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516" w:rsidRPr="00C516D5" w:rsidRDefault="00126011" w:rsidP="000F07DE">
      <w:pPr>
        <w:jc w:val="center"/>
        <w:rPr>
          <w:rFonts w:cs="Times New Roman"/>
          <w:b/>
          <w:sz w:val="28"/>
        </w:rPr>
      </w:pPr>
      <w:bookmarkStart w:id="0" w:name="_Toc182742579"/>
      <w:bookmarkStart w:id="1" w:name="_Toc191788659"/>
      <w:bookmarkStart w:id="2" w:name="_Toc206422272"/>
      <w:bookmarkStart w:id="3" w:name="_Toc278959495"/>
      <w:bookmarkStart w:id="4" w:name="_Toc409166942"/>
      <w:bookmarkStart w:id="5" w:name="_GoBack"/>
      <w:bookmarkEnd w:id="5"/>
      <w:r w:rsidRPr="00C516D5">
        <w:rPr>
          <w:rFonts w:cs="Times New Roman"/>
          <w:b/>
          <w:sz w:val="28"/>
        </w:rPr>
        <w:t>MỤC LỤC</w:t>
      </w:r>
    </w:p>
    <w:sdt>
      <w:sdtPr>
        <w:rPr>
          <w:rFonts w:cs=".VnArialH"/>
          <w:b/>
          <w:i w:val="0"/>
          <w:noProof w:val="0"/>
          <w:color w:val="auto"/>
          <w:sz w:val="24"/>
          <w:lang w:val="en-US"/>
        </w:rPr>
        <w:id w:val="30501707"/>
        <w:docPartObj>
          <w:docPartGallery w:val="Table of Contents"/>
          <w:docPartUnique/>
        </w:docPartObj>
      </w:sdtPr>
      <w:sdtEndPr>
        <w:rPr>
          <w:b w:val="0"/>
        </w:rPr>
      </w:sdtEndPr>
      <w:sdtContent>
        <w:p w:rsidR="00E960CD" w:rsidRPr="00866668" w:rsidRDefault="001B7391" w:rsidP="00F104BE">
          <w:pPr>
            <w:pStyle w:val="TOC1"/>
            <w:rPr>
              <w:rFonts w:eastAsiaTheme="minorEastAsia"/>
              <w:i w:val="0"/>
              <w:color w:val="auto"/>
              <w:sz w:val="22"/>
              <w:szCs w:val="22"/>
              <w:lang w:val="en-US" w:bidi="ar-SA"/>
            </w:rPr>
          </w:pPr>
          <w:r w:rsidRPr="00866668">
            <w:rPr>
              <w:i w:val="0"/>
              <w:color w:val="auto"/>
              <w:lang w:val="vi-VN"/>
            </w:rPr>
            <w:fldChar w:fldCharType="begin"/>
          </w:r>
          <w:r w:rsidR="000F07DE" w:rsidRPr="00866668">
            <w:rPr>
              <w:i w:val="0"/>
              <w:color w:val="auto"/>
            </w:rPr>
            <w:instrText xml:space="preserve"> TOC \o "1-3" \h \z \u </w:instrText>
          </w:r>
          <w:r w:rsidRPr="00866668">
            <w:rPr>
              <w:i w:val="0"/>
              <w:color w:val="auto"/>
              <w:lang w:val="vi-VN"/>
            </w:rPr>
            <w:fldChar w:fldCharType="separate"/>
          </w:r>
          <w:hyperlink w:anchor="_Toc57447209" w:history="1">
            <w:r w:rsidR="00E960CD" w:rsidRPr="00866668">
              <w:rPr>
                <w:rStyle w:val="Hyperlink"/>
                <w:i w:val="0"/>
                <w:color w:val="auto"/>
                <w:u w:val="none"/>
                <w:lang w:bidi="th-TH"/>
              </w:rPr>
              <w:t>Chương 1</w:t>
            </w:r>
          </w:hyperlink>
          <w:r w:rsidR="00CF185D" w:rsidRPr="00866668">
            <w:rPr>
              <w:rStyle w:val="Hyperlink"/>
              <w:i w:val="0"/>
              <w:color w:val="auto"/>
              <w:u w:val="none"/>
              <w:lang w:val="en-US" w:bidi="th-TH"/>
            </w:rPr>
            <w:t xml:space="preserve">. </w:t>
          </w:r>
          <w:hyperlink w:anchor="_Toc57447210" w:history="1">
            <w:r w:rsidR="00B6197D" w:rsidRPr="00866668">
              <w:rPr>
                <w:rStyle w:val="Hyperlink"/>
                <w:i w:val="0"/>
                <w:color w:val="auto"/>
                <w:u w:val="none"/>
                <w:lang w:val="en-US" w:bidi="th-TH"/>
              </w:rPr>
              <w:t>THÔNG TIN CHUNG VỀ DỰ ÁN ĐẦU TƯ</w:t>
            </w:r>
            <w:r w:rsidR="00E960CD" w:rsidRPr="00866668">
              <w:rPr>
                <w:i w:val="0"/>
                <w:webHidden/>
                <w:color w:val="auto"/>
              </w:rPr>
              <w:tab/>
            </w:r>
          </w:hyperlink>
          <w:r w:rsidR="004C2CBB" w:rsidRPr="00866668">
            <w:rPr>
              <w:i w:val="0"/>
              <w:color w:val="auto"/>
            </w:rPr>
            <w:t>4</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11" w:history="1">
            <w:r w:rsidR="004C2CBB" w:rsidRPr="00866668">
              <w:rPr>
                <w:rStyle w:val="Hyperlink"/>
                <w:i w:val="0"/>
                <w:color w:val="auto"/>
                <w:u w:val="none"/>
                <w:lang w:val="sq-AL" w:bidi="th-TH"/>
              </w:rPr>
              <w:t>1</w:t>
            </w:r>
            <w:r w:rsidR="00E960CD" w:rsidRPr="00866668">
              <w:rPr>
                <w:rStyle w:val="Hyperlink"/>
                <w:i w:val="0"/>
                <w:color w:val="auto"/>
                <w:u w:val="none"/>
                <w:lang w:val="sq-AL" w:bidi="th-TH"/>
              </w:rPr>
              <w:t xml:space="preserve">. </w:t>
            </w:r>
            <w:r w:rsidR="004C2CBB" w:rsidRPr="00866668">
              <w:rPr>
                <w:rStyle w:val="Hyperlink"/>
                <w:i w:val="0"/>
                <w:color w:val="auto"/>
                <w:u w:val="none"/>
                <w:lang w:val="sq-AL" w:bidi="th-TH"/>
              </w:rPr>
              <w:t>Tên chủ dự án đầu tư</w:t>
            </w:r>
            <w:r w:rsidR="00E960CD" w:rsidRPr="00866668">
              <w:rPr>
                <w:i w:val="0"/>
                <w:webHidden/>
                <w:color w:val="auto"/>
              </w:rPr>
              <w:tab/>
            </w:r>
          </w:hyperlink>
          <w:r w:rsidR="004C2CBB" w:rsidRPr="00866668">
            <w:rPr>
              <w:i w:val="0"/>
              <w:color w:val="auto"/>
            </w:rPr>
            <w:t>4</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12" w:history="1">
            <w:r w:rsidR="00E960CD" w:rsidRPr="00866668">
              <w:rPr>
                <w:rStyle w:val="Hyperlink"/>
                <w:i w:val="0"/>
                <w:color w:val="auto"/>
                <w:u w:val="none"/>
                <w:lang w:val="sq-AL" w:bidi="th-TH"/>
              </w:rPr>
              <w:t xml:space="preserve">2. </w:t>
            </w:r>
            <w:r w:rsidR="004C2CBB" w:rsidRPr="00866668">
              <w:rPr>
                <w:rStyle w:val="Hyperlink"/>
                <w:i w:val="0"/>
                <w:color w:val="auto"/>
                <w:u w:val="none"/>
                <w:lang w:val="sq-AL" w:bidi="th-TH"/>
              </w:rPr>
              <w:t>Tên dự án đầu tư</w:t>
            </w:r>
            <w:r w:rsidR="00E960CD" w:rsidRPr="00866668">
              <w:rPr>
                <w:i w:val="0"/>
                <w:webHidden/>
                <w:color w:val="auto"/>
              </w:rPr>
              <w:tab/>
            </w:r>
          </w:hyperlink>
          <w:r w:rsidR="004C2CBB" w:rsidRPr="00866668">
            <w:rPr>
              <w:i w:val="0"/>
              <w:color w:val="auto"/>
            </w:rPr>
            <w:t>4</w:t>
          </w:r>
        </w:p>
        <w:p w:rsidR="00E960CD" w:rsidRPr="00866668" w:rsidRDefault="005A69E9" w:rsidP="00F104BE">
          <w:pPr>
            <w:pStyle w:val="TOC1"/>
            <w:rPr>
              <w:rStyle w:val="Hyperlink"/>
              <w:i w:val="0"/>
              <w:color w:val="auto"/>
              <w:u w:val="none"/>
              <w:lang w:val="en-US"/>
            </w:rPr>
          </w:pPr>
          <w:r w:rsidRPr="00866668">
            <w:rPr>
              <w:i w:val="0"/>
            </w:rPr>
            <w:t>4.</w:t>
          </w:r>
          <w:hyperlink w:anchor="_Toc57447213" w:history="1">
            <w:r w:rsidR="004C2CBB" w:rsidRPr="00866668">
              <w:rPr>
                <w:rStyle w:val="Hyperlink"/>
                <w:i w:val="0"/>
                <w:color w:val="auto"/>
                <w:u w:val="none"/>
                <w:lang w:bidi="th-TH"/>
              </w:rPr>
              <w:t>3</w:t>
            </w:r>
            <w:r w:rsidR="00CF185D" w:rsidRPr="00866668">
              <w:rPr>
                <w:rStyle w:val="Hyperlink"/>
                <w:i w:val="0"/>
                <w:color w:val="auto"/>
                <w:u w:val="none"/>
                <w:lang w:val="en-US" w:bidi="th-TH"/>
              </w:rPr>
              <w:t>.</w:t>
            </w:r>
            <w:r w:rsidR="00CF185D" w:rsidRPr="00866668">
              <w:rPr>
                <w:rStyle w:val="Hyperlink"/>
                <w:i w:val="0"/>
                <w:color w:val="auto"/>
                <w:u w:val="none"/>
                <w:lang w:bidi="th-TH"/>
              </w:rPr>
              <w:t xml:space="preserve"> </w:t>
            </w:r>
            <w:r w:rsidR="004C2CBB" w:rsidRPr="00866668">
              <w:rPr>
                <w:rStyle w:val="Hyperlink"/>
                <w:i w:val="0"/>
                <w:color w:val="auto"/>
                <w:u w:val="none"/>
                <w:lang w:val="en-US" w:bidi="th-TH"/>
              </w:rPr>
              <w:t>Công suất, công nghệ, sản phẩm của dự án đầu tư</w:t>
            </w:r>
            <w:r w:rsidR="00E960CD" w:rsidRPr="00866668">
              <w:rPr>
                <w:i w:val="0"/>
                <w:webHidden/>
                <w:color w:val="auto"/>
              </w:rPr>
              <w:tab/>
            </w:r>
          </w:hyperlink>
          <w:r w:rsidR="004C2CBB" w:rsidRPr="00866668">
            <w:rPr>
              <w:i w:val="0"/>
              <w:color w:val="auto"/>
            </w:rPr>
            <w:t>5</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30" w:history="1">
            <w:r w:rsidR="004C2CBB" w:rsidRPr="00866668">
              <w:rPr>
                <w:rStyle w:val="Hyperlink"/>
                <w:i w:val="0"/>
                <w:color w:val="auto"/>
                <w:u w:val="none"/>
                <w:lang w:val="sq-AL" w:bidi="th-TH"/>
              </w:rPr>
              <w:t>4</w:t>
            </w:r>
            <w:r w:rsidR="00E960CD" w:rsidRPr="00866668">
              <w:rPr>
                <w:rStyle w:val="Hyperlink"/>
                <w:i w:val="0"/>
                <w:color w:val="auto"/>
                <w:u w:val="none"/>
                <w:lang w:val="sq-AL" w:bidi="th-TH"/>
              </w:rPr>
              <w:t>. Nguyên</w:t>
            </w:r>
            <w:r w:rsidR="004C2CBB" w:rsidRPr="00866668">
              <w:rPr>
                <w:rStyle w:val="Hyperlink"/>
                <w:i w:val="0"/>
                <w:color w:val="auto"/>
                <w:u w:val="none"/>
                <w:lang w:val="sq-AL" w:bidi="th-TH"/>
              </w:rPr>
              <w:t xml:space="preserve"> liệu</w:t>
            </w:r>
            <w:r w:rsidR="00E960CD" w:rsidRPr="00866668">
              <w:rPr>
                <w:rStyle w:val="Hyperlink"/>
                <w:i w:val="0"/>
                <w:color w:val="auto"/>
                <w:u w:val="none"/>
                <w:lang w:val="sq-AL" w:bidi="th-TH"/>
              </w:rPr>
              <w:t>, nhiên</w:t>
            </w:r>
            <w:r w:rsidR="004C2CBB" w:rsidRPr="00866668">
              <w:rPr>
                <w:rStyle w:val="Hyperlink"/>
                <w:i w:val="0"/>
                <w:color w:val="auto"/>
                <w:u w:val="none"/>
                <w:lang w:val="sq-AL" w:bidi="th-TH"/>
              </w:rPr>
              <w:t xml:space="preserve"> liệu</w:t>
            </w:r>
            <w:r w:rsidR="00E960CD" w:rsidRPr="00866668">
              <w:rPr>
                <w:rStyle w:val="Hyperlink"/>
                <w:i w:val="0"/>
                <w:color w:val="auto"/>
                <w:u w:val="none"/>
                <w:lang w:val="sq-AL" w:bidi="th-TH"/>
              </w:rPr>
              <w:t>, vật liệu,</w:t>
            </w:r>
            <w:r w:rsidR="004C2CBB" w:rsidRPr="00866668">
              <w:rPr>
                <w:rStyle w:val="Hyperlink"/>
                <w:i w:val="0"/>
                <w:color w:val="auto"/>
                <w:u w:val="none"/>
                <w:lang w:val="sq-AL" w:bidi="th-TH"/>
              </w:rPr>
              <w:t xml:space="preserve"> phế liệu, điện năng,</w:t>
            </w:r>
            <w:r w:rsidR="00E960CD" w:rsidRPr="00866668">
              <w:rPr>
                <w:rStyle w:val="Hyperlink"/>
                <w:i w:val="0"/>
                <w:color w:val="auto"/>
                <w:u w:val="none"/>
                <w:lang w:val="sq-AL" w:bidi="th-TH"/>
              </w:rPr>
              <w:t xml:space="preserve"> hóa chất sử dụng của dự án; nguồn cung cấp điện, nước </w:t>
            </w:r>
            <w:r w:rsidR="004C2CBB" w:rsidRPr="00866668">
              <w:rPr>
                <w:rStyle w:val="Hyperlink"/>
                <w:i w:val="0"/>
                <w:color w:val="auto"/>
                <w:u w:val="none"/>
                <w:lang w:val="sq-AL" w:bidi="th-TH"/>
              </w:rPr>
              <w:t>của dự án đầu tư</w:t>
            </w:r>
            <w:r w:rsidR="00E960CD" w:rsidRPr="00866668">
              <w:rPr>
                <w:i w:val="0"/>
                <w:webHidden/>
                <w:color w:val="auto"/>
              </w:rPr>
              <w:tab/>
            </w:r>
          </w:hyperlink>
          <w:r w:rsidR="004C2CBB" w:rsidRPr="00866668">
            <w:rPr>
              <w:i w:val="0"/>
              <w:color w:val="auto"/>
            </w:rPr>
            <w:t>6</w:t>
          </w:r>
        </w:p>
        <w:p w:rsidR="00E960CD" w:rsidRPr="00866668" w:rsidRDefault="00B120E7" w:rsidP="00F104BE">
          <w:pPr>
            <w:pStyle w:val="TOC1"/>
            <w:rPr>
              <w:rFonts w:eastAsiaTheme="minorEastAsia"/>
              <w:i w:val="0"/>
              <w:color w:val="auto"/>
              <w:sz w:val="22"/>
              <w:szCs w:val="22"/>
              <w:lang w:val="en-US" w:bidi="ar-SA"/>
            </w:rPr>
          </w:pPr>
          <w:hyperlink w:anchor="_Toc57447231" w:history="1">
            <w:r w:rsidR="003F0B40" w:rsidRPr="00866668">
              <w:rPr>
                <w:rStyle w:val="Hyperlink"/>
                <w:i w:val="0"/>
                <w:color w:val="auto"/>
                <w:u w:val="none"/>
                <w:lang w:val="sq-AL" w:bidi="th-TH"/>
              </w:rPr>
              <w:t>Chương II</w:t>
            </w:r>
            <w:r w:rsidR="00715C09" w:rsidRPr="00866668">
              <w:rPr>
                <w:rStyle w:val="Hyperlink"/>
                <w:i w:val="0"/>
                <w:color w:val="auto"/>
                <w:u w:val="none"/>
                <w:lang w:val="sq-AL" w:bidi="th-TH"/>
              </w:rPr>
              <w:t>. SỰ PHÙ HỢP CỦA DỰ ÁN ĐẦU TƯ VỚI QUY HOẠCH, KHẢ NĂNG CHỊU TẢI CỦA MÔI TRƯỜNG</w:t>
            </w:r>
            <w:r w:rsidR="00E960CD" w:rsidRPr="00866668">
              <w:rPr>
                <w:i w:val="0"/>
                <w:webHidden/>
                <w:color w:val="auto"/>
              </w:rPr>
              <w:tab/>
            </w:r>
          </w:hyperlink>
          <w:r w:rsidR="00715C09" w:rsidRPr="00866668">
            <w:rPr>
              <w:i w:val="0"/>
              <w:color w:val="auto"/>
            </w:rPr>
            <w:t>8</w:t>
          </w:r>
        </w:p>
        <w:p w:rsidR="00E960CD" w:rsidRPr="00866668" w:rsidRDefault="005A69E9" w:rsidP="00F104BE">
          <w:pPr>
            <w:pStyle w:val="TOC1"/>
            <w:rPr>
              <w:rFonts w:eastAsiaTheme="minorEastAsia"/>
              <w:i w:val="0"/>
              <w:color w:val="auto"/>
              <w:sz w:val="22"/>
              <w:szCs w:val="22"/>
              <w:lang w:val="en-US" w:bidi="ar-SA"/>
            </w:rPr>
          </w:pPr>
          <w:r w:rsidRPr="00866668">
            <w:rPr>
              <w:i w:val="0"/>
            </w:rPr>
            <w:t>2.</w:t>
          </w:r>
          <w:hyperlink w:anchor="_Toc57447232" w:history="1">
            <w:r w:rsidR="00715C09" w:rsidRPr="00866668">
              <w:rPr>
                <w:rStyle w:val="Hyperlink"/>
                <w:i w:val="0"/>
                <w:color w:val="auto"/>
                <w:u w:val="none"/>
                <w:lang w:bidi="th-TH"/>
              </w:rPr>
              <w:t xml:space="preserve">1. </w:t>
            </w:r>
            <w:r w:rsidR="00715C09" w:rsidRPr="00866668">
              <w:rPr>
                <w:rStyle w:val="Hyperlink"/>
                <w:i w:val="0"/>
                <w:color w:val="auto"/>
                <w:u w:val="none"/>
                <w:lang w:val="sq-AL" w:bidi="th-TH"/>
              </w:rPr>
              <w:t>Sự phù hợp của dự án đầu tư với quy hoạch bảo vệ môi trường quốc gia, quy hoạch tỉnh, phân vùng môi trường</w:t>
            </w:r>
            <w:r w:rsidR="00E960CD" w:rsidRPr="00866668">
              <w:rPr>
                <w:i w:val="0"/>
                <w:webHidden/>
                <w:color w:val="auto"/>
              </w:rPr>
              <w:tab/>
            </w:r>
          </w:hyperlink>
          <w:r w:rsidR="00715C09" w:rsidRPr="00866668">
            <w:rPr>
              <w:i w:val="0"/>
              <w:color w:val="auto"/>
            </w:rPr>
            <w:t>8</w:t>
          </w:r>
        </w:p>
        <w:p w:rsidR="00E960CD" w:rsidRPr="00866668" w:rsidRDefault="005A69E9" w:rsidP="00F104BE">
          <w:pPr>
            <w:pStyle w:val="TOC1"/>
            <w:rPr>
              <w:rFonts w:eastAsiaTheme="minorEastAsia"/>
              <w:i w:val="0"/>
              <w:color w:val="auto"/>
              <w:sz w:val="22"/>
              <w:szCs w:val="22"/>
              <w:lang w:val="en-US" w:bidi="ar-SA"/>
            </w:rPr>
          </w:pPr>
          <w:r w:rsidRPr="00866668">
            <w:rPr>
              <w:i w:val="0"/>
            </w:rPr>
            <w:t>2.</w:t>
          </w:r>
          <w:hyperlink w:anchor="_Toc57447234" w:history="1">
            <w:r w:rsidR="00715C09" w:rsidRPr="00866668">
              <w:rPr>
                <w:rStyle w:val="Hyperlink"/>
                <w:i w:val="0"/>
                <w:color w:val="auto"/>
                <w:u w:val="none"/>
                <w:lang w:val="sq-AL" w:bidi="th-TH"/>
              </w:rPr>
              <w:t>2. Sự phù hợp của dự án đầu tư đối với khả năng chịu tải của môi trường</w:t>
            </w:r>
            <w:r w:rsidR="00E960CD" w:rsidRPr="00866668">
              <w:rPr>
                <w:i w:val="0"/>
                <w:webHidden/>
                <w:color w:val="auto"/>
              </w:rPr>
              <w:tab/>
            </w:r>
          </w:hyperlink>
          <w:r w:rsidR="00715C09" w:rsidRPr="00866668">
            <w:rPr>
              <w:i w:val="0"/>
              <w:color w:val="auto"/>
            </w:rPr>
            <w:t>8</w:t>
          </w:r>
        </w:p>
        <w:p w:rsidR="00E960CD" w:rsidRPr="00866668" w:rsidRDefault="00E960CD" w:rsidP="00BA5E41">
          <w:pPr>
            <w:pStyle w:val="TOC3"/>
            <w:rPr>
              <w:rFonts w:eastAsiaTheme="minorEastAsia"/>
              <w:sz w:val="22"/>
              <w:szCs w:val="22"/>
              <w:lang w:val="en-US" w:bidi="ar-SA"/>
            </w:rPr>
          </w:pPr>
          <w:r w:rsidRPr="00866668">
            <w:rPr>
              <w:rStyle w:val="Hyperlink"/>
              <w:color w:val="auto"/>
              <w:u w:val="none"/>
              <w:lang w:val="en-US"/>
            </w:rPr>
            <w:t>Chươ</w:t>
          </w:r>
          <w:r w:rsidR="003F0B40" w:rsidRPr="00866668">
            <w:rPr>
              <w:rStyle w:val="Hyperlink"/>
              <w:color w:val="auto"/>
              <w:u w:val="none"/>
              <w:lang w:val="en-US"/>
            </w:rPr>
            <w:t>ng III</w:t>
          </w:r>
          <w:r w:rsidRPr="00866668">
            <w:rPr>
              <w:rStyle w:val="Hyperlink"/>
              <w:color w:val="auto"/>
              <w:u w:val="none"/>
              <w:lang w:val="en-US"/>
            </w:rPr>
            <w:t xml:space="preserve">. </w:t>
          </w:r>
          <w:hyperlink w:anchor="_Toc57447238" w:history="1">
            <w:r w:rsidR="00BA5E41" w:rsidRPr="00866668">
              <w:rPr>
                <w:rStyle w:val="Hyperlink"/>
                <w:color w:val="auto"/>
                <w:u w:val="none"/>
                <w:lang w:val="sq-AL" w:bidi="th-TH"/>
              </w:rPr>
              <w:t>ĐÁNH GIÁ MÔI TRƯỜNG NƠI THỰC HIỆN DỰ ÁN ĐẦU TƯ</w:t>
            </w:r>
            <w:r w:rsidRPr="00866668">
              <w:rPr>
                <w:webHidden/>
              </w:rPr>
              <w:tab/>
            </w:r>
          </w:hyperlink>
          <w:r w:rsidR="00BA5E41" w:rsidRPr="00866668">
            <w:t>9</w:t>
          </w:r>
        </w:p>
        <w:p w:rsidR="00E960CD" w:rsidRPr="00866668" w:rsidRDefault="005A69E9" w:rsidP="00F104BE">
          <w:pPr>
            <w:pStyle w:val="TOC1"/>
            <w:rPr>
              <w:rFonts w:eastAsiaTheme="minorEastAsia"/>
              <w:i w:val="0"/>
              <w:color w:val="auto"/>
              <w:sz w:val="22"/>
              <w:szCs w:val="22"/>
              <w:lang w:val="en-US" w:bidi="ar-SA"/>
            </w:rPr>
          </w:pPr>
          <w:r w:rsidRPr="00866668">
            <w:rPr>
              <w:i w:val="0"/>
            </w:rPr>
            <w:t>3.</w:t>
          </w:r>
          <w:hyperlink w:anchor="_Toc57447249" w:history="1">
            <w:r w:rsidR="00E960CD" w:rsidRPr="00866668">
              <w:rPr>
                <w:rStyle w:val="Hyperlink"/>
                <w:i w:val="0"/>
                <w:color w:val="auto"/>
                <w:u w:val="none"/>
                <w:lang w:val="es-ES" w:bidi="th-TH"/>
              </w:rPr>
              <w:t>1</w:t>
            </w:r>
            <w:r w:rsidR="00E960CD" w:rsidRPr="00866668">
              <w:rPr>
                <w:rStyle w:val="Hyperlink"/>
                <w:i w:val="0"/>
                <w:color w:val="auto"/>
                <w:u w:val="none"/>
                <w:lang w:bidi="th-TH"/>
              </w:rPr>
              <w:t xml:space="preserve">. </w:t>
            </w:r>
            <w:r w:rsidR="00E960CD" w:rsidRPr="00866668">
              <w:rPr>
                <w:rStyle w:val="Hyperlink"/>
                <w:i w:val="0"/>
                <w:color w:val="auto"/>
                <w:u w:val="none"/>
                <w:lang w:val="es-ES" w:bidi="th-TH"/>
              </w:rPr>
              <w:t>Dữ liệu về hiện trạng môi trường và tài nguyên sinh vật</w:t>
            </w:r>
            <w:r w:rsidR="00E960CD" w:rsidRPr="00866668">
              <w:rPr>
                <w:i w:val="0"/>
                <w:webHidden/>
                <w:color w:val="auto"/>
              </w:rPr>
              <w:tab/>
            </w:r>
          </w:hyperlink>
          <w:r w:rsidR="00BA5E41" w:rsidRPr="00866668">
            <w:rPr>
              <w:i w:val="0"/>
              <w:color w:val="auto"/>
            </w:rPr>
            <w:t>9</w:t>
          </w:r>
        </w:p>
        <w:p w:rsidR="00E960CD" w:rsidRPr="00866668" w:rsidRDefault="005A69E9" w:rsidP="00F104BE">
          <w:pPr>
            <w:pStyle w:val="TOC1"/>
            <w:rPr>
              <w:rFonts w:eastAsiaTheme="minorEastAsia"/>
              <w:i w:val="0"/>
              <w:color w:val="auto"/>
              <w:sz w:val="22"/>
              <w:szCs w:val="22"/>
              <w:lang w:val="en-US" w:bidi="ar-SA"/>
            </w:rPr>
          </w:pPr>
          <w:r w:rsidRPr="00866668">
            <w:rPr>
              <w:i w:val="0"/>
            </w:rPr>
            <w:t>3.</w:t>
          </w:r>
          <w:hyperlink w:anchor="_Toc57447252" w:history="1">
            <w:r w:rsidR="00E960CD" w:rsidRPr="00866668">
              <w:rPr>
                <w:rStyle w:val="Hyperlink"/>
                <w:i w:val="0"/>
                <w:color w:val="auto"/>
                <w:u w:val="none"/>
                <w:lang w:val="fi-FI" w:bidi="th-TH"/>
              </w:rPr>
              <w:t>2</w:t>
            </w:r>
            <w:r w:rsidR="00E960CD" w:rsidRPr="00866668">
              <w:rPr>
                <w:rStyle w:val="Hyperlink"/>
                <w:i w:val="0"/>
                <w:color w:val="auto"/>
                <w:u w:val="none"/>
                <w:lang w:bidi="th-TH"/>
              </w:rPr>
              <w:t xml:space="preserve">. </w:t>
            </w:r>
            <w:r w:rsidR="00BA5E41" w:rsidRPr="00866668">
              <w:rPr>
                <w:rStyle w:val="Hyperlink"/>
                <w:i w:val="0"/>
                <w:color w:val="auto"/>
                <w:u w:val="none"/>
                <w:lang w:val="en-US" w:bidi="th-TH"/>
              </w:rPr>
              <w:t>Mô tả về môi trường tiếp nhận nước thải của dự án</w:t>
            </w:r>
            <w:r w:rsidR="00E960CD" w:rsidRPr="00866668">
              <w:rPr>
                <w:i w:val="0"/>
                <w:webHidden/>
                <w:color w:val="auto"/>
              </w:rPr>
              <w:tab/>
            </w:r>
          </w:hyperlink>
          <w:r w:rsidR="00BA5E41" w:rsidRPr="00866668">
            <w:rPr>
              <w:i w:val="0"/>
              <w:color w:val="auto"/>
            </w:rPr>
            <w:t>13</w:t>
          </w:r>
        </w:p>
        <w:p w:rsidR="00E960CD" w:rsidRPr="00866668" w:rsidRDefault="005A69E9" w:rsidP="00F104BE">
          <w:pPr>
            <w:pStyle w:val="TOC1"/>
            <w:rPr>
              <w:rFonts w:eastAsiaTheme="minorEastAsia"/>
              <w:i w:val="0"/>
              <w:color w:val="auto"/>
              <w:sz w:val="22"/>
              <w:szCs w:val="22"/>
              <w:lang w:val="en-US" w:bidi="ar-SA"/>
            </w:rPr>
          </w:pPr>
          <w:r w:rsidRPr="00866668">
            <w:rPr>
              <w:i w:val="0"/>
            </w:rPr>
            <w:t>3.</w:t>
          </w:r>
          <w:hyperlink w:anchor="_Toc57447256" w:history="1">
            <w:r w:rsidR="009923E0" w:rsidRPr="00866668">
              <w:rPr>
                <w:rStyle w:val="Hyperlink"/>
                <w:bCs/>
                <w:i w:val="0"/>
                <w:color w:val="auto"/>
                <w:u w:val="none"/>
                <w:lang w:val="sq-AL" w:bidi="th-TH"/>
              </w:rPr>
              <w:t xml:space="preserve">3. </w:t>
            </w:r>
            <w:r w:rsidR="009923E0" w:rsidRPr="00866668">
              <w:rPr>
                <w:rStyle w:val="Hyperlink"/>
                <w:i w:val="0"/>
                <w:color w:val="auto"/>
                <w:u w:val="none"/>
                <w:lang w:val="en-US" w:bidi="th-TH"/>
              </w:rPr>
              <w:t xml:space="preserve">Đánh giá hiện trạng các thành phần môi trường đất, nước, không khí nơi thực hiện dự án </w:t>
            </w:r>
            <w:r w:rsidR="00E960CD" w:rsidRPr="00866668">
              <w:rPr>
                <w:i w:val="0"/>
                <w:webHidden/>
                <w:color w:val="auto"/>
              </w:rPr>
              <w:tab/>
            </w:r>
          </w:hyperlink>
          <w:r w:rsidR="009923E0" w:rsidRPr="00866668">
            <w:rPr>
              <w:i w:val="0"/>
              <w:color w:val="auto"/>
            </w:rPr>
            <w:t>13</w:t>
          </w:r>
        </w:p>
        <w:p w:rsidR="00E960CD" w:rsidRPr="00866668" w:rsidRDefault="00B120E7" w:rsidP="00F104BE">
          <w:pPr>
            <w:pStyle w:val="TOC1"/>
            <w:rPr>
              <w:rFonts w:eastAsiaTheme="minorEastAsia"/>
              <w:i w:val="0"/>
              <w:color w:val="auto"/>
              <w:sz w:val="22"/>
              <w:szCs w:val="22"/>
              <w:lang w:val="en-US" w:bidi="ar-SA"/>
            </w:rPr>
          </w:pPr>
          <w:hyperlink w:anchor="_Toc57447257" w:history="1">
            <w:r w:rsidR="00E960CD" w:rsidRPr="00866668">
              <w:rPr>
                <w:rStyle w:val="Hyperlink"/>
                <w:bCs/>
                <w:i w:val="0"/>
                <w:color w:val="auto"/>
                <w:u w:val="none"/>
                <w:lang w:val="af-ZA" w:bidi="th-TH"/>
              </w:rPr>
              <w:t xml:space="preserve">Chương </w:t>
            </w:r>
          </w:hyperlink>
          <w:r w:rsidR="003F0B40" w:rsidRPr="00866668">
            <w:rPr>
              <w:rStyle w:val="Hyperlink"/>
              <w:bCs/>
              <w:i w:val="0"/>
              <w:color w:val="auto"/>
              <w:u w:val="none"/>
              <w:lang w:val="af-ZA" w:bidi="th-TH"/>
            </w:rPr>
            <w:t>IV</w:t>
          </w:r>
          <w:r w:rsidR="00CD1B76" w:rsidRPr="00866668">
            <w:rPr>
              <w:rStyle w:val="Hyperlink"/>
              <w:bCs/>
              <w:i w:val="0"/>
              <w:color w:val="auto"/>
              <w:u w:val="none"/>
              <w:lang w:val="af-ZA" w:bidi="th-TH"/>
            </w:rPr>
            <w:t xml:space="preserve">. </w:t>
          </w:r>
          <w:hyperlink w:anchor="_Toc57447258" w:history="1">
            <w:r w:rsidR="00E960CD" w:rsidRPr="00866668">
              <w:rPr>
                <w:rStyle w:val="Hyperlink"/>
                <w:i w:val="0"/>
                <w:color w:val="auto"/>
                <w:u w:val="none"/>
                <w:lang w:val="af-ZA" w:bidi="th-TH"/>
              </w:rPr>
              <w:t>ĐÁNH GIÁ, DỰ BÁO TÁC ĐỘNG MÔI TRƯỜNG CỦA DỰ ÁN</w:t>
            </w:r>
            <w:r w:rsidR="00515C45" w:rsidRPr="00866668">
              <w:rPr>
                <w:rStyle w:val="Hyperlink"/>
                <w:i w:val="0"/>
                <w:color w:val="auto"/>
                <w:u w:val="none"/>
                <w:lang w:val="af-ZA" w:bidi="th-TH"/>
              </w:rPr>
              <w:t xml:space="preserve"> ĐẦU TƯ</w:t>
            </w:r>
            <w:r w:rsidR="00E960CD" w:rsidRPr="00866668">
              <w:rPr>
                <w:rStyle w:val="Hyperlink"/>
                <w:i w:val="0"/>
                <w:color w:val="auto"/>
                <w:u w:val="none"/>
                <w:lang w:val="af-ZA" w:bidi="th-TH"/>
              </w:rPr>
              <w:t xml:space="preserve"> VÀ ĐỀ XUẤT CÁC BIỆN PHÁP, CÔNG TRÌNH BẢO VỆ MÔI TRƯỜ</w:t>
            </w:r>
            <w:r w:rsidR="00515C45" w:rsidRPr="00866668">
              <w:rPr>
                <w:rStyle w:val="Hyperlink"/>
                <w:i w:val="0"/>
                <w:color w:val="auto"/>
                <w:u w:val="none"/>
                <w:lang w:val="af-ZA" w:bidi="th-TH"/>
              </w:rPr>
              <w:t>NG</w:t>
            </w:r>
            <w:r w:rsidR="00E960CD" w:rsidRPr="00866668">
              <w:rPr>
                <w:i w:val="0"/>
                <w:webHidden/>
                <w:color w:val="auto"/>
              </w:rPr>
              <w:tab/>
            </w:r>
          </w:hyperlink>
          <w:r w:rsidR="00515C45" w:rsidRPr="00866668">
            <w:rPr>
              <w:i w:val="0"/>
              <w:color w:val="auto"/>
            </w:rPr>
            <w:t>16</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59" w:history="1">
            <w:r w:rsidR="00E960CD" w:rsidRPr="00866668">
              <w:rPr>
                <w:rStyle w:val="Hyperlink"/>
                <w:rFonts w:eastAsia="MS Mincho"/>
                <w:i w:val="0"/>
                <w:color w:val="auto"/>
                <w:u w:val="none"/>
                <w:lang w:val="sv-SE"/>
              </w:rPr>
              <w:t>1.</w:t>
            </w:r>
            <w:r w:rsidR="00E960CD" w:rsidRPr="00866668">
              <w:rPr>
                <w:rStyle w:val="Hyperlink"/>
                <w:rFonts w:eastAsia="MS Mincho"/>
                <w:i w:val="0"/>
                <w:color w:val="auto"/>
                <w:u w:val="none"/>
              </w:rPr>
              <w:t xml:space="preserve"> Đánh giá </w:t>
            </w:r>
            <w:r w:rsidR="00E960CD" w:rsidRPr="00866668">
              <w:rPr>
                <w:rStyle w:val="Hyperlink"/>
                <w:rFonts w:eastAsia="MS Mincho"/>
                <w:i w:val="0"/>
                <w:color w:val="auto"/>
                <w:u w:val="none"/>
                <w:lang w:val="af-ZA"/>
              </w:rPr>
              <w:t xml:space="preserve">tác động và đề xuất các biện pháp, công trình bảo vệ môi trường trong </w:t>
            </w:r>
            <w:r w:rsidR="00E960CD" w:rsidRPr="00866668">
              <w:rPr>
                <w:rStyle w:val="Hyperlink"/>
                <w:i w:val="0"/>
                <w:color w:val="auto"/>
                <w:u w:val="none"/>
                <w:lang w:val="af-ZA" w:bidi="th-TH"/>
              </w:rPr>
              <w:t xml:space="preserve">giai đoạn </w:t>
            </w:r>
            <w:r w:rsidR="00515C45" w:rsidRPr="00866668">
              <w:rPr>
                <w:rStyle w:val="Hyperlink"/>
                <w:i w:val="0"/>
                <w:color w:val="auto"/>
                <w:u w:val="none"/>
                <w:lang w:val="af-ZA" w:bidi="th-TH"/>
              </w:rPr>
              <w:t>triển khai xây dựng dự án đầu tư</w:t>
            </w:r>
            <w:r w:rsidR="00E960CD" w:rsidRPr="00866668">
              <w:rPr>
                <w:i w:val="0"/>
                <w:webHidden/>
                <w:color w:val="auto"/>
              </w:rPr>
              <w:tab/>
            </w:r>
          </w:hyperlink>
          <w:r w:rsidR="00515C45" w:rsidRPr="00866668">
            <w:rPr>
              <w:i w:val="0"/>
              <w:color w:val="auto"/>
            </w:rPr>
            <w:t>16</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60" w:history="1">
            <w:r w:rsidR="00E960CD" w:rsidRPr="00866668">
              <w:rPr>
                <w:rStyle w:val="Hyperlink"/>
                <w:rFonts w:eastAsia="MS Mincho"/>
                <w:i w:val="0"/>
                <w:color w:val="auto"/>
                <w:u w:val="none"/>
                <w:lang w:val="af-ZA"/>
              </w:rPr>
              <w:t>1.1. Đánh giá, dự báo tác động</w:t>
            </w:r>
            <w:r w:rsidR="00E960CD" w:rsidRPr="00866668">
              <w:rPr>
                <w:i w:val="0"/>
                <w:webHidden/>
                <w:color w:val="auto"/>
              </w:rPr>
              <w:tab/>
            </w:r>
          </w:hyperlink>
          <w:r w:rsidR="002F1626" w:rsidRPr="00866668">
            <w:rPr>
              <w:i w:val="0"/>
              <w:color w:val="auto"/>
            </w:rPr>
            <w:t>16</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64" w:history="1">
            <w:r w:rsidR="00E960CD" w:rsidRPr="00866668">
              <w:rPr>
                <w:rStyle w:val="Hyperlink"/>
                <w:i w:val="0"/>
                <w:color w:val="auto"/>
                <w:u w:val="none"/>
                <w:lang w:val="cs-CZ" w:bidi="th-TH"/>
              </w:rPr>
              <w:t>1.2. Các công trình, biện pháp bảo vệ môi trường đề xuất thực hiện</w:t>
            </w:r>
            <w:r w:rsidR="00E960CD" w:rsidRPr="00866668">
              <w:rPr>
                <w:i w:val="0"/>
                <w:webHidden/>
                <w:color w:val="auto"/>
              </w:rPr>
              <w:tab/>
            </w:r>
          </w:hyperlink>
          <w:r w:rsidR="002F1626" w:rsidRPr="00866668">
            <w:rPr>
              <w:i w:val="0"/>
              <w:color w:val="auto"/>
            </w:rPr>
            <w:t>38</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66" w:history="1">
            <w:r w:rsidR="00E960CD" w:rsidRPr="00866668">
              <w:rPr>
                <w:rStyle w:val="Hyperlink"/>
                <w:rFonts w:eastAsia="MS Mincho"/>
                <w:i w:val="0"/>
                <w:color w:val="auto"/>
                <w:u w:val="none"/>
                <w:lang w:val="sv-SE"/>
              </w:rPr>
              <w:t>2.</w:t>
            </w:r>
            <w:r w:rsidR="00E960CD" w:rsidRPr="00866668">
              <w:rPr>
                <w:rStyle w:val="Hyperlink"/>
                <w:rFonts w:eastAsia="MS Mincho"/>
                <w:i w:val="0"/>
                <w:color w:val="auto"/>
                <w:u w:val="none"/>
              </w:rPr>
              <w:t xml:space="preserve"> Đánh giá tác động và đề xuất các biện pháp, công trình bảo vệ môi trường trong </w:t>
            </w:r>
            <w:r w:rsidR="00E960CD" w:rsidRPr="00866668">
              <w:rPr>
                <w:rStyle w:val="Hyperlink"/>
                <w:i w:val="0"/>
                <w:color w:val="auto"/>
                <w:u w:val="none"/>
                <w:lang w:bidi="th-TH"/>
              </w:rPr>
              <w:t>giai đoạn dự án đi vào vận hành</w:t>
            </w:r>
            <w:r w:rsidR="00E960CD" w:rsidRPr="00866668">
              <w:rPr>
                <w:i w:val="0"/>
                <w:webHidden/>
                <w:color w:val="auto"/>
              </w:rPr>
              <w:tab/>
            </w:r>
          </w:hyperlink>
          <w:r w:rsidR="00E36FDA" w:rsidRPr="00866668">
            <w:rPr>
              <w:i w:val="0"/>
              <w:color w:val="auto"/>
            </w:rPr>
            <w:t>44</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67" w:history="1">
            <w:r w:rsidR="00E960CD" w:rsidRPr="00866668">
              <w:rPr>
                <w:rStyle w:val="Hyperlink"/>
                <w:i w:val="0"/>
                <w:color w:val="auto"/>
                <w:u w:val="none"/>
                <w:lang w:bidi="th-TH"/>
              </w:rPr>
              <w:t>2.1. Đánh giá, dự báo các tác động</w:t>
            </w:r>
            <w:r w:rsidR="00E960CD" w:rsidRPr="00866668">
              <w:rPr>
                <w:i w:val="0"/>
                <w:webHidden/>
                <w:color w:val="auto"/>
              </w:rPr>
              <w:tab/>
            </w:r>
          </w:hyperlink>
          <w:r w:rsidR="00E36FDA" w:rsidRPr="00866668">
            <w:rPr>
              <w:i w:val="0"/>
              <w:color w:val="auto"/>
            </w:rPr>
            <w:t>44</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71" w:history="1">
            <w:r w:rsidR="00E960CD" w:rsidRPr="00866668">
              <w:rPr>
                <w:rStyle w:val="Hyperlink"/>
                <w:i w:val="0"/>
                <w:color w:val="auto"/>
                <w:u w:val="none"/>
                <w:lang w:val="cs-CZ" w:bidi="th-TH"/>
              </w:rPr>
              <w:t>2.2. Các công trình, biện pháp bảo vệ môi trường đề xuất thực hiện</w:t>
            </w:r>
            <w:r w:rsidR="00E960CD" w:rsidRPr="00866668">
              <w:rPr>
                <w:i w:val="0"/>
                <w:webHidden/>
                <w:color w:val="auto"/>
              </w:rPr>
              <w:tab/>
            </w:r>
          </w:hyperlink>
          <w:r w:rsidR="00E36FDA" w:rsidRPr="00866668">
            <w:rPr>
              <w:i w:val="0"/>
              <w:color w:val="auto"/>
            </w:rPr>
            <w:t>58</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72" w:history="1">
            <w:r w:rsidR="00E960CD" w:rsidRPr="00866668">
              <w:rPr>
                <w:rStyle w:val="Hyperlink"/>
                <w:bCs/>
                <w:i w:val="0"/>
                <w:color w:val="auto"/>
                <w:u w:val="none"/>
                <w:lang w:eastAsia="en-GB" w:bidi="th-TH"/>
              </w:rPr>
              <w:t>3. Tổ chức thực hiện các công trình, biện pháp bảo vệ môi trường</w:t>
            </w:r>
            <w:r w:rsidR="00E960CD" w:rsidRPr="00866668">
              <w:rPr>
                <w:i w:val="0"/>
                <w:webHidden/>
                <w:color w:val="auto"/>
              </w:rPr>
              <w:tab/>
            </w:r>
          </w:hyperlink>
          <w:r w:rsidR="00E36FDA" w:rsidRPr="00866668">
            <w:rPr>
              <w:i w:val="0"/>
              <w:color w:val="auto"/>
            </w:rPr>
            <w:t>74</w:t>
          </w:r>
        </w:p>
        <w:p w:rsidR="00E960CD" w:rsidRPr="00866668" w:rsidRDefault="005A69E9" w:rsidP="00F104BE">
          <w:pPr>
            <w:pStyle w:val="TOC1"/>
            <w:rPr>
              <w:rFonts w:eastAsiaTheme="minorEastAsia"/>
              <w:i w:val="0"/>
              <w:color w:val="auto"/>
              <w:sz w:val="22"/>
              <w:szCs w:val="22"/>
              <w:lang w:val="en-US" w:bidi="ar-SA"/>
            </w:rPr>
          </w:pPr>
          <w:r w:rsidRPr="00866668">
            <w:rPr>
              <w:i w:val="0"/>
            </w:rPr>
            <w:t>4.</w:t>
          </w:r>
          <w:hyperlink w:anchor="_Toc57447273" w:history="1">
            <w:r w:rsidR="00E960CD" w:rsidRPr="00866668">
              <w:rPr>
                <w:rStyle w:val="Hyperlink"/>
                <w:bCs/>
                <w:i w:val="0"/>
                <w:color w:val="auto"/>
                <w:spacing w:val="-4"/>
                <w:u w:val="none"/>
                <w:lang w:eastAsia="en-GB" w:bidi="th-TH"/>
              </w:rPr>
              <w:t>4. Nhận xét về mức độ chi tiết, độ tin cậy của các kết quả đánh giá, dự báo</w:t>
            </w:r>
            <w:r w:rsidR="00E960CD" w:rsidRPr="00866668">
              <w:rPr>
                <w:i w:val="0"/>
                <w:webHidden/>
                <w:color w:val="auto"/>
              </w:rPr>
              <w:tab/>
            </w:r>
          </w:hyperlink>
          <w:r w:rsidR="00E36FDA" w:rsidRPr="00866668">
            <w:rPr>
              <w:i w:val="0"/>
              <w:color w:val="auto"/>
            </w:rPr>
            <w:t>75</w:t>
          </w:r>
        </w:p>
        <w:p w:rsidR="00E960CD" w:rsidRPr="00866668" w:rsidRDefault="00866668" w:rsidP="00F104BE">
          <w:pPr>
            <w:pStyle w:val="TOC1"/>
            <w:rPr>
              <w:rFonts w:eastAsiaTheme="minorEastAsia"/>
              <w:i w:val="0"/>
              <w:color w:val="auto"/>
              <w:sz w:val="22"/>
              <w:szCs w:val="22"/>
              <w:lang w:val="en-US" w:bidi="ar-SA"/>
            </w:rPr>
          </w:pPr>
          <w:r w:rsidRPr="00866668">
            <w:rPr>
              <w:i w:val="0"/>
            </w:rPr>
            <w:t>Chương V</w:t>
          </w:r>
          <w:r w:rsidR="00C55863" w:rsidRPr="00866668">
            <w:rPr>
              <w:i w:val="0"/>
            </w:rPr>
            <w:t>I</w:t>
          </w:r>
          <w:hyperlink w:anchor="_Toc57447274" w:history="1"/>
          <w:r w:rsidR="00CD1B76" w:rsidRPr="00866668">
            <w:rPr>
              <w:rStyle w:val="Hyperlink"/>
              <w:bCs/>
              <w:i w:val="0"/>
              <w:color w:val="auto"/>
              <w:u w:val="none"/>
              <w:lang w:val="en-US" w:bidi="th-TH"/>
            </w:rPr>
            <w:t xml:space="preserve">. </w:t>
          </w:r>
          <w:hyperlink w:anchor="_Toc57447275" w:history="1">
            <w:r w:rsidR="00C55863" w:rsidRPr="00866668">
              <w:rPr>
                <w:rStyle w:val="Hyperlink"/>
                <w:i w:val="0"/>
                <w:color w:val="auto"/>
                <w:u w:val="none"/>
                <w:lang w:val="en-US" w:bidi="th-TH"/>
              </w:rPr>
              <w:t>KẾ HOẠCH VẬN HÀNH THỬ NGHIỆM CÔNG TRÌNH XỬ LÝ CHẤT THẢI VÀ CHƯƠNG TRÌNH QUAN TRẮC MÔI TRƯỜNG CỦA DỰ ÁN</w:t>
            </w:r>
            <w:r w:rsidR="00E960CD" w:rsidRPr="00866668">
              <w:rPr>
                <w:i w:val="0"/>
                <w:webHidden/>
                <w:color w:val="auto"/>
              </w:rPr>
              <w:tab/>
            </w:r>
          </w:hyperlink>
          <w:r w:rsidR="00C55863" w:rsidRPr="00866668">
            <w:rPr>
              <w:i w:val="0"/>
              <w:color w:val="auto"/>
            </w:rPr>
            <w:t>77</w:t>
          </w:r>
        </w:p>
        <w:p w:rsidR="00E960CD" w:rsidRPr="00866668" w:rsidRDefault="00B120E7" w:rsidP="00F104BE">
          <w:pPr>
            <w:pStyle w:val="TOC1"/>
            <w:rPr>
              <w:rFonts w:eastAsiaTheme="minorEastAsia"/>
              <w:i w:val="0"/>
              <w:color w:val="auto"/>
              <w:sz w:val="22"/>
              <w:szCs w:val="22"/>
              <w:lang w:val="en-US" w:bidi="ar-SA"/>
            </w:rPr>
          </w:pPr>
          <w:hyperlink w:anchor="_Toc57447276" w:history="1">
            <w:r w:rsidR="00E960CD" w:rsidRPr="00866668">
              <w:rPr>
                <w:rStyle w:val="Hyperlink"/>
                <w:i w:val="0"/>
                <w:color w:val="auto"/>
                <w:u w:val="none"/>
              </w:rPr>
              <w:t xml:space="preserve">1. </w:t>
            </w:r>
            <w:r w:rsidR="00C55863" w:rsidRPr="00866668">
              <w:rPr>
                <w:rStyle w:val="Hyperlink"/>
                <w:i w:val="0"/>
                <w:color w:val="auto"/>
                <w:u w:val="none"/>
                <w:lang w:val="en-US"/>
              </w:rPr>
              <w:t>Kế hoạch vận hành thử nghiệm công trình xử lý chất thải của dự án đầu tư</w:t>
            </w:r>
            <w:r w:rsidR="00E960CD" w:rsidRPr="00866668">
              <w:rPr>
                <w:i w:val="0"/>
                <w:webHidden/>
                <w:color w:val="auto"/>
              </w:rPr>
              <w:tab/>
            </w:r>
          </w:hyperlink>
          <w:r w:rsidR="00C55863" w:rsidRPr="00866668">
            <w:rPr>
              <w:i w:val="0"/>
              <w:color w:val="auto"/>
            </w:rPr>
            <w:t>77</w:t>
          </w:r>
        </w:p>
        <w:p w:rsidR="00E960CD" w:rsidRPr="00866668" w:rsidRDefault="00B120E7" w:rsidP="00F104BE">
          <w:pPr>
            <w:pStyle w:val="TOC1"/>
            <w:rPr>
              <w:i w:val="0"/>
              <w:color w:val="auto"/>
            </w:rPr>
          </w:pPr>
          <w:hyperlink w:anchor="_Toc57447278" w:history="1">
            <w:r w:rsidR="00C55863" w:rsidRPr="00866668">
              <w:rPr>
                <w:rStyle w:val="Hyperlink"/>
                <w:i w:val="0"/>
                <w:color w:val="auto"/>
                <w:u w:val="none"/>
              </w:rPr>
              <w:t xml:space="preserve">2. </w:t>
            </w:r>
            <w:r w:rsidR="00C55863" w:rsidRPr="00866668">
              <w:rPr>
                <w:rStyle w:val="Hyperlink"/>
                <w:i w:val="0"/>
                <w:color w:val="auto"/>
                <w:u w:val="none"/>
                <w:lang w:val="en-US"/>
              </w:rPr>
              <w:t>Chương trình quan trắc chất thải (tự động, liên tục và định kỳ) theo quy định của pháp luật</w:t>
            </w:r>
            <w:r w:rsidR="00E960CD" w:rsidRPr="00866668">
              <w:rPr>
                <w:rStyle w:val="Hyperlink"/>
                <w:i w:val="0"/>
                <w:color w:val="auto"/>
                <w:u w:val="none"/>
                <w:lang w:val="en-US"/>
              </w:rPr>
              <w:t xml:space="preserve"> mô</w:t>
            </w:r>
            <w:r w:rsidR="00E960CD" w:rsidRPr="00866668">
              <w:rPr>
                <w:rStyle w:val="Hyperlink"/>
                <w:i w:val="0"/>
                <w:color w:val="auto"/>
                <w:u w:val="none"/>
              </w:rPr>
              <w:t>i trường</w:t>
            </w:r>
            <w:r w:rsidR="00E960CD" w:rsidRPr="00866668">
              <w:rPr>
                <w:i w:val="0"/>
                <w:webHidden/>
                <w:color w:val="auto"/>
              </w:rPr>
              <w:tab/>
            </w:r>
          </w:hyperlink>
          <w:r w:rsidR="00C55863" w:rsidRPr="00866668">
            <w:rPr>
              <w:i w:val="0"/>
              <w:color w:val="auto"/>
            </w:rPr>
            <w:t>77</w:t>
          </w:r>
        </w:p>
        <w:p w:rsidR="00C55863" w:rsidRPr="00866668" w:rsidRDefault="00B120E7" w:rsidP="003F0B40">
          <w:pPr>
            <w:pStyle w:val="TOC1"/>
            <w:rPr>
              <w:rFonts w:eastAsiaTheme="minorEastAsia"/>
              <w:i w:val="0"/>
              <w:color w:val="auto"/>
              <w:sz w:val="22"/>
              <w:szCs w:val="22"/>
              <w:lang w:val="en-US" w:bidi="ar-SA"/>
            </w:rPr>
          </w:pPr>
          <w:hyperlink w:anchor="_Toc57447273" w:history="1">
            <w:r w:rsidR="00C55863" w:rsidRPr="00866668">
              <w:rPr>
                <w:rStyle w:val="Hyperlink"/>
                <w:bCs/>
                <w:i w:val="0"/>
                <w:color w:val="auto"/>
                <w:spacing w:val="-4"/>
                <w:u w:val="none"/>
                <w:lang w:eastAsia="en-GB" w:bidi="th-TH"/>
              </w:rPr>
              <w:t xml:space="preserve">3. Kinh phí thực hiện quan trắc môi trường </w:t>
            </w:r>
            <w:r w:rsidR="00C55863" w:rsidRPr="00866668">
              <w:rPr>
                <w:rStyle w:val="Hyperlink"/>
                <w:bCs/>
                <w:i w:val="0"/>
                <w:color w:val="auto"/>
                <w:spacing w:val="-4"/>
                <w:u w:val="none"/>
                <w:lang w:val="en-US" w:eastAsia="en-GB" w:bidi="th-TH"/>
              </w:rPr>
              <w:t>hằng năm</w:t>
            </w:r>
            <w:r w:rsidR="00C55863" w:rsidRPr="00866668">
              <w:rPr>
                <w:i w:val="0"/>
                <w:webHidden/>
                <w:color w:val="auto"/>
              </w:rPr>
              <w:tab/>
            </w:r>
          </w:hyperlink>
          <w:r w:rsidR="00C55863" w:rsidRPr="00866668">
            <w:rPr>
              <w:i w:val="0"/>
              <w:color w:val="auto"/>
            </w:rPr>
            <w:t>77</w:t>
          </w:r>
        </w:p>
        <w:p w:rsidR="00433163" w:rsidRPr="00866668" w:rsidRDefault="00B120E7" w:rsidP="00433163">
          <w:pPr>
            <w:pStyle w:val="TOC1"/>
            <w:rPr>
              <w:rFonts w:eastAsiaTheme="minorEastAsia"/>
              <w:i w:val="0"/>
              <w:color w:val="auto"/>
              <w:sz w:val="22"/>
              <w:szCs w:val="22"/>
              <w:lang w:val="en-US" w:bidi="ar-SA"/>
            </w:rPr>
          </w:pPr>
          <w:hyperlink w:anchor="_Toc57447274" w:history="1">
            <w:r w:rsidR="00433163" w:rsidRPr="00866668">
              <w:rPr>
                <w:rStyle w:val="Hyperlink"/>
                <w:bCs/>
                <w:i w:val="0"/>
                <w:color w:val="auto"/>
                <w:u w:val="none"/>
                <w:lang w:bidi="th-TH"/>
              </w:rPr>
              <w:t xml:space="preserve">Chương </w:t>
            </w:r>
          </w:hyperlink>
          <w:r w:rsidR="005A69E9" w:rsidRPr="00866668">
            <w:rPr>
              <w:rStyle w:val="Hyperlink"/>
              <w:bCs/>
              <w:i w:val="0"/>
              <w:color w:val="auto"/>
              <w:u w:val="none"/>
              <w:lang w:val="en-US" w:bidi="th-TH"/>
            </w:rPr>
            <w:t>VII</w:t>
          </w:r>
          <w:r w:rsidR="00433163" w:rsidRPr="00866668">
            <w:rPr>
              <w:rStyle w:val="Hyperlink"/>
              <w:bCs/>
              <w:i w:val="0"/>
              <w:color w:val="auto"/>
              <w:u w:val="none"/>
              <w:lang w:val="en-US" w:bidi="th-TH"/>
            </w:rPr>
            <w:t xml:space="preserve">. </w:t>
          </w:r>
          <w:hyperlink w:anchor="_Toc57447275" w:history="1">
            <w:r w:rsidR="003F0B40" w:rsidRPr="00866668">
              <w:rPr>
                <w:rStyle w:val="Hyperlink"/>
                <w:i w:val="0"/>
                <w:color w:val="auto"/>
                <w:u w:val="none"/>
                <w:lang w:val="en-US" w:bidi="th-TH"/>
              </w:rPr>
              <w:t>CAM KẾT CỦA CHỦ DỰ ÁN ĐẦU TƯ</w:t>
            </w:r>
            <w:r w:rsidR="00433163" w:rsidRPr="00866668">
              <w:rPr>
                <w:i w:val="0"/>
                <w:webHidden/>
                <w:color w:val="auto"/>
              </w:rPr>
              <w:tab/>
            </w:r>
          </w:hyperlink>
          <w:r w:rsidR="003F0B40" w:rsidRPr="00866668">
            <w:rPr>
              <w:i w:val="0"/>
              <w:color w:val="auto"/>
            </w:rPr>
            <w:t>78</w:t>
          </w:r>
        </w:p>
        <w:p w:rsidR="000F07DE" w:rsidRPr="00C516D5" w:rsidRDefault="001B7391" w:rsidP="003F0B40">
          <w:pPr>
            <w:tabs>
              <w:tab w:val="left" w:pos="767"/>
            </w:tabs>
            <w:spacing w:line="312" w:lineRule="auto"/>
            <w:jc w:val="both"/>
            <w:rPr>
              <w:rFonts w:cs="Times New Roman"/>
              <w:sz w:val="28"/>
            </w:rPr>
          </w:pPr>
          <w:r w:rsidRPr="00866668">
            <w:rPr>
              <w:rFonts w:cs="Times New Roman"/>
              <w:sz w:val="28"/>
            </w:rPr>
            <w:fldChar w:fldCharType="end"/>
          </w:r>
        </w:p>
      </w:sdtContent>
    </w:sdt>
    <w:p w:rsidR="00126011" w:rsidRPr="00C516D5" w:rsidRDefault="00126011">
      <w:pPr>
        <w:rPr>
          <w:rFonts w:cs="Times New Roman"/>
          <w:sz w:val="28"/>
        </w:rPr>
      </w:pPr>
      <w:r w:rsidRPr="00C516D5">
        <w:rPr>
          <w:rFonts w:cs="Times New Roman"/>
          <w:sz w:val="28"/>
        </w:rPr>
        <w:br w:type="page"/>
      </w:r>
    </w:p>
    <w:p w:rsidR="00126011" w:rsidRPr="00C516D5" w:rsidRDefault="00126011" w:rsidP="00126011">
      <w:pPr>
        <w:jc w:val="center"/>
        <w:rPr>
          <w:rFonts w:cs="Times New Roman"/>
          <w:b/>
          <w:sz w:val="28"/>
        </w:rPr>
      </w:pPr>
      <w:r w:rsidRPr="00C516D5">
        <w:rPr>
          <w:rFonts w:cs="Times New Roman"/>
          <w:b/>
          <w:sz w:val="28"/>
        </w:rPr>
        <w:lastRenderedPageBreak/>
        <w:t>DANH MỤC CÁC TỪ VÀ CÁC KÝ HIỆU VIẾT TẮT</w:t>
      </w:r>
    </w:p>
    <w:p w:rsidR="00126011" w:rsidRPr="00C516D5" w:rsidRDefault="00126011" w:rsidP="00126011">
      <w:pPr>
        <w:widowControl w:val="0"/>
        <w:spacing w:line="312" w:lineRule="auto"/>
        <w:ind w:firstLine="540"/>
        <w:jc w:val="both"/>
        <w:rPr>
          <w:rFonts w:cs="Times New Roman"/>
          <w:sz w:val="28"/>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294"/>
        <w:gridCol w:w="7652"/>
      </w:tblGrid>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KKT</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Khu kinh tế</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MT</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Môi trường</w:t>
            </w:r>
          </w:p>
        </w:tc>
      </w:tr>
      <w:tr w:rsidR="00126011" w:rsidRPr="00C516D5" w:rsidTr="00126011">
        <w:tc>
          <w:tcPr>
            <w:tcW w:w="1399" w:type="dxa"/>
          </w:tcPr>
          <w:p w:rsidR="00126011" w:rsidRPr="00C516D5" w:rsidRDefault="00126011" w:rsidP="009669CD">
            <w:pPr>
              <w:widowControl w:val="0"/>
              <w:tabs>
                <w:tab w:val="left" w:pos="864"/>
                <w:tab w:val="left" w:pos="1728"/>
                <w:tab w:val="left" w:pos="2592"/>
                <w:tab w:val="left" w:pos="8395"/>
              </w:tabs>
              <w:spacing w:line="312" w:lineRule="auto"/>
              <w:rPr>
                <w:rFonts w:cs="Times New Roman"/>
                <w:sz w:val="28"/>
                <w:lang w:val="af-ZA"/>
              </w:rPr>
            </w:pPr>
            <w:r w:rsidRPr="00C516D5">
              <w:rPr>
                <w:rFonts w:cs="Times New Roman"/>
                <w:sz w:val="28"/>
                <w:lang w:val="af-ZA"/>
              </w:rPr>
              <w:t xml:space="preserve">QT </w:t>
            </w:r>
          </w:p>
        </w:tc>
        <w:tc>
          <w:tcPr>
            <w:tcW w:w="294" w:type="dxa"/>
          </w:tcPr>
          <w:p w:rsidR="00126011" w:rsidRPr="00C516D5" w:rsidRDefault="00126011" w:rsidP="009669CD">
            <w:pPr>
              <w:widowControl w:val="0"/>
              <w:tabs>
                <w:tab w:val="left" w:pos="864"/>
                <w:tab w:val="left" w:pos="1728"/>
                <w:tab w:val="left" w:pos="2592"/>
                <w:tab w:val="left" w:pos="8395"/>
              </w:tabs>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tabs>
                <w:tab w:val="left" w:pos="864"/>
                <w:tab w:val="left" w:pos="1728"/>
                <w:tab w:val="left" w:pos="2592"/>
                <w:tab w:val="left" w:pos="8395"/>
              </w:tabs>
              <w:spacing w:line="312" w:lineRule="auto"/>
              <w:rPr>
                <w:rFonts w:cs="Times New Roman"/>
                <w:sz w:val="28"/>
                <w:lang w:val="af-ZA"/>
              </w:rPr>
            </w:pPr>
            <w:r w:rsidRPr="00C516D5">
              <w:rPr>
                <w:rFonts w:cs="Times New Roman"/>
                <w:sz w:val="28"/>
                <w:lang w:val="af-ZA"/>
              </w:rPr>
              <w:t>Quan trắc</w:t>
            </w:r>
            <w:r w:rsidRPr="00C516D5">
              <w:rPr>
                <w:rFonts w:cs="Times New Roman"/>
                <w:sz w:val="28"/>
                <w:lang w:val="af-ZA"/>
              </w:rPr>
              <w:tab/>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PTMT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Phân tích môi trường</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TNMT</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Tài nguyên môi trường</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HC</w:t>
            </w:r>
            <w:r w:rsidRPr="00C516D5">
              <w:rPr>
                <w:rFonts w:cs="Times New Roman"/>
                <w:sz w:val="28"/>
                <w:lang w:val="af-ZA"/>
              </w:rPr>
              <w:tab/>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Hydrocacbon</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BOD</w:t>
            </w:r>
            <w:r w:rsidRPr="00C516D5">
              <w:rPr>
                <w:rFonts w:cs="Times New Roman"/>
                <w:sz w:val="28"/>
                <w:lang w:val="af-ZA"/>
              </w:rPr>
              <w:softHyphen/>
            </w:r>
            <w:r w:rsidRPr="00C516D5">
              <w:rPr>
                <w:rFonts w:cs="Times New Roman"/>
                <w:sz w:val="28"/>
                <w:vertAlign w:val="subscript"/>
                <w:lang w:val="af-ZA"/>
              </w:rPr>
              <w:t>5</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Nhu cầu oxy sinh hoá đo ở 20</w:t>
            </w:r>
            <w:r w:rsidRPr="00C516D5">
              <w:rPr>
                <w:rFonts w:cs="Times New Roman"/>
                <w:sz w:val="28"/>
                <w:vertAlign w:val="superscript"/>
                <w:lang w:val="af-ZA"/>
              </w:rPr>
              <w:t>0</w:t>
            </w:r>
            <w:r w:rsidRPr="00C516D5">
              <w:rPr>
                <w:rFonts w:cs="Times New Roman"/>
                <w:sz w:val="28"/>
                <w:lang w:val="af-ZA"/>
              </w:rPr>
              <w:t>C - đo trong 5 ngày</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CBCNV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Cán bộ công nhân viên.</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COD</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Nhu cầu oxy hóa học.</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DO</w:t>
            </w:r>
            <w:r w:rsidRPr="00C516D5">
              <w:rPr>
                <w:rFonts w:cs="Times New Roman"/>
                <w:sz w:val="28"/>
                <w:lang w:val="af-ZA"/>
              </w:rPr>
              <w:tab/>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Ôxy hòa tan</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DSGĐTE</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Dân số gia đình trẻ em</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ĐTM</w:t>
            </w:r>
            <w:r w:rsidRPr="00C516D5">
              <w:rPr>
                <w:rFonts w:cs="Times New Roman"/>
                <w:sz w:val="28"/>
                <w:lang w:val="af-ZA"/>
              </w:rPr>
              <w:tab/>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Đánh giá tác động môi trường.</w:t>
            </w:r>
          </w:p>
        </w:tc>
      </w:tr>
      <w:tr w:rsidR="00126011" w:rsidRPr="00C516D5" w:rsidTr="00126011">
        <w:tc>
          <w:tcPr>
            <w:tcW w:w="1399" w:type="dxa"/>
          </w:tcPr>
          <w:p w:rsidR="00126011" w:rsidRPr="00C516D5" w:rsidRDefault="00126011" w:rsidP="009669CD">
            <w:pPr>
              <w:widowControl w:val="0"/>
              <w:spacing w:line="312" w:lineRule="auto"/>
              <w:rPr>
                <w:rFonts w:cs="Times New Roman"/>
                <w:spacing w:val="-6"/>
                <w:sz w:val="28"/>
                <w:lang w:val="af-ZA"/>
              </w:rPr>
            </w:pPr>
            <w:r w:rsidRPr="00C516D5">
              <w:rPr>
                <w:rFonts w:cs="Times New Roman"/>
                <w:sz w:val="28"/>
                <w:lang w:val="af-ZA"/>
              </w:rPr>
              <w:t>MPN</w:t>
            </w:r>
            <w:r w:rsidRPr="00C516D5">
              <w:rPr>
                <w:rFonts w:cs="Times New Roman"/>
                <w:sz w:val="28"/>
                <w:lang w:val="af-ZA"/>
              </w:rPr>
              <w:tab/>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pacing w:val="-6"/>
                <w:sz w:val="28"/>
                <w:lang w:val="af-ZA"/>
              </w:rPr>
              <w:t>Số lớn nhất có thể đếm được (phương pháp xác định vi sinh)</w:t>
            </w:r>
          </w:p>
        </w:tc>
      </w:tr>
      <w:tr w:rsidR="00126011" w:rsidRPr="00C516D5" w:rsidTr="00126011">
        <w:tc>
          <w:tcPr>
            <w:tcW w:w="1399" w:type="dxa"/>
          </w:tcPr>
          <w:p w:rsidR="00126011" w:rsidRPr="00C516D5" w:rsidRDefault="00126011" w:rsidP="009669CD">
            <w:pPr>
              <w:widowControl w:val="0"/>
              <w:spacing w:line="312" w:lineRule="auto"/>
              <w:rPr>
                <w:rFonts w:cs="Times New Roman"/>
                <w:spacing w:val="-6"/>
                <w:sz w:val="28"/>
                <w:lang w:val="af-ZA"/>
              </w:rPr>
            </w:pPr>
            <w:r w:rsidRPr="00C516D5">
              <w:rPr>
                <w:rFonts w:cs="Times New Roman"/>
                <w:sz w:val="28"/>
                <w:lang w:val="af-ZA"/>
              </w:rPr>
              <w:t>GHCP</w:t>
            </w:r>
            <w:r w:rsidRPr="00C516D5">
              <w:rPr>
                <w:rFonts w:cs="Times New Roman"/>
                <w:sz w:val="28"/>
                <w:lang w:val="af-ZA"/>
              </w:rPr>
              <w:tab/>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pacing w:val="-6"/>
                <w:sz w:val="28"/>
                <w:lang w:val="af-ZA"/>
              </w:rPr>
              <w:t>Giới hạn cho phép</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PCCC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Phòng cháy chữa cháy</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TCVN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Tiêu chuẩn Việt Nam</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QCVN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Quy chuẩn Việt Nam</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UBND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Ủy Ban Nhân Dân</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UBMTTQ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Ủy ban mặt trận tổ quốc</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KTXH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Kinh tế xã hội</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WHO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Tổ chức Y tế Thế giới</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VOC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Chất hữu cơ bay hơi</w:t>
            </w:r>
          </w:p>
        </w:tc>
      </w:tr>
      <w:tr w:rsidR="00126011" w:rsidRPr="00C516D5" w:rsidTr="00126011">
        <w:tc>
          <w:tcPr>
            <w:tcW w:w="1399"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 xml:space="preserve">HC </w:t>
            </w:r>
          </w:p>
        </w:tc>
        <w:tc>
          <w:tcPr>
            <w:tcW w:w="294"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w:t>
            </w:r>
          </w:p>
        </w:tc>
        <w:tc>
          <w:tcPr>
            <w:tcW w:w="7652" w:type="dxa"/>
          </w:tcPr>
          <w:p w:rsidR="00126011" w:rsidRPr="00C516D5" w:rsidRDefault="00126011" w:rsidP="009669CD">
            <w:pPr>
              <w:widowControl w:val="0"/>
              <w:spacing w:line="312" w:lineRule="auto"/>
              <w:rPr>
                <w:rFonts w:cs="Times New Roman"/>
                <w:sz w:val="28"/>
                <w:lang w:val="af-ZA"/>
              </w:rPr>
            </w:pPr>
            <w:r w:rsidRPr="00C516D5">
              <w:rPr>
                <w:rFonts w:cs="Times New Roman"/>
                <w:sz w:val="28"/>
                <w:lang w:val="af-ZA"/>
              </w:rPr>
              <w:t>Hydrocacbon</w:t>
            </w:r>
          </w:p>
        </w:tc>
      </w:tr>
    </w:tbl>
    <w:p w:rsidR="00EB0C0E" w:rsidRPr="00C516D5" w:rsidRDefault="00EB0C0E" w:rsidP="00562A3E">
      <w:pPr>
        <w:tabs>
          <w:tab w:val="left" w:pos="1980"/>
          <w:tab w:val="left" w:pos="2340"/>
        </w:tabs>
        <w:spacing w:line="312" w:lineRule="auto"/>
        <w:ind w:firstLine="680"/>
        <w:jc w:val="both"/>
        <w:rPr>
          <w:rFonts w:cs="Times New Roman"/>
          <w:sz w:val="28"/>
        </w:rPr>
      </w:pPr>
    </w:p>
    <w:p w:rsidR="00126011" w:rsidRPr="00C516D5" w:rsidRDefault="00126011" w:rsidP="00562A3E">
      <w:pPr>
        <w:tabs>
          <w:tab w:val="left" w:pos="1980"/>
          <w:tab w:val="left" w:pos="2340"/>
        </w:tabs>
        <w:spacing w:line="312" w:lineRule="auto"/>
        <w:ind w:firstLine="680"/>
        <w:jc w:val="both"/>
        <w:rPr>
          <w:rFonts w:cs="Times New Roman"/>
          <w:sz w:val="28"/>
        </w:rPr>
      </w:pPr>
    </w:p>
    <w:p w:rsidR="00126011" w:rsidRPr="00C516D5" w:rsidRDefault="00126011" w:rsidP="00562A3E">
      <w:pPr>
        <w:tabs>
          <w:tab w:val="left" w:pos="1980"/>
          <w:tab w:val="left" w:pos="2340"/>
        </w:tabs>
        <w:spacing w:line="312" w:lineRule="auto"/>
        <w:ind w:firstLine="680"/>
        <w:jc w:val="both"/>
        <w:rPr>
          <w:rFonts w:cs="Times New Roman"/>
          <w:sz w:val="28"/>
        </w:rPr>
        <w:sectPr w:rsidR="00126011" w:rsidRPr="00C516D5" w:rsidSect="008608BD">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1134" w:left="1701" w:header="426" w:footer="516" w:gutter="0"/>
          <w:pgNumType w:start="1"/>
          <w:cols w:space="720"/>
          <w:docGrid w:linePitch="360"/>
        </w:sectPr>
      </w:pPr>
    </w:p>
    <w:p w:rsidR="00051542" w:rsidRPr="00C516D5" w:rsidRDefault="00051542" w:rsidP="00051542">
      <w:pPr>
        <w:jc w:val="center"/>
        <w:rPr>
          <w:rFonts w:cs="Times New Roman"/>
          <w:b/>
          <w:color w:val="000000"/>
          <w:sz w:val="28"/>
        </w:rPr>
      </w:pPr>
      <w:bookmarkStart w:id="6" w:name="_Toc435621241"/>
      <w:bookmarkStart w:id="7" w:name="_Toc440552862"/>
      <w:bookmarkStart w:id="8" w:name="_Toc440553123"/>
      <w:bookmarkStart w:id="9" w:name="_Toc464561945"/>
      <w:bookmarkStart w:id="10" w:name="_Toc26436943"/>
      <w:bookmarkEnd w:id="0"/>
      <w:bookmarkEnd w:id="1"/>
      <w:bookmarkEnd w:id="2"/>
      <w:bookmarkEnd w:id="3"/>
      <w:bookmarkEnd w:id="4"/>
      <w:r w:rsidRPr="00C516D5">
        <w:rPr>
          <w:rFonts w:cs="Times New Roman"/>
          <w:b/>
          <w:color w:val="000000"/>
          <w:sz w:val="28"/>
        </w:rPr>
        <w:lastRenderedPageBreak/>
        <w:t>Chương I</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THÔNG TIN CHUNG VỀ DỰ ÁN ĐẦU TƯ</w:t>
      </w:r>
    </w:p>
    <w:p w:rsidR="00051542" w:rsidRPr="00C516D5" w:rsidRDefault="00051542" w:rsidP="00051542">
      <w:pPr>
        <w:widowControl w:val="0"/>
        <w:spacing w:before="120"/>
        <w:jc w:val="both"/>
        <w:rPr>
          <w:rFonts w:cs="Times New Roman"/>
          <w:b/>
          <w:color w:val="000000"/>
          <w:sz w:val="2"/>
        </w:rPr>
      </w:pPr>
    </w:p>
    <w:p w:rsidR="0027081C" w:rsidRPr="00C516D5" w:rsidRDefault="0027081C" w:rsidP="0027081C">
      <w:pPr>
        <w:widowControl w:val="0"/>
        <w:spacing w:line="288" w:lineRule="auto"/>
        <w:ind w:firstLine="567"/>
        <w:jc w:val="both"/>
        <w:rPr>
          <w:rFonts w:cs="Times New Roman"/>
          <w:color w:val="000000"/>
          <w:sz w:val="28"/>
        </w:rPr>
      </w:pPr>
    </w:p>
    <w:p w:rsidR="00051542" w:rsidRPr="00C516D5" w:rsidRDefault="00B021A3" w:rsidP="0022616E">
      <w:pPr>
        <w:widowControl w:val="0"/>
        <w:spacing w:line="276" w:lineRule="auto"/>
        <w:ind w:firstLine="567"/>
        <w:jc w:val="both"/>
        <w:rPr>
          <w:rFonts w:cs="Times New Roman"/>
          <w:color w:val="000000"/>
          <w:sz w:val="28"/>
        </w:rPr>
      </w:pPr>
      <w:r>
        <w:rPr>
          <w:rFonts w:cs="Times New Roman"/>
          <w:b/>
          <w:color w:val="000000"/>
          <w:sz w:val="28"/>
        </w:rPr>
        <w:t>1.</w:t>
      </w:r>
      <w:r w:rsidR="00051542" w:rsidRPr="00C516D5">
        <w:rPr>
          <w:rFonts w:cs="Times New Roman"/>
          <w:b/>
          <w:color w:val="000000"/>
          <w:sz w:val="28"/>
        </w:rPr>
        <w:t>1. Tên chủ dự án đầu tư:</w:t>
      </w:r>
      <w:r w:rsidR="00051542" w:rsidRPr="00C516D5">
        <w:rPr>
          <w:rFonts w:cs="Times New Roman"/>
          <w:color w:val="000000"/>
          <w:sz w:val="28"/>
        </w:rPr>
        <w:t xml:space="preserve"> </w:t>
      </w:r>
      <w:r w:rsidR="005215A6" w:rsidRPr="00C516D5">
        <w:rPr>
          <w:rFonts w:cs="Times New Roman"/>
          <w:sz w:val="28"/>
          <w:lang w:val="sv-SE"/>
        </w:rPr>
        <w:t>Công ty TNHH Đầu tư Xây dựng Quảng Trạch</w:t>
      </w:r>
    </w:p>
    <w:p w:rsidR="00051542" w:rsidRPr="00C516D5" w:rsidRDefault="00051542" w:rsidP="0022616E">
      <w:pPr>
        <w:widowControl w:val="0"/>
        <w:spacing w:line="276" w:lineRule="auto"/>
        <w:ind w:firstLine="567"/>
        <w:jc w:val="both"/>
        <w:rPr>
          <w:rFonts w:cs="Times New Roman"/>
          <w:color w:val="000000"/>
          <w:sz w:val="28"/>
        </w:rPr>
      </w:pPr>
      <w:r w:rsidRPr="00C516D5">
        <w:rPr>
          <w:rFonts w:cs="Times New Roman"/>
          <w:color w:val="000000"/>
          <w:sz w:val="28"/>
          <w:lang w:val="vi-VN"/>
        </w:rPr>
        <w:t xml:space="preserve">- Địa chỉ </w:t>
      </w:r>
      <w:r w:rsidRPr="00C516D5">
        <w:rPr>
          <w:rFonts w:cs="Times New Roman"/>
          <w:color w:val="000000"/>
          <w:sz w:val="28"/>
        </w:rPr>
        <w:t>văn phòng</w:t>
      </w:r>
      <w:r w:rsidRPr="00C516D5">
        <w:rPr>
          <w:rFonts w:cs="Times New Roman"/>
          <w:color w:val="000000"/>
          <w:sz w:val="28"/>
          <w:lang w:val="vi-VN"/>
        </w:rPr>
        <w:t xml:space="preserve">: </w:t>
      </w:r>
      <w:r w:rsidR="005215A6" w:rsidRPr="00C516D5">
        <w:rPr>
          <w:rFonts w:cs="Times New Roman"/>
          <w:sz w:val="28"/>
          <w:lang w:val="sv-SE"/>
        </w:rPr>
        <w:t>TDP Thùy Sơn, phường Quảng Long, thị xã Ba Đồn</w:t>
      </w:r>
      <w:r w:rsidR="00786B8A" w:rsidRPr="00C516D5">
        <w:rPr>
          <w:rFonts w:cs="Times New Roman"/>
          <w:sz w:val="28"/>
          <w:lang w:val="sv-SE"/>
        </w:rPr>
        <w:t>, tỉnh Quảng Bình.</w:t>
      </w:r>
    </w:p>
    <w:p w:rsidR="00051542" w:rsidRPr="00C516D5" w:rsidRDefault="00051542" w:rsidP="0022616E">
      <w:pPr>
        <w:widowControl w:val="0"/>
        <w:spacing w:line="276" w:lineRule="auto"/>
        <w:ind w:firstLine="567"/>
        <w:jc w:val="both"/>
        <w:rPr>
          <w:rFonts w:cs="Times New Roman"/>
          <w:sz w:val="28"/>
          <w:lang w:val="sv-SE"/>
        </w:rPr>
      </w:pPr>
      <w:r w:rsidRPr="00C516D5">
        <w:rPr>
          <w:rFonts w:cs="Times New Roman"/>
          <w:color w:val="000000"/>
          <w:sz w:val="28"/>
        </w:rPr>
        <w:t>- Người đại diện theo pháp luật của chủ dự án đầu tư:</w:t>
      </w:r>
      <w:r w:rsidR="00786B8A" w:rsidRPr="00C516D5">
        <w:rPr>
          <w:rFonts w:cs="Times New Roman"/>
          <w:color w:val="000000"/>
          <w:sz w:val="28"/>
        </w:rPr>
        <w:t xml:space="preserve"> </w:t>
      </w:r>
      <w:r w:rsidR="00786B8A" w:rsidRPr="00C516D5">
        <w:rPr>
          <w:rFonts w:cs="Times New Roman"/>
          <w:sz w:val="28"/>
          <w:lang w:val="sv-SE"/>
        </w:rPr>
        <w:t xml:space="preserve">Ông </w:t>
      </w:r>
      <w:r w:rsidR="00AD41F7" w:rsidRPr="00C516D5">
        <w:rPr>
          <w:rFonts w:cs="Times New Roman"/>
          <w:sz w:val="28"/>
          <w:lang w:val="sv-SE"/>
        </w:rPr>
        <w:t>Đoàn Việt Dũng</w:t>
      </w:r>
      <w:r w:rsidR="00786B8A" w:rsidRPr="00C516D5">
        <w:rPr>
          <w:rFonts w:cs="Times New Roman"/>
          <w:sz w:val="28"/>
          <w:lang w:val="sv-SE"/>
        </w:rPr>
        <w:t xml:space="preserve">          </w:t>
      </w:r>
      <w:r w:rsidR="00AD41F7" w:rsidRPr="00C516D5">
        <w:rPr>
          <w:rFonts w:cs="Times New Roman"/>
          <w:sz w:val="28"/>
          <w:lang w:val="sv-SE"/>
        </w:rPr>
        <w:t xml:space="preserve">Chức vụ: Giám </w:t>
      </w:r>
      <w:r w:rsidR="00786B8A" w:rsidRPr="00C516D5">
        <w:rPr>
          <w:rFonts w:cs="Times New Roman"/>
          <w:sz w:val="28"/>
          <w:lang w:val="sv-SE"/>
        </w:rPr>
        <w:t>đốc.</w:t>
      </w:r>
    </w:p>
    <w:p w:rsidR="00051542" w:rsidRPr="00C516D5" w:rsidRDefault="00051542" w:rsidP="0022616E">
      <w:pPr>
        <w:widowControl w:val="0"/>
        <w:spacing w:line="276" w:lineRule="auto"/>
        <w:ind w:firstLine="567"/>
        <w:jc w:val="both"/>
        <w:rPr>
          <w:rFonts w:cs="Times New Roman"/>
          <w:color w:val="000000"/>
          <w:sz w:val="28"/>
        </w:rPr>
      </w:pPr>
      <w:r w:rsidRPr="00C516D5">
        <w:rPr>
          <w:rFonts w:cs="Times New Roman"/>
          <w:color w:val="000000"/>
          <w:sz w:val="28"/>
        </w:rPr>
        <w:t xml:space="preserve">- Điện thoại: </w:t>
      </w:r>
      <w:r w:rsidR="00973AB7" w:rsidRPr="00C516D5">
        <w:rPr>
          <w:rFonts w:cs="Times New Roman"/>
          <w:sz w:val="28"/>
          <w:lang w:val="sv-SE"/>
        </w:rPr>
        <w:t>0232.3512.148</w:t>
      </w:r>
    </w:p>
    <w:p w:rsidR="00786B8A" w:rsidRPr="00C516D5" w:rsidRDefault="00051542" w:rsidP="0022616E">
      <w:pPr>
        <w:widowControl w:val="0"/>
        <w:spacing w:line="276" w:lineRule="auto"/>
        <w:ind w:firstLine="567"/>
        <w:jc w:val="both"/>
        <w:rPr>
          <w:rFonts w:cs="Times New Roman"/>
          <w:sz w:val="28"/>
          <w:lang w:val="sv-SE"/>
        </w:rPr>
      </w:pPr>
      <w:r w:rsidRPr="00C516D5">
        <w:rPr>
          <w:rFonts w:cs="Times New Roman"/>
          <w:color w:val="000000"/>
          <w:sz w:val="28"/>
        </w:rPr>
        <w:t xml:space="preserve">- </w:t>
      </w:r>
      <w:r w:rsidR="00786B8A" w:rsidRPr="00C516D5">
        <w:rPr>
          <w:rFonts w:cs="Times New Roman"/>
          <w:sz w:val="28"/>
          <w:lang w:val="sv-SE"/>
        </w:rPr>
        <w:t>Giấy chứ</w:t>
      </w:r>
      <w:r w:rsidR="00A8128D" w:rsidRPr="00C516D5">
        <w:rPr>
          <w:rFonts w:cs="Times New Roman"/>
          <w:sz w:val="28"/>
          <w:lang w:val="sv-SE"/>
        </w:rPr>
        <w:t>ng nhận kinh doanh số 3101057752</w:t>
      </w:r>
      <w:r w:rsidR="00786B8A" w:rsidRPr="00C516D5">
        <w:rPr>
          <w:rFonts w:cs="Times New Roman"/>
          <w:sz w:val="28"/>
          <w:lang w:val="sv-SE"/>
        </w:rPr>
        <w:t xml:space="preserve"> do Sở Kế hoạch và Đầu tư tỉnh Quảng Bình cấp lần đầu ngày </w:t>
      </w:r>
      <w:r w:rsidR="00A8128D" w:rsidRPr="00C516D5">
        <w:rPr>
          <w:rFonts w:cs="Times New Roman"/>
          <w:sz w:val="28"/>
          <w:lang w:val="sv-SE"/>
        </w:rPr>
        <w:t>31/10/2018.</w:t>
      </w:r>
    </w:p>
    <w:p w:rsidR="00051542" w:rsidRPr="00C516D5" w:rsidRDefault="00B021A3" w:rsidP="0022616E">
      <w:pPr>
        <w:widowControl w:val="0"/>
        <w:spacing w:line="276" w:lineRule="auto"/>
        <w:ind w:firstLine="567"/>
        <w:jc w:val="both"/>
        <w:rPr>
          <w:rFonts w:cs="Times New Roman"/>
          <w:color w:val="000000"/>
          <w:sz w:val="28"/>
        </w:rPr>
      </w:pPr>
      <w:r>
        <w:rPr>
          <w:rFonts w:cs="Times New Roman"/>
          <w:b/>
          <w:color w:val="000000"/>
          <w:sz w:val="28"/>
        </w:rPr>
        <w:t>1.</w:t>
      </w:r>
      <w:r w:rsidR="00051542" w:rsidRPr="00C516D5">
        <w:rPr>
          <w:rFonts w:cs="Times New Roman"/>
          <w:b/>
          <w:color w:val="000000"/>
          <w:sz w:val="28"/>
        </w:rPr>
        <w:t>2. Tên dự án đầu tư:</w:t>
      </w:r>
      <w:r w:rsidR="00786B8A" w:rsidRPr="00C516D5">
        <w:rPr>
          <w:rFonts w:cs="Times New Roman"/>
          <w:sz w:val="28"/>
          <w:lang w:val="sv-SE"/>
        </w:rPr>
        <w:t xml:space="preserve"> </w:t>
      </w:r>
      <w:r w:rsidR="00323AE2" w:rsidRPr="00C516D5">
        <w:rPr>
          <w:rFonts w:cs="Times New Roman"/>
          <w:sz w:val="28"/>
          <w:lang w:val="sv-SE"/>
        </w:rPr>
        <w:t>Khu nhà ở thương m</w:t>
      </w:r>
      <w:r w:rsidR="00517708" w:rsidRPr="00C516D5">
        <w:rPr>
          <w:rFonts w:cs="Times New Roman"/>
          <w:sz w:val="28"/>
          <w:lang w:val="sv-SE"/>
        </w:rPr>
        <w:t xml:space="preserve">ại tại trung tâm </w:t>
      </w:r>
      <w:r w:rsidR="00685B57">
        <w:rPr>
          <w:rFonts w:cs="Times New Roman"/>
          <w:sz w:val="28"/>
          <w:lang w:val="sv-SE"/>
        </w:rPr>
        <w:t xml:space="preserve">hành chính </w:t>
      </w:r>
      <w:r w:rsidR="00517708" w:rsidRPr="00C516D5">
        <w:rPr>
          <w:rFonts w:cs="Times New Roman"/>
          <w:sz w:val="28"/>
          <w:lang w:val="sv-SE"/>
        </w:rPr>
        <w:t>huyện lỵ mới Quảng Tr</w:t>
      </w:r>
      <w:r w:rsidR="00323AE2" w:rsidRPr="00C516D5">
        <w:rPr>
          <w:rFonts w:cs="Times New Roman"/>
          <w:sz w:val="28"/>
          <w:lang w:val="sv-SE"/>
        </w:rPr>
        <w:t>ạch</w:t>
      </w:r>
    </w:p>
    <w:p w:rsidR="00940BF6" w:rsidRPr="00C516D5" w:rsidRDefault="00B021A3" w:rsidP="0022616E">
      <w:pPr>
        <w:widowControl w:val="0"/>
        <w:spacing w:line="276" w:lineRule="auto"/>
        <w:ind w:firstLine="567"/>
        <w:jc w:val="both"/>
        <w:rPr>
          <w:rFonts w:cs="Times New Roman"/>
          <w:b/>
          <w:i/>
          <w:color w:val="000000"/>
          <w:sz w:val="28"/>
        </w:rPr>
      </w:pPr>
      <w:r>
        <w:rPr>
          <w:rFonts w:cs="Times New Roman"/>
          <w:b/>
          <w:i/>
          <w:color w:val="000000"/>
          <w:sz w:val="28"/>
        </w:rPr>
        <w:t>1.</w:t>
      </w:r>
      <w:r w:rsidR="00940BF6" w:rsidRPr="00C516D5">
        <w:rPr>
          <w:rFonts w:cs="Times New Roman"/>
          <w:b/>
          <w:i/>
          <w:color w:val="000000"/>
          <w:sz w:val="28"/>
        </w:rPr>
        <w:t>2.1.</w:t>
      </w:r>
      <w:r w:rsidR="00051542" w:rsidRPr="00C516D5">
        <w:rPr>
          <w:rFonts w:cs="Times New Roman"/>
          <w:b/>
          <w:i/>
          <w:color w:val="000000"/>
          <w:sz w:val="28"/>
        </w:rPr>
        <w:t xml:space="preserve"> Địa điểm thực hiện dự án đầu tư:</w:t>
      </w:r>
      <w:r w:rsidR="00786B8A" w:rsidRPr="00C516D5">
        <w:rPr>
          <w:rFonts w:cs="Times New Roman"/>
          <w:b/>
          <w:i/>
          <w:color w:val="000000"/>
          <w:sz w:val="28"/>
        </w:rPr>
        <w:t xml:space="preserve"> </w:t>
      </w:r>
    </w:p>
    <w:p w:rsidR="006E5657" w:rsidRPr="00C516D5" w:rsidRDefault="006E5657" w:rsidP="0022616E">
      <w:pPr>
        <w:spacing w:line="276" w:lineRule="auto"/>
        <w:ind w:firstLine="567"/>
        <w:jc w:val="both"/>
        <w:rPr>
          <w:rFonts w:cs="Times New Roman"/>
          <w:sz w:val="28"/>
        </w:rPr>
      </w:pPr>
      <w:r w:rsidRPr="00C516D5">
        <w:rPr>
          <w:rFonts w:cs="Times New Roman"/>
          <w:sz w:val="28"/>
        </w:rPr>
        <w:t xml:space="preserve">Khu </w:t>
      </w:r>
      <w:r w:rsidR="003B3C82" w:rsidRPr="00C516D5">
        <w:rPr>
          <w:rFonts w:cs="Times New Roman"/>
          <w:sz w:val="28"/>
        </w:rPr>
        <w:t>vực dự án thuộc xã Quảng Phương</w:t>
      </w:r>
      <w:r w:rsidRPr="00C516D5">
        <w:rPr>
          <w:rFonts w:cs="Times New Roman"/>
          <w:sz w:val="28"/>
        </w:rPr>
        <w:t>, huyện Quảng Trạch, tỉnh Quảng Bình và có ranh giới được xác định như sau:</w:t>
      </w:r>
    </w:p>
    <w:p w:rsidR="006E5657" w:rsidRPr="00C516D5" w:rsidRDefault="006E5657" w:rsidP="0022616E">
      <w:pPr>
        <w:spacing w:line="276" w:lineRule="auto"/>
        <w:ind w:right="-27" w:firstLine="567"/>
        <w:jc w:val="both"/>
        <w:rPr>
          <w:rFonts w:cs="Times New Roman"/>
          <w:bCs/>
          <w:sz w:val="28"/>
        </w:rPr>
      </w:pPr>
      <w:r w:rsidRPr="00C516D5">
        <w:rPr>
          <w:rFonts w:cs="Times New Roman"/>
          <w:bCs/>
          <w:sz w:val="28"/>
        </w:rPr>
        <w:t xml:space="preserve">+ Phía </w:t>
      </w:r>
      <w:r w:rsidR="003B3C82" w:rsidRPr="00C516D5">
        <w:rPr>
          <w:rFonts w:cs="Times New Roman"/>
          <w:bCs/>
          <w:sz w:val="28"/>
        </w:rPr>
        <w:t>Bắc giáp đường quy hoạch rộng 25m</w:t>
      </w:r>
      <w:r w:rsidRPr="00C516D5">
        <w:rPr>
          <w:rFonts w:cs="Times New Roman"/>
          <w:bCs/>
          <w:sz w:val="28"/>
        </w:rPr>
        <w:t>;</w:t>
      </w:r>
    </w:p>
    <w:p w:rsidR="006E5657" w:rsidRPr="00C516D5" w:rsidRDefault="003B3C82" w:rsidP="0022616E">
      <w:pPr>
        <w:spacing w:line="276" w:lineRule="auto"/>
        <w:ind w:firstLine="567"/>
        <w:jc w:val="both"/>
        <w:rPr>
          <w:rFonts w:cs="Times New Roman"/>
          <w:sz w:val="16"/>
          <w:szCs w:val="16"/>
        </w:rPr>
      </w:pPr>
      <w:r w:rsidRPr="00C516D5">
        <w:rPr>
          <w:rFonts w:cs="Times New Roman"/>
          <w:bCs/>
          <w:sz w:val="28"/>
        </w:rPr>
        <w:t>+ Phía Nam giáp đường quy hoạch rộng 25m</w:t>
      </w:r>
      <w:r w:rsidR="006E5657" w:rsidRPr="00C516D5">
        <w:rPr>
          <w:rFonts w:cs="Times New Roman"/>
          <w:bCs/>
          <w:sz w:val="28"/>
        </w:rPr>
        <w:t>;</w:t>
      </w:r>
    </w:p>
    <w:p w:rsidR="006E5657" w:rsidRPr="00C516D5" w:rsidRDefault="006E5657" w:rsidP="0022616E">
      <w:pPr>
        <w:spacing w:line="276" w:lineRule="auto"/>
        <w:ind w:right="-27" w:firstLine="567"/>
        <w:jc w:val="both"/>
        <w:rPr>
          <w:rFonts w:cs="Times New Roman"/>
          <w:bCs/>
          <w:sz w:val="28"/>
        </w:rPr>
      </w:pPr>
      <w:r w:rsidRPr="00C516D5">
        <w:rPr>
          <w:rFonts w:cs="Times New Roman"/>
          <w:bCs/>
          <w:sz w:val="28"/>
        </w:rPr>
        <w:t xml:space="preserve">+ Phía Đông </w:t>
      </w:r>
      <w:r w:rsidR="003B3C82" w:rsidRPr="00C516D5">
        <w:rPr>
          <w:rFonts w:cs="Times New Roman"/>
          <w:bCs/>
          <w:sz w:val="28"/>
        </w:rPr>
        <w:t>giáp đất quy hoạch công viên cây xanh ký hiệu CX1 và đất dự trữ ký hiệu DT10</w:t>
      </w:r>
      <w:r w:rsidRPr="00C516D5">
        <w:rPr>
          <w:rFonts w:cs="Times New Roman"/>
          <w:bCs/>
          <w:sz w:val="28"/>
        </w:rPr>
        <w:t>;</w:t>
      </w:r>
    </w:p>
    <w:p w:rsidR="006E5657" w:rsidRPr="00C516D5" w:rsidRDefault="006E5657" w:rsidP="0022616E">
      <w:pPr>
        <w:spacing w:line="276" w:lineRule="auto"/>
        <w:ind w:right="-27" w:firstLine="567"/>
        <w:jc w:val="both"/>
        <w:rPr>
          <w:rFonts w:cs="Times New Roman"/>
          <w:bCs/>
          <w:sz w:val="28"/>
        </w:rPr>
      </w:pPr>
      <w:r w:rsidRPr="00C516D5">
        <w:rPr>
          <w:rFonts w:cs="Times New Roman"/>
          <w:bCs/>
          <w:sz w:val="28"/>
        </w:rPr>
        <w:t xml:space="preserve">+ Phía Tây </w:t>
      </w:r>
      <w:r w:rsidR="003B3C82" w:rsidRPr="00C516D5">
        <w:rPr>
          <w:rFonts w:cs="Times New Roman"/>
          <w:bCs/>
          <w:sz w:val="28"/>
        </w:rPr>
        <w:t>giáp đường quy hoạch rộng 25m.</w:t>
      </w:r>
      <w:r w:rsidRPr="00C516D5">
        <w:rPr>
          <w:rFonts w:cs="Times New Roman"/>
          <w:bCs/>
          <w:sz w:val="28"/>
        </w:rPr>
        <w:t>.</w:t>
      </w:r>
    </w:p>
    <w:p w:rsidR="00835E5B" w:rsidRPr="00C516D5" w:rsidRDefault="000D2F13" w:rsidP="0022616E">
      <w:pPr>
        <w:spacing w:before="120" w:line="276" w:lineRule="auto"/>
        <w:ind w:right="-27"/>
        <w:jc w:val="both"/>
        <w:rPr>
          <w:rFonts w:cs="Times New Roman"/>
          <w:bCs/>
          <w:sz w:val="28"/>
        </w:rPr>
      </w:pPr>
      <w:r w:rsidRPr="00C516D5">
        <w:rPr>
          <w:rFonts w:cs="Times New Roman"/>
          <w:bCs/>
          <w:noProof/>
          <w:sz w:val="28"/>
          <w:lang w:bidi="ar-SA"/>
        </w:rPr>
        <mc:AlternateContent>
          <mc:Choice Requires="wps">
            <w:drawing>
              <wp:anchor distT="0" distB="0" distL="114300" distR="114300" simplePos="0" relativeHeight="252148736" behindDoc="0" locked="0" layoutInCell="1" allowOverlap="1" wp14:anchorId="333CC857" wp14:editId="3DDE7830">
                <wp:simplePos x="0" y="0"/>
                <wp:positionH relativeFrom="column">
                  <wp:posOffset>840458</wp:posOffset>
                </wp:positionH>
                <wp:positionV relativeFrom="paragraph">
                  <wp:posOffset>1736316</wp:posOffset>
                </wp:positionV>
                <wp:extent cx="2429231" cy="20207"/>
                <wp:effectExtent l="19050" t="19050" r="28575" b="37465"/>
                <wp:wrapNone/>
                <wp:docPr id="14" name="Straight Connector 14"/>
                <wp:cNvGraphicFramePr/>
                <a:graphic xmlns:a="http://schemas.openxmlformats.org/drawingml/2006/main">
                  <a:graphicData uri="http://schemas.microsoft.com/office/word/2010/wordprocessingShape">
                    <wps:wsp>
                      <wps:cNvCnPr/>
                      <wps:spPr>
                        <a:xfrm flipV="1">
                          <a:off x="0" y="0"/>
                          <a:ext cx="2429231" cy="2020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73BCA1" id="Straight Connector 14"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pt,136.7pt" to="257.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" strokecolor="red" strokeweight="2.25pt"/>
            </w:pict>
          </mc:Fallback>
        </mc:AlternateContent>
      </w:r>
      <w:r w:rsidR="0079519E" w:rsidRPr="00C516D5">
        <w:rPr>
          <w:rFonts w:cs="Times New Roman"/>
          <w:bCs/>
          <w:noProof/>
          <w:sz w:val="28"/>
          <w:lang w:bidi="ar-SA"/>
        </w:rPr>
        <mc:AlternateContent>
          <mc:Choice Requires="wps">
            <w:drawing>
              <wp:anchor distT="0" distB="0" distL="114300" distR="114300" simplePos="0" relativeHeight="252146688" behindDoc="0" locked="0" layoutInCell="1" allowOverlap="1" wp14:anchorId="08C39455" wp14:editId="521E4477">
                <wp:simplePos x="0" y="0"/>
                <wp:positionH relativeFrom="column">
                  <wp:posOffset>2157335</wp:posOffset>
                </wp:positionH>
                <wp:positionV relativeFrom="paragraph">
                  <wp:posOffset>687756</wp:posOffset>
                </wp:positionV>
                <wp:extent cx="1105047" cy="356"/>
                <wp:effectExtent l="0" t="19050" r="19050" b="19050"/>
                <wp:wrapNone/>
                <wp:docPr id="12" name="Straight Connector 12"/>
                <wp:cNvGraphicFramePr/>
                <a:graphic xmlns:a="http://schemas.openxmlformats.org/drawingml/2006/main">
                  <a:graphicData uri="http://schemas.microsoft.com/office/word/2010/wordprocessingShape">
                    <wps:wsp>
                      <wps:cNvCnPr/>
                      <wps:spPr>
                        <a:xfrm flipV="1">
                          <a:off x="0" y="0"/>
                          <a:ext cx="1105047" cy="35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693290C" id="Straight Connector 12" o:spid="_x0000_s1026" style="position:absolute;flip:y;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85pt,54.15pt" to="256.8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" strokecolor="red" strokeweight="2.25pt"/>
            </w:pict>
          </mc:Fallback>
        </mc:AlternateContent>
      </w:r>
      <w:r w:rsidR="0079519E" w:rsidRPr="00C516D5">
        <w:rPr>
          <w:rFonts w:cs="Times New Roman"/>
          <w:bCs/>
          <w:noProof/>
          <w:sz w:val="28"/>
          <w:lang w:bidi="ar-SA"/>
        </w:rPr>
        <mc:AlternateContent>
          <mc:Choice Requires="wps">
            <w:drawing>
              <wp:anchor distT="0" distB="0" distL="114300" distR="114300" simplePos="0" relativeHeight="252149760" behindDoc="0" locked="0" layoutInCell="1" allowOverlap="1" wp14:anchorId="6E355CEC" wp14:editId="103AC5D2">
                <wp:simplePos x="0" y="0"/>
                <wp:positionH relativeFrom="column">
                  <wp:posOffset>3261995</wp:posOffset>
                </wp:positionH>
                <wp:positionV relativeFrom="paragraph">
                  <wp:posOffset>690880</wp:posOffset>
                </wp:positionV>
                <wp:extent cx="6985" cy="1052195"/>
                <wp:effectExtent l="19050" t="19050" r="31115" b="14605"/>
                <wp:wrapNone/>
                <wp:docPr id="15" name="Straight Connector 15"/>
                <wp:cNvGraphicFramePr/>
                <a:graphic xmlns:a="http://schemas.openxmlformats.org/drawingml/2006/main">
                  <a:graphicData uri="http://schemas.microsoft.com/office/word/2010/wordprocessingShape">
                    <wps:wsp>
                      <wps:cNvCnPr/>
                      <wps:spPr>
                        <a:xfrm flipH="1" flipV="1">
                          <a:off x="0" y="0"/>
                          <a:ext cx="6985" cy="10521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E9CB968" id="Straight Connector 15" o:spid="_x0000_s1026" style="position:absolute;flip:x y;z-index:252149760;visibility:visible;mso-wrap-style:square;mso-wrap-distance-left:9pt;mso-wrap-distance-top:0;mso-wrap-distance-right:9pt;mso-wrap-distance-bottom:0;mso-position-horizontal:absolute;mso-position-horizontal-relative:text;mso-position-vertical:absolute;mso-position-vertical-relative:text" from="256.85pt,54.4pt" to="257.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" strokecolor="red" strokeweight="2.25pt"/>
            </w:pict>
          </mc:Fallback>
        </mc:AlternateContent>
      </w:r>
      <w:r w:rsidR="0079519E" w:rsidRPr="00C516D5">
        <w:rPr>
          <w:rFonts w:cs="Times New Roman"/>
          <w:bCs/>
          <w:noProof/>
          <w:sz w:val="28"/>
          <w:lang w:bidi="ar-SA"/>
        </w:rPr>
        <mc:AlternateContent>
          <mc:Choice Requires="wps">
            <w:drawing>
              <wp:anchor distT="0" distB="0" distL="114300" distR="114300" simplePos="0" relativeHeight="252147712" behindDoc="0" locked="0" layoutInCell="1" allowOverlap="1" wp14:anchorId="3E07BB50" wp14:editId="49A9C168">
                <wp:simplePos x="0" y="0"/>
                <wp:positionH relativeFrom="column">
                  <wp:posOffset>840105</wp:posOffset>
                </wp:positionH>
                <wp:positionV relativeFrom="paragraph">
                  <wp:posOffset>1227455</wp:posOffset>
                </wp:positionV>
                <wp:extent cx="3175" cy="532130"/>
                <wp:effectExtent l="19050" t="19050" r="34925" b="20320"/>
                <wp:wrapNone/>
                <wp:docPr id="13" name="Straight Connector 13"/>
                <wp:cNvGraphicFramePr/>
                <a:graphic xmlns:a="http://schemas.openxmlformats.org/drawingml/2006/main">
                  <a:graphicData uri="http://schemas.microsoft.com/office/word/2010/wordprocessingShape">
                    <wps:wsp>
                      <wps:cNvCnPr/>
                      <wps:spPr>
                        <a:xfrm>
                          <a:off x="0" y="0"/>
                          <a:ext cx="3175" cy="53213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8C69FF" id="Straight Connector 13"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66.15pt,96.65pt" to="66.4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" strokecolor="red" strokeweight="2.25pt"/>
            </w:pict>
          </mc:Fallback>
        </mc:AlternateContent>
      </w:r>
      <w:r w:rsidR="0079519E" w:rsidRPr="00C516D5">
        <w:rPr>
          <w:rFonts w:cs="Times New Roman"/>
          <w:bCs/>
          <w:noProof/>
          <w:sz w:val="28"/>
          <w:lang w:bidi="ar-SA"/>
        </w:rPr>
        <mc:AlternateContent>
          <mc:Choice Requires="wps">
            <w:drawing>
              <wp:anchor distT="0" distB="0" distL="114300" distR="114300" simplePos="0" relativeHeight="252145664" behindDoc="0" locked="0" layoutInCell="1" allowOverlap="1">
                <wp:simplePos x="0" y="0"/>
                <wp:positionH relativeFrom="column">
                  <wp:posOffset>2150110</wp:posOffset>
                </wp:positionH>
                <wp:positionV relativeFrom="paragraph">
                  <wp:posOffset>687705</wp:posOffset>
                </wp:positionV>
                <wp:extent cx="0" cy="541020"/>
                <wp:effectExtent l="19050" t="19050" r="19050" b="11430"/>
                <wp:wrapNone/>
                <wp:docPr id="11" name="Straight Connector 11"/>
                <wp:cNvGraphicFramePr/>
                <a:graphic xmlns:a="http://schemas.openxmlformats.org/drawingml/2006/main">
                  <a:graphicData uri="http://schemas.microsoft.com/office/word/2010/wordprocessingShape">
                    <wps:wsp>
                      <wps:cNvCnPr/>
                      <wps:spPr>
                        <a:xfrm flipV="1">
                          <a:off x="0" y="0"/>
                          <a:ext cx="0" cy="5410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2F5E12A" id="Straight Connector 11" o:spid="_x0000_s1026" style="position:absolute;flip:y;z-index:252145664;visibility:visible;mso-wrap-style:square;mso-wrap-distance-left:9pt;mso-wrap-distance-top:0;mso-wrap-distance-right:9pt;mso-wrap-distance-bottom:0;mso-position-horizontal:absolute;mso-position-horizontal-relative:text;mso-position-vertical:absolute;mso-position-vertical-relative:text" from="169.3pt,54.15pt" to="169.3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" strokecolor="red" strokeweight="2.25pt"/>
            </w:pict>
          </mc:Fallback>
        </mc:AlternateContent>
      </w:r>
      <w:r w:rsidR="0079519E" w:rsidRPr="00C516D5">
        <w:rPr>
          <w:rFonts w:cs="Times New Roman"/>
          <w:bCs/>
          <w:noProof/>
          <w:sz w:val="28"/>
          <w:lang w:bidi="ar-SA"/>
        </w:rPr>
        <mc:AlternateContent>
          <mc:Choice Requires="wps">
            <w:drawing>
              <wp:anchor distT="0" distB="0" distL="114300" distR="114300" simplePos="0" relativeHeight="252144640" behindDoc="0" locked="0" layoutInCell="1" allowOverlap="1">
                <wp:simplePos x="0" y="0"/>
                <wp:positionH relativeFrom="column">
                  <wp:posOffset>843555</wp:posOffset>
                </wp:positionH>
                <wp:positionV relativeFrom="paragraph">
                  <wp:posOffset>1221428</wp:posOffset>
                </wp:positionV>
                <wp:extent cx="1311215" cy="8627"/>
                <wp:effectExtent l="19050" t="19050" r="22860" b="29845"/>
                <wp:wrapNone/>
                <wp:docPr id="10" name="Straight Connector 10"/>
                <wp:cNvGraphicFramePr/>
                <a:graphic xmlns:a="http://schemas.openxmlformats.org/drawingml/2006/main">
                  <a:graphicData uri="http://schemas.microsoft.com/office/word/2010/wordprocessingShape">
                    <wps:wsp>
                      <wps:cNvCnPr/>
                      <wps:spPr>
                        <a:xfrm>
                          <a:off x="0" y="0"/>
                          <a:ext cx="1311215" cy="862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449D263" id="Straight Connector 10"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66.4pt,96.2pt" to="169.6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" strokecolor="red" strokeweight="2.25pt"/>
            </w:pict>
          </mc:Fallback>
        </mc:AlternateContent>
      </w:r>
      <w:r w:rsidR="0079519E" w:rsidRPr="00C516D5">
        <w:rPr>
          <w:rFonts w:cs="Times New Roman"/>
          <w:bCs/>
          <w:noProof/>
          <w:sz w:val="28"/>
          <w:lang w:bidi="ar-SA"/>
        </w:rPr>
        <w:drawing>
          <wp:inline distT="0" distB="0" distL="0" distR="0">
            <wp:extent cx="5940065" cy="3930733"/>
            <wp:effectExtent l="0" t="0" r="3810" b="0"/>
            <wp:docPr id="9" name="Picture 9" descr="C:\Users\VAIO\Desktop\khu nhà ở thương m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O\Desktop\khu nhà ở thương mạ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981" cy="3934648"/>
                    </a:xfrm>
                    <a:prstGeom prst="rect">
                      <a:avLst/>
                    </a:prstGeom>
                    <a:noFill/>
                    <a:ln>
                      <a:noFill/>
                    </a:ln>
                  </pic:spPr>
                </pic:pic>
              </a:graphicData>
            </a:graphic>
          </wp:inline>
        </w:drawing>
      </w:r>
    </w:p>
    <w:p w:rsidR="0022616E" w:rsidRPr="00C516D5" w:rsidRDefault="0022616E" w:rsidP="0022616E">
      <w:pPr>
        <w:widowControl w:val="0"/>
        <w:spacing w:line="288" w:lineRule="auto"/>
        <w:ind w:firstLine="567"/>
        <w:jc w:val="center"/>
        <w:rPr>
          <w:rFonts w:cs="Times New Roman"/>
          <w:b/>
          <w:i/>
          <w:color w:val="000000"/>
          <w:sz w:val="28"/>
        </w:rPr>
      </w:pPr>
      <w:r w:rsidRPr="00C516D5">
        <w:rPr>
          <w:rFonts w:cs="Times New Roman"/>
          <w:b/>
          <w:i/>
          <w:color w:val="000000"/>
          <w:sz w:val="28"/>
        </w:rPr>
        <w:t>Hình 1.1. Vị trí dự án</w:t>
      </w:r>
    </w:p>
    <w:p w:rsidR="00051542" w:rsidRPr="00C516D5" w:rsidRDefault="00B021A3" w:rsidP="0027081C">
      <w:pPr>
        <w:widowControl w:val="0"/>
        <w:spacing w:line="288" w:lineRule="auto"/>
        <w:ind w:firstLine="567"/>
        <w:jc w:val="both"/>
        <w:rPr>
          <w:rFonts w:cs="Times New Roman"/>
          <w:color w:val="000000"/>
          <w:sz w:val="28"/>
        </w:rPr>
      </w:pPr>
      <w:r>
        <w:rPr>
          <w:rFonts w:cs="Times New Roman"/>
          <w:b/>
          <w:i/>
          <w:color w:val="000000"/>
          <w:sz w:val="28"/>
        </w:rPr>
        <w:lastRenderedPageBreak/>
        <w:t>1.</w:t>
      </w:r>
      <w:r w:rsidR="00940BF6" w:rsidRPr="00C516D5">
        <w:rPr>
          <w:rFonts w:cs="Times New Roman"/>
          <w:b/>
          <w:i/>
          <w:color w:val="000000"/>
          <w:sz w:val="28"/>
        </w:rPr>
        <w:t>2.2.</w:t>
      </w:r>
      <w:r w:rsidR="00051542" w:rsidRPr="00C516D5">
        <w:rPr>
          <w:rFonts w:cs="Times New Roman"/>
          <w:b/>
          <w:i/>
          <w:color w:val="000000"/>
          <w:sz w:val="28"/>
        </w:rPr>
        <w:t xml:space="preserve"> Cơ quan thẩm định thiết kế xây dựng</w:t>
      </w:r>
      <w:r w:rsidR="005927FC" w:rsidRPr="00C516D5">
        <w:rPr>
          <w:rFonts w:cs="Times New Roman"/>
          <w:b/>
          <w:i/>
          <w:color w:val="000000"/>
          <w:sz w:val="28"/>
        </w:rPr>
        <w:t>:</w:t>
      </w:r>
      <w:r w:rsidR="005927FC" w:rsidRPr="00C516D5">
        <w:rPr>
          <w:rFonts w:cs="Times New Roman"/>
          <w:color w:val="000000"/>
          <w:sz w:val="28"/>
        </w:rPr>
        <w:t xml:space="preserve"> Sở Xây dựng Quảng Bình.</w:t>
      </w:r>
    </w:p>
    <w:p w:rsidR="00051542" w:rsidRPr="00C516D5" w:rsidRDefault="00B021A3" w:rsidP="0027081C">
      <w:pPr>
        <w:widowControl w:val="0"/>
        <w:spacing w:line="288" w:lineRule="auto"/>
        <w:ind w:firstLine="567"/>
        <w:jc w:val="both"/>
        <w:rPr>
          <w:rFonts w:cs="Times New Roman"/>
          <w:color w:val="000000"/>
          <w:sz w:val="28"/>
        </w:rPr>
      </w:pPr>
      <w:r>
        <w:rPr>
          <w:rFonts w:cs="Times New Roman"/>
          <w:b/>
          <w:i/>
          <w:color w:val="000000"/>
          <w:sz w:val="28"/>
        </w:rPr>
        <w:t>1.</w:t>
      </w:r>
      <w:r w:rsidR="00940BF6" w:rsidRPr="00C516D5">
        <w:rPr>
          <w:rFonts w:cs="Times New Roman"/>
          <w:b/>
          <w:i/>
          <w:color w:val="000000"/>
          <w:sz w:val="28"/>
        </w:rPr>
        <w:t>2.3.</w:t>
      </w:r>
      <w:r w:rsidR="00051542" w:rsidRPr="00C516D5">
        <w:rPr>
          <w:rFonts w:cs="Times New Roman"/>
          <w:b/>
          <w:i/>
          <w:color w:val="000000"/>
          <w:sz w:val="28"/>
        </w:rPr>
        <w:t xml:space="preserve"> Quy mô của dự án đầu tư</w:t>
      </w:r>
      <w:r w:rsidR="005927FC" w:rsidRPr="00C516D5">
        <w:rPr>
          <w:rFonts w:cs="Times New Roman"/>
          <w:b/>
          <w:i/>
          <w:color w:val="000000"/>
          <w:sz w:val="28"/>
        </w:rPr>
        <w:t>:</w:t>
      </w:r>
      <w:r w:rsidR="005927FC" w:rsidRPr="00C516D5">
        <w:rPr>
          <w:rFonts w:cs="Times New Roman"/>
          <w:color w:val="000000"/>
          <w:sz w:val="28"/>
        </w:rPr>
        <w:t xml:space="preserve"> </w:t>
      </w:r>
    </w:p>
    <w:p w:rsidR="009D423F" w:rsidRPr="00C516D5" w:rsidRDefault="009D423F" w:rsidP="00B021A3">
      <w:pPr>
        <w:widowControl w:val="0"/>
        <w:spacing w:line="288" w:lineRule="auto"/>
        <w:ind w:firstLine="567"/>
        <w:jc w:val="both"/>
        <w:rPr>
          <w:rFonts w:cs="Times New Roman"/>
          <w:sz w:val="28"/>
          <w:lang w:val="nl-NL"/>
        </w:rPr>
      </w:pPr>
      <w:r w:rsidRPr="00C516D5">
        <w:rPr>
          <w:rFonts w:cs="Times New Roman"/>
          <w:sz w:val="28"/>
          <w:lang w:val="nl-NL"/>
        </w:rPr>
        <w:t>Xây dựng hệ thống hạ tầng kỹ thuật hoàn chỉnh theo quy hoạch được duyệt, phạm vi sử dụng đất 16,5ha. Bao gồm các hạng mục: đường giao thông, san nền, cấp điện, cấp nước, thoát nước, điện chiếu sáng; hoàn thiện hệ thống cây xanh, vỉa hè và các hạng mục hạ tầng thiết yếu khác trong phạm vi dự án;</w:t>
      </w:r>
    </w:p>
    <w:p w:rsidR="009D423F" w:rsidRPr="00C516D5" w:rsidRDefault="009D423F" w:rsidP="00B021A3">
      <w:pPr>
        <w:widowControl w:val="0"/>
        <w:spacing w:line="288" w:lineRule="auto"/>
        <w:ind w:firstLine="567"/>
        <w:jc w:val="both"/>
        <w:rPr>
          <w:rFonts w:cs="Times New Roman"/>
          <w:sz w:val="28"/>
          <w:lang w:val="nl-NL"/>
        </w:rPr>
      </w:pPr>
      <w:r w:rsidRPr="00C516D5">
        <w:rPr>
          <w:rFonts w:cs="Times New Roman"/>
          <w:sz w:val="28"/>
          <w:lang w:val="nl-NL"/>
        </w:rPr>
        <w:t>- Xây dựng nhà ở thương mại với tổng diện tích sàn khoảng 111.000m</w:t>
      </w:r>
      <w:r w:rsidRPr="00C516D5">
        <w:rPr>
          <w:rFonts w:cs="Times New Roman"/>
          <w:sz w:val="28"/>
          <w:vertAlign w:val="superscript"/>
          <w:lang w:val="nl-NL"/>
        </w:rPr>
        <w:t>2</w:t>
      </w:r>
      <w:r w:rsidRPr="00C516D5">
        <w:rPr>
          <w:rFonts w:cs="Times New Roman"/>
          <w:sz w:val="28"/>
          <w:lang w:val="nl-NL"/>
        </w:rPr>
        <w:t xml:space="preserve">. </w:t>
      </w:r>
    </w:p>
    <w:p w:rsidR="009D423F" w:rsidRPr="00C516D5" w:rsidRDefault="009D423F" w:rsidP="00B021A3">
      <w:pPr>
        <w:widowControl w:val="0"/>
        <w:spacing w:line="288" w:lineRule="auto"/>
        <w:ind w:firstLine="567"/>
        <w:jc w:val="both"/>
        <w:rPr>
          <w:rFonts w:cs="Times New Roman"/>
          <w:sz w:val="28"/>
          <w:lang w:val="nl-NL"/>
        </w:rPr>
      </w:pPr>
      <w:r w:rsidRPr="00C516D5">
        <w:rPr>
          <w:rFonts w:cs="Times New Roman"/>
          <w:sz w:val="28"/>
          <w:lang w:val="nl-NL"/>
        </w:rPr>
        <w:t>- Quy mô dân số: 1.100 người.</w:t>
      </w:r>
    </w:p>
    <w:p w:rsidR="00464464" w:rsidRPr="00C516D5" w:rsidRDefault="00FB228D" w:rsidP="00B021A3">
      <w:pPr>
        <w:widowControl w:val="0"/>
        <w:spacing w:line="288" w:lineRule="auto"/>
        <w:ind w:firstLine="567"/>
        <w:jc w:val="both"/>
        <w:rPr>
          <w:rFonts w:cs="Times New Roman"/>
          <w:color w:val="000000"/>
          <w:sz w:val="28"/>
        </w:rPr>
      </w:pPr>
      <w:r w:rsidRPr="00C516D5">
        <w:rPr>
          <w:rFonts w:cs="Times New Roman"/>
          <w:color w:val="000000"/>
          <w:sz w:val="28"/>
        </w:rPr>
        <w:t xml:space="preserve">- Tổng mức đầu tư: </w:t>
      </w:r>
      <w:r w:rsidR="009D423F" w:rsidRPr="00C516D5">
        <w:rPr>
          <w:rFonts w:cs="Times New Roman"/>
          <w:color w:val="000000"/>
          <w:sz w:val="28"/>
        </w:rPr>
        <w:t>500</w:t>
      </w:r>
      <w:r w:rsidRPr="00C516D5">
        <w:rPr>
          <w:rFonts w:cs="Times New Roman"/>
          <w:color w:val="000000"/>
          <w:sz w:val="28"/>
        </w:rPr>
        <w:t>.000.000.000 đồng (</w:t>
      </w:r>
      <w:r w:rsidR="009D423F" w:rsidRPr="00C516D5">
        <w:rPr>
          <w:rFonts w:cs="Times New Roman"/>
          <w:color w:val="000000"/>
          <w:sz w:val="28"/>
        </w:rPr>
        <w:t>Năm trăm</w:t>
      </w:r>
      <w:r w:rsidRPr="00C516D5">
        <w:rPr>
          <w:rFonts w:cs="Times New Roman"/>
          <w:color w:val="000000"/>
          <w:sz w:val="28"/>
        </w:rPr>
        <w:t xml:space="preserve"> tỷ đồng).</w:t>
      </w:r>
    </w:p>
    <w:p w:rsidR="00FB228D" w:rsidRPr="00C516D5" w:rsidRDefault="00FB228D" w:rsidP="00B021A3">
      <w:pPr>
        <w:widowControl w:val="0"/>
        <w:spacing w:line="288" w:lineRule="auto"/>
        <w:ind w:firstLine="567"/>
        <w:jc w:val="both"/>
        <w:rPr>
          <w:rFonts w:cs="Times New Roman"/>
          <w:color w:val="000000"/>
          <w:sz w:val="28"/>
        </w:rPr>
      </w:pPr>
      <w:r w:rsidRPr="00C516D5">
        <w:rPr>
          <w:rFonts w:cs="Times New Roman"/>
          <w:color w:val="000000"/>
          <w:sz w:val="28"/>
        </w:rPr>
        <w:t>- Nhóm dự án (phân loại theo tiêu chí quy định của pháp luật về đầu tư công): Dự án nhóm B (</w:t>
      </w:r>
      <w:r w:rsidR="00506A6A" w:rsidRPr="00C516D5">
        <w:rPr>
          <w:rFonts w:cs="Times New Roman"/>
          <w:color w:val="000000"/>
          <w:sz w:val="28"/>
        </w:rPr>
        <w:t>Dự án thuộc lĩnh vực xây dựng khu nhà ở thương mại</w:t>
      </w:r>
      <w:r w:rsidRPr="00C516D5">
        <w:rPr>
          <w:rFonts w:cs="Times New Roman"/>
          <w:color w:val="000000"/>
          <w:sz w:val="28"/>
        </w:rPr>
        <w:t xml:space="preserve"> có tổng mức đầu tư từ </w:t>
      </w:r>
      <w:r w:rsidR="00E30A38" w:rsidRPr="00C516D5">
        <w:rPr>
          <w:rFonts w:cs="Times New Roman"/>
          <w:color w:val="000000"/>
          <w:sz w:val="28"/>
        </w:rPr>
        <w:t>120</w:t>
      </w:r>
      <w:r w:rsidRPr="00C516D5">
        <w:rPr>
          <w:rFonts w:cs="Times New Roman"/>
          <w:color w:val="000000"/>
          <w:sz w:val="28"/>
        </w:rPr>
        <w:t xml:space="preserve"> tỷ đồng đến dưới </w:t>
      </w:r>
      <w:r w:rsidR="00506A6A" w:rsidRPr="00C516D5">
        <w:rPr>
          <w:rFonts w:cs="Times New Roman"/>
          <w:color w:val="000000"/>
          <w:sz w:val="28"/>
        </w:rPr>
        <w:t>2.300</w:t>
      </w:r>
      <w:r w:rsidRPr="00C516D5">
        <w:rPr>
          <w:rFonts w:cs="Times New Roman"/>
          <w:color w:val="000000"/>
          <w:sz w:val="28"/>
        </w:rPr>
        <w:t xml:space="preserve"> tỷ đồng).</w:t>
      </w:r>
    </w:p>
    <w:p w:rsidR="00051542" w:rsidRPr="00C516D5" w:rsidRDefault="00B021A3" w:rsidP="00B021A3">
      <w:pPr>
        <w:widowControl w:val="0"/>
        <w:spacing w:line="288" w:lineRule="auto"/>
        <w:ind w:firstLine="567"/>
        <w:jc w:val="both"/>
        <w:rPr>
          <w:rFonts w:cs="Times New Roman"/>
          <w:b/>
          <w:color w:val="000000"/>
          <w:sz w:val="28"/>
        </w:rPr>
      </w:pPr>
      <w:r>
        <w:rPr>
          <w:rFonts w:cs="Times New Roman"/>
          <w:b/>
          <w:color w:val="000000"/>
          <w:sz w:val="28"/>
        </w:rPr>
        <w:t>1.</w:t>
      </w:r>
      <w:r w:rsidR="00051542" w:rsidRPr="00C516D5">
        <w:rPr>
          <w:rFonts w:cs="Times New Roman"/>
          <w:b/>
          <w:color w:val="000000"/>
          <w:sz w:val="28"/>
        </w:rPr>
        <w:t>3. Công suất, công nghệ, sản phẩm của dự án đầu tư:</w:t>
      </w:r>
    </w:p>
    <w:p w:rsidR="00051542" w:rsidRPr="00C516D5" w:rsidRDefault="00052DCE" w:rsidP="00B021A3">
      <w:pPr>
        <w:widowControl w:val="0"/>
        <w:spacing w:line="288" w:lineRule="auto"/>
        <w:ind w:firstLine="567"/>
        <w:jc w:val="both"/>
        <w:rPr>
          <w:rFonts w:cs="Times New Roman"/>
          <w:color w:val="000000"/>
          <w:sz w:val="28"/>
        </w:rPr>
      </w:pPr>
      <w:r w:rsidRPr="00C516D5">
        <w:rPr>
          <w:rFonts w:cs="Times New Roman"/>
          <w:b/>
          <w:i/>
          <w:color w:val="000000"/>
          <w:sz w:val="28"/>
        </w:rPr>
        <w:t>a</w:t>
      </w:r>
      <w:r w:rsidR="00051542" w:rsidRPr="00C516D5">
        <w:rPr>
          <w:rFonts w:cs="Times New Roman"/>
          <w:b/>
          <w:i/>
          <w:color w:val="000000"/>
          <w:sz w:val="28"/>
        </w:rPr>
        <w:t xml:space="preserve">. Công </w:t>
      </w:r>
      <w:r w:rsidR="0005117B" w:rsidRPr="00C516D5">
        <w:rPr>
          <w:rFonts w:cs="Times New Roman"/>
          <w:b/>
          <w:i/>
          <w:color w:val="000000"/>
          <w:sz w:val="28"/>
        </w:rPr>
        <w:t>nghệ sản xuất, vận hành</w:t>
      </w:r>
    </w:p>
    <w:p w:rsidR="00CF1D8E" w:rsidRPr="00C516D5" w:rsidRDefault="00900242" w:rsidP="00B021A3">
      <w:pPr>
        <w:pStyle w:val="ANORMAL0"/>
        <w:spacing w:before="0" w:after="0" w:line="288" w:lineRule="auto"/>
        <w:rPr>
          <w:sz w:val="28"/>
          <w:szCs w:val="28"/>
          <w:lang w:val="pt-BR"/>
        </w:rPr>
      </w:pPr>
      <w:r w:rsidRPr="00C516D5">
        <w:rPr>
          <w:sz w:val="28"/>
          <w:szCs w:val="28"/>
          <w:lang w:val="pt-BR"/>
        </w:rPr>
        <w:t xml:space="preserve">Xây dựng khu nhà ở và đầu tư hệ thống hạ tầng </w:t>
      </w:r>
      <w:r w:rsidR="00052DCE" w:rsidRPr="00C516D5">
        <w:rPr>
          <w:sz w:val="28"/>
          <w:szCs w:val="28"/>
          <w:lang w:val="pt-BR"/>
        </w:rPr>
        <w:t xml:space="preserve">kỹ thuật hoàn chỉnh, đồng bộ, hiện đại, đáp ứng nhu cầu nhà ở của người dân, góp phần hoàn thiện hạ tầng kỹ thuật đô thị cho trung tâm huyện lỵ mới của huyện Quảng Trạch. Hình thành khu dân cư thuộc về sự quản lý hành chính của xã Quảng Phương, các hạng mục hạ tầng khác sẽ được chuyển giao cho đơn vị liên quan quản lý. </w:t>
      </w:r>
    </w:p>
    <w:p w:rsidR="00051542" w:rsidRPr="00C516D5" w:rsidRDefault="00052DCE" w:rsidP="00B021A3">
      <w:pPr>
        <w:widowControl w:val="0"/>
        <w:spacing w:line="288" w:lineRule="auto"/>
        <w:ind w:firstLine="567"/>
        <w:jc w:val="both"/>
        <w:rPr>
          <w:rFonts w:cs="Times New Roman"/>
          <w:color w:val="000000"/>
          <w:sz w:val="28"/>
        </w:rPr>
      </w:pPr>
      <w:r w:rsidRPr="00C516D5">
        <w:rPr>
          <w:rFonts w:cs="Times New Roman"/>
          <w:b/>
          <w:i/>
          <w:color w:val="000000"/>
          <w:sz w:val="28"/>
        </w:rPr>
        <w:t>b</w:t>
      </w:r>
      <w:r w:rsidR="00051542" w:rsidRPr="00C516D5">
        <w:rPr>
          <w:rFonts w:cs="Times New Roman"/>
          <w:b/>
          <w:i/>
          <w:color w:val="000000"/>
          <w:sz w:val="28"/>
        </w:rPr>
        <w:t>. Sản phẩm của dự án đầu tư:</w:t>
      </w:r>
      <w:r w:rsidR="006A0DF5" w:rsidRPr="00C516D5">
        <w:rPr>
          <w:rFonts w:cs="Times New Roman"/>
          <w:color w:val="000000"/>
          <w:sz w:val="28"/>
        </w:rPr>
        <w:t xml:space="preserve"> </w:t>
      </w:r>
    </w:p>
    <w:p w:rsidR="001C5644" w:rsidRPr="00C516D5" w:rsidRDefault="001C5644" w:rsidP="00B021A3">
      <w:pPr>
        <w:widowControl w:val="0"/>
        <w:spacing w:line="288" w:lineRule="auto"/>
        <w:ind w:firstLine="567"/>
        <w:jc w:val="both"/>
        <w:rPr>
          <w:rFonts w:cs="Times New Roman"/>
          <w:color w:val="000000"/>
          <w:sz w:val="28"/>
        </w:rPr>
      </w:pPr>
      <w:r w:rsidRPr="00C516D5">
        <w:rPr>
          <w:rFonts w:cs="Times New Roman"/>
          <w:color w:val="000000"/>
          <w:sz w:val="28"/>
        </w:rPr>
        <w:t>- Đất xây dựng nhà ở thương mại;</w:t>
      </w:r>
    </w:p>
    <w:p w:rsidR="001C5644" w:rsidRPr="00C516D5" w:rsidRDefault="001C5644" w:rsidP="00B021A3">
      <w:pPr>
        <w:widowControl w:val="0"/>
        <w:spacing w:line="288" w:lineRule="auto"/>
        <w:ind w:firstLine="567"/>
        <w:jc w:val="both"/>
        <w:rPr>
          <w:rFonts w:cs="Times New Roman"/>
          <w:color w:val="000000"/>
          <w:sz w:val="28"/>
        </w:rPr>
      </w:pPr>
      <w:r w:rsidRPr="00C516D5">
        <w:rPr>
          <w:rFonts w:cs="Times New Roman"/>
          <w:color w:val="000000"/>
          <w:sz w:val="28"/>
        </w:rPr>
        <w:t>- Đất rãnh R3;</w:t>
      </w:r>
    </w:p>
    <w:p w:rsidR="001C5644" w:rsidRPr="00C516D5" w:rsidRDefault="001C5644" w:rsidP="00B021A3">
      <w:pPr>
        <w:widowControl w:val="0"/>
        <w:spacing w:line="288" w:lineRule="auto"/>
        <w:ind w:firstLine="567"/>
        <w:jc w:val="both"/>
        <w:rPr>
          <w:rFonts w:cs="Times New Roman"/>
          <w:color w:val="000000"/>
          <w:sz w:val="28"/>
        </w:rPr>
      </w:pPr>
      <w:r w:rsidRPr="00C516D5">
        <w:rPr>
          <w:rFonts w:cs="Times New Roman"/>
          <w:color w:val="000000"/>
          <w:sz w:val="28"/>
        </w:rPr>
        <w:t>- Đất xây dựng nhà văn hóa;</w:t>
      </w:r>
    </w:p>
    <w:p w:rsidR="001C5644" w:rsidRPr="00C516D5" w:rsidRDefault="001C5644" w:rsidP="00B021A3">
      <w:pPr>
        <w:widowControl w:val="0"/>
        <w:spacing w:line="288" w:lineRule="auto"/>
        <w:ind w:firstLine="567"/>
        <w:jc w:val="both"/>
        <w:rPr>
          <w:rFonts w:cs="Times New Roman"/>
          <w:color w:val="000000"/>
          <w:sz w:val="28"/>
        </w:rPr>
      </w:pPr>
      <w:r w:rsidRPr="00C516D5">
        <w:rPr>
          <w:rFonts w:cs="Times New Roman"/>
          <w:color w:val="000000"/>
          <w:sz w:val="28"/>
        </w:rPr>
        <w:t>- Đất xây dựng trường mầm non;</w:t>
      </w:r>
    </w:p>
    <w:p w:rsidR="001C5644" w:rsidRPr="00C516D5" w:rsidRDefault="001C5644" w:rsidP="00B021A3">
      <w:pPr>
        <w:widowControl w:val="0"/>
        <w:spacing w:line="288" w:lineRule="auto"/>
        <w:ind w:firstLine="567"/>
        <w:jc w:val="both"/>
        <w:rPr>
          <w:rFonts w:cs="Times New Roman"/>
          <w:color w:val="000000"/>
          <w:sz w:val="28"/>
        </w:rPr>
      </w:pPr>
      <w:r w:rsidRPr="00C516D5">
        <w:rPr>
          <w:rFonts w:cs="Times New Roman"/>
          <w:color w:val="000000"/>
          <w:sz w:val="28"/>
        </w:rPr>
        <w:t>- Đất cây xanh mặt nước;</w:t>
      </w:r>
    </w:p>
    <w:p w:rsidR="001C5644" w:rsidRPr="00C516D5" w:rsidRDefault="001C5644" w:rsidP="00B021A3">
      <w:pPr>
        <w:widowControl w:val="0"/>
        <w:spacing w:line="288" w:lineRule="auto"/>
        <w:ind w:firstLine="567"/>
        <w:jc w:val="both"/>
        <w:rPr>
          <w:rFonts w:cs="Times New Roman"/>
          <w:color w:val="000000"/>
          <w:sz w:val="28"/>
        </w:rPr>
      </w:pPr>
      <w:r w:rsidRPr="00C516D5">
        <w:rPr>
          <w:rFonts w:cs="Times New Roman"/>
          <w:color w:val="000000"/>
          <w:sz w:val="28"/>
        </w:rPr>
        <w:t>- Đất giao thông.</w:t>
      </w:r>
    </w:p>
    <w:p w:rsidR="00051542" w:rsidRPr="00C516D5" w:rsidRDefault="00B021A3" w:rsidP="00B021A3">
      <w:pPr>
        <w:widowControl w:val="0"/>
        <w:spacing w:line="288" w:lineRule="auto"/>
        <w:ind w:firstLine="567"/>
        <w:jc w:val="both"/>
        <w:rPr>
          <w:rFonts w:cs="Times New Roman"/>
          <w:b/>
          <w:color w:val="000000"/>
          <w:sz w:val="28"/>
        </w:rPr>
      </w:pPr>
      <w:r>
        <w:rPr>
          <w:rFonts w:cs="Times New Roman"/>
          <w:b/>
          <w:color w:val="000000"/>
          <w:sz w:val="28"/>
        </w:rPr>
        <w:t>1.</w:t>
      </w:r>
      <w:r w:rsidR="00051542" w:rsidRPr="00C516D5">
        <w:rPr>
          <w:rFonts w:cs="Times New Roman"/>
          <w:b/>
          <w:color w:val="000000"/>
          <w:sz w:val="28"/>
        </w:rPr>
        <w:t>4. Nguyên liệu, nhiên liệu, vật liệu, phế liệu, điện năng, hóa chất sử dụng, nguồn cung cấp điện, nước của dự án đầu tư:</w:t>
      </w:r>
    </w:p>
    <w:p w:rsidR="001D5E70" w:rsidRPr="00C516D5" w:rsidRDefault="001D5E70" w:rsidP="00B021A3">
      <w:pPr>
        <w:pStyle w:val="Heading1"/>
        <w:keepNext w:val="0"/>
        <w:widowControl w:val="0"/>
        <w:numPr>
          <w:ilvl w:val="0"/>
          <w:numId w:val="0"/>
        </w:numPr>
        <w:spacing w:before="0" w:after="0" w:line="288" w:lineRule="auto"/>
        <w:ind w:firstLine="567"/>
        <w:rPr>
          <w:rFonts w:ascii="Times New Roman" w:hAnsi="Times New Roman" w:cs="Times New Roman"/>
          <w:b w:val="0"/>
          <w:sz w:val="28"/>
          <w:szCs w:val="28"/>
          <w:lang w:val="vi-VN"/>
        </w:rPr>
      </w:pPr>
      <w:bookmarkStart w:id="11" w:name="_Toc410312964"/>
      <w:bookmarkStart w:id="12" w:name="_Toc430700085"/>
      <w:bookmarkStart w:id="13" w:name="_Toc514225922"/>
      <w:bookmarkStart w:id="14" w:name="_Toc514988230"/>
      <w:bookmarkStart w:id="15" w:name="_Toc27380574"/>
      <w:bookmarkStart w:id="16" w:name="_Toc27381573"/>
      <w:bookmarkStart w:id="17" w:name="_Toc27382135"/>
      <w:r w:rsidRPr="00C516D5">
        <w:rPr>
          <w:rFonts w:ascii="Times New Roman" w:hAnsi="Times New Roman" w:cs="Times New Roman"/>
          <w:b w:val="0"/>
          <w:sz w:val="28"/>
          <w:szCs w:val="28"/>
          <w:lang w:val="vi-VN"/>
        </w:rPr>
        <w:t xml:space="preserve">Dự kiến nguồn cung cấp nguyên vật liệu xây dựng </w:t>
      </w:r>
      <w:r w:rsidRPr="00C516D5">
        <w:rPr>
          <w:rFonts w:ascii="Times New Roman" w:hAnsi="Times New Roman" w:cs="Times New Roman"/>
          <w:b w:val="0"/>
          <w:sz w:val="28"/>
          <w:szCs w:val="28"/>
          <w:lang w:val="sq-AL"/>
        </w:rPr>
        <w:t xml:space="preserve">dự án </w:t>
      </w:r>
      <w:r w:rsidRPr="00C516D5">
        <w:rPr>
          <w:rFonts w:ascii="Times New Roman" w:hAnsi="Times New Roman" w:cs="Times New Roman"/>
          <w:b w:val="0"/>
          <w:sz w:val="28"/>
          <w:szCs w:val="28"/>
          <w:lang w:val="vi-VN"/>
        </w:rPr>
        <w:t>gồm:</w:t>
      </w:r>
      <w:bookmarkEnd w:id="11"/>
      <w:bookmarkEnd w:id="12"/>
      <w:bookmarkEnd w:id="13"/>
      <w:bookmarkEnd w:id="14"/>
      <w:bookmarkEnd w:id="15"/>
      <w:bookmarkEnd w:id="16"/>
      <w:bookmarkEnd w:id="17"/>
    </w:p>
    <w:p w:rsidR="001D5E70" w:rsidRPr="00C516D5" w:rsidRDefault="001D5E70" w:rsidP="00B021A3">
      <w:pPr>
        <w:widowControl w:val="0"/>
        <w:spacing w:line="288" w:lineRule="auto"/>
        <w:ind w:firstLine="567"/>
        <w:jc w:val="both"/>
        <w:rPr>
          <w:rFonts w:cs="Times New Roman"/>
          <w:sz w:val="28"/>
          <w:lang w:val="vi-VN"/>
        </w:rPr>
      </w:pPr>
      <w:r w:rsidRPr="00C516D5">
        <w:rPr>
          <w:rFonts w:cs="Times New Roman"/>
          <w:sz w:val="28"/>
          <w:lang w:val="vi-VN"/>
        </w:rPr>
        <w:t>- Đất đắp lấy tại mỏ đất xã Quảng Thạch cự ly vận chuyển trung bình 30km;</w:t>
      </w:r>
    </w:p>
    <w:p w:rsidR="001D5E70" w:rsidRPr="00C516D5" w:rsidRDefault="001D5E70" w:rsidP="00B021A3">
      <w:pPr>
        <w:widowControl w:val="0"/>
        <w:spacing w:line="288" w:lineRule="auto"/>
        <w:ind w:firstLine="567"/>
        <w:jc w:val="both"/>
        <w:rPr>
          <w:rFonts w:cs="Times New Roman"/>
          <w:sz w:val="28"/>
          <w:lang w:val="vi-VN"/>
        </w:rPr>
      </w:pPr>
      <w:r w:rsidRPr="00C516D5">
        <w:rPr>
          <w:rFonts w:cs="Times New Roman"/>
          <w:sz w:val="28"/>
          <w:lang w:val="vi-VN"/>
        </w:rPr>
        <w:t xml:space="preserve">- Cát đắp bù lấy tại </w:t>
      </w:r>
      <w:r w:rsidRPr="00C516D5">
        <w:rPr>
          <w:rFonts w:cs="Times New Roman"/>
          <w:sz w:val="28"/>
          <w:lang w:val="vi-VN"/>
        </w:rPr>
        <w:tab/>
        <w:t>Quảng Xuân cự ly vận chuyển trung bình 9km</w:t>
      </w:r>
    </w:p>
    <w:p w:rsidR="001D5E70" w:rsidRPr="00C516D5" w:rsidRDefault="001D5E70" w:rsidP="00B021A3">
      <w:pPr>
        <w:widowControl w:val="0"/>
        <w:spacing w:line="288" w:lineRule="auto"/>
        <w:ind w:firstLine="567"/>
        <w:jc w:val="both"/>
        <w:rPr>
          <w:rFonts w:cs="Times New Roman"/>
          <w:sz w:val="28"/>
          <w:lang w:val="vi-VN"/>
        </w:rPr>
      </w:pPr>
      <w:r w:rsidRPr="00C516D5">
        <w:rPr>
          <w:rFonts w:cs="Times New Roman"/>
          <w:sz w:val="28"/>
          <w:lang w:val="vi-VN"/>
        </w:rPr>
        <w:t>- Cát xây dựng lấy tại mỏ cát xã Tiến Hóa, cự ly vận chuyển 26km;</w:t>
      </w:r>
    </w:p>
    <w:p w:rsidR="001D5E70" w:rsidRPr="00C516D5" w:rsidRDefault="001D5E70" w:rsidP="00B021A3">
      <w:pPr>
        <w:pStyle w:val="ListParagraph"/>
        <w:widowControl w:val="0"/>
        <w:spacing w:before="0" w:after="0"/>
        <w:ind w:left="0" w:firstLine="567"/>
        <w:rPr>
          <w:rStyle w:val="Heading1Char1"/>
          <w:rFonts w:cs="Times New Roman"/>
          <w:b w:val="0"/>
          <w:i/>
          <w:sz w:val="28"/>
          <w:szCs w:val="28"/>
          <w:lang w:val="vi-VN"/>
        </w:rPr>
      </w:pPr>
      <w:r w:rsidRPr="00C516D5">
        <w:rPr>
          <w:rStyle w:val="Heading1Char1"/>
          <w:rFonts w:cs="Times New Roman"/>
          <w:b w:val="0"/>
          <w:sz w:val="28"/>
          <w:szCs w:val="28"/>
          <w:lang w:val="vi-VN"/>
        </w:rPr>
        <w:t>- Phần đất hữu cơ không tận dụng được sẽ vận chuyển đến đổ ở khu vực vùng trũng xã Quảng Tiến, huyện Quảng Trạch, cự ly 15,8km</w:t>
      </w:r>
      <w:r w:rsidRPr="00C516D5">
        <w:rPr>
          <w:rStyle w:val="Heading1Char1"/>
          <w:rFonts w:cs="Times New Roman"/>
          <w:b w:val="0"/>
          <w:i/>
          <w:sz w:val="28"/>
          <w:szCs w:val="28"/>
          <w:lang w:val="vi-VN"/>
        </w:rPr>
        <w:t>;</w:t>
      </w:r>
    </w:p>
    <w:p w:rsidR="001D5E70" w:rsidRPr="00C516D5" w:rsidRDefault="001D5E70" w:rsidP="00B021A3">
      <w:pPr>
        <w:pStyle w:val="ListParagraph"/>
        <w:widowControl w:val="0"/>
        <w:spacing w:before="0" w:after="0"/>
        <w:ind w:left="0" w:firstLine="567"/>
        <w:rPr>
          <w:rStyle w:val="Heading1Char1"/>
          <w:rFonts w:cs="Times New Roman"/>
          <w:b w:val="0"/>
          <w:sz w:val="28"/>
          <w:szCs w:val="28"/>
          <w:lang w:val="vi-VN" w:eastAsia="vi-VN"/>
        </w:rPr>
      </w:pPr>
      <w:r w:rsidRPr="00C516D5">
        <w:rPr>
          <w:rStyle w:val="Heading1Char1"/>
          <w:rFonts w:cs="Times New Roman"/>
          <w:b w:val="0"/>
          <w:sz w:val="28"/>
          <w:szCs w:val="28"/>
          <w:lang w:val="vi-VN"/>
        </w:rPr>
        <w:t xml:space="preserve">- Cát dư thừa từ quá trình đào đắp được vận chuyển tập kết tại khu vực tập kết cát dư thừa tại bãi đất trống phía nam trục đường N2 tại bản đồ quy hoạch chung xây dựng thị trấn huyện lỵ mới của huyện Quảng Trạch, tỉnh Quảng Bình đến năm </w:t>
      </w:r>
      <w:r w:rsidRPr="00C516D5">
        <w:rPr>
          <w:rStyle w:val="Heading1Char1"/>
          <w:rFonts w:cs="Times New Roman"/>
          <w:b w:val="0"/>
          <w:sz w:val="28"/>
          <w:szCs w:val="28"/>
          <w:lang w:val="vi-VN"/>
        </w:rPr>
        <w:lastRenderedPageBreak/>
        <w:t>2030 cự ly 1,5km.</w:t>
      </w:r>
    </w:p>
    <w:p w:rsidR="001D5E70" w:rsidRPr="00C516D5" w:rsidRDefault="001D5E70" w:rsidP="00B021A3">
      <w:pPr>
        <w:widowControl w:val="0"/>
        <w:spacing w:line="288" w:lineRule="auto"/>
        <w:ind w:firstLine="567"/>
        <w:jc w:val="both"/>
        <w:rPr>
          <w:rFonts w:cs="Times New Roman"/>
          <w:sz w:val="28"/>
          <w:lang w:val="vi-VN"/>
        </w:rPr>
      </w:pPr>
      <w:r w:rsidRPr="00C516D5">
        <w:rPr>
          <w:rFonts w:cs="Times New Roman"/>
          <w:sz w:val="28"/>
          <w:lang w:val="vi-VN"/>
        </w:rPr>
        <w:t>- Vật liệu xây dựng cơ bản: sắt thép, xi măng lấy tại Huyện Quảng Trạch, cự ly vận chuyển khoảng 2km;</w:t>
      </w:r>
    </w:p>
    <w:p w:rsidR="001D5E70" w:rsidRPr="00C516D5" w:rsidRDefault="001D5E70" w:rsidP="00B021A3">
      <w:pPr>
        <w:widowControl w:val="0"/>
        <w:spacing w:line="288" w:lineRule="auto"/>
        <w:ind w:firstLine="567"/>
        <w:jc w:val="both"/>
        <w:rPr>
          <w:rFonts w:cs="Times New Roman"/>
          <w:sz w:val="28"/>
          <w:lang w:val="vi-VN"/>
        </w:rPr>
      </w:pPr>
      <w:r w:rsidRPr="00C516D5">
        <w:rPr>
          <w:rFonts w:cs="Times New Roman"/>
          <w:sz w:val="28"/>
          <w:lang w:val="vi-VN"/>
        </w:rPr>
        <w:t>- Đá dăm, đá hộc lấy ở mỏ đá Tiến Hóa, cự ly vận chuyển 24 km;</w:t>
      </w:r>
    </w:p>
    <w:p w:rsidR="001D5E70" w:rsidRPr="00C516D5" w:rsidRDefault="001D5E70" w:rsidP="00B021A3">
      <w:pPr>
        <w:widowControl w:val="0"/>
        <w:spacing w:line="288" w:lineRule="auto"/>
        <w:ind w:firstLine="562"/>
        <w:jc w:val="both"/>
        <w:rPr>
          <w:rStyle w:val="Heading1Char1"/>
          <w:rFonts w:cs="Times New Roman"/>
          <w:b w:val="0"/>
          <w:sz w:val="28"/>
          <w:lang w:val="vi-VN"/>
        </w:rPr>
      </w:pPr>
      <w:r w:rsidRPr="00C516D5">
        <w:rPr>
          <w:rStyle w:val="Heading1Char1"/>
          <w:rFonts w:cs="Times New Roman"/>
          <w:b w:val="0"/>
          <w:sz w:val="28"/>
          <w:lang w:val="vi-VN"/>
        </w:rPr>
        <w:t>- Ống cống BTCT được mua tại Ba Đồn. Cự ly vận chuyển về công trình khoảng 5 km;</w:t>
      </w:r>
    </w:p>
    <w:p w:rsidR="001D5E70" w:rsidRPr="00C516D5" w:rsidRDefault="001D5E70" w:rsidP="00B021A3">
      <w:pPr>
        <w:widowControl w:val="0"/>
        <w:spacing w:line="288" w:lineRule="auto"/>
        <w:ind w:firstLine="562"/>
        <w:jc w:val="both"/>
        <w:rPr>
          <w:rStyle w:val="Heading1Char1"/>
          <w:rFonts w:cs="Times New Roman"/>
          <w:b w:val="0"/>
          <w:sz w:val="28"/>
          <w:lang w:val="vi-VN"/>
        </w:rPr>
      </w:pPr>
      <w:r w:rsidRPr="00C516D5">
        <w:rPr>
          <w:rStyle w:val="Heading1Char1"/>
          <w:rFonts w:cs="Times New Roman"/>
          <w:b w:val="0"/>
          <w:sz w:val="28"/>
          <w:lang w:val="vi-VN"/>
        </w:rPr>
        <w:t>- Nhựa đường lấy ở Công ty 483 ở Quảng Thuận, cự ly vận chuyển khoảng 10km.</w:t>
      </w:r>
    </w:p>
    <w:p w:rsidR="001D5E70" w:rsidRPr="00C516D5" w:rsidRDefault="001D5E70" w:rsidP="00B021A3">
      <w:pPr>
        <w:widowControl w:val="0"/>
        <w:spacing w:line="288" w:lineRule="auto"/>
        <w:ind w:firstLine="567"/>
        <w:jc w:val="both"/>
        <w:rPr>
          <w:rFonts w:cs="Times New Roman"/>
          <w:sz w:val="28"/>
          <w:lang w:val="it-IT" w:eastAsia="x-none"/>
        </w:rPr>
      </w:pPr>
      <w:r w:rsidRPr="00C516D5">
        <w:rPr>
          <w:rFonts w:cs="Times New Roman"/>
          <w:sz w:val="28"/>
          <w:lang w:val="it-IT" w:eastAsia="x-none"/>
        </w:rPr>
        <w:t xml:space="preserve">- Nguồn cung cấp điện: </w:t>
      </w:r>
      <w:r w:rsidRPr="00C516D5">
        <w:rPr>
          <w:rFonts w:cs="Times New Roman"/>
          <w:sz w:val="28"/>
          <w:lang w:val="pt-BR"/>
        </w:rPr>
        <w:t>Khu vực thực hiện dự án được cấp điện từ xuất tuyến 471 trạm 110kV Quảng Trạch.</w:t>
      </w:r>
    </w:p>
    <w:p w:rsidR="001D5E70" w:rsidRPr="00C516D5" w:rsidRDefault="001D5E70" w:rsidP="00B021A3">
      <w:pPr>
        <w:spacing w:line="288" w:lineRule="auto"/>
        <w:ind w:firstLine="567"/>
        <w:jc w:val="both"/>
        <w:rPr>
          <w:rFonts w:cs="Times New Roman"/>
          <w:sz w:val="28"/>
          <w:lang w:val="it-IT"/>
        </w:rPr>
      </w:pPr>
      <w:r w:rsidRPr="00C516D5">
        <w:rPr>
          <w:rFonts w:cs="Times New Roman"/>
          <w:sz w:val="28"/>
          <w:lang w:val="it-IT" w:eastAsia="x-none"/>
        </w:rPr>
        <w:t xml:space="preserve">- Nguồn cung cấp nước: </w:t>
      </w:r>
      <w:r w:rsidRPr="00C516D5">
        <w:rPr>
          <w:rFonts w:cs="Times New Roman"/>
          <w:sz w:val="28"/>
          <w:lang w:val="it-IT"/>
        </w:rPr>
        <w:t xml:space="preserve">Trong giai đoạn thi công, tận dụng các khe, kênh nước hiện có gần khu vực dự án để làm nơi lưu chứa nước phục vụ cho hoạt động thi công dự án. Nước phục vụ cho hoạt động sinh hoạt của công nhân được mua từ các hộ dân lân cận phía Tây dự án (nước ngầm), vì khu vực này chưa đầu tư hệ thống cấp nước sinh hoạt. </w:t>
      </w:r>
    </w:p>
    <w:p w:rsidR="001D5E70" w:rsidRPr="00C516D5" w:rsidRDefault="001D5E70" w:rsidP="00B021A3">
      <w:pPr>
        <w:spacing w:line="288" w:lineRule="auto"/>
        <w:ind w:firstLine="567"/>
        <w:jc w:val="both"/>
        <w:rPr>
          <w:rFonts w:cs="Times New Roman"/>
          <w:bCs/>
          <w:iCs/>
          <w:sz w:val="28"/>
          <w:lang w:val="it-IT"/>
        </w:rPr>
      </w:pPr>
      <w:r w:rsidRPr="00C516D5">
        <w:rPr>
          <w:rFonts w:cs="Times New Roman"/>
          <w:spacing w:val="-4"/>
          <w:sz w:val="28"/>
          <w:lang w:val="it-IT"/>
        </w:rPr>
        <w:t>Hoạt động thi công sử dụng nước tại hồ Bàu Sen, hoạt động này sẽ lấy đi một phần nước của hồ. Tuy nhiên, khối lượng này là không đáng kể, ước tính khoảng 5m</w:t>
      </w:r>
      <w:r w:rsidRPr="00C516D5">
        <w:rPr>
          <w:rFonts w:cs="Times New Roman"/>
          <w:spacing w:val="-4"/>
          <w:sz w:val="28"/>
          <w:vertAlign w:val="superscript"/>
          <w:lang w:val="it-IT"/>
        </w:rPr>
        <w:t>3</w:t>
      </w:r>
      <w:r w:rsidRPr="00C516D5">
        <w:rPr>
          <w:rFonts w:cs="Times New Roman"/>
          <w:spacing w:val="-4"/>
          <w:sz w:val="28"/>
          <w:lang w:val="it-IT"/>
        </w:rPr>
        <w:t>/ngày (0,00017m</w:t>
      </w:r>
      <w:r w:rsidRPr="00C516D5">
        <w:rPr>
          <w:rFonts w:cs="Times New Roman"/>
          <w:spacing w:val="-4"/>
          <w:sz w:val="28"/>
          <w:vertAlign w:val="superscript"/>
          <w:lang w:val="it-IT"/>
        </w:rPr>
        <w:t>3</w:t>
      </w:r>
      <w:r w:rsidRPr="00C516D5">
        <w:rPr>
          <w:rFonts w:cs="Times New Roman"/>
          <w:spacing w:val="-4"/>
          <w:sz w:val="28"/>
          <w:lang w:val="it-IT"/>
        </w:rPr>
        <w:t>/s). Theo Nghị định 201/2013/NĐ-CP ngày 27/11/2013 Quy định chi tiết thi hành một số điều của Luật Tài nguyên nước thì với dự án khai thác nước mặt cho sản xuất sử dụng dưới 0,1m</w:t>
      </w:r>
      <w:r w:rsidRPr="00C516D5">
        <w:rPr>
          <w:rFonts w:cs="Times New Roman"/>
          <w:spacing w:val="-4"/>
          <w:sz w:val="28"/>
          <w:vertAlign w:val="superscript"/>
          <w:lang w:val="it-IT"/>
        </w:rPr>
        <w:t>3</w:t>
      </w:r>
      <w:r w:rsidRPr="00C516D5">
        <w:rPr>
          <w:rFonts w:cs="Times New Roman"/>
          <w:spacing w:val="-4"/>
          <w:sz w:val="28"/>
          <w:lang w:val="it-IT"/>
        </w:rPr>
        <w:t>/s sẽ không cần làm thủ tục đăng ký và xin phép với các cơ quan chức năng. Do đó, với khối lượng sử dụng như trên thì dự án không cần phải làm thủ tục xin cấp phép khai thác nước mặt.</w:t>
      </w:r>
    </w:p>
    <w:p w:rsidR="001D5E70" w:rsidRPr="00C516D5" w:rsidRDefault="001D5E70" w:rsidP="0004299F">
      <w:pPr>
        <w:widowControl w:val="0"/>
        <w:spacing w:line="288" w:lineRule="auto"/>
        <w:ind w:firstLine="567"/>
        <w:jc w:val="both"/>
        <w:rPr>
          <w:rStyle w:val="Heading1Char1"/>
          <w:rFonts w:cs="Times New Roman"/>
          <w:b w:val="0"/>
          <w:sz w:val="28"/>
          <w:lang w:val="vi-VN"/>
        </w:rPr>
      </w:pPr>
      <w:r w:rsidRPr="00C516D5">
        <w:rPr>
          <w:rStyle w:val="Heading1Char1"/>
          <w:rFonts w:cs="Times New Roman"/>
          <w:b w:val="0"/>
          <w:sz w:val="28"/>
          <w:lang w:val="vi-VN"/>
        </w:rPr>
        <w:t xml:space="preserve">Nguyên vật liệu cung cấp cho dự án được vận chuyển từ các khu vực khác nhau về sau đó theo Quốc lộ 1A, </w:t>
      </w:r>
      <w:r w:rsidRPr="00C516D5">
        <w:rPr>
          <w:rStyle w:val="Heading1Char1"/>
          <w:rFonts w:cs="Times New Roman"/>
          <w:b w:val="0"/>
          <w:sz w:val="28"/>
          <w:lang w:val="es-ES"/>
        </w:rPr>
        <w:t xml:space="preserve">và các tuyến đường nhựa trong khu vực trung tâm huyện lỵ </w:t>
      </w:r>
      <w:r w:rsidRPr="00C516D5">
        <w:rPr>
          <w:rStyle w:val="Heading1Char1"/>
          <w:rFonts w:cs="Times New Roman"/>
          <w:b w:val="0"/>
          <w:i/>
          <w:sz w:val="28"/>
          <w:lang w:val="vi-VN"/>
        </w:rPr>
        <w:t>(các tuyến đường này đã được bê tông nhựa với trọng tải 15 tấn)</w:t>
      </w:r>
      <w:r w:rsidRPr="00C516D5">
        <w:rPr>
          <w:rStyle w:val="Heading1Char1"/>
          <w:rFonts w:cs="Times New Roman"/>
          <w:b w:val="0"/>
          <w:sz w:val="28"/>
          <w:lang w:val="vi-VN"/>
        </w:rPr>
        <w:t xml:space="preserve"> vào khu vực dự án. </w:t>
      </w:r>
    </w:p>
    <w:p w:rsidR="001D5E70" w:rsidRPr="008519C5" w:rsidRDefault="001D5E70" w:rsidP="001D5E70">
      <w:pPr>
        <w:widowControl w:val="0"/>
        <w:spacing w:before="120"/>
        <w:ind w:firstLine="562"/>
        <w:jc w:val="both"/>
        <w:rPr>
          <w:rStyle w:val="Heading1Char1"/>
          <w:rFonts w:cs="Times New Roman"/>
          <w:sz w:val="28"/>
          <w:szCs w:val="28"/>
          <w:lang w:val="vi-VN"/>
        </w:rPr>
      </w:pPr>
      <w:r w:rsidRPr="008519C5">
        <w:rPr>
          <w:rFonts w:cs="Times New Roman"/>
          <w:sz w:val="28"/>
          <w:lang w:val="vi-VN"/>
        </w:rPr>
        <w:t xml:space="preserve">* </w:t>
      </w:r>
      <w:r w:rsidRPr="008519C5">
        <w:rPr>
          <w:rFonts w:cs="Times New Roman"/>
          <w:bCs/>
          <w:sz w:val="28"/>
          <w:lang w:val="vi-VN"/>
        </w:rPr>
        <w:t xml:space="preserve">Khối lượng nguyên vật liệu phụ vụ thi công các hạng mục của dự án </w:t>
      </w:r>
      <w:r w:rsidRPr="008519C5">
        <w:rPr>
          <w:rFonts w:cs="Times New Roman"/>
          <w:iCs/>
          <w:sz w:val="28"/>
        </w:rPr>
        <w:t>Cụ thể:</w:t>
      </w:r>
      <w:bookmarkStart w:id="18" w:name="_Toc514225923"/>
      <w:bookmarkStart w:id="19" w:name="_Toc514988231"/>
      <w:bookmarkStart w:id="20" w:name="_Toc27380575"/>
      <w:bookmarkStart w:id="21" w:name="_Toc27382136"/>
    </w:p>
    <w:p w:rsidR="001D5E70" w:rsidRPr="00C516D5" w:rsidRDefault="001D5E70" w:rsidP="001D5E70">
      <w:pPr>
        <w:widowControl w:val="0"/>
        <w:spacing w:before="120"/>
        <w:ind w:firstLine="562"/>
        <w:jc w:val="center"/>
        <w:rPr>
          <w:rFonts w:eastAsia="Cordia New" w:cs="Times New Roman"/>
          <w:b/>
          <w:bCs/>
          <w:sz w:val="28"/>
          <w:lang w:val="vi-VN"/>
        </w:rPr>
      </w:pPr>
      <w:r w:rsidRPr="00C516D5">
        <w:rPr>
          <w:rFonts w:cs="Times New Roman"/>
          <w:b/>
          <w:sz w:val="28"/>
          <w:lang w:val="sq-AL"/>
        </w:rPr>
        <w:t>Bảng 1.1.Tổng hợp khối lượng thi công các hạng mục của dự án</w:t>
      </w:r>
      <w:bookmarkEnd w:id="18"/>
      <w:bookmarkEnd w:id="19"/>
      <w:bookmarkEnd w:id="20"/>
      <w:bookmarkEnd w:id="21"/>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356"/>
        <w:gridCol w:w="1520"/>
        <w:gridCol w:w="1417"/>
        <w:gridCol w:w="993"/>
        <w:gridCol w:w="933"/>
        <w:gridCol w:w="1678"/>
      </w:tblGrid>
      <w:tr w:rsidR="001D5E70" w:rsidRPr="00C516D5" w:rsidTr="007B59D8">
        <w:trPr>
          <w:trHeight w:val="360"/>
        </w:trPr>
        <w:tc>
          <w:tcPr>
            <w:tcW w:w="485"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TT</w:t>
            </w:r>
          </w:p>
        </w:tc>
        <w:tc>
          <w:tcPr>
            <w:tcW w:w="2356"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Chủng loại</w:t>
            </w:r>
          </w:p>
        </w:tc>
        <w:tc>
          <w:tcPr>
            <w:tcW w:w="1520"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Khối lượng</w:t>
            </w:r>
          </w:p>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(m</w:t>
            </w:r>
            <w:r w:rsidRPr="00C516D5">
              <w:rPr>
                <w:rFonts w:eastAsia="SimSun" w:cs="Times New Roman"/>
                <w:b/>
                <w:sz w:val="26"/>
                <w:szCs w:val="26"/>
                <w:vertAlign w:val="superscript"/>
                <w:lang w:val="it-IT"/>
              </w:rPr>
              <w:t>3</w:t>
            </w:r>
            <w:r w:rsidRPr="00C516D5">
              <w:rPr>
                <w:rFonts w:eastAsia="SimSun" w:cs="Times New Roman"/>
                <w:b/>
                <w:sz w:val="26"/>
                <w:szCs w:val="26"/>
                <w:lang w:val="it-IT"/>
              </w:rPr>
              <w:t>)</w:t>
            </w:r>
          </w:p>
        </w:tc>
        <w:tc>
          <w:tcPr>
            <w:tcW w:w="1417"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Khối lượng</w:t>
            </w:r>
          </w:p>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(tấn)</w:t>
            </w:r>
          </w:p>
        </w:tc>
        <w:tc>
          <w:tcPr>
            <w:tcW w:w="993"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Chiều dài vận chuyển (Km)</w:t>
            </w:r>
          </w:p>
        </w:tc>
        <w:tc>
          <w:tcPr>
            <w:tcW w:w="933"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Xe sử dụng vận chuyển</w:t>
            </w:r>
          </w:p>
        </w:tc>
        <w:tc>
          <w:tcPr>
            <w:tcW w:w="1678"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Tổng chiều dài vận chuyển (km)</w:t>
            </w:r>
          </w:p>
        </w:tc>
      </w:tr>
      <w:tr w:rsidR="00745A1B" w:rsidRPr="00C516D5" w:rsidTr="00A67A97">
        <w:trPr>
          <w:trHeight w:val="360"/>
        </w:trPr>
        <w:tc>
          <w:tcPr>
            <w:tcW w:w="485"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1</w:t>
            </w:r>
          </w:p>
        </w:tc>
        <w:tc>
          <w:tcPr>
            <w:tcW w:w="2356"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Đất đắp</w:t>
            </w:r>
          </w:p>
        </w:tc>
        <w:tc>
          <w:tcPr>
            <w:tcW w:w="1520"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Pr>
                <w:rFonts w:cs="Times New Roman"/>
                <w:sz w:val="26"/>
                <w:szCs w:val="26"/>
              </w:rPr>
              <w:t>19.683,02</w:t>
            </w:r>
          </w:p>
        </w:tc>
        <w:tc>
          <w:tcPr>
            <w:tcW w:w="1417" w:type="dxa"/>
            <w:vAlign w:val="bottom"/>
          </w:tcPr>
          <w:p w:rsidR="00745A1B" w:rsidRPr="00745A1B" w:rsidRDefault="00745A1B" w:rsidP="00801D44">
            <w:pPr>
              <w:spacing w:afterLines="20" w:after="48"/>
              <w:jc w:val="center"/>
              <w:rPr>
                <w:rFonts w:cs="Times New Roman"/>
                <w:sz w:val="26"/>
                <w:szCs w:val="26"/>
              </w:rPr>
            </w:pPr>
            <w:r w:rsidRPr="00745A1B">
              <w:rPr>
                <w:rFonts w:cs="Times New Roman"/>
                <w:sz w:val="26"/>
                <w:szCs w:val="26"/>
              </w:rPr>
              <w:t>27</w:t>
            </w:r>
            <w:r>
              <w:rPr>
                <w:rFonts w:cs="Times New Roman"/>
                <w:sz w:val="26"/>
                <w:szCs w:val="26"/>
              </w:rPr>
              <w:t>.556</w:t>
            </w:r>
          </w:p>
        </w:tc>
        <w:tc>
          <w:tcPr>
            <w:tcW w:w="993"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16</w:t>
            </w:r>
          </w:p>
        </w:tc>
        <w:tc>
          <w:tcPr>
            <w:tcW w:w="933" w:type="dxa"/>
            <w:vMerge w:val="restart"/>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p>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10 tấn</w:t>
            </w:r>
          </w:p>
        </w:tc>
        <w:tc>
          <w:tcPr>
            <w:tcW w:w="1678" w:type="dxa"/>
            <w:vAlign w:val="bottom"/>
          </w:tcPr>
          <w:p w:rsidR="00745A1B" w:rsidRPr="00745A1B" w:rsidRDefault="00745A1B" w:rsidP="00745A1B">
            <w:pPr>
              <w:widowControl w:val="0"/>
              <w:spacing w:afterLines="20" w:after="48"/>
              <w:ind w:right="-78"/>
              <w:jc w:val="center"/>
              <w:rPr>
                <w:rFonts w:cs="Times New Roman"/>
                <w:sz w:val="26"/>
                <w:szCs w:val="26"/>
              </w:rPr>
            </w:pPr>
            <w:r w:rsidRPr="00745A1B">
              <w:rPr>
                <w:rFonts w:cs="Times New Roman"/>
                <w:sz w:val="26"/>
                <w:szCs w:val="26"/>
              </w:rPr>
              <w:lastRenderedPageBreak/>
              <w:t>440</w:t>
            </w:r>
            <w:r>
              <w:rPr>
                <w:rFonts w:cs="Times New Roman"/>
                <w:sz w:val="26"/>
                <w:szCs w:val="26"/>
              </w:rPr>
              <w:t>.899</w:t>
            </w:r>
          </w:p>
        </w:tc>
      </w:tr>
      <w:tr w:rsidR="00745A1B" w:rsidRPr="00C516D5" w:rsidTr="00A67A97">
        <w:trPr>
          <w:trHeight w:val="255"/>
        </w:trPr>
        <w:tc>
          <w:tcPr>
            <w:tcW w:w="485"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2</w:t>
            </w:r>
          </w:p>
        </w:tc>
        <w:tc>
          <w:tcPr>
            <w:tcW w:w="2356"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Khối lượng bóc hữu cơ vận chuyển đi đổ thải</w:t>
            </w:r>
          </w:p>
        </w:tc>
        <w:tc>
          <w:tcPr>
            <w:tcW w:w="1520" w:type="dxa"/>
            <w:vAlign w:val="center"/>
          </w:tcPr>
          <w:p w:rsidR="00745A1B" w:rsidRPr="00C516D5" w:rsidRDefault="00745A1B" w:rsidP="00801D44">
            <w:pPr>
              <w:spacing w:before="480"/>
              <w:jc w:val="center"/>
              <w:rPr>
                <w:rFonts w:cs="Times New Roman"/>
                <w:sz w:val="26"/>
                <w:szCs w:val="26"/>
                <w:lang w:val="it-IT"/>
              </w:rPr>
            </w:pPr>
            <w:r>
              <w:rPr>
                <w:rFonts w:cs="Times New Roman"/>
                <w:sz w:val="26"/>
                <w:szCs w:val="26"/>
                <w:lang w:val="it-IT"/>
              </w:rPr>
              <w:t>7.383,11</w:t>
            </w:r>
          </w:p>
        </w:tc>
        <w:tc>
          <w:tcPr>
            <w:tcW w:w="1417" w:type="dxa"/>
            <w:vAlign w:val="bottom"/>
          </w:tcPr>
          <w:p w:rsidR="00745A1B" w:rsidRPr="00801D44" w:rsidRDefault="00745A1B" w:rsidP="00745A1B">
            <w:pPr>
              <w:spacing w:afterLines="20" w:after="48"/>
              <w:jc w:val="center"/>
              <w:rPr>
                <w:rFonts w:cs="Times New Roman"/>
                <w:sz w:val="26"/>
                <w:szCs w:val="26"/>
                <w:lang w:val="it-IT"/>
              </w:rPr>
            </w:pPr>
            <w:r w:rsidRPr="00745A1B">
              <w:rPr>
                <w:rFonts w:cs="Times New Roman"/>
                <w:sz w:val="26"/>
                <w:szCs w:val="26"/>
                <w:lang w:val="it-IT"/>
              </w:rPr>
              <w:t>10.336</w:t>
            </w:r>
          </w:p>
        </w:tc>
        <w:tc>
          <w:tcPr>
            <w:tcW w:w="993" w:type="dxa"/>
            <w:vAlign w:val="center"/>
          </w:tcPr>
          <w:p w:rsidR="00745A1B" w:rsidRPr="00C516D5" w:rsidRDefault="00745A1B" w:rsidP="00801D44">
            <w:pPr>
              <w:widowControl w:val="0"/>
              <w:spacing w:before="360"/>
              <w:ind w:right="-78"/>
              <w:jc w:val="center"/>
              <w:rPr>
                <w:rFonts w:eastAsia="SimSun" w:cs="Times New Roman"/>
                <w:sz w:val="26"/>
                <w:szCs w:val="26"/>
                <w:lang w:val="it-IT"/>
              </w:rPr>
            </w:pPr>
            <w:r w:rsidRPr="00C516D5">
              <w:rPr>
                <w:rFonts w:eastAsia="SimSun" w:cs="Times New Roman"/>
                <w:sz w:val="26"/>
                <w:szCs w:val="26"/>
                <w:lang w:val="it-IT"/>
              </w:rPr>
              <w:t>15,8</w:t>
            </w:r>
          </w:p>
        </w:tc>
        <w:tc>
          <w:tcPr>
            <w:tcW w:w="933" w:type="dxa"/>
            <w:vMerge/>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p>
        </w:tc>
        <w:tc>
          <w:tcPr>
            <w:tcW w:w="1678" w:type="dxa"/>
            <w:vAlign w:val="bottom"/>
          </w:tcPr>
          <w:p w:rsidR="00745A1B" w:rsidRPr="00745A1B" w:rsidRDefault="00745A1B" w:rsidP="00801D44">
            <w:pPr>
              <w:widowControl w:val="0"/>
              <w:ind w:right="-78"/>
              <w:jc w:val="center"/>
              <w:rPr>
                <w:rFonts w:cs="Times New Roman"/>
                <w:sz w:val="26"/>
                <w:szCs w:val="26"/>
              </w:rPr>
            </w:pPr>
            <w:r>
              <w:rPr>
                <w:rFonts w:cs="Times New Roman"/>
                <w:sz w:val="26"/>
                <w:szCs w:val="26"/>
              </w:rPr>
              <w:t>163.314</w:t>
            </w:r>
          </w:p>
        </w:tc>
      </w:tr>
      <w:tr w:rsidR="00745A1B" w:rsidRPr="00C516D5" w:rsidTr="00A67A97">
        <w:trPr>
          <w:trHeight w:val="255"/>
        </w:trPr>
        <w:tc>
          <w:tcPr>
            <w:tcW w:w="485"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3</w:t>
            </w:r>
          </w:p>
        </w:tc>
        <w:tc>
          <w:tcPr>
            <w:tcW w:w="2356" w:type="dxa"/>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Khối lượng cát dư thừa vận chuyển đến bãi trữ</w:t>
            </w:r>
          </w:p>
        </w:tc>
        <w:tc>
          <w:tcPr>
            <w:tcW w:w="1520" w:type="dxa"/>
            <w:vAlign w:val="center"/>
          </w:tcPr>
          <w:p w:rsidR="00745A1B" w:rsidRPr="00C516D5" w:rsidRDefault="00745A1B" w:rsidP="00801D44">
            <w:pPr>
              <w:spacing w:before="480"/>
              <w:jc w:val="center"/>
              <w:rPr>
                <w:rFonts w:cs="Times New Roman"/>
                <w:sz w:val="26"/>
                <w:szCs w:val="26"/>
                <w:lang w:val="it-IT"/>
              </w:rPr>
            </w:pPr>
            <w:r>
              <w:rPr>
                <w:rFonts w:cs="Times New Roman"/>
                <w:sz w:val="26"/>
                <w:szCs w:val="26"/>
                <w:lang w:val="it-IT"/>
              </w:rPr>
              <w:t>114.627,41</w:t>
            </w:r>
          </w:p>
        </w:tc>
        <w:tc>
          <w:tcPr>
            <w:tcW w:w="1417" w:type="dxa"/>
            <w:vAlign w:val="bottom"/>
          </w:tcPr>
          <w:p w:rsidR="00745A1B" w:rsidRPr="00801D44" w:rsidRDefault="00745A1B" w:rsidP="00801D44">
            <w:pPr>
              <w:spacing w:afterLines="20" w:after="48"/>
              <w:jc w:val="center"/>
              <w:rPr>
                <w:rFonts w:cs="Times New Roman"/>
                <w:sz w:val="26"/>
                <w:szCs w:val="26"/>
                <w:lang w:val="it-IT"/>
              </w:rPr>
            </w:pPr>
            <w:r w:rsidRPr="00801D44">
              <w:rPr>
                <w:rFonts w:cs="Times New Roman"/>
                <w:sz w:val="26"/>
                <w:szCs w:val="26"/>
                <w:lang w:val="it-IT"/>
              </w:rPr>
              <w:t>160.478</w:t>
            </w:r>
          </w:p>
        </w:tc>
        <w:tc>
          <w:tcPr>
            <w:tcW w:w="993" w:type="dxa"/>
            <w:vAlign w:val="center"/>
          </w:tcPr>
          <w:p w:rsidR="00745A1B" w:rsidRPr="00C516D5" w:rsidRDefault="00745A1B" w:rsidP="00801D44">
            <w:pPr>
              <w:widowControl w:val="0"/>
              <w:spacing w:before="480"/>
              <w:ind w:right="-78"/>
              <w:jc w:val="center"/>
              <w:rPr>
                <w:rFonts w:eastAsia="SimSun" w:cs="Times New Roman"/>
                <w:sz w:val="26"/>
                <w:szCs w:val="26"/>
                <w:lang w:val="it-IT"/>
              </w:rPr>
            </w:pPr>
            <w:r w:rsidRPr="00C516D5">
              <w:rPr>
                <w:rFonts w:eastAsia="SimSun" w:cs="Times New Roman"/>
                <w:sz w:val="26"/>
                <w:szCs w:val="26"/>
                <w:lang w:val="it-IT"/>
              </w:rPr>
              <w:t>1,5</w:t>
            </w:r>
          </w:p>
        </w:tc>
        <w:tc>
          <w:tcPr>
            <w:tcW w:w="933" w:type="dxa"/>
            <w:vMerge/>
            <w:vAlign w:val="center"/>
          </w:tcPr>
          <w:p w:rsidR="00745A1B" w:rsidRPr="00C516D5" w:rsidRDefault="00745A1B" w:rsidP="00745A1B">
            <w:pPr>
              <w:widowControl w:val="0"/>
              <w:spacing w:afterLines="20" w:after="48"/>
              <w:ind w:right="-78"/>
              <w:jc w:val="center"/>
              <w:rPr>
                <w:rFonts w:eastAsia="SimSun" w:cs="Times New Roman"/>
                <w:sz w:val="26"/>
                <w:szCs w:val="26"/>
                <w:lang w:val="it-IT"/>
              </w:rPr>
            </w:pPr>
          </w:p>
        </w:tc>
        <w:tc>
          <w:tcPr>
            <w:tcW w:w="1678" w:type="dxa"/>
            <w:vAlign w:val="bottom"/>
          </w:tcPr>
          <w:p w:rsidR="00745A1B" w:rsidRPr="00745A1B" w:rsidRDefault="00745A1B" w:rsidP="00745A1B">
            <w:pPr>
              <w:widowControl w:val="0"/>
              <w:spacing w:afterLines="20" w:after="48"/>
              <w:ind w:right="-78"/>
              <w:jc w:val="center"/>
              <w:rPr>
                <w:rFonts w:cs="Times New Roman"/>
                <w:sz w:val="26"/>
                <w:szCs w:val="26"/>
              </w:rPr>
            </w:pPr>
            <w:r w:rsidRPr="00745A1B">
              <w:rPr>
                <w:rFonts w:cs="Times New Roman"/>
                <w:sz w:val="26"/>
                <w:szCs w:val="26"/>
              </w:rPr>
              <w:t>240</w:t>
            </w:r>
            <w:r>
              <w:rPr>
                <w:rFonts w:cs="Times New Roman"/>
                <w:sz w:val="26"/>
                <w:szCs w:val="26"/>
              </w:rPr>
              <w:t>.</w:t>
            </w:r>
            <w:r w:rsidRPr="00745A1B">
              <w:rPr>
                <w:rFonts w:cs="Times New Roman"/>
                <w:sz w:val="26"/>
                <w:szCs w:val="26"/>
              </w:rPr>
              <w:t>717</w:t>
            </w:r>
          </w:p>
        </w:tc>
      </w:tr>
      <w:tr w:rsidR="001D5E70" w:rsidRPr="00C516D5" w:rsidTr="007B59D8">
        <w:trPr>
          <w:trHeight w:val="255"/>
        </w:trPr>
        <w:tc>
          <w:tcPr>
            <w:tcW w:w="485"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lastRenderedPageBreak/>
              <w:t>4</w:t>
            </w:r>
          </w:p>
        </w:tc>
        <w:tc>
          <w:tcPr>
            <w:tcW w:w="2356"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Đá dăm</w:t>
            </w:r>
          </w:p>
        </w:tc>
        <w:tc>
          <w:tcPr>
            <w:tcW w:w="1520" w:type="dxa"/>
            <w:vAlign w:val="center"/>
          </w:tcPr>
          <w:p w:rsidR="001D5E70" w:rsidRPr="00C516D5" w:rsidRDefault="001D5E70" w:rsidP="007B59D8">
            <w:pPr>
              <w:spacing w:afterLines="20" w:after="48"/>
              <w:jc w:val="center"/>
              <w:rPr>
                <w:rFonts w:cs="Times New Roman"/>
                <w:sz w:val="26"/>
                <w:szCs w:val="26"/>
                <w:lang w:val="it-IT"/>
              </w:rPr>
            </w:pPr>
            <w:r w:rsidRPr="00C516D5">
              <w:rPr>
                <w:rFonts w:cs="Times New Roman"/>
                <w:sz w:val="26"/>
                <w:szCs w:val="26"/>
              </w:rPr>
              <w:t xml:space="preserve">27.540 </w:t>
            </w:r>
          </w:p>
        </w:tc>
        <w:tc>
          <w:tcPr>
            <w:tcW w:w="1417" w:type="dxa"/>
            <w:vAlign w:val="center"/>
          </w:tcPr>
          <w:p w:rsidR="001D5E70" w:rsidRPr="00C516D5" w:rsidRDefault="001D5E70" w:rsidP="007B59D8">
            <w:pPr>
              <w:spacing w:afterLines="20" w:after="48"/>
              <w:jc w:val="center"/>
              <w:rPr>
                <w:rFonts w:cs="Times New Roman"/>
                <w:sz w:val="26"/>
                <w:szCs w:val="26"/>
                <w:lang w:val="it-IT"/>
              </w:rPr>
            </w:pPr>
            <w:r w:rsidRPr="00C516D5">
              <w:rPr>
                <w:rFonts w:cs="Times New Roman"/>
                <w:sz w:val="26"/>
                <w:szCs w:val="26"/>
              </w:rPr>
              <w:t xml:space="preserve">44.064 </w:t>
            </w:r>
          </w:p>
        </w:tc>
        <w:tc>
          <w:tcPr>
            <w:tcW w:w="993"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24</w:t>
            </w:r>
          </w:p>
        </w:tc>
        <w:tc>
          <w:tcPr>
            <w:tcW w:w="933" w:type="dxa"/>
            <w:vMerge/>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p>
        </w:tc>
        <w:tc>
          <w:tcPr>
            <w:tcW w:w="1678" w:type="dxa"/>
            <w:vAlign w:val="center"/>
          </w:tcPr>
          <w:p w:rsidR="001D5E70" w:rsidRPr="00C516D5" w:rsidRDefault="001D5E70" w:rsidP="007B59D8">
            <w:pPr>
              <w:spacing w:afterLines="20" w:after="48"/>
              <w:jc w:val="center"/>
              <w:rPr>
                <w:rFonts w:cs="Times New Roman"/>
                <w:sz w:val="26"/>
                <w:szCs w:val="26"/>
                <w:lang w:val="it-IT"/>
              </w:rPr>
            </w:pPr>
            <w:r w:rsidRPr="00C516D5">
              <w:rPr>
                <w:rFonts w:cs="Times New Roman"/>
                <w:sz w:val="26"/>
                <w:szCs w:val="26"/>
              </w:rPr>
              <w:t xml:space="preserve">105.754 </w:t>
            </w:r>
          </w:p>
        </w:tc>
      </w:tr>
      <w:tr w:rsidR="001D5E70" w:rsidRPr="00C516D5" w:rsidTr="007B59D8">
        <w:trPr>
          <w:trHeight w:val="255"/>
        </w:trPr>
        <w:tc>
          <w:tcPr>
            <w:tcW w:w="485"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lastRenderedPageBreak/>
              <w:t>5</w:t>
            </w:r>
          </w:p>
        </w:tc>
        <w:tc>
          <w:tcPr>
            <w:tcW w:w="2356"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Cát xây dựng</w:t>
            </w:r>
          </w:p>
        </w:tc>
        <w:tc>
          <w:tcPr>
            <w:tcW w:w="1520"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9.477 </w:t>
            </w:r>
          </w:p>
        </w:tc>
        <w:tc>
          <w:tcPr>
            <w:tcW w:w="1417"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13.268 </w:t>
            </w:r>
          </w:p>
        </w:tc>
        <w:tc>
          <w:tcPr>
            <w:tcW w:w="993"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26</w:t>
            </w:r>
          </w:p>
        </w:tc>
        <w:tc>
          <w:tcPr>
            <w:tcW w:w="933" w:type="dxa"/>
            <w:vMerge/>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p>
        </w:tc>
        <w:tc>
          <w:tcPr>
            <w:tcW w:w="1678"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34.497 </w:t>
            </w:r>
          </w:p>
        </w:tc>
      </w:tr>
      <w:tr w:rsidR="001D5E70" w:rsidRPr="00C516D5" w:rsidTr="007B59D8">
        <w:trPr>
          <w:trHeight w:val="255"/>
        </w:trPr>
        <w:tc>
          <w:tcPr>
            <w:tcW w:w="485"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6</w:t>
            </w:r>
          </w:p>
        </w:tc>
        <w:tc>
          <w:tcPr>
            <w:tcW w:w="2356"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Xi măng, sắt, thép</w:t>
            </w:r>
          </w:p>
        </w:tc>
        <w:tc>
          <w:tcPr>
            <w:tcW w:w="1520" w:type="dxa"/>
            <w:vAlign w:val="center"/>
          </w:tcPr>
          <w:p w:rsidR="001D5E70" w:rsidRPr="00C516D5" w:rsidRDefault="001D5E70" w:rsidP="007B59D8">
            <w:pPr>
              <w:widowControl w:val="0"/>
              <w:spacing w:afterLines="20" w:after="48"/>
              <w:ind w:right="-78"/>
              <w:jc w:val="center"/>
              <w:rPr>
                <w:rFonts w:cs="Times New Roman"/>
                <w:sz w:val="26"/>
                <w:szCs w:val="26"/>
              </w:rPr>
            </w:pPr>
            <w:r w:rsidRPr="00C516D5">
              <w:rPr>
                <w:rFonts w:cs="Times New Roman"/>
                <w:sz w:val="26"/>
                <w:szCs w:val="26"/>
              </w:rPr>
              <w:t>-</w:t>
            </w:r>
          </w:p>
        </w:tc>
        <w:tc>
          <w:tcPr>
            <w:tcW w:w="1417" w:type="dxa"/>
            <w:vAlign w:val="center"/>
          </w:tcPr>
          <w:p w:rsidR="001D5E70" w:rsidRPr="00C516D5" w:rsidRDefault="001D5E70" w:rsidP="007B59D8">
            <w:pPr>
              <w:widowControl w:val="0"/>
              <w:spacing w:afterLines="20" w:after="48"/>
              <w:ind w:right="-78"/>
              <w:jc w:val="center"/>
              <w:rPr>
                <w:rFonts w:cs="Times New Roman"/>
                <w:sz w:val="26"/>
                <w:szCs w:val="26"/>
              </w:rPr>
            </w:pPr>
            <w:r w:rsidRPr="00C516D5">
              <w:rPr>
                <w:rFonts w:cs="Times New Roman"/>
                <w:sz w:val="26"/>
                <w:szCs w:val="26"/>
              </w:rPr>
              <w:t xml:space="preserve">2.340 </w:t>
            </w:r>
          </w:p>
        </w:tc>
        <w:tc>
          <w:tcPr>
            <w:tcW w:w="993"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3</w:t>
            </w:r>
          </w:p>
        </w:tc>
        <w:tc>
          <w:tcPr>
            <w:tcW w:w="933" w:type="dxa"/>
            <w:vMerge/>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p>
        </w:tc>
        <w:tc>
          <w:tcPr>
            <w:tcW w:w="1678"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702 </w:t>
            </w:r>
          </w:p>
        </w:tc>
      </w:tr>
      <w:tr w:rsidR="001D5E70" w:rsidRPr="00C516D5" w:rsidTr="007B59D8">
        <w:trPr>
          <w:trHeight w:val="77"/>
        </w:trPr>
        <w:tc>
          <w:tcPr>
            <w:tcW w:w="485"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7</w:t>
            </w:r>
          </w:p>
        </w:tc>
        <w:tc>
          <w:tcPr>
            <w:tcW w:w="2356"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Ống cống BTCT</w:t>
            </w:r>
          </w:p>
        </w:tc>
        <w:tc>
          <w:tcPr>
            <w:tcW w:w="1520" w:type="dxa"/>
            <w:vAlign w:val="center"/>
          </w:tcPr>
          <w:p w:rsidR="001D5E70" w:rsidRPr="00C516D5" w:rsidRDefault="001D5E70" w:rsidP="007B59D8">
            <w:pPr>
              <w:widowControl w:val="0"/>
              <w:spacing w:afterLines="20" w:after="48"/>
              <w:ind w:right="-78"/>
              <w:jc w:val="center"/>
              <w:rPr>
                <w:rFonts w:cs="Times New Roman"/>
                <w:sz w:val="26"/>
                <w:szCs w:val="26"/>
              </w:rPr>
            </w:pPr>
            <w:r w:rsidRPr="00C516D5">
              <w:rPr>
                <w:rFonts w:cs="Times New Roman"/>
                <w:sz w:val="26"/>
                <w:szCs w:val="26"/>
              </w:rPr>
              <w:t>-</w:t>
            </w:r>
          </w:p>
        </w:tc>
        <w:tc>
          <w:tcPr>
            <w:tcW w:w="1417"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5.505 </w:t>
            </w:r>
          </w:p>
        </w:tc>
        <w:tc>
          <w:tcPr>
            <w:tcW w:w="993"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5</w:t>
            </w:r>
          </w:p>
        </w:tc>
        <w:tc>
          <w:tcPr>
            <w:tcW w:w="933" w:type="dxa"/>
            <w:vMerge/>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p>
        </w:tc>
        <w:tc>
          <w:tcPr>
            <w:tcW w:w="1678"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2.753 </w:t>
            </w:r>
          </w:p>
        </w:tc>
      </w:tr>
      <w:tr w:rsidR="001D5E70" w:rsidRPr="00C516D5" w:rsidTr="007B59D8">
        <w:trPr>
          <w:trHeight w:val="741"/>
        </w:trPr>
        <w:tc>
          <w:tcPr>
            <w:tcW w:w="485"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8</w:t>
            </w:r>
          </w:p>
        </w:tc>
        <w:tc>
          <w:tcPr>
            <w:tcW w:w="2356"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Nhựa đường</w:t>
            </w:r>
          </w:p>
        </w:tc>
        <w:tc>
          <w:tcPr>
            <w:tcW w:w="1520" w:type="dxa"/>
            <w:vAlign w:val="center"/>
          </w:tcPr>
          <w:p w:rsidR="001D5E70" w:rsidRPr="00C516D5" w:rsidRDefault="001D5E70" w:rsidP="007B59D8">
            <w:pPr>
              <w:widowControl w:val="0"/>
              <w:spacing w:afterLines="20" w:after="48"/>
              <w:ind w:right="-78"/>
              <w:jc w:val="center"/>
              <w:rPr>
                <w:rFonts w:cs="Times New Roman"/>
                <w:sz w:val="26"/>
                <w:szCs w:val="26"/>
              </w:rPr>
            </w:pPr>
            <w:r w:rsidRPr="00C516D5">
              <w:rPr>
                <w:rFonts w:cs="Times New Roman"/>
                <w:sz w:val="26"/>
                <w:szCs w:val="26"/>
              </w:rPr>
              <w:t xml:space="preserve">208.178 </w:t>
            </w:r>
          </w:p>
        </w:tc>
        <w:tc>
          <w:tcPr>
            <w:tcW w:w="1417"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487.135</w:t>
            </w:r>
          </w:p>
        </w:tc>
        <w:tc>
          <w:tcPr>
            <w:tcW w:w="993" w:type="dxa"/>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r w:rsidRPr="00C516D5">
              <w:rPr>
                <w:rFonts w:eastAsia="SimSun" w:cs="Times New Roman"/>
                <w:sz w:val="26"/>
                <w:szCs w:val="26"/>
                <w:lang w:val="it-IT"/>
              </w:rPr>
              <w:t>10</w:t>
            </w:r>
          </w:p>
        </w:tc>
        <w:tc>
          <w:tcPr>
            <w:tcW w:w="933" w:type="dxa"/>
            <w:vMerge/>
            <w:vAlign w:val="center"/>
          </w:tcPr>
          <w:p w:rsidR="001D5E70" w:rsidRPr="00C516D5" w:rsidRDefault="001D5E70" w:rsidP="007B59D8">
            <w:pPr>
              <w:widowControl w:val="0"/>
              <w:spacing w:afterLines="20" w:after="48"/>
              <w:ind w:right="-78"/>
              <w:jc w:val="center"/>
              <w:rPr>
                <w:rFonts w:eastAsia="SimSun" w:cs="Times New Roman"/>
                <w:sz w:val="26"/>
                <w:szCs w:val="26"/>
                <w:lang w:val="it-IT"/>
              </w:rPr>
            </w:pPr>
          </w:p>
        </w:tc>
        <w:tc>
          <w:tcPr>
            <w:tcW w:w="1678" w:type="dxa"/>
            <w:vAlign w:val="center"/>
          </w:tcPr>
          <w:p w:rsidR="001D5E70" w:rsidRPr="00C516D5" w:rsidRDefault="001D5E70" w:rsidP="007B59D8">
            <w:pPr>
              <w:spacing w:afterLines="20" w:after="48"/>
              <w:jc w:val="center"/>
              <w:rPr>
                <w:rFonts w:cs="Times New Roman"/>
                <w:sz w:val="26"/>
                <w:szCs w:val="26"/>
              </w:rPr>
            </w:pPr>
            <w:r w:rsidRPr="00C516D5">
              <w:rPr>
                <w:rFonts w:cs="Times New Roman"/>
                <w:sz w:val="26"/>
                <w:szCs w:val="26"/>
              </w:rPr>
              <w:t xml:space="preserve">487.135 </w:t>
            </w:r>
          </w:p>
        </w:tc>
      </w:tr>
      <w:tr w:rsidR="001D5E70" w:rsidRPr="00C516D5" w:rsidTr="007B59D8">
        <w:trPr>
          <w:trHeight w:val="255"/>
        </w:trPr>
        <w:tc>
          <w:tcPr>
            <w:tcW w:w="2841" w:type="dxa"/>
            <w:gridSpan w:val="2"/>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r w:rsidRPr="00C516D5">
              <w:rPr>
                <w:rFonts w:eastAsia="SimSun" w:cs="Times New Roman"/>
                <w:b/>
                <w:sz w:val="26"/>
                <w:szCs w:val="26"/>
                <w:lang w:val="it-IT"/>
              </w:rPr>
              <w:t>Tổng</w:t>
            </w:r>
          </w:p>
        </w:tc>
        <w:tc>
          <w:tcPr>
            <w:tcW w:w="1520" w:type="dxa"/>
            <w:vAlign w:val="center"/>
          </w:tcPr>
          <w:p w:rsidR="001D5E70" w:rsidRPr="00C516D5" w:rsidRDefault="001D5E70" w:rsidP="007B59D8">
            <w:pPr>
              <w:widowControl w:val="0"/>
              <w:spacing w:afterLines="20" w:after="48"/>
              <w:ind w:right="-78"/>
              <w:jc w:val="center"/>
              <w:rPr>
                <w:rFonts w:cs="Times New Roman"/>
                <w:b/>
                <w:sz w:val="26"/>
                <w:szCs w:val="26"/>
              </w:rPr>
            </w:pPr>
          </w:p>
        </w:tc>
        <w:tc>
          <w:tcPr>
            <w:tcW w:w="1417" w:type="dxa"/>
            <w:vAlign w:val="center"/>
          </w:tcPr>
          <w:p w:rsidR="001D5E70" w:rsidRPr="00C516D5" w:rsidRDefault="001D5E70" w:rsidP="007B59D8">
            <w:pPr>
              <w:spacing w:afterLines="20" w:after="48"/>
              <w:jc w:val="center"/>
              <w:rPr>
                <w:rFonts w:cs="Times New Roman"/>
                <w:b/>
                <w:sz w:val="26"/>
                <w:szCs w:val="26"/>
              </w:rPr>
            </w:pPr>
            <w:r w:rsidRPr="00C516D5">
              <w:rPr>
                <w:rFonts w:cs="Times New Roman"/>
                <w:b/>
                <w:sz w:val="26"/>
                <w:szCs w:val="26"/>
              </w:rPr>
              <w:t>785.858</w:t>
            </w:r>
          </w:p>
        </w:tc>
        <w:tc>
          <w:tcPr>
            <w:tcW w:w="993"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p>
        </w:tc>
        <w:tc>
          <w:tcPr>
            <w:tcW w:w="933" w:type="dxa"/>
            <w:vAlign w:val="center"/>
          </w:tcPr>
          <w:p w:rsidR="001D5E70" w:rsidRPr="00C516D5" w:rsidRDefault="001D5E70" w:rsidP="007B59D8">
            <w:pPr>
              <w:widowControl w:val="0"/>
              <w:spacing w:afterLines="20" w:after="48"/>
              <w:ind w:right="-78"/>
              <w:jc w:val="center"/>
              <w:rPr>
                <w:rFonts w:eastAsia="SimSun" w:cs="Times New Roman"/>
                <w:b/>
                <w:sz w:val="26"/>
                <w:szCs w:val="26"/>
                <w:lang w:val="it-IT"/>
              </w:rPr>
            </w:pPr>
          </w:p>
        </w:tc>
        <w:tc>
          <w:tcPr>
            <w:tcW w:w="1678" w:type="dxa"/>
            <w:vAlign w:val="center"/>
          </w:tcPr>
          <w:p w:rsidR="001D5E70" w:rsidRPr="00C516D5" w:rsidRDefault="001D5E70" w:rsidP="007B59D8">
            <w:pPr>
              <w:spacing w:afterLines="20" w:after="48"/>
              <w:jc w:val="center"/>
              <w:rPr>
                <w:rFonts w:cs="Times New Roman"/>
                <w:b/>
                <w:sz w:val="26"/>
                <w:szCs w:val="26"/>
              </w:rPr>
            </w:pPr>
            <w:r w:rsidRPr="00C516D5">
              <w:rPr>
                <w:rFonts w:cs="Times New Roman"/>
                <w:b/>
                <w:sz w:val="26"/>
                <w:szCs w:val="26"/>
              </w:rPr>
              <w:t>1.283.508</w:t>
            </w:r>
          </w:p>
        </w:tc>
      </w:tr>
    </w:tbl>
    <w:p w:rsidR="001D5E70" w:rsidRPr="00C516D5" w:rsidRDefault="001D5E70" w:rsidP="001D5E70">
      <w:pPr>
        <w:widowControl w:val="0"/>
        <w:spacing w:afterLines="20" w:after="48"/>
        <w:ind w:firstLine="567"/>
        <w:jc w:val="right"/>
        <w:rPr>
          <w:rFonts w:cs="Times New Roman"/>
          <w:i/>
          <w:sz w:val="26"/>
          <w:szCs w:val="26"/>
          <w:lang w:val="it-IT"/>
        </w:rPr>
      </w:pPr>
      <w:r w:rsidRPr="00C516D5">
        <w:rPr>
          <w:rFonts w:cs="Times New Roman"/>
          <w:i/>
          <w:lang w:val="it-IT"/>
        </w:rPr>
        <w:t>(Nguồn: Báo cáo đầu tư xây dựng dự án</w:t>
      </w:r>
      <w:r w:rsidRPr="00C516D5">
        <w:rPr>
          <w:rFonts w:cs="Times New Roman"/>
          <w:i/>
          <w:sz w:val="26"/>
          <w:szCs w:val="26"/>
          <w:lang w:val="it-IT"/>
        </w:rPr>
        <w:t>)</w:t>
      </w:r>
    </w:p>
    <w:p w:rsidR="001D5E70" w:rsidRPr="00C516D5" w:rsidRDefault="001D5E70" w:rsidP="001D5E70">
      <w:pPr>
        <w:widowControl w:val="0"/>
        <w:spacing w:afterLines="20" w:after="48"/>
        <w:ind w:firstLine="567"/>
        <w:jc w:val="both"/>
        <w:rPr>
          <w:rFonts w:cs="Times New Roman"/>
          <w:sz w:val="28"/>
          <w:u w:val="single"/>
          <w:lang w:val="it-IT"/>
        </w:rPr>
      </w:pPr>
      <w:r w:rsidRPr="00C516D5">
        <w:rPr>
          <w:rFonts w:cs="Times New Roman"/>
          <w:b/>
          <w:sz w:val="28"/>
          <w:u w:val="single"/>
          <w:lang w:val="it-IT"/>
        </w:rPr>
        <w:t>Ghi chú:</w:t>
      </w:r>
    </w:p>
    <w:p w:rsidR="001D5E70" w:rsidRPr="00C516D5" w:rsidRDefault="001D5E70" w:rsidP="001D5E70">
      <w:pPr>
        <w:widowControl w:val="0"/>
        <w:spacing w:afterLines="20" w:after="48"/>
        <w:ind w:firstLine="567"/>
        <w:jc w:val="both"/>
        <w:rPr>
          <w:rFonts w:cs="Times New Roman"/>
          <w:i/>
          <w:sz w:val="28"/>
          <w:lang w:val="it-IT"/>
        </w:rPr>
      </w:pPr>
      <w:r w:rsidRPr="00C516D5">
        <w:rPr>
          <w:rFonts w:cs="Times New Roman"/>
          <w:i/>
          <w:sz w:val="28"/>
          <w:lang w:val="it-IT"/>
        </w:rPr>
        <w:t>1m</w:t>
      </w:r>
      <w:r w:rsidRPr="00C516D5">
        <w:rPr>
          <w:rFonts w:cs="Times New Roman"/>
          <w:i/>
          <w:sz w:val="28"/>
          <w:vertAlign w:val="superscript"/>
          <w:lang w:val="it-IT"/>
        </w:rPr>
        <w:t>3</w:t>
      </w:r>
      <w:r w:rsidRPr="00C516D5">
        <w:rPr>
          <w:rFonts w:cs="Times New Roman"/>
          <w:i/>
          <w:sz w:val="28"/>
          <w:lang w:val="it-IT"/>
        </w:rPr>
        <w:t xml:space="preserve"> đất cát ≈ 1,4 tấn</w:t>
      </w:r>
    </w:p>
    <w:p w:rsidR="001D5E70" w:rsidRPr="00C516D5" w:rsidRDefault="001D5E70" w:rsidP="001D5E70">
      <w:pPr>
        <w:pStyle w:val="Header"/>
        <w:widowControl w:val="0"/>
        <w:spacing w:afterLines="20" w:after="48"/>
        <w:ind w:firstLine="567"/>
        <w:jc w:val="both"/>
        <w:rPr>
          <w:rFonts w:cs="Times New Roman"/>
          <w:i/>
          <w:sz w:val="28"/>
          <w:lang w:val="it-IT"/>
        </w:rPr>
      </w:pPr>
      <w:r w:rsidRPr="00C516D5">
        <w:rPr>
          <w:rFonts w:cs="Times New Roman"/>
          <w:i/>
          <w:sz w:val="28"/>
          <w:lang w:val="it-IT"/>
        </w:rPr>
        <w:t>1m</w:t>
      </w:r>
      <w:r w:rsidRPr="00C516D5">
        <w:rPr>
          <w:rFonts w:cs="Times New Roman"/>
          <w:i/>
          <w:sz w:val="28"/>
          <w:vertAlign w:val="superscript"/>
          <w:lang w:val="it-IT"/>
        </w:rPr>
        <w:t>3</w:t>
      </w:r>
      <w:r w:rsidRPr="00C516D5">
        <w:rPr>
          <w:rFonts w:cs="Times New Roman"/>
          <w:i/>
          <w:sz w:val="28"/>
          <w:lang w:val="it-IT"/>
        </w:rPr>
        <w:t xml:space="preserve"> đá dăm  ≈ 1,6 tấn</w:t>
      </w:r>
    </w:p>
    <w:p w:rsidR="001D5E70" w:rsidRPr="00C516D5" w:rsidRDefault="001D5E70" w:rsidP="001D5E70">
      <w:pPr>
        <w:pStyle w:val="Header"/>
        <w:widowControl w:val="0"/>
        <w:spacing w:afterLines="20" w:after="48"/>
        <w:ind w:firstLine="567"/>
        <w:jc w:val="both"/>
        <w:rPr>
          <w:rFonts w:cs="Times New Roman"/>
          <w:i/>
          <w:sz w:val="28"/>
          <w:lang w:val="it-IT"/>
        </w:rPr>
      </w:pPr>
      <w:r w:rsidRPr="00C516D5">
        <w:rPr>
          <w:rFonts w:cs="Times New Roman"/>
          <w:i/>
          <w:sz w:val="28"/>
          <w:lang w:val="it-IT"/>
        </w:rPr>
        <w:t>1m</w:t>
      </w:r>
      <w:r w:rsidRPr="00C516D5">
        <w:rPr>
          <w:rFonts w:cs="Times New Roman"/>
          <w:i/>
          <w:sz w:val="28"/>
          <w:vertAlign w:val="superscript"/>
          <w:lang w:val="it-IT"/>
        </w:rPr>
        <w:t>3</w:t>
      </w:r>
      <w:r w:rsidRPr="00C516D5">
        <w:rPr>
          <w:rFonts w:cs="Times New Roman"/>
          <w:i/>
          <w:sz w:val="28"/>
          <w:lang w:val="it-IT"/>
        </w:rPr>
        <w:t xml:space="preserve"> bê tông nhựa  ≈ 2,35 tấn</w:t>
      </w:r>
    </w:p>
    <w:p w:rsidR="001D5E70" w:rsidRPr="00C516D5" w:rsidRDefault="001D5E70" w:rsidP="001D5E70">
      <w:pPr>
        <w:pStyle w:val="Header"/>
        <w:widowControl w:val="0"/>
        <w:spacing w:afterLines="20" w:after="48"/>
        <w:ind w:firstLine="567"/>
        <w:jc w:val="both"/>
        <w:rPr>
          <w:rFonts w:cs="Times New Roman"/>
          <w:i/>
          <w:sz w:val="28"/>
          <w:lang w:val="it-IT"/>
        </w:rPr>
      </w:pPr>
      <w:r w:rsidRPr="00C516D5">
        <w:rPr>
          <w:rFonts w:cs="Times New Roman"/>
          <w:i/>
          <w:sz w:val="28"/>
          <w:lang w:val="it-IT"/>
        </w:rPr>
        <w:t xml:space="preserve">1m ống cống BTLT D600  ≈ 0,162 tấn </w:t>
      </w:r>
    </w:p>
    <w:p w:rsidR="001D5E70" w:rsidRPr="00C516D5" w:rsidRDefault="001D5E70" w:rsidP="001D5E70">
      <w:pPr>
        <w:pStyle w:val="Header"/>
        <w:widowControl w:val="0"/>
        <w:spacing w:afterLines="20" w:after="48"/>
        <w:ind w:firstLine="567"/>
        <w:jc w:val="both"/>
        <w:rPr>
          <w:rFonts w:cs="Times New Roman"/>
          <w:i/>
          <w:sz w:val="28"/>
          <w:lang w:val="it-IT"/>
        </w:rPr>
      </w:pPr>
      <w:r w:rsidRPr="00C516D5">
        <w:rPr>
          <w:rFonts w:cs="Times New Roman"/>
          <w:i/>
          <w:sz w:val="28"/>
          <w:lang w:val="it-IT"/>
        </w:rPr>
        <w:t xml:space="preserve">1m ống cống BTLT D800  ≈ 0,194 tấn </w:t>
      </w:r>
    </w:p>
    <w:p w:rsidR="001D5E70" w:rsidRPr="00C516D5" w:rsidRDefault="001D5E70" w:rsidP="001D5E70">
      <w:pPr>
        <w:pStyle w:val="Header"/>
        <w:widowControl w:val="0"/>
        <w:spacing w:afterLines="20" w:after="48"/>
        <w:ind w:firstLine="567"/>
        <w:jc w:val="both"/>
        <w:rPr>
          <w:rFonts w:cs="Times New Roman"/>
          <w:i/>
          <w:sz w:val="28"/>
          <w:lang w:val="it-IT"/>
        </w:rPr>
      </w:pPr>
      <w:r w:rsidRPr="00C516D5">
        <w:rPr>
          <w:rFonts w:cs="Times New Roman"/>
          <w:i/>
          <w:sz w:val="28"/>
          <w:lang w:val="it-IT"/>
        </w:rPr>
        <w:t xml:space="preserve">1m ống cống BTLT D1000  ≈ 0,512 tấn </w:t>
      </w:r>
    </w:p>
    <w:p w:rsidR="001D5E70" w:rsidRPr="00C516D5" w:rsidRDefault="001D5E70" w:rsidP="001D5E70">
      <w:pPr>
        <w:pStyle w:val="Header"/>
        <w:widowControl w:val="0"/>
        <w:spacing w:afterLines="20" w:after="48"/>
        <w:ind w:firstLine="567"/>
        <w:jc w:val="both"/>
        <w:rPr>
          <w:rFonts w:cs="Times New Roman"/>
          <w:i/>
          <w:sz w:val="28"/>
          <w:lang w:val="it-IT"/>
        </w:rPr>
      </w:pPr>
      <w:r w:rsidRPr="00C516D5">
        <w:rPr>
          <w:rFonts w:cs="Times New Roman"/>
          <w:i/>
          <w:sz w:val="28"/>
          <w:lang w:val="it-IT"/>
        </w:rPr>
        <w:t xml:space="preserve">1m ống cống BTLT D1200 ≈ 0,785 tấn </w:t>
      </w:r>
    </w:p>
    <w:p w:rsidR="001D5E70" w:rsidRPr="00C516D5" w:rsidRDefault="001D5E70" w:rsidP="001D5E70">
      <w:pPr>
        <w:pStyle w:val="Header"/>
        <w:widowControl w:val="0"/>
        <w:spacing w:afterLines="20" w:after="48"/>
        <w:ind w:firstLine="567"/>
        <w:jc w:val="both"/>
        <w:rPr>
          <w:rFonts w:cs="Times New Roman"/>
          <w:i/>
          <w:sz w:val="28"/>
          <w:shd w:val="clear" w:color="auto" w:fill="FFFFFF"/>
          <w:lang w:val="it-IT"/>
        </w:rPr>
      </w:pPr>
      <w:r w:rsidRPr="00C516D5">
        <w:rPr>
          <w:rFonts w:cs="Times New Roman"/>
          <w:i/>
          <w:sz w:val="28"/>
          <w:shd w:val="clear" w:color="auto" w:fill="FFFFFF"/>
          <w:lang w:val="it-IT"/>
        </w:rPr>
        <w:t xml:space="preserve"> (Quy định tại công văn số của Bộ xây dựng về công bố Định mức vật tư trong xây dựng).</w:t>
      </w:r>
    </w:p>
    <w:p w:rsidR="0043584E" w:rsidRPr="00C516D5" w:rsidRDefault="0043584E" w:rsidP="0043584E">
      <w:pPr>
        <w:spacing w:line="276" w:lineRule="auto"/>
        <w:ind w:firstLine="567"/>
        <w:jc w:val="both"/>
        <w:rPr>
          <w:rFonts w:cs="Times New Roman"/>
          <w:sz w:val="28"/>
          <w:lang w:val="sv-SE"/>
        </w:rPr>
      </w:pPr>
    </w:p>
    <w:p w:rsidR="00DF1522" w:rsidRPr="00C516D5" w:rsidRDefault="00DF1522" w:rsidP="00051542">
      <w:pPr>
        <w:widowControl w:val="0"/>
        <w:spacing w:before="240"/>
        <w:ind w:firstLine="567"/>
        <w:jc w:val="both"/>
        <w:rPr>
          <w:rFonts w:cs="Times New Roman"/>
          <w:color w:val="000000"/>
          <w:sz w:val="28"/>
        </w:rPr>
      </w:pPr>
    </w:p>
    <w:p w:rsidR="00051542" w:rsidRPr="00C516D5" w:rsidRDefault="00051542" w:rsidP="00051542">
      <w:pPr>
        <w:widowControl w:val="0"/>
        <w:spacing w:before="120"/>
        <w:ind w:firstLine="709"/>
        <w:jc w:val="both"/>
        <w:rPr>
          <w:rFonts w:cs="Times New Roman"/>
          <w:color w:val="000000"/>
          <w:sz w:val="28"/>
        </w:rPr>
      </w:pPr>
    </w:p>
    <w:p w:rsidR="00051542" w:rsidRPr="00C516D5" w:rsidRDefault="00051542" w:rsidP="00051542">
      <w:pPr>
        <w:spacing w:before="120"/>
        <w:rPr>
          <w:rFonts w:cs="Times New Roman"/>
          <w:b/>
          <w:color w:val="000000"/>
          <w:sz w:val="28"/>
        </w:rPr>
      </w:pPr>
      <w:r w:rsidRPr="00C516D5">
        <w:rPr>
          <w:rFonts w:cs="Times New Roman"/>
          <w:b/>
          <w:color w:val="000000"/>
          <w:sz w:val="28"/>
        </w:rPr>
        <w:br w:type="page"/>
      </w:r>
    </w:p>
    <w:p w:rsidR="00051542" w:rsidRPr="00C516D5" w:rsidRDefault="00051542" w:rsidP="00051542">
      <w:pPr>
        <w:jc w:val="center"/>
        <w:rPr>
          <w:rFonts w:cs="Times New Roman"/>
          <w:b/>
          <w:color w:val="000000"/>
          <w:sz w:val="28"/>
        </w:rPr>
      </w:pPr>
      <w:r w:rsidRPr="00C516D5">
        <w:rPr>
          <w:rFonts w:cs="Times New Roman"/>
          <w:b/>
          <w:color w:val="000000"/>
          <w:sz w:val="28"/>
        </w:rPr>
        <w:lastRenderedPageBreak/>
        <w:t>Chương II</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SỰ PHÙ HỢP CỦA DỰ ÁN ĐẦU TƯ VỚI QUY HOẠCH, KHẢ NĂNG CHỊU TẢI CỦA MÔI TRƯỜNG</w:t>
      </w:r>
    </w:p>
    <w:p w:rsidR="00051542" w:rsidRPr="00C516D5" w:rsidRDefault="00051542" w:rsidP="00051542">
      <w:pPr>
        <w:widowControl w:val="0"/>
        <w:spacing w:before="120"/>
        <w:jc w:val="center"/>
        <w:rPr>
          <w:rFonts w:cs="Times New Roman"/>
          <w:b/>
          <w:color w:val="000000"/>
          <w:sz w:val="8"/>
        </w:rPr>
      </w:pPr>
    </w:p>
    <w:p w:rsidR="00051542" w:rsidRPr="00C516D5" w:rsidRDefault="00E22A96" w:rsidP="00051542">
      <w:pPr>
        <w:widowControl w:val="0"/>
        <w:spacing w:before="120"/>
        <w:ind w:firstLine="567"/>
        <w:jc w:val="both"/>
        <w:rPr>
          <w:rFonts w:cs="Times New Roman"/>
          <w:b/>
          <w:color w:val="000000"/>
          <w:sz w:val="28"/>
        </w:rPr>
      </w:pPr>
      <w:r>
        <w:rPr>
          <w:rFonts w:cs="Times New Roman"/>
          <w:b/>
          <w:color w:val="000000"/>
          <w:sz w:val="28"/>
        </w:rPr>
        <w:t>2.</w:t>
      </w:r>
      <w:r w:rsidR="00051542" w:rsidRPr="00C516D5">
        <w:rPr>
          <w:rFonts w:cs="Times New Roman"/>
          <w:b/>
          <w:color w:val="000000"/>
          <w:sz w:val="28"/>
        </w:rPr>
        <w:t xml:space="preserve">1. Sự phù hợp của dự án đầu tư với quy </w:t>
      </w:r>
      <w:r w:rsidR="00051542" w:rsidRPr="00C516D5">
        <w:rPr>
          <w:rFonts w:cs="Times New Roman"/>
          <w:b/>
          <w:color w:val="000000"/>
          <w:sz w:val="28"/>
          <w:szCs w:val="24"/>
        </w:rPr>
        <w:t>hoạch bảo vệ môi trường quốc gia, quy hoạch tỉn</w:t>
      </w:r>
      <w:r w:rsidR="00DB08DC" w:rsidRPr="00C516D5">
        <w:rPr>
          <w:rFonts w:cs="Times New Roman"/>
          <w:b/>
          <w:color w:val="000000"/>
          <w:sz w:val="28"/>
          <w:szCs w:val="24"/>
        </w:rPr>
        <w:t>h, phân vùng môi trường</w:t>
      </w:r>
      <w:r w:rsidR="00051542" w:rsidRPr="00C516D5">
        <w:rPr>
          <w:rFonts w:cs="Times New Roman"/>
          <w:b/>
          <w:color w:val="000000"/>
          <w:sz w:val="28"/>
        </w:rPr>
        <w:t>:</w:t>
      </w:r>
    </w:p>
    <w:p w:rsidR="001D5E70" w:rsidRPr="00CF5047" w:rsidRDefault="001D5E70" w:rsidP="00CF5047">
      <w:pPr>
        <w:pStyle w:val="BodyText2"/>
        <w:spacing w:after="0" w:line="276" w:lineRule="auto"/>
        <w:ind w:firstLine="561"/>
        <w:jc w:val="both"/>
        <w:rPr>
          <w:rFonts w:eastAsia="Times New Roman" w:cs="Times New Roman"/>
          <w:sz w:val="28"/>
          <w:lang w:val="vi-VN"/>
        </w:rPr>
      </w:pPr>
      <w:r w:rsidRPr="00CF5047">
        <w:rPr>
          <w:rFonts w:eastAsia="Times New Roman" w:cs="Times New Roman"/>
          <w:sz w:val="28"/>
          <w:lang w:val="vi-VN"/>
        </w:rPr>
        <w:t>Huyện Quảng Trạch mới sau khi thành lập, số đơn vị hành chính còn lại 18 xã và chưa có thị trấn, vì vậy nhu cầu quy hoạch một trung tâm huyện lỵ mới để đáp ứng được các nhu cầu phát triển kinh tế xã hội và quản lý hành chính là cần thiết và cấp bách. Theo quyết định số 2055/QĐ-UBND ngày 04/09/2012 của UBND tỉnh Quảng Bình về việc phê duyệt địa điểm xây dựng thị trấn huyện lỵ mới, huyện Quảng Trạch, tỉnh Quảng Bình, địa điểm được lựa chọn thị trấn huyện lỵ mới của huyện Quảng Trạch là khu vực quanh hồ Bàu Sen có tổng diện tích tự nhiên khoảng 850 ha, theo địa điểm lựa chọn là tách một phần phía Đông xã Quảng Phương (700 ha) và một phần phía Bắc xã Quảng Long (150 ha); Ranh giới gồm phía Bắc giáp Quảng Hưng, Quảng Lưu, phía Nam giáp đường vành đai dự kiến nối từ Quốc lộ 12A và Quốc lộ 1A qua cầu Quảng Hải, phía Đông giáp xã Quảng Xuân, phía Tây giáp tuyến đường dây tải điện 500KV qua xã Quảng Phương; Có quy mô dân số vào năm 2030 là 25.000 - 30.000 người, tương ứng với đất đô thị 500 - 800 ha và trong đó lấy 4.000 dân ở xã Quảng Phương làm dân số gốc, khu trung tâm hành chính của huyện mới sẽ là khu vực quanh hồ Bàu Sen.</w:t>
      </w:r>
    </w:p>
    <w:p w:rsidR="001D5E70" w:rsidRPr="00CF5047" w:rsidRDefault="001D5E70" w:rsidP="00CF5047">
      <w:pPr>
        <w:spacing w:line="276" w:lineRule="auto"/>
        <w:ind w:firstLine="561"/>
        <w:jc w:val="both"/>
        <w:rPr>
          <w:rFonts w:cs="Times New Roman"/>
          <w:sz w:val="28"/>
          <w:lang w:val="vi-VN"/>
        </w:rPr>
      </w:pPr>
      <w:r w:rsidRPr="00CF5047">
        <w:rPr>
          <w:rFonts w:cs="Times New Roman"/>
          <w:sz w:val="28"/>
          <w:lang w:val="vi-VN"/>
        </w:rPr>
        <w:t>Quảng Phương là một </w:t>
      </w:r>
      <w:hyperlink r:id="rId16" w:tooltip="Xã (Việt Nam)" w:history="1">
        <w:r w:rsidRPr="00CF5047">
          <w:rPr>
            <w:rFonts w:cs="Times New Roman"/>
            <w:sz w:val="28"/>
            <w:lang w:val="vi-VN"/>
          </w:rPr>
          <w:t>xã</w:t>
        </w:r>
      </w:hyperlink>
      <w:r w:rsidRPr="00CF5047">
        <w:rPr>
          <w:rFonts w:cs="Times New Roman"/>
          <w:sz w:val="28"/>
          <w:lang w:val="vi-VN"/>
        </w:rPr>
        <w:t> thuộc </w:t>
      </w:r>
      <w:hyperlink r:id="rId17" w:tooltip="Huyện (Việt Nam)" w:history="1">
        <w:r w:rsidRPr="00CF5047">
          <w:rPr>
            <w:rFonts w:cs="Times New Roman"/>
            <w:sz w:val="28"/>
            <w:lang w:val="vi-VN"/>
          </w:rPr>
          <w:t>huyện</w:t>
        </w:r>
      </w:hyperlink>
      <w:r w:rsidRPr="00CF5047">
        <w:rPr>
          <w:rFonts w:cs="Times New Roman"/>
          <w:sz w:val="28"/>
          <w:lang w:val="vi-VN"/>
        </w:rPr>
        <w:t> </w:t>
      </w:r>
      <w:hyperlink r:id="rId18" w:tooltip="Quảng Trạch" w:history="1">
        <w:r w:rsidRPr="00CF5047">
          <w:rPr>
            <w:rFonts w:cs="Times New Roman"/>
            <w:sz w:val="28"/>
            <w:lang w:val="vi-VN"/>
          </w:rPr>
          <w:t>Quảng Trạch</w:t>
        </w:r>
      </w:hyperlink>
      <w:r w:rsidRPr="00CF5047">
        <w:rPr>
          <w:rFonts w:cs="Times New Roman"/>
          <w:sz w:val="28"/>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1D5E70" w:rsidRPr="00CF5047" w:rsidRDefault="001D5E70" w:rsidP="00CF5047">
      <w:pPr>
        <w:spacing w:line="276" w:lineRule="auto"/>
        <w:ind w:firstLine="567"/>
        <w:jc w:val="both"/>
        <w:rPr>
          <w:rFonts w:cs="Times New Roman"/>
          <w:sz w:val="28"/>
          <w:lang w:val="vi-VN"/>
        </w:rPr>
      </w:pPr>
      <w:r w:rsidRPr="00CF5047">
        <w:rPr>
          <w:rFonts w:cs="Times New Roman"/>
          <w:sz w:val="28"/>
          <w:lang w:val="vi-VN"/>
        </w:rPr>
        <w:t>Nhìn chung đời sống người dân ngày một ổn định, ngày một đi lên. Đi kèm với đó nhu cầu về đất ở của người dân trên địa bàn xã đang ngày một tăng cao, do đó lãnh đạo xã đã có chủ trương để tiến hành lập quy hoạch phát triển một khu ở có đầu tư đồng bộ về cơ sở hạ tầng kỹ thuật. Một mặt là nhằm giải quyết nhu cầu về đất ở, mặt khác là hướng tới sự phát triển bền vững về dân sinh cũng như môi trường.</w:t>
      </w:r>
    </w:p>
    <w:p w:rsidR="001D5E70" w:rsidRPr="00CF5047" w:rsidRDefault="001D5E70" w:rsidP="00CF5047">
      <w:pPr>
        <w:pStyle w:val="BodyText2"/>
        <w:spacing w:after="0" w:line="276" w:lineRule="auto"/>
        <w:ind w:firstLine="720"/>
        <w:jc w:val="both"/>
        <w:rPr>
          <w:rFonts w:eastAsia="Times New Roman" w:cs="Times New Roman"/>
          <w:sz w:val="28"/>
          <w:lang w:val="vi-VN"/>
        </w:rPr>
      </w:pPr>
      <w:r w:rsidRPr="00CF5047">
        <w:rPr>
          <w:rFonts w:eastAsia="Times New Roman" w:cs="Times New Roman"/>
          <w:sz w:val="28"/>
          <w:lang w:val="vi-VN"/>
        </w:rPr>
        <w:t xml:space="preserve">Ngày 05 tháng 3 năm 2018 UBND tỉnh Quảng Bình đã ban hành Quyết định số 641/QĐ-UBND về việc phê duyệt Nhiệm vụ Điều chỉnh quy hoạch chung xây dựng thị trấn huyện lỵ mới của huyện Quảng Trạch, tỉnh Quảng Bình. Theo đó khu vực lập điều chỉnh quy hoạch được đề xuất mở rộng về phía Tây thuộc địa giới hành chính của xã Quảng Phương. Đây là khu vực được định hướng là không gian phát triển đô thị cho thị trấn huyện lỵ mới huyện Quảng Trạch trong tương lai. </w:t>
      </w:r>
    </w:p>
    <w:p w:rsidR="001D5E70" w:rsidRPr="00CF5047" w:rsidRDefault="001D5E70" w:rsidP="00CF5047">
      <w:pPr>
        <w:spacing w:line="276" w:lineRule="auto"/>
        <w:ind w:firstLine="540"/>
        <w:jc w:val="both"/>
        <w:rPr>
          <w:rFonts w:cs="Times New Roman"/>
          <w:sz w:val="28"/>
          <w:lang w:val="vi-VN"/>
        </w:rPr>
      </w:pPr>
      <w:r w:rsidRPr="00CF5047">
        <w:rPr>
          <w:rFonts w:cs="Times New Roman"/>
          <w:sz w:val="28"/>
          <w:lang w:val="vi-VN"/>
        </w:rPr>
        <w:lastRenderedPageBreak/>
        <w:t>Do đó việc lập Dự án là phù hợp với quy hoạch và định hướng chung của huyện Quảng Trạch.</w:t>
      </w:r>
    </w:p>
    <w:p w:rsidR="00051542" w:rsidRPr="005039AD" w:rsidRDefault="00051542" w:rsidP="005039AD">
      <w:pPr>
        <w:widowControl w:val="0"/>
        <w:spacing w:line="276" w:lineRule="auto"/>
        <w:ind w:firstLine="567"/>
        <w:jc w:val="both"/>
        <w:rPr>
          <w:rFonts w:cs="Times New Roman"/>
          <w:b/>
          <w:color w:val="000000"/>
          <w:sz w:val="28"/>
          <w:highlight w:val="yellow"/>
        </w:rPr>
      </w:pPr>
      <w:r w:rsidRPr="00C516D5">
        <w:rPr>
          <w:rFonts w:cs="Times New Roman"/>
          <w:b/>
          <w:color w:val="000000"/>
          <w:sz w:val="28"/>
        </w:rPr>
        <w:t xml:space="preserve">2. Sự phù hợp của dự án đầu tư đối với khả năng chịu tải của môi trường </w:t>
      </w:r>
    </w:p>
    <w:p w:rsidR="00051542" w:rsidRPr="00C516D5" w:rsidRDefault="00051542" w:rsidP="005039AD">
      <w:pPr>
        <w:jc w:val="center"/>
        <w:rPr>
          <w:rFonts w:cs="Times New Roman"/>
          <w:b/>
          <w:color w:val="000000"/>
          <w:sz w:val="28"/>
        </w:rPr>
      </w:pPr>
      <w:r w:rsidRPr="00C516D5">
        <w:rPr>
          <w:rFonts w:cs="Times New Roman"/>
          <w:b/>
          <w:color w:val="000000"/>
          <w:sz w:val="28"/>
        </w:rPr>
        <w:t>Chương III</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 xml:space="preserve">ĐÁNH GIÁ HIỆN TRẠNG MÔI TRƯỜNG </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NƠI THỰC HIỆN DỰ ÁN ĐẦU TƯ</w:t>
      </w:r>
    </w:p>
    <w:p w:rsidR="00051542" w:rsidRPr="00C516D5" w:rsidRDefault="00051542" w:rsidP="00051542">
      <w:pPr>
        <w:widowControl w:val="0"/>
        <w:spacing w:before="120"/>
        <w:jc w:val="center"/>
        <w:rPr>
          <w:rFonts w:cs="Times New Roman"/>
          <w:b/>
          <w:color w:val="000000"/>
          <w:sz w:val="6"/>
        </w:rPr>
      </w:pPr>
    </w:p>
    <w:p w:rsidR="00A3399F" w:rsidRPr="00C516D5" w:rsidRDefault="007B6B8C" w:rsidP="0011699E">
      <w:pPr>
        <w:widowControl w:val="0"/>
        <w:shd w:val="clear" w:color="auto" w:fill="FFFFFF"/>
        <w:spacing w:line="288" w:lineRule="auto"/>
        <w:ind w:firstLine="567"/>
        <w:jc w:val="both"/>
        <w:rPr>
          <w:rFonts w:cs="Times New Roman"/>
          <w:b/>
          <w:color w:val="000000"/>
          <w:sz w:val="28"/>
        </w:rPr>
      </w:pPr>
      <w:r>
        <w:rPr>
          <w:rFonts w:cs="Times New Roman"/>
          <w:b/>
          <w:color w:val="000000"/>
          <w:sz w:val="28"/>
        </w:rPr>
        <w:t>3.</w:t>
      </w:r>
      <w:r w:rsidR="00051542" w:rsidRPr="00C516D5">
        <w:rPr>
          <w:rFonts w:cs="Times New Roman"/>
          <w:b/>
          <w:color w:val="000000"/>
          <w:sz w:val="28"/>
        </w:rPr>
        <w:t>1. Dữ liệu về hiện trạng mô</w:t>
      </w:r>
      <w:r w:rsidR="00A3399F" w:rsidRPr="00C516D5">
        <w:rPr>
          <w:rFonts w:cs="Times New Roman"/>
          <w:b/>
          <w:color w:val="000000"/>
          <w:sz w:val="28"/>
        </w:rPr>
        <w:t>i trường và tài nguyên sinh vật</w:t>
      </w:r>
      <w:r w:rsidR="00051542" w:rsidRPr="00C516D5">
        <w:rPr>
          <w:rFonts w:cs="Times New Roman"/>
          <w:b/>
          <w:color w:val="000000"/>
          <w:sz w:val="28"/>
        </w:rPr>
        <w:t xml:space="preserve"> </w:t>
      </w:r>
    </w:p>
    <w:p w:rsidR="00A3399F" w:rsidRPr="00C516D5" w:rsidRDefault="00A3399F" w:rsidP="0011699E">
      <w:pPr>
        <w:spacing w:line="288" w:lineRule="auto"/>
        <w:ind w:firstLine="567"/>
        <w:jc w:val="both"/>
        <w:rPr>
          <w:rFonts w:cs="Times New Roman"/>
          <w:i/>
          <w:sz w:val="28"/>
          <w:lang w:val="es-ES"/>
        </w:rPr>
      </w:pPr>
      <w:r w:rsidRPr="00C516D5">
        <w:rPr>
          <w:rFonts w:cs="Times New Roman"/>
          <w:b/>
          <w:i/>
          <w:sz w:val="28"/>
          <w:lang w:val="es-ES"/>
        </w:rPr>
        <w:t>a. Dữ liệu về hiện trạng môi trường</w:t>
      </w:r>
    </w:p>
    <w:p w:rsidR="00EF16DD" w:rsidRPr="00C516D5" w:rsidRDefault="00EF16DD" w:rsidP="0011699E">
      <w:pPr>
        <w:widowControl w:val="0"/>
        <w:spacing w:line="288" w:lineRule="auto"/>
        <w:ind w:firstLine="567"/>
        <w:jc w:val="both"/>
        <w:outlineLvl w:val="1"/>
        <w:rPr>
          <w:rFonts w:cs="Times New Roman"/>
          <w:bCs/>
          <w:sz w:val="28"/>
          <w:lang w:val="fi-FI"/>
        </w:rPr>
      </w:pPr>
      <w:r w:rsidRPr="00C516D5">
        <w:rPr>
          <w:rFonts w:cs="Times New Roman"/>
          <w:bCs/>
          <w:sz w:val="28"/>
          <w:lang w:val="fi-FI"/>
        </w:rPr>
        <w:t>Hiện khu vực thực hiện dự án chưa có các dữ liệu về hiện trạng môi trường và tài nguyên sinh vật.</w:t>
      </w:r>
    </w:p>
    <w:p w:rsidR="00051542" w:rsidRPr="00C516D5" w:rsidRDefault="007B6B8C" w:rsidP="0011699E">
      <w:pPr>
        <w:widowControl w:val="0"/>
        <w:shd w:val="clear" w:color="auto" w:fill="FFFFFF"/>
        <w:spacing w:line="288" w:lineRule="auto"/>
        <w:ind w:firstLine="567"/>
        <w:jc w:val="both"/>
        <w:rPr>
          <w:rFonts w:cs="Times New Roman"/>
          <w:b/>
          <w:color w:val="000000"/>
          <w:sz w:val="28"/>
        </w:rPr>
      </w:pPr>
      <w:r>
        <w:rPr>
          <w:rFonts w:cs="Times New Roman"/>
          <w:b/>
          <w:color w:val="000000"/>
          <w:sz w:val="28"/>
        </w:rPr>
        <w:t>3.</w:t>
      </w:r>
      <w:r w:rsidR="00051542" w:rsidRPr="00C516D5">
        <w:rPr>
          <w:rFonts w:cs="Times New Roman"/>
          <w:b/>
          <w:color w:val="000000"/>
          <w:sz w:val="28"/>
        </w:rPr>
        <w:t>2. Mô tả về môi trường tiếp nhận nước thải của dự án:</w:t>
      </w:r>
    </w:p>
    <w:p w:rsidR="007A5EF7" w:rsidRPr="00C516D5" w:rsidRDefault="004445F8" w:rsidP="0011699E">
      <w:pPr>
        <w:widowControl w:val="0"/>
        <w:spacing w:line="288" w:lineRule="auto"/>
        <w:ind w:firstLine="562"/>
        <w:jc w:val="both"/>
        <w:rPr>
          <w:rFonts w:cs="Times New Roman"/>
          <w:color w:val="000000"/>
          <w:sz w:val="28"/>
          <w:lang w:val="nl-NL"/>
        </w:rPr>
      </w:pPr>
      <w:r w:rsidRPr="00C516D5">
        <w:rPr>
          <w:rFonts w:cs="Times New Roman"/>
          <w:color w:val="000000"/>
          <w:sz w:val="28"/>
          <w:lang w:val="nl-NL"/>
        </w:rPr>
        <w:t xml:space="preserve">Toàn bộ nước thải của khu vực dự án được thu gom về và chờ đấu nối theo quy hoạch chi tiết đã được duyệt. Trước mắt </w:t>
      </w:r>
      <w:r w:rsidR="007A5EF7" w:rsidRPr="00C516D5">
        <w:rPr>
          <w:rFonts w:cs="Times New Roman"/>
          <w:sz w:val="28"/>
          <w:lang w:val="vi-VN"/>
        </w:rPr>
        <w:t xml:space="preserve">hệ thống thu gom nước thải của huyện chưa được đầu tư </w:t>
      </w:r>
      <w:r w:rsidR="007A5EF7" w:rsidRPr="00C516D5">
        <w:rPr>
          <w:rFonts w:cs="Times New Roman"/>
          <w:color w:val="000000"/>
          <w:sz w:val="28"/>
          <w:lang w:val="nl-NL"/>
        </w:rPr>
        <w:t>nên giải pháp tạm thời là các hộ dân xử lý nước thải sinh hoạt của mình sau đó cho tự thấm vào đất.</w:t>
      </w:r>
    </w:p>
    <w:p w:rsidR="00051542" w:rsidRPr="00C516D5" w:rsidRDefault="007B6B8C" w:rsidP="0011699E">
      <w:pPr>
        <w:widowControl w:val="0"/>
        <w:shd w:val="clear" w:color="auto" w:fill="FFFFFF"/>
        <w:spacing w:line="288" w:lineRule="auto"/>
        <w:ind w:firstLine="567"/>
        <w:jc w:val="both"/>
        <w:rPr>
          <w:rFonts w:cs="Times New Roman"/>
          <w:b/>
          <w:color w:val="000000"/>
          <w:sz w:val="28"/>
        </w:rPr>
      </w:pPr>
      <w:r>
        <w:rPr>
          <w:rFonts w:cs="Times New Roman"/>
          <w:b/>
          <w:color w:val="000000"/>
          <w:sz w:val="28"/>
        </w:rPr>
        <w:t>3.</w:t>
      </w:r>
      <w:r w:rsidR="00051542" w:rsidRPr="00C516D5">
        <w:rPr>
          <w:rFonts w:cs="Times New Roman"/>
          <w:b/>
          <w:color w:val="000000"/>
          <w:sz w:val="28"/>
        </w:rPr>
        <w:t>3. Đánh giá hiện trạng các thành phần môi trường đất, nước, không khí nơi thực hiện dự án:</w:t>
      </w:r>
    </w:p>
    <w:p w:rsidR="005D33E2" w:rsidRPr="0002718C" w:rsidRDefault="005D33E2" w:rsidP="004B33D3">
      <w:pPr>
        <w:widowControl w:val="0"/>
        <w:spacing w:line="281" w:lineRule="auto"/>
        <w:ind w:firstLine="567"/>
        <w:jc w:val="both"/>
        <w:rPr>
          <w:rFonts w:cs="Times New Roman"/>
          <w:b/>
          <w:i/>
          <w:sz w:val="28"/>
          <w:lang w:val="da-DK"/>
        </w:rPr>
      </w:pPr>
      <w:r w:rsidRPr="0002718C">
        <w:rPr>
          <w:rFonts w:cs="Times New Roman"/>
          <w:b/>
          <w:i/>
          <w:iCs/>
          <w:sz w:val="28"/>
          <w:lang w:val="pt-BR"/>
        </w:rPr>
        <w:t>a</w:t>
      </w:r>
      <w:r w:rsidRPr="0002718C">
        <w:rPr>
          <w:rFonts w:cs="Times New Roman"/>
          <w:iCs/>
          <w:sz w:val="28"/>
          <w:lang w:val="pt-BR"/>
        </w:rPr>
        <w:t xml:space="preserve">. </w:t>
      </w:r>
      <w:r w:rsidRPr="0002718C">
        <w:rPr>
          <w:rFonts w:cs="Times New Roman"/>
          <w:b/>
          <w:i/>
          <w:sz w:val="28"/>
          <w:lang w:val="da-DK"/>
        </w:rPr>
        <w:t>Hiện trạng môi trường không khí, tiếng ồn</w:t>
      </w:r>
    </w:p>
    <w:p w:rsidR="005D33E2" w:rsidRPr="0002718C" w:rsidRDefault="005D33E2" w:rsidP="004B33D3">
      <w:pPr>
        <w:widowControl w:val="0"/>
        <w:spacing w:line="281" w:lineRule="auto"/>
        <w:ind w:firstLine="562"/>
        <w:jc w:val="both"/>
        <w:rPr>
          <w:rFonts w:cs="Times New Roman"/>
          <w:sz w:val="28"/>
          <w:lang w:val="vi-VN"/>
        </w:rPr>
      </w:pPr>
      <w:r w:rsidRPr="0002718C">
        <w:rPr>
          <w:rFonts w:cs="Times New Roman"/>
          <w:sz w:val="28"/>
          <w:lang w:val="vi-VN"/>
        </w:rPr>
        <w:t>Kết quả phân tích một số chỉ tiêu chất lượng môi trường không khí thể hiện ở bảng sau:</w:t>
      </w:r>
    </w:p>
    <w:p w:rsidR="005D33E2" w:rsidRPr="0002718C" w:rsidRDefault="005D33E2" w:rsidP="00661296">
      <w:pPr>
        <w:ind w:firstLine="562"/>
        <w:jc w:val="both"/>
        <w:rPr>
          <w:rFonts w:cs="Times New Roman"/>
          <w:i/>
          <w:sz w:val="28"/>
          <w:szCs w:val="24"/>
          <w:lang w:val="vi-VN"/>
        </w:rPr>
      </w:pPr>
      <w:r w:rsidRPr="0002718C">
        <w:rPr>
          <w:rFonts w:cs="Times New Roman"/>
          <w:i/>
          <w:sz w:val="28"/>
          <w:szCs w:val="24"/>
          <w:lang w:val="vi-VN"/>
        </w:rPr>
        <w:t xml:space="preserve">- Lần đo 1: </w:t>
      </w:r>
      <w:r w:rsidR="006C34BE" w:rsidRPr="0002718C">
        <w:rPr>
          <w:rFonts w:cs="Times New Roman"/>
          <w:i/>
          <w:sz w:val="28"/>
        </w:rPr>
        <w:t>17</w:t>
      </w:r>
      <w:r w:rsidRPr="0002718C">
        <w:rPr>
          <w:rFonts w:cs="Times New Roman"/>
          <w:i/>
          <w:sz w:val="28"/>
        </w:rPr>
        <w:t>/02</w:t>
      </w:r>
      <w:r w:rsidRPr="0002718C">
        <w:rPr>
          <w:rFonts w:cs="Times New Roman"/>
          <w:i/>
          <w:sz w:val="28"/>
          <w:lang w:val="vi-VN"/>
        </w:rPr>
        <w:t>/20</w:t>
      </w:r>
      <w:r w:rsidRPr="0002718C">
        <w:rPr>
          <w:rFonts w:cs="Times New Roman"/>
          <w:i/>
          <w:sz w:val="28"/>
        </w:rPr>
        <w:t>21</w:t>
      </w:r>
      <w:r w:rsidRPr="0002718C">
        <w:rPr>
          <w:rFonts w:cs="Times New Roman"/>
          <w:i/>
          <w:sz w:val="28"/>
          <w:szCs w:val="24"/>
          <w:lang w:val="vi-VN"/>
        </w:rPr>
        <w:t>.</w:t>
      </w:r>
    </w:p>
    <w:p w:rsidR="005D33E2" w:rsidRPr="0002718C" w:rsidRDefault="005D33E2" w:rsidP="00661296">
      <w:pPr>
        <w:pStyle w:val="AABANGOK1"/>
        <w:spacing w:before="0"/>
      </w:pPr>
      <w:bookmarkStart w:id="22" w:name="_Toc368982808"/>
      <w:bookmarkStart w:id="23" w:name="_Toc409166974"/>
      <w:bookmarkStart w:id="24" w:name="_Toc413055163"/>
      <w:bookmarkStart w:id="25" w:name="_Toc441136439"/>
      <w:bookmarkStart w:id="26" w:name="_Toc37918840"/>
      <w:bookmarkStart w:id="27" w:name="_Toc57447253"/>
      <w:bookmarkStart w:id="28" w:name="_Toc67947688"/>
      <w:r w:rsidRPr="0002718C">
        <w:t xml:space="preserve">Bảng </w:t>
      </w:r>
      <w:r w:rsidR="00F27206" w:rsidRPr="0002718C">
        <w:t>3.1</w:t>
      </w:r>
      <w:r w:rsidRPr="0002718C">
        <w:t xml:space="preserve">. Chất lượng môi trường không khí, độ </w:t>
      </w:r>
      <w:bookmarkEnd w:id="22"/>
      <w:bookmarkEnd w:id="23"/>
      <w:bookmarkEnd w:id="24"/>
      <w:bookmarkEnd w:id="25"/>
      <w:r w:rsidRPr="0002718C">
        <w:t>ồn</w:t>
      </w:r>
      <w:bookmarkEnd w:id="26"/>
      <w:bookmarkEnd w:id="27"/>
      <w:bookmarkEnd w:id="28"/>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55"/>
        <w:gridCol w:w="1101"/>
        <w:gridCol w:w="788"/>
        <w:gridCol w:w="846"/>
        <w:gridCol w:w="850"/>
        <w:gridCol w:w="851"/>
        <w:gridCol w:w="850"/>
        <w:gridCol w:w="2126"/>
      </w:tblGrid>
      <w:tr w:rsidR="0002718C" w:rsidRPr="0002718C" w:rsidTr="0002718C">
        <w:trPr>
          <w:trHeight w:val="441"/>
          <w:jc w:val="center"/>
        </w:trPr>
        <w:tc>
          <w:tcPr>
            <w:tcW w:w="567" w:type="dxa"/>
            <w:vMerge w:val="restart"/>
            <w:vAlign w:val="center"/>
          </w:tcPr>
          <w:p w:rsidR="00C5229B" w:rsidRPr="0002718C" w:rsidRDefault="00C5229B" w:rsidP="0097479A">
            <w:pPr>
              <w:spacing w:line="276" w:lineRule="auto"/>
              <w:ind w:right="-57"/>
              <w:jc w:val="center"/>
              <w:rPr>
                <w:rFonts w:cs="Times New Roman"/>
                <w:b/>
                <w:bCs/>
                <w:spacing w:val="-2"/>
                <w:sz w:val="26"/>
                <w:szCs w:val="26"/>
              </w:rPr>
            </w:pPr>
            <w:r w:rsidRPr="0002718C">
              <w:rPr>
                <w:rFonts w:cs="Times New Roman"/>
                <w:b/>
                <w:bCs/>
                <w:spacing w:val="-2"/>
                <w:sz w:val="26"/>
                <w:szCs w:val="26"/>
              </w:rPr>
              <w:t>TT</w:t>
            </w:r>
          </w:p>
        </w:tc>
        <w:tc>
          <w:tcPr>
            <w:tcW w:w="1655" w:type="dxa"/>
            <w:vMerge w:val="restart"/>
            <w:vAlign w:val="center"/>
          </w:tcPr>
          <w:p w:rsidR="00C5229B" w:rsidRPr="0002718C" w:rsidRDefault="00C5229B" w:rsidP="0097479A">
            <w:pPr>
              <w:spacing w:line="276" w:lineRule="auto"/>
              <w:ind w:right="-57"/>
              <w:jc w:val="center"/>
              <w:rPr>
                <w:rFonts w:cs="Times New Roman"/>
                <w:b/>
                <w:bCs/>
                <w:spacing w:val="-2"/>
                <w:sz w:val="26"/>
                <w:szCs w:val="26"/>
              </w:rPr>
            </w:pPr>
            <w:r w:rsidRPr="0002718C">
              <w:rPr>
                <w:rFonts w:cs="Times New Roman"/>
                <w:b/>
                <w:bCs/>
                <w:spacing w:val="-2"/>
                <w:sz w:val="26"/>
                <w:szCs w:val="26"/>
              </w:rPr>
              <w:t>Chỉ tiêu đo</w:t>
            </w:r>
          </w:p>
        </w:tc>
        <w:tc>
          <w:tcPr>
            <w:tcW w:w="1101" w:type="dxa"/>
            <w:vMerge w:val="restart"/>
            <w:vAlign w:val="center"/>
          </w:tcPr>
          <w:p w:rsidR="00C5229B" w:rsidRPr="0002718C" w:rsidRDefault="00C5229B" w:rsidP="0097479A">
            <w:pPr>
              <w:spacing w:line="276" w:lineRule="auto"/>
              <w:ind w:right="-57"/>
              <w:jc w:val="center"/>
              <w:rPr>
                <w:rFonts w:cs="Times New Roman"/>
                <w:b/>
                <w:bCs/>
                <w:spacing w:val="-2"/>
                <w:sz w:val="26"/>
                <w:szCs w:val="26"/>
              </w:rPr>
            </w:pPr>
            <w:r w:rsidRPr="0002718C">
              <w:rPr>
                <w:rFonts w:cs="Times New Roman"/>
                <w:b/>
                <w:bCs/>
                <w:spacing w:val="-2"/>
                <w:sz w:val="26"/>
                <w:szCs w:val="26"/>
              </w:rPr>
              <w:t>ĐVT</w:t>
            </w:r>
          </w:p>
        </w:tc>
        <w:tc>
          <w:tcPr>
            <w:tcW w:w="4185" w:type="dxa"/>
            <w:gridSpan w:val="5"/>
            <w:vAlign w:val="center"/>
          </w:tcPr>
          <w:p w:rsidR="00C5229B" w:rsidRPr="0002718C" w:rsidRDefault="00C5229B" w:rsidP="0097479A">
            <w:pPr>
              <w:spacing w:line="276" w:lineRule="auto"/>
              <w:ind w:right="-57"/>
              <w:jc w:val="center"/>
              <w:rPr>
                <w:rFonts w:cs="Times New Roman"/>
                <w:b/>
                <w:bCs/>
                <w:sz w:val="26"/>
                <w:szCs w:val="26"/>
              </w:rPr>
            </w:pPr>
            <w:r w:rsidRPr="0002718C">
              <w:rPr>
                <w:rFonts w:cs="Times New Roman"/>
                <w:b/>
                <w:bCs/>
                <w:sz w:val="26"/>
                <w:szCs w:val="26"/>
              </w:rPr>
              <w:t>Kết quả đo</w:t>
            </w:r>
          </w:p>
        </w:tc>
        <w:tc>
          <w:tcPr>
            <w:tcW w:w="2126" w:type="dxa"/>
            <w:vAlign w:val="center"/>
          </w:tcPr>
          <w:p w:rsidR="00C5229B" w:rsidRPr="0002718C" w:rsidRDefault="00C5229B" w:rsidP="0097479A">
            <w:pPr>
              <w:spacing w:line="276" w:lineRule="auto"/>
              <w:ind w:right="-57"/>
              <w:jc w:val="center"/>
              <w:rPr>
                <w:rFonts w:cs="Times New Roman"/>
                <w:b/>
                <w:bCs/>
                <w:sz w:val="26"/>
                <w:szCs w:val="26"/>
              </w:rPr>
            </w:pPr>
            <w:r w:rsidRPr="0002718C">
              <w:rPr>
                <w:rFonts w:cs="Times New Roman"/>
                <w:b/>
                <w:bCs/>
                <w:sz w:val="26"/>
                <w:szCs w:val="26"/>
              </w:rPr>
              <w:t xml:space="preserve">QCVN </w:t>
            </w:r>
            <w:r w:rsidRPr="0002718C">
              <w:rPr>
                <w:rFonts w:cs="Times New Roman"/>
                <w:b/>
                <w:bCs/>
                <w:spacing w:val="-20"/>
                <w:sz w:val="26"/>
                <w:szCs w:val="26"/>
              </w:rPr>
              <w:t>05:2013/BTNMT</w:t>
            </w:r>
          </w:p>
          <w:p w:rsidR="00C5229B" w:rsidRPr="0002718C" w:rsidRDefault="00C5229B" w:rsidP="0097479A">
            <w:pPr>
              <w:spacing w:line="276" w:lineRule="auto"/>
              <w:ind w:right="-57"/>
              <w:jc w:val="center"/>
              <w:rPr>
                <w:rFonts w:cs="Times New Roman"/>
                <w:b/>
                <w:bCs/>
                <w:sz w:val="26"/>
                <w:szCs w:val="26"/>
                <w:lang w:val="vi-VN"/>
              </w:rPr>
            </w:pPr>
            <w:r w:rsidRPr="0002718C">
              <w:rPr>
                <w:rFonts w:cs="Times New Roman"/>
                <w:b/>
                <w:bCs/>
                <w:sz w:val="26"/>
                <w:szCs w:val="26"/>
              </w:rPr>
              <w:t>(TB 1 giờ)</w:t>
            </w:r>
          </w:p>
        </w:tc>
      </w:tr>
      <w:tr w:rsidR="0002718C" w:rsidRPr="0002718C" w:rsidTr="0002718C">
        <w:trPr>
          <w:trHeight w:val="350"/>
          <w:jc w:val="center"/>
        </w:trPr>
        <w:tc>
          <w:tcPr>
            <w:tcW w:w="567" w:type="dxa"/>
            <w:vMerge/>
            <w:vAlign w:val="center"/>
          </w:tcPr>
          <w:p w:rsidR="00C5229B" w:rsidRPr="0002718C" w:rsidRDefault="00C5229B" w:rsidP="0097479A">
            <w:pPr>
              <w:spacing w:line="276" w:lineRule="auto"/>
              <w:ind w:left="-57" w:right="-57"/>
              <w:jc w:val="center"/>
              <w:rPr>
                <w:rFonts w:cs="Times New Roman"/>
                <w:b/>
                <w:bCs/>
                <w:spacing w:val="-2"/>
                <w:sz w:val="26"/>
                <w:szCs w:val="26"/>
              </w:rPr>
            </w:pPr>
          </w:p>
        </w:tc>
        <w:tc>
          <w:tcPr>
            <w:tcW w:w="1655" w:type="dxa"/>
            <w:vMerge/>
            <w:vAlign w:val="center"/>
          </w:tcPr>
          <w:p w:rsidR="00C5229B" w:rsidRPr="0002718C" w:rsidRDefault="00C5229B" w:rsidP="0097479A">
            <w:pPr>
              <w:spacing w:line="276" w:lineRule="auto"/>
              <w:ind w:left="-57" w:right="-57"/>
              <w:jc w:val="center"/>
              <w:rPr>
                <w:rFonts w:cs="Times New Roman"/>
                <w:b/>
                <w:bCs/>
                <w:spacing w:val="-2"/>
                <w:sz w:val="26"/>
                <w:szCs w:val="26"/>
              </w:rPr>
            </w:pPr>
          </w:p>
        </w:tc>
        <w:tc>
          <w:tcPr>
            <w:tcW w:w="1101" w:type="dxa"/>
            <w:vMerge/>
            <w:vAlign w:val="center"/>
          </w:tcPr>
          <w:p w:rsidR="00C5229B" w:rsidRPr="0002718C" w:rsidRDefault="00C5229B" w:rsidP="0097479A">
            <w:pPr>
              <w:spacing w:line="276" w:lineRule="auto"/>
              <w:ind w:left="-57" w:right="-57"/>
              <w:jc w:val="center"/>
              <w:rPr>
                <w:rFonts w:cs="Times New Roman"/>
                <w:b/>
                <w:bCs/>
                <w:spacing w:val="-2"/>
                <w:sz w:val="26"/>
                <w:szCs w:val="26"/>
              </w:rPr>
            </w:pPr>
          </w:p>
        </w:tc>
        <w:tc>
          <w:tcPr>
            <w:tcW w:w="788" w:type="dxa"/>
            <w:vAlign w:val="center"/>
          </w:tcPr>
          <w:p w:rsidR="00C5229B" w:rsidRPr="0002718C" w:rsidRDefault="00C5229B" w:rsidP="0097479A">
            <w:pPr>
              <w:spacing w:line="276" w:lineRule="auto"/>
              <w:ind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1</w:t>
            </w:r>
          </w:p>
        </w:tc>
        <w:tc>
          <w:tcPr>
            <w:tcW w:w="846" w:type="dxa"/>
            <w:vAlign w:val="center"/>
          </w:tcPr>
          <w:p w:rsidR="00C5229B" w:rsidRPr="0002718C" w:rsidRDefault="00C5229B" w:rsidP="0097479A">
            <w:pPr>
              <w:spacing w:line="276" w:lineRule="auto"/>
              <w:ind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2</w:t>
            </w:r>
          </w:p>
        </w:tc>
        <w:tc>
          <w:tcPr>
            <w:tcW w:w="850" w:type="dxa"/>
          </w:tcPr>
          <w:p w:rsidR="00C5229B" w:rsidRPr="0002718C" w:rsidRDefault="00C5229B" w:rsidP="0097479A">
            <w:pPr>
              <w:spacing w:line="276" w:lineRule="auto"/>
              <w:ind w:left="-57"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3</w:t>
            </w:r>
          </w:p>
        </w:tc>
        <w:tc>
          <w:tcPr>
            <w:tcW w:w="851" w:type="dxa"/>
          </w:tcPr>
          <w:p w:rsidR="00C5229B" w:rsidRPr="0002718C" w:rsidRDefault="00C5229B" w:rsidP="0097479A">
            <w:pPr>
              <w:spacing w:line="276" w:lineRule="auto"/>
              <w:ind w:left="-57"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4</w:t>
            </w:r>
          </w:p>
        </w:tc>
        <w:tc>
          <w:tcPr>
            <w:tcW w:w="850" w:type="dxa"/>
          </w:tcPr>
          <w:p w:rsidR="00C5229B" w:rsidRPr="0002718C" w:rsidRDefault="00C5229B" w:rsidP="0097479A">
            <w:pPr>
              <w:spacing w:line="276" w:lineRule="auto"/>
              <w:ind w:left="-57"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5</w:t>
            </w:r>
          </w:p>
        </w:tc>
        <w:tc>
          <w:tcPr>
            <w:tcW w:w="2126" w:type="dxa"/>
            <w:vAlign w:val="center"/>
          </w:tcPr>
          <w:p w:rsidR="00C5229B" w:rsidRPr="0002718C" w:rsidRDefault="00C5229B" w:rsidP="0097479A">
            <w:pPr>
              <w:spacing w:line="276" w:lineRule="auto"/>
              <w:ind w:left="-57" w:right="-57"/>
              <w:jc w:val="center"/>
              <w:rPr>
                <w:rFonts w:cs="Times New Roman"/>
                <w:b/>
                <w:bCs/>
                <w:sz w:val="26"/>
                <w:szCs w:val="26"/>
              </w:rPr>
            </w:pPr>
          </w:p>
        </w:tc>
      </w:tr>
      <w:tr w:rsidR="0002718C" w:rsidRPr="0002718C" w:rsidTr="0002718C">
        <w:trPr>
          <w:jc w:val="center"/>
        </w:trPr>
        <w:tc>
          <w:tcPr>
            <w:tcW w:w="567" w:type="dxa"/>
            <w:vAlign w:val="center"/>
          </w:tcPr>
          <w:p w:rsidR="00C5229B" w:rsidRPr="0002718C" w:rsidRDefault="00C5229B" w:rsidP="0097479A">
            <w:pPr>
              <w:spacing w:line="276" w:lineRule="auto"/>
              <w:ind w:right="-57"/>
              <w:jc w:val="center"/>
              <w:rPr>
                <w:rFonts w:cs="Times New Roman"/>
                <w:sz w:val="26"/>
                <w:szCs w:val="26"/>
              </w:rPr>
            </w:pPr>
            <w:r w:rsidRPr="0002718C">
              <w:rPr>
                <w:rFonts w:cs="Times New Roman"/>
                <w:sz w:val="26"/>
                <w:szCs w:val="26"/>
              </w:rPr>
              <w:t>1</w:t>
            </w:r>
          </w:p>
        </w:tc>
        <w:tc>
          <w:tcPr>
            <w:tcW w:w="1655" w:type="dxa"/>
            <w:vAlign w:val="center"/>
          </w:tcPr>
          <w:p w:rsidR="00C5229B" w:rsidRPr="0002718C" w:rsidRDefault="00C5229B" w:rsidP="0097479A">
            <w:pPr>
              <w:spacing w:line="276" w:lineRule="auto"/>
              <w:ind w:firstLine="43"/>
              <w:jc w:val="center"/>
              <w:rPr>
                <w:rFonts w:cs="Times New Roman"/>
                <w:sz w:val="26"/>
                <w:szCs w:val="26"/>
              </w:rPr>
            </w:pPr>
            <w:r w:rsidRPr="0002718C">
              <w:rPr>
                <w:rFonts w:cs="Times New Roman"/>
                <w:sz w:val="26"/>
                <w:szCs w:val="26"/>
              </w:rPr>
              <w:t>Nhiệt độ</w:t>
            </w:r>
          </w:p>
        </w:tc>
        <w:tc>
          <w:tcPr>
            <w:tcW w:w="1101" w:type="dxa"/>
            <w:vAlign w:val="center"/>
          </w:tcPr>
          <w:p w:rsidR="00C5229B" w:rsidRPr="0002718C" w:rsidRDefault="00C5229B" w:rsidP="0097479A">
            <w:pPr>
              <w:spacing w:line="276" w:lineRule="auto"/>
              <w:jc w:val="center"/>
              <w:rPr>
                <w:rFonts w:cs="Times New Roman"/>
                <w:i/>
                <w:spacing w:val="-5"/>
                <w:sz w:val="26"/>
                <w:szCs w:val="26"/>
              </w:rPr>
            </w:pPr>
            <w:r w:rsidRPr="0002718C">
              <w:rPr>
                <w:rFonts w:cs="Times New Roman"/>
                <w:i/>
                <w:spacing w:val="-5"/>
                <w:sz w:val="26"/>
                <w:szCs w:val="26"/>
                <w:vertAlign w:val="superscript"/>
              </w:rPr>
              <w:t>o</w:t>
            </w:r>
            <w:r w:rsidRPr="0002718C">
              <w:rPr>
                <w:rFonts w:cs="Times New Roman"/>
                <w:i/>
                <w:spacing w:val="-5"/>
                <w:sz w:val="26"/>
                <w:szCs w:val="26"/>
              </w:rPr>
              <w:t>C</w:t>
            </w:r>
          </w:p>
        </w:tc>
        <w:tc>
          <w:tcPr>
            <w:tcW w:w="788" w:type="dxa"/>
            <w:vAlign w:val="center"/>
          </w:tcPr>
          <w:p w:rsidR="00C5229B" w:rsidRPr="0002718C" w:rsidRDefault="00C5229B" w:rsidP="00EC5756">
            <w:pPr>
              <w:spacing w:line="276" w:lineRule="auto"/>
              <w:jc w:val="center"/>
              <w:rPr>
                <w:rFonts w:cs="Times New Roman"/>
                <w:noProof/>
                <w:lang w:val="en-AU"/>
              </w:rPr>
            </w:pPr>
            <w:r w:rsidRPr="0002718C">
              <w:rPr>
                <w:rFonts w:cs="Times New Roman"/>
                <w:noProof/>
                <w:lang w:val="en-AU"/>
              </w:rPr>
              <w:t>23,</w:t>
            </w:r>
            <w:r w:rsidR="00EC5756" w:rsidRPr="0002718C">
              <w:rPr>
                <w:rFonts w:cs="Times New Roman"/>
                <w:noProof/>
                <w:lang w:val="en-AU"/>
              </w:rPr>
              <w:t>8</w:t>
            </w:r>
          </w:p>
        </w:tc>
        <w:tc>
          <w:tcPr>
            <w:tcW w:w="846" w:type="dxa"/>
            <w:vAlign w:val="center"/>
          </w:tcPr>
          <w:p w:rsidR="00C5229B" w:rsidRPr="0002718C" w:rsidRDefault="00EC5756" w:rsidP="0097479A">
            <w:pPr>
              <w:spacing w:line="276" w:lineRule="auto"/>
              <w:jc w:val="center"/>
              <w:rPr>
                <w:rFonts w:cs="Times New Roman"/>
                <w:noProof/>
                <w:lang w:val="en-AU"/>
              </w:rPr>
            </w:pPr>
            <w:r w:rsidRPr="0002718C">
              <w:rPr>
                <w:rFonts w:cs="Times New Roman"/>
                <w:noProof/>
                <w:lang w:val="en-AU"/>
              </w:rPr>
              <w:t>23,9</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24,0</w:t>
            </w:r>
          </w:p>
        </w:tc>
        <w:tc>
          <w:tcPr>
            <w:tcW w:w="851"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24,1</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24,2</w:t>
            </w:r>
          </w:p>
        </w:tc>
        <w:tc>
          <w:tcPr>
            <w:tcW w:w="2126" w:type="dxa"/>
            <w:vAlign w:val="center"/>
          </w:tcPr>
          <w:p w:rsidR="00C5229B" w:rsidRPr="0002718C" w:rsidRDefault="00C5229B" w:rsidP="0097479A">
            <w:pPr>
              <w:spacing w:line="276" w:lineRule="auto"/>
              <w:jc w:val="center"/>
              <w:rPr>
                <w:rFonts w:cs="Times New Roman"/>
                <w:b/>
                <w:sz w:val="26"/>
                <w:szCs w:val="26"/>
              </w:rPr>
            </w:pPr>
            <w:r w:rsidRPr="0002718C">
              <w:rPr>
                <w:rFonts w:cs="Times New Roman"/>
                <w:b/>
                <w:sz w:val="26"/>
                <w:szCs w:val="26"/>
              </w:rPr>
              <w:t>-</w:t>
            </w:r>
          </w:p>
        </w:tc>
      </w:tr>
      <w:tr w:rsidR="0002718C" w:rsidRPr="0002718C" w:rsidTr="0002718C">
        <w:trPr>
          <w:jc w:val="center"/>
        </w:trPr>
        <w:tc>
          <w:tcPr>
            <w:tcW w:w="567" w:type="dxa"/>
            <w:vAlign w:val="center"/>
          </w:tcPr>
          <w:p w:rsidR="00C5229B" w:rsidRPr="0002718C" w:rsidRDefault="00C5229B" w:rsidP="0097479A">
            <w:pPr>
              <w:spacing w:line="276" w:lineRule="auto"/>
              <w:ind w:right="-57"/>
              <w:jc w:val="center"/>
              <w:rPr>
                <w:rFonts w:cs="Times New Roman"/>
                <w:sz w:val="26"/>
                <w:szCs w:val="26"/>
              </w:rPr>
            </w:pPr>
            <w:r w:rsidRPr="0002718C">
              <w:rPr>
                <w:rFonts w:cs="Times New Roman"/>
                <w:sz w:val="26"/>
                <w:szCs w:val="26"/>
              </w:rPr>
              <w:t>2</w:t>
            </w:r>
          </w:p>
        </w:tc>
        <w:tc>
          <w:tcPr>
            <w:tcW w:w="1655" w:type="dxa"/>
            <w:vAlign w:val="center"/>
          </w:tcPr>
          <w:p w:rsidR="00C5229B" w:rsidRPr="0002718C" w:rsidRDefault="00C5229B" w:rsidP="0097479A">
            <w:pPr>
              <w:spacing w:line="276" w:lineRule="auto"/>
              <w:ind w:firstLine="43"/>
              <w:jc w:val="center"/>
              <w:rPr>
                <w:rFonts w:cs="Times New Roman"/>
                <w:sz w:val="26"/>
                <w:szCs w:val="26"/>
                <w:vertAlign w:val="superscript"/>
              </w:rPr>
            </w:pPr>
            <w:r w:rsidRPr="0002718C">
              <w:rPr>
                <w:rFonts w:cs="Times New Roman"/>
                <w:sz w:val="26"/>
                <w:szCs w:val="26"/>
              </w:rPr>
              <w:t>Bụi lơ lửng*</w:t>
            </w:r>
          </w:p>
        </w:tc>
        <w:tc>
          <w:tcPr>
            <w:tcW w:w="1101" w:type="dxa"/>
            <w:vAlign w:val="center"/>
          </w:tcPr>
          <w:p w:rsidR="00C5229B" w:rsidRPr="0002718C" w:rsidRDefault="00C5229B" w:rsidP="0097479A">
            <w:pPr>
              <w:spacing w:line="276" w:lineRule="auto"/>
              <w:jc w:val="center"/>
              <w:rPr>
                <w:rFonts w:cs="Times New Roman"/>
                <w:i/>
                <w:spacing w:val="-5"/>
                <w:sz w:val="26"/>
                <w:szCs w:val="26"/>
              </w:rPr>
            </w:pPr>
            <w:r w:rsidRPr="0002718C">
              <w:rPr>
                <w:rFonts w:cs="Times New Roman"/>
                <w:i/>
                <w:spacing w:val="-5"/>
                <w:sz w:val="26"/>
                <w:szCs w:val="26"/>
              </w:rPr>
              <w:t>mg/m</w:t>
            </w:r>
            <w:r w:rsidRPr="0002718C">
              <w:rPr>
                <w:rFonts w:cs="Times New Roman"/>
                <w:i/>
                <w:spacing w:val="-5"/>
                <w:sz w:val="26"/>
                <w:szCs w:val="26"/>
                <w:vertAlign w:val="superscript"/>
              </w:rPr>
              <w:t>3</w:t>
            </w:r>
          </w:p>
        </w:tc>
        <w:tc>
          <w:tcPr>
            <w:tcW w:w="788" w:type="dxa"/>
            <w:vAlign w:val="center"/>
          </w:tcPr>
          <w:p w:rsidR="00C5229B" w:rsidRPr="0002718C" w:rsidRDefault="00C5229B" w:rsidP="00EC5756">
            <w:pPr>
              <w:spacing w:line="276" w:lineRule="auto"/>
              <w:jc w:val="center"/>
              <w:rPr>
                <w:rFonts w:cs="Times New Roman"/>
                <w:lang w:val="en-AU"/>
              </w:rPr>
            </w:pPr>
            <w:r w:rsidRPr="0002718C">
              <w:rPr>
                <w:rFonts w:cs="Times New Roman"/>
                <w:lang w:val="en-AU"/>
              </w:rPr>
              <w:t>0,11</w:t>
            </w:r>
            <w:r w:rsidR="00EC5756" w:rsidRPr="0002718C">
              <w:rPr>
                <w:rFonts w:cs="Times New Roman"/>
                <w:lang w:val="en-AU"/>
              </w:rPr>
              <w:t>3</w:t>
            </w:r>
          </w:p>
        </w:tc>
        <w:tc>
          <w:tcPr>
            <w:tcW w:w="846" w:type="dxa"/>
            <w:vAlign w:val="center"/>
          </w:tcPr>
          <w:p w:rsidR="00C5229B" w:rsidRPr="0002718C" w:rsidRDefault="00C5229B" w:rsidP="00EC5756">
            <w:pPr>
              <w:spacing w:line="276" w:lineRule="auto"/>
              <w:jc w:val="center"/>
              <w:rPr>
                <w:rFonts w:cs="Times New Roman"/>
                <w:lang w:val="en-AU"/>
              </w:rPr>
            </w:pPr>
            <w:r w:rsidRPr="0002718C">
              <w:rPr>
                <w:rFonts w:cs="Times New Roman"/>
                <w:lang w:val="en-AU"/>
              </w:rPr>
              <w:t>0,1</w:t>
            </w:r>
            <w:r w:rsidR="00EC5756" w:rsidRPr="0002718C">
              <w:rPr>
                <w:rFonts w:cs="Times New Roman"/>
                <w:lang w:val="en-AU"/>
              </w:rPr>
              <w:t>06</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0,117</w:t>
            </w:r>
          </w:p>
        </w:tc>
        <w:tc>
          <w:tcPr>
            <w:tcW w:w="851"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0,096</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0,122</w:t>
            </w:r>
          </w:p>
        </w:tc>
        <w:tc>
          <w:tcPr>
            <w:tcW w:w="2126" w:type="dxa"/>
            <w:vAlign w:val="center"/>
          </w:tcPr>
          <w:p w:rsidR="00C5229B" w:rsidRPr="0002718C" w:rsidRDefault="00C5229B" w:rsidP="0097479A">
            <w:pPr>
              <w:spacing w:line="276" w:lineRule="auto"/>
              <w:jc w:val="center"/>
              <w:rPr>
                <w:rFonts w:cs="Times New Roman"/>
                <w:b/>
                <w:sz w:val="26"/>
                <w:szCs w:val="26"/>
              </w:rPr>
            </w:pPr>
            <w:r w:rsidRPr="0002718C">
              <w:rPr>
                <w:rFonts w:cs="Times New Roman"/>
                <w:b/>
                <w:sz w:val="26"/>
                <w:szCs w:val="26"/>
              </w:rPr>
              <w:t>0,3</w:t>
            </w:r>
          </w:p>
        </w:tc>
      </w:tr>
      <w:tr w:rsidR="0002718C" w:rsidRPr="0002718C" w:rsidTr="0002718C">
        <w:trPr>
          <w:jc w:val="center"/>
        </w:trPr>
        <w:tc>
          <w:tcPr>
            <w:tcW w:w="567" w:type="dxa"/>
            <w:vAlign w:val="center"/>
          </w:tcPr>
          <w:p w:rsidR="00C5229B" w:rsidRPr="0002718C" w:rsidRDefault="00C5229B" w:rsidP="0097479A">
            <w:pPr>
              <w:spacing w:line="276" w:lineRule="auto"/>
              <w:ind w:right="-57"/>
              <w:jc w:val="center"/>
              <w:rPr>
                <w:rFonts w:cs="Times New Roman"/>
                <w:sz w:val="26"/>
                <w:szCs w:val="26"/>
              </w:rPr>
            </w:pPr>
            <w:r w:rsidRPr="0002718C">
              <w:rPr>
                <w:rFonts w:cs="Times New Roman"/>
                <w:sz w:val="26"/>
                <w:szCs w:val="26"/>
              </w:rPr>
              <w:t>3</w:t>
            </w:r>
          </w:p>
        </w:tc>
        <w:tc>
          <w:tcPr>
            <w:tcW w:w="1655" w:type="dxa"/>
            <w:vAlign w:val="center"/>
          </w:tcPr>
          <w:p w:rsidR="00C5229B" w:rsidRPr="0002718C" w:rsidRDefault="00C5229B" w:rsidP="0097479A">
            <w:pPr>
              <w:spacing w:line="276" w:lineRule="auto"/>
              <w:ind w:firstLine="43"/>
              <w:jc w:val="center"/>
              <w:rPr>
                <w:rFonts w:cs="Times New Roman"/>
                <w:sz w:val="26"/>
                <w:szCs w:val="26"/>
                <w:vertAlign w:val="superscript"/>
              </w:rPr>
            </w:pPr>
            <w:r w:rsidRPr="0002718C">
              <w:rPr>
                <w:rFonts w:cs="Times New Roman"/>
                <w:sz w:val="26"/>
                <w:szCs w:val="26"/>
                <w:lang w:val="vi-VN"/>
              </w:rPr>
              <w:t>SO</w:t>
            </w:r>
            <w:r w:rsidRPr="0002718C">
              <w:rPr>
                <w:rFonts w:cs="Times New Roman"/>
                <w:sz w:val="26"/>
                <w:szCs w:val="26"/>
                <w:vertAlign w:val="subscript"/>
                <w:lang w:val="vi-VN"/>
              </w:rPr>
              <w:t>2</w:t>
            </w:r>
          </w:p>
        </w:tc>
        <w:tc>
          <w:tcPr>
            <w:tcW w:w="1101" w:type="dxa"/>
            <w:vAlign w:val="center"/>
          </w:tcPr>
          <w:p w:rsidR="00C5229B" w:rsidRPr="0002718C" w:rsidRDefault="00C5229B" w:rsidP="0097479A">
            <w:pPr>
              <w:spacing w:line="276" w:lineRule="auto"/>
              <w:jc w:val="center"/>
              <w:rPr>
                <w:rFonts w:cs="Times New Roman"/>
                <w:sz w:val="26"/>
                <w:szCs w:val="26"/>
              </w:rPr>
            </w:pPr>
            <w:r w:rsidRPr="0002718C">
              <w:rPr>
                <w:rFonts w:cs="Times New Roman"/>
                <w:i/>
                <w:spacing w:val="-5"/>
                <w:sz w:val="26"/>
                <w:szCs w:val="26"/>
              </w:rPr>
              <w:t>mg/m</w:t>
            </w:r>
            <w:r w:rsidRPr="0002718C">
              <w:rPr>
                <w:rFonts w:cs="Times New Roman"/>
                <w:i/>
                <w:spacing w:val="-5"/>
                <w:sz w:val="26"/>
                <w:szCs w:val="26"/>
                <w:vertAlign w:val="superscript"/>
              </w:rPr>
              <w:t>3</w:t>
            </w:r>
          </w:p>
        </w:tc>
        <w:tc>
          <w:tcPr>
            <w:tcW w:w="788" w:type="dxa"/>
            <w:vAlign w:val="center"/>
          </w:tcPr>
          <w:p w:rsidR="00C5229B" w:rsidRPr="0002718C" w:rsidRDefault="00C5229B" w:rsidP="00EC5756">
            <w:pPr>
              <w:spacing w:line="276" w:lineRule="auto"/>
              <w:jc w:val="center"/>
              <w:rPr>
                <w:rFonts w:cs="Times New Roman"/>
                <w:lang w:val="en-AU"/>
              </w:rPr>
            </w:pPr>
            <w:r w:rsidRPr="0002718C">
              <w:rPr>
                <w:rFonts w:cs="Times New Roman"/>
                <w:lang w:val="en-AU"/>
              </w:rPr>
              <w:t>0,07</w:t>
            </w:r>
            <w:r w:rsidR="00EC5756" w:rsidRPr="0002718C">
              <w:rPr>
                <w:rFonts w:cs="Times New Roman"/>
                <w:lang w:val="en-AU"/>
              </w:rPr>
              <w:t>3</w:t>
            </w:r>
          </w:p>
        </w:tc>
        <w:tc>
          <w:tcPr>
            <w:tcW w:w="846" w:type="dxa"/>
            <w:vAlign w:val="center"/>
          </w:tcPr>
          <w:p w:rsidR="00C5229B" w:rsidRPr="0002718C" w:rsidRDefault="00C5229B" w:rsidP="00EC5756">
            <w:pPr>
              <w:spacing w:line="276" w:lineRule="auto"/>
              <w:jc w:val="center"/>
              <w:rPr>
                <w:rFonts w:cs="Times New Roman"/>
                <w:lang w:val="en-AU"/>
              </w:rPr>
            </w:pPr>
            <w:r w:rsidRPr="0002718C">
              <w:rPr>
                <w:rFonts w:cs="Times New Roman"/>
                <w:lang w:val="en-AU"/>
              </w:rPr>
              <w:t>0,0</w:t>
            </w:r>
            <w:r w:rsidR="00EC5756" w:rsidRPr="0002718C">
              <w:rPr>
                <w:rFonts w:cs="Times New Roman"/>
                <w:lang w:val="en-AU"/>
              </w:rPr>
              <w:t>71</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0,067</w:t>
            </w:r>
          </w:p>
        </w:tc>
        <w:tc>
          <w:tcPr>
            <w:tcW w:w="851"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0,064</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0,063</w:t>
            </w:r>
          </w:p>
        </w:tc>
        <w:tc>
          <w:tcPr>
            <w:tcW w:w="2126" w:type="dxa"/>
            <w:vAlign w:val="center"/>
          </w:tcPr>
          <w:p w:rsidR="00C5229B" w:rsidRPr="0002718C" w:rsidRDefault="00C5229B" w:rsidP="0097479A">
            <w:pPr>
              <w:spacing w:line="276" w:lineRule="auto"/>
              <w:jc w:val="center"/>
              <w:rPr>
                <w:rFonts w:cs="Times New Roman"/>
                <w:b/>
                <w:sz w:val="26"/>
                <w:szCs w:val="26"/>
              </w:rPr>
            </w:pPr>
            <w:r w:rsidRPr="0002718C">
              <w:rPr>
                <w:rFonts w:cs="Times New Roman"/>
                <w:b/>
                <w:sz w:val="26"/>
                <w:szCs w:val="26"/>
              </w:rPr>
              <w:t>0,35</w:t>
            </w:r>
          </w:p>
        </w:tc>
      </w:tr>
      <w:tr w:rsidR="0002718C" w:rsidRPr="0002718C" w:rsidTr="0002718C">
        <w:trPr>
          <w:trHeight w:val="517"/>
          <w:jc w:val="center"/>
        </w:trPr>
        <w:tc>
          <w:tcPr>
            <w:tcW w:w="567" w:type="dxa"/>
            <w:vAlign w:val="center"/>
          </w:tcPr>
          <w:p w:rsidR="00C5229B" w:rsidRPr="0002718C" w:rsidRDefault="00C5229B" w:rsidP="0097479A">
            <w:pPr>
              <w:spacing w:line="276" w:lineRule="auto"/>
              <w:ind w:right="-57"/>
              <w:jc w:val="center"/>
              <w:rPr>
                <w:rFonts w:cs="Times New Roman"/>
                <w:sz w:val="26"/>
                <w:szCs w:val="26"/>
              </w:rPr>
            </w:pPr>
            <w:r w:rsidRPr="0002718C">
              <w:rPr>
                <w:rFonts w:cs="Times New Roman"/>
                <w:sz w:val="26"/>
                <w:szCs w:val="26"/>
              </w:rPr>
              <w:t>4</w:t>
            </w:r>
          </w:p>
        </w:tc>
        <w:tc>
          <w:tcPr>
            <w:tcW w:w="1655" w:type="dxa"/>
            <w:vAlign w:val="center"/>
          </w:tcPr>
          <w:p w:rsidR="00C5229B" w:rsidRPr="0002718C" w:rsidRDefault="00C5229B" w:rsidP="0097479A">
            <w:pPr>
              <w:spacing w:line="276" w:lineRule="auto"/>
              <w:ind w:firstLine="43"/>
              <w:jc w:val="center"/>
              <w:rPr>
                <w:rFonts w:cs="Times New Roman"/>
                <w:sz w:val="26"/>
                <w:szCs w:val="26"/>
                <w:vertAlign w:val="superscript"/>
              </w:rPr>
            </w:pPr>
            <w:r w:rsidRPr="0002718C">
              <w:rPr>
                <w:rFonts w:cs="Times New Roman"/>
                <w:sz w:val="26"/>
                <w:szCs w:val="26"/>
                <w:lang w:val="vi-VN"/>
              </w:rPr>
              <w:t>NO</w:t>
            </w:r>
            <w:r w:rsidRPr="0002718C">
              <w:rPr>
                <w:rFonts w:cs="Times New Roman"/>
                <w:sz w:val="26"/>
                <w:szCs w:val="26"/>
                <w:vertAlign w:val="subscript"/>
                <w:lang w:val="vi-VN"/>
              </w:rPr>
              <w:t>2</w:t>
            </w:r>
          </w:p>
        </w:tc>
        <w:tc>
          <w:tcPr>
            <w:tcW w:w="1101" w:type="dxa"/>
            <w:vAlign w:val="center"/>
          </w:tcPr>
          <w:p w:rsidR="00C5229B" w:rsidRPr="0002718C" w:rsidRDefault="00C5229B" w:rsidP="0097479A">
            <w:pPr>
              <w:spacing w:line="276" w:lineRule="auto"/>
              <w:jc w:val="center"/>
              <w:rPr>
                <w:rFonts w:cs="Times New Roman"/>
                <w:sz w:val="26"/>
                <w:szCs w:val="26"/>
              </w:rPr>
            </w:pPr>
            <w:r w:rsidRPr="0002718C">
              <w:rPr>
                <w:rFonts w:cs="Times New Roman"/>
                <w:i/>
                <w:spacing w:val="-5"/>
                <w:sz w:val="26"/>
                <w:szCs w:val="26"/>
              </w:rPr>
              <w:t>mg/m</w:t>
            </w:r>
            <w:r w:rsidRPr="0002718C">
              <w:rPr>
                <w:rFonts w:cs="Times New Roman"/>
                <w:i/>
                <w:spacing w:val="-5"/>
                <w:sz w:val="26"/>
                <w:szCs w:val="26"/>
                <w:vertAlign w:val="superscript"/>
              </w:rPr>
              <w:t>3</w:t>
            </w:r>
          </w:p>
        </w:tc>
        <w:tc>
          <w:tcPr>
            <w:tcW w:w="788" w:type="dxa"/>
            <w:vAlign w:val="center"/>
          </w:tcPr>
          <w:p w:rsidR="00C5229B" w:rsidRPr="0002718C" w:rsidRDefault="00C5229B" w:rsidP="00EC5756">
            <w:pPr>
              <w:spacing w:line="276" w:lineRule="auto"/>
              <w:jc w:val="center"/>
              <w:rPr>
                <w:rFonts w:cs="Times New Roman"/>
                <w:lang w:val="en-AU"/>
              </w:rPr>
            </w:pPr>
            <w:r w:rsidRPr="0002718C">
              <w:rPr>
                <w:rFonts w:cs="Times New Roman"/>
                <w:lang w:val="en-AU"/>
              </w:rPr>
              <w:t>0,03</w:t>
            </w:r>
            <w:r w:rsidR="00EC5756" w:rsidRPr="0002718C">
              <w:rPr>
                <w:rFonts w:cs="Times New Roman"/>
                <w:lang w:val="en-AU"/>
              </w:rPr>
              <w:t>5</w:t>
            </w:r>
          </w:p>
        </w:tc>
        <w:tc>
          <w:tcPr>
            <w:tcW w:w="846" w:type="dxa"/>
            <w:vAlign w:val="center"/>
          </w:tcPr>
          <w:p w:rsidR="00C5229B" w:rsidRPr="0002718C" w:rsidRDefault="00C5229B" w:rsidP="0097479A">
            <w:pPr>
              <w:spacing w:line="276" w:lineRule="auto"/>
              <w:jc w:val="center"/>
              <w:rPr>
                <w:rFonts w:cs="Times New Roman"/>
                <w:lang w:val="en-AU"/>
              </w:rPr>
            </w:pPr>
            <w:r w:rsidRPr="0002718C">
              <w:rPr>
                <w:rFonts w:cs="Times New Roman"/>
                <w:lang w:val="en-AU"/>
              </w:rPr>
              <w:t>0,038</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0,033</w:t>
            </w:r>
          </w:p>
        </w:tc>
        <w:tc>
          <w:tcPr>
            <w:tcW w:w="851"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0,039</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0,049</w:t>
            </w:r>
          </w:p>
        </w:tc>
        <w:tc>
          <w:tcPr>
            <w:tcW w:w="2126" w:type="dxa"/>
            <w:vAlign w:val="center"/>
          </w:tcPr>
          <w:p w:rsidR="00C5229B" w:rsidRPr="0002718C" w:rsidRDefault="00C5229B" w:rsidP="0097479A">
            <w:pPr>
              <w:spacing w:line="276" w:lineRule="auto"/>
              <w:jc w:val="center"/>
              <w:rPr>
                <w:rFonts w:cs="Times New Roman"/>
                <w:b/>
                <w:sz w:val="26"/>
                <w:szCs w:val="26"/>
              </w:rPr>
            </w:pPr>
            <w:r w:rsidRPr="0002718C">
              <w:rPr>
                <w:rFonts w:cs="Times New Roman"/>
                <w:b/>
                <w:sz w:val="26"/>
                <w:szCs w:val="26"/>
              </w:rPr>
              <w:t>0,2</w:t>
            </w:r>
          </w:p>
        </w:tc>
      </w:tr>
      <w:tr w:rsidR="0002718C" w:rsidRPr="0002718C" w:rsidTr="0002718C">
        <w:trPr>
          <w:jc w:val="center"/>
        </w:trPr>
        <w:tc>
          <w:tcPr>
            <w:tcW w:w="567" w:type="dxa"/>
            <w:vAlign w:val="center"/>
          </w:tcPr>
          <w:p w:rsidR="00C5229B" w:rsidRPr="0002718C" w:rsidRDefault="00C5229B" w:rsidP="0097479A">
            <w:pPr>
              <w:spacing w:line="276" w:lineRule="auto"/>
              <w:ind w:right="-57"/>
              <w:jc w:val="center"/>
              <w:rPr>
                <w:rFonts w:cs="Times New Roman"/>
                <w:sz w:val="26"/>
                <w:szCs w:val="26"/>
              </w:rPr>
            </w:pPr>
            <w:r w:rsidRPr="0002718C">
              <w:rPr>
                <w:rFonts w:cs="Times New Roman"/>
                <w:sz w:val="26"/>
                <w:szCs w:val="26"/>
              </w:rPr>
              <w:t>5</w:t>
            </w:r>
          </w:p>
        </w:tc>
        <w:tc>
          <w:tcPr>
            <w:tcW w:w="1655" w:type="dxa"/>
            <w:vAlign w:val="center"/>
          </w:tcPr>
          <w:p w:rsidR="00C5229B" w:rsidRPr="0002718C" w:rsidRDefault="00C5229B" w:rsidP="0097479A">
            <w:pPr>
              <w:spacing w:line="276" w:lineRule="auto"/>
              <w:ind w:firstLine="43"/>
              <w:jc w:val="center"/>
              <w:rPr>
                <w:rFonts w:cs="Times New Roman"/>
                <w:sz w:val="26"/>
                <w:szCs w:val="26"/>
                <w:vertAlign w:val="superscript"/>
              </w:rPr>
            </w:pPr>
            <w:r w:rsidRPr="0002718C">
              <w:rPr>
                <w:rFonts w:cs="Times New Roman"/>
                <w:sz w:val="26"/>
                <w:szCs w:val="26"/>
              </w:rPr>
              <w:t>Tiếng ồn</w:t>
            </w:r>
          </w:p>
        </w:tc>
        <w:tc>
          <w:tcPr>
            <w:tcW w:w="1101" w:type="dxa"/>
            <w:vAlign w:val="center"/>
          </w:tcPr>
          <w:p w:rsidR="00C5229B" w:rsidRPr="0002718C" w:rsidRDefault="00C5229B" w:rsidP="0097479A">
            <w:pPr>
              <w:spacing w:line="276" w:lineRule="auto"/>
              <w:jc w:val="center"/>
              <w:rPr>
                <w:rFonts w:cs="Times New Roman"/>
                <w:sz w:val="26"/>
                <w:szCs w:val="26"/>
              </w:rPr>
            </w:pPr>
            <w:r w:rsidRPr="0002718C">
              <w:rPr>
                <w:rFonts w:cs="Times New Roman"/>
                <w:i/>
                <w:spacing w:val="-5"/>
                <w:sz w:val="26"/>
                <w:szCs w:val="26"/>
              </w:rPr>
              <w:t>dBA</w:t>
            </w:r>
          </w:p>
        </w:tc>
        <w:tc>
          <w:tcPr>
            <w:tcW w:w="788" w:type="dxa"/>
            <w:vAlign w:val="center"/>
          </w:tcPr>
          <w:p w:rsidR="00C5229B" w:rsidRPr="0002718C" w:rsidRDefault="00EC5756" w:rsidP="0097479A">
            <w:pPr>
              <w:jc w:val="center"/>
              <w:rPr>
                <w:rFonts w:cs="Times New Roman"/>
                <w:lang w:val="en-AU"/>
              </w:rPr>
            </w:pPr>
            <w:r w:rsidRPr="0002718C">
              <w:rPr>
                <w:rFonts w:cs="Times New Roman"/>
                <w:lang w:val="en-AU"/>
              </w:rPr>
              <w:t>58,7</w:t>
            </w:r>
          </w:p>
        </w:tc>
        <w:tc>
          <w:tcPr>
            <w:tcW w:w="846" w:type="dxa"/>
            <w:vAlign w:val="center"/>
          </w:tcPr>
          <w:p w:rsidR="00C5229B" w:rsidRPr="0002718C" w:rsidRDefault="00C5229B" w:rsidP="00EC5756">
            <w:pPr>
              <w:jc w:val="center"/>
              <w:rPr>
                <w:rFonts w:cs="Times New Roman"/>
                <w:lang w:val="en-AU"/>
              </w:rPr>
            </w:pPr>
            <w:r w:rsidRPr="0002718C">
              <w:rPr>
                <w:rFonts w:cs="Times New Roman"/>
                <w:lang w:val="en-AU"/>
              </w:rPr>
              <w:t>6</w:t>
            </w:r>
            <w:r w:rsidR="00EC5756" w:rsidRPr="0002718C">
              <w:rPr>
                <w:rFonts w:cs="Times New Roman"/>
                <w:lang w:val="en-AU"/>
              </w:rPr>
              <w:t>1,2</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60,3</w:t>
            </w:r>
          </w:p>
        </w:tc>
        <w:tc>
          <w:tcPr>
            <w:tcW w:w="851"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62,9</w:t>
            </w:r>
          </w:p>
        </w:tc>
        <w:tc>
          <w:tcPr>
            <w:tcW w:w="850" w:type="dxa"/>
          </w:tcPr>
          <w:p w:rsidR="00C5229B" w:rsidRPr="0002718C" w:rsidRDefault="00ED252D" w:rsidP="0097479A">
            <w:pPr>
              <w:spacing w:line="276" w:lineRule="auto"/>
              <w:jc w:val="center"/>
              <w:rPr>
                <w:rFonts w:cs="Times New Roman"/>
                <w:sz w:val="26"/>
                <w:szCs w:val="26"/>
              </w:rPr>
            </w:pPr>
            <w:r w:rsidRPr="0002718C">
              <w:rPr>
                <w:rFonts w:cs="Times New Roman"/>
                <w:sz w:val="26"/>
                <w:szCs w:val="26"/>
              </w:rPr>
              <w:t>61,1</w:t>
            </w:r>
          </w:p>
        </w:tc>
        <w:tc>
          <w:tcPr>
            <w:tcW w:w="2126" w:type="dxa"/>
            <w:vAlign w:val="center"/>
          </w:tcPr>
          <w:p w:rsidR="00C5229B" w:rsidRPr="0002718C" w:rsidRDefault="00C5229B" w:rsidP="0097479A">
            <w:pPr>
              <w:spacing w:line="276" w:lineRule="auto"/>
              <w:jc w:val="center"/>
              <w:rPr>
                <w:rFonts w:cs="Times New Roman"/>
                <w:b/>
                <w:sz w:val="26"/>
                <w:szCs w:val="26"/>
              </w:rPr>
            </w:pPr>
            <w:r w:rsidRPr="0002718C">
              <w:rPr>
                <w:rFonts w:cs="Times New Roman"/>
                <w:b/>
                <w:sz w:val="26"/>
                <w:szCs w:val="26"/>
              </w:rPr>
              <w:t>70</w:t>
            </w:r>
            <w:r w:rsidRPr="0002718C">
              <w:rPr>
                <w:rFonts w:cs="Times New Roman"/>
                <w:b/>
                <w:sz w:val="26"/>
                <w:szCs w:val="26"/>
                <w:vertAlign w:val="superscript"/>
              </w:rPr>
              <w:t>(1)</w:t>
            </w:r>
          </w:p>
        </w:tc>
      </w:tr>
    </w:tbl>
    <w:p w:rsidR="005D33E2" w:rsidRPr="00DE59DD" w:rsidRDefault="005D33E2" w:rsidP="00244837">
      <w:pPr>
        <w:ind w:firstLine="567"/>
        <w:jc w:val="right"/>
        <w:rPr>
          <w:rFonts w:cs="Times New Roman"/>
          <w:i/>
          <w:szCs w:val="24"/>
        </w:rPr>
      </w:pPr>
      <w:r w:rsidRPr="00DE59DD">
        <w:rPr>
          <w:rFonts w:cs="Times New Roman"/>
          <w:i/>
          <w:szCs w:val="24"/>
        </w:rPr>
        <w:t xml:space="preserve"> (Nguồn</w:t>
      </w:r>
      <w:r w:rsidRPr="00DE59DD">
        <w:rPr>
          <w:rFonts w:cs="Times New Roman"/>
          <w:i/>
          <w:iCs/>
        </w:rPr>
        <w:t xml:space="preserve"> Công ty TNHH Tài nguyên và Môi trường Minh Hoàng</w:t>
      </w:r>
      <w:r w:rsidRPr="00DE59DD">
        <w:rPr>
          <w:rFonts w:cs="Times New Roman"/>
          <w:i/>
          <w:szCs w:val="24"/>
        </w:rPr>
        <w:t>)</w:t>
      </w:r>
      <w:r w:rsidR="00244837" w:rsidRPr="00DE59DD">
        <w:rPr>
          <w:rFonts w:cs="Times New Roman"/>
          <w:i/>
          <w:sz w:val="28"/>
          <w:szCs w:val="24"/>
        </w:rPr>
        <w:tab/>
      </w:r>
    </w:p>
    <w:p w:rsidR="005D33E2" w:rsidRPr="00DE59DD" w:rsidRDefault="005D33E2" w:rsidP="005D33E2">
      <w:pPr>
        <w:ind w:firstLine="562"/>
        <w:jc w:val="both"/>
        <w:rPr>
          <w:rFonts w:cs="Times New Roman"/>
          <w:i/>
          <w:sz w:val="28"/>
          <w:szCs w:val="24"/>
        </w:rPr>
      </w:pPr>
      <w:r w:rsidRPr="00DE59DD">
        <w:rPr>
          <w:rFonts w:cs="Times New Roman"/>
          <w:i/>
          <w:sz w:val="28"/>
          <w:szCs w:val="24"/>
        </w:rPr>
        <w:t xml:space="preserve">- Lần đo 2: </w:t>
      </w:r>
      <w:r w:rsidR="006C34BE" w:rsidRPr="00DE59DD">
        <w:rPr>
          <w:rFonts w:cs="Times New Roman"/>
          <w:i/>
          <w:sz w:val="28"/>
        </w:rPr>
        <w:t>18</w:t>
      </w:r>
      <w:r w:rsidRPr="00DE59DD">
        <w:rPr>
          <w:rFonts w:cs="Times New Roman"/>
          <w:i/>
          <w:sz w:val="28"/>
        </w:rPr>
        <w:t>/02</w:t>
      </w:r>
      <w:r w:rsidRPr="00DE59DD">
        <w:rPr>
          <w:rFonts w:cs="Times New Roman"/>
          <w:i/>
          <w:sz w:val="28"/>
          <w:lang w:val="vi-VN"/>
        </w:rPr>
        <w:t>/20</w:t>
      </w:r>
      <w:r w:rsidRPr="00DE59DD">
        <w:rPr>
          <w:rFonts w:cs="Times New Roman"/>
          <w:i/>
          <w:sz w:val="28"/>
        </w:rPr>
        <w:t>21</w:t>
      </w:r>
      <w:r w:rsidRPr="00DE59DD">
        <w:rPr>
          <w:rFonts w:cs="Times New Roman"/>
          <w:i/>
          <w:sz w:val="28"/>
          <w:szCs w:val="24"/>
        </w:rPr>
        <w:t>.</w:t>
      </w:r>
    </w:p>
    <w:p w:rsidR="005D33E2" w:rsidRPr="00DE59DD" w:rsidRDefault="00B4016A" w:rsidP="00661296">
      <w:pPr>
        <w:pStyle w:val="AABANGOK1"/>
        <w:spacing w:before="0"/>
      </w:pPr>
      <w:bookmarkStart w:id="29" w:name="_Toc37918841"/>
      <w:bookmarkStart w:id="30" w:name="_Toc57447254"/>
      <w:bookmarkStart w:id="31" w:name="_Toc67947689"/>
      <w:r w:rsidRPr="00DE59DD">
        <w:t>Bảng 3.2</w:t>
      </w:r>
      <w:r w:rsidR="005D33E2" w:rsidRPr="00DE59DD">
        <w:t>. Chất lượng môi trường không khí, độ ồn</w:t>
      </w:r>
      <w:bookmarkEnd w:id="29"/>
      <w:bookmarkEnd w:id="30"/>
      <w:bookmarkEnd w:id="31"/>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55"/>
        <w:gridCol w:w="1101"/>
        <w:gridCol w:w="788"/>
        <w:gridCol w:w="846"/>
        <w:gridCol w:w="850"/>
        <w:gridCol w:w="851"/>
        <w:gridCol w:w="850"/>
        <w:gridCol w:w="2126"/>
      </w:tblGrid>
      <w:tr w:rsidR="008A436B" w:rsidRPr="0002718C" w:rsidTr="00EC1DB9">
        <w:trPr>
          <w:trHeight w:val="441"/>
          <w:jc w:val="center"/>
        </w:trPr>
        <w:tc>
          <w:tcPr>
            <w:tcW w:w="567" w:type="dxa"/>
            <w:vMerge w:val="restart"/>
            <w:vAlign w:val="center"/>
          </w:tcPr>
          <w:p w:rsidR="008A436B" w:rsidRPr="0002718C" w:rsidRDefault="008A436B" w:rsidP="00EC1DB9">
            <w:pPr>
              <w:spacing w:line="276" w:lineRule="auto"/>
              <w:ind w:right="-57"/>
              <w:jc w:val="center"/>
              <w:rPr>
                <w:rFonts w:cs="Times New Roman"/>
                <w:b/>
                <w:bCs/>
                <w:spacing w:val="-2"/>
                <w:sz w:val="26"/>
                <w:szCs w:val="26"/>
              </w:rPr>
            </w:pPr>
            <w:r w:rsidRPr="0002718C">
              <w:rPr>
                <w:rFonts w:cs="Times New Roman"/>
                <w:b/>
                <w:bCs/>
                <w:spacing w:val="-2"/>
                <w:sz w:val="26"/>
                <w:szCs w:val="26"/>
              </w:rPr>
              <w:t>TT</w:t>
            </w:r>
          </w:p>
        </w:tc>
        <w:tc>
          <w:tcPr>
            <w:tcW w:w="1655" w:type="dxa"/>
            <w:vMerge w:val="restart"/>
            <w:vAlign w:val="center"/>
          </w:tcPr>
          <w:p w:rsidR="008A436B" w:rsidRPr="0002718C" w:rsidRDefault="008A436B" w:rsidP="00EC1DB9">
            <w:pPr>
              <w:spacing w:line="276" w:lineRule="auto"/>
              <w:ind w:right="-57"/>
              <w:jc w:val="center"/>
              <w:rPr>
                <w:rFonts w:cs="Times New Roman"/>
                <w:b/>
                <w:bCs/>
                <w:spacing w:val="-2"/>
                <w:sz w:val="26"/>
                <w:szCs w:val="26"/>
              </w:rPr>
            </w:pPr>
            <w:r w:rsidRPr="0002718C">
              <w:rPr>
                <w:rFonts w:cs="Times New Roman"/>
                <w:b/>
                <w:bCs/>
                <w:spacing w:val="-2"/>
                <w:sz w:val="26"/>
                <w:szCs w:val="26"/>
              </w:rPr>
              <w:t>Chỉ tiêu đo</w:t>
            </w:r>
          </w:p>
        </w:tc>
        <w:tc>
          <w:tcPr>
            <w:tcW w:w="1101" w:type="dxa"/>
            <w:vMerge w:val="restart"/>
            <w:vAlign w:val="center"/>
          </w:tcPr>
          <w:p w:rsidR="008A436B" w:rsidRPr="0002718C" w:rsidRDefault="008A436B" w:rsidP="00EC1DB9">
            <w:pPr>
              <w:spacing w:line="276" w:lineRule="auto"/>
              <w:ind w:right="-57"/>
              <w:jc w:val="center"/>
              <w:rPr>
                <w:rFonts w:cs="Times New Roman"/>
                <w:b/>
                <w:bCs/>
                <w:spacing w:val="-2"/>
                <w:sz w:val="26"/>
                <w:szCs w:val="26"/>
              </w:rPr>
            </w:pPr>
            <w:r w:rsidRPr="0002718C">
              <w:rPr>
                <w:rFonts w:cs="Times New Roman"/>
                <w:b/>
                <w:bCs/>
                <w:spacing w:val="-2"/>
                <w:sz w:val="26"/>
                <w:szCs w:val="26"/>
              </w:rPr>
              <w:t>ĐVT</w:t>
            </w:r>
          </w:p>
        </w:tc>
        <w:tc>
          <w:tcPr>
            <w:tcW w:w="4185" w:type="dxa"/>
            <w:gridSpan w:val="5"/>
            <w:vAlign w:val="center"/>
          </w:tcPr>
          <w:p w:rsidR="008A436B" w:rsidRPr="0002718C" w:rsidRDefault="008A436B" w:rsidP="00EC1DB9">
            <w:pPr>
              <w:spacing w:line="276" w:lineRule="auto"/>
              <w:ind w:right="-57"/>
              <w:jc w:val="center"/>
              <w:rPr>
                <w:rFonts w:cs="Times New Roman"/>
                <w:b/>
                <w:bCs/>
                <w:sz w:val="26"/>
                <w:szCs w:val="26"/>
              </w:rPr>
            </w:pPr>
            <w:r w:rsidRPr="0002718C">
              <w:rPr>
                <w:rFonts w:cs="Times New Roman"/>
                <w:b/>
                <w:bCs/>
                <w:sz w:val="26"/>
                <w:szCs w:val="26"/>
              </w:rPr>
              <w:t>Kết quả đo</w:t>
            </w:r>
          </w:p>
        </w:tc>
        <w:tc>
          <w:tcPr>
            <w:tcW w:w="2126" w:type="dxa"/>
            <w:vAlign w:val="center"/>
          </w:tcPr>
          <w:p w:rsidR="008A436B" w:rsidRPr="0002718C" w:rsidRDefault="008A436B" w:rsidP="00EC1DB9">
            <w:pPr>
              <w:spacing w:line="276" w:lineRule="auto"/>
              <w:ind w:right="-57"/>
              <w:jc w:val="center"/>
              <w:rPr>
                <w:rFonts w:cs="Times New Roman"/>
                <w:b/>
                <w:bCs/>
                <w:sz w:val="26"/>
                <w:szCs w:val="26"/>
              </w:rPr>
            </w:pPr>
            <w:r w:rsidRPr="0002718C">
              <w:rPr>
                <w:rFonts w:cs="Times New Roman"/>
                <w:b/>
                <w:bCs/>
                <w:sz w:val="26"/>
                <w:szCs w:val="26"/>
              </w:rPr>
              <w:t xml:space="preserve">QCVN </w:t>
            </w:r>
            <w:r w:rsidRPr="0002718C">
              <w:rPr>
                <w:rFonts w:cs="Times New Roman"/>
                <w:b/>
                <w:bCs/>
                <w:spacing w:val="-20"/>
                <w:sz w:val="26"/>
                <w:szCs w:val="26"/>
              </w:rPr>
              <w:t>05:2013/BTNMT</w:t>
            </w:r>
          </w:p>
          <w:p w:rsidR="008A436B" w:rsidRPr="0002718C" w:rsidRDefault="008A436B" w:rsidP="00EC1DB9">
            <w:pPr>
              <w:spacing w:line="276" w:lineRule="auto"/>
              <w:ind w:right="-57"/>
              <w:jc w:val="center"/>
              <w:rPr>
                <w:rFonts w:cs="Times New Roman"/>
                <w:b/>
                <w:bCs/>
                <w:sz w:val="26"/>
                <w:szCs w:val="26"/>
                <w:lang w:val="vi-VN"/>
              </w:rPr>
            </w:pPr>
            <w:r w:rsidRPr="0002718C">
              <w:rPr>
                <w:rFonts w:cs="Times New Roman"/>
                <w:b/>
                <w:bCs/>
                <w:sz w:val="26"/>
                <w:szCs w:val="26"/>
              </w:rPr>
              <w:t>(TB 1 giờ)</w:t>
            </w:r>
          </w:p>
        </w:tc>
      </w:tr>
      <w:tr w:rsidR="008A436B" w:rsidRPr="0002718C" w:rsidTr="00EC1DB9">
        <w:trPr>
          <w:trHeight w:val="350"/>
          <w:jc w:val="center"/>
        </w:trPr>
        <w:tc>
          <w:tcPr>
            <w:tcW w:w="567" w:type="dxa"/>
            <w:vMerge/>
            <w:vAlign w:val="center"/>
          </w:tcPr>
          <w:p w:rsidR="008A436B" w:rsidRPr="0002718C" w:rsidRDefault="008A436B" w:rsidP="00EC1DB9">
            <w:pPr>
              <w:spacing w:line="276" w:lineRule="auto"/>
              <w:ind w:left="-57" w:right="-57"/>
              <w:jc w:val="center"/>
              <w:rPr>
                <w:rFonts w:cs="Times New Roman"/>
                <w:b/>
                <w:bCs/>
                <w:spacing w:val="-2"/>
                <w:sz w:val="26"/>
                <w:szCs w:val="26"/>
              </w:rPr>
            </w:pPr>
          </w:p>
        </w:tc>
        <w:tc>
          <w:tcPr>
            <w:tcW w:w="1655" w:type="dxa"/>
            <w:vMerge/>
            <w:vAlign w:val="center"/>
          </w:tcPr>
          <w:p w:rsidR="008A436B" w:rsidRPr="0002718C" w:rsidRDefault="008A436B" w:rsidP="00EC1DB9">
            <w:pPr>
              <w:spacing w:line="276" w:lineRule="auto"/>
              <w:ind w:left="-57" w:right="-57"/>
              <w:jc w:val="center"/>
              <w:rPr>
                <w:rFonts w:cs="Times New Roman"/>
                <w:b/>
                <w:bCs/>
                <w:spacing w:val="-2"/>
                <w:sz w:val="26"/>
                <w:szCs w:val="26"/>
              </w:rPr>
            </w:pPr>
          </w:p>
        </w:tc>
        <w:tc>
          <w:tcPr>
            <w:tcW w:w="1101" w:type="dxa"/>
            <w:vMerge/>
            <w:vAlign w:val="center"/>
          </w:tcPr>
          <w:p w:rsidR="008A436B" w:rsidRPr="0002718C" w:rsidRDefault="008A436B" w:rsidP="00EC1DB9">
            <w:pPr>
              <w:spacing w:line="276" w:lineRule="auto"/>
              <w:ind w:left="-57" w:right="-57"/>
              <w:jc w:val="center"/>
              <w:rPr>
                <w:rFonts w:cs="Times New Roman"/>
                <w:b/>
                <w:bCs/>
                <w:spacing w:val="-2"/>
                <w:sz w:val="26"/>
                <w:szCs w:val="26"/>
              </w:rPr>
            </w:pPr>
          </w:p>
        </w:tc>
        <w:tc>
          <w:tcPr>
            <w:tcW w:w="788" w:type="dxa"/>
            <w:vAlign w:val="center"/>
          </w:tcPr>
          <w:p w:rsidR="008A436B" w:rsidRPr="0002718C" w:rsidRDefault="008A436B" w:rsidP="00EC1DB9">
            <w:pPr>
              <w:spacing w:line="276" w:lineRule="auto"/>
              <w:ind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1</w:t>
            </w:r>
          </w:p>
        </w:tc>
        <w:tc>
          <w:tcPr>
            <w:tcW w:w="846" w:type="dxa"/>
            <w:vAlign w:val="center"/>
          </w:tcPr>
          <w:p w:rsidR="008A436B" w:rsidRPr="0002718C" w:rsidRDefault="008A436B" w:rsidP="00EC1DB9">
            <w:pPr>
              <w:spacing w:line="276" w:lineRule="auto"/>
              <w:ind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2</w:t>
            </w:r>
          </w:p>
        </w:tc>
        <w:tc>
          <w:tcPr>
            <w:tcW w:w="850" w:type="dxa"/>
          </w:tcPr>
          <w:p w:rsidR="008A436B" w:rsidRPr="0002718C" w:rsidRDefault="008A436B" w:rsidP="00EC1DB9">
            <w:pPr>
              <w:spacing w:line="276" w:lineRule="auto"/>
              <w:ind w:left="-57"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3</w:t>
            </w:r>
          </w:p>
        </w:tc>
        <w:tc>
          <w:tcPr>
            <w:tcW w:w="851" w:type="dxa"/>
          </w:tcPr>
          <w:p w:rsidR="008A436B" w:rsidRPr="0002718C" w:rsidRDefault="008A436B" w:rsidP="00EC1DB9">
            <w:pPr>
              <w:spacing w:line="276" w:lineRule="auto"/>
              <w:ind w:left="-57"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4</w:t>
            </w:r>
          </w:p>
        </w:tc>
        <w:tc>
          <w:tcPr>
            <w:tcW w:w="850" w:type="dxa"/>
          </w:tcPr>
          <w:p w:rsidR="008A436B" w:rsidRPr="0002718C" w:rsidRDefault="008A436B" w:rsidP="00EC1DB9">
            <w:pPr>
              <w:spacing w:line="276" w:lineRule="auto"/>
              <w:ind w:left="-57" w:right="-57"/>
              <w:jc w:val="center"/>
              <w:rPr>
                <w:rFonts w:cs="Times New Roman"/>
                <w:b/>
                <w:bCs/>
                <w:sz w:val="26"/>
                <w:szCs w:val="26"/>
              </w:rPr>
            </w:pPr>
            <w:r w:rsidRPr="0002718C">
              <w:rPr>
                <w:rFonts w:cs="Times New Roman"/>
                <w:b/>
                <w:bCs/>
                <w:sz w:val="26"/>
                <w:szCs w:val="26"/>
              </w:rPr>
              <w:t>K</w:t>
            </w:r>
            <w:r w:rsidRPr="0002718C">
              <w:rPr>
                <w:rFonts w:cs="Times New Roman"/>
                <w:b/>
                <w:bCs/>
                <w:sz w:val="26"/>
                <w:szCs w:val="26"/>
                <w:vertAlign w:val="subscript"/>
              </w:rPr>
              <w:t>5</w:t>
            </w:r>
          </w:p>
        </w:tc>
        <w:tc>
          <w:tcPr>
            <w:tcW w:w="2126" w:type="dxa"/>
            <w:vAlign w:val="center"/>
          </w:tcPr>
          <w:p w:rsidR="008A436B" w:rsidRPr="0002718C" w:rsidRDefault="008A436B" w:rsidP="00EC1DB9">
            <w:pPr>
              <w:spacing w:line="276" w:lineRule="auto"/>
              <w:ind w:left="-57" w:right="-57"/>
              <w:jc w:val="center"/>
              <w:rPr>
                <w:rFonts w:cs="Times New Roman"/>
                <w:b/>
                <w:bCs/>
                <w:sz w:val="26"/>
                <w:szCs w:val="26"/>
              </w:rPr>
            </w:pPr>
          </w:p>
        </w:tc>
      </w:tr>
      <w:tr w:rsidR="008A436B" w:rsidRPr="0002718C" w:rsidTr="00EC1DB9">
        <w:trPr>
          <w:jc w:val="center"/>
        </w:trPr>
        <w:tc>
          <w:tcPr>
            <w:tcW w:w="567" w:type="dxa"/>
            <w:vAlign w:val="center"/>
          </w:tcPr>
          <w:p w:rsidR="008A436B" w:rsidRPr="0002718C" w:rsidRDefault="008A436B" w:rsidP="00EC1DB9">
            <w:pPr>
              <w:spacing w:line="276" w:lineRule="auto"/>
              <w:ind w:right="-57"/>
              <w:jc w:val="center"/>
              <w:rPr>
                <w:rFonts w:cs="Times New Roman"/>
                <w:sz w:val="26"/>
                <w:szCs w:val="26"/>
              </w:rPr>
            </w:pPr>
            <w:r w:rsidRPr="0002718C">
              <w:rPr>
                <w:rFonts w:cs="Times New Roman"/>
                <w:sz w:val="26"/>
                <w:szCs w:val="26"/>
              </w:rPr>
              <w:t>1</w:t>
            </w:r>
          </w:p>
        </w:tc>
        <w:tc>
          <w:tcPr>
            <w:tcW w:w="1655" w:type="dxa"/>
            <w:vAlign w:val="center"/>
          </w:tcPr>
          <w:p w:rsidR="008A436B" w:rsidRPr="0002718C" w:rsidRDefault="008A436B" w:rsidP="00EC1DB9">
            <w:pPr>
              <w:spacing w:line="276" w:lineRule="auto"/>
              <w:ind w:firstLine="43"/>
              <w:jc w:val="center"/>
              <w:rPr>
                <w:rFonts w:cs="Times New Roman"/>
                <w:sz w:val="26"/>
                <w:szCs w:val="26"/>
              </w:rPr>
            </w:pPr>
            <w:r w:rsidRPr="0002718C">
              <w:rPr>
                <w:rFonts w:cs="Times New Roman"/>
                <w:sz w:val="26"/>
                <w:szCs w:val="26"/>
              </w:rPr>
              <w:t>Nhiệt độ</w:t>
            </w:r>
          </w:p>
        </w:tc>
        <w:tc>
          <w:tcPr>
            <w:tcW w:w="1101" w:type="dxa"/>
            <w:vAlign w:val="center"/>
          </w:tcPr>
          <w:p w:rsidR="008A436B" w:rsidRPr="0002718C" w:rsidRDefault="008A436B" w:rsidP="00EC1DB9">
            <w:pPr>
              <w:spacing w:line="276" w:lineRule="auto"/>
              <w:jc w:val="center"/>
              <w:rPr>
                <w:rFonts w:cs="Times New Roman"/>
                <w:i/>
                <w:spacing w:val="-5"/>
                <w:sz w:val="26"/>
                <w:szCs w:val="26"/>
              </w:rPr>
            </w:pPr>
            <w:r w:rsidRPr="0002718C">
              <w:rPr>
                <w:rFonts w:cs="Times New Roman"/>
                <w:i/>
                <w:spacing w:val="-5"/>
                <w:sz w:val="26"/>
                <w:szCs w:val="26"/>
                <w:vertAlign w:val="superscript"/>
              </w:rPr>
              <w:t>o</w:t>
            </w:r>
            <w:r w:rsidRPr="0002718C">
              <w:rPr>
                <w:rFonts w:cs="Times New Roman"/>
                <w:i/>
                <w:spacing w:val="-5"/>
                <w:sz w:val="26"/>
                <w:szCs w:val="26"/>
              </w:rPr>
              <w:t>C</w:t>
            </w:r>
          </w:p>
        </w:tc>
        <w:tc>
          <w:tcPr>
            <w:tcW w:w="788" w:type="dxa"/>
            <w:vAlign w:val="center"/>
          </w:tcPr>
          <w:p w:rsidR="008A436B" w:rsidRPr="0002718C" w:rsidRDefault="00776926" w:rsidP="00EC1DB9">
            <w:pPr>
              <w:spacing w:line="276" w:lineRule="auto"/>
              <w:jc w:val="center"/>
              <w:rPr>
                <w:rFonts w:cs="Times New Roman"/>
                <w:noProof/>
                <w:lang w:val="en-AU"/>
              </w:rPr>
            </w:pPr>
            <w:r>
              <w:rPr>
                <w:rFonts w:cs="Times New Roman"/>
                <w:noProof/>
                <w:lang w:val="en-AU"/>
              </w:rPr>
              <w:t>24,9</w:t>
            </w:r>
          </w:p>
        </w:tc>
        <w:tc>
          <w:tcPr>
            <w:tcW w:w="846" w:type="dxa"/>
            <w:vAlign w:val="center"/>
          </w:tcPr>
          <w:p w:rsidR="008A436B" w:rsidRPr="0002718C" w:rsidRDefault="00D5577C" w:rsidP="00EC1DB9">
            <w:pPr>
              <w:spacing w:line="276" w:lineRule="auto"/>
              <w:jc w:val="center"/>
              <w:rPr>
                <w:rFonts w:cs="Times New Roman"/>
                <w:noProof/>
                <w:lang w:val="en-AU"/>
              </w:rPr>
            </w:pPr>
            <w:r>
              <w:rPr>
                <w:rFonts w:cs="Times New Roman"/>
                <w:noProof/>
                <w:lang w:val="en-AU"/>
              </w:rPr>
              <w:t>25,0</w:t>
            </w:r>
          </w:p>
        </w:tc>
        <w:tc>
          <w:tcPr>
            <w:tcW w:w="850" w:type="dxa"/>
          </w:tcPr>
          <w:p w:rsidR="008A436B" w:rsidRPr="0002718C" w:rsidRDefault="008A436B" w:rsidP="000038FE">
            <w:pPr>
              <w:spacing w:line="276" w:lineRule="auto"/>
              <w:jc w:val="center"/>
              <w:rPr>
                <w:rFonts w:cs="Times New Roman"/>
                <w:sz w:val="26"/>
                <w:szCs w:val="26"/>
              </w:rPr>
            </w:pPr>
            <w:r w:rsidRPr="0002718C">
              <w:rPr>
                <w:rFonts w:cs="Times New Roman"/>
                <w:sz w:val="26"/>
                <w:szCs w:val="26"/>
              </w:rPr>
              <w:t>2</w:t>
            </w:r>
            <w:r w:rsidR="000038FE">
              <w:rPr>
                <w:rFonts w:cs="Times New Roman"/>
                <w:sz w:val="26"/>
                <w:szCs w:val="26"/>
              </w:rPr>
              <w:t>5,1</w:t>
            </w:r>
          </w:p>
        </w:tc>
        <w:tc>
          <w:tcPr>
            <w:tcW w:w="851" w:type="dxa"/>
          </w:tcPr>
          <w:p w:rsidR="008A436B" w:rsidRPr="0002718C" w:rsidRDefault="00207AD0" w:rsidP="00EC1DB9">
            <w:pPr>
              <w:spacing w:line="276" w:lineRule="auto"/>
              <w:jc w:val="center"/>
              <w:rPr>
                <w:rFonts w:cs="Times New Roman"/>
                <w:sz w:val="26"/>
                <w:szCs w:val="26"/>
              </w:rPr>
            </w:pPr>
            <w:r>
              <w:rPr>
                <w:rFonts w:cs="Times New Roman"/>
                <w:sz w:val="26"/>
                <w:szCs w:val="26"/>
              </w:rPr>
              <w:t>25,2</w:t>
            </w:r>
          </w:p>
        </w:tc>
        <w:tc>
          <w:tcPr>
            <w:tcW w:w="850" w:type="dxa"/>
          </w:tcPr>
          <w:p w:rsidR="008A436B" w:rsidRPr="0002718C" w:rsidRDefault="00BE1AA4" w:rsidP="00EC1DB9">
            <w:pPr>
              <w:spacing w:line="276" w:lineRule="auto"/>
              <w:jc w:val="center"/>
              <w:rPr>
                <w:rFonts w:cs="Times New Roman"/>
                <w:sz w:val="26"/>
                <w:szCs w:val="26"/>
              </w:rPr>
            </w:pPr>
            <w:r>
              <w:rPr>
                <w:rFonts w:cs="Times New Roman"/>
                <w:sz w:val="26"/>
                <w:szCs w:val="26"/>
              </w:rPr>
              <w:t>25,3</w:t>
            </w:r>
          </w:p>
        </w:tc>
        <w:tc>
          <w:tcPr>
            <w:tcW w:w="2126" w:type="dxa"/>
            <w:vAlign w:val="center"/>
          </w:tcPr>
          <w:p w:rsidR="008A436B" w:rsidRPr="0002718C" w:rsidRDefault="008A436B" w:rsidP="00EC1DB9">
            <w:pPr>
              <w:spacing w:line="276" w:lineRule="auto"/>
              <w:jc w:val="center"/>
              <w:rPr>
                <w:rFonts w:cs="Times New Roman"/>
                <w:b/>
                <w:sz w:val="26"/>
                <w:szCs w:val="26"/>
              </w:rPr>
            </w:pPr>
            <w:r w:rsidRPr="0002718C">
              <w:rPr>
                <w:rFonts w:cs="Times New Roman"/>
                <w:b/>
                <w:sz w:val="26"/>
                <w:szCs w:val="26"/>
              </w:rPr>
              <w:t>-</w:t>
            </w:r>
          </w:p>
        </w:tc>
      </w:tr>
      <w:tr w:rsidR="008A436B" w:rsidRPr="0002718C" w:rsidTr="00EC1DB9">
        <w:trPr>
          <w:jc w:val="center"/>
        </w:trPr>
        <w:tc>
          <w:tcPr>
            <w:tcW w:w="567" w:type="dxa"/>
            <w:vAlign w:val="center"/>
          </w:tcPr>
          <w:p w:rsidR="008A436B" w:rsidRPr="0002718C" w:rsidRDefault="008A436B" w:rsidP="00EC1DB9">
            <w:pPr>
              <w:spacing w:line="276" w:lineRule="auto"/>
              <w:ind w:right="-57"/>
              <w:jc w:val="center"/>
              <w:rPr>
                <w:rFonts w:cs="Times New Roman"/>
                <w:sz w:val="26"/>
                <w:szCs w:val="26"/>
              </w:rPr>
            </w:pPr>
            <w:r w:rsidRPr="0002718C">
              <w:rPr>
                <w:rFonts w:cs="Times New Roman"/>
                <w:sz w:val="26"/>
                <w:szCs w:val="26"/>
              </w:rPr>
              <w:lastRenderedPageBreak/>
              <w:t>2</w:t>
            </w:r>
          </w:p>
        </w:tc>
        <w:tc>
          <w:tcPr>
            <w:tcW w:w="1655" w:type="dxa"/>
            <w:vAlign w:val="center"/>
          </w:tcPr>
          <w:p w:rsidR="008A436B" w:rsidRPr="0002718C" w:rsidRDefault="008A436B" w:rsidP="00EC1DB9">
            <w:pPr>
              <w:spacing w:line="276" w:lineRule="auto"/>
              <w:ind w:firstLine="43"/>
              <w:jc w:val="center"/>
              <w:rPr>
                <w:rFonts w:cs="Times New Roman"/>
                <w:sz w:val="26"/>
                <w:szCs w:val="26"/>
                <w:vertAlign w:val="superscript"/>
              </w:rPr>
            </w:pPr>
            <w:r w:rsidRPr="0002718C">
              <w:rPr>
                <w:rFonts w:cs="Times New Roman"/>
                <w:sz w:val="26"/>
                <w:szCs w:val="26"/>
              </w:rPr>
              <w:t>Bụi lơ lửng*</w:t>
            </w:r>
          </w:p>
        </w:tc>
        <w:tc>
          <w:tcPr>
            <w:tcW w:w="1101" w:type="dxa"/>
            <w:vAlign w:val="center"/>
          </w:tcPr>
          <w:p w:rsidR="008A436B" w:rsidRPr="0002718C" w:rsidRDefault="008A436B" w:rsidP="00EC1DB9">
            <w:pPr>
              <w:spacing w:line="276" w:lineRule="auto"/>
              <w:jc w:val="center"/>
              <w:rPr>
                <w:rFonts w:cs="Times New Roman"/>
                <w:i/>
                <w:spacing w:val="-5"/>
                <w:sz w:val="26"/>
                <w:szCs w:val="26"/>
              </w:rPr>
            </w:pPr>
            <w:r w:rsidRPr="0002718C">
              <w:rPr>
                <w:rFonts w:cs="Times New Roman"/>
                <w:i/>
                <w:spacing w:val="-5"/>
                <w:sz w:val="26"/>
                <w:szCs w:val="26"/>
              </w:rPr>
              <w:t>mg/m</w:t>
            </w:r>
            <w:r w:rsidRPr="0002718C">
              <w:rPr>
                <w:rFonts w:cs="Times New Roman"/>
                <w:i/>
                <w:spacing w:val="-5"/>
                <w:sz w:val="26"/>
                <w:szCs w:val="26"/>
                <w:vertAlign w:val="superscript"/>
              </w:rPr>
              <w:t>3</w:t>
            </w:r>
          </w:p>
        </w:tc>
        <w:tc>
          <w:tcPr>
            <w:tcW w:w="788" w:type="dxa"/>
            <w:vAlign w:val="center"/>
          </w:tcPr>
          <w:p w:rsidR="008A436B" w:rsidRPr="0002718C" w:rsidRDefault="008A436B" w:rsidP="00EC1DB9">
            <w:pPr>
              <w:spacing w:line="276" w:lineRule="auto"/>
              <w:jc w:val="center"/>
              <w:rPr>
                <w:rFonts w:cs="Times New Roman"/>
                <w:lang w:val="en-AU"/>
              </w:rPr>
            </w:pPr>
            <w:r w:rsidRPr="0002718C">
              <w:rPr>
                <w:rFonts w:cs="Times New Roman"/>
                <w:lang w:val="en-AU"/>
              </w:rPr>
              <w:t>0,113</w:t>
            </w:r>
          </w:p>
        </w:tc>
        <w:tc>
          <w:tcPr>
            <w:tcW w:w="846" w:type="dxa"/>
            <w:vAlign w:val="center"/>
          </w:tcPr>
          <w:p w:rsidR="008A436B" w:rsidRPr="0002718C" w:rsidRDefault="008A436B" w:rsidP="00D5577C">
            <w:pPr>
              <w:spacing w:line="276" w:lineRule="auto"/>
              <w:jc w:val="center"/>
              <w:rPr>
                <w:rFonts w:cs="Times New Roman"/>
                <w:lang w:val="en-AU"/>
              </w:rPr>
            </w:pPr>
            <w:r w:rsidRPr="0002718C">
              <w:rPr>
                <w:rFonts w:cs="Times New Roman"/>
                <w:lang w:val="en-AU"/>
              </w:rPr>
              <w:t>0,10</w:t>
            </w:r>
            <w:r w:rsidR="00D5577C">
              <w:rPr>
                <w:rFonts w:cs="Times New Roman"/>
                <w:lang w:val="en-AU"/>
              </w:rPr>
              <w:t>1</w:t>
            </w:r>
          </w:p>
        </w:tc>
        <w:tc>
          <w:tcPr>
            <w:tcW w:w="850" w:type="dxa"/>
          </w:tcPr>
          <w:p w:rsidR="008A436B" w:rsidRPr="0002718C" w:rsidRDefault="008A436B" w:rsidP="00EC1DB9">
            <w:pPr>
              <w:spacing w:line="276" w:lineRule="auto"/>
              <w:jc w:val="center"/>
              <w:rPr>
                <w:rFonts w:cs="Times New Roman"/>
                <w:sz w:val="26"/>
                <w:szCs w:val="26"/>
              </w:rPr>
            </w:pPr>
            <w:r w:rsidRPr="0002718C">
              <w:rPr>
                <w:rFonts w:cs="Times New Roman"/>
                <w:sz w:val="26"/>
                <w:szCs w:val="26"/>
              </w:rPr>
              <w:t>0</w:t>
            </w:r>
            <w:r w:rsidR="000038FE">
              <w:rPr>
                <w:rFonts w:cs="Times New Roman"/>
                <w:sz w:val="26"/>
                <w:szCs w:val="26"/>
              </w:rPr>
              <w:t>,120</w:t>
            </w:r>
          </w:p>
        </w:tc>
        <w:tc>
          <w:tcPr>
            <w:tcW w:w="851" w:type="dxa"/>
          </w:tcPr>
          <w:p w:rsidR="008A436B" w:rsidRPr="0002718C" w:rsidRDefault="008A436B" w:rsidP="00EC1DB9">
            <w:pPr>
              <w:spacing w:line="276" w:lineRule="auto"/>
              <w:jc w:val="center"/>
              <w:rPr>
                <w:rFonts w:cs="Times New Roman"/>
                <w:sz w:val="26"/>
                <w:szCs w:val="26"/>
              </w:rPr>
            </w:pPr>
            <w:r w:rsidRPr="0002718C">
              <w:rPr>
                <w:rFonts w:cs="Times New Roman"/>
                <w:sz w:val="26"/>
                <w:szCs w:val="26"/>
              </w:rPr>
              <w:t>0,09</w:t>
            </w:r>
            <w:r w:rsidR="00207AD0">
              <w:rPr>
                <w:rFonts w:cs="Times New Roman"/>
                <w:sz w:val="26"/>
                <w:szCs w:val="26"/>
              </w:rPr>
              <w:t>2</w:t>
            </w:r>
          </w:p>
        </w:tc>
        <w:tc>
          <w:tcPr>
            <w:tcW w:w="850" w:type="dxa"/>
          </w:tcPr>
          <w:p w:rsidR="008A436B" w:rsidRPr="0002718C" w:rsidRDefault="008A436B" w:rsidP="00EC1DB9">
            <w:pPr>
              <w:spacing w:line="276" w:lineRule="auto"/>
              <w:jc w:val="center"/>
              <w:rPr>
                <w:rFonts w:cs="Times New Roman"/>
                <w:sz w:val="26"/>
                <w:szCs w:val="26"/>
              </w:rPr>
            </w:pPr>
            <w:r w:rsidRPr="0002718C">
              <w:rPr>
                <w:rFonts w:cs="Times New Roman"/>
                <w:sz w:val="26"/>
                <w:szCs w:val="26"/>
              </w:rPr>
              <w:t>0,12</w:t>
            </w:r>
            <w:r w:rsidR="00BE1AA4">
              <w:rPr>
                <w:rFonts w:cs="Times New Roman"/>
                <w:sz w:val="26"/>
                <w:szCs w:val="26"/>
              </w:rPr>
              <w:t>5</w:t>
            </w:r>
          </w:p>
        </w:tc>
        <w:tc>
          <w:tcPr>
            <w:tcW w:w="2126" w:type="dxa"/>
            <w:vAlign w:val="center"/>
          </w:tcPr>
          <w:p w:rsidR="008A436B" w:rsidRPr="0002718C" w:rsidRDefault="008A436B" w:rsidP="00EC1DB9">
            <w:pPr>
              <w:spacing w:line="276" w:lineRule="auto"/>
              <w:jc w:val="center"/>
              <w:rPr>
                <w:rFonts w:cs="Times New Roman"/>
                <w:b/>
                <w:sz w:val="26"/>
                <w:szCs w:val="26"/>
              </w:rPr>
            </w:pPr>
            <w:r w:rsidRPr="0002718C">
              <w:rPr>
                <w:rFonts w:cs="Times New Roman"/>
                <w:b/>
                <w:sz w:val="26"/>
                <w:szCs w:val="26"/>
              </w:rPr>
              <w:t>0,3</w:t>
            </w:r>
          </w:p>
        </w:tc>
      </w:tr>
      <w:tr w:rsidR="008A436B" w:rsidRPr="0002718C" w:rsidTr="00EC1DB9">
        <w:trPr>
          <w:jc w:val="center"/>
        </w:trPr>
        <w:tc>
          <w:tcPr>
            <w:tcW w:w="567" w:type="dxa"/>
            <w:vAlign w:val="center"/>
          </w:tcPr>
          <w:p w:rsidR="008A436B" w:rsidRPr="0002718C" w:rsidRDefault="008A436B" w:rsidP="00EC1DB9">
            <w:pPr>
              <w:spacing w:line="276" w:lineRule="auto"/>
              <w:ind w:right="-57"/>
              <w:jc w:val="center"/>
              <w:rPr>
                <w:rFonts w:cs="Times New Roman"/>
                <w:sz w:val="26"/>
                <w:szCs w:val="26"/>
              </w:rPr>
            </w:pPr>
            <w:r w:rsidRPr="0002718C">
              <w:rPr>
                <w:rFonts w:cs="Times New Roman"/>
                <w:sz w:val="26"/>
                <w:szCs w:val="26"/>
              </w:rPr>
              <w:t>3</w:t>
            </w:r>
          </w:p>
        </w:tc>
        <w:tc>
          <w:tcPr>
            <w:tcW w:w="1655" w:type="dxa"/>
            <w:vAlign w:val="center"/>
          </w:tcPr>
          <w:p w:rsidR="008A436B" w:rsidRPr="0002718C" w:rsidRDefault="008A436B" w:rsidP="00EC1DB9">
            <w:pPr>
              <w:spacing w:line="276" w:lineRule="auto"/>
              <w:ind w:firstLine="43"/>
              <w:jc w:val="center"/>
              <w:rPr>
                <w:rFonts w:cs="Times New Roman"/>
                <w:sz w:val="26"/>
                <w:szCs w:val="26"/>
                <w:vertAlign w:val="superscript"/>
              </w:rPr>
            </w:pPr>
            <w:r w:rsidRPr="0002718C">
              <w:rPr>
                <w:rFonts w:cs="Times New Roman"/>
                <w:sz w:val="26"/>
                <w:szCs w:val="26"/>
                <w:lang w:val="vi-VN"/>
              </w:rPr>
              <w:t>SO</w:t>
            </w:r>
            <w:r w:rsidRPr="0002718C">
              <w:rPr>
                <w:rFonts w:cs="Times New Roman"/>
                <w:sz w:val="26"/>
                <w:szCs w:val="26"/>
                <w:vertAlign w:val="subscript"/>
                <w:lang w:val="vi-VN"/>
              </w:rPr>
              <w:t>2</w:t>
            </w:r>
          </w:p>
        </w:tc>
        <w:tc>
          <w:tcPr>
            <w:tcW w:w="1101" w:type="dxa"/>
            <w:vAlign w:val="center"/>
          </w:tcPr>
          <w:p w:rsidR="008A436B" w:rsidRPr="0002718C" w:rsidRDefault="008A436B" w:rsidP="00EC1DB9">
            <w:pPr>
              <w:spacing w:line="276" w:lineRule="auto"/>
              <w:jc w:val="center"/>
              <w:rPr>
                <w:rFonts w:cs="Times New Roman"/>
                <w:sz w:val="26"/>
                <w:szCs w:val="26"/>
              </w:rPr>
            </w:pPr>
            <w:r w:rsidRPr="0002718C">
              <w:rPr>
                <w:rFonts w:cs="Times New Roman"/>
                <w:i/>
                <w:spacing w:val="-5"/>
                <w:sz w:val="26"/>
                <w:szCs w:val="26"/>
              </w:rPr>
              <w:t>mg/m</w:t>
            </w:r>
            <w:r w:rsidRPr="0002718C">
              <w:rPr>
                <w:rFonts w:cs="Times New Roman"/>
                <w:i/>
                <w:spacing w:val="-5"/>
                <w:sz w:val="26"/>
                <w:szCs w:val="26"/>
                <w:vertAlign w:val="superscript"/>
              </w:rPr>
              <w:t>3</w:t>
            </w:r>
          </w:p>
        </w:tc>
        <w:tc>
          <w:tcPr>
            <w:tcW w:w="788" w:type="dxa"/>
            <w:vAlign w:val="center"/>
          </w:tcPr>
          <w:p w:rsidR="008A436B" w:rsidRPr="0002718C" w:rsidRDefault="008A436B" w:rsidP="00776926">
            <w:pPr>
              <w:spacing w:line="276" w:lineRule="auto"/>
              <w:jc w:val="center"/>
              <w:rPr>
                <w:rFonts w:cs="Times New Roman"/>
                <w:lang w:val="en-AU"/>
              </w:rPr>
            </w:pPr>
            <w:r w:rsidRPr="0002718C">
              <w:rPr>
                <w:rFonts w:cs="Times New Roman"/>
                <w:lang w:val="en-AU"/>
              </w:rPr>
              <w:t>0,0</w:t>
            </w:r>
            <w:r w:rsidR="00776926">
              <w:rPr>
                <w:rFonts w:cs="Times New Roman"/>
                <w:lang w:val="en-AU"/>
              </w:rPr>
              <w:t>67</w:t>
            </w:r>
          </w:p>
        </w:tc>
        <w:tc>
          <w:tcPr>
            <w:tcW w:w="846" w:type="dxa"/>
            <w:vAlign w:val="center"/>
          </w:tcPr>
          <w:p w:rsidR="008A436B" w:rsidRPr="0002718C" w:rsidRDefault="008A436B" w:rsidP="00D5577C">
            <w:pPr>
              <w:spacing w:line="276" w:lineRule="auto"/>
              <w:jc w:val="center"/>
              <w:rPr>
                <w:rFonts w:cs="Times New Roman"/>
                <w:lang w:val="en-AU"/>
              </w:rPr>
            </w:pPr>
            <w:r w:rsidRPr="0002718C">
              <w:rPr>
                <w:rFonts w:cs="Times New Roman"/>
                <w:lang w:val="en-AU"/>
              </w:rPr>
              <w:t>0,0</w:t>
            </w:r>
            <w:r w:rsidR="00D5577C">
              <w:rPr>
                <w:rFonts w:cs="Times New Roman"/>
                <w:lang w:val="en-AU"/>
              </w:rPr>
              <w:t>6</w:t>
            </w:r>
          </w:p>
        </w:tc>
        <w:tc>
          <w:tcPr>
            <w:tcW w:w="850" w:type="dxa"/>
          </w:tcPr>
          <w:p w:rsidR="008A436B" w:rsidRPr="0002718C" w:rsidRDefault="008A436B" w:rsidP="000038FE">
            <w:pPr>
              <w:spacing w:line="276" w:lineRule="auto"/>
              <w:jc w:val="center"/>
              <w:rPr>
                <w:rFonts w:cs="Times New Roman"/>
                <w:sz w:val="26"/>
                <w:szCs w:val="26"/>
              </w:rPr>
            </w:pPr>
            <w:r w:rsidRPr="0002718C">
              <w:rPr>
                <w:rFonts w:cs="Times New Roman"/>
                <w:sz w:val="26"/>
                <w:szCs w:val="26"/>
              </w:rPr>
              <w:t>0,06</w:t>
            </w:r>
            <w:r w:rsidR="000038FE">
              <w:rPr>
                <w:rFonts w:cs="Times New Roman"/>
                <w:sz w:val="26"/>
                <w:szCs w:val="26"/>
              </w:rPr>
              <w:t>2</w:t>
            </w:r>
          </w:p>
        </w:tc>
        <w:tc>
          <w:tcPr>
            <w:tcW w:w="851" w:type="dxa"/>
          </w:tcPr>
          <w:p w:rsidR="008A436B" w:rsidRPr="0002718C" w:rsidRDefault="008A436B" w:rsidP="00EC1DB9">
            <w:pPr>
              <w:spacing w:line="276" w:lineRule="auto"/>
              <w:jc w:val="center"/>
              <w:rPr>
                <w:rFonts w:cs="Times New Roman"/>
                <w:sz w:val="26"/>
                <w:szCs w:val="26"/>
              </w:rPr>
            </w:pPr>
            <w:r w:rsidRPr="0002718C">
              <w:rPr>
                <w:rFonts w:cs="Times New Roman"/>
                <w:sz w:val="26"/>
                <w:szCs w:val="26"/>
              </w:rPr>
              <w:t>0,06</w:t>
            </w:r>
            <w:r w:rsidR="00207AD0">
              <w:rPr>
                <w:rFonts w:cs="Times New Roman"/>
                <w:sz w:val="26"/>
                <w:szCs w:val="26"/>
              </w:rPr>
              <w:t>3</w:t>
            </w:r>
          </w:p>
        </w:tc>
        <w:tc>
          <w:tcPr>
            <w:tcW w:w="850" w:type="dxa"/>
          </w:tcPr>
          <w:p w:rsidR="008A436B" w:rsidRPr="0002718C" w:rsidRDefault="008A436B" w:rsidP="00EC1DB9">
            <w:pPr>
              <w:spacing w:line="276" w:lineRule="auto"/>
              <w:jc w:val="center"/>
              <w:rPr>
                <w:rFonts w:cs="Times New Roman"/>
                <w:sz w:val="26"/>
                <w:szCs w:val="26"/>
              </w:rPr>
            </w:pPr>
            <w:r w:rsidRPr="0002718C">
              <w:rPr>
                <w:rFonts w:cs="Times New Roman"/>
                <w:sz w:val="26"/>
                <w:szCs w:val="26"/>
              </w:rPr>
              <w:t>0,06</w:t>
            </w:r>
            <w:r w:rsidR="00BE1AA4">
              <w:rPr>
                <w:rFonts w:cs="Times New Roman"/>
                <w:sz w:val="26"/>
                <w:szCs w:val="26"/>
              </w:rPr>
              <w:t>5</w:t>
            </w:r>
          </w:p>
        </w:tc>
        <w:tc>
          <w:tcPr>
            <w:tcW w:w="2126" w:type="dxa"/>
            <w:vAlign w:val="center"/>
          </w:tcPr>
          <w:p w:rsidR="008A436B" w:rsidRPr="0002718C" w:rsidRDefault="008A436B" w:rsidP="00EC1DB9">
            <w:pPr>
              <w:spacing w:line="276" w:lineRule="auto"/>
              <w:jc w:val="center"/>
              <w:rPr>
                <w:rFonts w:cs="Times New Roman"/>
                <w:b/>
                <w:sz w:val="26"/>
                <w:szCs w:val="26"/>
              </w:rPr>
            </w:pPr>
            <w:r w:rsidRPr="0002718C">
              <w:rPr>
                <w:rFonts w:cs="Times New Roman"/>
                <w:b/>
                <w:sz w:val="26"/>
                <w:szCs w:val="26"/>
              </w:rPr>
              <w:t>0,35</w:t>
            </w:r>
          </w:p>
        </w:tc>
      </w:tr>
      <w:tr w:rsidR="002D4C93" w:rsidRPr="002D4C93" w:rsidTr="00EC1DB9">
        <w:trPr>
          <w:trHeight w:val="517"/>
          <w:jc w:val="center"/>
        </w:trPr>
        <w:tc>
          <w:tcPr>
            <w:tcW w:w="567" w:type="dxa"/>
            <w:vAlign w:val="center"/>
          </w:tcPr>
          <w:p w:rsidR="008A436B" w:rsidRPr="002D4C93" w:rsidRDefault="008A436B" w:rsidP="00EC1DB9">
            <w:pPr>
              <w:spacing w:line="276" w:lineRule="auto"/>
              <w:ind w:right="-57"/>
              <w:jc w:val="center"/>
              <w:rPr>
                <w:rFonts w:cs="Times New Roman"/>
                <w:sz w:val="26"/>
                <w:szCs w:val="26"/>
              </w:rPr>
            </w:pPr>
            <w:r w:rsidRPr="002D4C93">
              <w:rPr>
                <w:rFonts w:cs="Times New Roman"/>
                <w:sz w:val="26"/>
                <w:szCs w:val="26"/>
              </w:rPr>
              <w:t>4</w:t>
            </w:r>
          </w:p>
        </w:tc>
        <w:tc>
          <w:tcPr>
            <w:tcW w:w="1655" w:type="dxa"/>
            <w:vAlign w:val="center"/>
          </w:tcPr>
          <w:p w:rsidR="008A436B" w:rsidRPr="002D4C93" w:rsidRDefault="008A436B" w:rsidP="00EC1DB9">
            <w:pPr>
              <w:spacing w:line="276" w:lineRule="auto"/>
              <w:ind w:firstLine="43"/>
              <w:jc w:val="center"/>
              <w:rPr>
                <w:rFonts w:cs="Times New Roman"/>
                <w:sz w:val="26"/>
                <w:szCs w:val="26"/>
                <w:vertAlign w:val="superscript"/>
              </w:rPr>
            </w:pPr>
            <w:r w:rsidRPr="002D4C93">
              <w:rPr>
                <w:rFonts w:cs="Times New Roman"/>
                <w:sz w:val="26"/>
                <w:szCs w:val="26"/>
                <w:lang w:val="vi-VN"/>
              </w:rPr>
              <w:t>NO</w:t>
            </w:r>
            <w:r w:rsidRPr="002D4C93">
              <w:rPr>
                <w:rFonts w:cs="Times New Roman"/>
                <w:sz w:val="26"/>
                <w:szCs w:val="26"/>
                <w:vertAlign w:val="subscript"/>
                <w:lang w:val="vi-VN"/>
              </w:rPr>
              <w:t>2</w:t>
            </w:r>
          </w:p>
        </w:tc>
        <w:tc>
          <w:tcPr>
            <w:tcW w:w="1101" w:type="dxa"/>
            <w:vAlign w:val="center"/>
          </w:tcPr>
          <w:p w:rsidR="008A436B" w:rsidRPr="002D4C93" w:rsidRDefault="008A436B" w:rsidP="00EC1DB9">
            <w:pPr>
              <w:spacing w:line="276" w:lineRule="auto"/>
              <w:jc w:val="center"/>
              <w:rPr>
                <w:rFonts w:cs="Times New Roman"/>
                <w:sz w:val="26"/>
                <w:szCs w:val="26"/>
              </w:rPr>
            </w:pPr>
            <w:r w:rsidRPr="002D4C93">
              <w:rPr>
                <w:rFonts w:cs="Times New Roman"/>
                <w:i/>
                <w:spacing w:val="-5"/>
                <w:sz w:val="26"/>
                <w:szCs w:val="26"/>
              </w:rPr>
              <w:t>mg/m</w:t>
            </w:r>
            <w:r w:rsidRPr="002D4C93">
              <w:rPr>
                <w:rFonts w:cs="Times New Roman"/>
                <w:i/>
                <w:spacing w:val="-5"/>
                <w:sz w:val="26"/>
                <w:szCs w:val="26"/>
                <w:vertAlign w:val="superscript"/>
              </w:rPr>
              <w:t>3</w:t>
            </w:r>
          </w:p>
        </w:tc>
        <w:tc>
          <w:tcPr>
            <w:tcW w:w="788" w:type="dxa"/>
            <w:vAlign w:val="center"/>
          </w:tcPr>
          <w:p w:rsidR="008A436B" w:rsidRPr="002D4C93" w:rsidRDefault="008A436B" w:rsidP="00776926">
            <w:pPr>
              <w:spacing w:line="276" w:lineRule="auto"/>
              <w:jc w:val="center"/>
              <w:rPr>
                <w:rFonts w:cs="Times New Roman"/>
                <w:lang w:val="en-AU"/>
              </w:rPr>
            </w:pPr>
            <w:r w:rsidRPr="002D4C93">
              <w:rPr>
                <w:rFonts w:cs="Times New Roman"/>
                <w:lang w:val="en-AU"/>
              </w:rPr>
              <w:t>0,03</w:t>
            </w:r>
            <w:r w:rsidR="00776926" w:rsidRPr="002D4C93">
              <w:rPr>
                <w:rFonts w:cs="Times New Roman"/>
                <w:lang w:val="en-AU"/>
              </w:rPr>
              <w:t>3</w:t>
            </w:r>
          </w:p>
        </w:tc>
        <w:tc>
          <w:tcPr>
            <w:tcW w:w="846" w:type="dxa"/>
            <w:vAlign w:val="center"/>
          </w:tcPr>
          <w:p w:rsidR="008A436B" w:rsidRPr="002D4C93" w:rsidRDefault="008A436B" w:rsidP="00D5577C">
            <w:pPr>
              <w:spacing w:line="276" w:lineRule="auto"/>
              <w:jc w:val="center"/>
              <w:rPr>
                <w:rFonts w:cs="Times New Roman"/>
                <w:lang w:val="en-AU"/>
              </w:rPr>
            </w:pPr>
            <w:r w:rsidRPr="002D4C93">
              <w:rPr>
                <w:rFonts w:cs="Times New Roman"/>
                <w:lang w:val="en-AU"/>
              </w:rPr>
              <w:t>0,0</w:t>
            </w:r>
            <w:r w:rsidR="00D5577C" w:rsidRPr="002D4C93">
              <w:rPr>
                <w:rFonts w:cs="Times New Roman"/>
                <w:lang w:val="en-AU"/>
              </w:rPr>
              <w:t>41</w:t>
            </w:r>
          </w:p>
        </w:tc>
        <w:tc>
          <w:tcPr>
            <w:tcW w:w="850" w:type="dxa"/>
          </w:tcPr>
          <w:p w:rsidR="008A436B" w:rsidRPr="002D4C93" w:rsidRDefault="008A436B" w:rsidP="000038FE">
            <w:pPr>
              <w:spacing w:line="276" w:lineRule="auto"/>
              <w:jc w:val="center"/>
              <w:rPr>
                <w:rFonts w:cs="Times New Roman"/>
                <w:sz w:val="26"/>
                <w:szCs w:val="26"/>
              </w:rPr>
            </w:pPr>
            <w:r w:rsidRPr="002D4C93">
              <w:rPr>
                <w:rFonts w:cs="Times New Roman"/>
                <w:sz w:val="26"/>
                <w:szCs w:val="26"/>
              </w:rPr>
              <w:t>0,03</w:t>
            </w:r>
            <w:r w:rsidR="000038FE" w:rsidRPr="002D4C93">
              <w:rPr>
                <w:rFonts w:cs="Times New Roman"/>
                <w:sz w:val="26"/>
                <w:szCs w:val="26"/>
              </w:rPr>
              <w:t>5</w:t>
            </w:r>
          </w:p>
        </w:tc>
        <w:tc>
          <w:tcPr>
            <w:tcW w:w="851" w:type="dxa"/>
          </w:tcPr>
          <w:p w:rsidR="008A436B" w:rsidRPr="002D4C93" w:rsidRDefault="008A436B" w:rsidP="00EC1DB9">
            <w:pPr>
              <w:spacing w:line="276" w:lineRule="auto"/>
              <w:jc w:val="center"/>
              <w:rPr>
                <w:rFonts w:cs="Times New Roman"/>
                <w:sz w:val="26"/>
                <w:szCs w:val="26"/>
              </w:rPr>
            </w:pPr>
            <w:r w:rsidRPr="002D4C93">
              <w:rPr>
                <w:rFonts w:cs="Times New Roman"/>
                <w:sz w:val="26"/>
                <w:szCs w:val="26"/>
              </w:rPr>
              <w:t>0</w:t>
            </w:r>
            <w:r w:rsidR="00207AD0" w:rsidRPr="002D4C93">
              <w:rPr>
                <w:rFonts w:cs="Times New Roman"/>
                <w:sz w:val="26"/>
                <w:szCs w:val="26"/>
              </w:rPr>
              <w:t>,040</w:t>
            </w:r>
          </w:p>
        </w:tc>
        <w:tc>
          <w:tcPr>
            <w:tcW w:w="850" w:type="dxa"/>
          </w:tcPr>
          <w:p w:rsidR="008A436B" w:rsidRPr="002D4C93" w:rsidRDefault="008A436B" w:rsidP="00EC1DB9">
            <w:pPr>
              <w:spacing w:line="276" w:lineRule="auto"/>
              <w:jc w:val="center"/>
              <w:rPr>
                <w:rFonts w:cs="Times New Roman"/>
                <w:sz w:val="26"/>
                <w:szCs w:val="26"/>
              </w:rPr>
            </w:pPr>
            <w:r w:rsidRPr="002D4C93">
              <w:rPr>
                <w:rFonts w:cs="Times New Roman"/>
                <w:sz w:val="26"/>
                <w:szCs w:val="26"/>
              </w:rPr>
              <w:t>0,04</w:t>
            </w:r>
            <w:r w:rsidR="00BE1AA4" w:rsidRPr="002D4C93">
              <w:rPr>
                <w:rFonts w:cs="Times New Roman"/>
                <w:sz w:val="26"/>
                <w:szCs w:val="26"/>
              </w:rPr>
              <w:t>8</w:t>
            </w:r>
          </w:p>
        </w:tc>
        <w:tc>
          <w:tcPr>
            <w:tcW w:w="2126" w:type="dxa"/>
            <w:vAlign w:val="center"/>
          </w:tcPr>
          <w:p w:rsidR="008A436B" w:rsidRPr="002D4C93" w:rsidRDefault="008A436B" w:rsidP="00EC1DB9">
            <w:pPr>
              <w:spacing w:line="276" w:lineRule="auto"/>
              <w:jc w:val="center"/>
              <w:rPr>
                <w:rFonts w:cs="Times New Roman"/>
                <w:b/>
                <w:sz w:val="26"/>
                <w:szCs w:val="26"/>
              </w:rPr>
            </w:pPr>
            <w:r w:rsidRPr="002D4C93">
              <w:rPr>
                <w:rFonts w:cs="Times New Roman"/>
                <w:b/>
                <w:sz w:val="26"/>
                <w:szCs w:val="26"/>
              </w:rPr>
              <w:t>0,2</w:t>
            </w:r>
          </w:p>
        </w:tc>
      </w:tr>
      <w:tr w:rsidR="002D4C93" w:rsidRPr="002D4C93" w:rsidTr="00EC1DB9">
        <w:trPr>
          <w:jc w:val="center"/>
        </w:trPr>
        <w:tc>
          <w:tcPr>
            <w:tcW w:w="567" w:type="dxa"/>
            <w:vAlign w:val="center"/>
          </w:tcPr>
          <w:p w:rsidR="008A436B" w:rsidRPr="002D4C93" w:rsidRDefault="008A436B" w:rsidP="00EC1DB9">
            <w:pPr>
              <w:spacing w:line="276" w:lineRule="auto"/>
              <w:ind w:right="-57"/>
              <w:jc w:val="center"/>
              <w:rPr>
                <w:rFonts w:cs="Times New Roman"/>
                <w:sz w:val="26"/>
                <w:szCs w:val="26"/>
              </w:rPr>
            </w:pPr>
            <w:r w:rsidRPr="002D4C93">
              <w:rPr>
                <w:rFonts w:cs="Times New Roman"/>
                <w:sz w:val="26"/>
                <w:szCs w:val="26"/>
              </w:rPr>
              <w:t>5</w:t>
            </w:r>
          </w:p>
        </w:tc>
        <w:tc>
          <w:tcPr>
            <w:tcW w:w="1655" w:type="dxa"/>
            <w:vAlign w:val="center"/>
          </w:tcPr>
          <w:p w:rsidR="008A436B" w:rsidRPr="002D4C93" w:rsidRDefault="008A436B" w:rsidP="00EC1DB9">
            <w:pPr>
              <w:spacing w:line="276" w:lineRule="auto"/>
              <w:ind w:firstLine="43"/>
              <w:jc w:val="center"/>
              <w:rPr>
                <w:rFonts w:cs="Times New Roman"/>
                <w:sz w:val="26"/>
                <w:szCs w:val="26"/>
                <w:vertAlign w:val="superscript"/>
              </w:rPr>
            </w:pPr>
            <w:r w:rsidRPr="002D4C93">
              <w:rPr>
                <w:rFonts w:cs="Times New Roman"/>
                <w:sz w:val="26"/>
                <w:szCs w:val="26"/>
              </w:rPr>
              <w:t>Tiếng ồn</w:t>
            </w:r>
          </w:p>
        </w:tc>
        <w:tc>
          <w:tcPr>
            <w:tcW w:w="1101" w:type="dxa"/>
            <w:vAlign w:val="center"/>
          </w:tcPr>
          <w:p w:rsidR="008A436B" w:rsidRPr="002D4C93" w:rsidRDefault="008A436B" w:rsidP="00EC1DB9">
            <w:pPr>
              <w:spacing w:line="276" w:lineRule="auto"/>
              <w:jc w:val="center"/>
              <w:rPr>
                <w:rFonts w:cs="Times New Roman"/>
                <w:sz w:val="26"/>
                <w:szCs w:val="26"/>
              </w:rPr>
            </w:pPr>
            <w:r w:rsidRPr="002D4C93">
              <w:rPr>
                <w:rFonts w:cs="Times New Roman"/>
                <w:i/>
                <w:spacing w:val="-5"/>
                <w:sz w:val="26"/>
                <w:szCs w:val="26"/>
              </w:rPr>
              <w:t>dBA</w:t>
            </w:r>
          </w:p>
        </w:tc>
        <w:tc>
          <w:tcPr>
            <w:tcW w:w="788" w:type="dxa"/>
            <w:vAlign w:val="center"/>
          </w:tcPr>
          <w:p w:rsidR="008A436B" w:rsidRPr="002D4C93" w:rsidRDefault="00776926" w:rsidP="00EC1DB9">
            <w:pPr>
              <w:jc w:val="center"/>
              <w:rPr>
                <w:rFonts w:cs="Times New Roman"/>
                <w:lang w:val="en-AU"/>
              </w:rPr>
            </w:pPr>
            <w:r w:rsidRPr="002D4C93">
              <w:rPr>
                <w:rFonts w:cs="Times New Roman"/>
                <w:lang w:val="en-AU"/>
              </w:rPr>
              <w:t>59,3</w:t>
            </w:r>
          </w:p>
        </w:tc>
        <w:tc>
          <w:tcPr>
            <w:tcW w:w="846" w:type="dxa"/>
            <w:vAlign w:val="center"/>
          </w:tcPr>
          <w:p w:rsidR="008A436B" w:rsidRPr="002D4C93" w:rsidRDefault="008A436B" w:rsidP="00D5577C">
            <w:pPr>
              <w:jc w:val="center"/>
              <w:rPr>
                <w:rFonts w:cs="Times New Roman"/>
                <w:lang w:val="en-AU"/>
              </w:rPr>
            </w:pPr>
            <w:r w:rsidRPr="002D4C93">
              <w:rPr>
                <w:rFonts w:cs="Times New Roman"/>
                <w:lang w:val="en-AU"/>
              </w:rPr>
              <w:t>61,</w:t>
            </w:r>
            <w:r w:rsidR="00D5577C" w:rsidRPr="002D4C93">
              <w:rPr>
                <w:rFonts w:cs="Times New Roman"/>
                <w:lang w:val="en-AU"/>
              </w:rPr>
              <w:t>7</w:t>
            </w:r>
          </w:p>
        </w:tc>
        <w:tc>
          <w:tcPr>
            <w:tcW w:w="850" w:type="dxa"/>
          </w:tcPr>
          <w:p w:rsidR="008A436B" w:rsidRPr="002D4C93" w:rsidRDefault="008A436B" w:rsidP="000038FE">
            <w:pPr>
              <w:spacing w:line="276" w:lineRule="auto"/>
              <w:jc w:val="center"/>
              <w:rPr>
                <w:rFonts w:cs="Times New Roman"/>
                <w:sz w:val="26"/>
                <w:szCs w:val="26"/>
              </w:rPr>
            </w:pPr>
            <w:r w:rsidRPr="002D4C93">
              <w:rPr>
                <w:rFonts w:cs="Times New Roman"/>
                <w:sz w:val="26"/>
                <w:szCs w:val="26"/>
              </w:rPr>
              <w:t>60,</w:t>
            </w:r>
            <w:r w:rsidR="000038FE" w:rsidRPr="002D4C93">
              <w:rPr>
                <w:rFonts w:cs="Times New Roman"/>
                <w:sz w:val="26"/>
                <w:szCs w:val="26"/>
              </w:rPr>
              <w:t>5</w:t>
            </w:r>
          </w:p>
        </w:tc>
        <w:tc>
          <w:tcPr>
            <w:tcW w:w="851" w:type="dxa"/>
          </w:tcPr>
          <w:p w:rsidR="008A436B" w:rsidRPr="002D4C93" w:rsidRDefault="008A436B" w:rsidP="00EC1DB9">
            <w:pPr>
              <w:spacing w:line="276" w:lineRule="auto"/>
              <w:jc w:val="center"/>
              <w:rPr>
                <w:rFonts w:cs="Times New Roman"/>
                <w:sz w:val="26"/>
                <w:szCs w:val="26"/>
              </w:rPr>
            </w:pPr>
            <w:r w:rsidRPr="002D4C93">
              <w:rPr>
                <w:rFonts w:cs="Times New Roman"/>
                <w:sz w:val="26"/>
                <w:szCs w:val="26"/>
              </w:rPr>
              <w:t>62,</w:t>
            </w:r>
            <w:r w:rsidR="00207AD0" w:rsidRPr="002D4C93">
              <w:rPr>
                <w:rFonts w:cs="Times New Roman"/>
                <w:sz w:val="26"/>
                <w:szCs w:val="26"/>
              </w:rPr>
              <w:t>4</w:t>
            </w:r>
          </w:p>
        </w:tc>
        <w:tc>
          <w:tcPr>
            <w:tcW w:w="850" w:type="dxa"/>
          </w:tcPr>
          <w:p w:rsidR="008A436B" w:rsidRPr="002D4C93" w:rsidRDefault="008A436B" w:rsidP="00EC1DB9">
            <w:pPr>
              <w:spacing w:line="276" w:lineRule="auto"/>
              <w:jc w:val="center"/>
              <w:rPr>
                <w:rFonts w:cs="Times New Roman"/>
                <w:sz w:val="26"/>
                <w:szCs w:val="26"/>
              </w:rPr>
            </w:pPr>
            <w:r w:rsidRPr="002D4C93">
              <w:rPr>
                <w:rFonts w:cs="Times New Roman"/>
                <w:sz w:val="26"/>
                <w:szCs w:val="26"/>
              </w:rPr>
              <w:t>61,</w:t>
            </w:r>
            <w:r w:rsidR="00BE1AA4" w:rsidRPr="002D4C93">
              <w:rPr>
                <w:rFonts w:cs="Times New Roman"/>
                <w:sz w:val="26"/>
                <w:szCs w:val="26"/>
              </w:rPr>
              <w:t>4</w:t>
            </w:r>
          </w:p>
        </w:tc>
        <w:tc>
          <w:tcPr>
            <w:tcW w:w="2126" w:type="dxa"/>
            <w:vAlign w:val="center"/>
          </w:tcPr>
          <w:p w:rsidR="008A436B" w:rsidRPr="002D4C93" w:rsidRDefault="008A436B" w:rsidP="00EC1DB9">
            <w:pPr>
              <w:spacing w:line="276" w:lineRule="auto"/>
              <w:jc w:val="center"/>
              <w:rPr>
                <w:rFonts w:cs="Times New Roman"/>
                <w:b/>
                <w:sz w:val="26"/>
                <w:szCs w:val="26"/>
              </w:rPr>
            </w:pPr>
            <w:r w:rsidRPr="002D4C93">
              <w:rPr>
                <w:rFonts w:cs="Times New Roman"/>
                <w:b/>
                <w:sz w:val="26"/>
                <w:szCs w:val="26"/>
              </w:rPr>
              <w:t>70</w:t>
            </w:r>
            <w:r w:rsidRPr="002D4C93">
              <w:rPr>
                <w:rFonts w:cs="Times New Roman"/>
                <w:b/>
                <w:sz w:val="26"/>
                <w:szCs w:val="26"/>
                <w:vertAlign w:val="superscript"/>
              </w:rPr>
              <w:t>(1)</w:t>
            </w:r>
          </w:p>
        </w:tc>
      </w:tr>
    </w:tbl>
    <w:p w:rsidR="005D33E2" w:rsidRPr="002D4C93" w:rsidRDefault="005D33E2" w:rsidP="005D33E2">
      <w:pPr>
        <w:spacing w:line="276" w:lineRule="auto"/>
        <w:ind w:firstLine="567"/>
        <w:jc w:val="right"/>
        <w:rPr>
          <w:rFonts w:cs="Times New Roman"/>
          <w:i/>
          <w:szCs w:val="24"/>
        </w:rPr>
      </w:pPr>
      <w:r w:rsidRPr="002D4C93">
        <w:rPr>
          <w:rFonts w:cs="Times New Roman"/>
          <w:i/>
          <w:szCs w:val="24"/>
        </w:rPr>
        <w:t xml:space="preserve">(Nguồn: </w:t>
      </w:r>
      <w:r w:rsidRPr="002D4C93">
        <w:rPr>
          <w:rFonts w:cs="Times New Roman"/>
          <w:i/>
          <w:iCs/>
        </w:rPr>
        <w:t>Công ty TNHH Tài nguyên và Môi trường Minh Hoàng</w:t>
      </w:r>
      <w:r w:rsidRPr="002D4C93">
        <w:rPr>
          <w:rFonts w:cs="Times New Roman"/>
          <w:i/>
          <w:szCs w:val="24"/>
        </w:rPr>
        <w:t>)</w:t>
      </w:r>
    </w:p>
    <w:p w:rsidR="005D33E2" w:rsidRPr="002D4C93" w:rsidRDefault="005D33E2" w:rsidP="005D33E2">
      <w:pPr>
        <w:spacing w:line="276" w:lineRule="auto"/>
        <w:ind w:firstLine="562"/>
        <w:jc w:val="both"/>
        <w:rPr>
          <w:rFonts w:cs="Times New Roman"/>
          <w:i/>
          <w:sz w:val="28"/>
          <w:szCs w:val="24"/>
        </w:rPr>
      </w:pPr>
      <w:r w:rsidRPr="002D4C93">
        <w:rPr>
          <w:rFonts w:cs="Times New Roman"/>
          <w:i/>
          <w:sz w:val="28"/>
          <w:szCs w:val="24"/>
        </w:rPr>
        <w:t xml:space="preserve">- Lần đo 3: </w:t>
      </w:r>
      <w:r w:rsidR="002D4C93" w:rsidRPr="002D4C93">
        <w:rPr>
          <w:rFonts w:cs="Times New Roman"/>
          <w:i/>
          <w:sz w:val="28"/>
        </w:rPr>
        <w:t>21</w:t>
      </w:r>
      <w:r w:rsidRPr="002D4C93">
        <w:rPr>
          <w:rFonts w:cs="Times New Roman"/>
          <w:i/>
          <w:sz w:val="28"/>
        </w:rPr>
        <w:t>/02/2021</w:t>
      </w:r>
      <w:r w:rsidRPr="002D4C93">
        <w:rPr>
          <w:rFonts w:cs="Times New Roman"/>
          <w:i/>
          <w:sz w:val="28"/>
          <w:szCs w:val="24"/>
        </w:rPr>
        <w:t>.</w:t>
      </w:r>
    </w:p>
    <w:p w:rsidR="005D33E2" w:rsidRPr="002D4C93" w:rsidRDefault="00B4016A" w:rsidP="002D4C93">
      <w:pPr>
        <w:pStyle w:val="AABANGOK1"/>
        <w:spacing w:before="0"/>
      </w:pPr>
      <w:bookmarkStart w:id="32" w:name="_Toc37918842"/>
      <w:bookmarkStart w:id="33" w:name="_Toc57447255"/>
      <w:bookmarkStart w:id="34" w:name="_Toc67947690"/>
      <w:r w:rsidRPr="002D4C93">
        <w:t>Bảng 3.3</w:t>
      </w:r>
      <w:r w:rsidR="005D33E2" w:rsidRPr="002D4C93">
        <w:t>. Chất lượng môi trường không khí, độ ồn</w:t>
      </w:r>
      <w:bookmarkEnd w:id="32"/>
      <w:bookmarkEnd w:id="33"/>
      <w:bookmarkEnd w:id="34"/>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55"/>
        <w:gridCol w:w="1101"/>
        <w:gridCol w:w="788"/>
        <w:gridCol w:w="846"/>
        <w:gridCol w:w="850"/>
        <w:gridCol w:w="851"/>
        <w:gridCol w:w="850"/>
        <w:gridCol w:w="2126"/>
      </w:tblGrid>
      <w:tr w:rsidR="006B1581" w:rsidRPr="00922F9E" w:rsidTr="00EC1DB9">
        <w:trPr>
          <w:trHeight w:val="441"/>
          <w:jc w:val="center"/>
        </w:trPr>
        <w:tc>
          <w:tcPr>
            <w:tcW w:w="567" w:type="dxa"/>
            <w:vMerge w:val="restart"/>
            <w:vAlign w:val="center"/>
          </w:tcPr>
          <w:p w:rsidR="006B1581" w:rsidRPr="00922F9E" w:rsidRDefault="006B1581" w:rsidP="00EC1DB9">
            <w:pPr>
              <w:spacing w:line="276" w:lineRule="auto"/>
              <w:ind w:right="-57"/>
              <w:jc w:val="center"/>
              <w:rPr>
                <w:rFonts w:cs="Times New Roman"/>
                <w:b/>
                <w:bCs/>
                <w:spacing w:val="-2"/>
                <w:sz w:val="26"/>
                <w:szCs w:val="26"/>
              </w:rPr>
            </w:pPr>
            <w:r w:rsidRPr="00922F9E">
              <w:rPr>
                <w:rFonts w:cs="Times New Roman"/>
                <w:b/>
                <w:bCs/>
                <w:spacing w:val="-2"/>
                <w:sz w:val="26"/>
                <w:szCs w:val="26"/>
              </w:rPr>
              <w:t>TT</w:t>
            </w:r>
          </w:p>
        </w:tc>
        <w:tc>
          <w:tcPr>
            <w:tcW w:w="1655" w:type="dxa"/>
            <w:vMerge w:val="restart"/>
            <w:vAlign w:val="center"/>
          </w:tcPr>
          <w:p w:rsidR="006B1581" w:rsidRPr="00922F9E" w:rsidRDefault="006B1581" w:rsidP="00EC1DB9">
            <w:pPr>
              <w:spacing w:line="276" w:lineRule="auto"/>
              <w:ind w:right="-57"/>
              <w:jc w:val="center"/>
              <w:rPr>
                <w:rFonts w:cs="Times New Roman"/>
                <w:b/>
                <w:bCs/>
                <w:spacing w:val="-2"/>
                <w:sz w:val="26"/>
                <w:szCs w:val="26"/>
              </w:rPr>
            </w:pPr>
            <w:r w:rsidRPr="00922F9E">
              <w:rPr>
                <w:rFonts w:cs="Times New Roman"/>
                <w:b/>
                <w:bCs/>
                <w:spacing w:val="-2"/>
                <w:sz w:val="26"/>
                <w:szCs w:val="26"/>
              </w:rPr>
              <w:t>Chỉ tiêu đo</w:t>
            </w:r>
          </w:p>
        </w:tc>
        <w:tc>
          <w:tcPr>
            <w:tcW w:w="1101" w:type="dxa"/>
            <w:vMerge w:val="restart"/>
            <w:vAlign w:val="center"/>
          </w:tcPr>
          <w:p w:rsidR="006B1581" w:rsidRPr="00922F9E" w:rsidRDefault="006B1581" w:rsidP="00EC1DB9">
            <w:pPr>
              <w:spacing w:line="276" w:lineRule="auto"/>
              <w:ind w:right="-57"/>
              <w:jc w:val="center"/>
              <w:rPr>
                <w:rFonts w:cs="Times New Roman"/>
                <w:b/>
                <w:bCs/>
                <w:spacing w:val="-2"/>
                <w:sz w:val="26"/>
                <w:szCs w:val="26"/>
              </w:rPr>
            </w:pPr>
            <w:r w:rsidRPr="00922F9E">
              <w:rPr>
                <w:rFonts w:cs="Times New Roman"/>
                <w:b/>
                <w:bCs/>
                <w:spacing w:val="-2"/>
                <w:sz w:val="26"/>
                <w:szCs w:val="26"/>
              </w:rPr>
              <w:t>ĐVT</w:t>
            </w:r>
          </w:p>
        </w:tc>
        <w:tc>
          <w:tcPr>
            <w:tcW w:w="4185" w:type="dxa"/>
            <w:gridSpan w:val="5"/>
            <w:vAlign w:val="center"/>
          </w:tcPr>
          <w:p w:rsidR="006B1581" w:rsidRPr="00922F9E" w:rsidRDefault="006B1581" w:rsidP="00EC1DB9">
            <w:pPr>
              <w:spacing w:line="276" w:lineRule="auto"/>
              <w:ind w:right="-57"/>
              <w:jc w:val="center"/>
              <w:rPr>
                <w:rFonts w:cs="Times New Roman"/>
                <w:b/>
                <w:bCs/>
                <w:sz w:val="26"/>
                <w:szCs w:val="26"/>
              </w:rPr>
            </w:pPr>
            <w:r w:rsidRPr="00922F9E">
              <w:rPr>
                <w:rFonts w:cs="Times New Roman"/>
                <w:b/>
                <w:bCs/>
                <w:sz w:val="26"/>
                <w:szCs w:val="26"/>
              </w:rPr>
              <w:t>Kết quả đo</w:t>
            </w:r>
          </w:p>
        </w:tc>
        <w:tc>
          <w:tcPr>
            <w:tcW w:w="2126" w:type="dxa"/>
            <w:vAlign w:val="center"/>
          </w:tcPr>
          <w:p w:rsidR="006B1581" w:rsidRPr="00922F9E" w:rsidRDefault="006B1581" w:rsidP="00EC1DB9">
            <w:pPr>
              <w:spacing w:line="276" w:lineRule="auto"/>
              <w:ind w:right="-57"/>
              <w:jc w:val="center"/>
              <w:rPr>
                <w:rFonts w:cs="Times New Roman"/>
                <w:b/>
                <w:bCs/>
                <w:sz w:val="26"/>
                <w:szCs w:val="26"/>
              </w:rPr>
            </w:pPr>
            <w:r w:rsidRPr="00922F9E">
              <w:rPr>
                <w:rFonts w:cs="Times New Roman"/>
                <w:b/>
                <w:bCs/>
                <w:sz w:val="26"/>
                <w:szCs w:val="26"/>
              </w:rPr>
              <w:t xml:space="preserve">QCVN </w:t>
            </w:r>
            <w:r w:rsidRPr="00922F9E">
              <w:rPr>
                <w:rFonts w:cs="Times New Roman"/>
                <w:b/>
                <w:bCs/>
                <w:spacing w:val="-20"/>
                <w:sz w:val="26"/>
                <w:szCs w:val="26"/>
              </w:rPr>
              <w:t>05:2013/BTNMT</w:t>
            </w:r>
          </w:p>
          <w:p w:rsidR="006B1581" w:rsidRPr="00922F9E" w:rsidRDefault="006B1581" w:rsidP="00EC1DB9">
            <w:pPr>
              <w:spacing w:line="276" w:lineRule="auto"/>
              <w:ind w:right="-57"/>
              <w:jc w:val="center"/>
              <w:rPr>
                <w:rFonts w:cs="Times New Roman"/>
                <w:b/>
                <w:bCs/>
                <w:sz w:val="26"/>
                <w:szCs w:val="26"/>
                <w:lang w:val="vi-VN"/>
              </w:rPr>
            </w:pPr>
            <w:r w:rsidRPr="00922F9E">
              <w:rPr>
                <w:rFonts w:cs="Times New Roman"/>
                <w:b/>
                <w:bCs/>
                <w:sz w:val="26"/>
                <w:szCs w:val="26"/>
              </w:rPr>
              <w:t>(TB 1 giờ)</w:t>
            </w:r>
          </w:p>
        </w:tc>
      </w:tr>
      <w:tr w:rsidR="006B1581" w:rsidRPr="00922F9E" w:rsidTr="00EC1DB9">
        <w:trPr>
          <w:trHeight w:val="350"/>
          <w:jc w:val="center"/>
        </w:trPr>
        <w:tc>
          <w:tcPr>
            <w:tcW w:w="567" w:type="dxa"/>
            <w:vMerge/>
            <w:vAlign w:val="center"/>
          </w:tcPr>
          <w:p w:rsidR="006B1581" w:rsidRPr="00922F9E" w:rsidRDefault="006B1581" w:rsidP="00EC1DB9">
            <w:pPr>
              <w:spacing w:line="276" w:lineRule="auto"/>
              <w:ind w:left="-57" w:right="-57"/>
              <w:jc w:val="center"/>
              <w:rPr>
                <w:rFonts w:cs="Times New Roman"/>
                <w:b/>
                <w:bCs/>
                <w:spacing w:val="-2"/>
                <w:sz w:val="26"/>
                <w:szCs w:val="26"/>
              </w:rPr>
            </w:pPr>
          </w:p>
        </w:tc>
        <w:tc>
          <w:tcPr>
            <w:tcW w:w="1655" w:type="dxa"/>
            <w:vMerge/>
            <w:vAlign w:val="center"/>
          </w:tcPr>
          <w:p w:rsidR="006B1581" w:rsidRPr="00922F9E" w:rsidRDefault="006B1581" w:rsidP="00EC1DB9">
            <w:pPr>
              <w:spacing w:line="276" w:lineRule="auto"/>
              <w:ind w:left="-57" w:right="-57"/>
              <w:jc w:val="center"/>
              <w:rPr>
                <w:rFonts w:cs="Times New Roman"/>
                <w:b/>
                <w:bCs/>
                <w:spacing w:val="-2"/>
                <w:sz w:val="26"/>
                <w:szCs w:val="26"/>
              </w:rPr>
            </w:pPr>
          </w:p>
        </w:tc>
        <w:tc>
          <w:tcPr>
            <w:tcW w:w="1101" w:type="dxa"/>
            <w:vMerge/>
            <w:vAlign w:val="center"/>
          </w:tcPr>
          <w:p w:rsidR="006B1581" w:rsidRPr="00922F9E" w:rsidRDefault="006B1581" w:rsidP="00EC1DB9">
            <w:pPr>
              <w:spacing w:line="276" w:lineRule="auto"/>
              <w:ind w:left="-57" w:right="-57"/>
              <w:jc w:val="center"/>
              <w:rPr>
                <w:rFonts w:cs="Times New Roman"/>
                <w:b/>
                <w:bCs/>
                <w:spacing w:val="-2"/>
                <w:sz w:val="26"/>
                <w:szCs w:val="26"/>
              </w:rPr>
            </w:pPr>
          </w:p>
        </w:tc>
        <w:tc>
          <w:tcPr>
            <w:tcW w:w="788" w:type="dxa"/>
            <w:vAlign w:val="center"/>
          </w:tcPr>
          <w:p w:rsidR="006B1581" w:rsidRPr="00922F9E" w:rsidRDefault="006B1581" w:rsidP="00EC1DB9">
            <w:pPr>
              <w:spacing w:line="276" w:lineRule="auto"/>
              <w:ind w:right="-57"/>
              <w:jc w:val="center"/>
              <w:rPr>
                <w:rFonts w:cs="Times New Roman"/>
                <w:b/>
                <w:bCs/>
                <w:sz w:val="26"/>
                <w:szCs w:val="26"/>
              </w:rPr>
            </w:pPr>
            <w:r w:rsidRPr="00922F9E">
              <w:rPr>
                <w:rFonts w:cs="Times New Roman"/>
                <w:b/>
                <w:bCs/>
                <w:sz w:val="26"/>
                <w:szCs w:val="26"/>
              </w:rPr>
              <w:t>K</w:t>
            </w:r>
            <w:r w:rsidRPr="00922F9E">
              <w:rPr>
                <w:rFonts w:cs="Times New Roman"/>
                <w:b/>
                <w:bCs/>
                <w:sz w:val="26"/>
                <w:szCs w:val="26"/>
                <w:vertAlign w:val="subscript"/>
              </w:rPr>
              <w:t>1</w:t>
            </w:r>
          </w:p>
        </w:tc>
        <w:tc>
          <w:tcPr>
            <w:tcW w:w="846" w:type="dxa"/>
            <w:vAlign w:val="center"/>
          </w:tcPr>
          <w:p w:rsidR="006B1581" w:rsidRPr="00922F9E" w:rsidRDefault="006B1581" w:rsidP="00EC1DB9">
            <w:pPr>
              <w:spacing w:line="276" w:lineRule="auto"/>
              <w:ind w:right="-57"/>
              <w:jc w:val="center"/>
              <w:rPr>
                <w:rFonts w:cs="Times New Roman"/>
                <w:b/>
                <w:bCs/>
                <w:sz w:val="26"/>
                <w:szCs w:val="26"/>
              </w:rPr>
            </w:pPr>
            <w:r w:rsidRPr="00922F9E">
              <w:rPr>
                <w:rFonts w:cs="Times New Roman"/>
                <w:b/>
                <w:bCs/>
                <w:sz w:val="26"/>
                <w:szCs w:val="26"/>
              </w:rPr>
              <w:t>K</w:t>
            </w:r>
            <w:r w:rsidRPr="00922F9E">
              <w:rPr>
                <w:rFonts w:cs="Times New Roman"/>
                <w:b/>
                <w:bCs/>
                <w:sz w:val="26"/>
                <w:szCs w:val="26"/>
                <w:vertAlign w:val="subscript"/>
              </w:rPr>
              <w:t>2</w:t>
            </w:r>
          </w:p>
        </w:tc>
        <w:tc>
          <w:tcPr>
            <w:tcW w:w="850" w:type="dxa"/>
          </w:tcPr>
          <w:p w:rsidR="006B1581" w:rsidRPr="00922F9E" w:rsidRDefault="006B1581" w:rsidP="00EC1DB9">
            <w:pPr>
              <w:spacing w:line="276" w:lineRule="auto"/>
              <w:ind w:left="-57" w:right="-57"/>
              <w:jc w:val="center"/>
              <w:rPr>
                <w:rFonts w:cs="Times New Roman"/>
                <w:b/>
                <w:bCs/>
                <w:sz w:val="26"/>
                <w:szCs w:val="26"/>
              </w:rPr>
            </w:pPr>
            <w:r w:rsidRPr="00922F9E">
              <w:rPr>
                <w:rFonts w:cs="Times New Roman"/>
                <w:b/>
                <w:bCs/>
                <w:sz w:val="26"/>
                <w:szCs w:val="26"/>
              </w:rPr>
              <w:t>K</w:t>
            </w:r>
            <w:r w:rsidRPr="00922F9E">
              <w:rPr>
                <w:rFonts w:cs="Times New Roman"/>
                <w:b/>
                <w:bCs/>
                <w:sz w:val="26"/>
                <w:szCs w:val="26"/>
                <w:vertAlign w:val="subscript"/>
              </w:rPr>
              <w:t>3</w:t>
            </w:r>
          </w:p>
        </w:tc>
        <w:tc>
          <w:tcPr>
            <w:tcW w:w="851" w:type="dxa"/>
          </w:tcPr>
          <w:p w:rsidR="006B1581" w:rsidRPr="00922F9E" w:rsidRDefault="006B1581" w:rsidP="00EC1DB9">
            <w:pPr>
              <w:spacing w:line="276" w:lineRule="auto"/>
              <w:ind w:left="-57" w:right="-57"/>
              <w:jc w:val="center"/>
              <w:rPr>
                <w:rFonts w:cs="Times New Roman"/>
                <w:b/>
                <w:bCs/>
                <w:sz w:val="26"/>
                <w:szCs w:val="26"/>
              </w:rPr>
            </w:pPr>
            <w:r w:rsidRPr="00922F9E">
              <w:rPr>
                <w:rFonts w:cs="Times New Roman"/>
                <w:b/>
                <w:bCs/>
                <w:sz w:val="26"/>
                <w:szCs w:val="26"/>
              </w:rPr>
              <w:t>K</w:t>
            </w:r>
            <w:r w:rsidRPr="00922F9E">
              <w:rPr>
                <w:rFonts w:cs="Times New Roman"/>
                <w:b/>
                <w:bCs/>
                <w:sz w:val="26"/>
                <w:szCs w:val="26"/>
                <w:vertAlign w:val="subscript"/>
              </w:rPr>
              <w:t>4</w:t>
            </w:r>
          </w:p>
        </w:tc>
        <w:tc>
          <w:tcPr>
            <w:tcW w:w="850" w:type="dxa"/>
          </w:tcPr>
          <w:p w:rsidR="006B1581" w:rsidRPr="00922F9E" w:rsidRDefault="006B1581" w:rsidP="00EC1DB9">
            <w:pPr>
              <w:spacing w:line="276" w:lineRule="auto"/>
              <w:ind w:left="-57" w:right="-57"/>
              <w:jc w:val="center"/>
              <w:rPr>
                <w:rFonts w:cs="Times New Roman"/>
                <w:b/>
                <w:bCs/>
                <w:sz w:val="26"/>
                <w:szCs w:val="26"/>
              </w:rPr>
            </w:pPr>
            <w:r w:rsidRPr="00922F9E">
              <w:rPr>
                <w:rFonts w:cs="Times New Roman"/>
                <w:b/>
                <w:bCs/>
                <w:sz w:val="26"/>
                <w:szCs w:val="26"/>
              </w:rPr>
              <w:t>K</w:t>
            </w:r>
            <w:r w:rsidRPr="00922F9E">
              <w:rPr>
                <w:rFonts w:cs="Times New Roman"/>
                <w:b/>
                <w:bCs/>
                <w:sz w:val="26"/>
                <w:szCs w:val="26"/>
                <w:vertAlign w:val="subscript"/>
              </w:rPr>
              <w:t>5</w:t>
            </w:r>
          </w:p>
        </w:tc>
        <w:tc>
          <w:tcPr>
            <w:tcW w:w="2126" w:type="dxa"/>
            <w:vAlign w:val="center"/>
          </w:tcPr>
          <w:p w:rsidR="006B1581" w:rsidRPr="00922F9E" w:rsidRDefault="006B1581" w:rsidP="00EC1DB9">
            <w:pPr>
              <w:spacing w:line="276" w:lineRule="auto"/>
              <w:ind w:left="-57" w:right="-57"/>
              <w:jc w:val="center"/>
              <w:rPr>
                <w:rFonts w:cs="Times New Roman"/>
                <w:b/>
                <w:bCs/>
                <w:sz w:val="26"/>
                <w:szCs w:val="26"/>
              </w:rPr>
            </w:pPr>
          </w:p>
        </w:tc>
      </w:tr>
      <w:tr w:rsidR="006B1581" w:rsidRPr="00922F9E" w:rsidTr="00EC1DB9">
        <w:trPr>
          <w:jc w:val="center"/>
        </w:trPr>
        <w:tc>
          <w:tcPr>
            <w:tcW w:w="567" w:type="dxa"/>
            <w:vAlign w:val="center"/>
          </w:tcPr>
          <w:p w:rsidR="006B1581" w:rsidRPr="00922F9E" w:rsidRDefault="006B1581" w:rsidP="00EC1DB9">
            <w:pPr>
              <w:spacing w:line="276" w:lineRule="auto"/>
              <w:ind w:right="-57"/>
              <w:jc w:val="center"/>
              <w:rPr>
                <w:rFonts w:cs="Times New Roman"/>
                <w:sz w:val="26"/>
                <w:szCs w:val="26"/>
              </w:rPr>
            </w:pPr>
            <w:r w:rsidRPr="00922F9E">
              <w:rPr>
                <w:rFonts w:cs="Times New Roman"/>
                <w:sz w:val="26"/>
                <w:szCs w:val="26"/>
              </w:rPr>
              <w:t>1</w:t>
            </w:r>
          </w:p>
        </w:tc>
        <w:tc>
          <w:tcPr>
            <w:tcW w:w="1655" w:type="dxa"/>
            <w:vAlign w:val="center"/>
          </w:tcPr>
          <w:p w:rsidR="006B1581" w:rsidRPr="00922F9E" w:rsidRDefault="006B1581" w:rsidP="00EC1DB9">
            <w:pPr>
              <w:spacing w:line="276" w:lineRule="auto"/>
              <w:ind w:firstLine="43"/>
              <w:jc w:val="center"/>
              <w:rPr>
                <w:rFonts w:cs="Times New Roman"/>
                <w:sz w:val="26"/>
                <w:szCs w:val="26"/>
              </w:rPr>
            </w:pPr>
            <w:r w:rsidRPr="00922F9E">
              <w:rPr>
                <w:rFonts w:cs="Times New Roman"/>
                <w:sz w:val="26"/>
                <w:szCs w:val="26"/>
              </w:rPr>
              <w:t>Nhiệt độ</w:t>
            </w:r>
          </w:p>
        </w:tc>
        <w:tc>
          <w:tcPr>
            <w:tcW w:w="1101" w:type="dxa"/>
            <w:vAlign w:val="center"/>
          </w:tcPr>
          <w:p w:rsidR="006B1581" w:rsidRPr="00922F9E" w:rsidRDefault="006B1581" w:rsidP="00EC1DB9">
            <w:pPr>
              <w:spacing w:line="276" w:lineRule="auto"/>
              <w:jc w:val="center"/>
              <w:rPr>
                <w:rFonts w:cs="Times New Roman"/>
                <w:i/>
                <w:spacing w:val="-5"/>
                <w:sz w:val="26"/>
                <w:szCs w:val="26"/>
              </w:rPr>
            </w:pPr>
            <w:r w:rsidRPr="00922F9E">
              <w:rPr>
                <w:rFonts w:cs="Times New Roman"/>
                <w:i/>
                <w:spacing w:val="-5"/>
                <w:sz w:val="26"/>
                <w:szCs w:val="26"/>
                <w:vertAlign w:val="superscript"/>
              </w:rPr>
              <w:t>o</w:t>
            </w:r>
            <w:r w:rsidRPr="00922F9E">
              <w:rPr>
                <w:rFonts w:cs="Times New Roman"/>
                <w:i/>
                <w:spacing w:val="-5"/>
                <w:sz w:val="26"/>
                <w:szCs w:val="26"/>
              </w:rPr>
              <w:t>C</w:t>
            </w:r>
          </w:p>
        </w:tc>
        <w:tc>
          <w:tcPr>
            <w:tcW w:w="788" w:type="dxa"/>
            <w:vAlign w:val="center"/>
          </w:tcPr>
          <w:p w:rsidR="006B1581" w:rsidRPr="00922F9E" w:rsidRDefault="000739BD" w:rsidP="00EC1DB9">
            <w:pPr>
              <w:spacing w:line="276" w:lineRule="auto"/>
              <w:jc w:val="center"/>
              <w:rPr>
                <w:rFonts w:cs="Times New Roman"/>
                <w:noProof/>
                <w:sz w:val="26"/>
                <w:szCs w:val="26"/>
                <w:lang w:val="en-AU"/>
              </w:rPr>
            </w:pPr>
            <w:r w:rsidRPr="00922F9E">
              <w:rPr>
                <w:rFonts w:cs="Times New Roman"/>
                <w:noProof/>
                <w:sz w:val="26"/>
                <w:szCs w:val="26"/>
                <w:lang w:val="en-AU"/>
              </w:rPr>
              <w:t>13,8</w:t>
            </w:r>
          </w:p>
        </w:tc>
        <w:tc>
          <w:tcPr>
            <w:tcW w:w="846" w:type="dxa"/>
            <w:vAlign w:val="center"/>
          </w:tcPr>
          <w:p w:rsidR="006B1581" w:rsidRPr="00922F9E" w:rsidRDefault="000739BD" w:rsidP="00EC1DB9">
            <w:pPr>
              <w:spacing w:line="276" w:lineRule="auto"/>
              <w:jc w:val="center"/>
              <w:rPr>
                <w:rFonts w:cs="Times New Roman"/>
                <w:noProof/>
                <w:sz w:val="26"/>
                <w:szCs w:val="26"/>
                <w:lang w:val="en-AU"/>
              </w:rPr>
            </w:pPr>
            <w:r w:rsidRPr="00922F9E">
              <w:rPr>
                <w:rFonts w:cs="Times New Roman"/>
                <w:noProof/>
                <w:sz w:val="26"/>
                <w:szCs w:val="26"/>
                <w:lang w:val="en-AU"/>
              </w:rPr>
              <w:t>14</w:t>
            </w:r>
            <w:r w:rsidR="006B1581" w:rsidRPr="00922F9E">
              <w:rPr>
                <w:rFonts w:cs="Times New Roman"/>
                <w:noProof/>
                <w:sz w:val="26"/>
                <w:szCs w:val="26"/>
                <w:lang w:val="en-AU"/>
              </w:rPr>
              <w:t>,0</w:t>
            </w:r>
          </w:p>
        </w:tc>
        <w:tc>
          <w:tcPr>
            <w:tcW w:w="850" w:type="dxa"/>
          </w:tcPr>
          <w:p w:rsidR="006B1581" w:rsidRPr="00922F9E" w:rsidRDefault="000739BD" w:rsidP="00EC1DB9">
            <w:pPr>
              <w:spacing w:line="276" w:lineRule="auto"/>
              <w:jc w:val="center"/>
              <w:rPr>
                <w:rFonts w:cs="Times New Roman"/>
                <w:sz w:val="26"/>
                <w:szCs w:val="26"/>
              </w:rPr>
            </w:pPr>
            <w:r w:rsidRPr="00922F9E">
              <w:rPr>
                <w:rFonts w:cs="Times New Roman"/>
                <w:sz w:val="26"/>
                <w:szCs w:val="26"/>
              </w:rPr>
              <w:t>14,2</w:t>
            </w:r>
          </w:p>
        </w:tc>
        <w:tc>
          <w:tcPr>
            <w:tcW w:w="851" w:type="dxa"/>
          </w:tcPr>
          <w:p w:rsidR="006B1581" w:rsidRPr="00922F9E" w:rsidRDefault="002D7399" w:rsidP="00EC1DB9">
            <w:pPr>
              <w:spacing w:line="276" w:lineRule="auto"/>
              <w:jc w:val="center"/>
              <w:rPr>
                <w:rFonts w:cs="Times New Roman"/>
                <w:sz w:val="26"/>
                <w:szCs w:val="26"/>
              </w:rPr>
            </w:pPr>
            <w:r w:rsidRPr="00922F9E">
              <w:rPr>
                <w:rFonts w:cs="Times New Roman"/>
                <w:sz w:val="26"/>
                <w:szCs w:val="26"/>
              </w:rPr>
              <w:t>14,3</w:t>
            </w:r>
          </w:p>
        </w:tc>
        <w:tc>
          <w:tcPr>
            <w:tcW w:w="850" w:type="dxa"/>
          </w:tcPr>
          <w:p w:rsidR="006B1581" w:rsidRPr="00922F9E" w:rsidRDefault="002D7399" w:rsidP="00EC1DB9">
            <w:pPr>
              <w:spacing w:line="276" w:lineRule="auto"/>
              <w:jc w:val="center"/>
              <w:rPr>
                <w:rFonts w:cs="Times New Roman"/>
                <w:sz w:val="26"/>
                <w:szCs w:val="26"/>
              </w:rPr>
            </w:pPr>
            <w:r w:rsidRPr="00922F9E">
              <w:rPr>
                <w:rFonts w:cs="Times New Roman"/>
                <w:sz w:val="26"/>
                <w:szCs w:val="26"/>
              </w:rPr>
              <w:t>14,5</w:t>
            </w:r>
          </w:p>
        </w:tc>
        <w:tc>
          <w:tcPr>
            <w:tcW w:w="2126" w:type="dxa"/>
            <w:vAlign w:val="center"/>
          </w:tcPr>
          <w:p w:rsidR="006B1581" w:rsidRPr="00922F9E" w:rsidRDefault="006B1581" w:rsidP="00EC1DB9">
            <w:pPr>
              <w:spacing w:line="276" w:lineRule="auto"/>
              <w:jc w:val="center"/>
              <w:rPr>
                <w:rFonts w:cs="Times New Roman"/>
                <w:b/>
                <w:sz w:val="26"/>
                <w:szCs w:val="26"/>
              </w:rPr>
            </w:pPr>
            <w:r w:rsidRPr="00922F9E">
              <w:rPr>
                <w:rFonts w:cs="Times New Roman"/>
                <w:b/>
                <w:sz w:val="26"/>
                <w:szCs w:val="26"/>
              </w:rPr>
              <w:t>-</w:t>
            </w:r>
          </w:p>
        </w:tc>
      </w:tr>
      <w:tr w:rsidR="006B1581" w:rsidRPr="00922F9E" w:rsidTr="00EC1DB9">
        <w:trPr>
          <w:jc w:val="center"/>
        </w:trPr>
        <w:tc>
          <w:tcPr>
            <w:tcW w:w="567" w:type="dxa"/>
            <w:vAlign w:val="center"/>
          </w:tcPr>
          <w:p w:rsidR="006B1581" w:rsidRPr="00922F9E" w:rsidRDefault="006B1581" w:rsidP="00EC1DB9">
            <w:pPr>
              <w:spacing w:line="276" w:lineRule="auto"/>
              <w:ind w:right="-57"/>
              <w:jc w:val="center"/>
              <w:rPr>
                <w:rFonts w:cs="Times New Roman"/>
                <w:sz w:val="26"/>
                <w:szCs w:val="26"/>
              </w:rPr>
            </w:pPr>
            <w:r w:rsidRPr="00922F9E">
              <w:rPr>
                <w:rFonts w:cs="Times New Roman"/>
                <w:sz w:val="26"/>
                <w:szCs w:val="26"/>
              </w:rPr>
              <w:t>2</w:t>
            </w:r>
          </w:p>
        </w:tc>
        <w:tc>
          <w:tcPr>
            <w:tcW w:w="1655" w:type="dxa"/>
            <w:vAlign w:val="center"/>
          </w:tcPr>
          <w:p w:rsidR="006B1581" w:rsidRPr="00922F9E" w:rsidRDefault="006B1581" w:rsidP="00EC1DB9">
            <w:pPr>
              <w:spacing w:line="276" w:lineRule="auto"/>
              <w:ind w:firstLine="43"/>
              <w:jc w:val="center"/>
              <w:rPr>
                <w:rFonts w:cs="Times New Roman"/>
                <w:sz w:val="26"/>
                <w:szCs w:val="26"/>
                <w:vertAlign w:val="superscript"/>
              </w:rPr>
            </w:pPr>
            <w:r w:rsidRPr="00922F9E">
              <w:rPr>
                <w:rFonts w:cs="Times New Roman"/>
                <w:sz w:val="26"/>
                <w:szCs w:val="26"/>
              </w:rPr>
              <w:t>Bụi lơ lửng*</w:t>
            </w:r>
          </w:p>
        </w:tc>
        <w:tc>
          <w:tcPr>
            <w:tcW w:w="1101" w:type="dxa"/>
            <w:vAlign w:val="center"/>
          </w:tcPr>
          <w:p w:rsidR="006B1581" w:rsidRPr="00922F9E" w:rsidRDefault="006B1581" w:rsidP="00EC1DB9">
            <w:pPr>
              <w:spacing w:line="276" w:lineRule="auto"/>
              <w:jc w:val="center"/>
              <w:rPr>
                <w:rFonts w:cs="Times New Roman"/>
                <w:i/>
                <w:spacing w:val="-5"/>
                <w:sz w:val="26"/>
                <w:szCs w:val="26"/>
              </w:rPr>
            </w:pPr>
            <w:r w:rsidRPr="00922F9E">
              <w:rPr>
                <w:rFonts w:cs="Times New Roman"/>
                <w:i/>
                <w:spacing w:val="-5"/>
                <w:sz w:val="26"/>
                <w:szCs w:val="26"/>
              </w:rPr>
              <w:t>mg/m</w:t>
            </w:r>
            <w:r w:rsidRPr="00922F9E">
              <w:rPr>
                <w:rFonts w:cs="Times New Roman"/>
                <w:i/>
                <w:spacing w:val="-5"/>
                <w:sz w:val="26"/>
                <w:szCs w:val="26"/>
                <w:vertAlign w:val="superscript"/>
              </w:rPr>
              <w:t>3</w:t>
            </w:r>
          </w:p>
        </w:tc>
        <w:tc>
          <w:tcPr>
            <w:tcW w:w="788" w:type="dxa"/>
            <w:vAlign w:val="center"/>
          </w:tcPr>
          <w:p w:rsidR="006B1581" w:rsidRPr="00922F9E" w:rsidRDefault="006B1581" w:rsidP="000739BD">
            <w:pPr>
              <w:spacing w:line="276" w:lineRule="auto"/>
              <w:jc w:val="center"/>
              <w:rPr>
                <w:rFonts w:cs="Times New Roman"/>
                <w:sz w:val="26"/>
                <w:szCs w:val="26"/>
                <w:lang w:val="en-AU"/>
              </w:rPr>
            </w:pPr>
            <w:r w:rsidRPr="00922F9E">
              <w:rPr>
                <w:rFonts w:cs="Times New Roman"/>
                <w:sz w:val="26"/>
                <w:szCs w:val="26"/>
                <w:lang w:val="en-AU"/>
              </w:rPr>
              <w:t>0,11</w:t>
            </w:r>
            <w:r w:rsidR="000739BD" w:rsidRPr="00922F9E">
              <w:rPr>
                <w:rFonts w:cs="Times New Roman"/>
                <w:sz w:val="26"/>
                <w:szCs w:val="26"/>
                <w:lang w:val="en-AU"/>
              </w:rPr>
              <w:t>8</w:t>
            </w:r>
          </w:p>
        </w:tc>
        <w:tc>
          <w:tcPr>
            <w:tcW w:w="846" w:type="dxa"/>
            <w:vAlign w:val="center"/>
          </w:tcPr>
          <w:p w:rsidR="006B1581" w:rsidRPr="00922F9E" w:rsidRDefault="006B1581" w:rsidP="000739BD">
            <w:pPr>
              <w:spacing w:line="276" w:lineRule="auto"/>
              <w:jc w:val="center"/>
              <w:rPr>
                <w:rFonts w:cs="Times New Roman"/>
                <w:sz w:val="26"/>
                <w:szCs w:val="26"/>
                <w:lang w:val="en-AU"/>
              </w:rPr>
            </w:pPr>
            <w:r w:rsidRPr="00922F9E">
              <w:rPr>
                <w:rFonts w:cs="Times New Roman"/>
                <w:sz w:val="26"/>
                <w:szCs w:val="26"/>
                <w:lang w:val="en-AU"/>
              </w:rPr>
              <w:t>0,</w:t>
            </w:r>
            <w:r w:rsidR="000739BD" w:rsidRPr="00922F9E">
              <w:rPr>
                <w:rFonts w:cs="Times New Roman"/>
                <w:sz w:val="26"/>
                <w:szCs w:val="26"/>
                <w:lang w:val="en-AU"/>
              </w:rPr>
              <w:t>098</w:t>
            </w:r>
          </w:p>
        </w:tc>
        <w:tc>
          <w:tcPr>
            <w:tcW w:w="850" w:type="dxa"/>
          </w:tcPr>
          <w:p w:rsidR="006B1581" w:rsidRPr="00922F9E" w:rsidRDefault="006B1581" w:rsidP="000739BD">
            <w:pPr>
              <w:spacing w:line="276" w:lineRule="auto"/>
              <w:jc w:val="center"/>
              <w:rPr>
                <w:rFonts w:cs="Times New Roman"/>
                <w:sz w:val="26"/>
                <w:szCs w:val="26"/>
              </w:rPr>
            </w:pPr>
            <w:r w:rsidRPr="00922F9E">
              <w:rPr>
                <w:rFonts w:cs="Times New Roman"/>
                <w:sz w:val="26"/>
                <w:szCs w:val="26"/>
              </w:rPr>
              <w:t>0,1</w:t>
            </w:r>
            <w:r w:rsidR="000739BD" w:rsidRPr="00922F9E">
              <w:rPr>
                <w:rFonts w:cs="Times New Roman"/>
                <w:sz w:val="26"/>
                <w:szCs w:val="26"/>
              </w:rPr>
              <w:t>18</w:t>
            </w:r>
          </w:p>
        </w:tc>
        <w:tc>
          <w:tcPr>
            <w:tcW w:w="851"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0,0</w:t>
            </w:r>
            <w:r w:rsidR="002D7399" w:rsidRPr="00922F9E">
              <w:rPr>
                <w:rFonts w:cs="Times New Roman"/>
                <w:sz w:val="26"/>
                <w:szCs w:val="26"/>
              </w:rPr>
              <w:t>88</w:t>
            </w:r>
          </w:p>
        </w:tc>
        <w:tc>
          <w:tcPr>
            <w:tcW w:w="850"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0,12</w:t>
            </w:r>
            <w:r w:rsidR="002D7399" w:rsidRPr="00922F9E">
              <w:rPr>
                <w:rFonts w:cs="Times New Roman"/>
                <w:sz w:val="26"/>
                <w:szCs w:val="26"/>
              </w:rPr>
              <w:t>0</w:t>
            </w:r>
          </w:p>
        </w:tc>
        <w:tc>
          <w:tcPr>
            <w:tcW w:w="2126" w:type="dxa"/>
            <w:vAlign w:val="center"/>
          </w:tcPr>
          <w:p w:rsidR="006B1581" w:rsidRPr="00922F9E" w:rsidRDefault="006B1581" w:rsidP="00EC1DB9">
            <w:pPr>
              <w:spacing w:line="276" w:lineRule="auto"/>
              <w:jc w:val="center"/>
              <w:rPr>
                <w:rFonts w:cs="Times New Roman"/>
                <w:b/>
                <w:sz w:val="26"/>
                <w:szCs w:val="26"/>
              </w:rPr>
            </w:pPr>
            <w:r w:rsidRPr="00922F9E">
              <w:rPr>
                <w:rFonts w:cs="Times New Roman"/>
                <w:b/>
                <w:sz w:val="26"/>
                <w:szCs w:val="26"/>
              </w:rPr>
              <w:t>0,3</w:t>
            </w:r>
          </w:p>
        </w:tc>
      </w:tr>
      <w:tr w:rsidR="006B1581" w:rsidRPr="00922F9E" w:rsidTr="00EC1DB9">
        <w:trPr>
          <w:jc w:val="center"/>
        </w:trPr>
        <w:tc>
          <w:tcPr>
            <w:tcW w:w="567" w:type="dxa"/>
            <w:vAlign w:val="center"/>
          </w:tcPr>
          <w:p w:rsidR="006B1581" w:rsidRPr="00922F9E" w:rsidRDefault="006B1581" w:rsidP="00EC1DB9">
            <w:pPr>
              <w:spacing w:line="276" w:lineRule="auto"/>
              <w:ind w:right="-57"/>
              <w:jc w:val="center"/>
              <w:rPr>
                <w:rFonts w:cs="Times New Roman"/>
                <w:sz w:val="26"/>
                <w:szCs w:val="26"/>
              </w:rPr>
            </w:pPr>
            <w:r w:rsidRPr="00922F9E">
              <w:rPr>
                <w:rFonts w:cs="Times New Roman"/>
                <w:sz w:val="26"/>
                <w:szCs w:val="26"/>
              </w:rPr>
              <w:t>3</w:t>
            </w:r>
          </w:p>
        </w:tc>
        <w:tc>
          <w:tcPr>
            <w:tcW w:w="1655" w:type="dxa"/>
            <w:vAlign w:val="center"/>
          </w:tcPr>
          <w:p w:rsidR="006B1581" w:rsidRPr="00922F9E" w:rsidRDefault="006B1581" w:rsidP="00EC1DB9">
            <w:pPr>
              <w:spacing w:line="276" w:lineRule="auto"/>
              <w:ind w:firstLine="43"/>
              <w:jc w:val="center"/>
              <w:rPr>
                <w:rFonts w:cs="Times New Roman"/>
                <w:sz w:val="26"/>
                <w:szCs w:val="26"/>
                <w:vertAlign w:val="superscript"/>
              </w:rPr>
            </w:pPr>
            <w:r w:rsidRPr="00922F9E">
              <w:rPr>
                <w:rFonts w:cs="Times New Roman"/>
                <w:sz w:val="26"/>
                <w:szCs w:val="26"/>
                <w:lang w:val="vi-VN"/>
              </w:rPr>
              <w:t>SO</w:t>
            </w:r>
            <w:r w:rsidRPr="00922F9E">
              <w:rPr>
                <w:rFonts w:cs="Times New Roman"/>
                <w:sz w:val="26"/>
                <w:szCs w:val="26"/>
                <w:vertAlign w:val="subscript"/>
                <w:lang w:val="vi-VN"/>
              </w:rPr>
              <w:t>2</w:t>
            </w:r>
          </w:p>
        </w:tc>
        <w:tc>
          <w:tcPr>
            <w:tcW w:w="1101" w:type="dxa"/>
            <w:vAlign w:val="center"/>
          </w:tcPr>
          <w:p w:rsidR="006B1581" w:rsidRPr="00922F9E" w:rsidRDefault="006B1581" w:rsidP="00EC1DB9">
            <w:pPr>
              <w:spacing w:line="276" w:lineRule="auto"/>
              <w:jc w:val="center"/>
              <w:rPr>
                <w:rFonts w:cs="Times New Roman"/>
                <w:sz w:val="26"/>
                <w:szCs w:val="26"/>
              </w:rPr>
            </w:pPr>
            <w:r w:rsidRPr="00922F9E">
              <w:rPr>
                <w:rFonts w:cs="Times New Roman"/>
                <w:i/>
                <w:spacing w:val="-5"/>
                <w:sz w:val="26"/>
                <w:szCs w:val="26"/>
              </w:rPr>
              <w:t>mg/m</w:t>
            </w:r>
            <w:r w:rsidRPr="00922F9E">
              <w:rPr>
                <w:rFonts w:cs="Times New Roman"/>
                <w:i/>
                <w:spacing w:val="-5"/>
                <w:sz w:val="26"/>
                <w:szCs w:val="26"/>
                <w:vertAlign w:val="superscript"/>
              </w:rPr>
              <w:t>3</w:t>
            </w:r>
          </w:p>
        </w:tc>
        <w:tc>
          <w:tcPr>
            <w:tcW w:w="788" w:type="dxa"/>
            <w:vAlign w:val="center"/>
          </w:tcPr>
          <w:p w:rsidR="006B1581" w:rsidRPr="00922F9E" w:rsidRDefault="006B1581" w:rsidP="000739BD">
            <w:pPr>
              <w:spacing w:line="276" w:lineRule="auto"/>
              <w:jc w:val="center"/>
              <w:rPr>
                <w:rFonts w:cs="Times New Roman"/>
                <w:sz w:val="26"/>
                <w:szCs w:val="26"/>
                <w:lang w:val="en-AU"/>
              </w:rPr>
            </w:pPr>
            <w:r w:rsidRPr="00922F9E">
              <w:rPr>
                <w:rFonts w:cs="Times New Roman"/>
                <w:sz w:val="26"/>
                <w:szCs w:val="26"/>
                <w:lang w:val="en-AU"/>
              </w:rPr>
              <w:t>0,06</w:t>
            </w:r>
            <w:r w:rsidR="000739BD" w:rsidRPr="00922F9E">
              <w:rPr>
                <w:rFonts w:cs="Times New Roman"/>
                <w:sz w:val="26"/>
                <w:szCs w:val="26"/>
                <w:lang w:val="en-AU"/>
              </w:rPr>
              <w:t>8</w:t>
            </w:r>
          </w:p>
        </w:tc>
        <w:tc>
          <w:tcPr>
            <w:tcW w:w="846" w:type="dxa"/>
            <w:vAlign w:val="center"/>
          </w:tcPr>
          <w:p w:rsidR="006B1581" w:rsidRPr="00922F9E" w:rsidRDefault="006B1581" w:rsidP="00EC1DB9">
            <w:pPr>
              <w:spacing w:line="276" w:lineRule="auto"/>
              <w:jc w:val="center"/>
              <w:rPr>
                <w:rFonts w:cs="Times New Roman"/>
                <w:sz w:val="26"/>
                <w:szCs w:val="26"/>
                <w:lang w:val="en-AU"/>
              </w:rPr>
            </w:pPr>
            <w:r w:rsidRPr="00922F9E">
              <w:rPr>
                <w:rFonts w:cs="Times New Roman"/>
                <w:sz w:val="26"/>
                <w:szCs w:val="26"/>
                <w:lang w:val="en-AU"/>
              </w:rPr>
              <w:t>0,06</w:t>
            </w:r>
            <w:r w:rsidR="000739BD" w:rsidRPr="00922F9E">
              <w:rPr>
                <w:rFonts w:cs="Times New Roman"/>
                <w:sz w:val="26"/>
                <w:szCs w:val="26"/>
                <w:lang w:val="en-AU"/>
              </w:rPr>
              <w:t>7</w:t>
            </w:r>
          </w:p>
        </w:tc>
        <w:tc>
          <w:tcPr>
            <w:tcW w:w="850" w:type="dxa"/>
          </w:tcPr>
          <w:p w:rsidR="006B1581" w:rsidRPr="00922F9E" w:rsidRDefault="006B1581" w:rsidP="000739BD">
            <w:pPr>
              <w:spacing w:line="276" w:lineRule="auto"/>
              <w:jc w:val="center"/>
              <w:rPr>
                <w:rFonts w:cs="Times New Roman"/>
                <w:sz w:val="26"/>
                <w:szCs w:val="26"/>
              </w:rPr>
            </w:pPr>
            <w:r w:rsidRPr="00922F9E">
              <w:rPr>
                <w:rFonts w:cs="Times New Roman"/>
                <w:sz w:val="26"/>
                <w:szCs w:val="26"/>
              </w:rPr>
              <w:t>0,0</w:t>
            </w:r>
            <w:r w:rsidR="000739BD" w:rsidRPr="00922F9E">
              <w:rPr>
                <w:rFonts w:cs="Times New Roman"/>
                <w:sz w:val="26"/>
                <w:szCs w:val="26"/>
              </w:rPr>
              <w:t>68</w:t>
            </w:r>
          </w:p>
        </w:tc>
        <w:tc>
          <w:tcPr>
            <w:tcW w:w="851"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0,06</w:t>
            </w:r>
            <w:r w:rsidR="002D7399" w:rsidRPr="00922F9E">
              <w:rPr>
                <w:rFonts w:cs="Times New Roman"/>
                <w:sz w:val="26"/>
                <w:szCs w:val="26"/>
              </w:rPr>
              <w:t>2</w:t>
            </w:r>
          </w:p>
        </w:tc>
        <w:tc>
          <w:tcPr>
            <w:tcW w:w="850"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0,06</w:t>
            </w:r>
            <w:r w:rsidR="002D7399" w:rsidRPr="00922F9E">
              <w:rPr>
                <w:rFonts w:cs="Times New Roman"/>
                <w:sz w:val="26"/>
                <w:szCs w:val="26"/>
              </w:rPr>
              <w:t>3</w:t>
            </w:r>
          </w:p>
        </w:tc>
        <w:tc>
          <w:tcPr>
            <w:tcW w:w="2126" w:type="dxa"/>
            <w:vAlign w:val="center"/>
          </w:tcPr>
          <w:p w:rsidR="006B1581" w:rsidRPr="00922F9E" w:rsidRDefault="006B1581" w:rsidP="00EC1DB9">
            <w:pPr>
              <w:spacing w:line="276" w:lineRule="auto"/>
              <w:jc w:val="center"/>
              <w:rPr>
                <w:rFonts w:cs="Times New Roman"/>
                <w:b/>
                <w:sz w:val="26"/>
                <w:szCs w:val="26"/>
              </w:rPr>
            </w:pPr>
            <w:r w:rsidRPr="00922F9E">
              <w:rPr>
                <w:rFonts w:cs="Times New Roman"/>
                <w:b/>
                <w:sz w:val="26"/>
                <w:szCs w:val="26"/>
              </w:rPr>
              <w:t>0,35</w:t>
            </w:r>
          </w:p>
        </w:tc>
      </w:tr>
      <w:tr w:rsidR="006B1581" w:rsidRPr="00922F9E" w:rsidTr="00EC1DB9">
        <w:trPr>
          <w:trHeight w:val="517"/>
          <w:jc w:val="center"/>
        </w:trPr>
        <w:tc>
          <w:tcPr>
            <w:tcW w:w="567" w:type="dxa"/>
            <w:vAlign w:val="center"/>
          </w:tcPr>
          <w:p w:rsidR="006B1581" w:rsidRPr="00922F9E" w:rsidRDefault="006B1581" w:rsidP="00EC1DB9">
            <w:pPr>
              <w:spacing w:line="276" w:lineRule="auto"/>
              <w:ind w:right="-57"/>
              <w:jc w:val="center"/>
              <w:rPr>
                <w:rFonts w:cs="Times New Roman"/>
                <w:sz w:val="26"/>
                <w:szCs w:val="26"/>
              </w:rPr>
            </w:pPr>
            <w:r w:rsidRPr="00922F9E">
              <w:rPr>
                <w:rFonts w:cs="Times New Roman"/>
                <w:sz w:val="26"/>
                <w:szCs w:val="26"/>
              </w:rPr>
              <w:t>4</w:t>
            </w:r>
          </w:p>
        </w:tc>
        <w:tc>
          <w:tcPr>
            <w:tcW w:w="1655" w:type="dxa"/>
            <w:vAlign w:val="center"/>
          </w:tcPr>
          <w:p w:rsidR="006B1581" w:rsidRPr="00922F9E" w:rsidRDefault="006B1581" w:rsidP="00EC1DB9">
            <w:pPr>
              <w:spacing w:line="276" w:lineRule="auto"/>
              <w:ind w:firstLine="43"/>
              <w:jc w:val="center"/>
              <w:rPr>
                <w:rFonts w:cs="Times New Roman"/>
                <w:sz w:val="26"/>
                <w:szCs w:val="26"/>
                <w:vertAlign w:val="superscript"/>
              </w:rPr>
            </w:pPr>
            <w:r w:rsidRPr="00922F9E">
              <w:rPr>
                <w:rFonts w:cs="Times New Roman"/>
                <w:sz w:val="26"/>
                <w:szCs w:val="26"/>
                <w:lang w:val="vi-VN"/>
              </w:rPr>
              <w:t>NO</w:t>
            </w:r>
            <w:r w:rsidRPr="00922F9E">
              <w:rPr>
                <w:rFonts w:cs="Times New Roman"/>
                <w:sz w:val="26"/>
                <w:szCs w:val="26"/>
                <w:vertAlign w:val="subscript"/>
                <w:lang w:val="vi-VN"/>
              </w:rPr>
              <w:t>2</w:t>
            </w:r>
          </w:p>
        </w:tc>
        <w:tc>
          <w:tcPr>
            <w:tcW w:w="1101" w:type="dxa"/>
            <w:vAlign w:val="center"/>
          </w:tcPr>
          <w:p w:rsidR="006B1581" w:rsidRPr="00922F9E" w:rsidRDefault="006B1581" w:rsidP="00EC1DB9">
            <w:pPr>
              <w:spacing w:line="276" w:lineRule="auto"/>
              <w:jc w:val="center"/>
              <w:rPr>
                <w:rFonts w:cs="Times New Roman"/>
                <w:sz w:val="26"/>
                <w:szCs w:val="26"/>
              </w:rPr>
            </w:pPr>
            <w:r w:rsidRPr="00922F9E">
              <w:rPr>
                <w:rFonts w:cs="Times New Roman"/>
                <w:i/>
                <w:spacing w:val="-5"/>
                <w:sz w:val="26"/>
                <w:szCs w:val="26"/>
              </w:rPr>
              <w:t>mg/m</w:t>
            </w:r>
            <w:r w:rsidRPr="00922F9E">
              <w:rPr>
                <w:rFonts w:cs="Times New Roman"/>
                <w:i/>
                <w:spacing w:val="-5"/>
                <w:sz w:val="26"/>
                <w:szCs w:val="26"/>
                <w:vertAlign w:val="superscript"/>
              </w:rPr>
              <w:t>3</w:t>
            </w:r>
          </w:p>
        </w:tc>
        <w:tc>
          <w:tcPr>
            <w:tcW w:w="788" w:type="dxa"/>
            <w:vAlign w:val="center"/>
          </w:tcPr>
          <w:p w:rsidR="006B1581" w:rsidRPr="00922F9E" w:rsidRDefault="006B1581" w:rsidP="000739BD">
            <w:pPr>
              <w:spacing w:line="276" w:lineRule="auto"/>
              <w:jc w:val="center"/>
              <w:rPr>
                <w:rFonts w:cs="Times New Roman"/>
                <w:sz w:val="26"/>
                <w:szCs w:val="26"/>
                <w:lang w:val="en-AU"/>
              </w:rPr>
            </w:pPr>
            <w:r w:rsidRPr="00922F9E">
              <w:rPr>
                <w:rFonts w:cs="Times New Roman"/>
                <w:sz w:val="26"/>
                <w:szCs w:val="26"/>
                <w:lang w:val="en-AU"/>
              </w:rPr>
              <w:t>0,03</w:t>
            </w:r>
            <w:r w:rsidR="000739BD" w:rsidRPr="00922F9E">
              <w:rPr>
                <w:rFonts w:cs="Times New Roman"/>
                <w:sz w:val="26"/>
                <w:szCs w:val="26"/>
                <w:lang w:val="en-AU"/>
              </w:rPr>
              <w:t>2</w:t>
            </w:r>
          </w:p>
        </w:tc>
        <w:tc>
          <w:tcPr>
            <w:tcW w:w="846" w:type="dxa"/>
            <w:vAlign w:val="center"/>
          </w:tcPr>
          <w:p w:rsidR="006B1581" w:rsidRPr="00922F9E" w:rsidRDefault="006B1581" w:rsidP="000739BD">
            <w:pPr>
              <w:spacing w:line="276" w:lineRule="auto"/>
              <w:jc w:val="center"/>
              <w:rPr>
                <w:rFonts w:cs="Times New Roman"/>
                <w:sz w:val="26"/>
                <w:szCs w:val="26"/>
                <w:lang w:val="en-AU"/>
              </w:rPr>
            </w:pPr>
            <w:r w:rsidRPr="00922F9E">
              <w:rPr>
                <w:rFonts w:cs="Times New Roman"/>
                <w:sz w:val="26"/>
                <w:szCs w:val="26"/>
                <w:lang w:val="en-AU"/>
              </w:rPr>
              <w:t>0,0</w:t>
            </w:r>
            <w:r w:rsidR="000739BD" w:rsidRPr="00922F9E">
              <w:rPr>
                <w:rFonts w:cs="Times New Roman"/>
                <w:sz w:val="26"/>
                <w:szCs w:val="26"/>
                <w:lang w:val="en-AU"/>
              </w:rPr>
              <w:t>37</w:t>
            </w:r>
          </w:p>
        </w:tc>
        <w:tc>
          <w:tcPr>
            <w:tcW w:w="850" w:type="dxa"/>
          </w:tcPr>
          <w:p w:rsidR="006B1581" w:rsidRPr="00922F9E" w:rsidRDefault="006B1581" w:rsidP="000739BD">
            <w:pPr>
              <w:spacing w:line="276" w:lineRule="auto"/>
              <w:jc w:val="center"/>
              <w:rPr>
                <w:rFonts w:cs="Times New Roman"/>
                <w:sz w:val="26"/>
                <w:szCs w:val="26"/>
              </w:rPr>
            </w:pPr>
            <w:r w:rsidRPr="00922F9E">
              <w:rPr>
                <w:rFonts w:cs="Times New Roman"/>
                <w:sz w:val="26"/>
                <w:szCs w:val="26"/>
              </w:rPr>
              <w:t>0,03</w:t>
            </w:r>
            <w:r w:rsidR="000739BD" w:rsidRPr="00922F9E">
              <w:rPr>
                <w:rFonts w:cs="Times New Roman"/>
                <w:sz w:val="26"/>
                <w:szCs w:val="26"/>
              </w:rPr>
              <w:t>3</w:t>
            </w:r>
          </w:p>
        </w:tc>
        <w:tc>
          <w:tcPr>
            <w:tcW w:w="851"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0,04</w:t>
            </w:r>
            <w:r w:rsidR="002D7399" w:rsidRPr="00922F9E">
              <w:rPr>
                <w:rFonts w:cs="Times New Roman"/>
                <w:sz w:val="26"/>
                <w:szCs w:val="26"/>
              </w:rPr>
              <w:t>1</w:t>
            </w:r>
          </w:p>
        </w:tc>
        <w:tc>
          <w:tcPr>
            <w:tcW w:w="850"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0,04</w:t>
            </w:r>
            <w:r w:rsidR="002D7399" w:rsidRPr="00922F9E">
              <w:rPr>
                <w:rFonts w:cs="Times New Roman"/>
                <w:sz w:val="26"/>
                <w:szCs w:val="26"/>
              </w:rPr>
              <w:t>6</w:t>
            </w:r>
          </w:p>
        </w:tc>
        <w:tc>
          <w:tcPr>
            <w:tcW w:w="2126" w:type="dxa"/>
            <w:vAlign w:val="center"/>
          </w:tcPr>
          <w:p w:rsidR="006B1581" w:rsidRPr="00922F9E" w:rsidRDefault="006B1581" w:rsidP="00EC1DB9">
            <w:pPr>
              <w:spacing w:line="276" w:lineRule="auto"/>
              <w:jc w:val="center"/>
              <w:rPr>
                <w:rFonts w:cs="Times New Roman"/>
                <w:b/>
                <w:sz w:val="26"/>
                <w:szCs w:val="26"/>
              </w:rPr>
            </w:pPr>
            <w:r w:rsidRPr="00922F9E">
              <w:rPr>
                <w:rFonts w:cs="Times New Roman"/>
                <w:b/>
                <w:sz w:val="26"/>
                <w:szCs w:val="26"/>
              </w:rPr>
              <w:t>0,2</w:t>
            </w:r>
          </w:p>
        </w:tc>
      </w:tr>
      <w:tr w:rsidR="006B1581" w:rsidRPr="00922F9E" w:rsidTr="00EC1DB9">
        <w:trPr>
          <w:jc w:val="center"/>
        </w:trPr>
        <w:tc>
          <w:tcPr>
            <w:tcW w:w="567" w:type="dxa"/>
            <w:vAlign w:val="center"/>
          </w:tcPr>
          <w:p w:rsidR="006B1581" w:rsidRPr="00922F9E" w:rsidRDefault="006B1581" w:rsidP="00EC1DB9">
            <w:pPr>
              <w:spacing w:line="276" w:lineRule="auto"/>
              <w:ind w:right="-57"/>
              <w:jc w:val="center"/>
              <w:rPr>
                <w:rFonts w:cs="Times New Roman"/>
                <w:sz w:val="26"/>
                <w:szCs w:val="26"/>
              </w:rPr>
            </w:pPr>
            <w:r w:rsidRPr="00922F9E">
              <w:rPr>
                <w:rFonts w:cs="Times New Roman"/>
                <w:sz w:val="26"/>
                <w:szCs w:val="26"/>
              </w:rPr>
              <w:t>5</w:t>
            </w:r>
          </w:p>
        </w:tc>
        <w:tc>
          <w:tcPr>
            <w:tcW w:w="1655" w:type="dxa"/>
            <w:vAlign w:val="center"/>
          </w:tcPr>
          <w:p w:rsidR="006B1581" w:rsidRPr="00922F9E" w:rsidRDefault="006B1581" w:rsidP="00EC1DB9">
            <w:pPr>
              <w:spacing w:line="276" w:lineRule="auto"/>
              <w:ind w:firstLine="43"/>
              <w:jc w:val="center"/>
              <w:rPr>
                <w:rFonts w:cs="Times New Roman"/>
                <w:sz w:val="26"/>
                <w:szCs w:val="26"/>
                <w:vertAlign w:val="superscript"/>
              </w:rPr>
            </w:pPr>
            <w:r w:rsidRPr="00922F9E">
              <w:rPr>
                <w:rFonts w:cs="Times New Roman"/>
                <w:sz w:val="26"/>
                <w:szCs w:val="26"/>
              </w:rPr>
              <w:t>Tiếng ồn</w:t>
            </w:r>
          </w:p>
        </w:tc>
        <w:tc>
          <w:tcPr>
            <w:tcW w:w="1101" w:type="dxa"/>
            <w:vAlign w:val="center"/>
          </w:tcPr>
          <w:p w:rsidR="006B1581" w:rsidRPr="00922F9E" w:rsidRDefault="006B1581" w:rsidP="00EC1DB9">
            <w:pPr>
              <w:spacing w:line="276" w:lineRule="auto"/>
              <w:jc w:val="center"/>
              <w:rPr>
                <w:rFonts w:cs="Times New Roman"/>
                <w:sz w:val="26"/>
                <w:szCs w:val="26"/>
              </w:rPr>
            </w:pPr>
            <w:r w:rsidRPr="00922F9E">
              <w:rPr>
                <w:rFonts w:cs="Times New Roman"/>
                <w:i/>
                <w:spacing w:val="-5"/>
                <w:sz w:val="26"/>
                <w:szCs w:val="26"/>
              </w:rPr>
              <w:t>dBA</w:t>
            </w:r>
          </w:p>
        </w:tc>
        <w:tc>
          <w:tcPr>
            <w:tcW w:w="788" w:type="dxa"/>
            <w:vAlign w:val="center"/>
          </w:tcPr>
          <w:p w:rsidR="006B1581" w:rsidRPr="00922F9E" w:rsidRDefault="006B1581" w:rsidP="000739BD">
            <w:pPr>
              <w:jc w:val="center"/>
              <w:rPr>
                <w:rFonts w:cs="Times New Roman"/>
                <w:sz w:val="26"/>
                <w:szCs w:val="26"/>
                <w:lang w:val="en-AU"/>
              </w:rPr>
            </w:pPr>
            <w:r w:rsidRPr="00922F9E">
              <w:rPr>
                <w:rFonts w:cs="Times New Roman"/>
                <w:sz w:val="26"/>
                <w:szCs w:val="26"/>
                <w:lang w:val="en-AU"/>
              </w:rPr>
              <w:t>59,</w:t>
            </w:r>
            <w:r w:rsidR="000739BD" w:rsidRPr="00922F9E">
              <w:rPr>
                <w:rFonts w:cs="Times New Roman"/>
                <w:sz w:val="26"/>
                <w:szCs w:val="26"/>
                <w:lang w:val="en-AU"/>
              </w:rPr>
              <w:t>6</w:t>
            </w:r>
          </w:p>
        </w:tc>
        <w:tc>
          <w:tcPr>
            <w:tcW w:w="846" w:type="dxa"/>
            <w:vAlign w:val="center"/>
          </w:tcPr>
          <w:p w:rsidR="006B1581" w:rsidRPr="00922F9E" w:rsidRDefault="006B1581" w:rsidP="000739BD">
            <w:pPr>
              <w:jc w:val="center"/>
              <w:rPr>
                <w:rFonts w:cs="Times New Roman"/>
                <w:sz w:val="26"/>
                <w:szCs w:val="26"/>
                <w:lang w:val="en-AU"/>
              </w:rPr>
            </w:pPr>
            <w:r w:rsidRPr="00922F9E">
              <w:rPr>
                <w:rFonts w:cs="Times New Roman"/>
                <w:sz w:val="26"/>
                <w:szCs w:val="26"/>
                <w:lang w:val="en-AU"/>
              </w:rPr>
              <w:t>61,</w:t>
            </w:r>
            <w:r w:rsidR="000739BD" w:rsidRPr="00922F9E">
              <w:rPr>
                <w:rFonts w:cs="Times New Roman"/>
                <w:sz w:val="26"/>
                <w:szCs w:val="26"/>
                <w:lang w:val="en-AU"/>
              </w:rPr>
              <w:t>9</w:t>
            </w:r>
          </w:p>
        </w:tc>
        <w:tc>
          <w:tcPr>
            <w:tcW w:w="850" w:type="dxa"/>
          </w:tcPr>
          <w:p w:rsidR="006B1581" w:rsidRPr="00922F9E" w:rsidRDefault="006B1581" w:rsidP="000739BD">
            <w:pPr>
              <w:spacing w:line="276" w:lineRule="auto"/>
              <w:jc w:val="center"/>
              <w:rPr>
                <w:rFonts w:cs="Times New Roman"/>
                <w:sz w:val="26"/>
                <w:szCs w:val="26"/>
              </w:rPr>
            </w:pPr>
            <w:r w:rsidRPr="00922F9E">
              <w:rPr>
                <w:rFonts w:cs="Times New Roman"/>
                <w:sz w:val="26"/>
                <w:szCs w:val="26"/>
              </w:rPr>
              <w:t>60,</w:t>
            </w:r>
            <w:r w:rsidR="000739BD" w:rsidRPr="00922F9E">
              <w:rPr>
                <w:rFonts w:cs="Times New Roman"/>
                <w:sz w:val="26"/>
                <w:szCs w:val="26"/>
              </w:rPr>
              <w:t>2</w:t>
            </w:r>
          </w:p>
        </w:tc>
        <w:tc>
          <w:tcPr>
            <w:tcW w:w="851"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62,</w:t>
            </w:r>
            <w:r w:rsidR="002D7399" w:rsidRPr="00922F9E">
              <w:rPr>
                <w:rFonts w:cs="Times New Roman"/>
                <w:sz w:val="26"/>
                <w:szCs w:val="26"/>
              </w:rPr>
              <w:t>7</w:t>
            </w:r>
          </w:p>
        </w:tc>
        <w:tc>
          <w:tcPr>
            <w:tcW w:w="850" w:type="dxa"/>
          </w:tcPr>
          <w:p w:rsidR="006B1581" w:rsidRPr="00922F9E" w:rsidRDefault="006B1581" w:rsidP="002D7399">
            <w:pPr>
              <w:spacing w:line="276" w:lineRule="auto"/>
              <w:jc w:val="center"/>
              <w:rPr>
                <w:rFonts w:cs="Times New Roman"/>
                <w:sz w:val="26"/>
                <w:szCs w:val="26"/>
              </w:rPr>
            </w:pPr>
            <w:r w:rsidRPr="00922F9E">
              <w:rPr>
                <w:rFonts w:cs="Times New Roman"/>
                <w:sz w:val="26"/>
                <w:szCs w:val="26"/>
              </w:rPr>
              <w:t>61,</w:t>
            </w:r>
            <w:r w:rsidR="002D7399" w:rsidRPr="00922F9E">
              <w:rPr>
                <w:rFonts w:cs="Times New Roman"/>
                <w:sz w:val="26"/>
                <w:szCs w:val="26"/>
              </w:rPr>
              <w:t>5</w:t>
            </w:r>
          </w:p>
        </w:tc>
        <w:tc>
          <w:tcPr>
            <w:tcW w:w="2126" w:type="dxa"/>
            <w:vAlign w:val="center"/>
          </w:tcPr>
          <w:p w:rsidR="006B1581" w:rsidRPr="00922F9E" w:rsidRDefault="006B1581" w:rsidP="00EC1DB9">
            <w:pPr>
              <w:spacing w:line="276" w:lineRule="auto"/>
              <w:jc w:val="center"/>
              <w:rPr>
                <w:rFonts w:cs="Times New Roman"/>
                <w:b/>
                <w:sz w:val="26"/>
                <w:szCs w:val="26"/>
              </w:rPr>
            </w:pPr>
            <w:r w:rsidRPr="00922F9E">
              <w:rPr>
                <w:rFonts w:cs="Times New Roman"/>
                <w:b/>
                <w:sz w:val="26"/>
                <w:szCs w:val="26"/>
              </w:rPr>
              <w:t>70</w:t>
            </w:r>
            <w:r w:rsidRPr="00922F9E">
              <w:rPr>
                <w:rFonts w:cs="Times New Roman"/>
                <w:b/>
                <w:sz w:val="26"/>
                <w:szCs w:val="26"/>
                <w:vertAlign w:val="superscript"/>
              </w:rPr>
              <w:t>(1)</w:t>
            </w:r>
          </w:p>
        </w:tc>
      </w:tr>
    </w:tbl>
    <w:p w:rsidR="005D33E2" w:rsidRPr="00C516D5" w:rsidRDefault="006B1581" w:rsidP="005D33E2">
      <w:pPr>
        <w:spacing w:line="276" w:lineRule="auto"/>
        <w:ind w:firstLine="567"/>
        <w:jc w:val="right"/>
        <w:rPr>
          <w:rFonts w:cs="Times New Roman"/>
          <w:i/>
          <w:color w:val="FF0000"/>
          <w:szCs w:val="24"/>
        </w:rPr>
      </w:pPr>
      <w:r w:rsidRPr="00C516D5">
        <w:rPr>
          <w:rFonts w:cs="Times New Roman"/>
          <w:i/>
          <w:color w:val="FF0000"/>
          <w:szCs w:val="24"/>
        </w:rPr>
        <w:t xml:space="preserve"> </w:t>
      </w:r>
      <w:r w:rsidR="005D33E2" w:rsidRPr="006E1481">
        <w:rPr>
          <w:rFonts w:cs="Times New Roman"/>
          <w:i/>
          <w:szCs w:val="24"/>
        </w:rPr>
        <w:t xml:space="preserve">(Nguồn: </w:t>
      </w:r>
      <w:r w:rsidR="005D33E2" w:rsidRPr="006E1481">
        <w:rPr>
          <w:rFonts w:cs="Times New Roman"/>
          <w:i/>
          <w:iCs/>
        </w:rPr>
        <w:t>Công ty TNHH Tài nguyên và Môi trường Minh Hoàng</w:t>
      </w:r>
      <w:r w:rsidR="005D33E2" w:rsidRPr="006E1481">
        <w:rPr>
          <w:rFonts w:cs="Times New Roman"/>
          <w:i/>
          <w:szCs w:val="24"/>
        </w:rPr>
        <w:t>)</w:t>
      </w:r>
    </w:p>
    <w:p w:rsidR="005D33E2" w:rsidRPr="00E578A7" w:rsidRDefault="005D33E2" w:rsidP="005D33E2">
      <w:pPr>
        <w:spacing w:before="80"/>
        <w:ind w:firstLine="562"/>
        <w:jc w:val="both"/>
        <w:rPr>
          <w:rFonts w:cs="Times New Roman"/>
          <w:b/>
          <w:szCs w:val="24"/>
          <w:u w:val="single"/>
        </w:rPr>
      </w:pPr>
      <w:r w:rsidRPr="00E578A7">
        <w:rPr>
          <w:rFonts w:cs="Times New Roman"/>
          <w:b/>
          <w:szCs w:val="24"/>
          <w:u w:val="single"/>
        </w:rPr>
        <w:t xml:space="preserve">Ghi chú: </w:t>
      </w:r>
    </w:p>
    <w:p w:rsidR="005D33E2" w:rsidRPr="00E578A7" w:rsidRDefault="005D33E2" w:rsidP="005D33E2">
      <w:pPr>
        <w:spacing w:before="80"/>
        <w:ind w:firstLine="562"/>
        <w:jc w:val="both"/>
        <w:rPr>
          <w:rFonts w:cs="Times New Roman"/>
          <w:bCs/>
          <w:sz w:val="28"/>
          <w:szCs w:val="24"/>
        </w:rPr>
      </w:pPr>
      <w:r w:rsidRPr="00E578A7">
        <w:rPr>
          <w:rFonts w:cs="Times New Roman"/>
          <w:sz w:val="28"/>
          <w:szCs w:val="24"/>
        </w:rPr>
        <w:t>Dấu "-"</w:t>
      </w:r>
      <w:r w:rsidRPr="00E578A7">
        <w:rPr>
          <w:rFonts w:cs="Times New Roman"/>
          <w:bCs/>
          <w:sz w:val="28"/>
          <w:szCs w:val="24"/>
        </w:rPr>
        <w:t>: Không quy định;</w:t>
      </w:r>
    </w:p>
    <w:p w:rsidR="005D33E2" w:rsidRPr="00E578A7" w:rsidRDefault="005D33E2" w:rsidP="005D33E2">
      <w:pPr>
        <w:spacing w:before="80"/>
        <w:ind w:right="45" w:firstLine="562"/>
        <w:jc w:val="both"/>
        <w:rPr>
          <w:rFonts w:cs="Times New Roman"/>
          <w:spacing w:val="-4"/>
          <w:sz w:val="28"/>
          <w:szCs w:val="24"/>
        </w:rPr>
      </w:pPr>
      <w:r w:rsidRPr="00E578A7">
        <w:rPr>
          <w:rFonts w:eastAsia="MS Mincho" w:cs="Times New Roman"/>
          <w:spacing w:val="-4"/>
          <w:sz w:val="28"/>
          <w:szCs w:val="24"/>
        </w:rPr>
        <w:t xml:space="preserve">- Thời gian đo: </w:t>
      </w:r>
      <w:r w:rsidRPr="00E578A7">
        <w:rPr>
          <w:rFonts w:cs="Times New Roman"/>
          <w:spacing w:val="-4"/>
          <w:sz w:val="28"/>
          <w:szCs w:val="24"/>
        </w:rPr>
        <w:t xml:space="preserve"> Từ 7</w:t>
      </w:r>
      <w:r w:rsidRPr="00E578A7">
        <w:rPr>
          <w:rFonts w:cs="Times New Roman"/>
          <w:spacing w:val="-4"/>
          <w:sz w:val="28"/>
          <w:szCs w:val="24"/>
          <w:vertAlign w:val="superscript"/>
        </w:rPr>
        <w:t>h</w:t>
      </w:r>
      <w:r w:rsidRPr="00E578A7">
        <w:rPr>
          <w:rFonts w:cs="Times New Roman"/>
          <w:spacing w:val="-4"/>
          <w:sz w:val="28"/>
          <w:szCs w:val="24"/>
        </w:rPr>
        <w:t>30 - 14</w:t>
      </w:r>
      <w:r w:rsidRPr="00E578A7">
        <w:rPr>
          <w:rFonts w:cs="Times New Roman"/>
          <w:spacing w:val="-4"/>
          <w:sz w:val="28"/>
          <w:szCs w:val="24"/>
          <w:vertAlign w:val="superscript"/>
        </w:rPr>
        <w:t>h</w:t>
      </w:r>
      <w:r w:rsidRPr="00E578A7">
        <w:rPr>
          <w:rFonts w:cs="Times New Roman"/>
          <w:spacing w:val="-4"/>
          <w:sz w:val="28"/>
          <w:szCs w:val="24"/>
        </w:rPr>
        <w:t>00; hướng gió Tây Nam.</w:t>
      </w:r>
    </w:p>
    <w:p w:rsidR="005D33E2" w:rsidRPr="00E578A7" w:rsidRDefault="005D33E2" w:rsidP="005D33E2">
      <w:pPr>
        <w:spacing w:before="80"/>
        <w:ind w:right="45" w:firstLine="562"/>
        <w:jc w:val="both"/>
        <w:rPr>
          <w:rFonts w:cs="Times New Roman"/>
          <w:sz w:val="28"/>
          <w:szCs w:val="24"/>
        </w:rPr>
      </w:pPr>
      <w:r w:rsidRPr="00E578A7">
        <w:rPr>
          <w:rFonts w:cs="Times New Roman"/>
          <w:sz w:val="28"/>
          <w:szCs w:val="24"/>
        </w:rPr>
        <w:t>- Vị trí đo:</w:t>
      </w:r>
    </w:p>
    <w:p w:rsidR="006E1481" w:rsidRPr="00E578A7" w:rsidRDefault="005D33E2" w:rsidP="005D33E2">
      <w:pPr>
        <w:spacing w:before="80"/>
        <w:ind w:right="45" w:firstLine="562"/>
        <w:jc w:val="both"/>
        <w:rPr>
          <w:rFonts w:cs="Times New Roman"/>
          <w:sz w:val="28"/>
          <w:szCs w:val="24"/>
        </w:rPr>
      </w:pPr>
      <w:r w:rsidRPr="00E578A7">
        <w:rPr>
          <w:rFonts w:cs="Times New Roman"/>
          <w:sz w:val="28"/>
          <w:szCs w:val="24"/>
        </w:rPr>
        <w:t xml:space="preserve">+ K1: </w:t>
      </w:r>
      <w:r w:rsidR="00F27206" w:rsidRPr="00E578A7">
        <w:rPr>
          <w:rFonts w:cs="Times New Roman"/>
          <w:sz w:val="28"/>
          <w:szCs w:val="24"/>
        </w:rPr>
        <w:t xml:space="preserve">Tại </w:t>
      </w:r>
      <w:r w:rsidR="006E1481" w:rsidRPr="00E578A7">
        <w:rPr>
          <w:rFonts w:cs="Times New Roman"/>
          <w:sz w:val="28"/>
          <w:szCs w:val="24"/>
        </w:rPr>
        <w:t>ranh giới phía Bắc dự án;</w:t>
      </w:r>
    </w:p>
    <w:p w:rsidR="006E1481" w:rsidRPr="00E578A7" w:rsidRDefault="006E1481" w:rsidP="005D33E2">
      <w:pPr>
        <w:spacing w:before="80"/>
        <w:ind w:right="45" w:firstLine="562"/>
        <w:jc w:val="both"/>
        <w:rPr>
          <w:rFonts w:cs="Times New Roman"/>
          <w:sz w:val="28"/>
          <w:szCs w:val="24"/>
        </w:rPr>
      </w:pPr>
      <w:r w:rsidRPr="00E578A7">
        <w:rPr>
          <w:rFonts w:cs="Times New Roman"/>
          <w:sz w:val="28"/>
          <w:szCs w:val="24"/>
        </w:rPr>
        <w:t>+ K2: Tại ranh giới phía Đông dự án;</w:t>
      </w:r>
    </w:p>
    <w:p w:rsidR="006E1481" w:rsidRPr="00E578A7" w:rsidRDefault="005916B5" w:rsidP="005D33E2">
      <w:pPr>
        <w:spacing w:before="80"/>
        <w:ind w:right="45" w:firstLine="562"/>
        <w:jc w:val="both"/>
        <w:rPr>
          <w:rFonts w:cs="Times New Roman"/>
          <w:sz w:val="28"/>
          <w:szCs w:val="24"/>
        </w:rPr>
      </w:pPr>
      <w:r w:rsidRPr="00E578A7">
        <w:rPr>
          <w:rFonts w:cs="Times New Roman"/>
          <w:sz w:val="28"/>
          <w:szCs w:val="24"/>
        </w:rPr>
        <w:t>+ K3: Tại ra</w:t>
      </w:r>
      <w:r w:rsidR="006E1481" w:rsidRPr="00E578A7">
        <w:rPr>
          <w:rFonts w:cs="Times New Roman"/>
          <w:sz w:val="28"/>
          <w:szCs w:val="24"/>
        </w:rPr>
        <w:t>nh giới phía Tây dự án;</w:t>
      </w:r>
    </w:p>
    <w:p w:rsidR="006E1481" w:rsidRPr="00E578A7" w:rsidRDefault="006E1481" w:rsidP="005D33E2">
      <w:pPr>
        <w:spacing w:before="80"/>
        <w:ind w:right="45" w:firstLine="562"/>
        <w:jc w:val="both"/>
        <w:rPr>
          <w:rFonts w:cs="Times New Roman"/>
          <w:sz w:val="28"/>
          <w:szCs w:val="24"/>
        </w:rPr>
      </w:pPr>
      <w:r w:rsidRPr="00E578A7">
        <w:rPr>
          <w:rFonts w:cs="Times New Roman"/>
          <w:sz w:val="28"/>
          <w:szCs w:val="24"/>
        </w:rPr>
        <w:t>+ K4: Tại ranh giới phía Nam dự án;</w:t>
      </w:r>
    </w:p>
    <w:p w:rsidR="005D33E2" w:rsidRPr="00E578A7" w:rsidRDefault="006E1481" w:rsidP="006E1481">
      <w:pPr>
        <w:spacing w:before="80"/>
        <w:ind w:right="45" w:firstLine="562"/>
        <w:jc w:val="both"/>
        <w:rPr>
          <w:rFonts w:cs="Times New Roman"/>
          <w:sz w:val="28"/>
          <w:szCs w:val="24"/>
        </w:rPr>
      </w:pPr>
      <w:r w:rsidRPr="00E578A7">
        <w:rPr>
          <w:rFonts w:cs="Times New Roman"/>
          <w:sz w:val="28"/>
          <w:szCs w:val="24"/>
        </w:rPr>
        <w:t>+ K5: Tại trung tâm dự án.</w:t>
      </w:r>
      <w:r w:rsidR="00F27206" w:rsidRPr="00E578A7">
        <w:rPr>
          <w:rFonts w:cs="Times New Roman"/>
          <w:sz w:val="28"/>
          <w:szCs w:val="24"/>
        </w:rPr>
        <w:t xml:space="preserve"> </w:t>
      </w:r>
    </w:p>
    <w:p w:rsidR="005D33E2" w:rsidRPr="00C516D5" w:rsidRDefault="005D33E2" w:rsidP="00F27206">
      <w:pPr>
        <w:spacing w:line="288" w:lineRule="auto"/>
        <w:ind w:firstLine="567"/>
        <w:jc w:val="both"/>
        <w:rPr>
          <w:rFonts w:cs="Times New Roman"/>
          <w:iCs/>
          <w:spacing w:val="-4"/>
          <w:sz w:val="28"/>
          <w:lang w:val="vi-VN"/>
        </w:rPr>
      </w:pPr>
      <w:r w:rsidRPr="00C516D5">
        <w:rPr>
          <w:rFonts w:cs="Times New Roman"/>
          <w:iCs/>
          <w:spacing w:val="-4"/>
          <w:sz w:val="28"/>
          <w:lang w:val="vi-VN"/>
        </w:rPr>
        <w:t>- Quy chuẩn so sánh:</w:t>
      </w:r>
    </w:p>
    <w:p w:rsidR="005D33E2" w:rsidRPr="00C516D5" w:rsidRDefault="005D33E2" w:rsidP="00F27206">
      <w:pPr>
        <w:spacing w:line="288" w:lineRule="auto"/>
        <w:ind w:firstLine="567"/>
        <w:jc w:val="both"/>
        <w:rPr>
          <w:rFonts w:cs="Times New Roman"/>
          <w:sz w:val="28"/>
          <w:lang w:val="pt-BR"/>
        </w:rPr>
      </w:pPr>
      <w:r w:rsidRPr="00C516D5">
        <w:rPr>
          <w:rFonts w:cs="Times New Roman"/>
          <w:iCs/>
          <w:spacing w:val="-4"/>
          <w:sz w:val="28"/>
          <w:lang w:val="vi-VN"/>
        </w:rPr>
        <w:t xml:space="preserve">+ </w:t>
      </w:r>
      <w:r w:rsidRPr="00C516D5">
        <w:rPr>
          <w:rFonts w:cs="Times New Roman"/>
          <w:b/>
          <w:sz w:val="28"/>
          <w:lang w:val="pt-BR"/>
        </w:rPr>
        <w:t>QCVN 05: 2013/BTNMT</w:t>
      </w:r>
      <w:r w:rsidRPr="00C516D5">
        <w:rPr>
          <w:rFonts w:cs="Times New Roman"/>
          <w:sz w:val="28"/>
          <w:lang w:val="pt-BR"/>
        </w:rPr>
        <w:t>-Quy chuẩn kỹ thuật Quốc gia về chất lượng không khí xung quanh (trung bình 1giờ).</w:t>
      </w:r>
    </w:p>
    <w:p w:rsidR="005D33E2" w:rsidRPr="00C516D5" w:rsidRDefault="005D33E2" w:rsidP="00F27206">
      <w:pPr>
        <w:spacing w:line="288" w:lineRule="auto"/>
        <w:ind w:firstLine="567"/>
        <w:jc w:val="both"/>
        <w:rPr>
          <w:rFonts w:cs="Times New Roman"/>
          <w:sz w:val="28"/>
          <w:lang w:val="pt-BR"/>
        </w:rPr>
      </w:pPr>
      <w:r w:rsidRPr="00C516D5">
        <w:rPr>
          <w:rFonts w:cs="Times New Roman"/>
          <w:sz w:val="28"/>
          <w:lang w:val="pt-BR"/>
        </w:rPr>
        <w:t xml:space="preserve">+ </w:t>
      </w:r>
      <w:r w:rsidRPr="00C516D5">
        <w:rPr>
          <w:rFonts w:cs="Times New Roman"/>
          <w:b/>
          <w:i/>
          <w:sz w:val="28"/>
          <w:vertAlign w:val="superscript"/>
          <w:lang w:val="pt-BR"/>
        </w:rPr>
        <w:t>(1)</w:t>
      </w:r>
      <w:r w:rsidRPr="00C516D5">
        <w:rPr>
          <w:rFonts w:cs="Times New Roman"/>
          <w:b/>
          <w:sz w:val="28"/>
          <w:lang w:val="pt-BR"/>
        </w:rPr>
        <w:t xml:space="preserve"> QCVN 26:2010/BTNMT:</w:t>
      </w:r>
      <w:r w:rsidRPr="00C516D5">
        <w:rPr>
          <w:rFonts w:cs="Times New Roman"/>
          <w:sz w:val="28"/>
          <w:lang w:val="pt-BR"/>
        </w:rPr>
        <w:t xml:space="preserve"> Quy chuẩn kỹ thuật quốc gia về tiếng ồn.</w:t>
      </w:r>
    </w:p>
    <w:p w:rsidR="005D33E2" w:rsidRPr="0064030C" w:rsidRDefault="005D33E2" w:rsidP="00F27206">
      <w:pPr>
        <w:spacing w:line="288" w:lineRule="auto"/>
        <w:ind w:firstLine="539"/>
        <w:jc w:val="both"/>
        <w:rPr>
          <w:rFonts w:cs="Times New Roman"/>
          <w:sz w:val="28"/>
          <w:lang w:val="vi-VN"/>
        </w:rPr>
      </w:pPr>
      <w:r w:rsidRPr="00C516D5">
        <w:rPr>
          <w:rFonts w:cs="Times New Roman"/>
          <w:sz w:val="28"/>
          <w:lang w:val="vi-VN"/>
        </w:rPr>
        <w:t>Từ kết quả đo được ở bảng trên, so sánh với QCVN 05:2013/BTNMT - Quy chuẩn kỹ thuật quốc gia về chất lượng không khí xung quanh (TB 1 giờ)</w:t>
      </w:r>
      <w:r w:rsidRPr="00C516D5">
        <w:rPr>
          <w:rFonts w:cs="Times New Roman"/>
          <w:sz w:val="28"/>
          <w:lang w:val="pt-BR"/>
        </w:rPr>
        <w:t xml:space="preserve"> và QCVN 26:2010/BTNMT: Quy chuẩn kỹ thuật quốc gia về tiếng ồn</w:t>
      </w:r>
      <w:r w:rsidRPr="00C516D5">
        <w:rPr>
          <w:rFonts w:cs="Times New Roman"/>
          <w:sz w:val="28"/>
          <w:lang w:val="vi-VN"/>
        </w:rPr>
        <w:t xml:space="preserve"> cho thấy, hàm lượng bụi</w:t>
      </w:r>
      <w:r w:rsidRPr="00C516D5">
        <w:rPr>
          <w:rFonts w:cs="Times New Roman"/>
          <w:sz w:val="28"/>
          <w:lang w:val="pt-BR"/>
        </w:rPr>
        <w:t xml:space="preserve">, </w:t>
      </w:r>
      <w:r w:rsidRPr="00C516D5">
        <w:rPr>
          <w:rFonts w:cs="Times New Roman"/>
          <w:sz w:val="28"/>
          <w:lang w:val="vi-VN"/>
        </w:rPr>
        <w:t>các kh</w:t>
      </w:r>
      <w:r w:rsidRPr="00C516D5">
        <w:rPr>
          <w:rFonts w:cs="Times New Roman"/>
          <w:sz w:val="28"/>
          <w:lang w:val="pt-BR"/>
        </w:rPr>
        <w:t>í</w:t>
      </w:r>
      <w:r w:rsidRPr="00C516D5">
        <w:rPr>
          <w:rFonts w:cs="Times New Roman"/>
          <w:sz w:val="28"/>
          <w:lang w:val="vi-VN"/>
        </w:rPr>
        <w:t xml:space="preserve"> như</w:t>
      </w:r>
      <w:r w:rsidR="006E1481">
        <w:rPr>
          <w:rFonts w:cs="Times New Roman"/>
          <w:sz w:val="28"/>
          <w:lang w:val="pt-BR"/>
        </w:rPr>
        <w:t xml:space="preserve"> </w:t>
      </w:r>
      <w:r w:rsidRPr="00C516D5">
        <w:rPr>
          <w:rFonts w:cs="Times New Roman"/>
          <w:sz w:val="28"/>
          <w:lang w:val="vi-VN"/>
        </w:rPr>
        <w:t>NO</w:t>
      </w:r>
      <w:r w:rsidRPr="00C516D5">
        <w:rPr>
          <w:rFonts w:cs="Times New Roman"/>
          <w:sz w:val="28"/>
          <w:vertAlign w:val="subscript"/>
          <w:lang w:val="vi-VN"/>
        </w:rPr>
        <w:t>2</w:t>
      </w:r>
      <w:r w:rsidRPr="00C516D5">
        <w:rPr>
          <w:rFonts w:cs="Times New Roman"/>
          <w:sz w:val="28"/>
          <w:lang w:val="vi-VN"/>
        </w:rPr>
        <w:t>, SO</w:t>
      </w:r>
      <w:r w:rsidRPr="00C516D5">
        <w:rPr>
          <w:rFonts w:cs="Times New Roman"/>
          <w:sz w:val="28"/>
          <w:vertAlign w:val="subscript"/>
          <w:lang w:val="vi-VN"/>
        </w:rPr>
        <w:t>2</w:t>
      </w:r>
      <w:r w:rsidRPr="00C516D5">
        <w:rPr>
          <w:rFonts w:cs="Times New Roman"/>
          <w:sz w:val="28"/>
          <w:lang w:val="vi-VN"/>
        </w:rPr>
        <w:t xml:space="preserve"> </w:t>
      </w:r>
      <w:r w:rsidRPr="00C516D5">
        <w:rPr>
          <w:rFonts w:cs="Times New Roman"/>
          <w:sz w:val="28"/>
          <w:lang w:val="pt-BR"/>
        </w:rPr>
        <w:t xml:space="preserve">và tiếng ồn </w:t>
      </w:r>
      <w:r w:rsidRPr="00C516D5">
        <w:rPr>
          <w:rFonts w:cs="Times New Roman"/>
          <w:sz w:val="28"/>
          <w:lang w:val="vi-VN"/>
        </w:rPr>
        <w:t xml:space="preserve">tại các vị trí đo đều rất thấp, môi trường không khí </w:t>
      </w:r>
      <w:r w:rsidRPr="0064030C">
        <w:rPr>
          <w:rFonts w:cs="Times New Roman"/>
          <w:sz w:val="28"/>
          <w:lang w:val="vi-VN"/>
        </w:rPr>
        <w:t>ở đây chưa có dấu hiệu bị ô nhiễm.</w:t>
      </w:r>
    </w:p>
    <w:p w:rsidR="004041EC" w:rsidRPr="0064030C" w:rsidRDefault="001F687E" w:rsidP="004041EC">
      <w:pPr>
        <w:widowControl w:val="0"/>
        <w:spacing w:line="288" w:lineRule="auto"/>
        <w:ind w:firstLine="567"/>
        <w:jc w:val="both"/>
        <w:rPr>
          <w:rFonts w:cs="Times New Roman"/>
          <w:b/>
          <w:sz w:val="28"/>
          <w:lang w:val="nb-NO"/>
        </w:rPr>
      </w:pPr>
      <w:r w:rsidRPr="0064030C">
        <w:rPr>
          <w:rFonts w:cs="Times New Roman"/>
          <w:b/>
          <w:i/>
          <w:sz w:val="28"/>
          <w:lang w:val="de-DE"/>
        </w:rPr>
        <w:t>b</w:t>
      </w:r>
      <w:r w:rsidR="004041EC" w:rsidRPr="0064030C">
        <w:rPr>
          <w:rFonts w:cs="Times New Roman"/>
          <w:b/>
          <w:i/>
          <w:sz w:val="28"/>
          <w:lang w:val="de-DE"/>
        </w:rPr>
        <w:t xml:space="preserve">. Chất lượng môi trường nước </w:t>
      </w:r>
      <w:r w:rsidR="004F64E4" w:rsidRPr="0064030C">
        <w:rPr>
          <w:rFonts w:cs="Times New Roman"/>
          <w:b/>
          <w:i/>
          <w:sz w:val="28"/>
          <w:lang w:val="de-DE"/>
        </w:rPr>
        <w:t>mặt</w:t>
      </w:r>
    </w:p>
    <w:p w:rsidR="004041EC" w:rsidRPr="0064030C" w:rsidRDefault="004041EC" w:rsidP="004041EC">
      <w:pPr>
        <w:widowControl w:val="0"/>
        <w:spacing w:line="288" w:lineRule="auto"/>
        <w:ind w:firstLine="567"/>
        <w:jc w:val="both"/>
        <w:rPr>
          <w:rFonts w:cs="Times New Roman"/>
          <w:sz w:val="28"/>
          <w:lang w:val="pt-BR"/>
        </w:rPr>
      </w:pPr>
      <w:r w:rsidRPr="0064030C">
        <w:rPr>
          <w:rFonts w:cs="Times New Roman"/>
          <w:sz w:val="28"/>
          <w:lang w:val="pt-BR"/>
        </w:rPr>
        <w:lastRenderedPageBreak/>
        <w:t xml:space="preserve">Kết quả phân tích chất lượng nước </w:t>
      </w:r>
      <w:r w:rsidR="0064030C" w:rsidRPr="0064030C">
        <w:rPr>
          <w:rFonts w:cs="Times New Roman"/>
          <w:sz w:val="28"/>
          <w:lang w:val="pt-BR"/>
        </w:rPr>
        <w:t>mặt</w:t>
      </w:r>
      <w:r w:rsidRPr="0064030C">
        <w:rPr>
          <w:rFonts w:cs="Times New Roman"/>
          <w:sz w:val="28"/>
          <w:lang w:val="pt-BR"/>
        </w:rPr>
        <w:t xml:space="preserve"> gần khu vực dự án được thể hiện ở Bảng sau:</w:t>
      </w:r>
    </w:p>
    <w:p w:rsidR="0064030C" w:rsidRDefault="0064030C" w:rsidP="004041EC">
      <w:pPr>
        <w:pStyle w:val="AABANGOK1"/>
        <w:rPr>
          <w:color w:val="FF0000"/>
          <w:lang w:val="pt-BR"/>
        </w:rPr>
      </w:pPr>
      <w:bookmarkStart w:id="35" w:name="_Toc67947691"/>
    </w:p>
    <w:p w:rsidR="004041EC" w:rsidRPr="00B400E5" w:rsidRDefault="004041EC" w:rsidP="004041EC">
      <w:pPr>
        <w:pStyle w:val="AABANGOK1"/>
        <w:rPr>
          <w:lang w:val="pt-BR"/>
        </w:rPr>
      </w:pPr>
      <w:r w:rsidRPr="00B400E5">
        <w:rPr>
          <w:lang w:val="pt-BR"/>
        </w:rPr>
        <w:t xml:space="preserve">Bảng </w:t>
      </w:r>
      <w:r w:rsidR="0064030C" w:rsidRPr="00B400E5">
        <w:rPr>
          <w:lang w:val="pt-BR"/>
        </w:rPr>
        <w:t>3.4</w:t>
      </w:r>
      <w:r w:rsidRPr="00B400E5">
        <w:rPr>
          <w:lang w:val="pt-BR"/>
        </w:rPr>
        <w:t xml:space="preserve">. Kết quả phân tích chất lượng nước </w:t>
      </w:r>
      <w:r w:rsidR="0064030C" w:rsidRPr="00B400E5">
        <w:rPr>
          <w:lang w:val="pt-BR"/>
        </w:rPr>
        <w:t>mặt</w:t>
      </w:r>
      <w:r w:rsidRPr="00B400E5">
        <w:rPr>
          <w:lang w:val="pt-BR"/>
        </w:rPr>
        <w:t xml:space="preserve"> đoạn gần dự án</w:t>
      </w:r>
      <w:bookmarkEnd w:id="35"/>
    </w:p>
    <w:tbl>
      <w:tblPr>
        <w:tblStyle w:val="TableGrid"/>
        <w:tblW w:w="5000" w:type="pct"/>
        <w:jc w:val="center"/>
        <w:tblLayout w:type="fixed"/>
        <w:tblCellMar>
          <w:left w:w="28" w:type="dxa"/>
          <w:right w:w="28" w:type="dxa"/>
        </w:tblCellMar>
        <w:tblLook w:val="04A0" w:firstRow="1" w:lastRow="0" w:firstColumn="1" w:lastColumn="0" w:noHBand="0" w:noVBand="1"/>
      </w:tblPr>
      <w:tblGrid>
        <w:gridCol w:w="711"/>
        <w:gridCol w:w="1920"/>
        <w:gridCol w:w="934"/>
        <w:gridCol w:w="998"/>
        <w:gridCol w:w="999"/>
        <w:gridCol w:w="999"/>
        <w:gridCol w:w="2850"/>
      </w:tblGrid>
      <w:tr w:rsidR="00444689" w:rsidRPr="00B400E5" w:rsidTr="00CC6E43">
        <w:trPr>
          <w:trHeight w:val="312"/>
          <w:jc w:val="center"/>
        </w:trPr>
        <w:tc>
          <w:tcPr>
            <w:tcW w:w="378" w:type="pct"/>
            <w:vMerge w:val="restart"/>
            <w:vAlign w:val="center"/>
          </w:tcPr>
          <w:p w:rsidR="00444689" w:rsidRPr="00B400E5" w:rsidRDefault="00444689" w:rsidP="0097479A">
            <w:pPr>
              <w:spacing w:line="276" w:lineRule="auto"/>
              <w:jc w:val="center"/>
              <w:rPr>
                <w:rFonts w:cs="Times New Roman"/>
                <w:b/>
                <w:sz w:val="28"/>
              </w:rPr>
            </w:pPr>
            <w:r w:rsidRPr="00B400E5">
              <w:rPr>
                <w:rFonts w:cs="Times New Roman"/>
                <w:b/>
                <w:sz w:val="28"/>
              </w:rPr>
              <w:t>STT</w:t>
            </w:r>
          </w:p>
        </w:tc>
        <w:tc>
          <w:tcPr>
            <w:tcW w:w="1020" w:type="pct"/>
            <w:vMerge w:val="restart"/>
            <w:vAlign w:val="center"/>
          </w:tcPr>
          <w:p w:rsidR="00444689" w:rsidRPr="00B400E5" w:rsidRDefault="00444689" w:rsidP="0097479A">
            <w:pPr>
              <w:spacing w:line="276" w:lineRule="auto"/>
              <w:jc w:val="center"/>
              <w:rPr>
                <w:rFonts w:cs="Times New Roman"/>
                <w:b/>
                <w:sz w:val="28"/>
              </w:rPr>
            </w:pPr>
            <w:r w:rsidRPr="00B400E5">
              <w:rPr>
                <w:rFonts w:cs="Times New Roman"/>
                <w:b/>
                <w:sz w:val="28"/>
              </w:rPr>
              <w:t>Chỉ tiêu</w:t>
            </w:r>
          </w:p>
        </w:tc>
        <w:tc>
          <w:tcPr>
            <w:tcW w:w="496" w:type="pct"/>
            <w:vMerge w:val="restart"/>
            <w:vAlign w:val="center"/>
          </w:tcPr>
          <w:p w:rsidR="00444689" w:rsidRPr="00B400E5" w:rsidRDefault="00444689" w:rsidP="0097479A">
            <w:pPr>
              <w:spacing w:line="276" w:lineRule="auto"/>
              <w:jc w:val="center"/>
              <w:rPr>
                <w:rFonts w:cs="Times New Roman"/>
                <w:b/>
                <w:sz w:val="28"/>
              </w:rPr>
            </w:pPr>
            <w:r w:rsidRPr="00B400E5">
              <w:rPr>
                <w:rFonts w:cs="Times New Roman"/>
                <w:b/>
                <w:sz w:val="28"/>
              </w:rPr>
              <w:t>Đơn vị</w:t>
            </w:r>
          </w:p>
        </w:tc>
        <w:tc>
          <w:tcPr>
            <w:tcW w:w="1592" w:type="pct"/>
            <w:gridSpan w:val="3"/>
            <w:vAlign w:val="center"/>
          </w:tcPr>
          <w:p w:rsidR="00444689" w:rsidRPr="00B400E5" w:rsidRDefault="00444689" w:rsidP="0097479A">
            <w:pPr>
              <w:spacing w:line="276" w:lineRule="auto"/>
              <w:ind w:left="-4" w:right="-8"/>
              <w:jc w:val="center"/>
              <w:rPr>
                <w:rFonts w:cs="Times New Roman"/>
                <w:b/>
                <w:bCs/>
                <w:sz w:val="28"/>
                <w:lang w:val="pt-BR"/>
              </w:rPr>
            </w:pPr>
            <w:r w:rsidRPr="00B400E5">
              <w:rPr>
                <w:rFonts w:cs="Times New Roman"/>
                <w:b/>
                <w:sz w:val="28"/>
              </w:rPr>
              <w:t>Kết quả thử nghiệm</w:t>
            </w:r>
          </w:p>
        </w:tc>
        <w:tc>
          <w:tcPr>
            <w:tcW w:w="1514" w:type="pct"/>
            <w:vMerge w:val="restart"/>
            <w:vAlign w:val="center"/>
          </w:tcPr>
          <w:p w:rsidR="00444689" w:rsidRPr="00B400E5" w:rsidRDefault="00444689" w:rsidP="00131B70">
            <w:pPr>
              <w:spacing w:line="276" w:lineRule="auto"/>
              <w:ind w:left="-4" w:right="-8"/>
              <w:jc w:val="center"/>
              <w:rPr>
                <w:rFonts w:cs="Times New Roman"/>
                <w:b/>
                <w:sz w:val="28"/>
                <w:lang w:val="pt-BR"/>
              </w:rPr>
            </w:pPr>
            <w:r w:rsidRPr="00B400E5">
              <w:rPr>
                <w:rFonts w:cs="Times New Roman"/>
                <w:b/>
                <w:bCs/>
                <w:sz w:val="28"/>
                <w:lang w:val="pt-BR"/>
              </w:rPr>
              <w:t xml:space="preserve">QCVN </w:t>
            </w:r>
            <w:r>
              <w:rPr>
                <w:rFonts w:cs="Times New Roman"/>
                <w:b/>
                <w:bCs/>
                <w:sz w:val="28"/>
                <w:lang w:val="pt-BR"/>
              </w:rPr>
              <w:t>08</w:t>
            </w:r>
            <w:r w:rsidRPr="00B400E5">
              <w:rPr>
                <w:rFonts w:cs="Times New Roman"/>
                <w:b/>
                <w:bCs/>
                <w:sz w:val="28"/>
                <w:lang w:val="pt-BR"/>
              </w:rPr>
              <w:t xml:space="preserve">-MT:2015/BTNMT </w:t>
            </w:r>
            <w:r>
              <w:rPr>
                <w:rFonts w:cs="Times New Roman"/>
                <w:b/>
                <w:bCs/>
                <w:sz w:val="28"/>
                <w:lang w:val="pt-BR"/>
              </w:rPr>
              <w:t xml:space="preserve">     </w:t>
            </w:r>
            <w:r w:rsidRPr="00131B70">
              <w:rPr>
                <w:rFonts w:cs="Times New Roman"/>
                <w:b/>
                <w:bCs/>
                <w:sz w:val="28"/>
                <w:lang w:val="pt-BR"/>
              </w:rPr>
              <w:t>(</w:t>
            </w:r>
            <w:r w:rsidRPr="00131B70">
              <w:rPr>
                <w:rFonts w:cs="Times New Roman"/>
                <w:b/>
                <w:sz w:val="28"/>
                <w:lang w:val="pt-BR"/>
              </w:rPr>
              <w:t>Cột B1</w:t>
            </w:r>
            <w:r w:rsidRPr="00131B70">
              <w:rPr>
                <w:rFonts w:cs="Times New Roman"/>
                <w:b/>
                <w:bCs/>
                <w:sz w:val="28"/>
                <w:lang w:val="pt-BR"/>
              </w:rPr>
              <w:t>)</w:t>
            </w:r>
          </w:p>
        </w:tc>
      </w:tr>
      <w:tr w:rsidR="00444689" w:rsidRPr="00B400E5" w:rsidTr="00644A52">
        <w:trPr>
          <w:trHeight w:val="312"/>
          <w:jc w:val="center"/>
        </w:trPr>
        <w:tc>
          <w:tcPr>
            <w:tcW w:w="378" w:type="pct"/>
            <w:vMerge/>
            <w:vAlign w:val="center"/>
          </w:tcPr>
          <w:p w:rsidR="00444689" w:rsidRPr="00B400E5" w:rsidRDefault="00444689" w:rsidP="004041EC">
            <w:pPr>
              <w:pStyle w:val="ListParagraph"/>
              <w:numPr>
                <w:ilvl w:val="0"/>
                <w:numId w:val="26"/>
              </w:numPr>
              <w:spacing w:before="0" w:after="0" w:line="276" w:lineRule="auto"/>
              <w:ind w:left="0" w:firstLine="0"/>
              <w:contextualSpacing/>
              <w:jc w:val="center"/>
              <w:rPr>
                <w:sz w:val="28"/>
                <w:lang w:val="pt-BR"/>
              </w:rPr>
            </w:pPr>
          </w:p>
        </w:tc>
        <w:tc>
          <w:tcPr>
            <w:tcW w:w="1020" w:type="pct"/>
            <w:vMerge/>
            <w:vAlign w:val="center"/>
          </w:tcPr>
          <w:p w:rsidR="00444689" w:rsidRPr="00B400E5" w:rsidRDefault="00444689" w:rsidP="0097479A">
            <w:pPr>
              <w:spacing w:line="276" w:lineRule="auto"/>
              <w:jc w:val="center"/>
              <w:rPr>
                <w:rFonts w:cs="Times New Roman"/>
                <w:sz w:val="28"/>
                <w:lang w:val="pt-BR"/>
              </w:rPr>
            </w:pPr>
          </w:p>
        </w:tc>
        <w:tc>
          <w:tcPr>
            <w:tcW w:w="496" w:type="pct"/>
            <w:vMerge/>
            <w:vAlign w:val="center"/>
          </w:tcPr>
          <w:p w:rsidR="00444689" w:rsidRPr="00B400E5" w:rsidRDefault="00444689" w:rsidP="0097479A">
            <w:pPr>
              <w:spacing w:line="276" w:lineRule="auto"/>
              <w:jc w:val="center"/>
              <w:rPr>
                <w:rFonts w:cs="Times New Roman"/>
                <w:sz w:val="28"/>
                <w:lang w:val="pt-BR"/>
              </w:rPr>
            </w:pPr>
          </w:p>
        </w:tc>
        <w:tc>
          <w:tcPr>
            <w:tcW w:w="530" w:type="pct"/>
            <w:vAlign w:val="center"/>
          </w:tcPr>
          <w:p w:rsidR="00444689" w:rsidRPr="00B400E5" w:rsidRDefault="00444689" w:rsidP="0097479A">
            <w:pPr>
              <w:spacing w:line="276" w:lineRule="auto"/>
              <w:jc w:val="center"/>
              <w:rPr>
                <w:rFonts w:cs="Times New Roman"/>
                <w:b/>
                <w:sz w:val="28"/>
              </w:rPr>
            </w:pPr>
            <w:r w:rsidRPr="00B400E5">
              <w:rPr>
                <w:rFonts w:cs="Times New Roman"/>
                <w:b/>
                <w:sz w:val="28"/>
              </w:rPr>
              <w:t>Đợt 1</w:t>
            </w:r>
          </w:p>
        </w:tc>
        <w:tc>
          <w:tcPr>
            <w:tcW w:w="531" w:type="pct"/>
          </w:tcPr>
          <w:p w:rsidR="00444689" w:rsidRPr="00B400E5" w:rsidRDefault="00444689" w:rsidP="0097479A">
            <w:pPr>
              <w:spacing w:line="276" w:lineRule="auto"/>
              <w:jc w:val="center"/>
              <w:rPr>
                <w:rFonts w:cs="Times New Roman"/>
                <w:b/>
                <w:spacing w:val="10"/>
                <w:sz w:val="28"/>
              </w:rPr>
            </w:pPr>
            <w:r w:rsidRPr="00B400E5">
              <w:rPr>
                <w:rFonts w:cs="Times New Roman"/>
                <w:b/>
                <w:spacing w:val="10"/>
                <w:sz w:val="28"/>
              </w:rPr>
              <w:t>Đợt 2</w:t>
            </w:r>
          </w:p>
        </w:tc>
        <w:tc>
          <w:tcPr>
            <w:tcW w:w="531" w:type="pct"/>
          </w:tcPr>
          <w:p w:rsidR="00444689" w:rsidRPr="00B400E5" w:rsidRDefault="00444689" w:rsidP="0097479A">
            <w:pPr>
              <w:spacing w:line="276" w:lineRule="auto"/>
              <w:jc w:val="center"/>
              <w:rPr>
                <w:rFonts w:cs="Times New Roman"/>
                <w:b/>
                <w:spacing w:val="10"/>
                <w:sz w:val="28"/>
              </w:rPr>
            </w:pPr>
            <w:r w:rsidRPr="00B400E5">
              <w:rPr>
                <w:rFonts w:cs="Times New Roman"/>
                <w:b/>
                <w:spacing w:val="10"/>
                <w:sz w:val="28"/>
              </w:rPr>
              <w:t>Đợt 3</w:t>
            </w:r>
          </w:p>
        </w:tc>
        <w:tc>
          <w:tcPr>
            <w:tcW w:w="1514" w:type="pct"/>
            <w:vMerge/>
            <w:vAlign w:val="center"/>
          </w:tcPr>
          <w:p w:rsidR="00444689" w:rsidRPr="00B400E5" w:rsidRDefault="00444689" w:rsidP="0097479A">
            <w:pPr>
              <w:spacing w:line="276" w:lineRule="auto"/>
              <w:jc w:val="center"/>
              <w:rPr>
                <w:rFonts w:cs="Times New Roman"/>
                <w:b/>
                <w:spacing w:val="10"/>
                <w:sz w:val="28"/>
              </w:rPr>
            </w:pPr>
          </w:p>
        </w:tc>
      </w:tr>
      <w:tr w:rsidR="00644A52" w:rsidRPr="00B400E5" w:rsidTr="00644A52">
        <w:trPr>
          <w:trHeight w:val="312"/>
          <w:jc w:val="center"/>
        </w:trPr>
        <w:tc>
          <w:tcPr>
            <w:tcW w:w="378" w:type="pct"/>
            <w:vAlign w:val="center"/>
          </w:tcPr>
          <w:p w:rsidR="00644A52" w:rsidRPr="00B400E5" w:rsidRDefault="00644A52" w:rsidP="00644A52">
            <w:pPr>
              <w:spacing w:line="276" w:lineRule="auto"/>
              <w:jc w:val="center"/>
              <w:rPr>
                <w:rFonts w:cs="Times New Roman"/>
                <w:sz w:val="28"/>
              </w:rPr>
            </w:pPr>
            <w:r w:rsidRPr="00B400E5">
              <w:rPr>
                <w:rFonts w:cs="Times New Roman"/>
                <w:sz w:val="28"/>
              </w:rPr>
              <w:t>1</w:t>
            </w:r>
          </w:p>
        </w:tc>
        <w:tc>
          <w:tcPr>
            <w:tcW w:w="1020" w:type="pct"/>
            <w:vAlign w:val="center"/>
          </w:tcPr>
          <w:p w:rsidR="00644A52" w:rsidRPr="00B400E5" w:rsidRDefault="00644A52" w:rsidP="00644A52">
            <w:pPr>
              <w:spacing w:line="276" w:lineRule="auto"/>
              <w:jc w:val="both"/>
              <w:rPr>
                <w:rFonts w:cs="Times New Roman"/>
                <w:sz w:val="28"/>
              </w:rPr>
            </w:pPr>
            <w:r w:rsidRPr="00B400E5">
              <w:rPr>
                <w:rFonts w:cs="Times New Roman"/>
                <w:sz w:val="28"/>
              </w:rPr>
              <w:t>pH</w:t>
            </w:r>
          </w:p>
        </w:tc>
        <w:tc>
          <w:tcPr>
            <w:tcW w:w="496" w:type="pct"/>
            <w:vAlign w:val="center"/>
          </w:tcPr>
          <w:p w:rsidR="00644A52" w:rsidRPr="00B400E5" w:rsidRDefault="00644A52" w:rsidP="00644A52">
            <w:pPr>
              <w:spacing w:line="276" w:lineRule="auto"/>
              <w:jc w:val="center"/>
              <w:rPr>
                <w:rFonts w:cs="Times New Roman"/>
                <w:i/>
                <w:spacing w:val="-5"/>
                <w:sz w:val="28"/>
              </w:rPr>
            </w:pPr>
            <w:r>
              <w:rPr>
                <w:rFonts w:cs="Times New Roman"/>
                <w:i/>
                <w:spacing w:val="-5"/>
                <w:sz w:val="28"/>
              </w:rPr>
              <w:t>-</w:t>
            </w:r>
          </w:p>
        </w:tc>
        <w:tc>
          <w:tcPr>
            <w:tcW w:w="530" w:type="pct"/>
            <w:vAlign w:val="center"/>
          </w:tcPr>
          <w:p w:rsidR="00644A52" w:rsidRPr="00B400E5" w:rsidRDefault="00644A52" w:rsidP="00644A52">
            <w:pPr>
              <w:jc w:val="center"/>
              <w:rPr>
                <w:rFonts w:cs="Times New Roman"/>
                <w:sz w:val="28"/>
              </w:rPr>
            </w:pPr>
            <w:r w:rsidRPr="00B400E5">
              <w:rPr>
                <w:rFonts w:cs="Times New Roman"/>
                <w:iCs/>
                <w:sz w:val="28"/>
              </w:rPr>
              <w:t>6,</w:t>
            </w:r>
            <w:r>
              <w:rPr>
                <w:rFonts w:cs="Times New Roman"/>
                <w:iCs/>
                <w:sz w:val="28"/>
              </w:rPr>
              <w:t>79</w:t>
            </w:r>
          </w:p>
        </w:tc>
        <w:tc>
          <w:tcPr>
            <w:tcW w:w="531" w:type="pct"/>
            <w:vAlign w:val="center"/>
          </w:tcPr>
          <w:p w:rsidR="00644A52" w:rsidRPr="00B400E5" w:rsidRDefault="00644A52" w:rsidP="00644A52">
            <w:pPr>
              <w:jc w:val="center"/>
              <w:rPr>
                <w:rFonts w:cs="Times New Roman"/>
                <w:sz w:val="28"/>
              </w:rPr>
            </w:pPr>
            <w:r w:rsidRPr="00B400E5">
              <w:rPr>
                <w:rFonts w:cs="Times New Roman"/>
                <w:iCs/>
                <w:sz w:val="28"/>
              </w:rPr>
              <w:t>6,</w:t>
            </w:r>
            <w:r>
              <w:rPr>
                <w:rFonts w:cs="Times New Roman"/>
                <w:iCs/>
                <w:sz w:val="28"/>
              </w:rPr>
              <w:t>84</w:t>
            </w:r>
          </w:p>
        </w:tc>
        <w:tc>
          <w:tcPr>
            <w:tcW w:w="531" w:type="pct"/>
            <w:vAlign w:val="center"/>
          </w:tcPr>
          <w:p w:rsidR="00644A52" w:rsidRPr="00B400E5" w:rsidRDefault="00644A52" w:rsidP="009B276D">
            <w:pPr>
              <w:jc w:val="center"/>
              <w:rPr>
                <w:rFonts w:cs="Times New Roman"/>
                <w:sz w:val="28"/>
              </w:rPr>
            </w:pPr>
            <w:r w:rsidRPr="00B400E5">
              <w:rPr>
                <w:rFonts w:cs="Times New Roman"/>
                <w:iCs/>
                <w:sz w:val="28"/>
              </w:rPr>
              <w:t>6,</w:t>
            </w:r>
            <w:r w:rsidR="009B276D">
              <w:rPr>
                <w:rFonts w:cs="Times New Roman"/>
                <w:iCs/>
                <w:sz w:val="28"/>
              </w:rPr>
              <w:t>61</w:t>
            </w:r>
          </w:p>
        </w:tc>
        <w:tc>
          <w:tcPr>
            <w:tcW w:w="1514" w:type="pct"/>
            <w:vAlign w:val="center"/>
          </w:tcPr>
          <w:p w:rsidR="00644A52" w:rsidRPr="00B400E5" w:rsidRDefault="00444689" w:rsidP="00444689">
            <w:pPr>
              <w:jc w:val="center"/>
              <w:rPr>
                <w:rFonts w:cs="Times New Roman"/>
                <w:b/>
                <w:bCs/>
                <w:sz w:val="28"/>
              </w:rPr>
            </w:pPr>
            <w:r>
              <w:rPr>
                <w:rFonts w:cs="Times New Roman"/>
                <w:b/>
                <w:bCs/>
                <w:sz w:val="28"/>
              </w:rPr>
              <w:t>5</w:t>
            </w:r>
            <w:r w:rsidR="00644A52" w:rsidRPr="00B400E5">
              <w:rPr>
                <w:rFonts w:cs="Times New Roman"/>
                <w:b/>
                <w:bCs/>
                <w:sz w:val="28"/>
              </w:rPr>
              <w:t xml:space="preserve">,5 – </w:t>
            </w:r>
            <w:r>
              <w:rPr>
                <w:rFonts w:cs="Times New Roman"/>
                <w:b/>
                <w:bCs/>
                <w:sz w:val="28"/>
              </w:rPr>
              <w:t>9</w:t>
            </w:r>
          </w:p>
        </w:tc>
      </w:tr>
      <w:tr w:rsidR="00644A52" w:rsidRPr="00B400E5" w:rsidTr="00644A52">
        <w:trPr>
          <w:trHeight w:val="312"/>
          <w:jc w:val="center"/>
        </w:trPr>
        <w:tc>
          <w:tcPr>
            <w:tcW w:w="378" w:type="pct"/>
            <w:vAlign w:val="center"/>
          </w:tcPr>
          <w:p w:rsidR="00644A52" w:rsidRPr="00B400E5" w:rsidRDefault="00644A52" w:rsidP="00644A52">
            <w:pPr>
              <w:jc w:val="center"/>
              <w:rPr>
                <w:rFonts w:cs="Times New Roman"/>
                <w:sz w:val="28"/>
              </w:rPr>
            </w:pPr>
            <w:r w:rsidRPr="00B400E5">
              <w:rPr>
                <w:rFonts w:cs="Times New Roman"/>
                <w:sz w:val="28"/>
              </w:rPr>
              <w:t>2</w:t>
            </w:r>
          </w:p>
        </w:tc>
        <w:tc>
          <w:tcPr>
            <w:tcW w:w="1020" w:type="pct"/>
            <w:vAlign w:val="center"/>
          </w:tcPr>
          <w:p w:rsidR="00644A52" w:rsidRPr="00B400E5" w:rsidRDefault="00644A52" w:rsidP="00644A52">
            <w:pPr>
              <w:spacing w:line="276" w:lineRule="auto"/>
              <w:rPr>
                <w:rFonts w:cs="Times New Roman"/>
                <w:sz w:val="28"/>
                <w:lang w:val="pt-BR"/>
              </w:rPr>
            </w:pPr>
            <w:r w:rsidRPr="00B400E5">
              <w:rPr>
                <w:rFonts w:cs="Times New Roman"/>
                <w:sz w:val="28"/>
              </w:rPr>
              <w:t>DO</w:t>
            </w:r>
          </w:p>
        </w:tc>
        <w:tc>
          <w:tcPr>
            <w:tcW w:w="496" w:type="pct"/>
            <w:vAlign w:val="center"/>
          </w:tcPr>
          <w:p w:rsidR="00644A52" w:rsidRPr="00B400E5" w:rsidRDefault="00644A52" w:rsidP="00644A52">
            <w:pPr>
              <w:spacing w:line="276" w:lineRule="auto"/>
              <w:jc w:val="center"/>
              <w:rPr>
                <w:rFonts w:cs="Times New Roman"/>
                <w:i/>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sz w:val="28"/>
              </w:rPr>
            </w:pPr>
            <w:r>
              <w:rPr>
                <w:rFonts w:cs="Times New Roman"/>
                <w:sz w:val="28"/>
              </w:rPr>
              <w:t>6,31</w:t>
            </w:r>
          </w:p>
        </w:tc>
        <w:tc>
          <w:tcPr>
            <w:tcW w:w="531" w:type="pct"/>
            <w:vAlign w:val="center"/>
          </w:tcPr>
          <w:p w:rsidR="00644A52" w:rsidRPr="00B400E5" w:rsidRDefault="00644A52" w:rsidP="00644A52">
            <w:pPr>
              <w:jc w:val="center"/>
              <w:rPr>
                <w:rFonts w:cs="Times New Roman"/>
                <w:sz w:val="28"/>
              </w:rPr>
            </w:pPr>
            <w:r>
              <w:rPr>
                <w:rFonts w:cs="Times New Roman"/>
                <w:sz w:val="28"/>
              </w:rPr>
              <w:t>6,47</w:t>
            </w:r>
          </w:p>
        </w:tc>
        <w:tc>
          <w:tcPr>
            <w:tcW w:w="531" w:type="pct"/>
            <w:vAlign w:val="center"/>
          </w:tcPr>
          <w:p w:rsidR="00644A52" w:rsidRPr="00B400E5" w:rsidRDefault="00644A52" w:rsidP="009B276D">
            <w:pPr>
              <w:jc w:val="center"/>
              <w:rPr>
                <w:rFonts w:cs="Times New Roman"/>
                <w:sz w:val="28"/>
              </w:rPr>
            </w:pPr>
            <w:r>
              <w:rPr>
                <w:rFonts w:cs="Times New Roman"/>
                <w:sz w:val="28"/>
              </w:rPr>
              <w:t>6,</w:t>
            </w:r>
            <w:r w:rsidR="009B276D">
              <w:rPr>
                <w:rFonts w:cs="Times New Roman"/>
                <w:sz w:val="28"/>
              </w:rPr>
              <w:t>52</w:t>
            </w:r>
          </w:p>
        </w:tc>
        <w:tc>
          <w:tcPr>
            <w:tcW w:w="1514" w:type="pct"/>
            <w:vAlign w:val="center"/>
          </w:tcPr>
          <w:p w:rsidR="00644A52" w:rsidRPr="00B400E5" w:rsidRDefault="00444689" w:rsidP="00444689">
            <w:pPr>
              <w:jc w:val="center"/>
              <w:rPr>
                <w:rFonts w:cs="Times New Roman"/>
                <w:b/>
                <w:bCs/>
                <w:sz w:val="28"/>
              </w:rPr>
            </w:pPr>
            <w:r w:rsidRPr="00B400E5">
              <w:rPr>
                <w:rFonts w:cs="Times New Roman"/>
                <w:b/>
                <w:bCs/>
                <w:sz w:val="28"/>
              </w:rPr>
              <w:t xml:space="preserve">≥ </w:t>
            </w:r>
            <w:r>
              <w:rPr>
                <w:rFonts w:cs="Times New Roman"/>
                <w:b/>
                <w:bCs/>
                <w:sz w:val="28"/>
              </w:rPr>
              <w:t>4</w:t>
            </w:r>
          </w:p>
        </w:tc>
      </w:tr>
      <w:tr w:rsidR="00644A52" w:rsidRPr="00B400E5" w:rsidTr="00644A52">
        <w:trPr>
          <w:trHeight w:val="312"/>
          <w:jc w:val="center"/>
        </w:trPr>
        <w:tc>
          <w:tcPr>
            <w:tcW w:w="378" w:type="pct"/>
            <w:vAlign w:val="center"/>
          </w:tcPr>
          <w:p w:rsidR="00644A52" w:rsidRPr="00B400E5" w:rsidRDefault="00644A52" w:rsidP="00644A52">
            <w:pPr>
              <w:jc w:val="center"/>
              <w:rPr>
                <w:rFonts w:cs="Times New Roman"/>
                <w:sz w:val="28"/>
              </w:rPr>
            </w:pPr>
            <w:r w:rsidRPr="00B400E5">
              <w:rPr>
                <w:rFonts w:cs="Times New Roman"/>
                <w:sz w:val="28"/>
              </w:rPr>
              <w:t>3</w:t>
            </w:r>
          </w:p>
        </w:tc>
        <w:tc>
          <w:tcPr>
            <w:tcW w:w="1020" w:type="pct"/>
            <w:vAlign w:val="center"/>
          </w:tcPr>
          <w:p w:rsidR="00644A52" w:rsidRPr="00B400E5" w:rsidRDefault="00644A52" w:rsidP="00644A52">
            <w:pPr>
              <w:spacing w:line="276" w:lineRule="auto"/>
              <w:jc w:val="both"/>
              <w:rPr>
                <w:rFonts w:cs="Times New Roman"/>
                <w:sz w:val="28"/>
              </w:rPr>
            </w:pPr>
            <w:r>
              <w:rPr>
                <w:rFonts w:cs="Times New Roman"/>
                <w:sz w:val="28"/>
              </w:rPr>
              <w:t>TSS</w:t>
            </w:r>
          </w:p>
        </w:tc>
        <w:tc>
          <w:tcPr>
            <w:tcW w:w="496" w:type="pct"/>
            <w:vAlign w:val="center"/>
          </w:tcPr>
          <w:p w:rsidR="00644A52" w:rsidRPr="00B400E5" w:rsidRDefault="00644A52" w:rsidP="00644A52">
            <w:pPr>
              <w:spacing w:line="276" w:lineRule="auto"/>
              <w:jc w:val="center"/>
              <w:rPr>
                <w:rFonts w:cs="Times New Roman"/>
                <w:i/>
                <w:spacing w:val="-5"/>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sz w:val="28"/>
              </w:rPr>
            </w:pPr>
            <w:r>
              <w:rPr>
                <w:rFonts w:cs="Times New Roman"/>
                <w:sz w:val="28"/>
              </w:rPr>
              <w:t>23</w:t>
            </w:r>
          </w:p>
        </w:tc>
        <w:tc>
          <w:tcPr>
            <w:tcW w:w="531" w:type="pct"/>
            <w:vAlign w:val="center"/>
          </w:tcPr>
          <w:p w:rsidR="00644A52" w:rsidRPr="00B400E5" w:rsidRDefault="00644A52" w:rsidP="00644A52">
            <w:pPr>
              <w:jc w:val="center"/>
              <w:rPr>
                <w:rFonts w:cs="Times New Roman"/>
                <w:sz w:val="28"/>
              </w:rPr>
            </w:pPr>
            <w:r>
              <w:rPr>
                <w:rFonts w:cs="Times New Roman"/>
                <w:sz w:val="28"/>
              </w:rPr>
              <w:t>21</w:t>
            </w:r>
          </w:p>
        </w:tc>
        <w:tc>
          <w:tcPr>
            <w:tcW w:w="531" w:type="pct"/>
            <w:vAlign w:val="center"/>
          </w:tcPr>
          <w:p w:rsidR="00644A52" w:rsidRPr="00B400E5" w:rsidRDefault="00644A52" w:rsidP="009B276D">
            <w:pPr>
              <w:jc w:val="center"/>
              <w:rPr>
                <w:rFonts w:cs="Times New Roman"/>
                <w:sz w:val="28"/>
              </w:rPr>
            </w:pPr>
            <w:r>
              <w:rPr>
                <w:rFonts w:cs="Times New Roman"/>
                <w:sz w:val="28"/>
              </w:rPr>
              <w:t>2</w:t>
            </w:r>
            <w:r w:rsidR="009B276D">
              <w:rPr>
                <w:rFonts w:cs="Times New Roman"/>
                <w:sz w:val="28"/>
              </w:rPr>
              <w:t>7</w:t>
            </w:r>
          </w:p>
        </w:tc>
        <w:tc>
          <w:tcPr>
            <w:tcW w:w="1514" w:type="pct"/>
            <w:vAlign w:val="center"/>
          </w:tcPr>
          <w:p w:rsidR="00644A52" w:rsidRPr="00B400E5" w:rsidRDefault="00444689" w:rsidP="00644A52">
            <w:pPr>
              <w:jc w:val="center"/>
              <w:rPr>
                <w:rFonts w:cs="Times New Roman"/>
                <w:b/>
                <w:bCs/>
                <w:sz w:val="28"/>
              </w:rPr>
            </w:pPr>
            <w:r>
              <w:rPr>
                <w:rFonts w:cs="Times New Roman"/>
                <w:b/>
                <w:bCs/>
                <w:sz w:val="28"/>
              </w:rPr>
              <w:t>50</w:t>
            </w:r>
          </w:p>
        </w:tc>
      </w:tr>
      <w:tr w:rsidR="00644A52" w:rsidRPr="00B400E5" w:rsidTr="00644A52">
        <w:trPr>
          <w:trHeight w:val="312"/>
          <w:jc w:val="center"/>
        </w:trPr>
        <w:tc>
          <w:tcPr>
            <w:tcW w:w="378" w:type="pct"/>
            <w:vAlign w:val="center"/>
          </w:tcPr>
          <w:p w:rsidR="00644A52" w:rsidRPr="00B400E5" w:rsidRDefault="00644A52" w:rsidP="00644A52">
            <w:pPr>
              <w:spacing w:line="276" w:lineRule="auto"/>
              <w:jc w:val="center"/>
              <w:rPr>
                <w:rFonts w:cs="Times New Roman"/>
                <w:sz w:val="28"/>
              </w:rPr>
            </w:pPr>
            <w:r w:rsidRPr="00B400E5">
              <w:rPr>
                <w:rFonts w:cs="Times New Roman"/>
                <w:sz w:val="28"/>
              </w:rPr>
              <w:t>4</w:t>
            </w:r>
          </w:p>
        </w:tc>
        <w:tc>
          <w:tcPr>
            <w:tcW w:w="1020" w:type="pct"/>
            <w:vAlign w:val="center"/>
          </w:tcPr>
          <w:p w:rsidR="00644A52" w:rsidRPr="00B400E5" w:rsidRDefault="00644A52" w:rsidP="00644A52">
            <w:pPr>
              <w:spacing w:line="276" w:lineRule="auto"/>
              <w:jc w:val="both"/>
              <w:rPr>
                <w:rFonts w:cs="Times New Roman"/>
                <w:sz w:val="28"/>
              </w:rPr>
            </w:pPr>
            <w:r>
              <w:rPr>
                <w:rFonts w:cs="Times New Roman"/>
                <w:sz w:val="28"/>
              </w:rPr>
              <w:t>Tổng chất rắn hòa tan</w:t>
            </w:r>
          </w:p>
        </w:tc>
        <w:tc>
          <w:tcPr>
            <w:tcW w:w="496" w:type="pct"/>
            <w:vAlign w:val="center"/>
          </w:tcPr>
          <w:p w:rsidR="00644A52" w:rsidRPr="00B400E5" w:rsidRDefault="00644A52" w:rsidP="00644A52">
            <w:pPr>
              <w:spacing w:line="276" w:lineRule="auto"/>
              <w:jc w:val="center"/>
              <w:rPr>
                <w:rFonts w:cs="Times New Roman"/>
                <w:i/>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sz w:val="28"/>
              </w:rPr>
            </w:pPr>
            <w:r>
              <w:rPr>
                <w:rFonts w:cs="Times New Roman"/>
                <w:sz w:val="28"/>
              </w:rPr>
              <w:t>437</w:t>
            </w:r>
          </w:p>
        </w:tc>
        <w:tc>
          <w:tcPr>
            <w:tcW w:w="531" w:type="pct"/>
            <w:vAlign w:val="center"/>
          </w:tcPr>
          <w:p w:rsidR="00644A52" w:rsidRPr="00B400E5" w:rsidRDefault="00644A52" w:rsidP="00644A52">
            <w:pPr>
              <w:jc w:val="center"/>
              <w:rPr>
                <w:rFonts w:cs="Times New Roman"/>
                <w:sz w:val="28"/>
              </w:rPr>
            </w:pPr>
            <w:r>
              <w:rPr>
                <w:rFonts w:cs="Times New Roman"/>
                <w:sz w:val="28"/>
              </w:rPr>
              <w:t>419</w:t>
            </w:r>
          </w:p>
        </w:tc>
        <w:tc>
          <w:tcPr>
            <w:tcW w:w="531" w:type="pct"/>
            <w:vAlign w:val="center"/>
          </w:tcPr>
          <w:p w:rsidR="00644A52" w:rsidRPr="00B400E5" w:rsidRDefault="00644A52" w:rsidP="009B276D">
            <w:pPr>
              <w:jc w:val="center"/>
              <w:rPr>
                <w:rFonts w:cs="Times New Roman"/>
                <w:sz w:val="28"/>
              </w:rPr>
            </w:pPr>
            <w:r>
              <w:rPr>
                <w:rFonts w:cs="Times New Roman"/>
                <w:sz w:val="28"/>
              </w:rPr>
              <w:t>4</w:t>
            </w:r>
            <w:r w:rsidR="009B276D">
              <w:rPr>
                <w:rFonts w:cs="Times New Roman"/>
                <w:sz w:val="28"/>
              </w:rPr>
              <w:t>25</w:t>
            </w:r>
          </w:p>
        </w:tc>
        <w:tc>
          <w:tcPr>
            <w:tcW w:w="1514" w:type="pct"/>
            <w:vAlign w:val="center"/>
          </w:tcPr>
          <w:p w:rsidR="00644A52" w:rsidRPr="00B400E5" w:rsidRDefault="00444689" w:rsidP="00644A52">
            <w:pPr>
              <w:jc w:val="center"/>
              <w:rPr>
                <w:rFonts w:cs="Times New Roman"/>
                <w:b/>
                <w:bCs/>
                <w:sz w:val="28"/>
              </w:rPr>
            </w:pPr>
            <w:r>
              <w:rPr>
                <w:rFonts w:cs="Times New Roman"/>
                <w:b/>
                <w:bCs/>
                <w:sz w:val="28"/>
              </w:rPr>
              <w:t>-</w:t>
            </w:r>
          </w:p>
        </w:tc>
      </w:tr>
      <w:tr w:rsidR="00644A52" w:rsidRPr="00B400E5" w:rsidTr="00644A52">
        <w:trPr>
          <w:trHeight w:val="312"/>
          <w:jc w:val="center"/>
        </w:trPr>
        <w:tc>
          <w:tcPr>
            <w:tcW w:w="378" w:type="pct"/>
            <w:vAlign w:val="center"/>
          </w:tcPr>
          <w:p w:rsidR="00644A52" w:rsidRPr="00B400E5" w:rsidRDefault="00644A52" w:rsidP="00644A52">
            <w:pPr>
              <w:spacing w:line="276" w:lineRule="auto"/>
              <w:jc w:val="center"/>
              <w:rPr>
                <w:rFonts w:cs="Times New Roman"/>
                <w:sz w:val="28"/>
              </w:rPr>
            </w:pPr>
            <w:r w:rsidRPr="00B400E5">
              <w:rPr>
                <w:rFonts w:cs="Times New Roman"/>
                <w:sz w:val="28"/>
              </w:rPr>
              <w:t>5</w:t>
            </w:r>
          </w:p>
        </w:tc>
        <w:tc>
          <w:tcPr>
            <w:tcW w:w="1020" w:type="pct"/>
            <w:vAlign w:val="center"/>
          </w:tcPr>
          <w:p w:rsidR="00644A52" w:rsidRPr="00B400E5" w:rsidRDefault="00644A52" w:rsidP="00644A52">
            <w:pPr>
              <w:spacing w:line="276" w:lineRule="auto"/>
              <w:jc w:val="both"/>
              <w:rPr>
                <w:rFonts w:cs="Times New Roman"/>
                <w:sz w:val="28"/>
              </w:rPr>
            </w:pPr>
            <w:r>
              <w:rPr>
                <w:rFonts w:cs="Times New Roman"/>
                <w:sz w:val="28"/>
              </w:rPr>
              <w:t>Chì</w:t>
            </w:r>
          </w:p>
        </w:tc>
        <w:tc>
          <w:tcPr>
            <w:tcW w:w="496" w:type="pct"/>
            <w:vAlign w:val="center"/>
          </w:tcPr>
          <w:p w:rsidR="00644A52" w:rsidRPr="00B400E5" w:rsidRDefault="00644A52" w:rsidP="00644A52">
            <w:pPr>
              <w:spacing w:line="276" w:lineRule="auto"/>
              <w:jc w:val="center"/>
              <w:rPr>
                <w:rFonts w:cs="Times New Roman"/>
                <w:i/>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sz w:val="28"/>
              </w:rPr>
            </w:pPr>
            <w:r>
              <w:rPr>
                <w:rFonts w:cs="Times New Roman"/>
                <w:sz w:val="28"/>
              </w:rPr>
              <w:t>0,005</w:t>
            </w:r>
          </w:p>
        </w:tc>
        <w:tc>
          <w:tcPr>
            <w:tcW w:w="531" w:type="pct"/>
            <w:vAlign w:val="center"/>
          </w:tcPr>
          <w:p w:rsidR="00644A52" w:rsidRPr="00B400E5" w:rsidRDefault="00644A52" w:rsidP="00644A52">
            <w:pPr>
              <w:jc w:val="center"/>
              <w:rPr>
                <w:rFonts w:cs="Times New Roman"/>
                <w:sz w:val="28"/>
              </w:rPr>
            </w:pPr>
            <w:r>
              <w:rPr>
                <w:rFonts w:cs="Times New Roman"/>
                <w:sz w:val="28"/>
              </w:rPr>
              <w:t>0,007</w:t>
            </w:r>
          </w:p>
        </w:tc>
        <w:tc>
          <w:tcPr>
            <w:tcW w:w="531" w:type="pct"/>
            <w:vAlign w:val="center"/>
          </w:tcPr>
          <w:p w:rsidR="00644A52" w:rsidRPr="00B400E5" w:rsidRDefault="00644A52" w:rsidP="009B276D">
            <w:pPr>
              <w:jc w:val="center"/>
              <w:rPr>
                <w:rFonts w:cs="Times New Roman"/>
                <w:sz w:val="28"/>
              </w:rPr>
            </w:pPr>
            <w:r>
              <w:rPr>
                <w:rFonts w:cs="Times New Roman"/>
                <w:sz w:val="28"/>
              </w:rPr>
              <w:t>0,0</w:t>
            </w:r>
            <w:r w:rsidR="009B276D">
              <w:rPr>
                <w:rFonts w:cs="Times New Roman"/>
                <w:sz w:val="28"/>
              </w:rPr>
              <w:t>1</w:t>
            </w:r>
          </w:p>
        </w:tc>
        <w:tc>
          <w:tcPr>
            <w:tcW w:w="1514" w:type="pct"/>
            <w:vAlign w:val="center"/>
          </w:tcPr>
          <w:p w:rsidR="00644A52" w:rsidRPr="00B400E5" w:rsidRDefault="00644A52" w:rsidP="00444689">
            <w:pPr>
              <w:jc w:val="center"/>
              <w:rPr>
                <w:rFonts w:cs="Times New Roman"/>
                <w:b/>
                <w:bCs/>
                <w:sz w:val="28"/>
              </w:rPr>
            </w:pPr>
            <w:r w:rsidRPr="00B400E5">
              <w:rPr>
                <w:rFonts w:cs="Times New Roman"/>
                <w:b/>
                <w:bCs/>
                <w:sz w:val="28"/>
              </w:rPr>
              <w:t>0,</w:t>
            </w:r>
            <w:r w:rsidR="00444689">
              <w:rPr>
                <w:rFonts w:cs="Times New Roman"/>
                <w:b/>
                <w:bCs/>
                <w:sz w:val="28"/>
              </w:rPr>
              <w:t>05</w:t>
            </w:r>
          </w:p>
        </w:tc>
      </w:tr>
      <w:tr w:rsidR="00644A52" w:rsidRPr="00B400E5" w:rsidTr="00644A52">
        <w:trPr>
          <w:trHeight w:val="312"/>
          <w:jc w:val="center"/>
        </w:trPr>
        <w:tc>
          <w:tcPr>
            <w:tcW w:w="378" w:type="pct"/>
            <w:vAlign w:val="center"/>
          </w:tcPr>
          <w:p w:rsidR="00644A52" w:rsidRPr="00B400E5" w:rsidRDefault="00644A52" w:rsidP="00644A52">
            <w:pPr>
              <w:spacing w:line="276" w:lineRule="auto"/>
              <w:jc w:val="center"/>
              <w:rPr>
                <w:rFonts w:cs="Times New Roman"/>
                <w:sz w:val="28"/>
              </w:rPr>
            </w:pPr>
            <w:r w:rsidRPr="00B400E5">
              <w:rPr>
                <w:rFonts w:cs="Times New Roman"/>
                <w:sz w:val="28"/>
              </w:rPr>
              <w:t>6</w:t>
            </w:r>
          </w:p>
        </w:tc>
        <w:tc>
          <w:tcPr>
            <w:tcW w:w="1020" w:type="pct"/>
            <w:vAlign w:val="center"/>
          </w:tcPr>
          <w:p w:rsidR="00644A52" w:rsidRPr="00B400E5" w:rsidRDefault="00644A52" w:rsidP="00644A52">
            <w:pPr>
              <w:spacing w:line="276" w:lineRule="auto"/>
              <w:jc w:val="both"/>
              <w:rPr>
                <w:rFonts w:cs="Times New Roman"/>
                <w:sz w:val="28"/>
              </w:rPr>
            </w:pPr>
            <w:r>
              <w:rPr>
                <w:rFonts w:cs="Times New Roman"/>
                <w:sz w:val="28"/>
              </w:rPr>
              <w:t>Sắt</w:t>
            </w:r>
          </w:p>
        </w:tc>
        <w:tc>
          <w:tcPr>
            <w:tcW w:w="496" w:type="pct"/>
            <w:vAlign w:val="center"/>
          </w:tcPr>
          <w:p w:rsidR="00644A52" w:rsidRPr="00B400E5" w:rsidRDefault="00644A52" w:rsidP="00644A52">
            <w:pPr>
              <w:spacing w:line="276" w:lineRule="auto"/>
              <w:jc w:val="center"/>
              <w:rPr>
                <w:rFonts w:cs="Times New Roman"/>
                <w:i/>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sz w:val="28"/>
              </w:rPr>
            </w:pPr>
            <w:r>
              <w:rPr>
                <w:rFonts w:cs="Times New Roman"/>
                <w:sz w:val="28"/>
              </w:rPr>
              <w:t>&lt;0,</w:t>
            </w:r>
            <w:r w:rsidRPr="00B400E5">
              <w:rPr>
                <w:rFonts w:cs="Times New Roman"/>
                <w:sz w:val="28"/>
              </w:rPr>
              <w:t>6</w:t>
            </w:r>
          </w:p>
        </w:tc>
        <w:tc>
          <w:tcPr>
            <w:tcW w:w="531" w:type="pct"/>
            <w:vAlign w:val="center"/>
          </w:tcPr>
          <w:p w:rsidR="00644A52" w:rsidRPr="00B400E5" w:rsidRDefault="00644A52" w:rsidP="00644A52">
            <w:pPr>
              <w:jc w:val="center"/>
              <w:rPr>
                <w:rFonts w:cs="Times New Roman"/>
                <w:sz w:val="28"/>
              </w:rPr>
            </w:pPr>
            <w:r>
              <w:rPr>
                <w:rFonts w:cs="Times New Roman"/>
                <w:sz w:val="28"/>
              </w:rPr>
              <w:t>&lt;0,</w:t>
            </w:r>
            <w:r w:rsidRPr="00B400E5">
              <w:rPr>
                <w:rFonts w:cs="Times New Roman"/>
                <w:sz w:val="28"/>
              </w:rPr>
              <w:t>6</w:t>
            </w:r>
          </w:p>
        </w:tc>
        <w:tc>
          <w:tcPr>
            <w:tcW w:w="531" w:type="pct"/>
            <w:vAlign w:val="center"/>
          </w:tcPr>
          <w:p w:rsidR="00644A52" w:rsidRPr="00B400E5" w:rsidRDefault="00644A52" w:rsidP="00644A52">
            <w:pPr>
              <w:jc w:val="center"/>
              <w:rPr>
                <w:rFonts w:cs="Times New Roman"/>
                <w:sz w:val="28"/>
              </w:rPr>
            </w:pPr>
            <w:r>
              <w:rPr>
                <w:rFonts w:cs="Times New Roman"/>
                <w:sz w:val="28"/>
              </w:rPr>
              <w:t>&lt;0,</w:t>
            </w:r>
            <w:r w:rsidRPr="00B400E5">
              <w:rPr>
                <w:rFonts w:cs="Times New Roman"/>
                <w:sz w:val="28"/>
              </w:rPr>
              <w:t>6</w:t>
            </w:r>
          </w:p>
        </w:tc>
        <w:tc>
          <w:tcPr>
            <w:tcW w:w="1514" w:type="pct"/>
            <w:vAlign w:val="center"/>
          </w:tcPr>
          <w:p w:rsidR="00644A52" w:rsidRPr="00B400E5" w:rsidRDefault="00444689" w:rsidP="00644A52">
            <w:pPr>
              <w:jc w:val="center"/>
              <w:rPr>
                <w:rFonts w:cs="Times New Roman"/>
                <w:b/>
                <w:bCs/>
                <w:sz w:val="28"/>
              </w:rPr>
            </w:pPr>
            <w:r>
              <w:rPr>
                <w:rFonts w:cs="Times New Roman"/>
                <w:b/>
                <w:bCs/>
                <w:sz w:val="28"/>
              </w:rPr>
              <w:t>1</w:t>
            </w:r>
            <w:r w:rsidR="00644A52" w:rsidRPr="00B400E5">
              <w:rPr>
                <w:rFonts w:cs="Times New Roman"/>
                <w:b/>
                <w:bCs/>
                <w:sz w:val="28"/>
              </w:rPr>
              <w:t>,5</w:t>
            </w:r>
          </w:p>
        </w:tc>
      </w:tr>
      <w:tr w:rsidR="00644A52" w:rsidRPr="00B400E5" w:rsidTr="00644A52">
        <w:trPr>
          <w:trHeight w:val="312"/>
          <w:jc w:val="center"/>
        </w:trPr>
        <w:tc>
          <w:tcPr>
            <w:tcW w:w="378" w:type="pct"/>
            <w:vAlign w:val="center"/>
          </w:tcPr>
          <w:p w:rsidR="00644A52" w:rsidRPr="00B400E5" w:rsidRDefault="00644A52" w:rsidP="00644A52">
            <w:pPr>
              <w:spacing w:line="276" w:lineRule="auto"/>
              <w:jc w:val="center"/>
              <w:rPr>
                <w:rFonts w:cs="Times New Roman"/>
                <w:sz w:val="28"/>
              </w:rPr>
            </w:pPr>
            <w:r>
              <w:rPr>
                <w:rFonts w:cs="Times New Roman"/>
                <w:sz w:val="28"/>
              </w:rPr>
              <w:t>7</w:t>
            </w:r>
          </w:p>
        </w:tc>
        <w:tc>
          <w:tcPr>
            <w:tcW w:w="1020" w:type="pct"/>
            <w:vAlign w:val="center"/>
          </w:tcPr>
          <w:p w:rsidR="00644A52" w:rsidRPr="00B400E5" w:rsidRDefault="00644A52" w:rsidP="00644A52">
            <w:pPr>
              <w:spacing w:line="276" w:lineRule="auto"/>
              <w:jc w:val="both"/>
              <w:rPr>
                <w:rFonts w:cs="Times New Roman"/>
                <w:sz w:val="28"/>
              </w:rPr>
            </w:pPr>
            <w:r>
              <w:rPr>
                <w:rFonts w:cs="Times New Roman"/>
                <w:sz w:val="28"/>
              </w:rPr>
              <w:t>Amoni</w:t>
            </w:r>
          </w:p>
        </w:tc>
        <w:tc>
          <w:tcPr>
            <w:tcW w:w="496" w:type="pct"/>
            <w:vAlign w:val="center"/>
          </w:tcPr>
          <w:p w:rsidR="00644A52" w:rsidRPr="00B400E5" w:rsidRDefault="00644A52" w:rsidP="00644A52">
            <w:pPr>
              <w:spacing w:line="276" w:lineRule="auto"/>
              <w:jc w:val="center"/>
              <w:rPr>
                <w:rFonts w:cs="Times New Roman"/>
                <w:i/>
                <w:spacing w:val="-5"/>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iCs/>
                <w:sz w:val="28"/>
              </w:rPr>
            </w:pPr>
            <w:r>
              <w:rPr>
                <w:rFonts w:cs="Times New Roman"/>
                <w:iCs/>
                <w:sz w:val="28"/>
              </w:rPr>
              <w:t>0,116</w:t>
            </w:r>
          </w:p>
        </w:tc>
        <w:tc>
          <w:tcPr>
            <w:tcW w:w="531" w:type="pct"/>
            <w:vAlign w:val="center"/>
          </w:tcPr>
          <w:p w:rsidR="00644A52" w:rsidRPr="00B400E5" w:rsidRDefault="00644A52" w:rsidP="00644A52">
            <w:pPr>
              <w:jc w:val="center"/>
              <w:rPr>
                <w:rFonts w:cs="Times New Roman"/>
                <w:iCs/>
                <w:sz w:val="28"/>
              </w:rPr>
            </w:pPr>
            <w:r>
              <w:rPr>
                <w:rFonts w:cs="Times New Roman"/>
                <w:iCs/>
                <w:sz w:val="28"/>
              </w:rPr>
              <w:t>0,119</w:t>
            </w:r>
          </w:p>
        </w:tc>
        <w:tc>
          <w:tcPr>
            <w:tcW w:w="531" w:type="pct"/>
            <w:vAlign w:val="center"/>
          </w:tcPr>
          <w:p w:rsidR="00644A52" w:rsidRPr="00B400E5" w:rsidRDefault="00644A52" w:rsidP="009B276D">
            <w:pPr>
              <w:jc w:val="center"/>
              <w:rPr>
                <w:rFonts w:cs="Times New Roman"/>
                <w:iCs/>
                <w:sz w:val="28"/>
              </w:rPr>
            </w:pPr>
            <w:r>
              <w:rPr>
                <w:rFonts w:cs="Times New Roman"/>
                <w:iCs/>
                <w:sz w:val="28"/>
              </w:rPr>
              <w:t>0,11</w:t>
            </w:r>
            <w:r w:rsidR="009B276D">
              <w:rPr>
                <w:rFonts w:cs="Times New Roman"/>
                <w:iCs/>
                <w:sz w:val="28"/>
              </w:rPr>
              <w:t>1</w:t>
            </w:r>
          </w:p>
        </w:tc>
        <w:tc>
          <w:tcPr>
            <w:tcW w:w="1514" w:type="pct"/>
            <w:vAlign w:val="center"/>
          </w:tcPr>
          <w:p w:rsidR="00644A52" w:rsidRPr="00B400E5" w:rsidRDefault="00444689" w:rsidP="00644A52">
            <w:pPr>
              <w:jc w:val="center"/>
              <w:rPr>
                <w:rFonts w:cs="Times New Roman"/>
                <w:b/>
                <w:bCs/>
                <w:sz w:val="28"/>
              </w:rPr>
            </w:pPr>
            <w:r>
              <w:rPr>
                <w:rFonts w:cs="Times New Roman"/>
                <w:b/>
                <w:bCs/>
                <w:sz w:val="28"/>
              </w:rPr>
              <w:t>0,9</w:t>
            </w:r>
          </w:p>
        </w:tc>
      </w:tr>
      <w:tr w:rsidR="00644A52" w:rsidRPr="00B400E5" w:rsidTr="00644A52">
        <w:trPr>
          <w:trHeight w:val="312"/>
          <w:jc w:val="center"/>
        </w:trPr>
        <w:tc>
          <w:tcPr>
            <w:tcW w:w="378" w:type="pct"/>
            <w:vAlign w:val="center"/>
          </w:tcPr>
          <w:p w:rsidR="00644A52" w:rsidRPr="00B400E5" w:rsidRDefault="00644A52" w:rsidP="00644A52">
            <w:pPr>
              <w:spacing w:line="276" w:lineRule="auto"/>
              <w:jc w:val="center"/>
              <w:rPr>
                <w:rFonts w:cs="Times New Roman"/>
                <w:sz w:val="28"/>
              </w:rPr>
            </w:pPr>
            <w:r>
              <w:rPr>
                <w:rFonts w:cs="Times New Roman"/>
                <w:sz w:val="28"/>
              </w:rPr>
              <w:t>8</w:t>
            </w:r>
          </w:p>
        </w:tc>
        <w:tc>
          <w:tcPr>
            <w:tcW w:w="1020" w:type="pct"/>
            <w:vAlign w:val="center"/>
          </w:tcPr>
          <w:p w:rsidR="00644A52" w:rsidRPr="00B400E5" w:rsidRDefault="00644A52" w:rsidP="00644A52">
            <w:pPr>
              <w:spacing w:line="276" w:lineRule="auto"/>
              <w:jc w:val="both"/>
              <w:rPr>
                <w:rFonts w:cs="Times New Roman"/>
                <w:sz w:val="28"/>
              </w:rPr>
            </w:pPr>
            <w:r>
              <w:rPr>
                <w:rFonts w:cs="Times New Roman"/>
                <w:sz w:val="28"/>
              </w:rPr>
              <w:t>Kẽm</w:t>
            </w:r>
          </w:p>
        </w:tc>
        <w:tc>
          <w:tcPr>
            <w:tcW w:w="496" w:type="pct"/>
            <w:vAlign w:val="center"/>
          </w:tcPr>
          <w:p w:rsidR="00644A52" w:rsidRPr="00B400E5" w:rsidRDefault="00644A52" w:rsidP="00644A52">
            <w:pPr>
              <w:spacing w:line="276" w:lineRule="auto"/>
              <w:jc w:val="center"/>
              <w:rPr>
                <w:rFonts w:cs="Times New Roman"/>
                <w:i/>
                <w:spacing w:val="-5"/>
                <w:sz w:val="28"/>
              </w:rPr>
            </w:pPr>
            <w:r w:rsidRPr="00B400E5">
              <w:rPr>
                <w:rFonts w:cs="Times New Roman"/>
                <w:i/>
                <w:spacing w:val="-5"/>
                <w:sz w:val="28"/>
              </w:rPr>
              <w:t>mg/</w:t>
            </w:r>
            <w:r>
              <w:rPr>
                <w:rFonts w:cs="Times New Roman"/>
                <w:i/>
                <w:spacing w:val="-5"/>
                <w:sz w:val="28"/>
              </w:rPr>
              <w:t>l</w:t>
            </w:r>
          </w:p>
        </w:tc>
        <w:tc>
          <w:tcPr>
            <w:tcW w:w="530" w:type="pct"/>
            <w:vAlign w:val="center"/>
          </w:tcPr>
          <w:p w:rsidR="00644A52" w:rsidRPr="00B400E5" w:rsidRDefault="00644A52" w:rsidP="00644A52">
            <w:pPr>
              <w:jc w:val="center"/>
              <w:rPr>
                <w:rFonts w:cs="Times New Roman"/>
                <w:iCs/>
                <w:sz w:val="28"/>
              </w:rPr>
            </w:pPr>
            <w:r>
              <w:rPr>
                <w:rFonts w:cs="Times New Roman"/>
                <w:iCs/>
                <w:sz w:val="28"/>
              </w:rPr>
              <w:t>0,24</w:t>
            </w:r>
          </w:p>
        </w:tc>
        <w:tc>
          <w:tcPr>
            <w:tcW w:w="531" w:type="pct"/>
            <w:vAlign w:val="center"/>
          </w:tcPr>
          <w:p w:rsidR="00644A52" w:rsidRPr="00B400E5" w:rsidRDefault="00644A52" w:rsidP="00644A52">
            <w:pPr>
              <w:jc w:val="center"/>
              <w:rPr>
                <w:rFonts w:cs="Times New Roman"/>
                <w:iCs/>
                <w:sz w:val="28"/>
              </w:rPr>
            </w:pPr>
            <w:r>
              <w:rPr>
                <w:rFonts w:cs="Times New Roman"/>
                <w:iCs/>
                <w:sz w:val="28"/>
              </w:rPr>
              <w:t>0,21</w:t>
            </w:r>
          </w:p>
        </w:tc>
        <w:tc>
          <w:tcPr>
            <w:tcW w:w="531" w:type="pct"/>
            <w:vAlign w:val="center"/>
          </w:tcPr>
          <w:p w:rsidR="00644A52" w:rsidRPr="00B400E5" w:rsidRDefault="00644A52" w:rsidP="009B276D">
            <w:pPr>
              <w:jc w:val="center"/>
              <w:rPr>
                <w:rFonts w:cs="Times New Roman"/>
                <w:iCs/>
                <w:sz w:val="28"/>
              </w:rPr>
            </w:pPr>
            <w:r>
              <w:rPr>
                <w:rFonts w:cs="Times New Roman"/>
                <w:iCs/>
                <w:sz w:val="28"/>
              </w:rPr>
              <w:t>0,2</w:t>
            </w:r>
            <w:r w:rsidR="009B276D">
              <w:rPr>
                <w:rFonts w:cs="Times New Roman"/>
                <w:iCs/>
                <w:sz w:val="28"/>
              </w:rPr>
              <w:t>7</w:t>
            </w:r>
          </w:p>
        </w:tc>
        <w:tc>
          <w:tcPr>
            <w:tcW w:w="1514" w:type="pct"/>
            <w:vAlign w:val="center"/>
          </w:tcPr>
          <w:p w:rsidR="00644A52" w:rsidRPr="00B400E5" w:rsidRDefault="00444689" w:rsidP="00644A52">
            <w:pPr>
              <w:jc w:val="center"/>
              <w:rPr>
                <w:rFonts w:cs="Times New Roman"/>
                <w:b/>
                <w:bCs/>
                <w:sz w:val="28"/>
              </w:rPr>
            </w:pPr>
            <w:r>
              <w:rPr>
                <w:rFonts w:cs="Times New Roman"/>
                <w:b/>
                <w:bCs/>
                <w:sz w:val="28"/>
              </w:rPr>
              <w:t>1,5</w:t>
            </w:r>
          </w:p>
        </w:tc>
      </w:tr>
    </w:tbl>
    <w:p w:rsidR="004041EC" w:rsidRPr="00B400E5" w:rsidRDefault="004041EC" w:rsidP="004041EC">
      <w:pPr>
        <w:spacing w:line="276" w:lineRule="auto"/>
        <w:ind w:firstLine="567"/>
        <w:jc w:val="right"/>
        <w:rPr>
          <w:rFonts w:cs="Times New Roman"/>
          <w:i/>
          <w:szCs w:val="24"/>
        </w:rPr>
      </w:pPr>
      <w:r w:rsidRPr="00B400E5">
        <w:rPr>
          <w:rFonts w:cs="Times New Roman"/>
          <w:i/>
          <w:szCs w:val="24"/>
        </w:rPr>
        <w:t xml:space="preserve"> (Nguồn: </w:t>
      </w:r>
      <w:r w:rsidRPr="00B400E5">
        <w:rPr>
          <w:rFonts w:cs="Times New Roman"/>
          <w:i/>
          <w:iCs/>
        </w:rPr>
        <w:t>Công ty TNHH Tài nguyên và Môi trường Minh Hoàng</w:t>
      </w:r>
      <w:r w:rsidRPr="00B400E5">
        <w:rPr>
          <w:rFonts w:cs="Times New Roman"/>
          <w:i/>
          <w:szCs w:val="24"/>
        </w:rPr>
        <w:t>)</w:t>
      </w:r>
    </w:p>
    <w:p w:rsidR="004041EC" w:rsidRPr="00B400E5" w:rsidRDefault="004041EC" w:rsidP="00E56E05">
      <w:pPr>
        <w:spacing w:line="288" w:lineRule="auto"/>
        <w:ind w:firstLine="567"/>
        <w:jc w:val="both"/>
        <w:rPr>
          <w:rFonts w:cs="Times New Roman"/>
          <w:sz w:val="28"/>
          <w:u w:val="single"/>
        </w:rPr>
      </w:pPr>
      <w:r w:rsidRPr="00B400E5">
        <w:rPr>
          <w:rFonts w:cs="Times New Roman"/>
          <w:i/>
          <w:iCs/>
          <w:sz w:val="28"/>
          <w:u w:val="single"/>
        </w:rPr>
        <w:t>Ghi chú</w:t>
      </w:r>
      <w:r w:rsidRPr="00B400E5">
        <w:rPr>
          <w:rFonts w:cs="Times New Roman"/>
          <w:sz w:val="28"/>
          <w:u w:val="single"/>
        </w:rPr>
        <w:t xml:space="preserve">:   </w:t>
      </w:r>
    </w:p>
    <w:p w:rsidR="00CC6E43" w:rsidRPr="00B400E5" w:rsidRDefault="00CC6E43" w:rsidP="00E56E05">
      <w:pPr>
        <w:spacing w:line="288" w:lineRule="auto"/>
        <w:ind w:firstLine="567"/>
        <w:rPr>
          <w:rFonts w:cs="Times New Roman"/>
          <w:i/>
          <w:sz w:val="28"/>
          <w:lang w:val="vi-VN"/>
        </w:rPr>
      </w:pPr>
      <w:r w:rsidRPr="00B400E5">
        <w:rPr>
          <w:rFonts w:cs="Times New Roman"/>
          <w:i/>
          <w:sz w:val="28"/>
          <w:lang w:val="vi-VN"/>
        </w:rPr>
        <w:t xml:space="preserve">- Lần đo 1: </w:t>
      </w:r>
      <w:r w:rsidR="00362A87" w:rsidRPr="00B400E5">
        <w:rPr>
          <w:rFonts w:cs="Times New Roman"/>
          <w:i/>
          <w:sz w:val="28"/>
        </w:rPr>
        <w:t>17</w:t>
      </w:r>
      <w:r w:rsidRPr="00B400E5">
        <w:rPr>
          <w:rFonts w:cs="Times New Roman"/>
          <w:i/>
          <w:sz w:val="28"/>
        </w:rPr>
        <w:t>/02</w:t>
      </w:r>
      <w:r w:rsidRPr="00B400E5">
        <w:rPr>
          <w:rFonts w:cs="Times New Roman"/>
          <w:i/>
          <w:sz w:val="28"/>
          <w:lang w:val="vi-VN"/>
        </w:rPr>
        <w:t>/20</w:t>
      </w:r>
      <w:r w:rsidRPr="00B400E5">
        <w:rPr>
          <w:rFonts w:cs="Times New Roman"/>
          <w:i/>
          <w:sz w:val="28"/>
        </w:rPr>
        <w:t>21</w:t>
      </w:r>
      <w:r w:rsidRPr="00B400E5">
        <w:rPr>
          <w:rFonts w:cs="Times New Roman"/>
          <w:i/>
          <w:sz w:val="28"/>
          <w:lang w:val="vi-VN"/>
        </w:rPr>
        <w:t>.</w:t>
      </w:r>
    </w:p>
    <w:p w:rsidR="00CC6E43" w:rsidRPr="00B400E5" w:rsidRDefault="00CC6E43" w:rsidP="00E56E05">
      <w:pPr>
        <w:spacing w:line="288" w:lineRule="auto"/>
        <w:ind w:firstLine="567"/>
        <w:rPr>
          <w:rFonts w:cs="Times New Roman"/>
          <w:i/>
          <w:sz w:val="28"/>
          <w:lang w:val="vi-VN"/>
        </w:rPr>
      </w:pPr>
      <w:r w:rsidRPr="00B400E5">
        <w:rPr>
          <w:rFonts w:cs="Times New Roman"/>
          <w:i/>
          <w:sz w:val="28"/>
          <w:lang w:val="vi-VN"/>
        </w:rPr>
        <w:t xml:space="preserve">- Lần đo 2: </w:t>
      </w:r>
      <w:r w:rsidR="00362A87" w:rsidRPr="00B400E5">
        <w:rPr>
          <w:rFonts w:cs="Times New Roman"/>
          <w:i/>
          <w:sz w:val="28"/>
        </w:rPr>
        <w:t>18</w:t>
      </w:r>
      <w:r w:rsidRPr="00B400E5">
        <w:rPr>
          <w:rFonts w:cs="Times New Roman"/>
          <w:i/>
          <w:sz w:val="28"/>
        </w:rPr>
        <w:t>/02</w:t>
      </w:r>
      <w:r w:rsidRPr="00B400E5">
        <w:rPr>
          <w:rFonts w:cs="Times New Roman"/>
          <w:i/>
          <w:sz w:val="28"/>
          <w:lang w:val="vi-VN"/>
        </w:rPr>
        <w:t>/20</w:t>
      </w:r>
      <w:r w:rsidRPr="00B400E5">
        <w:rPr>
          <w:rFonts w:cs="Times New Roman"/>
          <w:i/>
          <w:sz w:val="28"/>
        </w:rPr>
        <w:t>21</w:t>
      </w:r>
      <w:r w:rsidRPr="00B400E5">
        <w:rPr>
          <w:rFonts w:cs="Times New Roman"/>
          <w:i/>
          <w:sz w:val="28"/>
          <w:lang w:val="vi-VN"/>
        </w:rPr>
        <w:t>.</w:t>
      </w:r>
    </w:p>
    <w:p w:rsidR="00CC6E43" w:rsidRPr="00B400E5" w:rsidRDefault="00CC6E43" w:rsidP="00E56E05">
      <w:pPr>
        <w:spacing w:line="288" w:lineRule="auto"/>
        <w:ind w:firstLine="567"/>
        <w:rPr>
          <w:rFonts w:cs="Times New Roman"/>
          <w:i/>
          <w:sz w:val="28"/>
          <w:lang w:val="vi-VN"/>
        </w:rPr>
      </w:pPr>
      <w:r w:rsidRPr="00B400E5">
        <w:rPr>
          <w:rFonts w:cs="Times New Roman"/>
          <w:i/>
          <w:sz w:val="28"/>
          <w:lang w:val="vi-VN"/>
        </w:rPr>
        <w:t xml:space="preserve">- Lần đo 3: </w:t>
      </w:r>
      <w:r w:rsidR="00B400E5" w:rsidRPr="00B400E5">
        <w:rPr>
          <w:rFonts w:cs="Times New Roman"/>
          <w:i/>
          <w:sz w:val="28"/>
        </w:rPr>
        <w:t>21</w:t>
      </w:r>
      <w:r w:rsidRPr="00B400E5">
        <w:rPr>
          <w:rFonts w:cs="Times New Roman"/>
          <w:i/>
          <w:sz w:val="28"/>
        </w:rPr>
        <w:t>/02</w:t>
      </w:r>
      <w:r w:rsidRPr="00B400E5">
        <w:rPr>
          <w:rFonts w:cs="Times New Roman"/>
          <w:i/>
          <w:sz w:val="28"/>
          <w:lang w:val="vi-VN"/>
        </w:rPr>
        <w:t>/20</w:t>
      </w:r>
      <w:r w:rsidRPr="00B400E5">
        <w:rPr>
          <w:rFonts w:cs="Times New Roman"/>
          <w:i/>
          <w:sz w:val="28"/>
        </w:rPr>
        <w:t>21</w:t>
      </w:r>
      <w:r w:rsidRPr="00B400E5">
        <w:rPr>
          <w:rFonts w:cs="Times New Roman"/>
          <w:i/>
          <w:sz w:val="28"/>
          <w:lang w:val="vi-VN"/>
        </w:rPr>
        <w:t>.</w:t>
      </w:r>
    </w:p>
    <w:p w:rsidR="004041EC" w:rsidRPr="00F554C6" w:rsidRDefault="004041EC" w:rsidP="00E56E05">
      <w:pPr>
        <w:spacing w:line="288" w:lineRule="auto"/>
        <w:ind w:firstLine="567"/>
        <w:jc w:val="both"/>
        <w:rPr>
          <w:rFonts w:cs="Times New Roman"/>
          <w:i/>
          <w:sz w:val="28"/>
          <w:lang w:val="pt-BR"/>
        </w:rPr>
      </w:pPr>
      <w:r w:rsidRPr="00F554C6">
        <w:rPr>
          <w:rFonts w:cs="Times New Roman"/>
          <w:sz w:val="28"/>
          <w:lang w:val="pt-BR"/>
        </w:rPr>
        <w:t xml:space="preserve">- </w:t>
      </w:r>
      <w:r w:rsidRPr="00F554C6">
        <w:rPr>
          <w:rFonts w:cs="Times New Roman"/>
          <w:i/>
          <w:sz w:val="28"/>
          <w:lang w:val="pt-BR"/>
        </w:rPr>
        <w:t>Vị trí lấy mẫu:</w:t>
      </w:r>
      <w:r w:rsidR="00CC6E43" w:rsidRPr="00F554C6">
        <w:rPr>
          <w:rFonts w:cs="Times New Roman"/>
          <w:i/>
          <w:sz w:val="28"/>
          <w:lang w:val="pt-BR"/>
        </w:rPr>
        <w:t xml:space="preserve"> </w:t>
      </w:r>
      <w:r w:rsidRPr="00F554C6">
        <w:rPr>
          <w:rFonts w:cs="Times New Roman"/>
          <w:sz w:val="28"/>
        </w:rPr>
        <w:t xml:space="preserve">Mẫu nước </w:t>
      </w:r>
      <w:r w:rsidR="006A66A4" w:rsidRPr="00F554C6">
        <w:rPr>
          <w:rFonts w:cs="Times New Roman"/>
          <w:sz w:val="28"/>
        </w:rPr>
        <w:t>hồ Bàu Sen phía Tây Nam dự án.</w:t>
      </w:r>
    </w:p>
    <w:p w:rsidR="004041EC" w:rsidRPr="00F554C6" w:rsidRDefault="004041EC" w:rsidP="00E56E05">
      <w:pPr>
        <w:spacing w:line="288" w:lineRule="auto"/>
        <w:ind w:firstLine="567"/>
        <w:jc w:val="both"/>
        <w:rPr>
          <w:rFonts w:cs="Times New Roman"/>
          <w:sz w:val="28"/>
          <w:lang w:val="pt-BR"/>
        </w:rPr>
      </w:pPr>
      <w:r w:rsidRPr="00F554C6">
        <w:rPr>
          <w:rFonts w:cs="Times New Roman"/>
          <w:iCs/>
          <w:spacing w:val="-4"/>
          <w:sz w:val="28"/>
          <w:lang w:val="vi-VN"/>
        </w:rPr>
        <w:t>- Quy chuẩn so sánh:</w:t>
      </w:r>
      <w:r w:rsidRPr="00F554C6">
        <w:rPr>
          <w:rFonts w:cs="Times New Roman"/>
          <w:iCs/>
          <w:spacing w:val="-4"/>
          <w:sz w:val="28"/>
        </w:rPr>
        <w:t xml:space="preserve"> </w:t>
      </w:r>
      <w:r w:rsidRPr="00F554C6">
        <w:rPr>
          <w:rFonts w:cs="Times New Roman"/>
          <w:sz w:val="28"/>
          <w:lang w:val="pt-BR"/>
        </w:rPr>
        <w:t xml:space="preserve">QCVN </w:t>
      </w:r>
      <w:r w:rsidR="008E516A" w:rsidRPr="00F554C6">
        <w:rPr>
          <w:rFonts w:cs="Times New Roman"/>
          <w:sz w:val="28"/>
          <w:lang w:val="pt-BR"/>
        </w:rPr>
        <w:t>08</w:t>
      </w:r>
      <w:r w:rsidRPr="00F554C6">
        <w:rPr>
          <w:rFonts w:cs="Times New Roman"/>
          <w:sz w:val="28"/>
          <w:lang w:val="pt-BR"/>
        </w:rPr>
        <w:t xml:space="preserve">-MT:2015/BTNMT - Quy chuẩn kỹ thuật quốc gia về chất lượng nước </w:t>
      </w:r>
      <w:r w:rsidR="008E516A" w:rsidRPr="00F554C6">
        <w:rPr>
          <w:rFonts w:cs="Times New Roman"/>
          <w:sz w:val="28"/>
          <w:lang w:val="pt-BR"/>
        </w:rPr>
        <w:t xml:space="preserve">mặt. </w:t>
      </w:r>
      <w:r w:rsidR="0036401B" w:rsidRPr="00F554C6">
        <w:rPr>
          <w:rFonts w:cs="Times New Roman"/>
          <w:sz w:val="28"/>
          <w:lang w:val="pt-BR"/>
        </w:rPr>
        <w:t>Cột B1 – Dùng cho mục đích tưới tiêu, thủy lợi hoặc các mục đích sử dụng khác có yêu cầu chất lượng nước tương tự hoặc các mục đích sử dụng như loại B2.</w:t>
      </w:r>
    </w:p>
    <w:p w:rsidR="004041EC" w:rsidRPr="00F554C6" w:rsidRDefault="004041EC" w:rsidP="00E56E05">
      <w:pPr>
        <w:pStyle w:val="ListContinue"/>
        <w:widowControl w:val="0"/>
        <w:tabs>
          <w:tab w:val="left" w:pos="0"/>
        </w:tabs>
        <w:spacing w:after="0" w:line="288" w:lineRule="auto"/>
        <w:ind w:left="0" w:firstLine="567"/>
        <w:jc w:val="both"/>
        <w:rPr>
          <w:rFonts w:cs="Times New Roman"/>
          <w:sz w:val="28"/>
          <w:lang w:val="pt-BR"/>
        </w:rPr>
      </w:pPr>
      <w:r w:rsidRPr="00F554C6">
        <w:rPr>
          <w:rFonts w:cs="Times New Roman"/>
          <w:sz w:val="28"/>
          <w:lang w:val="pt-BR"/>
        </w:rPr>
        <w:t xml:space="preserve">Qua kết quả phân tích ở bảng trên, so sánh với Quy chuẩn cho thấy, tất cả các chỉ tiêu phân tích đều có giá trị nằm trong giới hạn cho phép theo quy chuẩn. </w:t>
      </w:r>
    </w:p>
    <w:p w:rsidR="005D33E2" w:rsidRPr="00C516D5" w:rsidRDefault="005D33E2">
      <w:pPr>
        <w:rPr>
          <w:rFonts w:cs="Times New Roman"/>
          <w:b/>
          <w:color w:val="000000"/>
          <w:sz w:val="28"/>
        </w:rPr>
      </w:pPr>
    </w:p>
    <w:p w:rsidR="003D084E" w:rsidRPr="00C516D5" w:rsidRDefault="003D084E">
      <w:pPr>
        <w:rPr>
          <w:rFonts w:cs="Times New Roman"/>
          <w:b/>
          <w:color w:val="000000"/>
          <w:sz w:val="28"/>
        </w:rPr>
      </w:pPr>
      <w:r w:rsidRPr="00C516D5">
        <w:rPr>
          <w:rFonts w:cs="Times New Roman"/>
          <w:b/>
          <w:color w:val="000000"/>
          <w:sz w:val="28"/>
        </w:rPr>
        <w:br w:type="page"/>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lastRenderedPageBreak/>
        <w:t>Chương IV</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 xml:space="preserve">ĐÁNH GIÁ, DỰ BÁO TÁC ĐỘNG MÔI TRƯỜNG </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 xml:space="preserve">CỦA DỰ ÁN ĐẦU TƯ VÀ ĐỀ XUẤT CÁC CÔNG TRÌNH, </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BIỆN PHÁP BẢO VỆ MÔI TRƯỜNG</w:t>
      </w:r>
    </w:p>
    <w:p w:rsidR="00051542" w:rsidRPr="00C516D5" w:rsidRDefault="00051542" w:rsidP="00051542">
      <w:pPr>
        <w:spacing w:before="120"/>
        <w:jc w:val="both"/>
        <w:rPr>
          <w:rFonts w:cs="Times New Roman"/>
          <w:b/>
          <w:color w:val="000000"/>
          <w:sz w:val="8"/>
        </w:rPr>
      </w:pPr>
    </w:p>
    <w:p w:rsidR="00051542" w:rsidRPr="00C516D5" w:rsidRDefault="00C66474" w:rsidP="0097479A">
      <w:pPr>
        <w:widowControl w:val="0"/>
        <w:spacing w:line="288" w:lineRule="auto"/>
        <w:ind w:firstLine="567"/>
        <w:jc w:val="both"/>
        <w:rPr>
          <w:rFonts w:cs="Times New Roman"/>
          <w:b/>
          <w:color w:val="000000"/>
          <w:sz w:val="28"/>
        </w:rPr>
      </w:pPr>
      <w:r>
        <w:rPr>
          <w:rFonts w:cs="Times New Roman"/>
          <w:b/>
          <w:color w:val="000000"/>
          <w:sz w:val="28"/>
        </w:rPr>
        <w:t>4.</w:t>
      </w:r>
      <w:r w:rsidR="00051542" w:rsidRPr="00C516D5">
        <w:rPr>
          <w:rFonts w:cs="Times New Roman"/>
          <w:b/>
          <w:color w:val="000000"/>
          <w:sz w:val="28"/>
        </w:rPr>
        <w:t>1. Đánh giá tác động và đề xuất các công trình, biện pháp bảo vệ môi trường trong giai đoạn triển khai xây dựng dự án đầu tư</w:t>
      </w:r>
    </w:p>
    <w:p w:rsidR="00051542" w:rsidRPr="00C516D5" w:rsidRDefault="00C66474" w:rsidP="0097479A">
      <w:pPr>
        <w:widowControl w:val="0"/>
        <w:spacing w:line="288" w:lineRule="auto"/>
        <w:ind w:firstLine="567"/>
        <w:jc w:val="both"/>
        <w:rPr>
          <w:rFonts w:cs="Times New Roman"/>
          <w:b/>
          <w:i/>
          <w:color w:val="000000"/>
          <w:sz w:val="28"/>
        </w:rPr>
      </w:pPr>
      <w:r>
        <w:rPr>
          <w:rFonts w:cs="Times New Roman"/>
          <w:b/>
          <w:i/>
          <w:color w:val="000000"/>
          <w:sz w:val="28"/>
        </w:rPr>
        <w:t>4.</w:t>
      </w:r>
      <w:r w:rsidR="00051542" w:rsidRPr="00C516D5">
        <w:rPr>
          <w:rFonts w:cs="Times New Roman"/>
          <w:b/>
          <w:i/>
          <w:color w:val="000000"/>
          <w:sz w:val="28"/>
        </w:rPr>
        <w:t>1.1. Đánh giá, dự báo các tác động:</w:t>
      </w:r>
    </w:p>
    <w:p w:rsidR="005F5B59" w:rsidRPr="00C516D5" w:rsidRDefault="00C66474" w:rsidP="005F5B59">
      <w:pPr>
        <w:keepNext/>
        <w:spacing w:line="269" w:lineRule="auto"/>
        <w:ind w:firstLine="567"/>
        <w:jc w:val="both"/>
        <w:outlineLvl w:val="2"/>
        <w:rPr>
          <w:rFonts w:cs="Times New Roman"/>
          <w:b/>
          <w:bCs/>
          <w:i/>
          <w:sz w:val="28"/>
          <w:lang w:val="vi-VN"/>
        </w:rPr>
      </w:pPr>
      <w:r>
        <w:rPr>
          <w:rFonts w:cs="Times New Roman"/>
          <w:b/>
          <w:bCs/>
          <w:i/>
          <w:sz w:val="28"/>
          <w:lang w:val="it-IT"/>
        </w:rPr>
        <w:t>4.</w:t>
      </w:r>
      <w:r w:rsidR="005F5B59" w:rsidRPr="00C516D5">
        <w:rPr>
          <w:rFonts w:cs="Times New Roman"/>
          <w:b/>
          <w:bCs/>
          <w:i/>
          <w:sz w:val="28"/>
          <w:lang w:val="it-IT"/>
        </w:rPr>
        <w:t>1.1.1. Tác động đến kinh tế - xã hội do hoạt động chuyển đổi mục đích sử dụng đất</w:t>
      </w:r>
    </w:p>
    <w:p w:rsidR="005F5B59" w:rsidRPr="00C516D5" w:rsidRDefault="005F5B59" w:rsidP="00C66474">
      <w:pPr>
        <w:spacing w:line="276" w:lineRule="auto"/>
        <w:ind w:firstLine="567"/>
        <w:jc w:val="both"/>
        <w:rPr>
          <w:rFonts w:cs="Times New Roman"/>
          <w:lang w:val="vi-VN"/>
        </w:rPr>
      </w:pPr>
      <w:r w:rsidRPr="00C516D5">
        <w:rPr>
          <w:rFonts w:cs="Times New Roman"/>
          <w:sz w:val="28"/>
          <w:lang w:val="vi-VN" w:bidi="en-US"/>
        </w:rPr>
        <w:t xml:space="preserve">Khu đất được giao để lập dự án có nguồn gốc chủ yếu là đất cát thuộc đất trồng cây hàng năm. </w:t>
      </w:r>
      <w:r w:rsidRPr="00C516D5">
        <w:rPr>
          <w:rFonts w:cs="Times New Roman"/>
          <w:sz w:val="28"/>
          <w:lang w:val="vi-VN"/>
        </w:rPr>
        <w:t>Hiện trạng khu vực lập dự án là bãi cát trắng với thảm thực vật chủ yếu là bụi cây nhỏ, cỏ rác, trong khu vực lập dự án chưa có các công trình hạ tầng kỹ thuật khác.</w:t>
      </w:r>
    </w:p>
    <w:p w:rsidR="005F5B59" w:rsidRPr="00C516D5" w:rsidRDefault="005F5B59" w:rsidP="005F5B59">
      <w:pPr>
        <w:spacing w:line="269" w:lineRule="auto"/>
        <w:ind w:firstLine="567"/>
        <w:jc w:val="both"/>
        <w:rPr>
          <w:rFonts w:cs="Times New Roman"/>
          <w:i/>
          <w:u w:val="single"/>
          <w:lang w:val="pt-BR"/>
        </w:rPr>
      </w:pPr>
      <w:r w:rsidRPr="00C516D5">
        <w:rPr>
          <w:rFonts w:cs="Times New Roman"/>
          <w:sz w:val="28"/>
          <w:lang w:val="vi-VN"/>
        </w:rPr>
        <w:t>Chủ dự án đang thực hiện thống kê đền bù với đơn vị sở hữu đất và tài sản trên đất. Tất cả các hộ dân bị ảnh hưởng đều đã có nhà ở ổn định ở các khu vực khác và hoạt động sản xuất nông nghiệp trên khu đất Dự án không phải là nguồn thu nhập chính của các hộ này nên việc thu hồi đất đất không ảnh hưởng lớn đến đời sống của người dân. Tuy nhiên, hoạt động đền bù nếu không thực hiện tốt thì có thể gây ra các mâu thuẫn xã hội, chủ yếu liên quan đến tiến độ thực hiện đền bù</w:t>
      </w:r>
      <w:r w:rsidRPr="00C516D5">
        <w:rPr>
          <w:rFonts w:cs="Times New Roman"/>
          <w:lang w:val="vi-VN"/>
        </w:rPr>
        <w:t>.</w:t>
      </w:r>
    </w:p>
    <w:p w:rsidR="005F5B59" w:rsidRPr="00C516D5" w:rsidRDefault="005F5B59" w:rsidP="005F5B59">
      <w:pPr>
        <w:spacing w:line="269" w:lineRule="auto"/>
        <w:ind w:firstLine="567"/>
        <w:jc w:val="both"/>
        <w:rPr>
          <w:rFonts w:cs="Times New Roman"/>
          <w:sz w:val="28"/>
          <w:lang w:val="vi-VN"/>
        </w:rPr>
      </w:pPr>
      <w:r w:rsidRPr="00C516D5">
        <w:rPr>
          <w:rFonts w:cs="Times New Roman"/>
          <w:sz w:val="28"/>
          <w:lang w:val="vi-VN"/>
        </w:rPr>
        <w:t xml:space="preserve">Dự án chiếm dụng một diện tích đất khá lớn </w:t>
      </w:r>
      <w:r w:rsidRPr="00C516D5">
        <w:rPr>
          <w:rFonts w:cs="Times New Roman"/>
          <w:sz w:val="28"/>
          <w:lang w:val="pt-BR"/>
        </w:rPr>
        <w:t xml:space="preserve">chủ yếu là </w:t>
      </w:r>
      <w:r w:rsidRPr="00C516D5">
        <w:rPr>
          <w:rFonts w:cs="Times New Roman"/>
          <w:sz w:val="28"/>
          <w:lang w:val="pt-BR" w:bidi="en-US"/>
        </w:rPr>
        <w:t>đất trồng cây hàng năm như đã mô tả ở chương I</w:t>
      </w:r>
      <w:r w:rsidRPr="00C516D5">
        <w:rPr>
          <w:rFonts w:cs="Times New Roman"/>
          <w:sz w:val="28"/>
          <w:lang w:val="pt-BR"/>
        </w:rPr>
        <w:t xml:space="preserve">. </w:t>
      </w:r>
      <w:r w:rsidRPr="00C516D5">
        <w:rPr>
          <w:rFonts w:cs="Times New Roman"/>
          <w:sz w:val="28"/>
          <w:lang w:val="vi-VN"/>
        </w:rPr>
        <w:t>Do hiện trạng trên khu vực không có cây trồng, chủ yếu là cây bụi và bãi cát nên tác động của công tác đền bù giải phóng mặt bằng là không đáng kể.</w:t>
      </w:r>
    </w:p>
    <w:p w:rsidR="005F5B59" w:rsidRPr="00C516D5" w:rsidRDefault="005F5B59" w:rsidP="005F5B59">
      <w:pPr>
        <w:spacing w:line="269" w:lineRule="auto"/>
        <w:ind w:firstLine="567"/>
        <w:jc w:val="both"/>
        <w:rPr>
          <w:rFonts w:cs="Times New Roman"/>
          <w:spacing w:val="-2"/>
          <w:sz w:val="28"/>
          <w:lang w:val="vi-VN"/>
        </w:rPr>
      </w:pPr>
      <w:r w:rsidRPr="00C516D5">
        <w:rPr>
          <w:rFonts w:cs="Times New Roman"/>
          <w:spacing w:val="-2"/>
          <w:sz w:val="28"/>
          <w:lang w:val="vi-VN"/>
        </w:rPr>
        <w:t>Như vậy, 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5F5B59" w:rsidRPr="00C516D5" w:rsidRDefault="005F5B59" w:rsidP="005F5B59">
      <w:pPr>
        <w:spacing w:line="269" w:lineRule="auto"/>
        <w:ind w:left="90" w:firstLine="630"/>
        <w:jc w:val="both"/>
        <w:rPr>
          <w:rFonts w:cs="Times New Roman"/>
          <w:b/>
          <w:bCs/>
          <w:i/>
          <w:iCs/>
          <w:sz w:val="28"/>
          <w:lang w:val="vi-VN"/>
        </w:rPr>
      </w:pPr>
      <w:r w:rsidRPr="00C516D5">
        <w:rPr>
          <w:rFonts w:cs="Times New Roman"/>
          <w:b/>
          <w:bCs/>
          <w:i/>
          <w:iCs/>
          <w:sz w:val="28"/>
          <w:lang w:val="vi-VN"/>
        </w:rPr>
        <w:t>* Tác động về mục đích sử dụng đất:</w:t>
      </w:r>
    </w:p>
    <w:p w:rsidR="005F5B59" w:rsidRPr="00C516D5" w:rsidRDefault="005F5B59" w:rsidP="005F5B59">
      <w:pPr>
        <w:spacing w:line="269" w:lineRule="auto"/>
        <w:ind w:firstLine="720"/>
        <w:jc w:val="both"/>
        <w:rPr>
          <w:rFonts w:cs="Times New Roman"/>
          <w:spacing w:val="-2"/>
          <w:sz w:val="28"/>
          <w:lang w:val="vi-VN"/>
        </w:rPr>
      </w:pPr>
      <w:r w:rsidRPr="00C516D5">
        <w:rPr>
          <w:rFonts w:cs="Times New Roman"/>
          <w:spacing w:val="-2"/>
          <w:sz w:val="28"/>
          <w:lang w:val="vi-VN"/>
        </w:rPr>
        <w:t xml:space="preserve">Khi dự án triển khai sẽ chiếm dụng một diện tích lớn chủ yếu là trồng cây hàng năm…do đó làm thay đổi hoàn toàn mục đích sử dụng đất của khu vực. </w:t>
      </w:r>
    </w:p>
    <w:p w:rsidR="005F5B59" w:rsidRPr="00C516D5" w:rsidRDefault="005F5B59" w:rsidP="005F5B59">
      <w:pPr>
        <w:spacing w:line="269" w:lineRule="auto"/>
        <w:ind w:firstLine="720"/>
        <w:jc w:val="both"/>
        <w:rPr>
          <w:rFonts w:cs="Times New Roman"/>
          <w:spacing w:val="-2"/>
          <w:sz w:val="28"/>
          <w:lang w:val="vi-VN"/>
        </w:rPr>
      </w:pPr>
      <w:r w:rsidRPr="00C516D5">
        <w:rPr>
          <w:rFonts w:cs="Times New Roman"/>
          <w:spacing w:val="-2"/>
          <w:sz w:val="28"/>
          <w:lang w:val="vi-VN"/>
        </w:rPr>
        <w:t>Mặt khác, diện tích đất dự kiến thu hồi phục vụ dự án chủ yếu có giá trị kinh tế không lớn và thường bị rủi ro trong quá trình sản xuất.</w:t>
      </w:r>
    </w:p>
    <w:p w:rsidR="005F5B59" w:rsidRPr="00C516D5" w:rsidRDefault="005F5B59" w:rsidP="005F5B59">
      <w:pPr>
        <w:spacing w:line="269" w:lineRule="auto"/>
        <w:ind w:firstLine="720"/>
        <w:jc w:val="both"/>
        <w:rPr>
          <w:rFonts w:cs="Times New Roman"/>
          <w:sz w:val="28"/>
          <w:lang w:val="vi-VN"/>
        </w:rPr>
      </w:pPr>
      <w:r w:rsidRPr="00C516D5">
        <w:rPr>
          <w:rFonts w:cs="Times New Roman"/>
          <w:sz w:val="28"/>
          <w:lang w:val="vi-VN"/>
        </w:rPr>
        <w:t>Tóm lại, việc thay đổi mục đích sử dụng đất của khu vực là hoàn toàn hợp lý. Khi dự án hình thành và đi vào hoạt động, giá trị sử dụng đất không những có giá trị cao về mặt kinh tế mà còn có ý nghĩa rất quan trọng về mặt kinh tế - xã hội.</w:t>
      </w:r>
    </w:p>
    <w:p w:rsidR="000A318D" w:rsidRPr="00C516D5" w:rsidRDefault="00590AFF" w:rsidP="00590AFF">
      <w:pPr>
        <w:spacing w:line="288" w:lineRule="auto"/>
        <w:jc w:val="both"/>
        <w:rPr>
          <w:rFonts w:cs="Times New Roman"/>
          <w:b/>
          <w:i/>
          <w:sz w:val="28"/>
        </w:rPr>
      </w:pPr>
      <w:r w:rsidRPr="00C516D5">
        <w:rPr>
          <w:rFonts w:cs="Times New Roman"/>
          <w:sz w:val="28"/>
        </w:rPr>
        <w:tab/>
      </w:r>
      <w:r w:rsidR="00C66474" w:rsidRPr="00C66474">
        <w:rPr>
          <w:rFonts w:cs="Times New Roman"/>
          <w:b/>
          <w:i/>
          <w:sz w:val="28"/>
        </w:rPr>
        <w:t>4.</w:t>
      </w:r>
      <w:r w:rsidR="005F5B59" w:rsidRPr="00C516D5">
        <w:rPr>
          <w:rFonts w:cs="Times New Roman"/>
          <w:b/>
          <w:i/>
          <w:sz w:val="28"/>
        </w:rPr>
        <w:t>1.1.2</w:t>
      </w:r>
      <w:r w:rsidR="000A318D" w:rsidRPr="00C516D5">
        <w:rPr>
          <w:rFonts w:cs="Times New Roman"/>
          <w:b/>
          <w:i/>
          <w:sz w:val="28"/>
        </w:rPr>
        <w:t>. Tác động đến môi trường không khí</w:t>
      </w:r>
    </w:p>
    <w:p w:rsidR="000D69BA" w:rsidRPr="00C516D5" w:rsidRDefault="000D69BA" w:rsidP="000D69BA">
      <w:pPr>
        <w:widowControl w:val="0"/>
        <w:spacing w:line="269" w:lineRule="auto"/>
        <w:ind w:firstLine="567"/>
        <w:jc w:val="both"/>
        <w:rPr>
          <w:rFonts w:cs="Times New Roman"/>
          <w:b/>
          <w:i/>
          <w:sz w:val="28"/>
          <w:lang w:val="vi-VN"/>
        </w:rPr>
      </w:pPr>
      <w:r w:rsidRPr="00C516D5">
        <w:rPr>
          <w:rFonts w:cs="Times New Roman"/>
          <w:b/>
          <w:sz w:val="28"/>
        </w:rPr>
        <w:t xml:space="preserve">a. </w:t>
      </w:r>
      <w:r w:rsidRPr="00C516D5">
        <w:rPr>
          <w:rFonts w:cs="Times New Roman"/>
          <w:b/>
          <w:bCs/>
          <w:i/>
          <w:sz w:val="28"/>
          <w:lang w:val="vi-VN"/>
        </w:rPr>
        <w:t>Nguồn gây tác động đến môi trường không khí</w:t>
      </w:r>
    </w:p>
    <w:p w:rsidR="000D69BA" w:rsidRPr="00C516D5" w:rsidRDefault="000D69BA" w:rsidP="000D69BA">
      <w:pPr>
        <w:widowControl w:val="0"/>
        <w:spacing w:line="269" w:lineRule="auto"/>
        <w:ind w:firstLine="567"/>
        <w:jc w:val="both"/>
        <w:rPr>
          <w:rFonts w:cs="Times New Roman"/>
          <w:sz w:val="28"/>
          <w:lang w:val="vi-VN"/>
        </w:rPr>
      </w:pPr>
      <w:r w:rsidRPr="00C516D5">
        <w:rPr>
          <w:rFonts w:cs="Times New Roman"/>
          <w:sz w:val="28"/>
          <w:lang w:val="vi-VN"/>
        </w:rPr>
        <w:t xml:space="preserve">Quá trình thi công xây dựng các hạng mục công trình của dự án sẽ gây ra những tác động tiêu cực đến chất lượng môi trường không khí khu vực chủ yếu </w:t>
      </w:r>
      <w:r w:rsidRPr="00C516D5">
        <w:rPr>
          <w:rFonts w:cs="Times New Roman"/>
          <w:sz w:val="28"/>
          <w:lang w:val="vi-VN"/>
        </w:rPr>
        <w:lastRenderedPageBreak/>
        <w:t>phát sinh từ các nguồn sau:</w:t>
      </w:r>
    </w:p>
    <w:p w:rsidR="000D69BA" w:rsidRPr="00C516D5" w:rsidRDefault="000D69BA" w:rsidP="000D69BA">
      <w:pPr>
        <w:widowControl w:val="0"/>
        <w:spacing w:line="269" w:lineRule="auto"/>
        <w:ind w:firstLine="567"/>
        <w:jc w:val="both"/>
        <w:rPr>
          <w:rFonts w:cs="Times New Roman"/>
          <w:sz w:val="28"/>
          <w:lang w:val="pl-PL"/>
        </w:rPr>
      </w:pPr>
      <w:r w:rsidRPr="00C516D5">
        <w:rPr>
          <w:rFonts w:cs="Times New Roman"/>
          <w:sz w:val="28"/>
          <w:lang w:val="vi-VN"/>
        </w:rPr>
        <w:t xml:space="preserve">- </w:t>
      </w:r>
      <w:r w:rsidRPr="00C516D5">
        <w:rPr>
          <w:rFonts w:cs="Times New Roman"/>
          <w:sz w:val="28"/>
          <w:lang w:val="pl-PL"/>
        </w:rPr>
        <w:t>Bụi phát sinh trên các tuyến đường vận chuyển nguyên vật liệu phục vụ thi công và vận chuyển đất bóc bề mặt đến bãi thải:</w:t>
      </w:r>
    </w:p>
    <w:p w:rsidR="000D69BA" w:rsidRPr="00C516D5" w:rsidRDefault="000D69BA" w:rsidP="000D69BA">
      <w:pPr>
        <w:widowControl w:val="0"/>
        <w:spacing w:line="269" w:lineRule="auto"/>
        <w:ind w:firstLine="567"/>
        <w:jc w:val="both"/>
        <w:rPr>
          <w:rFonts w:cs="Times New Roman"/>
          <w:iCs/>
          <w:sz w:val="28"/>
          <w:lang w:val="it-IT"/>
        </w:rPr>
      </w:pPr>
      <w:r w:rsidRPr="00C516D5">
        <w:rPr>
          <w:rFonts w:cs="Times New Roman"/>
          <w:sz w:val="28"/>
          <w:lang w:val="pl-PL"/>
        </w:rPr>
        <w:t>- K</w:t>
      </w:r>
      <w:r w:rsidRPr="00C516D5">
        <w:rPr>
          <w:rFonts w:cs="Times New Roman"/>
          <w:iCs/>
          <w:sz w:val="28"/>
          <w:lang w:val="it-IT"/>
        </w:rPr>
        <w:t>hí thải do quá trình vận chuyển vật liệu cung cấp cho dự án và vận chuyển đất bóc bề mặt đến bãi thải.</w:t>
      </w:r>
    </w:p>
    <w:p w:rsidR="000D69BA" w:rsidRPr="00C516D5" w:rsidRDefault="000D69BA" w:rsidP="000D69BA">
      <w:pPr>
        <w:widowControl w:val="0"/>
        <w:spacing w:line="269" w:lineRule="auto"/>
        <w:ind w:firstLine="567"/>
        <w:jc w:val="both"/>
        <w:rPr>
          <w:rFonts w:cs="Times New Roman"/>
          <w:sz w:val="28"/>
          <w:lang w:val="it-IT"/>
        </w:rPr>
      </w:pPr>
      <w:r w:rsidRPr="00C516D5">
        <w:rPr>
          <w:rFonts w:cs="Times New Roman"/>
          <w:iCs/>
          <w:sz w:val="28"/>
          <w:lang w:val="it-IT"/>
        </w:rPr>
        <w:t xml:space="preserve">- </w:t>
      </w:r>
      <w:r w:rsidRPr="00C516D5">
        <w:rPr>
          <w:rFonts w:cs="Times New Roman"/>
          <w:sz w:val="28"/>
          <w:lang w:val="it-IT"/>
        </w:rPr>
        <w:t>Bụi do bùn, đất bám theo bánh xe từ khu vực thi công ra các tuyến đường:</w:t>
      </w:r>
    </w:p>
    <w:p w:rsidR="000D69BA" w:rsidRPr="00C516D5" w:rsidRDefault="000D69BA" w:rsidP="000D69BA">
      <w:pPr>
        <w:widowControl w:val="0"/>
        <w:spacing w:line="269" w:lineRule="auto"/>
        <w:ind w:firstLine="567"/>
        <w:jc w:val="both"/>
        <w:rPr>
          <w:rFonts w:cs="Times New Roman"/>
          <w:sz w:val="28"/>
          <w:lang w:val="vi-VN"/>
        </w:rPr>
      </w:pPr>
      <w:r w:rsidRPr="00C516D5">
        <w:rPr>
          <w:rFonts w:cs="Times New Roman"/>
          <w:sz w:val="28"/>
          <w:lang w:val="vi-VN"/>
        </w:rPr>
        <w:t>- Bụi, khí thải phát sinh trong quá trình san lấp mặt bằng và làm đường giao thông;</w:t>
      </w:r>
    </w:p>
    <w:p w:rsidR="000D69BA" w:rsidRPr="00C516D5" w:rsidRDefault="000D69BA" w:rsidP="000D69BA">
      <w:pPr>
        <w:widowControl w:val="0"/>
        <w:spacing w:line="269" w:lineRule="auto"/>
        <w:ind w:firstLine="567"/>
        <w:jc w:val="both"/>
        <w:rPr>
          <w:rFonts w:cs="Times New Roman"/>
          <w:sz w:val="28"/>
          <w:lang w:val="vi-VN"/>
        </w:rPr>
      </w:pPr>
      <w:r w:rsidRPr="00C516D5">
        <w:rPr>
          <w:rFonts w:cs="Times New Roman"/>
          <w:sz w:val="28"/>
          <w:lang w:val="vi-VN"/>
        </w:rPr>
        <w:t>- Khí thải trên công trường xây dựng;</w:t>
      </w:r>
    </w:p>
    <w:p w:rsidR="000D69BA" w:rsidRPr="00C516D5" w:rsidRDefault="000D69BA" w:rsidP="000D69BA">
      <w:pPr>
        <w:widowControl w:val="0"/>
        <w:spacing w:line="269" w:lineRule="auto"/>
        <w:ind w:firstLine="567"/>
        <w:jc w:val="both"/>
        <w:rPr>
          <w:rFonts w:cs="Times New Roman"/>
          <w:sz w:val="28"/>
          <w:lang w:val="vi-VN"/>
        </w:rPr>
      </w:pPr>
      <w:r w:rsidRPr="00C516D5">
        <w:rPr>
          <w:rFonts w:cs="Times New Roman"/>
          <w:sz w:val="28"/>
          <w:lang w:val="vi-VN"/>
        </w:rPr>
        <w:t>- Khí thải phát sinh từ hoạt động sinh hoạt của công nhân;</w:t>
      </w:r>
    </w:p>
    <w:p w:rsidR="000D69BA" w:rsidRPr="00C516D5" w:rsidRDefault="000D69BA" w:rsidP="000D69BA">
      <w:pPr>
        <w:pStyle w:val="BodyText"/>
        <w:widowControl w:val="0"/>
        <w:spacing w:after="0" w:line="269" w:lineRule="auto"/>
        <w:ind w:firstLine="567"/>
        <w:jc w:val="both"/>
        <w:rPr>
          <w:rFonts w:cs="Times New Roman"/>
          <w:sz w:val="28"/>
          <w:lang w:val="vi-VN"/>
        </w:rPr>
      </w:pPr>
      <w:r w:rsidRPr="00C516D5">
        <w:rPr>
          <w:rFonts w:cs="Times New Roman"/>
          <w:sz w:val="28"/>
          <w:lang w:val="vi-VN"/>
        </w:rPr>
        <w:t>- Bụi, khí thải phát sinh từ quá trình rải đá dăm, đổ nhựa các tuyến đường:</w:t>
      </w:r>
    </w:p>
    <w:p w:rsidR="000D69BA" w:rsidRPr="00C516D5" w:rsidRDefault="000D69BA" w:rsidP="000D69BA">
      <w:pPr>
        <w:pStyle w:val="BodyText"/>
        <w:widowControl w:val="0"/>
        <w:spacing w:after="0" w:line="269" w:lineRule="auto"/>
        <w:ind w:firstLine="567"/>
        <w:jc w:val="both"/>
        <w:rPr>
          <w:rFonts w:cs="Times New Roman"/>
          <w:sz w:val="28"/>
          <w:lang w:val="vi-VN"/>
        </w:rPr>
      </w:pPr>
      <w:r w:rsidRPr="00C516D5">
        <w:rPr>
          <w:rFonts w:cs="Times New Roman"/>
          <w:sz w:val="28"/>
          <w:lang w:val="vi-VN"/>
        </w:rPr>
        <w:t>- Bụi, khí thải phát sinh từ quá trình thi công các hạng mục hạ tầng kỹ thuật của dự án (cấp, thoát nước thải, điện chiếu sáng…)</w:t>
      </w:r>
    </w:p>
    <w:p w:rsidR="000D69BA" w:rsidRPr="00C516D5" w:rsidRDefault="000D69BA" w:rsidP="000D69BA">
      <w:pPr>
        <w:spacing w:line="269" w:lineRule="auto"/>
        <w:ind w:firstLine="567"/>
        <w:rPr>
          <w:rFonts w:cs="Times New Roman"/>
          <w:b/>
          <w:i/>
          <w:sz w:val="28"/>
          <w:lang w:val="fi-FI"/>
        </w:rPr>
      </w:pPr>
      <w:r w:rsidRPr="00C516D5">
        <w:rPr>
          <w:rFonts w:cs="Times New Roman"/>
          <w:b/>
          <w:i/>
          <w:sz w:val="28"/>
          <w:lang w:val="fi-FI"/>
        </w:rPr>
        <w:t>b. Tải lượng ô nhiễm:</w:t>
      </w:r>
    </w:p>
    <w:p w:rsidR="000D69BA" w:rsidRPr="00C516D5" w:rsidRDefault="000D69BA" w:rsidP="000D69BA">
      <w:pPr>
        <w:pStyle w:val="minh-baocao-normal"/>
        <w:widowControl w:val="0"/>
        <w:spacing w:line="269" w:lineRule="auto"/>
        <w:rPr>
          <w:rFonts w:ascii="Times New Roman" w:hAnsi="Times New Roman"/>
          <w:i/>
          <w:szCs w:val="28"/>
          <w:lang w:val="pl-PL"/>
        </w:rPr>
      </w:pPr>
      <w:r w:rsidRPr="00C516D5">
        <w:rPr>
          <w:rFonts w:ascii="Times New Roman" w:hAnsi="Times New Roman"/>
          <w:i/>
          <w:szCs w:val="28"/>
          <w:lang w:val="pl-PL"/>
        </w:rPr>
        <w:t>* Bụi phát sinh trên các tuyến đường vận chuyển nguyên vật liệu phục vụ thi công và vận chuyển cát phong hóa bề mặt đến bãi thải và cát dư thừa đến bãi dự trữ:</w:t>
      </w:r>
    </w:p>
    <w:p w:rsidR="000D69BA" w:rsidRPr="00C516D5" w:rsidRDefault="000D69BA" w:rsidP="000D69BA">
      <w:pPr>
        <w:pStyle w:val="Title"/>
        <w:widowControl w:val="0"/>
        <w:spacing w:line="269" w:lineRule="auto"/>
        <w:ind w:firstLine="567"/>
        <w:jc w:val="both"/>
        <w:rPr>
          <w:rFonts w:ascii="Times New Roman" w:hAnsi="Times New Roman" w:cs="Times New Roman"/>
          <w:b w:val="0"/>
          <w:lang w:val="pl-PL"/>
        </w:rPr>
      </w:pPr>
      <w:bookmarkStart w:id="36" w:name="_Toc27380608"/>
      <w:bookmarkStart w:id="37" w:name="_Toc27381607"/>
      <w:bookmarkStart w:id="38" w:name="_Toc27382169"/>
      <w:r w:rsidRPr="00C516D5">
        <w:rPr>
          <w:rFonts w:ascii="Times New Roman" w:hAnsi="Times New Roman" w:cs="Times New Roman"/>
          <w:b w:val="0"/>
          <w:bCs/>
          <w:lang w:val="pl-PL"/>
        </w:rPr>
        <w:t xml:space="preserve">Quá trình vận chuyển các dạng nguyên, vật liệu phục vụ cho thi công các hạng mục công trình của dự án sẽ gây ô nhiễm bụi trên bề mặt các tuyến đường vận chuyển từ các mỏ khai thác </w:t>
      </w:r>
      <w:r w:rsidRPr="00C516D5">
        <w:rPr>
          <w:rFonts w:ascii="Times New Roman" w:hAnsi="Times New Roman" w:cs="Times New Roman"/>
          <w:b w:val="0"/>
          <w:bCs/>
          <w:i/>
          <w:lang w:val="pl-PL"/>
        </w:rPr>
        <w:t>(đất, cát, đá dăm)</w:t>
      </w:r>
      <w:r w:rsidRPr="00C516D5">
        <w:rPr>
          <w:rFonts w:ascii="Times New Roman" w:hAnsi="Times New Roman" w:cs="Times New Roman"/>
          <w:b w:val="0"/>
          <w:bCs/>
          <w:lang w:val="pl-PL"/>
        </w:rPr>
        <w:t xml:space="preserve">, đại lý cung cấp nguyên liệu </w:t>
      </w:r>
      <w:r w:rsidRPr="00C516D5">
        <w:rPr>
          <w:rFonts w:ascii="Times New Roman" w:hAnsi="Times New Roman" w:cs="Times New Roman"/>
          <w:b w:val="0"/>
          <w:bCs/>
          <w:i/>
          <w:lang w:val="pl-PL"/>
        </w:rPr>
        <w:t>(sắt, thép, xi măng)</w:t>
      </w:r>
      <w:r w:rsidRPr="00C516D5">
        <w:rPr>
          <w:rFonts w:ascii="Times New Roman" w:hAnsi="Times New Roman" w:cs="Times New Roman"/>
          <w:b w:val="0"/>
          <w:bCs/>
          <w:lang w:val="pl-PL"/>
        </w:rPr>
        <w:t xml:space="preserve">,... đến khu vực thi công dự án, bên cạnh đó quá trình vận chuyển đất đá dư thừa từ quá trình bóc bỏ lớp bề mặt làm phát sinh bụi trên các tuyến đường vận chuyển. </w:t>
      </w:r>
      <w:r w:rsidRPr="00C516D5">
        <w:rPr>
          <w:rFonts w:ascii="Times New Roman" w:hAnsi="Times New Roman" w:cs="Times New Roman"/>
          <w:b w:val="0"/>
          <w:lang w:val="pl-PL"/>
        </w:rPr>
        <w:t>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r w:rsidRPr="00C516D5">
        <w:rPr>
          <w:rFonts w:ascii="Times New Roman" w:hAnsi="Times New Roman" w:cs="Times New Roman"/>
          <w:b w:val="0"/>
          <w:lang w:val="vi-VN"/>
        </w:rPr>
        <w:t>.</w:t>
      </w:r>
      <w:bookmarkEnd w:id="36"/>
      <w:bookmarkEnd w:id="37"/>
      <w:bookmarkEnd w:id="38"/>
    </w:p>
    <w:p w:rsidR="000D69BA" w:rsidRPr="00C516D5" w:rsidRDefault="000D69BA" w:rsidP="000D69BA">
      <w:pPr>
        <w:spacing w:line="269" w:lineRule="auto"/>
        <w:ind w:firstLine="567"/>
        <w:jc w:val="both"/>
        <w:rPr>
          <w:rFonts w:cs="Times New Roman"/>
          <w:sz w:val="28"/>
          <w:lang w:val="vi-VN"/>
        </w:rPr>
      </w:pPr>
      <w:r w:rsidRPr="00C516D5">
        <w:rPr>
          <w:rFonts w:cs="Times New Roman"/>
          <w:sz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0D69BA" w:rsidRPr="00C516D5" w:rsidRDefault="000D69BA" w:rsidP="000D69BA">
      <w:pPr>
        <w:spacing w:line="269" w:lineRule="auto"/>
        <w:ind w:left="-360" w:firstLine="567"/>
        <w:jc w:val="center"/>
        <w:rPr>
          <w:rFonts w:cs="Times New Roman"/>
          <w:i/>
          <w:sz w:val="28"/>
          <w:lang w:val="it-IT"/>
        </w:rPr>
      </w:pPr>
      <w:r w:rsidRPr="00C516D5">
        <w:rPr>
          <w:rFonts w:cs="Times New Roman"/>
          <w:sz w:val="28"/>
          <w:lang w:val="it-IT"/>
        </w:rPr>
        <w:t>E</w:t>
      </w:r>
      <w:r w:rsidRPr="00C516D5">
        <w:rPr>
          <w:rFonts w:cs="Times New Roman"/>
          <w:sz w:val="28"/>
          <w:vertAlign w:val="subscript"/>
          <w:lang w:val="it-IT"/>
        </w:rPr>
        <w:t>2</w:t>
      </w:r>
      <w:r w:rsidRPr="00C516D5">
        <w:rPr>
          <w:rFonts w:cs="Times New Roman"/>
          <w:sz w:val="28"/>
          <w:lang w:val="it-IT"/>
        </w:rPr>
        <w:t xml:space="preserve"> = 1,7 x k x </w:t>
      </w:r>
      <w:r w:rsidRPr="00C516D5">
        <w:rPr>
          <w:rFonts w:cs="Times New Roman"/>
          <w:sz w:val="28"/>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30.5pt" o:ole="">
            <v:imagedata r:id="rId19" o:title=""/>
          </v:shape>
          <o:OLEObject Type="Embed" ProgID="Equation.3" ShapeID="_x0000_i1025" DrawAspect="Content" ObjectID="_1716988877" r:id="rId20"/>
        </w:object>
      </w:r>
      <w:r w:rsidRPr="00C516D5">
        <w:rPr>
          <w:rFonts w:cs="Times New Roman"/>
          <w:sz w:val="28"/>
          <w:lang w:val="it-IT"/>
        </w:rPr>
        <w:t xml:space="preserve">x </w:t>
      </w:r>
      <w:r w:rsidRPr="00C516D5">
        <w:rPr>
          <w:rFonts w:cs="Times New Roman"/>
          <w:sz w:val="28"/>
        </w:rPr>
        <w:object w:dxaOrig="360" w:dyaOrig="620">
          <v:shape id="_x0000_i1026" type="#_x0000_t75" style="width:18.8pt;height:30.5pt" o:ole="">
            <v:imagedata r:id="rId21" o:title=""/>
          </v:shape>
          <o:OLEObject Type="Embed" ProgID="Equation.3" ShapeID="_x0000_i1026" DrawAspect="Content" ObjectID="_1716988878" r:id="rId22"/>
        </w:object>
      </w:r>
      <w:r w:rsidRPr="00C516D5">
        <w:rPr>
          <w:rFonts w:cs="Times New Roman"/>
          <w:sz w:val="28"/>
          <w:lang w:val="it-IT"/>
        </w:rPr>
        <w:t xml:space="preserve">x </w:t>
      </w:r>
      <w:r w:rsidRPr="00C516D5">
        <w:rPr>
          <w:rFonts w:cs="Times New Roman"/>
          <w:sz w:val="28"/>
        </w:rPr>
        <w:object w:dxaOrig="580" w:dyaOrig="660">
          <v:shape id="_x0000_i1027" type="#_x0000_t75" style="width:29.75pt;height:32.85pt" o:ole="">
            <v:imagedata r:id="rId23" o:title=""/>
          </v:shape>
          <o:OLEObject Type="Embed" ProgID="Equation.3" ShapeID="_x0000_i1027" DrawAspect="Content" ObjectID="_1716988879" r:id="rId24"/>
        </w:object>
      </w:r>
      <w:r w:rsidRPr="00C516D5">
        <w:rPr>
          <w:rFonts w:cs="Times New Roman"/>
          <w:sz w:val="28"/>
          <w:vertAlign w:val="superscript"/>
          <w:lang w:val="it-IT"/>
        </w:rPr>
        <w:t>0,7</w:t>
      </w:r>
      <w:r w:rsidRPr="00C516D5">
        <w:rPr>
          <w:rFonts w:cs="Times New Roman"/>
          <w:sz w:val="28"/>
          <w:lang w:val="it-IT"/>
        </w:rPr>
        <w:t xml:space="preserve"> x </w:t>
      </w:r>
      <w:r w:rsidRPr="00C516D5">
        <w:rPr>
          <w:rFonts w:cs="Times New Roman"/>
          <w:sz w:val="28"/>
        </w:rPr>
        <w:object w:dxaOrig="440" w:dyaOrig="620">
          <v:shape id="_x0000_i1028" type="#_x0000_t75" style="width:22.7pt;height:30.5pt" o:ole="">
            <v:imagedata r:id="rId25" o:title=""/>
          </v:shape>
          <o:OLEObject Type="Embed" ProgID="Equation.3" ShapeID="_x0000_i1028" DrawAspect="Content" ObjectID="_1716988880" r:id="rId26"/>
        </w:object>
      </w:r>
      <w:r w:rsidRPr="00C516D5">
        <w:rPr>
          <w:rFonts w:cs="Times New Roman"/>
          <w:sz w:val="28"/>
          <w:vertAlign w:val="superscript"/>
          <w:lang w:val="it-IT"/>
        </w:rPr>
        <w:t>0,5</w:t>
      </w:r>
      <w:r w:rsidRPr="00C516D5">
        <w:rPr>
          <w:rFonts w:cs="Times New Roman"/>
          <w:sz w:val="28"/>
          <w:lang w:val="it-IT"/>
        </w:rPr>
        <w:t xml:space="preserve"> [(365-p)/365]      </w:t>
      </w:r>
      <w:r w:rsidRPr="00C516D5">
        <w:rPr>
          <w:rFonts w:cs="Times New Roman"/>
          <w:i/>
          <w:sz w:val="28"/>
          <w:lang w:val="it-IT"/>
        </w:rPr>
        <w:t>(3.1)</w:t>
      </w:r>
    </w:p>
    <w:p w:rsidR="000D69BA" w:rsidRPr="00C516D5" w:rsidRDefault="000D69BA" w:rsidP="000D69BA">
      <w:pPr>
        <w:tabs>
          <w:tab w:val="left" w:pos="3983"/>
        </w:tabs>
        <w:spacing w:line="269" w:lineRule="auto"/>
        <w:ind w:firstLine="567"/>
        <w:jc w:val="both"/>
        <w:rPr>
          <w:rFonts w:cs="Times New Roman"/>
          <w:sz w:val="28"/>
          <w:lang w:val="it-IT"/>
        </w:rPr>
      </w:pPr>
      <w:r w:rsidRPr="00C516D5">
        <w:rPr>
          <w:rFonts w:cs="Times New Roman"/>
          <w:sz w:val="28"/>
          <w:lang w:val="it-IT"/>
        </w:rPr>
        <w:t>Trong đó:</w:t>
      </w:r>
      <w:r w:rsidRPr="00C516D5">
        <w:rPr>
          <w:rFonts w:cs="Times New Roman"/>
          <w:sz w:val="28"/>
          <w:lang w:val="it-IT"/>
        </w:rPr>
        <w:tab/>
      </w:r>
    </w:p>
    <w:p w:rsidR="000D69BA" w:rsidRPr="00C516D5" w:rsidRDefault="000D69BA" w:rsidP="000D69BA">
      <w:pPr>
        <w:spacing w:line="269" w:lineRule="auto"/>
        <w:ind w:firstLine="567"/>
        <w:jc w:val="both"/>
        <w:rPr>
          <w:rFonts w:cs="Times New Roman"/>
          <w:sz w:val="28"/>
          <w:lang w:val="it-IT"/>
        </w:rPr>
      </w:pPr>
      <w:r w:rsidRPr="00C516D5">
        <w:rPr>
          <w:rFonts w:cs="Times New Roman"/>
          <w:sz w:val="28"/>
          <w:lang w:val="it-IT"/>
        </w:rPr>
        <w:t>E</w:t>
      </w:r>
      <w:r w:rsidRPr="00C516D5">
        <w:rPr>
          <w:rFonts w:cs="Times New Roman"/>
          <w:sz w:val="28"/>
          <w:vertAlign w:val="subscript"/>
          <w:lang w:val="it-IT"/>
        </w:rPr>
        <w:t>2</w:t>
      </w:r>
      <w:r w:rsidRPr="00C516D5">
        <w:rPr>
          <w:rFonts w:cs="Times New Roman"/>
          <w:sz w:val="28"/>
          <w:lang w:val="it-IT"/>
        </w:rPr>
        <w:t>: Hệ số phát thải bụi (kg/lượt xe.km)</w:t>
      </w:r>
    </w:p>
    <w:p w:rsidR="000D69BA" w:rsidRPr="00C516D5" w:rsidRDefault="000D69BA" w:rsidP="000D69BA">
      <w:pPr>
        <w:spacing w:line="269" w:lineRule="auto"/>
        <w:ind w:firstLine="567"/>
        <w:jc w:val="both"/>
        <w:rPr>
          <w:rFonts w:cs="Times New Roman"/>
          <w:sz w:val="28"/>
          <w:lang w:val="it-IT"/>
        </w:rPr>
      </w:pPr>
      <w:r w:rsidRPr="00C516D5">
        <w:rPr>
          <w:rFonts w:cs="Times New Roman"/>
          <w:sz w:val="28"/>
          <w:lang w:val="it-IT"/>
        </w:rPr>
        <w:t>k: Hệ số liên quan kích thước bụi (chọn k=0,8 cho bụi có kích thước &lt;30</w:t>
      </w:r>
      <w:r w:rsidRPr="00C516D5">
        <w:rPr>
          <w:rFonts w:cs="Times New Roman"/>
          <w:sz w:val="28"/>
        </w:rPr>
        <w:t>μ</w:t>
      </w:r>
      <w:r w:rsidRPr="00C516D5">
        <w:rPr>
          <w:rFonts w:cs="Times New Roman"/>
          <w:sz w:val="28"/>
          <w:lang w:val="it-IT"/>
        </w:rPr>
        <w:t>m)</w:t>
      </w:r>
    </w:p>
    <w:p w:rsidR="000D69BA" w:rsidRPr="00C516D5" w:rsidRDefault="000D69BA" w:rsidP="000D69BA">
      <w:pPr>
        <w:widowControl w:val="0"/>
        <w:spacing w:line="269" w:lineRule="auto"/>
        <w:ind w:firstLine="567"/>
        <w:jc w:val="both"/>
        <w:rPr>
          <w:rFonts w:cs="Times New Roman"/>
          <w:sz w:val="28"/>
          <w:lang w:val="it-IT"/>
        </w:rPr>
      </w:pPr>
      <w:r w:rsidRPr="00C516D5">
        <w:rPr>
          <w:rFonts w:cs="Times New Roman"/>
          <w:sz w:val="28"/>
          <w:lang w:val="it-IT"/>
        </w:rPr>
        <w:t>s: Hệ số liên quan đến mặt đường, chọn hệ số trung bình đường đô thị s=5,7 (do hầu hết các tuyến đường vận chuyển nguyên vật liệu từ nơi cung cấp đến chân dự án đa số đều đã được nhựa hóa).</w:t>
      </w:r>
    </w:p>
    <w:p w:rsidR="000D69BA" w:rsidRPr="00C516D5" w:rsidRDefault="000D69BA" w:rsidP="000D69BA">
      <w:pPr>
        <w:widowControl w:val="0"/>
        <w:spacing w:line="269" w:lineRule="auto"/>
        <w:ind w:firstLine="567"/>
        <w:jc w:val="both"/>
        <w:rPr>
          <w:rFonts w:cs="Times New Roman"/>
          <w:sz w:val="28"/>
          <w:lang w:val="it-IT"/>
        </w:rPr>
      </w:pPr>
      <w:r w:rsidRPr="00C516D5">
        <w:rPr>
          <w:rFonts w:cs="Times New Roman"/>
          <w:sz w:val="28"/>
          <w:lang w:val="it-IT"/>
        </w:rPr>
        <w:t>S: Tốc độ trung bình của xe (chọn S = 35km/h)</w:t>
      </w:r>
    </w:p>
    <w:p w:rsidR="000D69BA" w:rsidRPr="00C516D5" w:rsidRDefault="000D69BA" w:rsidP="000D69BA">
      <w:pPr>
        <w:widowControl w:val="0"/>
        <w:spacing w:line="269" w:lineRule="auto"/>
        <w:ind w:firstLine="567"/>
        <w:jc w:val="both"/>
        <w:rPr>
          <w:rFonts w:cs="Times New Roman"/>
          <w:sz w:val="28"/>
          <w:lang w:val="pl-PL"/>
        </w:rPr>
      </w:pPr>
      <w:r w:rsidRPr="00C516D5">
        <w:rPr>
          <w:rFonts w:cs="Times New Roman"/>
          <w:sz w:val="28"/>
          <w:lang w:val="pl-PL"/>
        </w:rPr>
        <w:t>W: Tải trọng xe (chọn W = 15 tấn)</w:t>
      </w:r>
    </w:p>
    <w:p w:rsidR="000D69BA" w:rsidRPr="00C516D5" w:rsidRDefault="000D69BA" w:rsidP="000D69BA">
      <w:pPr>
        <w:widowControl w:val="0"/>
        <w:spacing w:line="269" w:lineRule="auto"/>
        <w:ind w:firstLine="567"/>
        <w:jc w:val="both"/>
        <w:rPr>
          <w:rFonts w:cs="Times New Roman"/>
          <w:sz w:val="28"/>
          <w:lang w:val="pl-PL"/>
        </w:rPr>
      </w:pPr>
      <w:r w:rsidRPr="00C516D5">
        <w:rPr>
          <w:rFonts w:cs="Times New Roman"/>
          <w:sz w:val="28"/>
          <w:lang w:val="pl-PL"/>
        </w:rPr>
        <w:t>w: Số bánh xe (chọn w = 10 bánh)</w:t>
      </w:r>
    </w:p>
    <w:p w:rsidR="000768B6" w:rsidRPr="00C516D5" w:rsidRDefault="000768B6" w:rsidP="000768B6">
      <w:pPr>
        <w:widowControl w:val="0"/>
        <w:spacing w:line="269" w:lineRule="auto"/>
        <w:ind w:firstLine="567"/>
        <w:jc w:val="both"/>
        <w:rPr>
          <w:rFonts w:cs="Times New Roman"/>
          <w:sz w:val="28"/>
          <w:lang w:val="pl-PL"/>
        </w:rPr>
      </w:pPr>
      <w:r w:rsidRPr="00C516D5">
        <w:rPr>
          <w:rFonts w:cs="Times New Roman"/>
          <w:sz w:val="28"/>
          <w:lang w:val="pl-PL"/>
        </w:rPr>
        <w:lastRenderedPageBreak/>
        <w:t>p: Số ngày mưa trung bình trong năm (Tại Ba Đồn, chọn p=141)</w:t>
      </w:r>
    </w:p>
    <w:p w:rsidR="000768B6" w:rsidRPr="00C516D5" w:rsidRDefault="000768B6" w:rsidP="000768B6">
      <w:pPr>
        <w:widowControl w:val="0"/>
        <w:spacing w:line="269" w:lineRule="auto"/>
        <w:ind w:firstLine="567"/>
        <w:jc w:val="both"/>
        <w:rPr>
          <w:rFonts w:cs="Times New Roman"/>
          <w:sz w:val="28"/>
          <w:lang w:val="pl-PL"/>
        </w:rPr>
      </w:pPr>
      <w:r w:rsidRPr="00C516D5">
        <w:rPr>
          <w:rFonts w:cs="Times New Roman"/>
          <w:sz w:val="28"/>
          <w:lang w:val="pl-PL"/>
        </w:rPr>
        <w:t>Kết quả tính toán được hệ số phát sinh bụi do xe vận chuyển nguyên vật liệu là 1,5 kg/km/lượt xe.</w:t>
      </w:r>
    </w:p>
    <w:p w:rsidR="000768B6" w:rsidRPr="00C516D5" w:rsidRDefault="000768B6" w:rsidP="000768B6">
      <w:pPr>
        <w:widowControl w:val="0"/>
        <w:spacing w:line="269" w:lineRule="auto"/>
        <w:ind w:firstLine="567"/>
        <w:jc w:val="both"/>
        <w:rPr>
          <w:rFonts w:cs="Times New Roman"/>
          <w:sz w:val="28"/>
          <w:lang w:val="pl-PL"/>
        </w:rPr>
      </w:pPr>
      <w:r w:rsidRPr="00C516D5">
        <w:rPr>
          <w:rFonts w:cs="Times New Roman"/>
          <w:sz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0768B6" w:rsidRPr="00C516D5" w:rsidRDefault="000768B6" w:rsidP="000768B6">
      <w:pPr>
        <w:widowControl w:val="0"/>
        <w:spacing w:line="269" w:lineRule="auto"/>
        <w:ind w:firstLine="567"/>
        <w:jc w:val="center"/>
        <w:rPr>
          <w:rFonts w:cs="Times New Roman"/>
          <w:i/>
          <w:sz w:val="28"/>
          <w:lang w:val="pl-PL"/>
        </w:rPr>
      </w:pPr>
      <w:r w:rsidRPr="00C516D5">
        <w:rPr>
          <w:rFonts w:cs="Times New Roman"/>
          <w:sz w:val="28"/>
          <w:lang w:val="pl-PL"/>
        </w:rPr>
        <w:t xml:space="preserve">C(x,z) = </w:t>
      </w:r>
      <w:r w:rsidRPr="00C516D5">
        <w:rPr>
          <w:rFonts w:cs="Times New Roman"/>
          <w:sz w:val="28"/>
        </w:rPr>
        <w:object w:dxaOrig="4099" w:dyaOrig="1180">
          <v:shape id="_x0000_i1029" type="#_x0000_t75" style="width:205.05pt;height:59.5pt" o:ole="">
            <v:imagedata r:id="rId27" o:title=""/>
          </v:shape>
          <o:OLEObject Type="Embed" ProgID="Equation.3" ShapeID="_x0000_i1029" DrawAspect="Content" ObjectID="_1716988881" r:id="rId28"/>
        </w:object>
      </w:r>
      <w:r w:rsidRPr="00C516D5">
        <w:rPr>
          <w:rFonts w:cs="Times New Roman"/>
          <w:i/>
          <w:sz w:val="28"/>
          <w:lang w:val="pl-PL"/>
        </w:rPr>
        <w:t>(3.2)</w:t>
      </w:r>
    </w:p>
    <w:p w:rsidR="000768B6" w:rsidRPr="00C516D5" w:rsidRDefault="000768B6" w:rsidP="000768B6">
      <w:pPr>
        <w:spacing w:line="269" w:lineRule="auto"/>
        <w:jc w:val="both"/>
        <w:rPr>
          <w:rFonts w:cs="Times New Roman"/>
          <w:sz w:val="28"/>
          <w:lang w:val="pl-PL"/>
        </w:rPr>
      </w:pPr>
      <w:r w:rsidRPr="00C516D5">
        <w:rPr>
          <w:rFonts w:cs="Times New Roman"/>
          <w:sz w:val="28"/>
          <w:lang w:val="pl-PL"/>
        </w:rPr>
        <w:t>Trong đó:</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C: Nồng độ chất ô nhiễm trong không khí, mg/m</w:t>
      </w:r>
      <w:r w:rsidRPr="00C516D5">
        <w:rPr>
          <w:rFonts w:cs="Times New Roman"/>
          <w:sz w:val="28"/>
          <w:vertAlign w:val="superscript"/>
          <w:lang w:val="pl-PL"/>
        </w:rPr>
        <w:t>3</w:t>
      </w:r>
      <w:r w:rsidRPr="00C516D5">
        <w:rPr>
          <w:rFonts w:cs="Times New Roman"/>
          <w:sz w:val="28"/>
          <w:lang w:val="pl-PL"/>
        </w:rPr>
        <w:t>;</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E: Tải lượng nguồn thải, mg/m.s;</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rPr>
        <w:t>δ</w:t>
      </w:r>
      <w:r w:rsidRPr="00C516D5">
        <w:rPr>
          <w:rFonts w:cs="Times New Roman"/>
          <w:sz w:val="28"/>
          <w:vertAlign w:val="subscript"/>
          <w:lang w:val="pl-PL"/>
        </w:rPr>
        <w:t>z</w:t>
      </w:r>
      <w:r w:rsidRPr="00C516D5">
        <w:rPr>
          <w:rFonts w:cs="Times New Roman"/>
          <w:sz w:val="28"/>
          <w:lang w:val="pl-PL"/>
        </w:rPr>
        <w:t xml:space="preserve">: Hệ số khuếch tán theo phương z. Trong trường hợp nguồn đường giao thông với độ ổn định khí quyển loại B, </w:t>
      </w:r>
      <w:r w:rsidRPr="00C516D5">
        <w:rPr>
          <w:rFonts w:cs="Times New Roman"/>
          <w:sz w:val="28"/>
        </w:rPr>
        <w:t>δ</w:t>
      </w:r>
      <w:r w:rsidRPr="00C516D5">
        <w:rPr>
          <w:rFonts w:cs="Times New Roman"/>
          <w:sz w:val="28"/>
          <w:vertAlign w:val="subscript"/>
          <w:lang w:val="pl-PL"/>
        </w:rPr>
        <w:t xml:space="preserve">z </w:t>
      </w:r>
      <w:r w:rsidRPr="00C516D5">
        <w:rPr>
          <w:rFonts w:cs="Times New Roman"/>
          <w:sz w:val="28"/>
          <w:lang w:val="pl-PL"/>
        </w:rPr>
        <w:t>= 0,53x</w:t>
      </w:r>
      <w:r w:rsidRPr="00C516D5">
        <w:rPr>
          <w:rFonts w:cs="Times New Roman"/>
          <w:sz w:val="28"/>
          <w:vertAlign w:val="superscript"/>
          <w:lang w:val="pl-PL"/>
        </w:rPr>
        <w:t>0,73</w:t>
      </w:r>
      <w:r w:rsidRPr="00C516D5">
        <w:rPr>
          <w:rFonts w:cs="Times New Roman"/>
          <w:sz w:val="28"/>
          <w:lang w:val="pl-PL"/>
        </w:rPr>
        <w:t>; m.</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x: Khoảng cách của điểm tính so với nguồn thải (m), tính theo chiều gió</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u: Tốc độ trung bình của khu vực, m/s (chọn u=2,9 m/s).</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z: Độ cao của điểm tính toán, m.</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h: Độ cao của mặt đường so với mặt đất xung quanh (m), chọn h=0m;</w:t>
      </w:r>
    </w:p>
    <w:p w:rsidR="000768B6" w:rsidRPr="00C516D5" w:rsidRDefault="000768B6" w:rsidP="000768B6">
      <w:pPr>
        <w:spacing w:line="269" w:lineRule="auto"/>
        <w:ind w:firstLine="567"/>
        <w:jc w:val="both"/>
        <w:rPr>
          <w:rFonts w:cs="Times New Roman"/>
          <w:sz w:val="28"/>
          <w:lang w:val="pl-PL"/>
        </w:rPr>
      </w:pPr>
      <w:r w:rsidRPr="00C516D5">
        <w:rPr>
          <w:rFonts w:cs="Times New Roman"/>
          <w:sz w:val="28"/>
          <w:lang w:val="pl-PL"/>
        </w:rPr>
        <w:t>Dựa vào Bảng 1.10 và kết quả tính toán tổng tải lượng bụi phát sinh trên 1 km tuyến đường vận chuyển được trình bày ở bảng sau:</w:t>
      </w:r>
    </w:p>
    <w:p w:rsidR="000768B6" w:rsidRPr="00C516D5" w:rsidRDefault="000768B6" w:rsidP="000768B6">
      <w:pPr>
        <w:pStyle w:val="Heading3"/>
        <w:numPr>
          <w:ilvl w:val="0"/>
          <w:numId w:val="0"/>
        </w:numPr>
        <w:spacing w:before="0" w:after="0" w:line="269" w:lineRule="auto"/>
        <w:ind w:left="360"/>
        <w:jc w:val="center"/>
        <w:rPr>
          <w:rFonts w:ascii="Times New Roman" w:hAnsi="Times New Roman" w:cs="Times New Roman"/>
          <w:sz w:val="28"/>
          <w:szCs w:val="28"/>
          <w:lang w:val="pl-PL"/>
        </w:rPr>
      </w:pPr>
      <w:r w:rsidRPr="00C516D5">
        <w:rPr>
          <w:rFonts w:ascii="Times New Roman" w:hAnsi="Times New Roman" w:cs="Times New Roman"/>
          <w:sz w:val="28"/>
          <w:szCs w:val="28"/>
          <w:lang w:val="vi-VN"/>
        </w:rPr>
        <w:t>Bảng 4.</w:t>
      </w:r>
      <w:r w:rsidRPr="00C516D5">
        <w:rPr>
          <w:rFonts w:ascii="Times New Roman" w:hAnsi="Times New Roman" w:cs="Times New Roman"/>
          <w:sz w:val="28"/>
          <w:szCs w:val="28"/>
          <w:lang w:val="pl-PL"/>
        </w:rPr>
        <w:t>1</w:t>
      </w:r>
      <w:r w:rsidRPr="00C516D5">
        <w:rPr>
          <w:rFonts w:ascii="Times New Roman" w:hAnsi="Times New Roman" w:cs="Times New Roman"/>
          <w:sz w:val="28"/>
          <w:szCs w:val="28"/>
          <w:lang w:val="vi-VN"/>
        </w:rPr>
        <w:t>: Tổng chiều dài quãng đường vận chuyển nguyên vật liệu</w:t>
      </w:r>
    </w:p>
    <w:tbl>
      <w:tblPr>
        <w:tblpPr w:leftFromText="180" w:rightFromText="180" w:vertAnchor="text" w:horzAnchor="margin" w:tblpXSpec="center" w:tblpY="60"/>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
        <w:gridCol w:w="2143"/>
        <w:gridCol w:w="1179"/>
        <w:gridCol w:w="6"/>
        <w:gridCol w:w="1062"/>
        <w:gridCol w:w="1439"/>
        <w:gridCol w:w="1542"/>
        <w:gridCol w:w="1256"/>
        <w:gridCol w:w="1191"/>
      </w:tblGrid>
      <w:tr w:rsidR="000768B6" w:rsidRPr="00C516D5" w:rsidTr="000768B6">
        <w:trPr>
          <w:trHeight w:val="1113"/>
        </w:trPr>
        <w:tc>
          <w:tcPr>
            <w:tcW w:w="375"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ind w:left="-65" w:right="-127"/>
              <w:jc w:val="center"/>
              <w:rPr>
                <w:rFonts w:cs="Times New Roman"/>
                <w:b/>
                <w:bCs/>
                <w:szCs w:val="24"/>
              </w:rPr>
            </w:pPr>
            <w:r w:rsidRPr="00C516D5">
              <w:rPr>
                <w:rFonts w:cs="Times New Roman"/>
                <w:b/>
                <w:bCs/>
                <w:szCs w:val="24"/>
              </w:rPr>
              <w:t>TT</w:t>
            </w:r>
          </w:p>
        </w:tc>
        <w:tc>
          <w:tcPr>
            <w:tcW w:w="2143"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ind w:left="-65" w:right="-127"/>
              <w:jc w:val="center"/>
              <w:rPr>
                <w:rFonts w:cs="Times New Roman"/>
                <w:b/>
                <w:bCs/>
                <w:szCs w:val="24"/>
              </w:rPr>
            </w:pPr>
            <w:r w:rsidRPr="00C516D5">
              <w:rPr>
                <w:rFonts w:cs="Times New Roman"/>
                <w:b/>
                <w:bCs/>
                <w:szCs w:val="24"/>
              </w:rPr>
              <w:t>Nguyên vật liệu</w:t>
            </w:r>
          </w:p>
        </w:tc>
        <w:tc>
          <w:tcPr>
            <w:tcW w:w="1179"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ind w:left="-65" w:right="-127"/>
              <w:jc w:val="center"/>
              <w:rPr>
                <w:rFonts w:cs="Times New Roman"/>
                <w:b/>
                <w:bCs/>
                <w:szCs w:val="24"/>
              </w:rPr>
            </w:pPr>
            <w:r w:rsidRPr="00C516D5">
              <w:rPr>
                <w:rFonts w:cs="Times New Roman"/>
                <w:b/>
                <w:bCs/>
                <w:szCs w:val="24"/>
              </w:rPr>
              <w:t>Khối lượng (tấn)</w:t>
            </w:r>
          </w:p>
        </w:tc>
        <w:tc>
          <w:tcPr>
            <w:tcW w:w="1068" w:type="dxa"/>
            <w:gridSpan w:val="2"/>
            <w:tcBorders>
              <w:top w:val="single" w:sz="4" w:space="0" w:color="auto"/>
              <w:left w:val="single" w:sz="4" w:space="0" w:color="auto"/>
              <w:right w:val="single" w:sz="4" w:space="0" w:color="auto"/>
            </w:tcBorders>
            <w:vAlign w:val="center"/>
          </w:tcPr>
          <w:p w:rsidR="000768B6" w:rsidRPr="00C516D5" w:rsidRDefault="000768B6" w:rsidP="000768B6">
            <w:pPr>
              <w:tabs>
                <w:tab w:val="right" w:pos="4731"/>
                <w:tab w:val="right" w:pos="8664"/>
              </w:tabs>
              <w:spacing w:line="269" w:lineRule="auto"/>
              <w:jc w:val="center"/>
              <w:rPr>
                <w:rFonts w:cs="Times New Roman"/>
                <w:b/>
                <w:szCs w:val="24"/>
              </w:rPr>
            </w:pPr>
            <w:r w:rsidRPr="00C516D5">
              <w:rPr>
                <w:rFonts w:cs="Times New Roman"/>
                <w:b/>
                <w:szCs w:val="24"/>
              </w:rPr>
              <w:t>Số xe vận chuyển</w:t>
            </w:r>
          </w:p>
          <w:p w:rsidR="000768B6" w:rsidRPr="00C516D5" w:rsidRDefault="000768B6" w:rsidP="000768B6">
            <w:pPr>
              <w:spacing w:line="269" w:lineRule="auto"/>
              <w:ind w:left="-65" w:right="-127"/>
              <w:jc w:val="center"/>
              <w:rPr>
                <w:rFonts w:cs="Times New Roman"/>
                <w:b/>
                <w:bCs/>
                <w:szCs w:val="24"/>
              </w:rPr>
            </w:pPr>
            <w:r w:rsidRPr="00C516D5">
              <w:rPr>
                <w:rFonts w:cs="Times New Roman"/>
                <w:b/>
                <w:szCs w:val="24"/>
              </w:rPr>
              <w:t>(xe 10 tấn)</w:t>
            </w:r>
          </w:p>
        </w:tc>
        <w:tc>
          <w:tcPr>
            <w:tcW w:w="1439" w:type="dxa"/>
            <w:tcBorders>
              <w:top w:val="single" w:sz="4" w:space="0" w:color="auto"/>
              <w:left w:val="single" w:sz="4" w:space="0" w:color="auto"/>
              <w:right w:val="single" w:sz="4" w:space="0" w:color="auto"/>
            </w:tcBorders>
          </w:tcPr>
          <w:p w:rsidR="000768B6" w:rsidRPr="00C516D5" w:rsidRDefault="000768B6" w:rsidP="000768B6">
            <w:pPr>
              <w:spacing w:line="269" w:lineRule="auto"/>
              <w:jc w:val="center"/>
              <w:rPr>
                <w:rFonts w:cs="Times New Roman"/>
                <w:b/>
                <w:szCs w:val="24"/>
              </w:rPr>
            </w:pPr>
            <w:r w:rsidRPr="00C516D5">
              <w:rPr>
                <w:rFonts w:cs="Times New Roman"/>
                <w:b/>
                <w:szCs w:val="24"/>
              </w:rPr>
              <w:t>Tổng chiều dài tuyến đường vận chuyển (km)</w:t>
            </w:r>
          </w:p>
        </w:tc>
        <w:tc>
          <w:tcPr>
            <w:tcW w:w="1542"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b/>
                <w:szCs w:val="24"/>
              </w:rPr>
            </w:pPr>
            <w:r w:rsidRPr="00C516D5">
              <w:rPr>
                <w:rFonts w:cs="Times New Roman"/>
                <w:b/>
                <w:szCs w:val="24"/>
              </w:rPr>
              <w:t>Hệ số ô nhiễm (kg/km/lượt xe)</w:t>
            </w:r>
          </w:p>
        </w:tc>
        <w:tc>
          <w:tcPr>
            <w:tcW w:w="1256"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b/>
                <w:szCs w:val="24"/>
                <w:lang w:val="nl-NL"/>
              </w:rPr>
            </w:pPr>
            <w:r w:rsidRPr="00C516D5">
              <w:rPr>
                <w:rFonts w:cs="Times New Roman"/>
                <w:b/>
                <w:szCs w:val="24"/>
                <w:lang w:val="nl-NL"/>
              </w:rPr>
              <w:t>Tải lượng (kg/km)</w:t>
            </w:r>
          </w:p>
        </w:tc>
        <w:tc>
          <w:tcPr>
            <w:tcW w:w="1191"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b/>
                <w:szCs w:val="24"/>
                <w:lang w:val="nl-NL"/>
              </w:rPr>
            </w:pPr>
            <w:r w:rsidRPr="00C516D5">
              <w:rPr>
                <w:rFonts w:cs="Times New Roman"/>
                <w:b/>
                <w:szCs w:val="24"/>
                <w:lang w:val="nl-NL"/>
              </w:rPr>
              <w:t>Tải lượng  (mg/m.s)</w:t>
            </w:r>
          </w:p>
        </w:tc>
      </w:tr>
      <w:tr w:rsidR="000768B6" w:rsidRPr="00C516D5" w:rsidTr="000768B6">
        <w:trPr>
          <w:trHeight w:val="453"/>
        </w:trPr>
        <w:tc>
          <w:tcPr>
            <w:tcW w:w="375"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1</w:t>
            </w:r>
          </w:p>
        </w:tc>
        <w:tc>
          <w:tcPr>
            <w:tcW w:w="2143"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right="-78"/>
              <w:jc w:val="both"/>
              <w:rPr>
                <w:rFonts w:eastAsia="SimSun" w:cs="Times New Roman"/>
                <w:szCs w:val="24"/>
                <w:lang w:val="it-IT"/>
              </w:rPr>
            </w:pPr>
            <w:r w:rsidRPr="00C516D5">
              <w:rPr>
                <w:rFonts w:eastAsia="SimSun" w:cs="Times New Roman"/>
                <w:szCs w:val="24"/>
                <w:lang w:val="it-IT"/>
              </w:rPr>
              <w:t>Đất đắp</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0768B6" w:rsidRPr="00C516D5" w:rsidRDefault="00BF5886" w:rsidP="000768B6">
            <w:pPr>
              <w:widowControl w:val="0"/>
              <w:spacing w:line="269" w:lineRule="auto"/>
              <w:ind w:right="-78"/>
              <w:jc w:val="center"/>
              <w:rPr>
                <w:rFonts w:eastAsia="SimSun" w:cs="Times New Roman"/>
                <w:szCs w:val="24"/>
                <w:lang w:val="it-IT"/>
              </w:rPr>
            </w:pPr>
            <w:r>
              <w:rPr>
                <w:rFonts w:eastAsia="SimSun" w:cs="Times New Roman"/>
                <w:szCs w:val="24"/>
                <w:lang w:val="it-IT"/>
              </w:rPr>
              <w:t>27.556</w:t>
            </w:r>
          </w:p>
        </w:tc>
        <w:tc>
          <w:tcPr>
            <w:tcW w:w="1062" w:type="dxa"/>
            <w:tcBorders>
              <w:top w:val="single" w:sz="4" w:space="0" w:color="auto"/>
              <w:left w:val="single" w:sz="4" w:space="0" w:color="auto"/>
              <w:bottom w:val="single" w:sz="4" w:space="0" w:color="auto"/>
              <w:right w:val="single" w:sz="4" w:space="0" w:color="auto"/>
            </w:tcBorders>
            <w:vAlign w:val="center"/>
          </w:tcPr>
          <w:p w:rsidR="000768B6" w:rsidRPr="00C516D5" w:rsidRDefault="00BF5886" w:rsidP="000768B6">
            <w:pPr>
              <w:widowControl w:val="0"/>
              <w:spacing w:line="269" w:lineRule="auto"/>
              <w:ind w:right="-78"/>
              <w:jc w:val="center"/>
              <w:rPr>
                <w:rFonts w:eastAsia="SimSun" w:cs="Times New Roman"/>
                <w:szCs w:val="24"/>
                <w:lang w:val="it-IT"/>
              </w:rPr>
            </w:pPr>
            <w:r>
              <w:rPr>
                <w:rFonts w:cs="Times New Roman"/>
                <w:szCs w:val="24"/>
              </w:rPr>
              <w:t>2.756</w:t>
            </w:r>
          </w:p>
        </w:tc>
        <w:tc>
          <w:tcPr>
            <w:tcW w:w="1439"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544.096 </w:t>
            </w:r>
          </w:p>
        </w:tc>
        <w:tc>
          <w:tcPr>
            <w:tcW w:w="1542" w:type="dxa"/>
            <w:vMerge w:val="restart"/>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p w:rsidR="000768B6" w:rsidRPr="00C516D5" w:rsidRDefault="000768B6" w:rsidP="000768B6">
            <w:pPr>
              <w:widowControl w:val="0"/>
              <w:spacing w:line="269" w:lineRule="auto"/>
              <w:ind w:right="-78"/>
              <w:jc w:val="center"/>
              <w:rPr>
                <w:rFonts w:cs="Times New Roman"/>
                <w:szCs w:val="24"/>
              </w:rPr>
            </w:pPr>
          </w:p>
        </w:tc>
        <w:tc>
          <w:tcPr>
            <w:tcW w:w="1256" w:type="dxa"/>
            <w:vMerge w:val="restart"/>
            <w:tcBorders>
              <w:top w:val="single" w:sz="4" w:space="0" w:color="auto"/>
              <w:left w:val="single" w:sz="4" w:space="0" w:color="auto"/>
              <w:right w:val="single" w:sz="4" w:space="0" w:color="auto"/>
            </w:tcBorders>
          </w:tcPr>
          <w:p w:rsidR="000768B6" w:rsidRPr="00C516D5" w:rsidRDefault="000768B6" w:rsidP="000768B6">
            <w:pPr>
              <w:spacing w:line="269" w:lineRule="auto"/>
              <w:jc w:val="center"/>
              <w:rPr>
                <w:rFonts w:cs="Times New Roman"/>
                <w:szCs w:val="24"/>
              </w:rPr>
            </w:pPr>
          </w:p>
        </w:tc>
        <w:tc>
          <w:tcPr>
            <w:tcW w:w="1191" w:type="dxa"/>
            <w:vMerge w:val="restart"/>
            <w:tcBorders>
              <w:top w:val="single" w:sz="4" w:space="0" w:color="auto"/>
              <w:left w:val="single" w:sz="4" w:space="0" w:color="auto"/>
              <w:right w:val="single" w:sz="4" w:space="0" w:color="auto"/>
            </w:tcBorders>
          </w:tcPr>
          <w:p w:rsidR="000768B6" w:rsidRPr="00C516D5" w:rsidRDefault="000768B6" w:rsidP="000768B6">
            <w:pPr>
              <w:spacing w:line="269" w:lineRule="auto"/>
              <w:jc w:val="center"/>
              <w:rPr>
                <w:rFonts w:cs="Times New Roman"/>
                <w:szCs w:val="24"/>
              </w:rPr>
            </w:pPr>
          </w:p>
        </w:tc>
      </w:tr>
      <w:tr w:rsidR="000768B6" w:rsidRPr="00C516D5" w:rsidTr="000768B6">
        <w:trPr>
          <w:trHeight w:val="442"/>
        </w:trPr>
        <w:tc>
          <w:tcPr>
            <w:tcW w:w="375"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2</w:t>
            </w:r>
          </w:p>
        </w:tc>
        <w:tc>
          <w:tcPr>
            <w:tcW w:w="2143"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Khối lượng bóc hữu cơ vận chuyển đi đổ thải</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0768B6" w:rsidRPr="00C516D5" w:rsidRDefault="00BF5886" w:rsidP="000768B6">
            <w:pPr>
              <w:spacing w:line="269" w:lineRule="auto"/>
              <w:jc w:val="center"/>
              <w:rPr>
                <w:rFonts w:cs="Times New Roman"/>
                <w:szCs w:val="24"/>
              </w:rPr>
            </w:pPr>
            <w:r>
              <w:rPr>
                <w:rFonts w:cs="Times New Roman"/>
                <w:szCs w:val="24"/>
                <w:lang w:val="it-IT"/>
              </w:rPr>
              <w:t>10.336</w:t>
            </w:r>
          </w:p>
        </w:tc>
        <w:tc>
          <w:tcPr>
            <w:tcW w:w="1062" w:type="dxa"/>
            <w:tcBorders>
              <w:top w:val="single" w:sz="4" w:space="0" w:color="auto"/>
              <w:left w:val="single" w:sz="4" w:space="0" w:color="auto"/>
              <w:bottom w:val="single" w:sz="4" w:space="0" w:color="auto"/>
              <w:right w:val="single" w:sz="4" w:space="0" w:color="auto"/>
            </w:tcBorders>
            <w:vAlign w:val="center"/>
          </w:tcPr>
          <w:p w:rsidR="000768B6" w:rsidRPr="00C516D5" w:rsidRDefault="00BF5886" w:rsidP="000768B6">
            <w:pPr>
              <w:spacing w:line="269" w:lineRule="auto"/>
              <w:jc w:val="center"/>
              <w:rPr>
                <w:rFonts w:cs="Times New Roman"/>
                <w:szCs w:val="24"/>
              </w:rPr>
            </w:pPr>
            <w:r>
              <w:rPr>
                <w:rFonts w:cs="Times New Roman"/>
                <w:szCs w:val="24"/>
              </w:rPr>
              <w:t>1..03</w:t>
            </w:r>
            <w:r w:rsidR="000768B6" w:rsidRPr="00C516D5">
              <w:rPr>
                <w:rFonts w:cs="Times New Roman"/>
                <w:szCs w:val="24"/>
              </w:rPr>
              <w:t xml:space="preserve">4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69.590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442"/>
        </w:trPr>
        <w:tc>
          <w:tcPr>
            <w:tcW w:w="375"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3</w:t>
            </w:r>
          </w:p>
        </w:tc>
        <w:tc>
          <w:tcPr>
            <w:tcW w:w="2143"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Khối lượng cát dư thừa vận chuyển đến bãi trữ</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0768B6" w:rsidRPr="00C516D5" w:rsidRDefault="00BF5886" w:rsidP="000768B6">
            <w:pPr>
              <w:spacing w:line="269" w:lineRule="auto"/>
              <w:jc w:val="center"/>
              <w:rPr>
                <w:rFonts w:cs="Times New Roman"/>
                <w:szCs w:val="24"/>
              </w:rPr>
            </w:pPr>
            <w:r>
              <w:rPr>
                <w:rFonts w:cs="Times New Roman"/>
                <w:szCs w:val="24"/>
                <w:lang w:val="it-IT"/>
              </w:rPr>
              <w:t>160.478</w:t>
            </w:r>
          </w:p>
        </w:tc>
        <w:tc>
          <w:tcPr>
            <w:tcW w:w="1062" w:type="dxa"/>
            <w:tcBorders>
              <w:top w:val="single" w:sz="4" w:space="0" w:color="auto"/>
              <w:left w:val="single" w:sz="4" w:space="0" w:color="auto"/>
              <w:bottom w:val="single" w:sz="4" w:space="0" w:color="auto"/>
              <w:right w:val="single" w:sz="4" w:space="0" w:color="auto"/>
            </w:tcBorders>
            <w:vAlign w:val="center"/>
          </w:tcPr>
          <w:p w:rsidR="000768B6" w:rsidRPr="00C516D5" w:rsidRDefault="00BF5886" w:rsidP="000768B6">
            <w:pPr>
              <w:spacing w:line="269" w:lineRule="auto"/>
              <w:jc w:val="center"/>
              <w:rPr>
                <w:rFonts w:cs="Times New Roman"/>
                <w:szCs w:val="24"/>
              </w:rPr>
            </w:pPr>
            <w:r>
              <w:rPr>
                <w:rFonts w:cs="Times New Roman"/>
                <w:szCs w:val="24"/>
              </w:rPr>
              <w:t>16.048</w:t>
            </w:r>
            <w:r w:rsidR="000768B6" w:rsidRPr="00C516D5">
              <w:rPr>
                <w:rFonts w:cs="Times New Roman"/>
                <w:szCs w:val="24"/>
              </w:rPr>
              <w:t xml:space="preserve">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38.982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442"/>
        </w:trPr>
        <w:tc>
          <w:tcPr>
            <w:tcW w:w="375"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4</w:t>
            </w:r>
          </w:p>
        </w:tc>
        <w:tc>
          <w:tcPr>
            <w:tcW w:w="2143"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 xml:space="preserve">Đá dăm </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lang w:val="it-IT"/>
              </w:rPr>
            </w:pPr>
            <w:r w:rsidRPr="00C516D5">
              <w:rPr>
                <w:rFonts w:cs="Times New Roman"/>
                <w:szCs w:val="24"/>
                <w:lang w:val="it-IT"/>
              </w:rPr>
              <w:t xml:space="preserve">44.064 </w:t>
            </w:r>
          </w:p>
        </w:tc>
        <w:tc>
          <w:tcPr>
            <w:tcW w:w="1062"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lang w:val="it-IT"/>
              </w:rPr>
            </w:pPr>
            <w:r w:rsidRPr="00C516D5">
              <w:rPr>
                <w:rFonts w:cs="Times New Roman"/>
                <w:szCs w:val="24"/>
                <w:lang w:val="it-IT"/>
              </w:rPr>
              <w:t xml:space="preserve">4.406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lang w:val="it-IT"/>
              </w:rPr>
            </w:pPr>
            <w:r w:rsidRPr="00C516D5">
              <w:rPr>
                <w:rFonts w:cs="Times New Roman"/>
                <w:szCs w:val="24"/>
                <w:lang w:val="it-IT"/>
              </w:rPr>
              <w:t xml:space="preserve">105.754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464"/>
        </w:trPr>
        <w:tc>
          <w:tcPr>
            <w:tcW w:w="375"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5</w:t>
            </w:r>
          </w:p>
        </w:tc>
        <w:tc>
          <w:tcPr>
            <w:tcW w:w="2143"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Cát xây dựng</w:t>
            </w:r>
          </w:p>
        </w:tc>
        <w:tc>
          <w:tcPr>
            <w:tcW w:w="1185" w:type="dxa"/>
            <w:gridSpan w:val="2"/>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lang w:val="it-IT"/>
              </w:rPr>
            </w:pPr>
            <w:r w:rsidRPr="00C516D5">
              <w:rPr>
                <w:rFonts w:cs="Times New Roman"/>
                <w:szCs w:val="24"/>
                <w:lang w:val="it-IT"/>
              </w:rPr>
              <w:t xml:space="preserve">13.268 </w:t>
            </w:r>
          </w:p>
        </w:tc>
        <w:tc>
          <w:tcPr>
            <w:tcW w:w="1062"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lang w:val="it-IT"/>
              </w:rPr>
            </w:pPr>
            <w:r w:rsidRPr="00C516D5">
              <w:rPr>
                <w:rFonts w:cs="Times New Roman"/>
                <w:szCs w:val="24"/>
                <w:lang w:val="it-IT"/>
              </w:rPr>
              <w:t xml:space="preserve">1.327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lang w:val="it-IT"/>
              </w:rPr>
            </w:pPr>
            <w:r w:rsidRPr="00C516D5">
              <w:rPr>
                <w:rFonts w:cs="Times New Roman"/>
                <w:szCs w:val="24"/>
                <w:lang w:val="it-IT"/>
              </w:rPr>
              <w:t xml:space="preserve">34.497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542"/>
        </w:trPr>
        <w:tc>
          <w:tcPr>
            <w:tcW w:w="375"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6</w:t>
            </w:r>
          </w:p>
        </w:tc>
        <w:tc>
          <w:tcPr>
            <w:tcW w:w="2143"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 xml:space="preserve">Xi măng, sắt, thép </w:t>
            </w:r>
          </w:p>
        </w:tc>
        <w:tc>
          <w:tcPr>
            <w:tcW w:w="1185" w:type="dxa"/>
            <w:gridSpan w:val="2"/>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cs="Times New Roman"/>
                <w:szCs w:val="24"/>
                <w:lang w:val="it-IT"/>
              </w:rPr>
            </w:pPr>
            <w:r w:rsidRPr="00C516D5">
              <w:rPr>
                <w:rFonts w:cs="Times New Roman"/>
                <w:szCs w:val="24"/>
                <w:lang w:val="it-IT"/>
              </w:rPr>
              <w:t xml:space="preserve">2.340 </w:t>
            </w:r>
          </w:p>
        </w:tc>
        <w:tc>
          <w:tcPr>
            <w:tcW w:w="1062"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cs="Times New Roman"/>
                <w:szCs w:val="24"/>
                <w:lang w:val="it-IT"/>
              </w:rPr>
            </w:pPr>
            <w:r w:rsidRPr="00C516D5">
              <w:rPr>
                <w:rFonts w:cs="Times New Roman"/>
                <w:szCs w:val="24"/>
                <w:lang w:val="it-IT"/>
              </w:rPr>
              <w:t xml:space="preserve">234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702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542"/>
        </w:trPr>
        <w:tc>
          <w:tcPr>
            <w:tcW w:w="375"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7</w:t>
            </w:r>
          </w:p>
        </w:tc>
        <w:tc>
          <w:tcPr>
            <w:tcW w:w="2143"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Ống cống BTCT</w:t>
            </w:r>
          </w:p>
        </w:tc>
        <w:tc>
          <w:tcPr>
            <w:tcW w:w="1185" w:type="dxa"/>
            <w:gridSpan w:val="2"/>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cs="Times New Roman"/>
                <w:szCs w:val="24"/>
              </w:rPr>
            </w:pPr>
            <w:r w:rsidRPr="00C516D5">
              <w:rPr>
                <w:rFonts w:cs="Times New Roman"/>
                <w:szCs w:val="24"/>
              </w:rPr>
              <w:t xml:space="preserve">5.505 </w:t>
            </w:r>
          </w:p>
        </w:tc>
        <w:tc>
          <w:tcPr>
            <w:tcW w:w="1062" w:type="dxa"/>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551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2.753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85"/>
        </w:trPr>
        <w:tc>
          <w:tcPr>
            <w:tcW w:w="375"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r w:rsidRPr="00C516D5">
              <w:rPr>
                <w:rFonts w:eastAsia="SimSun" w:cs="Times New Roman"/>
                <w:szCs w:val="24"/>
                <w:lang w:val="it-IT"/>
              </w:rPr>
              <w:t>8</w:t>
            </w:r>
          </w:p>
        </w:tc>
        <w:tc>
          <w:tcPr>
            <w:tcW w:w="2143"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left="-57" w:right="-78"/>
              <w:jc w:val="both"/>
              <w:rPr>
                <w:rFonts w:eastAsia="SimSun" w:cs="Times New Roman"/>
                <w:szCs w:val="24"/>
                <w:lang w:val="it-IT"/>
              </w:rPr>
            </w:pPr>
            <w:r w:rsidRPr="00C516D5">
              <w:rPr>
                <w:rFonts w:eastAsia="SimSun" w:cs="Times New Roman"/>
                <w:szCs w:val="24"/>
                <w:lang w:val="it-IT"/>
              </w:rPr>
              <w:t>Bê tông nhựa</w:t>
            </w:r>
          </w:p>
        </w:tc>
        <w:tc>
          <w:tcPr>
            <w:tcW w:w="1179" w:type="dxa"/>
            <w:tcBorders>
              <w:top w:val="single" w:sz="4" w:space="0" w:color="auto"/>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cs="Times New Roman"/>
                <w:szCs w:val="24"/>
              </w:rPr>
            </w:pPr>
            <w:r w:rsidRPr="00C516D5">
              <w:rPr>
                <w:rFonts w:cs="Times New Roman"/>
                <w:szCs w:val="24"/>
              </w:rPr>
              <w:t>487.135</w:t>
            </w:r>
          </w:p>
        </w:tc>
        <w:tc>
          <w:tcPr>
            <w:tcW w:w="1068" w:type="dxa"/>
            <w:gridSpan w:val="2"/>
            <w:tcBorders>
              <w:top w:val="single" w:sz="4" w:space="0" w:color="auto"/>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48.714 </w:t>
            </w:r>
          </w:p>
        </w:tc>
        <w:tc>
          <w:tcPr>
            <w:tcW w:w="1439" w:type="dxa"/>
            <w:tcBorders>
              <w:left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r w:rsidRPr="00C516D5">
              <w:rPr>
                <w:rFonts w:cs="Times New Roman"/>
                <w:szCs w:val="24"/>
              </w:rPr>
              <w:t xml:space="preserve">487.135 </w:t>
            </w:r>
          </w:p>
        </w:tc>
        <w:tc>
          <w:tcPr>
            <w:tcW w:w="1542" w:type="dxa"/>
            <w:vMerge/>
            <w:tcBorders>
              <w:left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eastAsia="SimSun" w:cs="Times New Roman"/>
                <w:szCs w:val="24"/>
                <w:lang w:val="it-IT"/>
              </w:rPr>
            </w:pPr>
          </w:p>
        </w:tc>
        <w:tc>
          <w:tcPr>
            <w:tcW w:w="1256"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c>
          <w:tcPr>
            <w:tcW w:w="1191" w:type="dxa"/>
            <w:vMerge/>
            <w:tcBorders>
              <w:left w:val="single" w:sz="4" w:space="0" w:color="auto"/>
              <w:right w:val="single" w:sz="4" w:space="0" w:color="auto"/>
            </w:tcBorders>
          </w:tcPr>
          <w:p w:rsidR="000768B6" w:rsidRPr="00C516D5" w:rsidRDefault="000768B6" w:rsidP="000768B6">
            <w:pPr>
              <w:widowControl w:val="0"/>
              <w:spacing w:line="269" w:lineRule="auto"/>
              <w:ind w:right="-78"/>
              <w:jc w:val="center"/>
              <w:rPr>
                <w:rFonts w:eastAsia="SimSun" w:cs="Times New Roman"/>
                <w:szCs w:val="24"/>
                <w:lang w:val="it-IT"/>
              </w:rPr>
            </w:pPr>
          </w:p>
        </w:tc>
      </w:tr>
      <w:tr w:rsidR="000768B6" w:rsidRPr="00C516D5" w:rsidTr="000768B6">
        <w:trPr>
          <w:trHeight w:val="383"/>
        </w:trPr>
        <w:tc>
          <w:tcPr>
            <w:tcW w:w="375"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ind w:left="-65" w:right="-127"/>
              <w:jc w:val="both"/>
              <w:rPr>
                <w:rFonts w:cs="Times New Roman"/>
                <w:b/>
                <w:szCs w:val="24"/>
              </w:rPr>
            </w:pPr>
          </w:p>
        </w:tc>
        <w:tc>
          <w:tcPr>
            <w:tcW w:w="2143"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ind w:left="-65" w:right="-127"/>
              <w:jc w:val="center"/>
              <w:rPr>
                <w:rFonts w:cs="Times New Roman"/>
                <w:b/>
                <w:szCs w:val="24"/>
              </w:rPr>
            </w:pPr>
            <w:r w:rsidRPr="00C516D5">
              <w:rPr>
                <w:rFonts w:cs="Times New Roman"/>
                <w:b/>
                <w:szCs w:val="24"/>
              </w:rPr>
              <w:t>Tổng</w:t>
            </w:r>
          </w:p>
        </w:tc>
        <w:tc>
          <w:tcPr>
            <w:tcW w:w="1179"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jc w:val="center"/>
              <w:rPr>
                <w:rFonts w:cs="Times New Roman"/>
                <w:szCs w:val="24"/>
              </w:rPr>
            </w:pP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jc w:val="center"/>
              <w:rPr>
                <w:rFonts w:cs="Times New Roman"/>
                <w:b/>
                <w:szCs w:val="24"/>
              </w:rPr>
            </w:pPr>
            <w:r w:rsidRPr="00C516D5">
              <w:rPr>
                <w:rFonts w:cs="Times New Roman"/>
                <w:b/>
                <w:szCs w:val="24"/>
              </w:rPr>
              <w:t>96.857</w:t>
            </w:r>
          </w:p>
        </w:tc>
        <w:tc>
          <w:tcPr>
            <w:tcW w:w="1439" w:type="dxa"/>
            <w:tcBorders>
              <w:top w:val="single" w:sz="4" w:space="0" w:color="auto"/>
              <w:left w:val="single" w:sz="4" w:space="0" w:color="auto"/>
              <w:bottom w:val="single" w:sz="4" w:space="0" w:color="auto"/>
              <w:right w:val="single" w:sz="4" w:space="0" w:color="auto"/>
            </w:tcBorders>
          </w:tcPr>
          <w:p w:rsidR="000768B6" w:rsidRPr="00C516D5" w:rsidRDefault="000768B6" w:rsidP="000768B6">
            <w:pPr>
              <w:widowControl w:val="0"/>
              <w:spacing w:line="269" w:lineRule="auto"/>
              <w:ind w:right="-78"/>
              <w:jc w:val="center"/>
              <w:rPr>
                <w:rFonts w:cs="Times New Roman"/>
                <w:b/>
                <w:szCs w:val="24"/>
              </w:rPr>
            </w:pPr>
            <w:r w:rsidRPr="00C516D5">
              <w:rPr>
                <w:rFonts w:cs="Times New Roman"/>
                <w:b/>
                <w:szCs w:val="24"/>
              </w:rPr>
              <w:t>1.283.508</w:t>
            </w:r>
          </w:p>
        </w:tc>
        <w:tc>
          <w:tcPr>
            <w:tcW w:w="1542"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widowControl w:val="0"/>
              <w:spacing w:line="269" w:lineRule="auto"/>
              <w:ind w:right="-78"/>
              <w:jc w:val="center"/>
              <w:rPr>
                <w:rFonts w:cs="Times New Roman"/>
                <w:b/>
                <w:szCs w:val="24"/>
              </w:rPr>
            </w:pPr>
            <w:r w:rsidRPr="00C516D5">
              <w:rPr>
                <w:rFonts w:cs="Times New Roman"/>
                <w:b/>
                <w:szCs w:val="24"/>
              </w:rPr>
              <w:t>1,5</w:t>
            </w:r>
          </w:p>
        </w:tc>
        <w:tc>
          <w:tcPr>
            <w:tcW w:w="1256"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jc w:val="center"/>
              <w:rPr>
                <w:rFonts w:cs="Times New Roman"/>
                <w:b/>
                <w:szCs w:val="24"/>
              </w:rPr>
            </w:pPr>
            <w:r w:rsidRPr="00C516D5">
              <w:rPr>
                <w:rFonts w:cs="Times New Roman"/>
                <w:b/>
                <w:szCs w:val="24"/>
              </w:rPr>
              <w:t>145.285,5</w:t>
            </w:r>
          </w:p>
        </w:tc>
        <w:tc>
          <w:tcPr>
            <w:tcW w:w="1191" w:type="dxa"/>
            <w:tcBorders>
              <w:top w:val="single" w:sz="4" w:space="0" w:color="auto"/>
              <w:left w:val="single" w:sz="4" w:space="0" w:color="auto"/>
              <w:bottom w:val="single" w:sz="4" w:space="0" w:color="auto"/>
              <w:right w:val="single" w:sz="4" w:space="0" w:color="auto"/>
            </w:tcBorders>
            <w:vAlign w:val="center"/>
          </w:tcPr>
          <w:p w:rsidR="000768B6" w:rsidRPr="00C516D5" w:rsidRDefault="000768B6" w:rsidP="000768B6">
            <w:pPr>
              <w:spacing w:line="269" w:lineRule="auto"/>
              <w:jc w:val="center"/>
              <w:rPr>
                <w:rFonts w:cs="Times New Roman"/>
                <w:b/>
                <w:szCs w:val="24"/>
              </w:rPr>
            </w:pPr>
            <w:r w:rsidRPr="00C516D5">
              <w:rPr>
                <w:rFonts w:cs="Times New Roman"/>
                <w:b/>
                <w:szCs w:val="24"/>
              </w:rPr>
              <w:t>18,01</w:t>
            </w:r>
          </w:p>
        </w:tc>
      </w:tr>
    </w:tbl>
    <w:p w:rsidR="000D69BA" w:rsidRPr="00C516D5" w:rsidRDefault="000D69BA" w:rsidP="000D69BA">
      <w:pPr>
        <w:spacing w:line="269" w:lineRule="auto"/>
        <w:ind w:firstLine="567"/>
        <w:jc w:val="both"/>
        <w:rPr>
          <w:rFonts w:cs="Times New Roman"/>
          <w:i/>
          <w:sz w:val="28"/>
          <w:lang w:val="nl-NL"/>
        </w:rPr>
      </w:pPr>
      <w:r w:rsidRPr="00C516D5">
        <w:rPr>
          <w:rFonts w:cs="Times New Roman"/>
          <w:i/>
          <w:sz w:val="28"/>
          <w:lang w:val="nl-NL"/>
        </w:rPr>
        <w:lastRenderedPageBreak/>
        <w:t>Ghi chú:</w:t>
      </w:r>
    </w:p>
    <w:p w:rsidR="000D69BA" w:rsidRPr="00C516D5" w:rsidRDefault="000D69BA" w:rsidP="000D69BA">
      <w:pPr>
        <w:spacing w:line="269" w:lineRule="auto"/>
        <w:ind w:firstLine="567"/>
        <w:jc w:val="both"/>
        <w:rPr>
          <w:rFonts w:cs="Times New Roman"/>
          <w:i/>
          <w:sz w:val="28"/>
          <w:lang w:val="nl-NL"/>
        </w:rPr>
      </w:pPr>
      <w:r w:rsidRPr="00C516D5">
        <w:rPr>
          <w:rFonts w:cs="Times New Roman"/>
          <w:i/>
          <w:sz w:val="28"/>
          <w:lang w:val="nl-NL"/>
        </w:rPr>
        <w:t>- Thời gian vận chuyển 280 ngày, ngày vận chuyển 8h.</w:t>
      </w:r>
    </w:p>
    <w:p w:rsidR="000D69BA" w:rsidRPr="00C516D5" w:rsidRDefault="000D69BA" w:rsidP="000D69BA">
      <w:pPr>
        <w:spacing w:line="269" w:lineRule="auto"/>
        <w:ind w:firstLine="567"/>
        <w:jc w:val="both"/>
        <w:rPr>
          <w:rFonts w:cs="Times New Roman"/>
          <w:sz w:val="26"/>
          <w:szCs w:val="26"/>
          <w:lang w:val="nl-NL"/>
        </w:rPr>
      </w:pPr>
      <w:r w:rsidRPr="00C516D5">
        <w:rPr>
          <w:rFonts w:cs="Times New Roman"/>
          <w:sz w:val="28"/>
          <w:lang w:val="nl-NL"/>
        </w:rPr>
        <w:t>Thay số vào công thức (3.2) ta có kết quả tính toán nồng độ các chất ô nhiễm ứng với các khoảng cách x và độ cao z được trình bày ở bảng sau</w:t>
      </w:r>
      <w:r w:rsidRPr="00C516D5">
        <w:rPr>
          <w:rFonts w:cs="Times New Roman"/>
          <w:sz w:val="26"/>
          <w:szCs w:val="26"/>
          <w:lang w:val="nl-NL"/>
        </w:rPr>
        <w:t>:</w:t>
      </w:r>
    </w:p>
    <w:p w:rsidR="000D69BA" w:rsidRPr="00C516D5" w:rsidRDefault="000D69BA" w:rsidP="004029D3">
      <w:pPr>
        <w:pStyle w:val="Heading3"/>
        <w:numPr>
          <w:ilvl w:val="0"/>
          <w:numId w:val="0"/>
        </w:numPr>
        <w:spacing w:before="0" w:after="0" w:line="269" w:lineRule="auto"/>
        <w:ind w:left="986"/>
        <w:jc w:val="center"/>
        <w:rPr>
          <w:rFonts w:ascii="Times New Roman" w:hAnsi="Times New Roman" w:cs="Times New Roman"/>
          <w:sz w:val="28"/>
          <w:szCs w:val="28"/>
          <w:lang w:val="vi-VN"/>
        </w:rPr>
      </w:pPr>
      <w:bookmarkStart w:id="39" w:name="_Toc27380610"/>
      <w:bookmarkStart w:id="40" w:name="_Toc27382171"/>
      <w:r w:rsidRPr="00C516D5">
        <w:rPr>
          <w:rFonts w:ascii="Times New Roman" w:hAnsi="Times New Roman" w:cs="Times New Roman"/>
          <w:sz w:val="28"/>
          <w:szCs w:val="28"/>
          <w:lang w:val="vi-VN"/>
        </w:rPr>
        <w:t>Bả</w:t>
      </w:r>
      <w:r w:rsidR="004029D3" w:rsidRPr="00C516D5">
        <w:rPr>
          <w:rFonts w:ascii="Times New Roman" w:hAnsi="Times New Roman" w:cs="Times New Roman"/>
          <w:sz w:val="28"/>
          <w:szCs w:val="28"/>
          <w:lang w:val="vi-VN"/>
        </w:rPr>
        <w:t>ng 4</w:t>
      </w:r>
      <w:r w:rsidRPr="00C516D5">
        <w:rPr>
          <w:rFonts w:ascii="Times New Roman" w:hAnsi="Times New Roman" w:cs="Times New Roman"/>
          <w:sz w:val="28"/>
          <w:szCs w:val="28"/>
          <w:lang w:val="vi-VN"/>
        </w:rPr>
        <w:t>.</w:t>
      </w:r>
      <w:r w:rsidRPr="00C516D5">
        <w:rPr>
          <w:rFonts w:ascii="Times New Roman" w:hAnsi="Times New Roman" w:cs="Times New Roman"/>
          <w:sz w:val="28"/>
          <w:szCs w:val="28"/>
          <w:lang w:val="nl-NL"/>
        </w:rPr>
        <w:t>2</w:t>
      </w:r>
      <w:r w:rsidRPr="00C516D5">
        <w:rPr>
          <w:rFonts w:ascii="Times New Roman" w:hAnsi="Times New Roman" w:cs="Times New Roman"/>
          <w:sz w:val="28"/>
          <w:szCs w:val="28"/>
          <w:lang w:val="vi-VN"/>
        </w:rPr>
        <w:t>: Nồng độ (mg/m</w:t>
      </w:r>
      <w:r w:rsidRPr="00C516D5">
        <w:rPr>
          <w:rFonts w:ascii="Times New Roman" w:hAnsi="Times New Roman" w:cs="Times New Roman"/>
          <w:sz w:val="28"/>
          <w:szCs w:val="28"/>
          <w:vertAlign w:val="superscript"/>
          <w:lang w:val="vi-VN"/>
        </w:rPr>
        <w:t>3</w:t>
      </w:r>
      <w:r w:rsidRPr="00C516D5">
        <w:rPr>
          <w:rFonts w:ascii="Times New Roman" w:hAnsi="Times New Roman" w:cs="Times New Roman"/>
          <w:sz w:val="28"/>
          <w:szCs w:val="28"/>
          <w:lang w:val="vi-VN"/>
        </w:rPr>
        <w:t>) bụi trong không khí trên các tuyến đường vận chuyển nguyên vật liệu</w:t>
      </w:r>
      <w:bookmarkEnd w:id="39"/>
      <w:bookmarkEnd w:id="4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8"/>
        <w:gridCol w:w="1896"/>
        <w:gridCol w:w="1896"/>
        <w:gridCol w:w="1896"/>
        <w:gridCol w:w="1900"/>
      </w:tblGrid>
      <w:tr w:rsidR="000D69BA" w:rsidRPr="00C516D5" w:rsidTr="007B59D8">
        <w:trPr>
          <w:trHeight w:val="269"/>
        </w:trPr>
        <w:tc>
          <w:tcPr>
            <w:tcW w:w="1788" w:type="dxa"/>
            <w:vMerge w:val="restart"/>
            <w:vAlign w:val="center"/>
          </w:tcPr>
          <w:p w:rsidR="000D69BA" w:rsidRPr="00C516D5" w:rsidRDefault="000D69BA" w:rsidP="007B59D8">
            <w:pPr>
              <w:spacing w:line="269" w:lineRule="auto"/>
              <w:jc w:val="center"/>
              <w:rPr>
                <w:rFonts w:cs="Times New Roman"/>
                <w:sz w:val="26"/>
                <w:szCs w:val="26"/>
                <w:lang w:val="vi-VN"/>
              </w:rPr>
            </w:pPr>
            <w:r w:rsidRPr="00C516D5">
              <w:rPr>
                <w:rFonts w:cs="Times New Roman"/>
                <w:b/>
                <w:sz w:val="26"/>
                <w:szCs w:val="26"/>
                <w:lang w:val="vi-VN"/>
              </w:rPr>
              <w:t>Độ cao tính toán (m)</w:t>
            </w:r>
          </w:p>
        </w:tc>
        <w:tc>
          <w:tcPr>
            <w:tcW w:w="7588" w:type="dxa"/>
            <w:gridSpan w:val="4"/>
          </w:tcPr>
          <w:p w:rsidR="000D69BA" w:rsidRPr="00C516D5" w:rsidRDefault="000D69BA" w:rsidP="007B59D8">
            <w:pPr>
              <w:spacing w:line="269" w:lineRule="auto"/>
              <w:jc w:val="center"/>
              <w:rPr>
                <w:rFonts w:cs="Times New Roman"/>
                <w:sz w:val="26"/>
                <w:szCs w:val="26"/>
                <w:lang w:val="vi-VN"/>
              </w:rPr>
            </w:pPr>
            <w:r w:rsidRPr="00C516D5">
              <w:rPr>
                <w:rFonts w:cs="Times New Roman"/>
                <w:b/>
                <w:sz w:val="26"/>
                <w:szCs w:val="26"/>
                <w:lang w:val="vi-VN"/>
              </w:rPr>
              <w:t>Nồng độ bụi ở khoảng cách x (mg/m</w:t>
            </w:r>
            <w:r w:rsidRPr="00C516D5">
              <w:rPr>
                <w:rFonts w:cs="Times New Roman"/>
                <w:b/>
                <w:sz w:val="26"/>
                <w:szCs w:val="26"/>
                <w:vertAlign w:val="superscript"/>
                <w:lang w:val="vi-VN"/>
              </w:rPr>
              <w:t>3</w:t>
            </w:r>
            <w:r w:rsidRPr="00C516D5">
              <w:rPr>
                <w:rFonts w:cs="Times New Roman"/>
                <w:b/>
                <w:sz w:val="26"/>
                <w:szCs w:val="26"/>
                <w:lang w:val="vi-VN"/>
              </w:rPr>
              <w:t>)</w:t>
            </w:r>
          </w:p>
        </w:tc>
      </w:tr>
      <w:tr w:rsidR="000D69BA" w:rsidRPr="00C516D5" w:rsidTr="007B59D8">
        <w:trPr>
          <w:trHeight w:val="261"/>
        </w:trPr>
        <w:tc>
          <w:tcPr>
            <w:tcW w:w="1788" w:type="dxa"/>
            <w:vMerge/>
          </w:tcPr>
          <w:p w:rsidR="000D69BA" w:rsidRPr="00C516D5" w:rsidRDefault="000D69BA" w:rsidP="007B59D8">
            <w:pPr>
              <w:spacing w:line="269" w:lineRule="auto"/>
              <w:jc w:val="center"/>
              <w:rPr>
                <w:rFonts w:cs="Times New Roman"/>
                <w:sz w:val="26"/>
                <w:szCs w:val="26"/>
                <w:lang w:val="vi-VN"/>
              </w:rPr>
            </w:pPr>
          </w:p>
        </w:tc>
        <w:tc>
          <w:tcPr>
            <w:tcW w:w="1896" w:type="dxa"/>
            <w:vAlign w:val="center"/>
          </w:tcPr>
          <w:p w:rsidR="000D69BA" w:rsidRPr="00C516D5" w:rsidRDefault="000D69BA" w:rsidP="007B59D8">
            <w:pPr>
              <w:spacing w:line="269" w:lineRule="auto"/>
              <w:jc w:val="center"/>
              <w:rPr>
                <w:rFonts w:cs="Times New Roman"/>
                <w:b/>
                <w:bCs/>
                <w:sz w:val="26"/>
                <w:szCs w:val="26"/>
              </w:rPr>
            </w:pPr>
            <w:r w:rsidRPr="00C516D5">
              <w:rPr>
                <w:rFonts w:cs="Times New Roman"/>
                <w:b/>
                <w:bCs/>
                <w:sz w:val="26"/>
                <w:szCs w:val="26"/>
              </w:rPr>
              <w:t>5</w:t>
            </w:r>
          </w:p>
        </w:tc>
        <w:tc>
          <w:tcPr>
            <w:tcW w:w="1896" w:type="dxa"/>
            <w:vAlign w:val="center"/>
          </w:tcPr>
          <w:p w:rsidR="000D69BA" w:rsidRPr="00C516D5" w:rsidRDefault="000D69BA" w:rsidP="007B59D8">
            <w:pPr>
              <w:spacing w:line="269" w:lineRule="auto"/>
              <w:jc w:val="center"/>
              <w:rPr>
                <w:rFonts w:cs="Times New Roman"/>
                <w:b/>
                <w:bCs/>
                <w:sz w:val="26"/>
                <w:szCs w:val="26"/>
              </w:rPr>
            </w:pPr>
            <w:r w:rsidRPr="00C516D5">
              <w:rPr>
                <w:rFonts w:cs="Times New Roman"/>
                <w:b/>
                <w:bCs/>
                <w:sz w:val="26"/>
                <w:szCs w:val="26"/>
              </w:rPr>
              <w:t>10</w:t>
            </w:r>
          </w:p>
        </w:tc>
        <w:tc>
          <w:tcPr>
            <w:tcW w:w="1896" w:type="dxa"/>
            <w:vAlign w:val="center"/>
          </w:tcPr>
          <w:p w:rsidR="000D69BA" w:rsidRPr="00C516D5" w:rsidRDefault="000D69BA" w:rsidP="007B59D8">
            <w:pPr>
              <w:spacing w:line="269" w:lineRule="auto"/>
              <w:jc w:val="center"/>
              <w:rPr>
                <w:rFonts w:cs="Times New Roman"/>
                <w:b/>
                <w:bCs/>
                <w:sz w:val="26"/>
                <w:szCs w:val="26"/>
              </w:rPr>
            </w:pPr>
            <w:r w:rsidRPr="00C516D5">
              <w:rPr>
                <w:rFonts w:cs="Times New Roman"/>
                <w:b/>
                <w:bCs/>
                <w:sz w:val="26"/>
                <w:szCs w:val="26"/>
              </w:rPr>
              <w:t>15</w:t>
            </w:r>
          </w:p>
        </w:tc>
        <w:tc>
          <w:tcPr>
            <w:tcW w:w="1900" w:type="dxa"/>
            <w:vAlign w:val="center"/>
          </w:tcPr>
          <w:p w:rsidR="000D69BA" w:rsidRPr="00C516D5" w:rsidRDefault="000D69BA" w:rsidP="007B59D8">
            <w:pPr>
              <w:spacing w:line="269" w:lineRule="auto"/>
              <w:jc w:val="center"/>
              <w:rPr>
                <w:rFonts w:cs="Times New Roman"/>
                <w:b/>
                <w:bCs/>
                <w:sz w:val="26"/>
                <w:szCs w:val="26"/>
              </w:rPr>
            </w:pPr>
            <w:r w:rsidRPr="00C516D5">
              <w:rPr>
                <w:rFonts w:cs="Times New Roman"/>
                <w:b/>
                <w:bCs/>
                <w:sz w:val="26"/>
                <w:szCs w:val="26"/>
              </w:rPr>
              <w:t>20</w:t>
            </w:r>
          </w:p>
        </w:tc>
      </w:tr>
      <w:tr w:rsidR="000D69BA" w:rsidRPr="00C516D5" w:rsidTr="007B59D8">
        <w:trPr>
          <w:trHeight w:val="269"/>
        </w:trPr>
        <w:tc>
          <w:tcPr>
            <w:tcW w:w="1788" w:type="dxa"/>
          </w:tcPr>
          <w:p w:rsidR="000D69BA" w:rsidRPr="00C516D5" w:rsidRDefault="000D69BA" w:rsidP="007B59D8">
            <w:pPr>
              <w:spacing w:line="269" w:lineRule="auto"/>
              <w:jc w:val="center"/>
              <w:rPr>
                <w:rFonts w:cs="Times New Roman"/>
                <w:sz w:val="26"/>
                <w:szCs w:val="26"/>
              </w:rPr>
            </w:pPr>
            <w:r w:rsidRPr="00C516D5">
              <w:rPr>
                <w:rFonts w:cs="Times New Roman"/>
                <w:sz w:val="26"/>
                <w:szCs w:val="26"/>
                <w:lang w:val="nl-NL"/>
              </w:rPr>
              <w:t>δz</w:t>
            </w:r>
          </w:p>
        </w:tc>
        <w:tc>
          <w:tcPr>
            <w:tcW w:w="1896"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1,425</w:t>
            </w:r>
          </w:p>
        </w:tc>
        <w:tc>
          <w:tcPr>
            <w:tcW w:w="1896"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1,932</w:t>
            </w:r>
          </w:p>
        </w:tc>
        <w:tc>
          <w:tcPr>
            <w:tcW w:w="1896"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2,927</w:t>
            </w:r>
          </w:p>
        </w:tc>
        <w:tc>
          <w:tcPr>
            <w:tcW w:w="1900"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3,823</w:t>
            </w:r>
          </w:p>
        </w:tc>
      </w:tr>
      <w:tr w:rsidR="000D69BA" w:rsidRPr="00C516D5" w:rsidTr="007B59D8">
        <w:trPr>
          <w:trHeight w:val="269"/>
        </w:trPr>
        <w:tc>
          <w:tcPr>
            <w:tcW w:w="1788" w:type="dxa"/>
          </w:tcPr>
          <w:p w:rsidR="000D69BA" w:rsidRPr="00C516D5" w:rsidRDefault="000D69BA" w:rsidP="007B59D8">
            <w:pPr>
              <w:spacing w:line="269" w:lineRule="auto"/>
              <w:jc w:val="center"/>
              <w:rPr>
                <w:rFonts w:cs="Times New Roman"/>
                <w:sz w:val="26"/>
                <w:szCs w:val="26"/>
              </w:rPr>
            </w:pPr>
            <w:r w:rsidRPr="00C516D5">
              <w:rPr>
                <w:rFonts w:cs="Times New Roman"/>
                <w:sz w:val="26"/>
                <w:szCs w:val="26"/>
                <w:lang w:val="nl-NL"/>
              </w:rPr>
              <w:t>z = 2</w:t>
            </w:r>
          </w:p>
        </w:tc>
        <w:tc>
          <w:tcPr>
            <w:tcW w:w="1896"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0,278</w:t>
            </w:r>
          </w:p>
        </w:tc>
        <w:tc>
          <w:tcPr>
            <w:tcW w:w="1896"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0,243</w:t>
            </w:r>
          </w:p>
        </w:tc>
        <w:tc>
          <w:tcPr>
            <w:tcW w:w="1896"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0,201</w:t>
            </w:r>
          </w:p>
        </w:tc>
        <w:tc>
          <w:tcPr>
            <w:tcW w:w="1900" w:type="dxa"/>
            <w:vAlign w:val="center"/>
          </w:tcPr>
          <w:p w:rsidR="000D69BA" w:rsidRPr="00C516D5" w:rsidRDefault="000D69BA" w:rsidP="007B59D8">
            <w:pPr>
              <w:spacing w:line="269" w:lineRule="auto"/>
              <w:jc w:val="center"/>
              <w:rPr>
                <w:rFonts w:cs="Times New Roman"/>
                <w:sz w:val="26"/>
                <w:szCs w:val="26"/>
              </w:rPr>
            </w:pPr>
            <w:r w:rsidRPr="00C516D5">
              <w:rPr>
                <w:rFonts w:cs="Times New Roman"/>
                <w:sz w:val="26"/>
                <w:szCs w:val="26"/>
              </w:rPr>
              <w:t>0,153</w:t>
            </w:r>
          </w:p>
        </w:tc>
      </w:tr>
    </w:tbl>
    <w:p w:rsidR="000D69BA" w:rsidRPr="00C516D5" w:rsidRDefault="000D69BA" w:rsidP="000D69BA">
      <w:pPr>
        <w:spacing w:line="269" w:lineRule="auto"/>
        <w:ind w:firstLine="561"/>
        <w:jc w:val="both"/>
        <w:rPr>
          <w:rFonts w:cs="Times New Roman"/>
          <w:sz w:val="28"/>
        </w:rPr>
      </w:pPr>
      <w:r w:rsidRPr="00C516D5">
        <w:rPr>
          <w:rFonts w:cs="Times New Roman"/>
          <w:sz w:val="28"/>
        </w:rPr>
        <w:t>Kết quả tính toán ở bảng trên cho thấy, càng cách xa nguồn thải nồng độ bụi trong không khí cách nguồn thải (luồng xe chạy) về cuối hướng gió càng giảm dần do sự khuyếch tán của gió.</w:t>
      </w:r>
    </w:p>
    <w:p w:rsidR="000D69BA" w:rsidRPr="00C516D5" w:rsidRDefault="000D69BA" w:rsidP="000D69BA">
      <w:pPr>
        <w:spacing w:line="269" w:lineRule="auto"/>
        <w:ind w:firstLine="561"/>
        <w:jc w:val="both"/>
        <w:rPr>
          <w:rFonts w:cs="Times New Roman"/>
          <w:sz w:val="28"/>
        </w:rPr>
      </w:pPr>
      <w:r w:rsidRPr="00C516D5">
        <w:rPr>
          <w:rFonts w:cs="Times New Roman"/>
          <w:sz w:val="28"/>
        </w:rPr>
        <w:t>So sánh với QCVN 05:2013/BTNMT - Quy chuẩn kỹ thuật quốc gia về chất lượng không khí xung quanh (quy định nồng độ bụi lơ lững cho phép trung bình giờ là ≤ 0,3 mg/m</w:t>
      </w:r>
      <w:r w:rsidRPr="00C516D5">
        <w:rPr>
          <w:rFonts w:cs="Times New Roman"/>
          <w:sz w:val="28"/>
          <w:vertAlign w:val="superscript"/>
        </w:rPr>
        <w:t>3</w:t>
      </w:r>
      <w:r w:rsidRPr="00C516D5">
        <w:rPr>
          <w:rFonts w:cs="Times New Roman"/>
          <w:sz w:val="28"/>
        </w:rPr>
        <w:t xml:space="preserve">) cho thấynồng độ bụi trong không khí nằm trong giới hạn cho phép theo QCVN 05:2013/BTNMT. Thực tế, đa số bụi phát sinh ở đây là bụi kích thước lớn (&gt; 10 μm) nên thường lắng nhanh sau khi phát sinh và lưu lượng xe vận chuyển không tập trung liên tục. </w:t>
      </w:r>
    </w:p>
    <w:p w:rsidR="000D69BA" w:rsidRPr="00C516D5" w:rsidRDefault="000D69BA" w:rsidP="000D69BA">
      <w:pPr>
        <w:widowControl w:val="0"/>
        <w:spacing w:line="269" w:lineRule="auto"/>
        <w:ind w:firstLine="567"/>
        <w:jc w:val="both"/>
        <w:rPr>
          <w:rFonts w:cs="Times New Roman"/>
          <w:sz w:val="28"/>
        </w:rPr>
      </w:pPr>
      <w:r w:rsidRPr="00C516D5">
        <w:rPr>
          <w:rFonts w:cs="Times New Roman"/>
          <w:sz w:val="28"/>
        </w:rPr>
        <w:t>Tuy nhiên, nếu các phương tiện tham gia vận chuyển tập trung, không sử dụng bạt phủ thùng xe, vận chuyển vào thời điểm khu vực khô nóng, nhiều gió thì nồng độ bụi phát sinh thực tế sẽ tăng lên nhiều so với nồng độ tính toán ở bảng trên. Do hoạt động đào đắp thi công các tuyến đường nội vùng diễn ra vào mùa khô, là thời điểm có gió Tây Nam hoạt động nên lượng bụi phát sinh từ quá trình vận chuyển đất sẽ càng lớn nếu đơn vị thi công không có biện pháp giảm thiểu hợp lý thì lượng bụi này sẽ ảnh hưởng đến sức khỏe của người lưu thông trên tuyến đường, ảnh hưởng đến đời sống, sức khỏe của các khu dân cư sinh sống hai bên tuyến đường vận chuyển. Đối với quá trình vận chuyển các dạng vật liệu khác nồng độ bụi phát sinh trên các tuyến đường sẽ ít gây ảnh hưởng đến môi trường xung quanh và con người. Tuy nhiên, khi vận chuyển tập trung, trong điều kiện thời tiết khô nóng, nhiều gió nếu không có các biện pháp giảm thiểu bụi sẽ ảnh hưởng đến người tham gia giao thông và người dân sống ven tuyến đường vận chuyển, đặc biệt đoạn qua khu dân cư xã Quảng Phương.</w:t>
      </w:r>
    </w:p>
    <w:p w:rsidR="000D69BA" w:rsidRPr="00C516D5" w:rsidRDefault="000D69BA" w:rsidP="000D69BA">
      <w:pPr>
        <w:widowControl w:val="0"/>
        <w:numPr>
          <w:ilvl w:val="12"/>
          <w:numId w:val="0"/>
        </w:numPr>
        <w:spacing w:line="269" w:lineRule="auto"/>
        <w:ind w:firstLine="567"/>
        <w:jc w:val="both"/>
        <w:rPr>
          <w:rFonts w:cs="Times New Roman"/>
          <w:sz w:val="28"/>
          <w:lang w:val="it-IT"/>
        </w:rPr>
      </w:pPr>
      <w:r w:rsidRPr="00C516D5">
        <w:rPr>
          <w:rFonts w:cs="Times New Roman"/>
          <w:sz w:val="28"/>
          <w:lang w:val="it-IT"/>
        </w:rPr>
        <w:t>Do đó, đại diện Chủ đầu tư sẽ xây dựng kế hoạch và phương thức vận chuyển hợp lý, phân luồng điều tiết các phương tiện vận chuyển tránh vận chuyển tập trung vào một thời điểm, che phủ thùng xe và thực hiện phun ẩm trên tuyến đường trước khi vận chuyển nguyên vật liệu để hạn chế sự tác động của nguồn thải này đến người dân sống hai bên tuyến đường và các đối tượng tham gia giao thông trên các tuyến đường này.</w:t>
      </w:r>
    </w:p>
    <w:p w:rsidR="004029D3" w:rsidRPr="00C516D5" w:rsidRDefault="004029D3" w:rsidP="004029D3">
      <w:pPr>
        <w:pStyle w:val="Title"/>
        <w:spacing w:line="269" w:lineRule="auto"/>
        <w:ind w:firstLine="567"/>
        <w:jc w:val="both"/>
        <w:rPr>
          <w:rFonts w:ascii="Times New Roman" w:hAnsi="Times New Roman" w:cs="Times New Roman"/>
          <w:lang w:val="it-IT"/>
        </w:rPr>
      </w:pPr>
      <w:r w:rsidRPr="00C516D5">
        <w:rPr>
          <w:rFonts w:ascii="Times New Roman" w:hAnsi="Times New Roman" w:cs="Times New Roman"/>
          <w:lang w:val="it-IT"/>
        </w:rPr>
        <w:t xml:space="preserve">* </w:t>
      </w:r>
      <w:r w:rsidRPr="00C516D5">
        <w:rPr>
          <w:rFonts w:ascii="Times New Roman" w:hAnsi="Times New Roman" w:cs="Times New Roman"/>
          <w:bCs/>
          <w:i/>
          <w:lang w:val="vi-VN"/>
        </w:rPr>
        <w:t xml:space="preserve">Bụi </w:t>
      </w:r>
      <w:r w:rsidRPr="00C516D5">
        <w:rPr>
          <w:rFonts w:ascii="Times New Roman" w:hAnsi="Times New Roman" w:cs="Times New Roman"/>
          <w:i/>
          <w:lang w:val="it-IT"/>
        </w:rPr>
        <w:t>phát sinh tại bãi tập kết vật liệu thi công</w:t>
      </w:r>
    </w:p>
    <w:p w:rsidR="004029D3" w:rsidRPr="00C516D5" w:rsidRDefault="004029D3" w:rsidP="004029D3">
      <w:pPr>
        <w:pStyle w:val="minh-baocao-normal"/>
        <w:spacing w:line="269" w:lineRule="auto"/>
        <w:ind w:firstLine="562"/>
        <w:rPr>
          <w:rFonts w:ascii="Times New Roman" w:hAnsi="Times New Roman"/>
          <w:lang w:val="it-IT"/>
        </w:rPr>
      </w:pPr>
      <w:r w:rsidRPr="00C516D5">
        <w:rPr>
          <w:rFonts w:ascii="Times New Roman" w:hAnsi="Times New Roman"/>
          <w:lang w:val="it-IT"/>
        </w:rPr>
        <w:lastRenderedPageBreak/>
        <w:t xml:space="preserve">Bụi cũng phát sinh tại các vị trí tập kết nguyên, vật liệu. Tuy nhiên, với đá dăm, đất đắp, cát nền sẽ vận chuyển và đổ trực tiếp tại vị trí thi công nên không tập trung ở bãi chứa vật liệu. Tại bãi chứa vật liệu chỉ tập kết cát xây dựng, xi măng, sắt thép, gạch,… Trong đó, xi măng được chứa trong các bao kín, gạch đá, sắt thép có tính nguyên khối nên bụi phát sinh tại vị trí này không lớn.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2438"/>
        <w:gridCol w:w="4137"/>
        <w:gridCol w:w="2242"/>
      </w:tblGrid>
      <w:tr w:rsidR="004029D3" w:rsidRPr="00C516D5" w:rsidTr="007B59D8">
        <w:trPr>
          <w:tblHeader/>
        </w:trPr>
        <w:tc>
          <w:tcPr>
            <w:tcW w:w="681" w:type="dxa"/>
            <w:vAlign w:val="center"/>
          </w:tcPr>
          <w:p w:rsidR="004029D3" w:rsidRPr="00C516D5" w:rsidRDefault="004029D3" w:rsidP="007B59D8">
            <w:pPr>
              <w:pStyle w:val="ListParagraph"/>
              <w:ind w:left="0"/>
              <w:jc w:val="center"/>
              <w:rPr>
                <w:b/>
              </w:rPr>
            </w:pPr>
            <w:r w:rsidRPr="00C516D5">
              <w:rPr>
                <w:b/>
              </w:rPr>
              <w:t>TT</w:t>
            </w:r>
          </w:p>
        </w:tc>
        <w:tc>
          <w:tcPr>
            <w:tcW w:w="2438" w:type="dxa"/>
            <w:vAlign w:val="center"/>
          </w:tcPr>
          <w:p w:rsidR="004029D3" w:rsidRPr="00C516D5" w:rsidRDefault="004029D3" w:rsidP="007B59D8">
            <w:pPr>
              <w:pStyle w:val="ListParagraph"/>
              <w:ind w:left="0"/>
              <w:jc w:val="center"/>
              <w:rPr>
                <w:b/>
              </w:rPr>
            </w:pPr>
            <w:r w:rsidRPr="00C516D5">
              <w:rPr>
                <w:b/>
              </w:rPr>
              <w:t>Loại nguyên vật liệu</w:t>
            </w:r>
          </w:p>
        </w:tc>
        <w:tc>
          <w:tcPr>
            <w:tcW w:w="4137" w:type="dxa"/>
            <w:vAlign w:val="center"/>
          </w:tcPr>
          <w:p w:rsidR="004029D3" w:rsidRPr="00C516D5" w:rsidRDefault="004029D3" w:rsidP="007B59D8">
            <w:pPr>
              <w:pStyle w:val="ListParagraph"/>
              <w:ind w:left="0"/>
              <w:jc w:val="center"/>
              <w:rPr>
                <w:b/>
              </w:rPr>
            </w:pPr>
            <w:r w:rsidRPr="00C516D5">
              <w:rPr>
                <w:b/>
              </w:rPr>
              <w:t>Nguồn (Nơi cung cấp)</w:t>
            </w:r>
          </w:p>
        </w:tc>
        <w:tc>
          <w:tcPr>
            <w:tcW w:w="2242" w:type="dxa"/>
            <w:vAlign w:val="center"/>
          </w:tcPr>
          <w:p w:rsidR="004029D3" w:rsidRPr="00C516D5" w:rsidRDefault="004029D3" w:rsidP="007B59D8">
            <w:pPr>
              <w:pStyle w:val="ListParagraph"/>
              <w:ind w:left="0"/>
              <w:jc w:val="center"/>
              <w:rPr>
                <w:b/>
              </w:rPr>
            </w:pPr>
            <w:r w:rsidRPr="00C516D5">
              <w:rPr>
                <w:b/>
              </w:rPr>
              <w:t>Khối lượng (tấn)</w:t>
            </w:r>
          </w:p>
        </w:tc>
      </w:tr>
      <w:tr w:rsidR="004029D3" w:rsidRPr="00C516D5" w:rsidTr="007B59D8">
        <w:tc>
          <w:tcPr>
            <w:tcW w:w="681" w:type="dxa"/>
          </w:tcPr>
          <w:p w:rsidR="004029D3" w:rsidRPr="00C516D5" w:rsidRDefault="004029D3" w:rsidP="007B59D8">
            <w:pPr>
              <w:pStyle w:val="ListParagraph"/>
              <w:ind w:left="0"/>
              <w:jc w:val="center"/>
            </w:pPr>
            <w:r w:rsidRPr="00C516D5">
              <w:t>1</w:t>
            </w:r>
          </w:p>
        </w:tc>
        <w:tc>
          <w:tcPr>
            <w:tcW w:w="2438" w:type="dxa"/>
            <w:vAlign w:val="center"/>
          </w:tcPr>
          <w:p w:rsidR="004029D3" w:rsidRPr="00C516D5" w:rsidRDefault="004029D3" w:rsidP="007B59D8">
            <w:pPr>
              <w:pStyle w:val="ListParagraph"/>
              <w:ind w:left="0"/>
              <w:jc w:val="center"/>
              <w:rPr>
                <w:b/>
              </w:rPr>
            </w:pPr>
            <w:r w:rsidRPr="00C516D5">
              <w:t>Cát xây dựng</w:t>
            </w:r>
          </w:p>
        </w:tc>
        <w:tc>
          <w:tcPr>
            <w:tcW w:w="4137" w:type="dxa"/>
            <w:vAlign w:val="center"/>
          </w:tcPr>
          <w:p w:rsidR="004029D3" w:rsidRPr="00C516D5" w:rsidRDefault="004029D3" w:rsidP="007B59D8">
            <w:pPr>
              <w:pStyle w:val="ListParagraph"/>
              <w:ind w:left="0"/>
            </w:pPr>
            <w:r w:rsidRPr="00C516D5">
              <w:rPr>
                <w:lang w:val="vi-VN"/>
              </w:rPr>
              <w:t>Tiến Hóa</w:t>
            </w:r>
            <w:r w:rsidRPr="00C516D5">
              <w:t>, Tuyên Hoá</w:t>
            </w:r>
          </w:p>
        </w:tc>
        <w:tc>
          <w:tcPr>
            <w:tcW w:w="2242" w:type="dxa"/>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 xml:space="preserve">13.268 </w:t>
            </w:r>
          </w:p>
        </w:tc>
      </w:tr>
      <w:tr w:rsidR="004029D3" w:rsidRPr="00C516D5" w:rsidTr="007B59D8">
        <w:tc>
          <w:tcPr>
            <w:tcW w:w="681" w:type="dxa"/>
          </w:tcPr>
          <w:p w:rsidR="004029D3" w:rsidRPr="00C516D5" w:rsidRDefault="004029D3" w:rsidP="007B59D8">
            <w:pPr>
              <w:pStyle w:val="ListParagraph"/>
              <w:ind w:left="0"/>
              <w:jc w:val="center"/>
            </w:pPr>
            <w:r w:rsidRPr="00C516D5">
              <w:t>2</w:t>
            </w:r>
          </w:p>
        </w:tc>
        <w:tc>
          <w:tcPr>
            <w:tcW w:w="2438" w:type="dxa"/>
            <w:vAlign w:val="center"/>
          </w:tcPr>
          <w:p w:rsidR="004029D3" w:rsidRPr="00C516D5" w:rsidRDefault="004029D3" w:rsidP="007B59D8">
            <w:pPr>
              <w:pStyle w:val="ListParagraph"/>
              <w:ind w:left="0"/>
              <w:jc w:val="center"/>
              <w:rPr>
                <w:b/>
              </w:rPr>
            </w:pPr>
            <w:r w:rsidRPr="00C516D5">
              <w:t>Xi măng , Sắt thép</w:t>
            </w:r>
          </w:p>
        </w:tc>
        <w:tc>
          <w:tcPr>
            <w:tcW w:w="4137" w:type="dxa"/>
            <w:vAlign w:val="center"/>
          </w:tcPr>
          <w:p w:rsidR="004029D3" w:rsidRPr="00C516D5" w:rsidRDefault="004029D3" w:rsidP="007B59D8">
            <w:pPr>
              <w:pStyle w:val="ListParagraph"/>
              <w:ind w:left="0"/>
            </w:pPr>
            <w:r w:rsidRPr="00C516D5">
              <w:t>Các đại lý huyện Quảng Trạch</w:t>
            </w:r>
          </w:p>
        </w:tc>
        <w:tc>
          <w:tcPr>
            <w:tcW w:w="2242" w:type="dxa"/>
          </w:tcPr>
          <w:p w:rsidR="004029D3" w:rsidRPr="00C516D5" w:rsidRDefault="004029D3" w:rsidP="007B59D8">
            <w:pPr>
              <w:widowControl w:val="0"/>
              <w:spacing w:line="269" w:lineRule="auto"/>
              <w:jc w:val="center"/>
              <w:rPr>
                <w:rFonts w:cs="Times New Roman"/>
                <w:sz w:val="26"/>
                <w:szCs w:val="26"/>
              </w:rPr>
            </w:pPr>
            <w:r w:rsidRPr="00C516D5">
              <w:rPr>
                <w:rFonts w:cs="Times New Roman"/>
                <w:sz w:val="26"/>
                <w:szCs w:val="26"/>
              </w:rPr>
              <w:t xml:space="preserve">2.340 </w:t>
            </w:r>
          </w:p>
        </w:tc>
      </w:tr>
      <w:tr w:rsidR="004029D3" w:rsidRPr="00C516D5" w:rsidTr="007B59D8">
        <w:trPr>
          <w:trHeight w:val="58"/>
        </w:trPr>
        <w:tc>
          <w:tcPr>
            <w:tcW w:w="3119" w:type="dxa"/>
            <w:gridSpan w:val="2"/>
          </w:tcPr>
          <w:p w:rsidR="004029D3" w:rsidRPr="00C516D5" w:rsidRDefault="004029D3" w:rsidP="007B59D8">
            <w:pPr>
              <w:pStyle w:val="ListParagraph"/>
              <w:ind w:left="0"/>
              <w:jc w:val="center"/>
              <w:rPr>
                <w:b/>
                <w:spacing w:val="-2"/>
              </w:rPr>
            </w:pPr>
            <w:r w:rsidRPr="00C516D5">
              <w:rPr>
                <w:b/>
                <w:spacing w:val="-2"/>
              </w:rPr>
              <w:t>Tổng</w:t>
            </w:r>
          </w:p>
        </w:tc>
        <w:tc>
          <w:tcPr>
            <w:tcW w:w="4137" w:type="dxa"/>
            <w:vAlign w:val="center"/>
          </w:tcPr>
          <w:p w:rsidR="004029D3" w:rsidRPr="00C516D5" w:rsidRDefault="004029D3" w:rsidP="007B59D8">
            <w:pPr>
              <w:pStyle w:val="ListParagraph"/>
              <w:ind w:left="0"/>
              <w:jc w:val="right"/>
            </w:pPr>
          </w:p>
        </w:tc>
        <w:tc>
          <w:tcPr>
            <w:tcW w:w="2242" w:type="dxa"/>
          </w:tcPr>
          <w:p w:rsidR="004029D3" w:rsidRPr="00C516D5" w:rsidRDefault="004029D3" w:rsidP="007B59D8">
            <w:pPr>
              <w:pStyle w:val="ListParagraph"/>
              <w:ind w:left="0"/>
              <w:jc w:val="center"/>
            </w:pPr>
            <w:r w:rsidRPr="00C516D5">
              <w:rPr>
                <w:b/>
              </w:rPr>
              <w:t>15.608</w:t>
            </w:r>
          </w:p>
        </w:tc>
      </w:tr>
    </w:tbl>
    <w:p w:rsidR="004029D3" w:rsidRPr="00C516D5" w:rsidRDefault="004029D3" w:rsidP="004029D3">
      <w:pPr>
        <w:pStyle w:val="Style5"/>
        <w:spacing w:line="276" w:lineRule="auto"/>
        <w:ind w:left="0" w:firstLine="567"/>
        <w:jc w:val="both"/>
        <w:rPr>
          <w:sz w:val="28"/>
          <w:lang w:val="en-US"/>
        </w:rPr>
      </w:pPr>
      <w:r w:rsidRPr="00C516D5">
        <w:rPr>
          <w:sz w:val="28"/>
        </w:rPr>
        <w:t xml:space="preserve">Nếu tính cứ 1 tấn </w:t>
      </w:r>
      <w:r w:rsidRPr="00C516D5">
        <w:rPr>
          <w:sz w:val="28"/>
          <w:lang w:val="en-US"/>
        </w:rPr>
        <w:t>vật liệu</w:t>
      </w:r>
      <w:r w:rsidRPr="00C516D5">
        <w:rPr>
          <w:sz w:val="28"/>
        </w:rPr>
        <w:t xml:space="preserve"> bốc dỡ, tập kết phát sinh trung bình khoảng 0,134 kg bụi thì tổng lượng bụi phát sinh trong quá </w:t>
      </w:r>
      <w:r w:rsidRPr="00C516D5">
        <w:rPr>
          <w:sz w:val="28"/>
          <w:lang w:val="en-US"/>
        </w:rPr>
        <w:t>2.091,47</w:t>
      </w:r>
      <w:r w:rsidRPr="00C516D5">
        <w:rPr>
          <w:sz w:val="28"/>
        </w:rPr>
        <w:t>kg bụi/</w:t>
      </w:r>
      <w:r w:rsidRPr="00C516D5">
        <w:rPr>
          <w:sz w:val="28"/>
          <w:lang w:val="en-US"/>
        </w:rPr>
        <w:t>thời gian thi công</w:t>
      </w:r>
      <w:r w:rsidRPr="00C516D5">
        <w:rPr>
          <w:sz w:val="28"/>
        </w:rPr>
        <w:t xml:space="preserve">= </w:t>
      </w:r>
      <w:r w:rsidRPr="00C516D5">
        <w:rPr>
          <w:sz w:val="28"/>
          <w:lang w:val="en-US"/>
        </w:rPr>
        <w:t>2,9</w:t>
      </w:r>
      <w:r w:rsidRPr="00C516D5">
        <w:rPr>
          <w:sz w:val="28"/>
        </w:rPr>
        <w:t xml:space="preserve"> kg/ngày</w:t>
      </w:r>
      <w:r w:rsidRPr="00C516D5">
        <w:rPr>
          <w:sz w:val="28"/>
          <w:lang w:val="en-US"/>
        </w:rPr>
        <w:t xml:space="preserve"> = 0,1g/s. (Thời gian thi công các hạng mục 24 tháng)</w:t>
      </w:r>
    </w:p>
    <w:p w:rsidR="004029D3" w:rsidRPr="00C516D5" w:rsidRDefault="004029D3" w:rsidP="004029D3">
      <w:pPr>
        <w:widowControl w:val="0"/>
        <w:spacing w:line="276" w:lineRule="auto"/>
        <w:ind w:firstLine="567"/>
        <w:jc w:val="both"/>
        <w:rPr>
          <w:rFonts w:cs="Times New Roman"/>
          <w:i/>
          <w:sz w:val="28"/>
        </w:rPr>
      </w:pPr>
      <w:r w:rsidRPr="00C516D5">
        <w:rPr>
          <w:rFonts w:cs="Times New Roman"/>
          <w:i/>
          <w:sz w:val="28"/>
        </w:rPr>
        <w:t>* Tính nồng độ bụi phát sinh</w:t>
      </w:r>
    </w:p>
    <w:p w:rsidR="004029D3" w:rsidRPr="00C516D5" w:rsidRDefault="004029D3" w:rsidP="004029D3">
      <w:pPr>
        <w:spacing w:line="276" w:lineRule="auto"/>
        <w:ind w:firstLine="720"/>
        <w:jc w:val="both"/>
        <w:rPr>
          <w:rFonts w:cs="Times New Roman"/>
          <w:sz w:val="28"/>
          <w:lang w:val="pl-PL"/>
        </w:rPr>
      </w:pPr>
      <w:r w:rsidRPr="00C516D5">
        <w:rPr>
          <w:rFonts w:cs="Times New Roman"/>
          <w:sz w:val="28"/>
          <w:lang w:val="pl-PL"/>
        </w:rPr>
        <w:t>Bụi sinh ra trong quá trình bốc dở nguyên vật liệu phát tán trên diện tích rộng nên có thể áp dụng mô hình khuếch tán nguồn mặt để tính toán nồng độ bụi.</w:t>
      </w:r>
    </w:p>
    <w:p w:rsidR="004029D3" w:rsidRPr="00C516D5" w:rsidRDefault="004029D3" w:rsidP="004029D3">
      <w:pPr>
        <w:spacing w:line="276" w:lineRule="auto"/>
        <w:ind w:firstLine="567"/>
        <w:jc w:val="both"/>
        <w:rPr>
          <w:rFonts w:cs="Times New Roman"/>
          <w:sz w:val="28"/>
          <w:lang w:val="pl-PL"/>
        </w:rPr>
      </w:pPr>
      <w:r w:rsidRPr="00C516D5">
        <w:rPr>
          <w:rFonts w:cs="Times New Roman"/>
          <w:sz w:val="28"/>
          <w:lang w:val="pl-PL"/>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029D3" w:rsidRPr="00C516D5" w:rsidRDefault="004029D3" w:rsidP="004029D3">
      <w:pPr>
        <w:tabs>
          <w:tab w:val="left" w:pos="567"/>
          <w:tab w:val="left" w:pos="851"/>
          <w:tab w:val="left" w:pos="2552"/>
        </w:tabs>
        <w:spacing w:line="276" w:lineRule="auto"/>
        <w:jc w:val="both"/>
        <w:rPr>
          <w:rFonts w:cs="Times New Roman"/>
          <w:b/>
          <w:sz w:val="28"/>
          <w:lang w:val="pl-PL"/>
        </w:rPr>
      </w:pP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sz w:val="28"/>
          <w:lang w:val="pl-PL"/>
        </w:rPr>
        <w:t xml:space="preserve">C = </w:t>
      </w:r>
      <w:r w:rsidRPr="00C516D5">
        <w:rPr>
          <w:rFonts w:cs="Times New Roman"/>
          <w:noProof/>
          <w:position w:val="-28"/>
          <w:sz w:val="28"/>
          <w:lang w:bidi="ar-SA"/>
        </w:rPr>
        <w:drawing>
          <wp:inline distT="0" distB="0" distL="0" distR="0">
            <wp:extent cx="1080770" cy="46291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p>
    <w:p w:rsidR="004029D3" w:rsidRPr="00C516D5" w:rsidRDefault="004029D3" w:rsidP="004029D3">
      <w:pPr>
        <w:spacing w:line="276" w:lineRule="auto"/>
        <w:ind w:firstLine="567"/>
        <w:jc w:val="both"/>
        <w:rPr>
          <w:rFonts w:cs="Times New Roman"/>
          <w:sz w:val="28"/>
          <w:lang w:val="pl-PL"/>
        </w:rPr>
      </w:pPr>
      <w:r w:rsidRPr="00C516D5">
        <w:rPr>
          <w:rFonts w:cs="Times New Roman"/>
          <w:sz w:val="28"/>
          <w:lang w:val="pl-PL"/>
        </w:rPr>
        <w:t>Trong đó:</w:t>
      </w:r>
      <w:r w:rsidRPr="00C516D5">
        <w:rPr>
          <w:rFonts w:cs="Times New Roman"/>
          <w:sz w:val="28"/>
          <w:lang w:val="pl-PL"/>
        </w:rPr>
        <w:tab/>
        <w:t>C : Nồng độ bụi phát sinh trung bình trong 1 giờ (mg/m</w:t>
      </w:r>
      <w:r w:rsidRPr="00C516D5">
        <w:rPr>
          <w:rFonts w:cs="Times New Roman"/>
          <w:sz w:val="28"/>
          <w:vertAlign w:val="superscript"/>
          <w:lang w:val="pl-PL"/>
        </w:rPr>
        <w:t>3</w:t>
      </w:r>
      <w:r w:rsidRPr="00C516D5">
        <w:rPr>
          <w:rFonts w:cs="Times New Roman"/>
          <w:sz w:val="28"/>
          <w:lang w:val="pl-PL"/>
        </w:rPr>
        <w:t>);</w:t>
      </w:r>
    </w:p>
    <w:p w:rsidR="004029D3" w:rsidRPr="00C516D5" w:rsidRDefault="004029D3" w:rsidP="004029D3">
      <w:pPr>
        <w:spacing w:line="276" w:lineRule="auto"/>
        <w:ind w:firstLine="567"/>
        <w:jc w:val="both"/>
        <w:rPr>
          <w:rFonts w:cs="Times New Roman"/>
          <w:sz w:val="28"/>
          <w:lang w:val="pl-PL"/>
        </w:rPr>
      </w:pPr>
      <w:r w:rsidRPr="00C516D5">
        <w:rPr>
          <w:rFonts w:cs="Times New Roman"/>
          <w:sz w:val="28"/>
          <w:lang w:val="pl-PL"/>
        </w:rPr>
        <w:t>E</w:t>
      </w:r>
      <w:r w:rsidRPr="00C516D5">
        <w:rPr>
          <w:rFonts w:cs="Times New Roman"/>
          <w:sz w:val="28"/>
          <w:vertAlign w:val="subscript"/>
          <w:lang w:val="pl-PL"/>
        </w:rPr>
        <w:t>s</w:t>
      </w:r>
      <w:r w:rsidRPr="00C516D5">
        <w:rPr>
          <w:rFonts w:cs="Times New Roman"/>
          <w:sz w:val="28"/>
          <w:lang w:val="pl-PL"/>
        </w:rPr>
        <w:t>: Lượng phát thải ô nhiễm tính trên đơn vị diện tích:</w:t>
      </w:r>
    </w:p>
    <w:p w:rsidR="004029D3" w:rsidRPr="00C516D5" w:rsidRDefault="004029D3" w:rsidP="004029D3">
      <w:pPr>
        <w:spacing w:line="276" w:lineRule="auto"/>
        <w:ind w:firstLine="567"/>
        <w:jc w:val="both"/>
        <w:rPr>
          <w:rFonts w:cs="Times New Roman"/>
          <w:sz w:val="28"/>
          <w:lang w:val="pl-PL"/>
        </w:rPr>
      </w:pPr>
      <w:r w:rsidRPr="00C516D5">
        <w:rPr>
          <w:rFonts w:cs="Times New Roman"/>
          <w:sz w:val="28"/>
          <w:lang w:val="pl-PL"/>
        </w:rPr>
        <w:t xml:space="preserve">               E</w:t>
      </w:r>
      <w:r w:rsidRPr="00C516D5">
        <w:rPr>
          <w:rFonts w:cs="Times New Roman"/>
          <w:sz w:val="28"/>
          <w:vertAlign w:val="subscript"/>
          <w:lang w:val="pl-PL"/>
        </w:rPr>
        <w:t>s</w:t>
      </w:r>
      <w:r w:rsidRPr="00C516D5">
        <w:rPr>
          <w:rFonts w:cs="Times New Roman"/>
          <w:sz w:val="28"/>
          <w:lang w:val="pl-PL"/>
        </w:rPr>
        <w:t xml:space="preserve"> = M</w:t>
      </w:r>
      <w:r w:rsidRPr="00C516D5">
        <w:rPr>
          <w:rFonts w:cs="Times New Roman"/>
          <w:sz w:val="28"/>
          <w:vertAlign w:val="subscript"/>
          <w:lang w:val="pl-PL"/>
        </w:rPr>
        <w:t>bụi</w:t>
      </w:r>
      <w:r w:rsidRPr="00C516D5">
        <w:rPr>
          <w:rFonts w:cs="Times New Roman"/>
          <w:sz w:val="28"/>
          <w:lang w:val="pl-PL"/>
        </w:rPr>
        <w:t xml:space="preserve">/(L </w:t>
      </w:r>
      <w:r w:rsidRPr="00C516D5">
        <w:rPr>
          <w:rFonts w:cs="Times New Roman"/>
          <w:sz w:val="28"/>
        </w:rPr>
        <w:sym w:font="Symbol" w:char="F0B4"/>
      </w:r>
      <w:r w:rsidRPr="00C516D5">
        <w:rPr>
          <w:rFonts w:cs="Times New Roman"/>
          <w:sz w:val="28"/>
          <w:lang w:val="pl-PL"/>
        </w:rPr>
        <w:t xml:space="preserve"> W)</w:t>
      </w:r>
      <w:r w:rsidRPr="00C516D5">
        <w:rPr>
          <w:rFonts w:cs="Times New Roman"/>
          <w:sz w:val="28"/>
          <w:lang w:val="pl-PL"/>
        </w:rPr>
        <w:tab/>
        <w:t>(mg/m</w:t>
      </w:r>
      <w:r w:rsidRPr="00C516D5">
        <w:rPr>
          <w:rFonts w:cs="Times New Roman"/>
          <w:sz w:val="28"/>
          <w:vertAlign w:val="superscript"/>
          <w:lang w:val="pl-PL"/>
        </w:rPr>
        <w:t>2</w:t>
      </w:r>
      <w:r w:rsidRPr="00C516D5">
        <w:rPr>
          <w:rFonts w:cs="Times New Roman"/>
          <w:sz w:val="28"/>
          <w:lang w:val="pl-PL"/>
        </w:rPr>
        <w:t>.s)</w:t>
      </w:r>
    </w:p>
    <w:p w:rsidR="004029D3" w:rsidRPr="00C516D5" w:rsidRDefault="004029D3" w:rsidP="004029D3">
      <w:pPr>
        <w:pStyle w:val="BlockText"/>
        <w:spacing w:after="0" w:line="276" w:lineRule="auto"/>
        <w:ind w:left="567" w:right="28"/>
        <w:jc w:val="left"/>
        <w:rPr>
          <w:rFonts w:ascii="Times New Roman" w:hAnsi="Times New Roman" w:cs="Times New Roman"/>
          <w:sz w:val="28"/>
          <w:szCs w:val="28"/>
          <w:lang w:val="pl-PL"/>
        </w:rPr>
      </w:pPr>
      <w:r w:rsidRPr="00C516D5">
        <w:rPr>
          <w:rFonts w:ascii="Times New Roman" w:hAnsi="Times New Roman" w:cs="Times New Roman"/>
          <w:sz w:val="28"/>
          <w:szCs w:val="28"/>
          <w:lang w:val="pl-PL"/>
        </w:rPr>
        <w:t>M</w:t>
      </w:r>
      <w:r w:rsidRPr="00C516D5">
        <w:rPr>
          <w:rFonts w:ascii="Times New Roman" w:hAnsi="Times New Roman" w:cs="Times New Roman"/>
          <w:sz w:val="28"/>
          <w:szCs w:val="28"/>
          <w:vertAlign w:val="subscript"/>
          <w:lang w:val="pl-PL"/>
        </w:rPr>
        <w:t xml:space="preserve">bụi </w:t>
      </w:r>
      <w:r w:rsidRPr="00C516D5">
        <w:rPr>
          <w:rFonts w:ascii="Times New Roman" w:hAnsi="Times New Roman" w:cs="Times New Roman"/>
          <w:sz w:val="28"/>
          <w:szCs w:val="28"/>
          <w:lang w:val="pl-PL"/>
        </w:rPr>
        <w:t>- tải lượng bụi (mg/s), M</w:t>
      </w:r>
      <w:r w:rsidRPr="00C516D5">
        <w:rPr>
          <w:rFonts w:ascii="Times New Roman" w:hAnsi="Times New Roman" w:cs="Times New Roman"/>
          <w:sz w:val="28"/>
          <w:szCs w:val="28"/>
          <w:vertAlign w:val="subscript"/>
          <w:lang w:val="pl-PL"/>
        </w:rPr>
        <w:t>bụi</w:t>
      </w:r>
      <w:r w:rsidRPr="00C516D5">
        <w:rPr>
          <w:rFonts w:ascii="Times New Roman" w:hAnsi="Times New Roman" w:cs="Times New Roman"/>
          <w:sz w:val="28"/>
          <w:szCs w:val="28"/>
          <w:lang w:val="pl-PL"/>
        </w:rPr>
        <w:t xml:space="preserve"> = 0,1/s = 100mg/s.</w:t>
      </w:r>
    </w:p>
    <w:p w:rsidR="004029D3" w:rsidRPr="00C516D5" w:rsidRDefault="004029D3" w:rsidP="004029D3">
      <w:pPr>
        <w:pStyle w:val="BlockText"/>
        <w:spacing w:after="0" w:line="276" w:lineRule="auto"/>
        <w:ind w:left="567" w:right="28"/>
        <w:jc w:val="left"/>
        <w:rPr>
          <w:rFonts w:ascii="Times New Roman" w:hAnsi="Times New Roman" w:cs="Times New Roman"/>
          <w:sz w:val="28"/>
          <w:szCs w:val="28"/>
          <w:lang w:val="pl-PL"/>
        </w:rPr>
      </w:pPr>
      <w:r w:rsidRPr="00C516D5">
        <w:rPr>
          <w:rFonts w:ascii="Times New Roman" w:hAnsi="Times New Roman" w:cs="Times New Roman"/>
          <w:sz w:val="28"/>
          <w:szCs w:val="28"/>
          <w:lang w:val="pl-PL"/>
        </w:rPr>
        <w:t>U: Tốc độ gió lớn nhất thổi vuông góc với một cạnh của hộp không khí (m/s), lấy u = 2,9 m/s;</w:t>
      </w:r>
    </w:p>
    <w:p w:rsidR="004029D3" w:rsidRPr="00C516D5" w:rsidRDefault="004029D3" w:rsidP="004029D3">
      <w:pPr>
        <w:pStyle w:val="BlockText"/>
        <w:spacing w:after="0" w:line="276" w:lineRule="auto"/>
        <w:ind w:left="567" w:right="28"/>
        <w:jc w:val="left"/>
        <w:rPr>
          <w:rFonts w:ascii="Times New Roman" w:hAnsi="Times New Roman" w:cs="Times New Roman"/>
          <w:sz w:val="28"/>
          <w:szCs w:val="28"/>
          <w:lang w:val="pt-BR"/>
        </w:rPr>
      </w:pPr>
      <w:r w:rsidRPr="00C516D5">
        <w:rPr>
          <w:rFonts w:ascii="Times New Roman" w:hAnsi="Times New Roman" w:cs="Times New Roman"/>
          <w:sz w:val="28"/>
          <w:szCs w:val="28"/>
          <w:lang w:val="pl-PL"/>
        </w:rPr>
        <w:tab/>
      </w:r>
      <w:r w:rsidRPr="00C516D5">
        <w:rPr>
          <w:rFonts w:ascii="Times New Roman" w:hAnsi="Times New Roman" w:cs="Times New Roman"/>
          <w:sz w:val="28"/>
          <w:szCs w:val="28"/>
          <w:lang w:val="pt-BR"/>
        </w:rPr>
        <w:t>H: Chiều cao xáo trộn (m), lấy H = 5 m;</w:t>
      </w:r>
    </w:p>
    <w:p w:rsidR="004029D3" w:rsidRPr="00C516D5" w:rsidRDefault="004029D3" w:rsidP="004029D3">
      <w:pPr>
        <w:pStyle w:val="BlockText"/>
        <w:spacing w:after="0" w:line="276" w:lineRule="auto"/>
        <w:ind w:left="567" w:right="28"/>
        <w:jc w:val="left"/>
        <w:rPr>
          <w:rFonts w:ascii="Times New Roman" w:hAnsi="Times New Roman" w:cs="Times New Roman"/>
          <w:sz w:val="28"/>
          <w:szCs w:val="28"/>
          <w:lang w:val="pt-BR"/>
        </w:rPr>
      </w:pPr>
      <w:r w:rsidRPr="00C516D5">
        <w:rPr>
          <w:rFonts w:ascii="Times New Roman" w:hAnsi="Times New Roman" w:cs="Times New Roman"/>
          <w:sz w:val="28"/>
          <w:szCs w:val="28"/>
          <w:lang w:val="pt-BR"/>
        </w:rPr>
        <w:tab/>
        <w:t>L, W:  Chiều dài và chiều rộng của hộp khí (m).</w:t>
      </w:r>
    </w:p>
    <w:p w:rsidR="004029D3" w:rsidRPr="00C516D5" w:rsidRDefault="004029D3" w:rsidP="004029D3">
      <w:pPr>
        <w:tabs>
          <w:tab w:val="left" w:pos="567"/>
          <w:tab w:val="left" w:pos="851"/>
          <w:tab w:val="left" w:pos="2552"/>
        </w:tabs>
        <w:spacing w:line="276" w:lineRule="auto"/>
        <w:ind w:firstLine="567"/>
        <w:jc w:val="both"/>
        <w:rPr>
          <w:rFonts w:cs="Times New Roman"/>
          <w:lang w:val="pt-BR"/>
        </w:rPr>
      </w:pPr>
      <w:r w:rsidRPr="00C516D5">
        <w:rPr>
          <w:rFonts w:cs="Times New Roman"/>
          <w:i/>
          <w:u w:val="single"/>
          <w:lang w:val="pt-BR"/>
        </w:rPr>
        <w:t>(</w:t>
      </w:r>
      <w:r w:rsidRPr="00C516D5">
        <w:rPr>
          <w:rFonts w:cs="Times New Roman"/>
          <w:i/>
          <w:lang w:val="pt-BR"/>
        </w:rPr>
        <w:t>Nguồn: Trần Ngọc Chấn, 2001, Ô nhiễm không khí và xử lý khí thải, tập 3, NXB KH&amp;KT, Hà Nội).</w:t>
      </w:r>
    </w:p>
    <w:p w:rsidR="004029D3" w:rsidRPr="00C516D5" w:rsidRDefault="004029D3" w:rsidP="004029D3">
      <w:pPr>
        <w:spacing w:line="276" w:lineRule="auto"/>
        <w:ind w:firstLine="567"/>
        <w:jc w:val="both"/>
        <w:rPr>
          <w:rFonts w:cs="Times New Roman"/>
          <w:sz w:val="28"/>
          <w:lang w:val="pt-BR"/>
        </w:rPr>
      </w:pPr>
      <w:r w:rsidRPr="00C516D5">
        <w:rPr>
          <w:rFonts w:cs="Times New Roman"/>
          <w:sz w:val="28"/>
          <w:lang w:val="pt-BR"/>
        </w:rPr>
        <w:t>Kết quả tính toán nồng độ bụi phát tán theo chiều dài (L) và chiều rộng (W) của hộp không khí được trình bày trong bảng sau:</w:t>
      </w:r>
    </w:p>
    <w:p w:rsidR="004029D3" w:rsidRPr="00C516D5" w:rsidRDefault="004029D3" w:rsidP="004029D3">
      <w:pPr>
        <w:pStyle w:val="habang"/>
        <w:spacing w:after="0" w:line="276" w:lineRule="auto"/>
        <w:rPr>
          <w:sz w:val="28"/>
          <w:szCs w:val="28"/>
          <w:lang w:val="pt-BR"/>
        </w:rPr>
      </w:pPr>
      <w:r w:rsidRPr="00C516D5">
        <w:rPr>
          <w:sz w:val="28"/>
          <w:szCs w:val="28"/>
          <w:lang w:val="pt-BR"/>
        </w:rPr>
        <w:t xml:space="preserve">Bảng 4.3.  Nồng độ bụi phát tán trong không khí do </w:t>
      </w:r>
    </w:p>
    <w:p w:rsidR="004029D3" w:rsidRPr="00C516D5" w:rsidRDefault="004029D3" w:rsidP="004029D3">
      <w:pPr>
        <w:pStyle w:val="habang"/>
        <w:spacing w:after="0" w:line="276" w:lineRule="auto"/>
        <w:rPr>
          <w:sz w:val="28"/>
          <w:szCs w:val="28"/>
          <w:lang w:val="pt-BR"/>
        </w:rPr>
      </w:pPr>
      <w:r w:rsidRPr="00C516D5">
        <w:rPr>
          <w:sz w:val="28"/>
          <w:szCs w:val="28"/>
          <w:lang w:val="pt-BR"/>
        </w:rPr>
        <w:t>hoạt động bốc dỡ nguyên vật liệu</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1468"/>
        <w:gridCol w:w="2476"/>
        <w:gridCol w:w="2282"/>
      </w:tblGrid>
      <w:tr w:rsidR="004029D3" w:rsidRPr="00C516D5" w:rsidTr="007B59D8">
        <w:trPr>
          <w:cantSplit/>
          <w:trHeight w:val="358"/>
          <w:tblHeader/>
          <w:jc w:val="center"/>
        </w:trPr>
        <w:tc>
          <w:tcPr>
            <w:tcW w:w="3019" w:type="dxa"/>
            <w:shd w:val="clear" w:color="auto" w:fill="auto"/>
            <w:vAlign w:val="center"/>
          </w:tcPr>
          <w:p w:rsidR="004029D3" w:rsidRPr="00C516D5" w:rsidRDefault="004029D3" w:rsidP="007B59D8">
            <w:pPr>
              <w:tabs>
                <w:tab w:val="left" w:pos="567"/>
                <w:tab w:val="left" w:pos="851"/>
                <w:tab w:val="left" w:pos="2552"/>
              </w:tabs>
              <w:spacing w:line="26" w:lineRule="atLeast"/>
              <w:ind w:right="28"/>
              <w:jc w:val="center"/>
              <w:rPr>
                <w:rFonts w:cs="Times New Roman"/>
                <w:b/>
                <w:sz w:val="26"/>
                <w:szCs w:val="26"/>
                <w:lang w:val="pt-BR"/>
              </w:rPr>
            </w:pPr>
          </w:p>
          <w:p w:rsidR="004029D3" w:rsidRPr="00C516D5" w:rsidRDefault="004029D3" w:rsidP="007B59D8">
            <w:pPr>
              <w:tabs>
                <w:tab w:val="left" w:pos="567"/>
                <w:tab w:val="left" w:pos="851"/>
                <w:tab w:val="left" w:pos="2552"/>
              </w:tabs>
              <w:spacing w:line="26" w:lineRule="atLeast"/>
              <w:ind w:right="28"/>
              <w:jc w:val="center"/>
              <w:rPr>
                <w:rFonts w:cs="Times New Roman"/>
                <w:b/>
                <w:sz w:val="26"/>
                <w:szCs w:val="26"/>
              </w:rPr>
            </w:pPr>
            <w:r w:rsidRPr="00C516D5">
              <w:rPr>
                <w:rFonts w:cs="Times New Roman"/>
                <w:b/>
                <w:sz w:val="26"/>
                <w:szCs w:val="26"/>
              </w:rPr>
              <w:t>L (m)</w:t>
            </w:r>
          </w:p>
        </w:tc>
        <w:tc>
          <w:tcPr>
            <w:tcW w:w="1468" w:type="dxa"/>
            <w:shd w:val="clear" w:color="auto" w:fill="auto"/>
            <w:vAlign w:val="center"/>
          </w:tcPr>
          <w:p w:rsidR="004029D3" w:rsidRPr="00C516D5" w:rsidRDefault="004029D3" w:rsidP="007B59D8">
            <w:pPr>
              <w:tabs>
                <w:tab w:val="left" w:pos="567"/>
                <w:tab w:val="left" w:pos="851"/>
                <w:tab w:val="left" w:pos="2552"/>
              </w:tabs>
              <w:spacing w:line="26" w:lineRule="atLeast"/>
              <w:ind w:right="28"/>
              <w:jc w:val="center"/>
              <w:rPr>
                <w:rFonts w:cs="Times New Roman"/>
                <w:b/>
                <w:sz w:val="26"/>
                <w:szCs w:val="26"/>
              </w:rPr>
            </w:pPr>
            <w:r w:rsidRPr="00C516D5">
              <w:rPr>
                <w:rFonts w:cs="Times New Roman"/>
                <w:b/>
                <w:sz w:val="26"/>
                <w:szCs w:val="26"/>
              </w:rPr>
              <w:t>W (m)</w:t>
            </w:r>
          </w:p>
        </w:tc>
        <w:tc>
          <w:tcPr>
            <w:tcW w:w="2476" w:type="dxa"/>
            <w:vAlign w:val="center"/>
          </w:tcPr>
          <w:p w:rsidR="004029D3" w:rsidRPr="00C516D5" w:rsidRDefault="004029D3" w:rsidP="007B59D8">
            <w:pPr>
              <w:tabs>
                <w:tab w:val="left" w:pos="567"/>
                <w:tab w:val="left" w:pos="851"/>
                <w:tab w:val="left" w:pos="2552"/>
              </w:tabs>
              <w:spacing w:line="26" w:lineRule="atLeast"/>
              <w:ind w:right="28"/>
              <w:jc w:val="center"/>
              <w:rPr>
                <w:rFonts w:cs="Times New Roman"/>
                <w:b/>
                <w:sz w:val="26"/>
                <w:szCs w:val="26"/>
              </w:rPr>
            </w:pPr>
            <w:r w:rsidRPr="00C516D5">
              <w:rPr>
                <w:rFonts w:cs="Times New Roman"/>
                <w:b/>
                <w:sz w:val="26"/>
                <w:szCs w:val="26"/>
              </w:rPr>
              <w:t>Nồng độ C           (mg/m</w:t>
            </w:r>
            <w:r w:rsidRPr="00C516D5">
              <w:rPr>
                <w:rFonts w:cs="Times New Roman"/>
                <w:b/>
                <w:sz w:val="26"/>
                <w:szCs w:val="26"/>
                <w:vertAlign w:val="superscript"/>
              </w:rPr>
              <w:t>3</w:t>
            </w:r>
            <w:r w:rsidRPr="00C516D5">
              <w:rPr>
                <w:rFonts w:cs="Times New Roman"/>
                <w:b/>
                <w:sz w:val="26"/>
                <w:szCs w:val="26"/>
              </w:rPr>
              <w:t>)</w:t>
            </w:r>
          </w:p>
        </w:tc>
        <w:tc>
          <w:tcPr>
            <w:tcW w:w="2282" w:type="dxa"/>
            <w:shd w:val="clear" w:color="auto" w:fill="auto"/>
            <w:vAlign w:val="center"/>
          </w:tcPr>
          <w:p w:rsidR="004029D3" w:rsidRPr="00C516D5" w:rsidRDefault="004029D3" w:rsidP="007B59D8">
            <w:pPr>
              <w:tabs>
                <w:tab w:val="left" w:pos="567"/>
                <w:tab w:val="left" w:pos="851"/>
                <w:tab w:val="left" w:pos="2552"/>
              </w:tabs>
              <w:spacing w:line="26" w:lineRule="atLeast"/>
              <w:ind w:right="28"/>
              <w:jc w:val="center"/>
              <w:rPr>
                <w:rFonts w:cs="Times New Roman"/>
                <w:b/>
                <w:sz w:val="26"/>
                <w:szCs w:val="26"/>
              </w:rPr>
            </w:pPr>
            <w:r w:rsidRPr="00C516D5">
              <w:rPr>
                <w:rFonts w:cs="Times New Roman"/>
                <w:b/>
                <w:sz w:val="26"/>
                <w:szCs w:val="26"/>
              </w:rPr>
              <w:t>QCVN 05:2013/BTNMT</w:t>
            </w:r>
          </w:p>
        </w:tc>
      </w:tr>
      <w:tr w:rsidR="004029D3" w:rsidRPr="00C516D5" w:rsidTr="007B59D8">
        <w:trPr>
          <w:cantSplit/>
          <w:trHeight w:val="73"/>
          <w:jc w:val="center"/>
        </w:trPr>
        <w:tc>
          <w:tcPr>
            <w:tcW w:w="3019" w:type="dxa"/>
            <w:vAlign w:val="center"/>
          </w:tcPr>
          <w:p w:rsidR="004029D3" w:rsidRPr="00C516D5" w:rsidRDefault="004029D3" w:rsidP="007B59D8">
            <w:pPr>
              <w:jc w:val="center"/>
              <w:rPr>
                <w:rFonts w:cs="Times New Roman"/>
                <w:sz w:val="26"/>
                <w:szCs w:val="26"/>
              </w:rPr>
            </w:pPr>
            <w:r w:rsidRPr="00C516D5">
              <w:rPr>
                <w:rFonts w:cs="Times New Roman"/>
                <w:sz w:val="26"/>
                <w:szCs w:val="26"/>
              </w:rPr>
              <w:t>10</w:t>
            </w:r>
          </w:p>
        </w:tc>
        <w:tc>
          <w:tcPr>
            <w:tcW w:w="1468" w:type="dxa"/>
            <w:vAlign w:val="center"/>
          </w:tcPr>
          <w:p w:rsidR="004029D3" w:rsidRPr="00C516D5" w:rsidRDefault="004029D3" w:rsidP="007B59D8">
            <w:pPr>
              <w:jc w:val="center"/>
              <w:rPr>
                <w:rFonts w:cs="Times New Roman"/>
                <w:sz w:val="26"/>
                <w:szCs w:val="26"/>
              </w:rPr>
            </w:pPr>
            <w:r w:rsidRPr="00C516D5">
              <w:rPr>
                <w:rFonts w:cs="Times New Roman"/>
                <w:sz w:val="26"/>
                <w:szCs w:val="26"/>
              </w:rPr>
              <w:t>10</w:t>
            </w:r>
          </w:p>
        </w:tc>
        <w:tc>
          <w:tcPr>
            <w:tcW w:w="2476" w:type="dxa"/>
            <w:vAlign w:val="center"/>
          </w:tcPr>
          <w:p w:rsidR="004029D3" w:rsidRPr="00C516D5" w:rsidRDefault="004029D3" w:rsidP="007B59D8">
            <w:pPr>
              <w:jc w:val="center"/>
              <w:rPr>
                <w:rFonts w:cs="Times New Roman"/>
                <w:sz w:val="26"/>
                <w:szCs w:val="26"/>
              </w:rPr>
            </w:pPr>
            <w:r w:rsidRPr="00C516D5">
              <w:rPr>
                <w:rFonts w:cs="Times New Roman"/>
                <w:sz w:val="26"/>
                <w:szCs w:val="26"/>
              </w:rPr>
              <w:t>0,0580</w:t>
            </w:r>
          </w:p>
        </w:tc>
        <w:tc>
          <w:tcPr>
            <w:tcW w:w="2282" w:type="dxa"/>
            <w:vMerge w:val="restart"/>
            <w:shd w:val="clear" w:color="auto" w:fill="auto"/>
            <w:vAlign w:val="center"/>
          </w:tcPr>
          <w:p w:rsidR="004029D3" w:rsidRPr="00C516D5" w:rsidRDefault="004029D3" w:rsidP="007B59D8">
            <w:pPr>
              <w:tabs>
                <w:tab w:val="left" w:pos="567"/>
                <w:tab w:val="left" w:pos="851"/>
                <w:tab w:val="left" w:pos="2552"/>
              </w:tabs>
              <w:spacing w:line="26" w:lineRule="atLeast"/>
              <w:ind w:right="28"/>
              <w:jc w:val="center"/>
              <w:rPr>
                <w:rFonts w:cs="Times New Roman"/>
                <w:sz w:val="26"/>
                <w:szCs w:val="26"/>
              </w:rPr>
            </w:pPr>
            <w:r w:rsidRPr="00C516D5">
              <w:rPr>
                <w:rFonts w:cs="Times New Roman"/>
                <w:sz w:val="26"/>
                <w:szCs w:val="26"/>
              </w:rPr>
              <w:t>0,3</w:t>
            </w:r>
          </w:p>
        </w:tc>
      </w:tr>
      <w:tr w:rsidR="004029D3" w:rsidRPr="00C516D5" w:rsidTr="007B59D8">
        <w:trPr>
          <w:cantSplit/>
          <w:trHeight w:val="226"/>
          <w:jc w:val="center"/>
        </w:trPr>
        <w:tc>
          <w:tcPr>
            <w:tcW w:w="3019" w:type="dxa"/>
            <w:vAlign w:val="center"/>
          </w:tcPr>
          <w:p w:rsidR="004029D3" w:rsidRPr="00C516D5" w:rsidRDefault="004029D3" w:rsidP="007B59D8">
            <w:pPr>
              <w:jc w:val="center"/>
              <w:rPr>
                <w:rFonts w:cs="Times New Roman"/>
                <w:sz w:val="26"/>
                <w:szCs w:val="26"/>
              </w:rPr>
            </w:pPr>
            <w:r w:rsidRPr="00C516D5">
              <w:rPr>
                <w:rFonts w:cs="Times New Roman"/>
                <w:sz w:val="26"/>
                <w:szCs w:val="26"/>
              </w:rPr>
              <w:t>15</w:t>
            </w:r>
          </w:p>
        </w:tc>
        <w:tc>
          <w:tcPr>
            <w:tcW w:w="1468" w:type="dxa"/>
            <w:vAlign w:val="center"/>
          </w:tcPr>
          <w:p w:rsidR="004029D3" w:rsidRPr="00C516D5" w:rsidRDefault="004029D3" w:rsidP="007B59D8">
            <w:pPr>
              <w:jc w:val="center"/>
              <w:rPr>
                <w:rFonts w:cs="Times New Roman"/>
                <w:sz w:val="26"/>
                <w:szCs w:val="26"/>
              </w:rPr>
            </w:pPr>
            <w:r w:rsidRPr="00C516D5">
              <w:rPr>
                <w:rFonts w:cs="Times New Roman"/>
                <w:sz w:val="26"/>
                <w:szCs w:val="26"/>
              </w:rPr>
              <w:t>15</w:t>
            </w:r>
          </w:p>
        </w:tc>
        <w:tc>
          <w:tcPr>
            <w:tcW w:w="2476" w:type="dxa"/>
            <w:vAlign w:val="center"/>
          </w:tcPr>
          <w:p w:rsidR="004029D3" w:rsidRPr="00C516D5" w:rsidRDefault="004029D3" w:rsidP="007B59D8">
            <w:pPr>
              <w:jc w:val="center"/>
              <w:rPr>
                <w:rFonts w:cs="Times New Roman"/>
                <w:sz w:val="26"/>
                <w:szCs w:val="26"/>
              </w:rPr>
            </w:pPr>
            <w:r w:rsidRPr="00C516D5">
              <w:rPr>
                <w:rFonts w:cs="Times New Roman"/>
                <w:sz w:val="26"/>
                <w:szCs w:val="26"/>
              </w:rPr>
              <w:t>0,0268</w:t>
            </w:r>
          </w:p>
        </w:tc>
        <w:tc>
          <w:tcPr>
            <w:tcW w:w="2282" w:type="dxa"/>
            <w:vMerge/>
            <w:shd w:val="clear" w:color="auto" w:fill="auto"/>
            <w:vAlign w:val="center"/>
          </w:tcPr>
          <w:p w:rsidR="004029D3" w:rsidRPr="00C516D5" w:rsidRDefault="004029D3" w:rsidP="007B59D8">
            <w:pPr>
              <w:tabs>
                <w:tab w:val="left" w:pos="567"/>
                <w:tab w:val="left" w:pos="851"/>
                <w:tab w:val="left" w:pos="2552"/>
              </w:tabs>
              <w:spacing w:line="26" w:lineRule="atLeast"/>
              <w:ind w:right="28"/>
              <w:jc w:val="both"/>
              <w:rPr>
                <w:rFonts w:cs="Times New Roman"/>
                <w:b/>
                <w:sz w:val="26"/>
                <w:szCs w:val="26"/>
              </w:rPr>
            </w:pPr>
          </w:p>
        </w:tc>
      </w:tr>
      <w:tr w:rsidR="004029D3" w:rsidRPr="00C516D5" w:rsidTr="007B59D8">
        <w:trPr>
          <w:cantSplit/>
          <w:trHeight w:val="73"/>
          <w:jc w:val="center"/>
        </w:trPr>
        <w:tc>
          <w:tcPr>
            <w:tcW w:w="3019" w:type="dxa"/>
            <w:vAlign w:val="center"/>
          </w:tcPr>
          <w:p w:rsidR="004029D3" w:rsidRPr="00C516D5" w:rsidRDefault="004029D3" w:rsidP="007B59D8">
            <w:pPr>
              <w:jc w:val="center"/>
              <w:rPr>
                <w:rFonts w:cs="Times New Roman"/>
                <w:sz w:val="26"/>
                <w:szCs w:val="26"/>
              </w:rPr>
            </w:pPr>
            <w:r w:rsidRPr="00C516D5">
              <w:rPr>
                <w:rFonts w:cs="Times New Roman"/>
                <w:sz w:val="26"/>
                <w:szCs w:val="26"/>
              </w:rPr>
              <w:t>30</w:t>
            </w:r>
          </w:p>
        </w:tc>
        <w:tc>
          <w:tcPr>
            <w:tcW w:w="1468" w:type="dxa"/>
            <w:vAlign w:val="center"/>
          </w:tcPr>
          <w:p w:rsidR="004029D3" w:rsidRPr="00C516D5" w:rsidRDefault="004029D3" w:rsidP="007B59D8">
            <w:pPr>
              <w:jc w:val="center"/>
              <w:rPr>
                <w:rFonts w:cs="Times New Roman"/>
                <w:sz w:val="26"/>
                <w:szCs w:val="26"/>
              </w:rPr>
            </w:pPr>
            <w:r w:rsidRPr="00C516D5">
              <w:rPr>
                <w:rFonts w:cs="Times New Roman"/>
                <w:sz w:val="26"/>
                <w:szCs w:val="26"/>
              </w:rPr>
              <w:t>30</w:t>
            </w:r>
          </w:p>
        </w:tc>
        <w:tc>
          <w:tcPr>
            <w:tcW w:w="2476" w:type="dxa"/>
            <w:vAlign w:val="center"/>
          </w:tcPr>
          <w:p w:rsidR="004029D3" w:rsidRPr="00C516D5" w:rsidRDefault="004029D3" w:rsidP="007B59D8">
            <w:pPr>
              <w:jc w:val="center"/>
              <w:rPr>
                <w:rFonts w:cs="Times New Roman"/>
                <w:sz w:val="26"/>
                <w:szCs w:val="26"/>
              </w:rPr>
            </w:pPr>
            <w:r w:rsidRPr="00C516D5">
              <w:rPr>
                <w:rFonts w:cs="Times New Roman"/>
                <w:sz w:val="26"/>
                <w:szCs w:val="26"/>
              </w:rPr>
              <w:t>0,0070</w:t>
            </w:r>
          </w:p>
        </w:tc>
        <w:tc>
          <w:tcPr>
            <w:tcW w:w="2282" w:type="dxa"/>
            <w:vMerge/>
            <w:shd w:val="clear" w:color="auto" w:fill="auto"/>
            <w:vAlign w:val="center"/>
          </w:tcPr>
          <w:p w:rsidR="004029D3" w:rsidRPr="00C516D5" w:rsidRDefault="004029D3" w:rsidP="007B59D8">
            <w:pPr>
              <w:tabs>
                <w:tab w:val="left" w:pos="567"/>
                <w:tab w:val="left" w:pos="851"/>
                <w:tab w:val="left" w:pos="2552"/>
              </w:tabs>
              <w:spacing w:line="26" w:lineRule="atLeast"/>
              <w:ind w:right="28"/>
              <w:jc w:val="both"/>
              <w:rPr>
                <w:rFonts w:cs="Times New Roman"/>
                <w:b/>
                <w:sz w:val="26"/>
                <w:szCs w:val="26"/>
              </w:rPr>
            </w:pPr>
          </w:p>
        </w:tc>
      </w:tr>
      <w:tr w:rsidR="004029D3" w:rsidRPr="00C516D5" w:rsidTr="007B59D8">
        <w:trPr>
          <w:cantSplit/>
          <w:trHeight w:val="73"/>
          <w:jc w:val="center"/>
        </w:trPr>
        <w:tc>
          <w:tcPr>
            <w:tcW w:w="3019" w:type="dxa"/>
            <w:vAlign w:val="center"/>
          </w:tcPr>
          <w:p w:rsidR="004029D3" w:rsidRPr="00C516D5" w:rsidRDefault="004029D3" w:rsidP="007B59D8">
            <w:pPr>
              <w:jc w:val="center"/>
              <w:rPr>
                <w:rFonts w:cs="Times New Roman"/>
                <w:sz w:val="26"/>
                <w:szCs w:val="26"/>
              </w:rPr>
            </w:pPr>
            <w:r w:rsidRPr="00C516D5">
              <w:rPr>
                <w:rFonts w:cs="Times New Roman"/>
                <w:sz w:val="26"/>
                <w:szCs w:val="26"/>
              </w:rPr>
              <w:t>50</w:t>
            </w:r>
          </w:p>
        </w:tc>
        <w:tc>
          <w:tcPr>
            <w:tcW w:w="1468" w:type="dxa"/>
            <w:vAlign w:val="center"/>
          </w:tcPr>
          <w:p w:rsidR="004029D3" w:rsidRPr="00C516D5" w:rsidRDefault="004029D3" w:rsidP="007B59D8">
            <w:pPr>
              <w:jc w:val="center"/>
              <w:rPr>
                <w:rFonts w:cs="Times New Roman"/>
                <w:sz w:val="26"/>
                <w:szCs w:val="26"/>
              </w:rPr>
            </w:pPr>
            <w:r w:rsidRPr="00C516D5">
              <w:rPr>
                <w:rFonts w:cs="Times New Roman"/>
                <w:sz w:val="26"/>
                <w:szCs w:val="26"/>
              </w:rPr>
              <w:t>50</w:t>
            </w:r>
          </w:p>
        </w:tc>
        <w:tc>
          <w:tcPr>
            <w:tcW w:w="2476" w:type="dxa"/>
            <w:vAlign w:val="center"/>
          </w:tcPr>
          <w:p w:rsidR="004029D3" w:rsidRPr="00C516D5" w:rsidRDefault="004029D3" w:rsidP="007B59D8">
            <w:pPr>
              <w:jc w:val="center"/>
              <w:rPr>
                <w:rFonts w:cs="Times New Roman"/>
                <w:sz w:val="26"/>
                <w:szCs w:val="26"/>
              </w:rPr>
            </w:pPr>
            <w:r w:rsidRPr="00C516D5">
              <w:rPr>
                <w:rFonts w:cs="Times New Roman"/>
                <w:sz w:val="26"/>
                <w:szCs w:val="26"/>
              </w:rPr>
              <w:t>0,0025</w:t>
            </w:r>
          </w:p>
        </w:tc>
        <w:tc>
          <w:tcPr>
            <w:tcW w:w="2282" w:type="dxa"/>
            <w:vMerge/>
            <w:shd w:val="clear" w:color="auto" w:fill="auto"/>
            <w:vAlign w:val="center"/>
          </w:tcPr>
          <w:p w:rsidR="004029D3" w:rsidRPr="00C516D5" w:rsidRDefault="004029D3" w:rsidP="007B59D8">
            <w:pPr>
              <w:tabs>
                <w:tab w:val="left" w:pos="567"/>
                <w:tab w:val="left" w:pos="851"/>
                <w:tab w:val="left" w:pos="2552"/>
              </w:tabs>
              <w:spacing w:line="26" w:lineRule="atLeast"/>
              <w:ind w:right="28"/>
              <w:jc w:val="both"/>
              <w:rPr>
                <w:rFonts w:cs="Times New Roman"/>
                <w:b/>
                <w:sz w:val="26"/>
                <w:szCs w:val="26"/>
              </w:rPr>
            </w:pPr>
          </w:p>
        </w:tc>
      </w:tr>
      <w:tr w:rsidR="004029D3" w:rsidRPr="00C516D5" w:rsidTr="007B59D8">
        <w:trPr>
          <w:cantSplit/>
          <w:trHeight w:val="64"/>
          <w:jc w:val="center"/>
        </w:trPr>
        <w:tc>
          <w:tcPr>
            <w:tcW w:w="3019" w:type="dxa"/>
            <w:vAlign w:val="center"/>
          </w:tcPr>
          <w:p w:rsidR="004029D3" w:rsidRPr="00C516D5" w:rsidRDefault="004029D3" w:rsidP="007B59D8">
            <w:pPr>
              <w:jc w:val="center"/>
              <w:rPr>
                <w:rFonts w:cs="Times New Roman"/>
                <w:sz w:val="26"/>
                <w:szCs w:val="26"/>
              </w:rPr>
            </w:pPr>
            <w:r w:rsidRPr="00C516D5">
              <w:rPr>
                <w:rFonts w:cs="Times New Roman"/>
                <w:sz w:val="26"/>
                <w:szCs w:val="26"/>
              </w:rPr>
              <w:t>70</w:t>
            </w:r>
          </w:p>
        </w:tc>
        <w:tc>
          <w:tcPr>
            <w:tcW w:w="1468" w:type="dxa"/>
            <w:vAlign w:val="center"/>
          </w:tcPr>
          <w:p w:rsidR="004029D3" w:rsidRPr="00C516D5" w:rsidRDefault="004029D3" w:rsidP="007B59D8">
            <w:pPr>
              <w:jc w:val="center"/>
              <w:rPr>
                <w:rFonts w:cs="Times New Roman"/>
                <w:sz w:val="26"/>
                <w:szCs w:val="26"/>
              </w:rPr>
            </w:pPr>
            <w:r w:rsidRPr="00C516D5">
              <w:rPr>
                <w:rFonts w:cs="Times New Roman"/>
                <w:sz w:val="26"/>
                <w:szCs w:val="26"/>
              </w:rPr>
              <w:t>70</w:t>
            </w:r>
          </w:p>
        </w:tc>
        <w:tc>
          <w:tcPr>
            <w:tcW w:w="2476" w:type="dxa"/>
            <w:vAlign w:val="center"/>
          </w:tcPr>
          <w:p w:rsidR="004029D3" w:rsidRPr="00C516D5" w:rsidRDefault="004029D3" w:rsidP="007B59D8">
            <w:pPr>
              <w:jc w:val="center"/>
              <w:rPr>
                <w:rFonts w:cs="Times New Roman"/>
                <w:sz w:val="26"/>
                <w:szCs w:val="26"/>
              </w:rPr>
            </w:pPr>
            <w:r w:rsidRPr="00C516D5">
              <w:rPr>
                <w:rFonts w:cs="Times New Roman"/>
                <w:sz w:val="26"/>
                <w:szCs w:val="26"/>
              </w:rPr>
              <w:t>0,0013</w:t>
            </w:r>
          </w:p>
        </w:tc>
        <w:tc>
          <w:tcPr>
            <w:tcW w:w="2282" w:type="dxa"/>
            <w:vMerge/>
            <w:shd w:val="clear" w:color="auto" w:fill="auto"/>
            <w:vAlign w:val="center"/>
          </w:tcPr>
          <w:p w:rsidR="004029D3" w:rsidRPr="00C516D5" w:rsidRDefault="004029D3" w:rsidP="007B59D8">
            <w:pPr>
              <w:tabs>
                <w:tab w:val="left" w:pos="567"/>
                <w:tab w:val="left" w:pos="851"/>
                <w:tab w:val="left" w:pos="2552"/>
              </w:tabs>
              <w:spacing w:line="26" w:lineRule="atLeast"/>
              <w:ind w:right="28"/>
              <w:jc w:val="both"/>
              <w:rPr>
                <w:rFonts w:cs="Times New Roman"/>
                <w:b/>
                <w:sz w:val="26"/>
                <w:szCs w:val="26"/>
              </w:rPr>
            </w:pPr>
          </w:p>
        </w:tc>
      </w:tr>
      <w:tr w:rsidR="004029D3" w:rsidRPr="00C516D5" w:rsidTr="007B59D8">
        <w:trPr>
          <w:cantSplit/>
          <w:trHeight w:val="64"/>
          <w:jc w:val="center"/>
        </w:trPr>
        <w:tc>
          <w:tcPr>
            <w:tcW w:w="3019" w:type="dxa"/>
            <w:vAlign w:val="center"/>
          </w:tcPr>
          <w:p w:rsidR="004029D3" w:rsidRPr="00C516D5" w:rsidRDefault="004029D3" w:rsidP="007B59D8">
            <w:pPr>
              <w:jc w:val="center"/>
              <w:rPr>
                <w:rFonts w:cs="Times New Roman"/>
                <w:sz w:val="26"/>
                <w:szCs w:val="26"/>
              </w:rPr>
            </w:pPr>
            <w:r w:rsidRPr="00C516D5">
              <w:rPr>
                <w:rFonts w:cs="Times New Roman"/>
                <w:sz w:val="26"/>
                <w:szCs w:val="26"/>
              </w:rPr>
              <w:t>100</w:t>
            </w:r>
          </w:p>
        </w:tc>
        <w:tc>
          <w:tcPr>
            <w:tcW w:w="1468" w:type="dxa"/>
            <w:vAlign w:val="center"/>
          </w:tcPr>
          <w:p w:rsidR="004029D3" w:rsidRPr="00C516D5" w:rsidRDefault="004029D3" w:rsidP="007B59D8">
            <w:pPr>
              <w:jc w:val="center"/>
              <w:rPr>
                <w:rFonts w:cs="Times New Roman"/>
                <w:sz w:val="26"/>
                <w:szCs w:val="26"/>
              </w:rPr>
            </w:pPr>
            <w:r w:rsidRPr="00C516D5">
              <w:rPr>
                <w:rFonts w:cs="Times New Roman"/>
                <w:sz w:val="26"/>
                <w:szCs w:val="26"/>
              </w:rPr>
              <w:t>100</w:t>
            </w:r>
          </w:p>
        </w:tc>
        <w:tc>
          <w:tcPr>
            <w:tcW w:w="2476" w:type="dxa"/>
            <w:vAlign w:val="center"/>
          </w:tcPr>
          <w:p w:rsidR="004029D3" w:rsidRPr="00C516D5" w:rsidRDefault="004029D3" w:rsidP="007B59D8">
            <w:pPr>
              <w:jc w:val="center"/>
              <w:rPr>
                <w:rFonts w:cs="Times New Roman"/>
                <w:sz w:val="26"/>
                <w:szCs w:val="26"/>
              </w:rPr>
            </w:pPr>
            <w:r w:rsidRPr="00C516D5">
              <w:rPr>
                <w:rFonts w:cs="Times New Roman"/>
                <w:sz w:val="26"/>
                <w:szCs w:val="26"/>
              </w:rPr>
              <w:t>0,0006</w:t>
            </w:r>
          </w:p>
        </w:tc>
        <w:tc>
          <w:tcPr>
            <w:tcW w:w="2282" w:type="dxa"/>
            <w:vMerge/>
            <w:shd w:val="clear" w:color="auto" w:fill="auto"/>
            <w:vAlign w:val="center"/>
          </w:tcPr>
          <w:p w:rsidR="004029D3" w:rsidRPr="00C516D5" w:rsidRDefault="004029D3" w:rsidP="007B59D8">
            <w:pPr>
              <w:tabs>
                <w:tab w:val="left" w:pos="567"/>
                <w:tab w:val="left" w:pos="851"/>
                <w:tab w:val="left" w:pos="2552"/>
              </w:tabs>
              <w:spacing w:line="26" w:lineRule="atLeast"/>
              <w:ind w:right="28"/>
              <w:jc w:val="both"/>
              <w:rPr>
                <w:rFonts w:cs="Times New Roman"/>
                <w:b/>
                <w:sz w:val="26"/>
                <w:szCs w:val="26"/>
              </w:rPr>
            </w:pPr>
          </w:p>
        </w:tc>
      </w:tr>
    </w:tbl>
    <w:p w:rsidR="004029D3" w:rsidRPr="00C516D5" w:rsidRDefault="004029D3" w:rsidP="004029D3">
      <w:pPr>
        <w:ind w:firstLine="540"/>
        <w:jc w:val="right"/>
        <w:rPr>
          <w:rFonts w:cs="Times New Roman"/>
          <w:spacing w:val="-6"/>
        </w:rPr>
      </w:pPr>
      <w:r w:rsidRPr="00C516D5">
        <w:rPr>
          <w:rFonts w:cs="Times New Roman"/>
          <w:i/>
          <w:spacing w:val="-6"/>
          <w:u w:val="single"/>
        </w:rPr>
        <w:t>Ghi chú:</w:t>
      </w:r>
      <w:r w:rsidRPr="00C516D5">
        <w:rPr>
          <w:rFonts w:cs="Times New Roman"/>
          <w:i/>
          <w:spacing w:val="-6"/>
        </w:rPr>
        <w:t xml:space="preserve"> QCVN 05:2013/BTNMT: Quy chuẩn kỹ thuật quốc gia về chất lượng không khí xung quanh</w:t>
      </w:r>
      <w:r w:rsidRPr="00C516D5">
        <w:rPr>
          <w:rFonts w:cs="Times New Roman"/>
          <w:spacing w:val="-6"/>
        </w:rPr>
        <w:t>.</w:t>
      </w:r>
    </w:p>
    <w:p w:rsidR="004029D3" w:rsidRPr="00C516D5" w:rsidRDefault="004029D3" w:rsidP="004029D3">
      <w:pPr>
        <w:ind w:firstLine="567"/>
        <w:jc w:val="both"/>
        <w:rPr>
          <w:rFonts w:cs="Times New Roman"/>
          <w:sz w:val="28"/>
          <w:lang w:val="pl-PL"/>
        </w:rPr>
      </w:pPr>
      <w:r w:rsidRPr="00C516D5">
        <w:rPr>
          <w:rFonts w:cs="Times New Roman"/>
          <w:sz w:val="28"/>
          <w:lang w:val="pl-PL"/>
        </w:rPr>
        <w:t xml:space="preserve">Ngoài tính toán liên quan đến khối lượng và diện tích thi công như trên, nồng độ bụi còn phụ thuộc vào phương pháp bốc dỡ và đặc điểm thời tiết cụ thể tại từng thời điểm.  </w:t>
      </w:r>
    </w:p>
    <w:p w:rsidR="004029D3" w:rsidRPr="00C516D5" w:rsidRDefault="004029D3" w:rsidP="004029D3">
      <w:pPr>
        <w:ind w:firstLine="567"/>
        <w:jc w:val="both"/>
        <w:rPr>
          <w:rFonts w:cs="Times New Roman"/>
          <w:sz w:val="28"/>
          <w:lang w:val="pl-PL"/>
        </w:rPr>
      </w:pPr>
      <w:r w:rsidRPr="00C516D5">
        <w:rPr>
          <w:rFonts w:cs="Times New Roman"/>
          <w:sz w:val="28"/>
          <w:lang w:val="pl-PL"/>
        </w:rPr>
        <w:t>Theo kết quả đã tính toán ở trên cho thấy, nồng độ bụi phát sinh vào thời điểm trời khô, có gió nhẹ và trong phạm vi 100m nằm trong phạm vi QCVN 05:2013/BTNMT - Quy chuẩn kỹ thuật quốc gia về chất lượng không khí xung quanh (quy định nồng độ bụi lơ lững cho phép trung bình giờ là ≤ 0,3 mg/m3).</w:t>
      </w:r>
    </w:p>
    <w:p w:rsidR="004029D3" w:rsidRPr="00C516D5" w:rsidRDefault="004029D3" w:rsidP="004029D3">
      <w:pPr>
        <w:ind w:firstLine="567"/>
        <w:jc w:val="both"/>
        <w:rPr>
          <w:rFonts w:cs="Times New Roman"/>
          <w:sz w:val="28"/>
          <w:lang w:val="pl-PL"/>
        </w:rPr>
      </w:pPr>
      <w:r w:rsidRPr="00C516D5">
        <w:rPr>
          <w:rFonts w:cs="Times New Roman"/>
          <w:sz w:val="28"/>
          <w:lang w:val="pl-PL"/>
        </w:rPr>
        <w:t>Theo phương án bố trí bãi tập kết nguyên vật liệu như đã trình bày ở chương 1 thì khu vực bãi tập kết cách xa các khu dân cư (200 m) nên bụi ở đây chỉ ảnh hưởng đến người lao động trên công trường. Khối lượng nguyên vật liệu sử dụng cho Dự án lớn nhất là đất và cát đắp nền sẽ được san đắp trực tiếp,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công vụ nên thuận lợi cho quá trình tập kết vật liệu phục vụ quá trình thi công dự án.</w:t>
      </w:r>
    </w:p>
    <w:p w:rsidR="004029D3" w:rsidRPr="00C516D5" w:rsidRDefault="004029D3" w:rsidP="004029D3">
      <w:pPr>
        <w:widowControl w:val="0"/>
        <w:spacing w:line="269" w:lineRule="auto"/>
        <w:ind w:firstLine="567"/>
        <w:jc w:val="both"/>
        <w:rPr>
          <w:rFonts w:cs="Times New Roman"/>
          <w:b/>
          <w:i/>
          <w:iCs/>
          <w:sz w:val="28"/>
          <w:lang w:val="it-IT"/>
        </w:rPr>
      </w:pPr>
      <w:r w:rsidRPr="00C516D5">
        <w:rPr>
          <w:rFonts w:cs="Times New Roman"/>
          <w:b/>
          <w:i/>
          <w:iCs/>
          <w:sz w:val="28"/>
          <w:lang w:val="it-IT"/>
        </w:rPr>
        <w:t>* Đối với khí thải do quá trình vận chuyển vật liệu cung cấp cho dự án và vận chuyển đất bóc bề mặt đến bãi thải:</w:t>
      </w:r>
    </w:p>
    <w:p w:rsidR="004029D3" w:rsidRPr="00C516D5" w:rsidRDefault="004029D3" w:rsidP="004029D3">
      <w:pPr>
        <w:pStyle w:val="Title"/>
        <w:widowControl w:val="0"/>
        <w:spacing w:line="269" w:lineRule="auto"/>
        <w:ind w:firstLine="567"/>
        <w:jc w:val="both"/>
        <w:rPr>
          <w:rFonts w:ascii="Times New Roman" w:hAnsi="Times New Roman" w:cs="Times New Roman"/>
          <w:b w:val="0"/>
          <w:lang w:val="it-IT"/>
        </w:rPr>
      </w:pPr>
      <w:bookmarkStart w:id="41" w:name="_Toc27380611"/>
      <w:bookmarkStart w:id="42" w:name="_Toc27381610"/>
      <w:bookmarkStart w:id="43" w:name="_Toc27382172"/>
      <w:r w:rsidRPr="00C516D5">
        <w:rPr>
          <w:rFonts w:ascii="Times New Roman" w:hAnsi="Times New Roman" w:cs="Times New Roman"/>
          <w:b w:val="0"/>
          <w:lang w:val="it-IT"/>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15 tấn, sử dụng nguyên liệu dầu Diezel, hàm lượng lưu huỳnh trong dầu Diezel là 0,5%.</w:t>
      </w:r>
      <w:bookmarkEnd w:id="41"/>
      <w:bookmarkEnd w:id="42"/>
      <w:bookmarkEnd w:id="43"/>
    </w:p>
    <w:p w:rsidR="004029D3" w:rsidRPr="00C516D5" w:rsidRDefault="004029D3" w:rsidP="004029D3">
      <w:pPr>
        <w:pStyle w:val="Title"/>
        <w:widowControl w:val="0"/>
        <w:spacing w:line="269" w:lineRule="auto"/>
        <w:ind w:firstLine="567"/>
        <w:jc w:val="both"/>
        <w:rPr>
          <w:rFonts w:ascii="Times New Roman" w:hAnsi="Times New Roman" w:cs="Times New Roman"/>
          <w:b w:val="0"/>
          <w:lang w:val="sq-AL"/>
        </w:rPr>
      </w:pPr>
      <w:bookmarkStart w:id="44" w:name="_Toc27380612"/>
      <w:bookmarkStart w:id="45" w:name="_Toc27381611"/>
      <w:bookmarkStart w:id="46" w:name="_Toc27382173"/>
      <w:r w:rsidRPr="00C516D5">
        <w:rPr>
          <w:rFonts w:ascii="Times New Roman" w:hAnsi="Times New Roman" w:cs="Times New Roman"/>
          <w:b w:val="0"/>
          <w:lang w:val="it-IT"/>
        </w:rPr>
        <w:t xml:space="preserve">Khối lượng các nguyên vật liệu cần vận chuyển, đất đá đào nền dư và đất đổ thải được tính theo Bảng 1.7. Dựa vào hệ số ô nhiễm do Tổ chức Y tế Thế giới (WHO) thiết lập đối với các loại xe vận tải sử dụng dầu Diezel có công suất 3,5 - 16,0 tấn, quãng đường vận chuyển nguyên vật liệu trên từng cung đường cụ thể và với quy mô, khối lượng công việc như trên thì tải lượng các chất ô nhiễm từ hoạt động vận chuyển được thể hiện trong bảng </w:t>
      </w:r>
      <w:bookmarkStart w:id="47" w:name="_Toc27380613"/>
      <w:bookmarkStart w:id="48" w:name="_Toc27382174"/>
      <w:bookmarkEnd w:id="44"/>
      <w:bookmarkEnd w:id="45"/>
      <w:bookmarkEnd w:id="46"/>
      <w:r w:rsidRPr="00C516D5">
        <w:rPr>
          <w:rFonts w:ascii="Times New Roman" w:hAnsi="Times New Roman" w:cs="Times New Roman"/>
          <w:b w:val="0"/>
          <w:lang w:val="sq-AL"/>
        </w:rPr>
        <w:t>Tải lượng các chất ô nhiễm sinh ra từ hoạt động vận tải trên các tuyến đường vận chuyển</w:t>
      </w:r>
      <w:bookmarkEnd w:id="47"/>
      <w:bookmarkEnd w:id="48"/>
      <w:r w:rsidRPr="00C516D5">
        <w:rPr>
          <w:rFonts w:ascii="Times New Roman" w:hAnsi="Times New Roman" w:cs="Times New Roman"/>
          <w:b w:val="0"/>
          <w:lang w:val="sq-AL"/>
        </w:rPr>
        <w:t xml:space="preserve"> dưới đây.</w:t>
      </w:r>
    </w:p>
    <w:tbl>
      <w:tblPr>
        <w:tblW w:w="9218" w:type="dxa"/>
        <w:jc w:val="center"/>
        <w:tblCellMar>
          <w:left w:w="28" w:type="dxa"/>
          <w:right w:w="28" w:type="dxa"/>
        </w:tblCellMar>
        <w:tblLook w:val="0000" w:firstRow="0" w:lastRow="0" w:firstColumn="0" w:lastColumn="0" w:noHBand="0" w:noVBand="0"/>
      </w:tblPr>
      <w:tblGrid>
        <w:gridCol w:w="889"/>
        <w:gridCol w:w="1196"/>
        <w:gridCol w:w="1986"/>
        <w:gridCol w:w="1530"/>
        <w:gridCol w:w="2101"/>
        <w:gridCol w:w="1516"/>
      </w:tblGrid>
      <w:tr w:rsidR="004029D3" w:rsidRPr="00C516D5" w:rsidTr="007B59D8">
        <w:trPr>
          <w:trHeight w:val="702"/>
          <w:tblHeader/>
          <w:jc w:val="center"/>
        </w:trPr>
        <w:tc>
          <w:tcPr>
            <w:tcW w:w="889" w:type="dxa"/>
            <w:tcBorders>
              <w:top w:val="single" w:sz="8" w:space="0" w:color="auto"/>
              <w:left w:val="single" w:sz="8" w:space="0" w:color="auto"/>
              <w:bottom w:val="single" w:sz="8" w:space="0" w:color="000000"/>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eastAsia="SimSun" w:cs="Times New Roman"/>
                <w:b/>
                <w:bCs/>
                <w:sz w:val="26"/>
                <w:szCs w:val="26"/>
              </w:rPr>
              <w:t>STT</w:t>
            </w:r>
          </w:p>
        </w:tc>
        <w:tc>
          <w:tcPr>
            <w:tcW w:w="1196" w:type="dxa"/>
            <w:tcBorders>
              <w:top w:val="single" w:sz="8" w:space="0" w:color="auto"/>
              <w:left w:val="single" w:sz="8" w:space="0" w:color="auto"/>
              <w:bottom w:val="single" w:sz="8" w:space="0" w:color="000000"/>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eastAsia="SimSun" w:cs="Times New Roman"/>
                <w:b/>
                <w:bCs/>
                <w:sz w:val="26"/>
                <w:szCs w:val="26"/>
              </w:rPr>
              <w:t>Chất ô nhiễm</w:t>
            </w:r>
          </w:p>
        </w:tc>
        <w:tc>
          <w:tcPr>
            <w:tcW w:w="1986" w:type="dxa"/>
            <w:tcBorders>
              <w:top w:val="single" w:sz="8" w:space="0" w:color="auto"/>
              <w:left w:val="single" w:sz="8" w:space="0" w:color="auto"/>
              <w:bottom w:val="single" w:sz="8" w:space="0" w:color="000000"/>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cs="Times New Roman"/>
                <w:b/>
                <w:bCs/>
                <w:sz w:val="26"/>
                <w:szCs w:val="26"/>
                <w:lang w:val="de-DE"/>
              </w:rPr>
              <w:t>(*)Tải lượng (kg)/1.000km</w:t>
            </w:r>
          </w:p>
        </w:tc>
        <w:tc>
          <w:tcPr>
            <w:tcW w:w="1530" w:type="dxa"/>
            <w:tcBorders>
              <w:top w:val="single" w:sz="8" w:space="0" w:color="auto"/>
              <w:left w:val="single" w:sz="8" w:space="0" w:color="auto"/>
              <w:bottom w:val="single" w:sz="8" w:space="0" w:color="000000"/>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eastAsia="SimSun" w:cs="Times New Roman"/>
                <w:b/>
                <w:bCs/>
                <w:sz w:val="26"/>
                <w:szCs w:val="26"/>
              </w:rPr>
              <w:t>Tổng chiều dài (1.000km)</w:t>
            </w:r>
          </w:p>
        </w:tc>
        <w:tc>
          <w:tcPr>
            <w:tcW w:w="2101" w:type="dxa"/>
            <w:tcBorders>
              <w:top w:val="single" w:sz="8" w:space="0" w:color="auto"/>
              <w:left w:val="nil"/>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eastAsia="SimSun" w:cs="Times New Roman"/>
                <w:b/>
                <w:bCs/>
                <w:sz w:val="26"/>
                <w:szCs w:val="26"/>
              </w:rPr>
              <w:t>Tổng tải lượng</w:t>
            </w:r>
          </w:p>
          <w:p w:rsidR="004029D3" w:rsidRPr="00C516D5" w:rsidRDefault="004029D3" w:rsidP="007B59D8">
            <w:pPr>
              <w:widowControl w:val="0"/>
              <w:spacing w:line="288" w:lineRule="auto"/>
              <w:jc w:val="center"/>
              <w:rPr>
                <w:rFonts w:cs="Times New Roman"/>
                <w:b/>
                <w:bCs/>
                <w:sz w:val="26"/>
                <w:szCs w:val="26"/>
              </w:rPr>
            </w:pPr>
            <w:r w:rsidRPr="00C516D5">
              <w:rPr>
                <w:rFonts w:eastAsia="SimSun" w:cs="Times New Roman"/>
                <w:b/>
                <w:bCs/>
                <w:sz w:val="26"/>
                <w:szCs w:val="26"/>
              </w:rPr>
              <w:t>(kg/thời gian thi công)</w:t>
            </w:r>
          </w:p>
        </w:tc>
        <w:tc>
          <w:tcPr>
            <w:tcW w:w="1516" w:type="dxa"/>
            <w:tcBorders>
              <w:top w:val="single" w:sz="8" w:space="0" w:color="auto"/>
              <w:left w:val="single" w:sz="8" w:space="0" w:color="auto"/>
              <w:bottom w:val="single" w:sz="8" w:space="0" w:color="000000"/>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eastAsia="SimSun" w:cs="Times New Roman"/>
                <w:b/>
                <w:bCs/>
                <w:sz w:val="26"/>
                <w:szCs w:val="26"/>
              </w:rPr>
              <w:t>Tổng tải lượng (kg/ca làm việc)</w:t>
            </w:r>
          </w:p>
        </w:tc>
      </w:tr>
      <w:tr w:rsidR="004029D3" w:rsidRPr="00C516D5" w:rsidTr="007B59D8">
        <w:trPr>
          <w:trHeight w:val="330"/>
          <w:jc w:val="center"/>
        </w:trPr>
        <w:tc>
          <w:tcPr>
            <w:tcW w:w="9218" w:type="dxa"/>
            <w:gridSpan w:val="6"/>
            <w:tcBorders>
              <w:top w:val="single" w:sz="8" w:space="0" w:color="auto"/>
              <w:left w:val="single" w:sz="8" w:space="0" w:color="auto"/>
              <w:bottom w:val="single" w:sz="8" w:space="0" w:color="auto"/>
              <w:right w:val="single" w:sz="8" w:space="0" w:color="000000"/>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cs="Times New Roman"/>
                <w:b/>
                <w:bCs/>
                <w:sz w:val="26"/>
                <w:szCs w:val="26"/>
              </w:rPr>
              <w:lastRenderedPageBreak/>
              <w:t>Đất đắp nền và đường</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Bụi khói</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0,9</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544</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489,60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1,75</w:t>
            </w:r>
          </w:p>
        </w:tc>
      </w:tr>
      <w:tr w:rsidR="004029D3" w:rsidRPr="00C516D5" w:rsidTr="007B59D8">
        <w:trPr>
          <w:trHeight w:val="39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4,15S</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544</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11,29</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0,04</w:t>
            </w:r>
          </w:p>
        </w:tc>
      </w:tr>
      <w:tr w:rsidR="004029D3" w:rsidRPr="00C516D5" w:rsidTr="007B59D8">
        <w:trPr>
          <w:trHeight w:val="39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3</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14,4</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544</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7833,60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27,98</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CO</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2,9</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544</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1577,60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5,63</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5</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THC</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0,8</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544</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435,20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1,55</w:t>
            </w:r>
          </w:p>
        </w:tc>
      </w:tr>
      <w:tr w:rsidR="004029D3" w:rsidRPr="00C516D5" w:rsidTr="007B59D8">
        <w:trPr>
          <w:trHeight w:val="330"/>
          <w:jc w:val="center"/>
        </w:trPr>
        <w:tc>
          <w:tcPr>
            <w:tcW w:w="9218" w:type="dxa"/>
            <w:gridSpan w:val="6"/>
            <w:tcBorders>
              <w:top w:val="single" w:sz="8" w:space="0" w:color="auto"/>
              <w:left w:val="single" w:sz="8" w:space="0" w:color="auto"/>
              <w:bottom w:val="single" w:sz="8" w:space="0" w:color="auto"/>
              <w:right w:val="single" w:sz="8" w:space="0" w:color="000000"/>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cs="Times New Roman"/>
                <w:b/>
                <w:bCs/>
                <w:sz w:val="26"/>
                <w:szCs w:val="26"/>
              </w:rPr>
              <w:t>Cát phong hóa bề mặt vận chuyển đến bãi thải</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Bụi khói</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0,9</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lang w:val="it-IT"/>
              </w:rPr>
              <w:t>69,6</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62,64</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0,224</w:t>
            </w:r>
          </w:p>
        </w:tc>
      </w:tr>
      <w:tr w:rsidR="004029D3" w:rsidRPr="00C516D5" w:rsidTr="007B59D8">
        <w:trPr>
          <w:trHeight w:val="39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4,15S</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lang w:val="it-IT"/>
              </w:rPr>
              <w:t>69,6</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1,44</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0,005</w:t>
            </w:r>
          </w:p>
        </w:tc>
      </w:tr>
      <w:tr w:rsidR="004029D3" w:rsidRPr="00C516D5" w:rsidTr="007B59D8">
        <w:trPr>
          <w:trHeight w:val="39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3</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14,4</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lang w:val="it-IT"/>
              </w:rPr>
              <w:t>69,6</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1002,24</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3,579</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CO</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2,9</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lang w:val="it-IT"/>
              </w:rPr>
              <w:t>69,6</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201,84</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0,721</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5</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THC</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0,8</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lang w:val="it-IT"/>
              </w:rPr>
              <w:t>69,6</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55,68</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0,199</w:t>
            </w:r>
          </w:p>
        </w:tc>
      </w:tr>
      <w:tr w:rsidR="004029D3" w:rsidRPr="00C516D5" w:rsidTr="007B59D8">
        <w:trPr>
          <w:trHeight w:val="330"/>
          <w:jc w:val="center"/>
        </w:trPr>
        <w:tc>
          <w:tcPr>
            <w:tcW w:w="9218" w:type="dxa"/>
            <w:gridSpan w:val="6"/>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b/>
                <w:sz w:val="26"/>
                <w:szCs w:val="26"/>
              </w:rPr>
            </w:pPr>
            <w:r w:rsidRPr="00C516D5">
              <w:rPr>
                <w:rFonts w:eastAsia="SimSun" w:cs="Times New Roman"/>
                <w:b/>
                <w:sz w:val="26"/>
                <w:szCs w:val="26"/>
                <w:lang w:val="it-IT"/>
              </w:rPr>
              <w:t>Cát dư thừa vận chuyển đến bãi trữ</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1</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Bụi khói</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0,9</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lang w:val="it-IT"/>
              </w:rPr>
            </w:pPr>
            <w:r w:rsidRPr="00C516D5">
              <w:rPr>
                <w:rFonts w:eastAsia="SimSun" w:cs="Times New Roman"/>
                <w:sz w:val="26"/>
                <w:szCs w:val="26"/>
                <w:lang w:val="it-IT"/>
              </w:rPr>
              <w:t>39</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35,10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0,125</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2</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4,15S</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lang w:val="it-IT"/>
              </w:rPr>
            </w:pPr>
            <w:r w:rsidRPr="00C516D5">
              <w:rPr>
                <w:rFonts w:eastAsia="SimSun" w:cs="Times New Roman"/>
                <w:sz w:val="26"/>
                <w:szCs w:val="26"/>
                <w:lang w:val="it-IT"/>
              </w:rPr>
              <w:t>39</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0,81</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0,003</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3</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14,4</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lang w:val="it-IT"/>
              </w:rPr>
            </w:pPr>
            <w:r w:rsidRPr="00C516D5">
              <w:rPr>
                <w:rFonts w:eastAsia="SimSun" w:cs="Times New Roman"/>
                <w:sz w:val="26"/>
                <w:szCs w:val="26"/>
                <w:lang w:val="it-IT"/>
              </w:rPr>
              <w:t>39</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561,60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2,006</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4</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CO</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2,9</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lang w:val="it-IT"/>
              </w:rPr>
            </w:pPr>
            <w:r w:rsidRPr="00C516D5">
              <w:rPr>
                <w:rFonts w:eastAsia="SimSun" w:cs="Times New Roman"/>
                <w:sz w:val="26"/>
                <w:szCs w:val="26"/>
                <w:lang w:val="it-IT"/>
              </w:rPr>
              <w:t>39</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113,10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0,404</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5</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THC</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0,8</w:t>
            </w:r>
          </w:p>
        </w:tc>
        <w:tc>
          <w:tcPr>
            <w:tcW w:w="1530" w:type="dxa"/>
            <w:tcBorders>
              <w:top w:val="nil"/>
              <w:left w:val="nil"/>
              <w:bottom w:val="single" w:sz="8" w:space="0" w:color="auto"/>
              <w:right w:val="single" w:sz="8" w:space="0" w:color="auto"/>
            </w:tcBorders>
            <w:shd w:val="clear" w:color="auto" w:fill="auto"/>
            <w:vAlign w:val="bottom"/>
          </w:tcPr>
          <w:p w:rsidR="004029D3" w:rsidRPr="00C516D5" w:rsidRDefault="004029D3" w:rsidP="007B59D8">
            <w:pPr>
              <w:widowControl w:val="0"/>
              <w:spacing w:line="288" w:lineRule="auto"/>
              <w:jc w:val="center"/>
              <w:rPr>
                <w:rFonts w:eastAsia="SimSun" w:cs="Times New Roman"/>
                <w:sz w:val="26"/>
                <w:szCs w:val="26"/>
                <w:lang w:val="it-IT"/>
              </w:rPr>
            </w:pPr>
            <w:r w:rsidRPr="00C516D5">
              <w:rPr>
                <w:rFonts w:eastAsia="SimSun" w:cs="Times New Roman"/>
                <w:sz w:val="26"/>
                <w:szCs w:val="26"/>
                <w:lang w:val="it-IT"/>
              </w:rPr>
              <w:t>39</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31,20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0,111</w:t>
            </w:r>
          </w:p>
        </w:tc>
      </w:tr>
      <w:tr w:rsidR="004029D3" w:rsidRPr="00C516D5" w:rsidTr="007B59D8">
        <w:trPr>
          <w:trHeight w:val="330"/>
          <w:jc w:val="center"/>
        </w:trPr>
        <w:tc>
          <w:tcPr>
            <w:tcW w:w="9218" w:type="dxa"/>
            <w:gridSpan w:val="6"/>
            <w:tcBorders>
              <w:top w:val="single" w:sz="8" w:space="0" w:color="auto"/>
              <w:left w:val="single" w:sz="8" w:space="0" w:color="auto"/>
              <w:bottom w:val="single" w:sz="8" w:space="0" w:color="auto"/>
              <w:right w:val="single" w:sz="8" w:space="0" w:color="000000"/>
            </w:tcBorders>
            <w:shd w:val="clear" w:color="auto" w:fill="auto"/>
            <w:vAlign w:val="center"/>
          </w:tcPr>
          <w:p w:rsidR="004029D3" w:rsidRPr="00C516D5" w:rsidRDefault="004029D3" w:rsidP="007B59D8">
            <w:pPr>
              <w:widowControl w:val="0"/>
              <w:spacing w:line="288" w:lineRule="auto"/>
              <w:jc w:val="center"/>
              <w:rPr>
                <w:rFonts w:cs="Times New Roman"/>
                <w:b/>
                <w:bCs/>
                <w:sz w:val="26"/>
                <w:szCs w:val="26"/>
              </w:rPr>
            </w:pPr>
            <w:r w:rsidRPr="00C516D5">
              <w:rPr>
                <w:rFonts w:cs="Times New Roman"/>
                <w:b/>
                <w:bCs/>
                <w:sz w:val="26"/>
                <w:szCs w:val="26"/>
              </w:rPr>
              <w:t>Cát xây dựng</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Bụi khói</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0,9</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34,5</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31,05</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0,111</w:t>
            </w:r>
          </w:p>
        </w:tc>
      </w:tr>
      <w:tr w:rsidR="004029D3" w:rsidRPr="00C516D5" w:rsidTr="007B59D8">
        <w:trPr>
          <w:trHeight w:val="39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4,15S</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34,5</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0,72</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0,003</w:t>
            </w:r>
          </w:p>
        </w:tc>
      </w:tr>
      <w:tr w:rsidR="004029D3" w:rsidRPr="00C516D5" w:rsidTr="007B59D8">
        <w:trPr>
          <w:trHeight w:val="39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3</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14,4</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34,5</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496,80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1,774</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CO</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2,9</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34,5</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100,05</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0,357</w:t>
            </w:r>
          </w:p>
        </w:tc>
      </w:tr>
      <w:tr w:rsidR="004029D3" w:rsidRPr="00C516D5" w:rsidTr="007B59D8">
        <w:trPr>
          <w:trHeight w:val="330"/>
          <w:jc w:val="center"/>
        </w:trPr>
        <w:tc>
          <w:tcPr>
            <w:tcW w:w="889" w:type="dxa"/>
            <w:tcBorders>
              <w:top w:val="nil"/>
              <w:left w:val="single" w:sz="8" w:space="0" w:color="auto"/>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5</w:t>
            </w:r>
          </w:p>
        </w:tc>
        <w:tc>
          <w:tcPr>
            <w:tcW w:w="119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THC</w:t>
            </w:r>
          </w:p>
        </w:tc>
        <w:tc>
          <w:tcPr>
            <w:tcW w:w="198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eastAsia="SimSun" w:cs="Times New Roman"/>
                <w:sz w:val="26"/>
                <w:szCs w:val="26"/>
              </w:rPr>
            </w:pPr>
            <w:r w:rsidRPr="00C516D5">
              <w:rPr>
                <w:rFonts w:eastAsia="SimSun" w:cs="Times New Roman"/>
                <w:sz w:val="26"/>
                <w:szCs w:val="26"/>
              </w:rPr>
              <w:t>0,8</w:t>
            </w:r>
          </w:p>
        </w:tc>
        <w:tc>
          <w:tcPr>
            <w:tcW w:w="1530"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34,5</w:t>
            </w:r>
          </w:p>
        </w:tc>
        <w:tc>
          <w:tcPr>
            <w:tcW w:w="2101"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27,60</w:t>
            </w:r>
          </w:p>
        </w:tc>
        <w:tc>
          <w:tcPr>
            <w:tcW w:w="1516" w:type="dxa"/>
            <w:tcBorders>
              <w:top w:val="nil"/>
              <w:left w:val="nil"/>
              <w:bottom w:val="single" w:sz="8" w:space="0" w:color="auto"/>
              <w:right w:val="single" w:sz="8"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0,099</w:t>
            </w:r>
          </w:p>
        </w:tc>
      </w:tr>
      <w:tr w:rsidR="004029D3" w:rsidRPr="00C516D5" w:rsidTr="007B59D8">
        <w:trPr>
          <w:trHeight w:val="330"/>
          <w:jc w:val="center"/>
        </w:trPr>
        <w:tc>
          <w:tcPr>
            <w:tcW w:w="9218" w:type="dxa"/>
            <w:gridSpan w:val="6"/>
            <w:tcBorders>
              <w:top w:val="nil"/>
              <w:left w:val="single" w:sz="8" w:space="0" w:color="auto"/>
              <w:bottom w:val="single" w:sz="4"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sz w:val="26"/>
                <w:szCs w:val="26"/>
              </w:rPr>
            </w:pPr>
            <w:r w:rsidRPr="00C516D5">
              <w:rPr>
                <w:rFonts w:cs="Times New Roman"/>
                <w:b/>
                <w:sz w:val="26"/>
                <w:szCs w:val="26"/>
              </w:rPr>
              <w:t>Đá dăm</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Bụi khói</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eastAsia="SimSun" w:cs="Times New Roman"/>
                <w:sz w:val="26"/>
                <w:szCs w:val="26"/>
                <w:lang w:val="it-IT"/>
              </w:rPr>
              <w:t>105,7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95,13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0,340</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4,15S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eastAsia="SimSun" w:cs="Times New Roman"/>
                <w:sz w:val="26"/>
                <w:szCs w:val="26"/>
                <w:lang w:val="it-IT"/>
              </w:rPr>
              <w:t>105,7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2,19</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0,008</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3</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14,4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eastAsia="SimSun" w:cs="Times New Roman"/>
                <w:sz w:val="26"/>
                <w:szCs w:val="26"/>
                <w:lang w:val="it-IT"/>
              </w:rPr>
              <w:t>105,7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1522,08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5,436</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4</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CO</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eastAsia="SimSun" w:cs="Times New Roman"/>
                <w:sz w:val="26"/>
                <w:szCs w:val="26"/>
                <w:lang w:val="it-IT"/>
              </w:rPr>
              <w:t>105,7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306,53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1,095</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5</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THC</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eastAsia="SimSun" w:cs="Times New Roman"/>
                <w:sz w:val="26"/>
                <w:szCs w:val="26"/>
                <w:lang w:val="it-IT"/>
              </w:rPr>
              <w:t>105,7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84,56</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0,302</w:t>
            </w:r>
          </w:p>
        </w:tc>
      </w:tr>
      <w:tr w:rsidR="004029D3" w:rsidRPr="00C516D5" w:rsidTr="007B59D8">
        <w:trPr>
          <w:trHeight w:val="330"/>
          <w:jc w:val="center"/>
        </w:trPr>
        <w:tc>
          <w:tcPr>
            <w:tcW w:w="9218" w:type="dxa"/>
            <w:gridSpan w:val="6"/>
            <w:tcBorders>
              <w:top w:val="nil"/>
              <w:left w:val="single" w:sz="8" w:space="0" w:color="auto"/>
              <w:bottom w:val="single" w:sz="4"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sz w:val="26"/>
                <w:szCs w:val="26"/>
              </w:rPr>
            </w:pPr>
            <w:r w:rsidRPr="00C516D5">
              <w:rPr>
                <w:rFonts w:cs="Times New Roman"/>
                <w:b/>
                <w:sz w:val="26"/>
                <w:szCs w:val="26"/>
              </w:rPr>
              <w:t>Xi măng, sắt thép</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Bụi khói</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0,23</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0,21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0,00074</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4,15S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0,23</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0,00002</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3</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14,4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0,23</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3,31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0,01183</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4</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CO</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0,23</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0,67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0,00238</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lastRenderedPageBreak/>
              <w:t>5</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THC</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0,23</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0,18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0,00066</w:t>
            </w:r>
          </w:p>
        </w:tc>
      </w:tr>
      <w:tr w:rsidR="004029D3" w:rsidRPr="00C516D5" w:rsidTr="007B59D8">
        <w:trPr>
          <w:trHeight w:val="330"/>
          <w:jc w:val="center"/>
        </w:trPr>
        <w:tc>
          <w:tcPr>
            <w:tcW w:w="9218" w:type="dxa"/>
            <w:gridSpan w:val="6"/>
            <w:tcBorders>
              <w:top w:val="nil"/>
              <w:left w:val="single" w:sz="8" w:space="0" w:color="auto"/>
              <w:bottom w:val="single" w:sz="4" w:space="0" w:color="auto"/>
              <w:right w:val="single" w:sz="8" w:space="0" w:color="auto"/>
            </w:tcBorders>
            <w:shd w:val="clear" w:color="auto" w:fill="auto"/>
            <w:vAlign w:val="center"/>
          </w:tcPr>
          <w:p w:rsidR="004029D3" w:rsidRPr="00C516D5" w:rsidRDefault="004029D3" w:rsidP="007B59D8">
            <w:pPr>
              <w:widowControl w:val="0"/>
              <w:spacing w:line="288" w:lineRule="auto"/>
              <w:jc w:val="center"/>
              <w:rPr>
                <w:rFonts w:cs="Times New Roman"/>
                <w:b/>
                <w:sz w:val="26"/>
                <w:szCs w:val="26"/>
              </w:rPr>
            </w:pPr>
            <w:r w:rsidRPr="00C516D5">
              <w:rPr>
                <w:rFonts w:cs="Times New Roman"/>
                <w:b/>
                <w:sz w:val="26"/>
                <w:szCs w:val="26"/>
              </w:rPr>
              <w:t>Ống cống BTCT</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Bụi khói</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2,43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0,0087</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SO</w:t>
            </w:r>
            <w:r w:rsidRPr="00C516D5">
              <w:rPr>
                <w:rFonts w:eastAsia="SimSun" w:cs="Times New Roman"/>
                <w:sz w:val="26"/>
                <w:szCs w:val="26"/>
                <w:vertAlign w:val="subscript"/>
              </w:rPr>
              <w:t>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4,15S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2,7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0,06</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0,0002</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3</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NO</w:t>
            </w:r>
            <w:r w:rsidRPr="00C516D5">
              <w:rPr>
                <w:rFonts w:eastAsia="SimSun" w:cs="Times New Roman"/>
                <w:sz w:val="26"/>
                <w:szCs w:val="26"/>
                <w:vertAlign w:val="subscript"/>
              </w:rPr>
              <w:t>x</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14,4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2,7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38,88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0,1389</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4</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CO</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2,7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7,83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0,0280</w:t>
            </w:r>
          </w:p>
        </w:tc>
      </w:tr>
      <w:tr w:rsidR="004029D3" w:rsidRPr="00C516D5" w:rsidTr="007B59D8">
        <w:trPr>
          <w:trHeight w:val="330"/>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cs="Times New Roman"/>
                <w:sz w:val="26"/>
                <w:szCs w:val="26"/>
              </w:rPr>
              <w:t>5</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THC</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widowControl w:val="0"/>
              <w:spacing w:line="288" w:lineRule="auto"/>
              <w:jc w:val="center"/>
              <w:rPr>
                <w:rFonts w:cs="Times New Roman"/>
                <w:sz w:val="26"/>
                <w:szCs w:val="26"/>
              </w:rPr>
            </w:pPr>
            <w:r w:rsidRPr="00C516D5">
              <w:rPr>
                <w:rFonts w:eastAsia="SimSun" w:cs="Times New Roman"/>
                <w:sz w:val="26"/>
                <w:szCs w:val="26"/>
              </w:rPr>
              <w:t>0,8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029D3" w:rsidRPr="00C516D5" w:rsidRDefault="004029D3" w:rsidP="007B59D8">
            <w:pPr>
              <w:spacing w:line="288" w:lineRule="auto"/>
              <w:jc w:val="center"/>
              <w:rPr>
                <w:rFonts w:cs="Times New Roman"/>
              </w:rPr>
            </w:pPr>
            <w:r w:rsidRPr="00C516D5">
              <w:rPr>
                <w:rFonts w:cs="Times New Roman"/>
                <w:sz w:val="26"/>
                <w:szCs w:val="26"/>
              </w:rPr>
              <w:t>2,7</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2,16</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4029D3" w:rsidRPr="00C516D5" w:rsidRDefault="004029D3" w:rsidP="007B59D8">
            <w:pPr>
              <w:spacing w:line="288" w:lineRule="auto"/>
              <w:jc w:val="center"/>
              <w:rPr>
                <w:rFonts w:cs="Times New Roman"/>
                <w:sz w:val="26"/>
                <w:szCs w:val="26"/>
              </w:rPr>
            </w:pPr>
            <w:r w:rsidRPr="00C516D5">
              <w:rPr>
                <w:rFonts w:cs="Times New Roman"/>
                <w:sz w:val="26"/>
                <w:szCs w:val="26"/>
              </w:rPr>
              <w:t>0,0077</w:t>
            </w:r>
          </w:p>
        </w:tc>
      </w:tr>
    </w:tbl>
    <w:p w:rsidR="004029D3" w:rsidRPr="00C516D5" w:rsidRDefault="004029D3" w:rsidP="004029D3">
      <w:pPr>
        <w:widowControl w:val="0"/>
        <w:spacing w:line="269" w:lineRule="auto"/>
        <w:ind w:firstLine="567"/>
        <w:jc w:val="right"/>
        <w:rPr>
          <w:rFonts w:cs="Times New Roman"/>
          <w:i/>
          <w:iCs/>
        </w:rPr>
      </w:pPr>
      <w:r w:rsidRPr="00C516D5">
        <w:rPr>
          <w:rFonts w:cs="Times New Roman"/>
          <w:i/>
          <w:iCs/>
        </w:rPr>
        <w:t>(Nguồn: (*)Assessment of sources of air, water and land pollution - WHO 1993)</w:t>
      </w:r>
    </w:p>
    <w:p w:rsidR="004029D3" w:rsidRPr="00C516D5" w:rsidRDefault="004029D3" w:rsidP="004029D3">
      <w:pPr>
        <w:widowControl w:val="0"/>
        <w:spacing w:line="269" w:lineRule="auto"/>
        <w:ind w:firstLine="567"/>
        <w:jc w:val="both"/>
        <w:rPr>
          <w:rFonts w:cs="Times New Roman"/>
          <w:bCs/>
          <w:i/>
          <w:sz w:val="28"/>
        </w:rPr>
      </w:pPr>
      <w:r w:rsidRPr="00C516D5">
        <w:rPr>
          <w:rFonts w:cs="Times New Roman"/>
          <w:bCs/>
          <w:i/>
          <w:iCs/>
          <w:sz w:val="28"/>
          <w:u w:val="single"/>
        </w:rPr>
        <w:t>Ghi chú:</w:t>
      </w:r>
    </w:p>
    <w:p w:rsidR="004029D3" w:rsidRPr="00C516D5" w:rsidRDefault="004029D3" w:rsidP="004029D3">
      <w:pPr>
        <w:widowControl w:val="0"/>
        <w:spacing w:line="269" w:lineRule="auto"/>
        <w:ind w:firstLine="567"/>
        <w:jc w:val="both"/>
        <w:rPr>
          <w:rFonts w:cs="Times New Roman"/>
          <w:i/>
          <w:sz w:val="28"/>
        </w:rPr>
      </w:pPr>
      <w:r w:rsidRPr="00C516D5">
        <w:rPr>
          <w:rFonts w:cs="Times New Roman"/>
          <w:bCs/>
          <w:i/>
          <w:sz w:val="28"/>
        </w:rPr>
        <w:t>+ Thời gian thi công là 12 tháng, ngày làm việc 01 ca (280 ngày)</w:t>
      </w:r>
    </w:p>
    <w:p w:rsidR="004029D3" w:rsidRPr="00C516D5" w:rsidRDefault="004029D3" w:rsidP="004029D3">
      <w:pPr>
        <w:widowControl w:val="0"/>
        <w:spacing w:line="269" w:lineRule="auto"/>
        <w:ind w:firstLine="567"/>
        <w:jc w:val="both"/>
        <w:rPr>
          <w:rFonts w:cs="Times New Roman"/>
          <w:i/>
          <w:sz w:val="28"/>
        </w:rPr>
      </w:pPr>
      <w:r w:rsidRPr="00C516D5">
        <w:rPr>
          <w:rFonts w:cs="Times New Roman"/>
          <w:i/>
          <w:sz w:val="28"/>
        </w:rPr>
        <w:t>+ S: Hàm lượng lưu huỳnh trong dầu Diesel là 0,5%</w:t>
      </w:r>
    </w:p>
    <w:p w:rsidR="004029D3" w:rsidRPr="00C516D5" w:rsidRDefault="004029D3" w:rsidP="004029D3">
      <w:pPr>
        <w:widowControl w:val="0"/>
        <w:spacing w:line="269" w:lineRule="auto"/>
        <w:ind w:firstLine="567"/>
        <w:jc w:val="both"/>
        <w:rPr>
          <w:rFonts w:cs="Times New Roman"/>
          <w:sz w:val="28"/>
        </w:rPr>
      </w:pPr>
      <w:r w:rsidRPr="00C516D5">
        <w:rPr>
          <w:rFonts w:cs="Times New Roman"/>
          <w:sz w:val="28"/>
        </w:rPr>
        <w:t>Như vậy, nồng độ các chất ô nhiễm có trong thành phần khí thải động cơ phát sinh dọc theo tuyến đường vận chuyển vượt giới hạn cho phép theo QCVN 05:2013/BTNMT và QCVN 06:2009/BTNMT, ngoài ra nồng độ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lưu lượng phương tiện vận chuyển tại một thời điểm không nhiều. Ngoài ra việc vận chuyển lượng cát bóc phong hóa về vị trí bãi thải và cát dư thừa về bãi dự trữ sẽ đi qua các cụm dân cư do đó bụi phát sinh trong qúa trình vận chuyển đất đổ thải sẽ ảnh hưởng đến các cụm dân cư dọc hai bên tuyến đường vận chuyển. Vì vậy, trong quá trình thực hiện chủ dự án sẽ có biện pháp giảm thiểu các tác động này.</w:t>
      </w:r>
    </w:p>
    <w:p w:rsidR="004029D3" w:rsidRPr="00C516D5" w:rsidRDefault="004029D3" w:rsidP="004029D3">
      <w:pPr>
        <w:widowControl w:val="0"/>
        <w:spacing w:line="269" w:lineRule="auto"/>
        <w:ind w:firstLine="567"/>
        <w:jc w:val="both"/>
        <w:rPr>
          <w:rFonts w:cs="Times New Roman"/>
          <w:b/>
          <w:i/>
          <w:sz w:val="28"/>
          <w:lang w:val="it-IT"/>
        </w:rPr>
      </w:pPr>
      <w:r w:rsidRPr="00C516D5">
        <w:rPr>
          <w:rFonts w:cs="Times New Roman"/>
          <w:b/>
          <w:bCs/>
          <w:i/>
          <w:sz w:val="28"/>
        </w:rPr>
        <w:t>*</w:t>
      </w:r>
      <w:r w:rsidRPr="00C516D5">
        <w:rPr>
          <w:rFonts w:cs="Times New Roman"/>
          <w:b/>
          <w:i/>
          <w:sz w:val="28"/>
          <w:lang w:val="it-IT"/>
        </w:rPr>
        <w:t xml:space="preserve"> Ô nhiễm bụi do bùn, đất bám theo bánh xe từ khu vực thi công ra các tuyến đường:</w:t>
      </w:r>
    </w:p>
    <w:p w:rsidR="004029D3" w:rsidRPr="00C516D5" w:rsidRDefault="004029D3" w:rsidP="004029D3">
      <w:pPr>
        <w:widowControl w:val="0"/>
        <w:spacing w:line="269" w:lineRule="auto"/>
        <w:ind w:firstLine="567"/>
        <w:jc w:val="both"/>
        <w:rPr>
          <w:rFonts w:cs="Times New Roman"/>
          <w:sz w:val="28"/>
          <w:lang w:val="it-IT"/>
        </w:rPr>
      </w:pPr>
      <w:r w:rsidRPr="00C516D5">
        <w:rPr>
          <w:rFonts w:cs="Times New Roman"/>
          <w:sz w:val="28"/>
          <w:lang w:val="it-IT"/>
        </w:rPr>
        <w:t xml:space="preserve">Do khối lượng đất cần đắp để san nền và làm các tuyến đường của dự án là rất lớn nên đòi hỏi số lượng xe vận chuyển ra vào khu vực dự án nhiều.Với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đặc biệt là đối với xe đạp, xe máy..  </w:t>
      </w:r>
    </w:p>
    <w:p w:rsidR="004029D3" w:rsidRPr="00C516D5" w:rsidRDefault="004029D3" w:rsidP="004029D3">
      <w:pPr>
        <w:widowControl w:val="0"/>
        <w:spacing w:line="269" w:lineRule="auto"/>
        <w:ind w:firstLine="567"/>
        <w:jc w:val="both"/>
        <w:rPr>
          <w:rFonts w:cs="Times New Roman"/>
          <w:sz w:val="28"/>
          <w:lang w:val="it-IT"/>
        </w:rPr>
      </w:pPr>
      <w:r w:rsidRPr="00C516D5">
        <w:rPr>
          <w:rFonts w:cs="Times New Roman"/>
          <w:sz w:val="28"/>
          <w:lang w:val="it-IT"/>
        </w:rPr>
        <w:t xml:space="preserve">Vì vậy, chủ đầu tư sẽ đặc biệt quan tâm đến các biện pháp vệ sinh làm giảm thiểu ô nhiễm bụi trong quá trình vận chuyển nguyên liệu vào mùa khô và yêu cầu đơn vị trúng thầu thi công cam kết áp dụng các biện pháp giảm thiểu để giảm thiểu </w:t>
      </w:r>
      <w:r w:rsidRPr="00C516D5">
        <w:rPr>
          <w:rFonts w:cs="Times New Roman"/>
          <w:sz w:val="28"/>
          <w:lang w:val="it-IT"/>
        </w:rPr>
        <w:lastRenderedPageBreak/>
        <w:t xml:space="preserve">tác động đến môi trường không khí khu vực và sức khỏe công nhân tham gia thi công cũng như người dân sống gần khu vực dự án. </w:t>
      </w:r>
    </w:p>
    <w:p w:rsidR="004029D3" w:rsidRPr="00C516D5" w:rsidRDefault="004029D3" w:rsidP="004029D3">
      <w:pPr>
        <w:widowControl w:val="0"/>
        <w:spacing w:line="269" w:lineRule="auto"/>
        <w:ind w:firstLine="567"/>
        <w:jc w:val="both"/>
        <w:rPr>
          <w:rFonts w:cs="Times New Roman"/>
          <w:b/>
          <w:i/>
          <w:sz w:val="28"/>
          <w:lang w:val="vi-VN"/>
        </w:rPr>
      </w:pPr>
      <w:r w:rsidRPr="00C516D5">
        <w:rPr>
          <w:rFonts w:cs="Times New Roman"/>
          <w:b/>
          <w:bCs/>
          <w:i/>
          <w:sz w:val="28"/>
          <w:lang w:val="vi-VN"/>
        </w:rPr>
        <w:t xml:space="preserve">* Ô nhiễm bụi </w:t>
      </w:r>
      <w:r w:rsidRPr="00C516D5">
        <w:rPr>
          <w:rFonts w:cs="Times New Roman"/>
          <w:b/>
          <w:i/>
          <w:sz w:val="28"/>
          <w:lang w:val="vi-VN"/>
        </w:rPr>
        <w:t xml:space="preserve">trong </w:t>
      </w:r>
      <w:r w:rsidRPr="00C516D5">
        <w:rPr>
          <w:rFonts w:cs="Times New Roman"/>
          <w:b/>
          <w:i/>
          <w:sz w:val="28"/>
          <w:lang w:val="fi-FI"/>
        </w:rPr>
        <w:t>hoạt động</w:t>
      </w:r>
      <w:r w:rsidRPr="00C516D5">
        <w:rPr>
          <w:rFonts w:cs="Times New Roman"/>
          <w:b/>
          <w:i/>
          <w:sz w:val="28"/>
          <w:lang w:val="vi-VN"/>
        </w:rPr>
        <w:t xml:space="preserve"> đào nền đất và đắp bù đất cấp phối san nền và thi công các tuyến đường:</w:t>
      </w:r>
    </w:p>
    <w:p w:rsidR="004029D3" w:rsidRPr="00C516D5" w:rsidRDefault="004029D3" w:rsidP="004029D3">
      <w:pPr>
        <w:widowControl w:val="0"/>
        <w:spacing w:line="269" w:lineRule="auto"/>
        <w:ind w:firstLine="567"/>
        <w:jc w:val="both"/>
        <w:rPr>
          <w:rFonts w:cs="Times New Roman"/>
          <w:sz w:val="28"/>
          <w:lang w:val="vi-VN"/>
        </w:rPr>
      </w:pPr>
      <w:r w:rsidRPr="00C516D5">
        <w:rPr>
          <w:rFonts w:cs="Times New Roman"/>
          <w:bCs/>
          <w:sz w:val="28"/>
          <w:lang w:val="vi-VN"/>
        </w:rPr>
        <w:t>Quá trình thi công san nền và các tuyến đường nội vùng dự án bao gồm đào nền, bóc phong hóa, đào cát dư thừa và đắp đất cấp phối. Tải lượng bụi phát sinh trên bề mặt công trường phát sinh nhiều hay ít phụ thuộc vào các yếu tố như: phương pháp thi công, điều kiện thời tiết, độ ẩm của đất, tần suất và khối lượng thi công trong ngày,...</w:t>
      </w:r>
      <w:r w:rsidRPr="00C516D5">
        <w:rPr>
          <w:rFonts w:cs="Times New Roman"/>
          <w:sz w:val="28"/>
          <w:lang w:val="vi-VN"/>
        </w:rPr>
        <w:t>. và việc tuân thủ biện pháp phun ẩm trên bề mặt của đơn vị thi công.</w:t>
      </w:r>
    </w:p>
    <w:p w:rsidR="004029D3" w:rsidRPr="00C516D5" w:rsidRDefault="004029D3" w:rsidP="004029D3">
      <w:pPr>
        <w:widowControl w:val="0"/>
        <w:spacing w:line="269" w:lineRule="auto"/>
        <w:ind w:firstLine="567"/>
        <w:jc w:val="both"/>
        <w:rPr>
          <w:rFonts w:cs="Times New Roman"/>
          <w:iCs/>
          <w:sz w:val="28"/>
          <w:lang w:val="vi-VN"/>
        </w:rPr>
      </w:pPr>
      <w:r w:rsidRPr="00C516D5">
        <w:rPr>
          <w:rFonts w:cs="Times New Roman"/>
          <w:iCs/>
          <w:sz w:val="28"/>
          <w:lang w:val="vi-VN"/>
        </w:rPr>
        <w:t xml:space="preserve">Mức độ khuếch tán bụi trong quá trình này phụ thuộc vào điều kiện tự nhiên, khối lượng đất bóc phong hóa, đất  đào nền, đất cấp phối san đắp cũng như phương pháp thi công. Lượng bụi phát sinh được tính toán dựa trên hệ số ô nhiễm và khối lượng đất đất đào và san đắp,... </w:t>
      </w:r>
    </w:p>
    <w:p w:rsidR="004029D3" w:rsidRPr="00C516D5" w:rsidRDefault="004029D3" w:rsidP="004029D3">
      <w:pPr>
        <w:widowControl w:val="0"/>
        <w:spacing w:line="269" w:lineRule="auto"/>
        <w:ind w:firstLine="567"/>
        <w:jc w:val="both"/>
        <w:rPr>
          <w:rFonts w:cs="Times New Roman"/>
          <w:iCs/>
          <w:sz w:val="28"/>
          <w:lang w:val="vi-VN"/>
        </w:rPr>
      </w:pPr>
      <w:r w:rsidRPr="00C516D5">
        <w:rPr>
          <w:rFonts w:cs="Times New Roman"/>
          <w:sz w:val="28"/>
          <w:lang w:val="vi-VN"/>
        </w:rPr>
        <w:t>Khối lượng đào đắp chủ yếu là đào cát và đắp đất cấp phối san nền và làm đường giao thông nội vùng, cụ thể được trình bày trong bảng sau:</w:t>
      </w:r>
    </w:p>
    <w:p w:rsidR="004029D3" w:rsidRPr="00C516D5" w:rsidRDefault="004029D3" w:rsidP="004029D3">
      <w:pPr>
        <w:pStyle w:val="Heading3"/>
        <w:numPr>
          <w:ilvl w:val="0"/>
          <w:numId w:val="0"/>
        </w:numPr>
        <w:spacing w:line="269" w:lineRule="auto"/>
        <w:ind w:left="986" w:hanging="626"/>
        <w:rPr>
          <w:rFonts w:ascii="Times New Roman" w:hAnsi="Times New Roman" w:cs="Times New Roman"/>
          <w:sz w:val="28"/>
          <w:szCs w:val="28"/>
          <w:lang w:val="vi-VN"/>
        </w:rPr>
      </w:pPr>
      <w:bookmarkStart w:id="49" w:name="_Toc514225966"/>
      <w:bookmarkStart w:id="50" w:name="_Toc514988276"/>
      <w:bookmarkStart w:id="51" w:name="_Toc27380614"/>
      <w:bookmarkStart w:id="52" w:name="_Toc27382175"/>
      <w:r w:rsidRPr="00C516D5">
        <w:rPr>
          <w:rFonts w:ascii="Times New Roman" w:hAnsi="Times New Roman" w:cs="Times New Roman"/>
          <w:sz w:val="28"/>
          <w:szCs w:val="28"/>
          <w:lang w:val="vi-VN"/>
        </w:rPr>
        <w:t>Bảng 4.4: Tổng hợp khối lượng đất đào, đắp san nền và các tuyến  đường</w:t>
      </w:r>
      <w:bookmarkEnd w:id="49"/>
      <w:bookmarkEnd w:id="50"/>
      <w:bookmarkEnd w:id="51"/>
      <w:bookmarkEnd w:id="52"/>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121"/>
        <w:gridCol w:w="4114"/>
      </w:tblGrid>
      <w:tr w:rsidR="004029D3" w:rsidRPr="00C516D5" w:rsidTr="004029D3">
        <w:trPr>
          <w:trHeight w:val="438"/>
          <w:jc w:val="center"/>
        </w:trPr>
        <w:tc>
          <w:tcPr>
            <w:tcW w:w="846" w:type="dxa"/>
            <w:vAlign w:val="center"/>
          </w:tcPr>
          <w:p w:rsidR="004029D3" w:rsidRPr="00C516D5" w:rsidRDefault="004029D3" w:rsidP="007B59D8">
            <w:pPr>
              <w:widowControl w:val="0"/>
              <w:spacing w:line="269" w:lineRule="auto"/>
              <w:ind w:left="-113" w:right="-113"/>
              <w:jc w:val="center"/>
              <w:rPr>
                <w:rFonts w:cs="Times New Roman"/>
                <w:b/>
                <w:sz w:val="28"/>
              </w:rPr>
            </w:pPr>
            <w:r w:rsidRPr="00C516D5">
              <w:rPr>
                <w:rFonts w:cs="Times New Roman"/>
                <w:b/>
                <w:sz w:val="28"/>
              </w:rPr>
              <w:t>TT</w:t>
            </w:r>
          </w:p>
        </w:tc>
        <w:tc>
          <w:tcPr>
            <w:tcW w:w="3121" w:type="dxa"/>
            <w:vAlign w:val="center"/>
          </w:tcPr>
          <w:p w:rsidR="004029D3" w:rsidRPr="00C516D5" w:rsidRDefault="004029D3" w:rsidP="007B59D8">
            <w:pPr>
              <w:widowControl w:val="0"/>
              <w:spacing w:line="269" w:lineRule="auto"/>
              <w:ind w:left="-55" w:right="-113" w:hanging="58"/>
              <w:jc w:val="center"/>
              <w:rPr>
                <w:rFonts w:cs="Times New Roman"/>
                <w:b/>
                <w:sz w:val="28"/>
              </w:rPr>
            </w:pPr>
            <w:r w:rsidRPr="00C516D5">
              <w:rPr>
                <w:rFonts w:cs="Times New Roman"/>
                <w:b/>
                <w:sz w:val="28"/>
              </w:rPr>
              <w:t>Hạng mục</w:t>
            </w:r>
          </w:p>
        </w:tc>
        <w:tc>
          <w:tcPr>
            <w:tcW w:w="4114" w:type="dxa"/>
            <w:vAlign w:val="center"/>
          </w:tcPr>
          <w:p w:rsidR="004029D3" w:rsidRPr="00C516D5" w:rsidRDefault="004029D3" w:rsidP="007B59D8">
            <w:pPr>
              <w:widowControl w:val="0"/>
              <w:spacing w:line="269" w:lineRule="auto"/>
              <w:ind w:left="-113" w:right="-113"/>
              <w:jc w:val="center"/>
              <w:rPr>
                <w:rFonts w:cs="Times New Roman"/>
                <w:b/>
                <w:sz w:val="28"/>
              </w:rPr>
            </w:pPr>
            <w:r w:rsidRPr="00C516D5">
              <w:rPr>
                <w:rFonts w:cs="Times New Roman"/>
                <w:b/>
                <w:sz w:val="28"/>
              </w:rPr>
              <w:t>Tổng khối lượng đào, đắp (tấn)</w:t>
            </w:r>
          </w:p>
        </w:tc>
      </w:tr>
      <w:tr w:rsidR="004029D3" w:rsidRPr="00C516D5" w:rsidTr="004029D3">
        <w:trPr>
          <w:trHeight w:val="236"/>
          <w:jc w:val="center"/>
        </w:trPr>
        <w:tc>
          <w:tcPr>
            <w:tcW w:w="846" w:type="dxa"/>
            <w:vAlign w:val="center"/>
          </w:tcPr>
          <w:p w:rsidR="004029D3" w:rsidRPr="00C516D5" w:rsidRDefault="004029D3" w:rsidP="007B59D8">
            <w:pPr>
              <w:widowControl w:val="0"/>
              <w:spacing w:line="269" w:lineRule="auto"/>
              <w:ind w:left="-113" w:right="-113"/>
              <w:jc w:val="center"/>
              <w:rPr>
                <w:rFonts w:cs="Times New Roman"/>
                <w:sz w:val="28"/>
              </w:rPr>
            </w:pPr>
            <w:r w:rsidRPr="00C516D5">
              <w:rPr>
                <w:rFonts w:cs="Times New Roman"/>
                <w:sz w:val="28"/>
              </w:rPr>
              <w:t>1</w:t>
            </w:r>
          </w:p>
        </w:tc>
        <w:tc>
          <w:tcPr>
            <w:tcW w:w="3121" w:type="dxa"/>
            <w:vAlign w:val="center"/>
          </w:tcPr>
          <w:p w:rsidR="004029D3" w:rsidRPr="00C516D5" w:rsidRDefault="004029D3" w:rsidP="007B59D8">
            <w:pPr>
              <w:spacing w:line="269" w:lineRule="auto"/>
              <w:jc w:val="center"/>
              <w:rPr>
                <w:rFonts w:cs="Times New Roman"/>
                <w:sz w:val="28"/>
              </w:rPr>
            </w:pPr>
            <w:r w:rsidRPr="00C516D5">
              <w:rPr>
                <w:rFonts w:cs="Times New Roman"/>
                <w:sz w:val="28"/>
              </w:rPr>
              <w:t xml:space="preserve">Đắp nền </w:t>
            </w:r>
          </w:p>
        </w:tc>
        <w:tc>
          <w:tcPr>
            <w:tcW w:w="4114" w:type="dxa"/>
            <w:vAlign w:val="center"/>
          </w:tcPr>
          <w:p w:rsidR="004029D3" w:rsidRPr="00C516D5" w:rsidRDefault="00530918" w:rsidP="007B59D8">
            <w:pPr>
              <w:widowControl w:val="0"/>
              <w:spacing w:line="269" w:lineRule="auto"/>
              <w:ind w:right="-78"/>
              <w:jc w:val="center"/>
              <w:rPr>
                <w:rFonts w:eastAsia="SimSun" w:cs="Times New Roman"/>
                <w:sz w:val="28"/>
                <w:lang w:val="it-IT"/>
              </w:rPr>
            </w:pPr>
            <w:r>
              <w:rPr>
                <w:rFonts w:cs="Times New Roman"/>
                <w:sz w:val="28"/>
              </w:rPr>
              <w:t>27.556</w:t>
            </w:r>
          </w:p>
        </w:tc>
      </w:tr>
      <w:tr w:rsidR="004029D3" w:rsidRPr="00C516D5" w:rsidTr="004029D3">
        <w:trPr>
          <w:trHeight w:val="407"/>
          <w:jc w:val="center"/>
        </w:trPr>
        <w:tc>
          <w:tcPr>
            <w:tcW w:w="846" w:type="dxa"/>
            <w:vAlign w:val="center"/>
          </w:tcPr>
          <w:p w:rsidR="004029D3" w:rsidRPr="00C516D5" w:rsidRDefault="004029D3" w:rsidP="007B59D8">
            <w:pPr>
              <w:widowControl w:val="0"/>
              <w:spacing w:line="269" w:lineRule="auto"/>
              <w:ind w:left="-113" w:right="-113"/>
              <w:jc w:val="center"/>
              <w:rPr>
                <w:rFonts w:cs="Times New Roman"/>
                <w:sz w:val="28"/>
              </w:rPr>
            </w:pPr>
            <w:r w:rsidRPr="00C516D5">
              <w:rPr>
                <w:rFonts w:cs="Times New Roman"/>
                <w:sz w:val="28"/>
              </w:rPr>
              <w:t>2</w:t>
            </w:r>
          </w:p>
        </w:tc>
        <w:tc>
          <w:tcPr>
            <w:tcW w:w="3121" w:type="dxa"/>
            <w:vAlign w:val="center"/>
          </w:tcPr>
          <w:p w:rsidR="004029D3" w:rsidRPr="00C516D5" w:rsidDel="00E0131E" w:rsidRDefault="004029D3" w:rsidP="007B59D8">
            <w:pPr>
              <w:spacing w:line="269" w:lineRule="auto"/>
              <w:ind w:left="-55" w:firstLineChars="5" w:firstLine="14"/>
              <w:jc w:val="center"/>
              <w:rPr>
                <w:rFonts w:cs="Times New Roman"/>
                <w:sz w:val="28"/>
              </w:rPr>
            </w:pPr>
            <w:r w:rsidRPr="00C516D5">
              <w:rPr>
                <w:rFonts w:cs="Times New Roman"/>
                <w:sz w:val="28"/>
              </w:rPr>
              <w:t>Đào cát phong hóa</w:t>
            </w:r>
          </w:p>
        </w:tc>
        <w:tc>
          <w:tcPr>
            <w:tcW w:w="4114" w:type="dxa"/>
            <w:vAlign w:val="center"/>
          </w:tcPr>
          <w:p w:rsidR="004029D3" w:rsidRPr="00C516D5" w:rsidRDefault="00530918" w:rsidP="007B59D8">
            <w:pPr>
              <w:spacing w:line="269" w:lineRule="auto"/>
              <w:jc w:val="center"/>
              <w:rPr>
                <w:rFonts w:cs="Times New Roman"/>
                <w:sz w:val="28"/>
              </w:rPr>
            </w:pPr>
            <w:r>
              <w:rPr>
                <w:rFonts w:cs="Times New Roman"/>
                <w:sz w:val="28"/>
              </w:rPr>
              <w:t>10.336</w:t>
            </w:r>
          </w:p>
        </w:tc>
      </w:tr>
      <w:tr w:rsidR="004029D3" w:rsidRPr="00C516D5" w:rsidTr="004029D3">
        <w:trPr>
          <w:trHeight w:val="407"/>
          <w:jc w:val="center"/>
        </w:trPr>
        <w:tc>
          <w:tcPr>
            <w:tcW w:w="846" w:type="dxa"/>
            <w:vAlign w:val="center"/>
          </w:tcPr>
          <w:p w:rsidR="004029D3" w:rsidRPr="00C516D5" w:rsidRDefault="004029D3" w:rsidP="007B59D8">
            <w:pPr>
              <w:widowControl w:val="0"/>
              <w:spacing w:line="269" w:lineRule="auto"/>
              <w:ind w:left="-113" w:right="-113"/>
              <w:jc w:val="center"/>
              <w:rPr>
                <w:rFonts w:cs="Times New Roman"/>
                <w:sz w:val="28"/>
              </w:rPr>
            </w:pPr>
            <w:r w:rsidRPr="00C516D5">
              <w:rPr>
                <w:rFonts w:cs="Times New Roman"/>
                <w:sz w:val="28"/>
              </w:rPr>
              <w:t>3</w:t>
            </w:r>
          </w:p>
        </w:tc>
        <w:tc>
          <w:tcPr>
            <w:tcW w:w="3121" w:type="dxa"/>
            <w:vAlign w:val="center"/>
          </w:tcPr>
          <w:p w:rsidR="004029D3" w:rsidRPr="00C516D5" w:rsidRDefault="004029D3" w:rsidP="007B59D8">
            <w:pPr>
              <w:spacing w:line="269" w:lineRule="auto"/>
              <w:ind w:left="-55" w:firstLineChars="5" w:firstLine="14"/>
              <w:jc w:val="center"/>
              <w:rPr>
                <w:rFonts w:cs="Times New Roman"/>
                <w:sz w:val="28"/>
                <w:lang w:val="vi-VN"/>
              </w:rPr>
            </w:pPr>
            <w:r w:rsidRPr="00C516D5">
              <w:rPr>
                <w:rFonts w:cs="Times New Roman"/>
                <w:sz w:val="28"/>
              </w:rPr>
              <w:t>Đào cát dư thừa</w:t>
            </w:r>
          </w:p>
        </w:tc>
        <w:tc>
          <w:tcPr>
            <w:tcW w:w="4114" w:type="dxa"/>
            <w:vAlign w:val="center"/>
          </w:tcPr>
          <w:p w:rsidR="004029D3" w:rsidRPr="00C516D5" w:rsidRDefault="00530918" w:rsidP="007B59D8">
            <w:pPr>
              <w:spacing w:line="269" w:lineRule="auto"/>
              <w:jc w:val="center"/>
              <w:rPr>
                <w:rFonts w:cs="Times New Roman"/>
                <w:sz w:val="28"/>
              </w:rPr>
            </w:pPr>
            <w:r>
              <w:rPr>
                <w:rFonts w:cs="Times New Roman"/>
                <w:sz w:val="28"/>
              </w:rPr>
              <w:t>160.478</w:t>
            </w:r>
          </w:p>
        </w:tc>
      </w:tr>
      <w:tr w:rsidR="004029D3" w:rsidRPr="00C516D5" w:rsidTr="004029D3">
        <w:trPr>
          <w:trHeight w:val="391"/>
          <w:jc w:val="center"/>
        </w:trPr>
        <w:tc>
          <w:tcPr>
            <w:tcW w:w="846" w:type="dxa"/>
            <w:vAlign w:val="center"/>
          </w:tcPr>
          <w:p w:rsidR="004029D3" w:rsidRPr="00C516D5" w:rsidRDefault="004029D3" w:rsidP="007B59D8">
            <w:pPr>
              <w:widowControl w:val="0"/>
              <w:spacing w:line="269" w:lineRule="auto"/>
              <w:ind w:left="-113" w:right="-113"/>
              <w:jc w:val="center"/>
              <w:rPr>
                <w:rFonts w:cs="Times New Roman"/>
                <w:sz w:val="28"/>
              </w:rPr>
            </w:pPr>
          </w:p>
        </w:tc>
        <w:tc>
          <w:tcPr>
            <w:tcW w:w="3121" w:type="dxa"/>
            <w:vAlign w:val="center"/>
          </w:tcPr>
          <w:p w:rsidR="004029D3" w:rsidRPr="00C516D5" w:rsidRDefault="004029D3" w:rsidP="007B59D8">
            <w:pPr>
              <w:widowControl w:val="0"/>
              <w:spacing w:line="269" w:lineRule="auto"/>
              <w:ind w:left="-55" w:right="-113" w:hanging="58"/>
              <w:jc w:val="center"/>
              <w:rPr>
                <w:rFonts w:cs="Times New Roman"/>
                <w:b/>
                <w:sz w:val="28"/>
              </w:rPr>
            </w:pPr>
            <w:r w:rsidRPr="00C516D5">
              <w:rPr>
                <w:rFonts w:cs="Times New Roman"/>
                <w:b/>
                <w:sz w:val="28"/>
              </w:rPr>
              <w:t>Tổng</w:t>
            </w:r>
          </w:p>
        </w:tc>
        <w:tc>
          <w:tcPr>
            <w:tcW w:w="4114" w:type="dxa"/>
            <w:vAlign w:val="center"/>
          </w:tcPr>
          <w:p w:rsidR="004029D3" w:rsidRPr="00C516D5" w:rsidRDefault="00530918" w:rsidP="007B59D8">
            <w:pPr>
              <w:spacing w:line="269" w:lineRule="auto"/>
              <w:jc w:val="center"/>
              <w:rPr>
                <w:rFonts w:cs="Times New Roman"/>
                <w:b/>
                <w:sz w:val="28"/>
              </w:rPr>
            </w:pPr>
            <w:r>
              <w:rPr>
                <w:rFonts w:cs="Times New Roman"/>
                <w:b/>
                <w:sz w:val="28"/>
              </w:rPr>
              <w:t>198.320</w:t>
            </w:r>
          </w:p>
        </w:tc>
      </w:tr>
    </w:tbl>
    <w:p w:rsidR="004029D3" w:rsidRPr="00C516D5" w:rsidRDefault="004029D3" w:rsidP="004029D3">
      <w:pPr>
        <w:widowControl w:val="0"/>
        <w:spacing w:line="269" w:lineRule="auto"/>
        <w:ind w:firstLine="567"/>
        <w:jc w:val="right"/>
        <w:rPr>
          <w:rFonts w:cs="Times New Roman"/>
          <w:i/>
        </w:rPr>
      </w:pPr>
      <w:r w:rsidRPr="00C516D5">
        <w:rPr>
          <w:rFonts w:cs="Times New Roman"/>
          <w:i/>
        </w:rPr>
        <w:t>(Nguồn: Thuyết minh dự án đầu tư)</w:t>
      </w:r>
    </w:p>
    <w:p w:rsidR="004029D3" w:rsidRPr="00C516D5" w:rsidRDefault="004029D3" w:rsidP="004029D3">
      <w:pPr>
        <w:widowControl w:val="0"/>
        <w:spacing w:line="269" w:lineRule="auto"/>
        <w:ind w:firstLine="567"/>
        <w:jc w:val="both"/>
        <w:rPr>
          <w:rFonts w:cs="Times New Roman"/>
          <w:bCs/>
          <w:sz w:val="28"/>
        </w:rPr>
      </w:pPr>
      <w:r w:rsidRPr="00C516D5">
        <w:rPr>
          <w:rFonts w:cs="Times New Roman"/>
          <w:sz w:val="28"/>
        </w:rPr>
        <w:t xml:space="preserve">Từ bảng trên cho thấy, khối lượng đất cần đào và đắp tạo mặt bằng để thi công  san nền và các tuyến đường nội vùng của dự án khoảng 643.986 tấn . </w:t>
      </w:r>
      <w:r w:rsidRPr="00C516D5">
        <w:rPr>
          <w:rFonts w:cs="Times New Roman"/>
          <w:bCs/>
          <w:sz w:val="28"/>
        </w:rPr>
        <w:t>Theo số liệu đánh giá của Viện Khoa học công nghệ xây dựng - Bộ Xây dựng về xác định hệ số ô nhiễm thì khi tiến hành đắp 01 tấn đất, cát thì lượng bụi phát sinh trung bình là 0,134 kg/tấn</w:t>
      </w:r>
      <w:r w:rsidRPr="00C516D5">
        <w:rPr>
          <w:rFonts w:cs="Times New Roman"/>
          <w:bCs/>
          <w:i/>
          <w:sz w:val="28"/>
        </w:rPr>
        <w:t xml:space="preserve"> (hệ số ô nhiễm bụi)</w:t>
      </w:r>
      <w:r w:rsidRPr="00C516D5">
        <w:rPr>
          <w:rFonts w:cs="Times New Roman"/>
          <w:bCs/>
          <w:sz w:val="28"/>
        </w:rPr>
        <w:t>. Như vậy, tải lượng bụi phát sinh trong quá trình thi công các tuyến đường được thể hiện ở trong bảng sau:</w:t>
      </w:r>
    </w:p>
    <w:p w:rsidR="004029D3" w:rsidRPr="00C516D5" w:rsidRDefault="004029D3" w:rsidP="004029D3">
      <w:pPr>
        <w:pStyle w:val="Heading3"/>
        <w:numPr>
          <w:ilvl w:val="0"/>
          <w:numId w:val="0"/>
        </w:numPr>
        <w:spacing w:before="0" w:after="0" w:line="269" w:lineRule="auto"/>
        <w:ind w:left="360"/>
        <w:jc w:val="both"/>
        <w:rPr>
          <w:rFonts w:ascii="Times New Roman" w:hAnsi="Times New Roman" w:cs="Times New Roman"/>
          <w:sz w:val="28"/>
          <w:szCs w:val="28"/>
          <w:lang w:val="vi-VN"/>
        </w:rPr>
      </w:pPr>
      <w:bookmarkStart w:id="53" w:name="_Toc514225967"/>
      <w:bookmarkStart w:id="54" w:name="_Toc514988277"/>
      <w:bookmarkStart w:id="55" w:name="_Toc27380615"/>
      <w:bookmarkStart w:id="56" w:name="_Toc27382176"/>
      <w:r w:rsidRPr="00C516D5">
        <w:rPr>
          <w:rFonts w:ascii="Times New Roman" w:hAnsi="Times New Roman" w:cs="Times New Roman"/>
          <w:sz w:val="28"/>
          <w:szCs w:val="28"/>
          <w:lang w:val="vi-VN"/>
        </w:rPr>
        <w:t>Bảng 4.</w:t>
      </w:r>
      <w:r w:rsidRPr="00C516D5">
        <w:rPr>
          <w:rFonts w:ascii="Times New Roman" w:hAnsi="Times New Roman" w:cs="Times New Roman"/>
          <w:sz w:val="28"/>
          <w:szCs w:val="28"/>
        </w:rPr>
        <w:t>5</w:t>
      </w:r>
      <w:r w:rsidRPr="00C516D5">
        <w:rPr>
          <w:rFonts w:ascii="Times New Roman" w:hAnsi="Times New Roman" w:cs="Times New Roman"/>
          <w:sz w:val="28"/>
          <w:szCs w:val="28"/>
          <w:lang w:val="vi-VN"/>
        </w:rPr>
        <w:t>. Tải lượng bụi phát sinh từ hoạt động đắp tại khu vực thi công</w:t>
      </w:r>
      <w:bookmarkEnd w:id="53"/>
      <w:bookmarkEnd w:id="54"/>
      <w:bookmarkEnd w:id="55"/>
      <w:bookmarkEnd w:id="5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799"/>
        <w:gridCol w:w="1647"/>
        <w:gridCol w:w="1708"/>
        <w:gridCol w:w="1344"/>
        <w:gridCol w:w="1448"/>
      </w:tblGrid>
      <w:tr w:rsidR="004029D3" w:rsidRPr="00C516D5" w:rsidTr="007B59D8">
        <w:trPr>
          <w:trHeight w:val="249"/>
        </w:trPr>
        <w:tc>
          <w:tcPr>
            <w:tcW w:w="1552" w:type="dxa"/>
            <w:vAlign w:val="center"/>
          </w:tcPr>
          <w:p w:rsidR="004029D3" w:rsidRPr="00C516D5" w:rsidRDefault="004029D3" w:rsidP="007B59D8">
            <w:pPr>
              <w:widowControl w:val="0"/>
              <w:spacing w:line="269" w:lineRule="auto"/>
              <w:ind w:left="-43" w:right="-86" w:hanging="14"/>
              <w:jc w:val="center"/>
              <w:rPr>
                <w:rFonts w:cs="Times New Roman"/>
                <w:b/>
                <w:bCs/>
                <w:sz w:val="26"/>
                <w:szCs w:val="26"/>
              </w:rPr>
            </w:pPr>
            <w:r w:rsidRPr="00C516D5">
              <w:rPr>
                <w:rFonts w:cs="Times New Roman"/>
                <w:b/>
                <w:bCs/>
                <w:sz w:val="26"/>
                <w:szCs w:val="26"/>
              </w:rPr>
              <w:t>Khối lượng (tấn)</w:t>
            </w:r>
          </w:p>
        </w:tc>
        <w:tc>
          <w:tcPr>
            <w:tcW w:w="1799" w:type="dxa"/>
            <w:vAlign w:val="center"/>
          </w:tcPr>
          <w:p w:rsidR="004029D3" w:rsidRPr="00C516D5" w:rsidRDefault="004029D3" w:rsidP="007B59D8">
            <w:pPr>
              <w:widowControl w:val="0"/>
              <w:spacing w:line="269" w:lineRule="auto"/>
              <w:ind w:left="-43" w:right="-86" w:hanging="14"/>
              <w:jc w:val="center"/>
              <w:rPr>
                <w:rFonts w:cs="Times New Roman"/>
                <w:b/>
                <w:bCs/>
                <w:sz w:val="26"/>
                <w:szCs w:val="26"/>
              </w:rPr>
            </w:pPr>
            <w:r w:rsidRPr="00C516D5">
              <w:rPr>
                <w:rFonts w:cs="Times New Roman"/>
                <w:b/>
                <w:bCs/>
                <w:sz w:val="26"/>
                <w:szCs w:val="26"/>
              </w:rPr>
              <w:t>Hệ số ô nhiễm (kg/tấn)</w:t>
            </w:r>
          </w:p>
        </w:tc>
        <w:tc>
          <w:tcPr>
            <w:tcW w:w="1647" w:type="dxa"/>
            <w:vAlign w:val="center"/>
          </w:tcPr>
          <w:p w:rsidR="004029D3" w:rsidRPr="00C516D5" w:rsidRDefault="004029D3" w:rsidP="007B59D8">
            <w:pPr>
              <w:widowControl w:val="0"/>
              <w:spacing w:line="269" w:lineRule="auto"/>
              <w:ind w:left="-43" w:right="-86" w:hanging="14"/>
              <w:jc w:val="center"/>
              <w:rPr>
                <w:rFonts w:cs="Times New Roman"/>
                <w:b/>
                <w:bCs/>
                <w:sz w:val="26"/>
                <w:szCs w:val="26"/>
                <w:lang w:val="da-DK"/>
              </w:rPr>
            </w:pPr>
            <w:r w:rsidRPr="00C516D5">
              <w:rPr>
                <w:rFonts w:cs="Times New Roman"/>
                <w:b/>
                <w:bCs/>
                <w:sz w:val="26"/>
                <w:szCs w:val="26"/>
                <w:lang w:val="da-DK"/>
              </w:rPr>
              <w:t>KL. bụi phát sinh (kg)</w:t>
            </w:r>
          </w:p>
        </w:tc>
        <w:tc>
          <w:tcPr>
            <w:tcW w:w="1708" w:type="dxa"/>
            <w:vAlign w:val="center"/>
          </w:tcPr>
          <w:p w:rsidR="004029D3" w:rsidRPr="00C516D5" w:rsidRDefault="004029D3" w:rsidP="007B59D8">
            <w:pPr>
              <w:widowControl w:val="0"/>
              <w:spacing w:line="269" w:lineRule="auto"/>
              <w:ind w:left="-43" w:right="-86" w:hanging="14"/>
              <w:jc w:val="center"/>
              <w:rPr>
                <w:rFonts w:cs="Times New Roman"/>
                <w:b/>
                <w:bCs/>
                <w:sz w:val="26"/>
                <w:szCs w:val="26"/>
                <w:lang w:val="da-DK"/>
              </w:rPr>
            </w:pPr>
            <w:r w:rsidRPr="00C516D5">
              <w:rPr>
                <w:rFonts w:cs="Times New Roman"/>
                <w:b/>
                <w:bCs/>
                <w:sz w:val="26"/>
                <w:szCs w:val="26"/>
                <w:lang w:val="da-DK"/>
              </w:rPr>
              <w:t>Tải lượng bụi  (kg/ngày)</w:t>
            </w:r>
          </w:p>
        </w:tc>
        <w:tc>
          <w:tcPr>
            <w:tcW w:w="1344" w:type="dxa"/>
            <w:vAlign w:val="center"/>
          </w:tcPr>
          <w:p w:rsidR="004029D3" w:rsidRPr="00C516D5" w:rsidRDefault="004029D3" w:rsidP="007B59D8">
            <w:pPr>
              <w:widowControl w:val="0"/>
              <w:spacing w:line="269" w:lineRule="auto"/>
              <w:ind w:left="-43" w:right="-86" w:hanging="14"/>
              <w:jc w:val="center"/>
              <w:rPr>
                <w:rFonts w:cs="Times New Roman"/>
                <w:b/>
                <w:bCs/>
                <w:sz w:val="26"/>
                <w:szCs w:val="26"/>
                <w:lang w:val="da-DK"/>
              </w:rPr>
            </w:pPr>
            <w:r w:rsidRPr="00C516D5">
              <w:rPr>
                <w:rFonts w:cs="Times New Roman"/>
                <w:b/>
                <w:bCs/>
                <w:sz w:val="26"/>
                <w:szCs w:val="26"/>
                <w:lang w:val="da-DK"/>
              </w:rPr>
              <w:t>Tải lượng bụi (kg/h)</w:t>
            </w:r>
          </w:p>
        </w:tc>
        <w:tc>
          <w:tcPr>
            <w:tcW w:w="1448" w:type="dxa"/>
          </w:tcPr>
          <w:p w:rsidR="004029D3" w:rsidRPr="00C516D5" w:rsidRDefault="004029D3" w:rsidP="007B59D8">
            <w:pPr>
              <w:widowControl w:val="0"/>
              <w:spacing w:line="269" w:lineRule="auto"/>
              <w:ind w:left="-43" w:right="-86" w:hanging="14"/>
              <w:jc w:val="center"/>
              <w:rPr>
                <w:rFonts w:cs="Times New Roman"/>
                <w:b/>
                <w:bCs/>
                <w:sz w:val="26"/>
                <w:szCs w:val="26"/>
                <w:lang w:val="da-DK"/>
              </w:rPr>
            </w:pPr>
            <w:r w:rsidRPr="00C516D5">
              <w:rPr>
                <w:rFonts w:cs="Times New Roman"/>
                <w:b/>
                <w:bCs/>
                <w:sz w:val="26"/>
                <w:szCs w:val="26"/>
                <w:lang w:val="da-DK"/>
              </w:rPr>
              <w:t>Tải lượng bụi (g/s)</w:t>
            </w:r>
          </w:p>
        </w:tc>
      </w:tr>
      <w:tr w:rsidR="004029D3" w:rsidRPr="00C516D5" w:rsidTr="007B59D8">
        <w:trPr>
          <w:trHeight w:val="339"/>
        </w:trPr>
        <w:tc>
          <w:tcPr>
            <w:tcW w:w="1552" w:type="dxa"/>
            <w:vAlign w:val="bottom"/>
          </w:tcPr>
          <w:p w:rsidR="004029D3" w:rsidRPr="00C516D5" w:rsidRDefault="00346D84" w:rsidP="007B59D8">
            <w:pPr>
              <w:widowControl w:val="0"/>
              <w:spacing w:line="269" w:lineRule="auto"/>
              <w:jc w:val="center"/>
              <w:rPr>
                <w:rFonts w:cs="Times New Roman"/>
                <w:sz w:val="26"/>
                <w:szCs w:val="26"/>
              </w:rPr>
            </w:pPr>
            <w:r>
              <w:rPr>
                <w:rFonts w:cs="Times New Roman"/>
                <w:sz w:val="26"/>
                <w:szCs w:val="26"/>
              </w:rPr>
              <w:t>198.320</w:t>
            </w:r>
          </w:p>
        </w:tc>
        <w:tc>
          <w:tcPr>
            <w:tcW w:w="1799" w:type="dxa"/>
            <w:vAlign w:val="bottom"/>
          </w:tcPr>
          <w:p w:rsidR="004029D3" w:rsidRPr="00C516D5" w:rsidRDefault="004029D3" w:rsidP="007B59D8">
            <w:pPr>
              <w:widowControl w:val="0"/>
              <w:spacing w:line="269" w:lineRule="auto"/>
              <w:jc w:val="center"/>
              <w:rPr>
                <w:rFonts w:cs="Times New Roman"/>
                <w:sz w:val="26"/>
                <w:szCs w:val="26"/>
              </w:rPr>
            </w:pPr>
            <w:r w:rsidRPr="00C516D5">
              <w:rPr>
                <w:rFonts w:cs="Times New Roman"/>
                <w:sz w:val="26"/>
                <w:szCs w:val="26"/>
              </w:rPr>
              <w:t>0,134</w:t>
            </w:r>
          </w:p>
        </w:tc>
        <w:tc>
          <w:tcPr>
            <w:tcW w:w="1647"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86.294,1</w:t>
            </w:r>
          </w:p>
        </w:tc>
        <w:tc>
          <w:tcPr>
            <w:tcW w:w="170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308,2</w:t>
            </w:r>
          </w:p>
        </w:tc>
        <w:tc>
          <w:tcPr>
            <w:tcW w:w="1344"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38,5</w:t>
            </w:r>
          </w:p>
        </w:tc>
        <w:tc>
          <w:tcPr>
            <w:tcW w:w="14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10,7</w:t>
            </w:r>
          </w:p>
        </w:tc>
      </w:tr>
    </w:tbl>
    <w:p w:rsidR="004029D3" w:rsidRPr="00C516D5" w:rsidRDefault="004029D3" w:rsidP="004029D3">
      <w:pPr>
        <w:widowControl w:val="0"/>
        <w:spacing w:line="269" w:lineRule="auto"/>
        <w:ind w:firstLine="567"/>
        <w:jc w:val="both"/>
        <w:rPr>
          <w:rFonts w:cs="Times New Roman"/>
          <w:bCs/>
          <w:i/>
          <w:sz w:val="26"/>
          <w:szCs w:val="26"/>
        </w:rPr>
      </w:pPr>
      <w:r w:rsidRPr="00C516D5">
        <w:rPr>
          <w:rFonts w:cs="Times New Roman"/>
          <w:bCs/>
          <w:i/>
          <w:sz w:val="26"/>
          <w:szCs w:val="26"/>
        </w:rPr>
        <w:t>Ghi chú: Thời gian thi công đào đắp là 12 tháng (tính ngày làm việc 8h).</w:t>
      </w:r>
    </w:p>
    <w:p w:rsidR="004029D3" w:rsidRPr="00C516D5" w:rsidRDefault="004029D3" w:rsidP="004029D3">
      <w:pPr>
        <w:spacing w:line="269" w:lineRule="auto"/>
        <w:ind w:firstLine="567"/>
        <w:jc w:val="both"/>
        <w:rPr>
          <w:rFonts w:cs="Times New Roman"/>
          <w:sz w:val="28"/>
        </w:rPr>
      </w:pPr>
      <w:r w:rsidRPr="00C516D5">
        <w:rPr>
          <w:rFonts w:cs="Times New Roman"/>
          <w:sz w:val="28"/>
        </w:rPr>
        <w:t xml:space="preserve">Từ kết quả tính toán ở bảng 3.5 cho thấy, tải lượng bụi phát sinh trong thời gian thi công san nền và thi công các tuyến đường (trong trường hợp không thực hiện tốt các biện pháp giảm thiểu) là tương đối lớn (10,7g/s). </w:t>
      </w:r>
    </w:p>
    <w:p w:rsidR="004029D3" w:rsidRPr="00C516D5" w:rsidRDefault="004029D3" w:rsidP="004029D3">
      <w:pPr>
        <w:widowControl w:val="0"/>
        <w:spacing w:line="269" w:lineRule="auto"/>
        <w:ind w:firstLine="567"/>
        <w:jc w:val="both"/>
        <w:rPr>
          <w:rFonts w:cs="Times New Roman"/>
          <w:i/>
          <w:sz w:val="28"/>
          <w:lang w:val="pt-BR"/>
        </w:rPr>
      </w:pPr>
      <w:r w:rsidRPr="00C516D5">
        <w:rPr>
          <w:rFonts w:cs="Times New Roman"/>
          <w:i/>
          <w:sz w:val="28"/>
          <w:lang w:val="pt-BR"/>
        </w:rPr>
        <w:t>* Tính nồng độ bụi phát sinh</w:t>
      </w:r>
    </w:p>
    <w:p w:rsidR="004029D3" w:rsidRPr="00C516D5" w:rsidRDefault="004029D3" w:rsidP="004029D3">
      <w:pPr>
        <w:spacing w:line="269" w:lineRule="auto"/>
        <w:ind w:firstLine="567"/>
        <w:jc w:val="both"/>
        <w:rPr>
          <w:rFonts w:cs="Times New Roman"/>
          <w:sz w:val="28"/>
          <w:lang w:val="pl-PL"/>
        </w:rPr>
      </w:pPr>
      <w:r w:rsidRPr="00C516D5">
        <w:rPr>
          <w:rFonts w:cs="Times New Roman"/>
          <w:sz w:val="28"/>
          <w:lang w:val="pl-PL"/>
        </w:rPr>
        <w:lastRenderedPageBreak/>
        <w:t>Bụi sinh ra trong quá trình đào đắp, san ủi phát tán trên diện tích rộng nên có thể áp dụng mô hình khuếch tán nguồn mặt để tính toán nồng độ bụi.</w:t>
      </w:r>
    </w:p>
    <w:p w:rsidR="004029D3" w:rsidRPr="00C516D5" w:rsidRDefault="004029D3" w:rsidP="004029D3">
      <w:pPr>
        <w:spacing w:line="269" w:lineRule="auto"/>
        <w:ind w:firstLine="567"/>
        <w:jc w:val="both"/>
        <w:rPr>
          <w:rFonts w:cs="Times New Roman"/>
          <w:sz w:val="28"/>
          <w:lang w:val="pl-PL"/>
        </w:rPr>
      </w:pPr>
      <w:r w:rsidRPr="00C516D5">
        <w:rPr>
          <w:rFonts w:cs="Times New Roman"/>
          <w:sz w:val="28"/>
          <w:lang w:val="pl-PL"/>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4029D3" w:rsidRPr="00C516D5" w:rsidRDefault="004029D3" w:rsidP="004029D3">
      <w:pPr>
        <w:tabs>
          <w:tab w:val="left" w:pos="567"/>
          <w:tab w:val="left" w:pos="851"/>
          <w:tab w:val="left" w:pos="2552"/>
        </w:tabs>
        <w:spacing w:line="269" w:lineRule="auto"/>
        <w:jc w:val="both"/>
        <w:rPr>
          <w:rFonts w:cs="Times New Roman"/>
          <w:b/>
          <w:sz w:val="28"/>
          <w:lang w:val="pl-PL"/>
        </w:rPr>
      </w:pP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sz w:val="28"/>
          <w:lang w:val="pl-PL"/>
        </w:rPr>
        <w:t xml:space="preserve">C = </w:t>
      </w:r>
      <w:r w:rsidRPr="00C516D5">
        <w:rPr>
          <w:rFonts w:cs="Times New Roman"/>
          <w:noProof/>
          <w:sz w:val="28"/>
          <w:lang w:bidi="ar-SA"/>
        </w:rPr>
        <w:drawing>
          <wp:inline distT="0" distB="0" distL="0" distR="0">
            <wp:extent cx="1080770" cy="46291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p>
    <w:p w:rsidR="004029D3" w:rsidRPr="00C516D5" w:rsidRDefault="004029D3" w:rsidP="004029D3">
      <w:pPr>
        <w:spacing w:line="269" w:lineRule="auto"/>
        <w:ind w:left="2160" w:hanging="1440"/>
        <w:jc w:val="both"/>
        <w:rPr>
          <w:rFonts w:cs="Times New Roman"/>
          <w:sz w:val="28"/>
          <w:lang w:val="pl-PL"/>
        </w:rPr>
      </w:pPr>
      <w:r w:rsidRPr="00C516D5">
        <w:rPr>
          <w:rFonts w:cs="Times New Roman"/>
          <w:sz w:val="28"/>
          <w:lang w:val="pl-PL"/>
        </w:rPr>
        <w:t>Trong đó:</w:t>
      </w:r>
      <w:r w:rsidRPr="00C516D5">
        <w:rPr>
          <w:rFonts w:cs="Times New Roman"/>
          <w:sz w:val="28"/>
          <w:lang w:val="pl-PL"/>
        </w:rPr>
        <w:tab/>
        <w:t>C : Nồng độ bụi phát sinh trung bình trong 1 giờ (mg/m</w:t>
      </w:r>
      <w:r w:rsidRPr="00C516D5">
        <w:rPr>
          <w:rFonts w:cs="Times New Roman"/>
          <w:sz w:val="28"/>
          <w:vertAlign w:val="superscript"/>
          <w:lang w:val="pl-PL"/>
        </w:rPr>
        <w:t>3</w:t>
      </w:r>
      <w:r w:rsidRPr="00C516D5">
        <w:rPr>
          <w:rFonts w:cs="Times New Roman"/>
          <w:sz w:val="28"/>
          <w:lang w:val="pl-PL"/>
        </w:rPr>
        <w:t>);</w:t>
      </w:r>
    </w:p>
    <w:p w:rsidR="004029D3" w:rsidRPr="00C516D5" w:rsidRDefault="004029D3" w:rsidP="004029D3">
      <w:pPr>
        <w:spacing w:line="269" w:lineRule="auto"/>
        <w:ind w:left="2160"/>
        <w:jc w:val="both"/>
        <w:rPr>
          <w:rFonts w:cs="Times New Roman"/>
          <w:sz w:val="28"/>
          <w:lang w:val="pl-PL"/>
        </w:rPr>
      </w:pPr>
      <w:r w:rsidRPr="00C516D5">
        <w:rPr>
          <w:rFonts w:cs="Times New Roman"/>
          <w:sz w:val="28"/>
          <w:lang w:val="pl-PL"/>
        </w:rPr>
        <w:t>E</w:t>
      </w:r>
      <w:r w:rsidRPr="00C516D5">
        <w:rPr>
          <w:rFonts w:cs="Times New Roman"/>
          <w:sz w:val="28"/>
          <w:vertAlign w:val="subscript"/>
          <w:lang w:val="pl-PL"/>
        </w:rPr>
        <w:t>s</w:t>
      </w:r>
      <w:r w:rsidRPr="00C516D5">
        <w:rPr>
          <w:rFonts w:cs="Times New Roman"/>
          <w:sz w:val="28"/>
          <w:lang w:val="pl-PL"/>
        </w:rPr>
        <w:t>: Lượng phát thải ô nhiễm tính trên đơn vị diện tích:</w:t>
      </w:r>
    </w:p>
    <w:p w:rsidR="004029D3" w:rsidRPr="00C516D5" w:rsidRDefault="004029D3" w:rsidP="004029D3">
      <w:pPr>
        <w:spacing w:line="269" w:lineRule="auto"/>
        <w:ind w:left="2160" w:hanging="33"/>
        <w:jc w:val="both"/>
        <w:rPr>
          <w:rFonts w:cs="Times New Roman"/>
          <w:sz w:val="28"/>
          <w:lang w:val="pl-PL"/>
        </w:rPr>
      </w:pPr>
      <w:r w:rsidRPr="00C516D5">
        <w:rPr>
          <w:rFonts w:cs="Times New Roman"/>
          <w:sz w:val="28"/>
          <w:lang w:val="pl-PL"/>
        </w:rPr>
        <w:t xml:space="preserve">               E</w:t>
      </w:r>
      <w:r w:rsidRPr="00C516D5">
        <w:rPr>
          <w:rFonts w:cs="Times New Roman"/>
          <w:sz w:val="28"/>
          <w:vertAlign w:val="subscript"/>
          <w:lang w:val="pl-PL"/>
        </w:rPr>
        <w:t>s</w:t>
      </w:r>
      <w:r w:rsidRPr="00C516D5">
        <w:rPr>
          <w:rFonts w:cs="Times New Roman"/>
          <w:sz w:val="28"/>
          <w:lang w:val="pl-PL"/>
        </w:rPr>
        <w:t xml:space="preserve"> = M</w:t>
      </w:r>
      <w:r w:rsidRPr="00C516D5">
        <w:rPr>
          <w:rFonts w:cs="Times New Roman"/>
          <w:sz w:val="28"/>
          <w:vertAlign w:val="subscript"/>
          <w:lang w:val="pl-PL"/>
        </w:rPr>
        <w:t>bụi</w:t>
      </w:r>
      <w:r w:rsidRPr="00C516D5">
        <w:rPr>
          <w:rFonts w:cs="Times New Roman"/>
          <w:sz w:val="28"/>
          <w:lang w:val="pl-PL"/>
        </w:rPr>
        <w:t xml:space="preserve">/(L </w:t>
      </w:r>
      <w:r w:rsidRPr="00C516D5">
        <w:rPr>
          <w:rFonts w:cs="Times New Roman"/>
          <w:sz w:val="28"/>
        </w:rPr>
        <w:sym w:font="Symbol" w:char="F0B4"/>
      </w:r>
      <w:r w:rsidRPr="00C516D5">
        <w:rPr>
          <w:rFonts w:cs="Times New Roman"/>
          <w:sz w:val="28"/>
          <w:lang w:val="pl-PL"/>
        </w:rPr>
        <w:t xml:space="preserve"> W)</w:t>
      </w:r>
      <w:r w:rsidRPr="00C516D5">
        <w:rPr>
          <w:rFonts w:cs="Times New Roman"/>
          <w:sz w:val="28"/>
          <w:lang w:val="pl-PL"/>
        </w:rPr>
        <w:tab/>
        <w:t>(mg/m</w:t>
      </w:r>
      <w:r w:rsidRPr="00C516D5">
        <w:rPr>
          <w:rFonts w:cs="Times New Roman"/>
          <w:sz w:val="28"/>
          <w:vertAlign w:val="superscript"/>
          <w:lang w:val="pl-PL"/>
        </w:rPr>
        <w:t>2</w:t>
      </w:r>
      <w:r w:rsidRPr="00C516D5">
        <w:rPr>
          <w:rFonts w:cs="Times New Roman"/>
          <w:sz w:val="28"/>
          <w:lang w:val="pl-PL"/>
        </w:rPr>
        <w:t>.s)</w:t>
      </w:r>
    </w:p>
    <w:p w:rsidR="004029D3" w:rsidRPr="00C516D5" w:rsidRDefault="004029D3" w:rsidP="004029D3">
      <w:pPr>
        <w:pStyle w:val="BlockText"/>
        <w:spacing w:line="269" w:lineRule="auto"/>
        <w:ind w:left="2160" w:right="28"/>
        <w:rPr>
          <w:rFonts w:ascii="Times New Roman" w:hAnsi="Times New Roman" w:cs="Times New Roman"/>
          <w:sz w:val="28"/>
          <w:szCs w:val="28"/>
          <w:lang w:val="pl-PL"/>
        </w:rPr>
      </w:pPr>
      <w:r w:rsidRPr="00C516D5">
        <w:rPr>
          <w:rFonts w:ascii="Times New Roman" w:hAnsi="Times New Roman" w:cs="Times New Roman"/>
          <w:sz w:val="28"/>
          <w:szCs w:val="28"/>
          <w:lang w:val="pl-PL"/>
        </w:rPr>
        <w:t>M</w:t>
      </w:r>
      <w:r w:rsidRPr="00C516D5">
        <w:rPr>
          <w:rFonts w:ascii="Times New Roman" w:hAnsi="Times New Roman" w:cs="Times New Roman"/>
          <w:sz w:val="28"/>
          <w:szCs w:val="28"/>
          <w:vertAlign w:val="subscript"/>
          <w:lang w:val="pl-PL"/>
        </w:rPr>
        <w:t xml:space="preserve">bụi </w:t>
      </w:r>
      <w:r w:rsidRPr="00C516D5">
        <w:rPr>
          <w:rFonts w:ascii="Times New Roman" w:hAnsi="Times New Roman" w:cs="Times New Roman"/>
          <w:sz w:val="28"/>
          <w:szCs w:val="28"/>
          <w:lang w:val="pl-PL"/>
        </w:rPr>
        <w:t>- tải lượng bụi (mg/s), M</w:t>
      </w:r>
      <w:r w:rsidRPr="00C516D5">
        <w:rPr>
          <w:rFonts w:ascii="Times New Roman" w:hAnsi="Times New Roman" w:cs="Times New Roman"/>
          <w:sz w:val="28"/>
          <w:szCs w:val="28"/>
          <w:vertAlign w:val="subscript"/>
          <w:lang w:val="pl-PL"/>
        </w:rPr>
        <w:t>bụi</w:t>
      </w:r>
      <w:r w:rsidRPr="00C516D5">
        <w:rPr>
          <w:rFonts w:ascii="Times New Roman" w:hAnsi="Times New Roman" w:cs="Times New Roman"/>
          <w:sz w:val="28"/>
          <w:szCs w:val="28"/>
          <w:lang w:val="pl-PL"/>
        </w:rPr>
        <w:t xml:space="preserve"> = 10,7g/s = 10.700 mg/s.</w:t>
      </w:r>
    </w:p>
    <w:p w:rsidR="004029D3" w:rsidRPr="00C516D5" w:rsidRDefault="004029D3" w:rsidP="004029D3">
      <w:pPr>
        <w:pStyle w:val="BlockText"/>
        <w:spacing w:line="269" w:lineRule="auto"/>
        <w:ind w:left="2160" w:right="28"/>
        <w:rPr>
          <w:rFonts w:ascii="Times New Roman" w:hAnsi="Times New Roman" w:cs="Times New Roman"/>
          <w:sz w:val="28"/>
          <w:szCs w:val="28"/>
          <w:lang w:val="pl-PL"/>
        </w:rPr>
      </w:pPr>
      <w:r w:rsidRPr="00C516D5">
        <w:rPr>
          <w:rFonts w:ascii="Times New Roman" w:hAnsi="Times New Roman" w:cs="Times New Roman"/>
          <w:sz w:val="28"/>
          <w:szCs w:val="28"/>
          <w:lang w:val="pl-PL"/>
        </w:rPr>
        <w:t>U: Tốc độ gió trung bình thổi vuông góc với một cạnh của hộp không khí (m/s), lấy u = 2,5 m/s;</w:t>
      </w:r>
    </w:p>
    <w:p w:rsidR="004029D3" w:rsidRPr="00C516D5" w:rsidRDefault="004029D3" w:rsidP="004029D3">
      <w:pPr>
        <w:pStyle w:val="BlockText"/>
        <w:spacing w:line="269" w:lineRule="auto"/>
        <w:ind w:left="2160" w:right="28"/>
        <w:rPr>
          <w:rFonts w:ascii="Times New Roman" w:hAnsi="Times New Roman" w:cs="Times New Roman"/>
          <w:sz w:val="28"/>
          <w:szCs w:val="28"/>
          <w:lang w:val="pt-BR"/>
        </w:rPr>
      </w:pPr>
      <w:r w:rsidRPr="00C516D5">
        <w:rPr>
          <w:rFonts w:ascii="Times New Roman" w:hAnsi="Times New Roman" w:cs="Times New Roman"/>
          <w:sz w:val="28"/>
          <w:szCs w:val="28"/>
          <w:lang w:val="pt-BR"/>
        </w:rPr>
        <w:t>H: Chiều cao xáo trộn (m), lấy H = 5 m;</w:t>
      </w:r>
    </w:p>
    <w:p w:rsidR="004029D3" w:rsidRPr="00C516D5" w:rsidRDefault="004029D3" w:rsidP="004029D3">
      <w:pPr>
        <w:pStyle w:val="BlockText"/>
        <w:spacing w:line="269" w:lineRule="auto"/>
        <w:ind w:left="2160" w:right="28"/>
        <w:rPr>
          <w:rFonts w:ascii="Times New Roman" w:hAnsi="Times New Roman" w:cs="Times New Roman"/>
          <w:sz w:val="28"/>
          <w:szCs w:val="28"/>
          <w:lang w:val="pt-BR"/>
        </w:rPr>
      </w:pPr>
      <w:r w:rsidRPr="00C516D5">
        <w:rPr>
          <w:rFonts w:ascii="Times New Roman" w:hAnsi="Times New Roman" w:cs="Times New Roman"/>
          <w:sz w:val="28"/>
          <w:szCs w:val="28"/>
          <w:lang w:val="pt-BR"/>
        </w:rPr>
        <w:t>L, W:  Chiều dài và chiều rộng của hộp khí (m).</w:t>
      </w:r>
    </w:p>
    <w:p w:rsidR="004029D3" w:rsidRPr="00C516D5" w:rsidRDefault="004029D3" w:rsidP="004029D3">
      <w:pPr>
        <w:tabs>
          <w:tab w:val="left" w:pos="567"/>
          <w:tab w:val="left" w:pos="851"/>
          <w:tab w:val="left" w:pos="2552"/>
        </w:tabs>
        <w:spacing w:line="269" w:lineRule="auto"/>
        <w:jc w:val="both"/>
        <w:rPr>
          <w:rFonts w:cs="Times New Roman"/>
          <w:lang w:val="pt-BR"/>
        </w:rPr>
      </w:pPr>
      <w:r w:rsidRPr="00C516D5">
        <w:rPr>
          <w:rFonts w:cs="Times New Roman"/>
          <w:i/>
          <w:u w:val="single"/>
          <w:lang w:val="pt-BR"/>
        </w:rPr>
        <w:t>(</w:t>
      </w:r>
      <w:r w:rsidRPr="00C516D5">
        <w:rPr>
          <w:rFonts w:cs="Times New Roman"/>
          <w:i/>
          <w:lang w:val="pt-BR"/>
        </w:rPr>
        <w:t>Nguồn: Trần Ngọc Chấn, 2001, Ô nhiễm không khí và xử lý khí thải, tập 3, NXB KH&amp;KT, Hà Nội).</w:t>
      </w:r>
    </w:p>
    <w:p w:rsidR="004029D3" w:rsidRPr="00C516D5" w:rsidRDefault="004029D3" w:rsidP="004029D3">
      <w:pPr>
        <w:spacing w:line="269" w:lineRule="auto"/>
        <w:ind w:firstLine="720"/>
        <w:jc w:val="both"/>
        <w:rPr>
          <w:rFonts w:cs="Times New Roman"/>
          <w:sz w:val="28"/>
          <w:lang w:val="pt-BR"/>
        </w:rPr>
      </w:pPr>
      <w:r w:rsidRPr="00C516D5">
        <w:rPr>
          <w:rFonts w:cs="Times New Roman"/>
          <w:sz w:val="28"/>
          <w:lang w:val="pt-BR"/>
        </w:rPr>
        <w:t>Kết quả tính toán nồng độ bụi phát tán theo chiều dài (L) và chiều rộng (W) của hộp không khí được trình bày trong bảng sau:</w:t>
      </w:r>
    </w:p>
    <w:p w:rsidR="004029D3" w:rsidRPr="00C516D5" w:rsidRDefault="004029D3" w:rsidP="004029D3">
      <w:pPr>
        <w:pStyle w:val="habang"/>
        <w:spacing w:after="0" w:line="269" w:lineRule="auto"/>
        <w:rPr>
          <w:sz w:val="28"/>
          <w:szCs w:val="28"/>
          <w:lang w:val="pt-BR"/>
        </w:rPr>
      </w:pPr>
      <w:r w:rsidRPr="00C516D5">
        <w:rPr>
          <w:sz w:val="28"/>
          <w:szCs w:val="28"/>
          <w:lang w:val="pt-BR"/>
        </w:rPr>
        <w:t>Bảng 4.6.  Nồng độ bụi phát tán trong không khí do hoạt động đào, đắp đất</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1128"/>
        <w:gridCol w:w="3148"/>
        <w:gridCol w:w="3185"/>
      </w:tblGrid>
      <w:tr w:rsidR="004029D3" w:rsidRPr="00C516D5" w:rsidTr="007B59D8">
        <w:trPr>
          <w:cantSplit/>
          <w:trHeight w:val="779"/>
          <w:tblHeader/>
          <w:jc w:val="center"/>
        </w:trPr>
        <w:tc>
          <w:tcPr>
            <w:tcW w:w="1536" w:type="dxa"/>
            <w:shd w:val="clear" w:color="auto" w:fill="auto"/>
            <w:vAlign w:val="center"/>
          </w:tcPr>
          <w:p w:rsidR="004029D3" w:rsidRPr="00C516D5" w:rsidRDefault="004029D3" w:rsidP="007B59D8">
            <w:pPr>
              <w:tabs>
                <w:tab w:val="left" w:pos="567"/>
                <w:tab w:val="left" w:pos="851"/>
                <w:tab w:val="left" w:pos="2552"/>
              </w:tabs>
              <w:spacing w:line="269" w:lineRule="auto"/>
              <w:ind w:right="28"/>
              <w:jc w:val="center"/>
              <w:rPr>
                <w:rFonts w:cs="Times New Roman"/>
                <w:b/>
                <w:sz w:val="26"/>
                <w:szCs w:val="26"/>
                <w:lang w:val="pt-BR"/>
              </w:rPr>
            </w:pPr>
          </w:p>
          <w:p w:rsidR="004029D3" w:rsidRPr="00C516D5" w:rsidRDefault="004029D3" w:rsidP="007B59D8">
            <w:pPr>
              <w:tabs>
                <w:tab w:val="left" w:pos="567"/>
                <w:tab w:val="left" w:pos="851"/>
                <w:tab w:val="left" w:pos="2552"/>
              </w:tabs>
              <w:spacing w:line="269" w:lineRule="auto"/>
              <w:ind w:right="28"/>
              <w:jc w:val="center"/>
              <w:rPr>
                <w:rFonts w:cs="Times New Roman"/>
                <w:b/>
                <w:sz w:val="26"/>
                <w:szCs w:val="26"/>
              </w:rPr>
            </w:pPr>
            <w:r w:rsidRPr="00C516D5">
              <w:rPr>
                <w:rFonts w:cs="Times New Roman"/>
                <w:b/>
                <w:sz w:val="26"/>
                <w:szCs w:val="26"/>
              </w:rPr>
              <w:t>L (m)</w:t>
            </w:r>
          </w:p>
        </w:tc>
        <w:tc>
          <w:tcPr>
            <w:tcW w:w="1128" w:type="dxa"/>
            <w:shd w:val="clear" w:color="auto" w:fill="auto"/>
            <w:vAlign w:val="center"/>
          </w:tcPr>
          <w:p w:rsidR="004029D3" w:rsidRPr="00C516D5" w:rsidRDefault="004029D3" w:rsidP="007B59D8">
            <w:pPr>
              <w:tabs>
                <w:tab w:val="left" w:pos="567"/>
                <w:tab w:val="left" w:pos="851"/>
                <w:tab w:val="left" w:pos="2552"/>
              </w:tabs>
              <w:spacing w:line="269" w:lineRule="auto"/>
              <w:ind w:right="28"/>
              <w:jc w:val="center"/>
              <w:rPr>
                <w:rFonts w:cs="Times New Roman"/>
                <w:b/>
                <w:sz w:val="26"/>
                <w:szCs w:val="26"/>
              </w:rPr>
            </w:pPr>
            <w:r w:rsidRPr="00C516D5">
              <w:rPr>
                <w:rFonts w:cs="Times New Roman"/>
                <w:b/>
                <w:sz w:val="26"/>
                <w:szCs w:val="26"/>
              </w:rPr>
              <w:t>W (m)</w:t>
            </w:r>
          </w:p>
        </w:tc>
        <w:tc>
          <w:tcPr>
            <w:tcW w:w="3148" w:type="dxa"/>
            <w:vAlign w:val="center"/>
          </w:tcPr>
          <w:p w:rsidR="004029D3" w:rsidRPr="00C516D5" w:rsidRDefault="004029D3" w:rsidP="007B59D8">
            <w:pPr>
              <w:tabs>
                <w:tab w:val="left" w:pos="567"/>
                <w:tab w:val="left" w:pos="851"/>
                <w:tab w:val="left" w:pos="2552"/>
              </w:tabs>
              <w:spacing w:line="269" w:lineRule="auto"/>
              <w:ind w:right="28"/>
              <w:jc w:val="center"/>
              <w:rPr>
                <w:rFonts w:cs="Times New Roman"/>
                <w:b/>
                <w:sz w:val="26"/>
                <w:szCs w:val="26"/>
              </w:rPr>
            </w:pPr>
            <w:r w:rsidRPr="00C516D5">
              <w:rPr>
                <w:rFonts w:cs="Times New Roman"/>
                <w:b/>
                <w:sz w:val="26"/>
                <w:szCs w:val="26"/>
              </w:rPr>
              <w:t>Nồng độ C (mg/m</w:t>
            </w:r>
            <w:r w:rsidRPr="00C516D5">
              <w:rPr>
                <w:rFonts w:cs="Times New Roman"/>
                <w:b/>
                <w:sz w:val="26"/>
                <w:szCs w:val="26"/>
                <w:vertAlign w:val="superscript"/>
              </w:rPr>
              <w:t>3</w:t>
            </w:r>
            <w:r w:rsidRPr="00C516D5">
              <w:rPr>
                <w:rFonts w:cs="Times New Roman"/>
                <w:b/>
                <w:sz w:val="26"/>
                <w:szCs w:val="26"/>
              </w:rPr>
              <w:t>)</w:t>
            </w:r>
          </w:p>
        </w:tc>
        <w:tc>
          <w:tcPr>
            <w:tcW w:w="3185" w:type="dxa"/>
            <w:shd w:val="clear" w:color="auto" w:fill="auto"/>
            <w:vAlign w:val="center"/>
          </w:tcPr>
          <w:p w:rsidR="004029D3" w:rsidRPr="00C516D5" w:rsidRDefault="004029D3" w:rsidP="007B59D8">
            <w:pPr>
              <w:tabs>
                <w:tab w:val="left" w:pos="567"/>
                <w:tab w:val="left" w:pos="851"/>
                <w:tab w:val="left" w:pos="2552"/>
              </w:tabs>
              <w:spacing w:line="269" w:lineRule="auto"/>
              <w:ind w:right="28"/>
              <w:jc w:val="center"/>
              <w:rPr>
                <w:rFonts w:cs="Times New Roman"/>
                <w:b/>
                <w:sz w:val="26"/>
                <w:szCs w:val="26"/>
              </w:rPr>
            </w:pPr>
            <w:r w:rsidRPr="00C516D5">
              <w:rPr>
                <w:rFonts w:cs="Times New Roman"/>
                <w:b/>
                <w:sz w:val="26"/>
                <w:szCs w:val="26"/>
              </w:rPr>
              <w:t>QCVN 05:2013/BTNMT</w:t>
            </w:r>
          </w:p>
        </w:tc>
      </w:tr>
      <w:tr w:rsidR="004029D3" w:rsidRPr="00C516D5" w:rsidTr="007B59D8">
        <w:trPr>
          <w:cantSplit/>
          <w:trHeight w:val="73"/>
          <w:jc w:val="center"/>
        </w:trPr>
        <w:tc>
          <w:tcPr>
            <w:tcW w:w="1536"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5</w:t>
            </w:r>
          </w:p>
        </w:tc>
        <w:tc>
          <w:tcPr>
            <w:tcW w:w="1128"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5</w:t>
            </w:r>
          </w:p>
        </w:tc>
        <w:tc>
          <w:tcPr>
            <w:tcW w:w="31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67,3620</w:t>
            </w:r>
          </w:p>
        </w:tc>
        <w:tc>
          <w:tcPr>
            <w:tcW w:w="3185" w:type="dxa"/>
            <w:vMerge w:val="restart"/>
            <w:shd w:val="clear" w:color="auto" w:fill="auto"/>
            <w:vAlign w:val="center"/>
          </w:tcPr>
          <w:p w:rsidR="004029D3" w:rsidRPr="00C516D5" w:rsidRDefault="004029D3" w:rsidP="007B59D8">
            <w:pPr>
              <w:tabs>
                <w:tab w:val="left" w:pos="567"/>
                <w:tab w:val="left" w:pos="851"/>
                <w:tab w:val="left" w:pos="2552"/>
              </w:tabs>
              <w:spacing w:line="269" w:lineRule="auto"/>
              <w:ind w:right="28"/>
              <w:jc w:val="center"/>
              <w:rPr>
                <w:rFonts w:cs="Times New Roman"/>
                <w:sz w:val="26"/>
                <w:szCs w:val="26"/>
              </w:rPr>
            </w:pPr>
            <w:r w:rsidRPr="00C516D5">
              <w:rPr>
                <w:rFonts w:cs="Times New Roman"/>
                <w:sz w:val="26"/>
                <w:szCs w:val="26"/>
              </w:rPr>
              <w:t>0,3</w:t>
            </w:r>
          </w:p>
        </w:tc>
      </w:tr>
      <w:tr w:rsidR="004029D3" w:rsidRPr="00C516D5" w:rsidTr="007B59D8">
        <w:trPr>
          <w:cantSplit/>
          <w:trHeight w:val="226"/>
          <w:jc w:val="center"/>
        </w:trPr>
        <w:tc>
          <w:tcPr>
            <w:tcW w:w="1536"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10</w:t>
            </w:r>
          </w:p>
        </w:tc>
        <w:tc>
          <w:tcPr>
            <w:tcW w:w="1128"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10</w:t>
            </w:r>
          </w:p>
        </w:tc>
        <w:tc>
          <w:tcPr>
            <w:tcW w:w="31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18,9347</w:t>
            </w:r>
          </w:p>
        </w:tc>
        <w:tc>
          <w:tcPr>
            <w:tcW w:w="3185" w:type="dxa"/>
            <w:vMerge/>
            <w:shd w:val="clear" w:color="auto" w:fill="auto"/>
            <w:vAlign w:val="center"/>
          </w:tcPr>
          <w:p w:rsidR="004029D3" w:rsidRPr="00C516D5" w:rsidRDefault="004029D3" w:rsidP="007B59D8">
            <w:pPr>
              <w:tabs>
                <w:tab w:val="left" w:pos="567"/>
                <w:tab w:val="left" w:pos="851"/>
                <w:tab w:val="left" w:pos="2552"/>
              </w:tabs>
              <w:spacing w:line="269" w:lineRule="auto"/>
              <w:ind w:right="28"/>
              <w:jc w:val="both"/>
              <w:rPr>
                <w:rFonts w:cs="Times New Roman"/>
                <w:b/>
                <w:sz w:val="26"/>
                <w:szCs w:val="26"/>
              </w:rPr>
            </w:pPr>
          </w:p>
        </w:tc>
      </w:tr>
      <w:tr w:rsidR="004029D3" w:rsidRPr="00C516D5" w:rsidTr="007B59D8">
        <w:trPr>
          <w:cantSplit/>
          <w:trHeight w:val="73"/>
          <w:jc w:val="center"/>
        </w:trPr>
        <w:tc>
          <w:tcPr>
            <w:tcW w:w="1536"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30</w:t>
            </w:r>
          </w:p>
        </w:tc>
        <w:tc>
          <w:tcPr>
            <w:tcW w:w="1128"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30</w:t>
            </w:r>
          </w:p>
        </w:tc>
        <w:tc>
          <w:tcPr>
            <w:tcW w:w="31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2,2814</w:t>
            </w:r>
          </w:p>
        </w:tc>
        <w:tc>
          <w:tcPr>
            <w:tcW w:w="3185" w:type="dxa"/>
            <w:vMerge/>
            <w:shd w:val="clear" w:color="auto" w:fill="auto"/>
            <w:vAlign w:val="center"/>
          </w:tcPr>
          <w:p w:rsidR="004029D3" w:rsidRPr="00C516D5" w:rsidRDefault="004029D3" w:rsidP="007B59D8">
            <w:pPr>
              <w:tabs>
                <w:tab w:val="left" w:pos="567"/>
                <w:tab w:val="left" w:pos="851"/>
                <w:tab w:val="left" w:pos="2552"/>
              </w:tabs>
              <w:spacing w:line="269" w:lineRule="auto"/>
              <w:ind w:right="28"/>
              <w:jc w:val="both"/>
              <w:rPr>
                <w:rFonts w:cs="Times New Roman"/>
                <w:b/>
                <w:sz w:val="26"/>
                <w:szCs w:val="26"/>
              </w:rPr>
            </w:pPr>
          </w:p>
        </w:tc>
      </w:tr>
      <w:tr w:rsidR="004029D3" w:rsidRPr="00C516D5" w:rsidTr="007B59D8">
        <w:trPr>
          <w:cantSplit/>
          <w:trHeight w:val="73"/>
          <w:jc w:val="center"/>
        </w:trPr>
        <w:tc>
          <w:tcPr>
            <w:tcW w:w="1536"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80</w:t>
            </w:r>
          </w:p>
        </w:tc>
        <w:tc>
          <w:tcPr>
            <w:tcW w:w="1128"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80</w:t>
            </w:r>
          </w:p>
        </w:tc>
        <w:tc>
          <w:tcPr>
            <w:tcW w:w="31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0,3292</w:t>
            </w:r>
          </w:p>
        </w:tc>
        <w:tc>
          <w:tcPr>
            <w:tcW w:w="3185" w:type="dxa"/>
            <w:vMerge/>
            <w:shd w:val="clear" w:color="auto" w:fill="auto"/>
            <w:vAlign w:val="center"/>
          </w:tcPr>
          <w:p w:rsidR="004029D3" w:rsidRPr="00C516D5" w:rsidRDefault="004029D3" w:rsidP="007B59D8">
            <w:pPr>
              <w:tabs>
                <w:tab w:val="left" w:pos="567"/>
                <w:tab w:val="left" w:pos="851"/>
                <w:tab w:val="left" w:pos="2552"/>
              </w:tabs>
              <w:spacing w:line="269" w:lineRule="auto"/>
              <w:ind w:right="28"/>
              <w:jc w:val="both"/>
              <w:rPr>
                <w:rFonts w:cs="Times New Roman"/>
                <w:b/>
                <w:sz w:val="26"/>
                <w:szCs w:val="26"/>
              </w:rPr>
            </w:pPr>
          </w:p>
        </w:tc>
      </w:tr>
      <w:tr w:rsidR="004029D3" w:rsidRPr="00C516D5" w:rsidTr="007B59D8">
        <w:trPr>
          <w:cantSplit/>
          <w:trHeight w:val="64"/>
          <w:jc w:val="center"/>
        </w:trPr>
        <w:tc>
          <w:tcPr>
            <w:tcW w:w="1536"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85</w:t>
            </w:r>
          </w:p>
        </w:tc>
        <w:tc>
          <w:tcPr>
            <w:tcW w:w="1128"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85</w:t>
            </w:r>
          </w:p>
        </w:tc>
        <w:tc>
          <w:tcPr>
            <w:tcW w:w="31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0,2919</w:t>
            </w:r>
          </w:p>
        </w:tc>
        <w:tc>
          <w:tcPr>
            <w:tcW w:w="3185" w:type="dxa"/>
            <w:vMerge/>
            <w:shd w:val="clear" w:color="auto" w:fill="auto"/>
            <w:vAlign w:val="center"/>
          </w:tcPr>
          <w:p w:rsidR="004029D3" w:rsidRPr="00C516D5" w:rsidRDefault="004029D3" w:rsidP="007B59D8">
            <w:pPr>
              <w:tabs>
                <w:tab w:val="left" w:pos="567"/>
                <w:tab w:val="left" w:pos="851"/>
                <w:tab w:val="left" w:pos="2552"/>
              </w:tabs>
              <w:spacing w:line="269" w:lineRule="auto"/>
              <w:ind w:right="28"/>
              <w:jc w:val="both"/>
              <w:rPr>
                <w:rFonts w:cs="Times New Roman"/>
                <w:b/>
                <w:sz w:val="26"/>
                <w:szCs w:val="26"/>
              </w:rPr>
            </w:pPr>
          </w:p>
        </w:tc>
      </w:tr>
      <w:tr w:rsidR="004029D3" w:rsidRPr="00C516D5" w:rsidTr="007B59D8">
        <w:trPr>
          <w:cantSplit/>
          <w:trHeight w:val="64"/>
          <w:jc w:val="center"/>
        </w:trPr>
        <w:tc>
          <w:tcPr>
            <w:tcW w:w="1536"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100</w:t>
            </w:r>
          </w:p>
        </w:tc>
        <w:tc>
          <w:tcPr>
            <w:tcW w:w="1128" w:type="dxa"/>
            <w:vAlign w:val="bottom"/>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100</w:t>
            </w:r>
          </w:p>
        </w:tc>
        <w:tc>
          <w:tcPr>
            <w:tcW w:w="3148" w:type="dxa"/>
            <w:vAlign w:val="center"/>
          </w:tcPr>
          <w:p w:rsidR="004029D3" w:rsidRPr="00C516D5" w:rsidRDefault="004029D3" w:rsidP="007B59D8">
            <w:pPr>
              <w:spacing w:line="269" w:lineRule="auto"/>
              <w:jc w:val="center"/>
              <w:rPr>
                <w:rFonts w:cs="Times New Roman"/>
                <w:sz w:val="26"/>
                <w:szCs w:val="26"/>
              </w:rPr>
            </w:pPr>
            <w:r w:rsidRPr="00C516D5">
              <w:rPr>
                <w:rFonts w:cs="Times New Roman"/>
                <w:sz w:val="26"/>
                <w:szCs w:val="26"/>
              </w:rPr>
              <w:t>0,2113</w:t>
            </w:r>
          </w:p>
        </w:tc>
        <w:tc>
          <w:tcPr>
            <w:tcW w:w="3185" w:type="dxa"/>
            <w:vMerge/>
            <w:shd w:val="clear" w:color="auto" w:fill="auto"/>
            <w:vAlign w:val="center"/>
          </w:tcPr>
          <w:p w:rsidR="004029D3" w:rsidRPr="00C516D5" w:rsidRDefault="004029D3" w:rsidP="007B59D8">
            <w:pPr>
              <w:tabs>
                <w:tab w:val="left" w:pos="567"/>
                <w:tab w:val="left" w:pos="851"/>
                <w:tab w:val="left" w:pos="2552"/>
              </w:tabs>
              <w:spacing w:line="269" w:lineRule="auto"/>
              <w:ind w:right="28"/>
              <w:jc w:val="both"/>
              <w:rPr>
                <w:rFonts w:cs="Times New Roman"/>
                <w:b/>
                <w:sz w:val="26"/>
                <w:szCs w:val="26"/>
              </w:rPr>
            </w:pPr>
          </w:p>
        </w:tc>
      </w:tr>
    </w:tbl>
    <w:p w:rsidR="004029D3" w:rsidRPr="00C516D5" w:rsidRDefault="004029D3" w:rsidP="004029D3">
      <w:pPr>
        <w:spacing w:line="269" w:lineRule="auto"/>
        <w:jc w:val="right"/>
        <w:rPr>
          <w:rFonts w:cs="Times New Roman"/>
          <w:sz w:val="28"/>
        </w:rPr>
      </w:pPr>
      <w:r w:rsidRPr="00C516D5">
        <w:rPr>
          <w:rFonts w:cs="Times New Roman"/>
          <w:i/>
          <w:u w:val="single"/>
        </w:rPr>
        <w:t>Ghi chú:</w:t>
      </w:r>
      <w:r w:rsidRPr="00C516D5">
        <w:rPr>
          <w:rFonts w:cs="Times New Roman"/>
          <w:i/>
        </w:rPr>
        <w:t xml:space="preserve"> QCVN 05:2013/BTNMT: Quy chuẩn kỹ thuật quốc gia về chất lượng không khí xung quanh</w:t>
      </w:r>
      <w:r w:rsidRPr="00C516D5">
        <w:rPr>
          <w:rFonts w:cs="Times New Roman"/>
          <w:sz w:val="28"/>
        </w:rPr>
        <w:t>.</w:t>
      </w:r>
    </w:p>
    <w:p w:rsidR="004029D3" w:rsidRPr="00C516D5" w:rsidRDefault="004029D3" w:rsidP="004029D3">
      <w:pPr>
        <w:spacing w:line="269" w:lineRule="auto"/>
        <w:ind w:firstLine="539"/>
        <w:jc w:val="both"/>
        <w:rPr>
          <w:rFonts w:cs="Times New Roman"/>
          <w:sz w:val="28"/>
        </w:rPr>
      </w:pPr>
      <w:r w:rsidRPr="00C516D5">
        <w:rPr>
          <w:rFonts w:cs="Times New Roman"/>
          <w:sz w:val="28"/>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w:t>
      </w:r>
    </w:p>
    <w:p w:rsidR="004029D3" w:rsidRPr="00C516D5" w:rsidRDefault="004029D3" w:rsidP="004029D3">
      <w:pPr>
        <w:spacing w:line="269" w:lineRule="auto"/>
        <w:ind w:firstLine="540"/>
        <w:jc w:val="both"/>
        <w:rPr>
          <w:rFonts w:cs="Times New Roman"/>
          <w:sz w:val="28"/>
        </w:rPr>
      </w:pPr>
      <w:r w:rsidRPr="00C516D5">
        <w:rPr>
          <w:rFonts w:cs="Times New Roman"/>
          <w:sz w:val="28"/>
        </w:rPr>
        <w:t>Theo kết quả đã tính toán tại Bảng 3.6 cho thấy  nồng độ bụi phát sinh vào thời điểm trời khô, có gió nhẹ và trong phạm vi 100m  khoảng 0,2 -67,36 mg/m</w:t>
      </w:r>
      <w:r w:rsidRPr="00C516D5">
        <w:rPr>
          <w:rFonts w:cs="Times New Roman"/>
          <w:sz w:val="28"/>
          <w:vertAlign w:val="superscript"/>
        </w:rPr>
        <w:t>3</w:t>
      </w:r>
      <w:r w:rsidRPr="00C516D5">
        <w:rPr>
          <w:rFonts w:cs="Times New Roman"/>
          <w:sz w:val="28"/>
        </w:rPr>
        <w:t>. Trong vòng phạm vi bán kính 80m nồng độ bụi khoảng 0,33 mg/m</w:t>
      </w:r>
      <w:r w:rsidRPr="00C516D5">
        <w:rPr>
          <w:rFonts w:cs="Times New Roman"/>
          <w:sz w:val="28"/>
          <w:vertAlign w:val="superscript"/>
        </w:rPr>
        <w:t>3</w:t>
      </w:r>
      <w:r w:rsidRPr="00C516D5">
        <w:rPr>
          <w:rFonts w:cs="Times New Roman"/>
          <w:sz w:val="28"/>
        </w:rPr>
        <w:t xml:space="preserve"> vượt ngưỡng cho phép của QCVN 05:2013/BTNMT - Quy chuẩn kỹ thuật quốc gia về chất </w:t>
      </w:r>
      <w:r w:rsidRPr="00C516D5">
        <w:rPr>
          <w:rFonts w:cs="Times New Roman"/>
          <w:sz w:val="28"/>
        </w:rPr>
        <w:lastRenderedPageBreak/>
        <w:t>lượng không khí xung quanh (quy định nồng độ bụi lơ lững cho phép trung bình giờ là ≤ 0,3 mg/m</w:t>
      </w:r>
      <w:r w:rsidRPr="00C516D5">
        <w:rPr>
          <w:rFonts w:cs="Times New Roman"/>
          <w:sz w:val="28"/>
          <w:vertAlign w:val="superscript"/>
        </w:rPr>
        <w:t>3</w:t>
      </w:r>
      <w:r w:rsidRPr="00C516D5">
        <w:rPr>
          <w:rFonts w:cs="Times New Roman"/>
          <w:sz w:val="28"/>
        </w:rPr>
        <w:t>) ; ngoài phạm vi bán kính 85 m thì nồng độ bụi nhỏ hơn 0,3 mg/m</w:t>
      </w:r>
      <w:r w:rsidRPr="00C516D5">
        <w:rPr>
          <w:rFonts w:cs="Times New Roman"/>
          <w:sz w:val="28"/>
          <w:vertAlign w:val="superscript"/>
        </w:rPr>
        <w:t>3</w:t>
      </w:r>
      <w:r w:rsidRPr="00C516D5">
        <w:rPr>
          <w:rFonts w:cs="Times New Roman"/>
          <w:sz w:val="28"/>
        </w:rPr>
        <w:t>.</w:t>
      </w:r>
    </w:p>
    <w:p w:rsidR="004029D3" w:rsidRPr="00C516D5" w:rsidRDefault="004029D3" w:rsidP="004029D3">
      <w:pPr>
        <w:spacing w:line="269" w:lineRule="auto"/>
        <w:ind w:firstLine="539"/>
        <w:jc w:val="both"/>
        <w:rPr>
          <w:rFonts w:cs="Times New Roman"/>
          <w:sz w:val="28"/>
        </w:rPr>
      </w:pPr>
      <w:r w:rsidRPr="00C516D5">
        <w:rPr>
          <w:rFonts w:cs="Times New Roman"/>
          <w:sz w:val="28"/>
        </w:rPr>
        <w:t xml:space="preserve">Như vậy, đối tượng có thể bị ảnh hưởng bởi bụi trên công trường là công nhân tham gia thi công trên công trường, người dân lưu thông trên tuyến đường phía Bắc và phía Tây dự án đặc biệt là vào mùa hè khi có gió Tây Nam hoạt động mạnh sẽ cuốn theo bụi. Với khu dân cư gần nhất ở phía Tây tuyến đường phía Tây dư án do cách xa tuyến đường nên mức độ tác động là không đáng kể. </w:t>
      </w:r>
    </w:p>
    <w:p w:rsidR="004029D3" w:rsidRPr="00C516D5" w:rsidRDefault="004029D3" w:rsidP="00B648E9">
      <w:pPr>
        <w:widowControl w:val="0"/>
        <w:numPr>
          <w:ilvl w:val="12"/>
          <w:numId w:val="0"/>
        </w:numPr>
        <w:spacing w:line="276" w:lineRule="auto"/>
        <w:ind w:right="27" w:firstLine="567"/>
        <w:jc w:val="both"/>
        <w:rPr>
          <w:rFonts w:cs="Times New Roman"/>
          <w:b/>
          <w:i/>
          <w:iCs/>
          <w:sz w:val="28"/>
          <w:lang w:val="it-IT"/>
        </w:rPr>
      </w:pPr>
      <w:r w:rsidRPr="00C516D5">
        <w:rPr>
          <w:rFonts w:cs="Times New Roman"/>
          <w:b/>
          <w:i/>
          <w:iCs/>
          <w:sz w:val="28"/>
          <w:lang w:val="it-IT"/>
        </w:rPr>
        <w:t>* Bụi phát sinh từ khu vực đổ thải, đổ cát dư thừa:</w:t>
      </w:r>
    </w:p>
    <w:p w:rsidR="004029D3" w:rsidRPr="00C516D5" w:rsidRDefault="004029D3" w:rsidP="00B648E9">
      <w:pPr>
        <w:widowControl w:val="0"/>
        <w:numPr>
          <w:ilvl w:val="12"/>
          <w:numId w:val="0"/>
        </w:numPr>
        <w:spacing w:line="276" w:lineRule="auto"/>
        <w:ind w:right="27" w:firstLine="567"/>
        <w:jc w:val="both"/>
        <w:rPr>
          <w:rFonts w:cs="Times New Roman"/>
          <w:bCs/>
          <w:sz w:val="28"/>
          <w:lang w:val="it-IT"/>
        </w:rPr>
      </w:pPr>
      <w:r w:rsidRPr="00C516D5">
        <w:rPr>
          <w:rFonts w:cs="Times New Roman"/>
          <w:bCs/>
          <w:sz w:val="28"/>
          <w:lang w:val="it-IT"/>
        </w:rPr>
        <w:t xml:space="preserve">- Đối với bụi tại khu vực đổ đất hữu cơ, cát bóc dự thừa: Khối lượng đất hữu cơ đổ thải khoảng </w:t>
      </w:r>
      <w:r w:rsidR="00346D84">
        <w:rPr>
          <w:rFonts w:eastAsia="SimSun" w:cs="Times New Roman"/>
          <w:sz w:val="28"/>
          <w:lang w:val="it-IT"/>
        </w:rPr>
        <w:t>7.383,11</w:t>
      </w:r>
      <w:r w:rsidRPr="00C516D5">
        <w:rPr>
          <w:rFonts w:cs="Times New Roman"/>
          <w:bCs/>
          <w:sz w:val="28"/>
          <w:lang w:val="it-IT"/>
        </w:rPr>
        <w:t>m</w:t>
      </w:r>
      <w:r w:rsidRPr="00C516D5">
        <w:rPr>
          <w:rFonts w:cs="Times New Roman"/>
          <w:bCs/>
          <w:sz w:val="28"/>
          <w:vertAlign w:val="superscript"/>
          <w:lang w:val="it-IT"/>
        </w:rPr>
        <w:t>3</w:t>
      </w:r>
      <w:r w:rsidR="00346D84">
        <w:rPr>
          <w:rFonts w:cs="Times New Roman"/>
          <w:bCs/>
          <w:sz w:val="28"/>
          <w:vertAlign w:val="superscript"/>
          <w:lang w:val="it-IT"/>
        </w:rPr>
        <w:t xml:space="preserve"> </w:t>
      </w:r>
      <w:r w:rsidR="00B648E9" w:rsidRPr="00C516D5">
        <w:rPr>
          <w:rFonts w:cs="Times New Roman"/>
          <w:bCs/>
          <w:sz w:val="28"/>
          <w:lang w:val="it-IT"/>
        </w:rPr>
        <w:t>(</w:t>
      </w:r>
      <w:r w:rsidR="00346D84">
        <w:rPr>
          <w:rFonts w:cs="Times New Roman"/>
          <w:bCs/>
          <w:sz w:val="28"/>
          <w:lang w:val="it-IT"/>
        </w:rPr>
        <w:t>10.336</w:t>
      </w:r>
      <w:r w:rsidR="00B648E9" w:rsidRPr="00C516D5">
        <w:rPr>
          <w:rFonts w:cs="Times New Roman"/>
          <w:bCs/>
          <w:sz w:val="28"/>
          <w:lang w:val="it-IT"/>
        </w:rPr>
        <w:t>tấn)</w:t>
      </w:r>
      <w:r w:rsidRPr="00C516D5">
        <w:rPr>
          <w:rFonts w:cs="Times New Roman"/>
          <w:bCs/>
          <w:sz w:val="28"/>
          <w:lang w:val="it-IT"/>
        </w:rPr>
        <w:t xml:space="preserve">, </w:t>
      </w:r>
      <w:r w:rsidRPr="00C516D5">
        <w:rPr>
          <w:rFonts w:cs="Times New Roman"/>
          <w:sz w:val="28"/>
          <w:lang w:val="it-IT"/>
        </w:rPr>
        <w:t xml:space="preserve">được vận chuyển đổ thải tại khu vực </w:t>
      </w:r>
      <w:r w:rsidRPr="00C516D5">
        <w:rPr>
          <w:rFonts w:cs="Times New Roman"/>
          <w:sz w:val="28"/>
          <w:lang w:val="sq-AL"/>
        </w:rPr>
        <w:t xml:space="preserve">Bãi thải tại xã Quảng Tiến cách chân công trình 15,8km đã được chính quyền cho phép </w:t>
      </w:r>
      <w:r w:rsidRPr="00C516D5">
        <w:rPr>
          <w:rFonts w:cs="Times New Roman"/>
          <w:i/>
          <w:sz w:val="28"/>
          <w:lang w:val="sq-AL"/>
        </w:rPr>
        <w:t>(Có biên bản kèm theo phần phụ lục)</w:t>
      </w:r>
      <w:r w:rsidRPr="00C516D5">
        <w:rPr>
          <w:rFonts w:cs="Times New Roman"/>
          <w:bCs/>
          <w:sz w:val="28"/>
          <w:lang w:val="it-IT"/>
        </w:rPr>
        <w:t xml:space="preserve"> và cát dư thừa là </w:t>
      </w:r>
      <w:r w:rsidR="006B7979">
        <w:rPr>
          <w:rFonts w:cs="Times New Roman"/>
          <w:bCs/>
          <w:sz w:val="28"/>
          <w:lang w:val="it-IT"/>
        </w:rPr>
        <w:t>114.627,41</w:t>
      </w:r>
      <w:r w:rsidRPr="00C516D5">
        <w:rPr>
          <w:rFonts w:cs="Times New Roman"/>
          <w:bCs/>
          <w:sz w:val="28"/>
          <w:lang w:val="it-IT"/>
        </w:rPr>
        <w:t>m</w:t>
      </w:r>
      <w:r w:rsidRPr="00C516D5">
        <w:rPr>
          <w:rFonts w:cs="Times New Roman"/>
          <w:bCs/>
          <w:sz w:val="28"/>
          <w:vertAlign w:val="superscript"/>
          <w:lang w:val="it-IT"/>
        </w:rPr>
        <w:t>3</w:t>
      </w:r>
      <w:r w:rsidR="006B7979">
        <w:rPr>
          <w:rFonts w:cs="Times New Roman"/>
          <w:bCs/>
          <w:sz w:val="28"/>
          <w:vertAlign w:val="superscript"/>
          <w:lang w:val="it-IT"/>
        </w:rPr>
        <w:t xml:space="preserve"> </w:t>
      </w:r>
      <w:r w:rsidR="006B7979">
        <w:rPr>
          <w:rFonts w:cs="Times New Roman"/>
          <w:bCs/>
          <w:sz w:val="28"/>
          <w:lang w:val="it-IT"/>
        </w:rPr>
        <w:t xml:space="preserve">(160.478 </w:t>
      </w:r>
      <w:r w:rsidRPr="00C516D5">
        <w:rPr>
          <w:rFonts w:cs="Times New Roman"/>
          <w:bCs/>
          <w:sz w:val="28"/>
          <w:lang w:val="it-IT"/>
        </w:rPr>
        <w:t xml:space="preserve">tấn) </w:t>
      </w:r>
      <w:r w:rsidRPr="00C516D5">
        <w:rPr>
          <w:rFonts w:cs="Times New Roman"/>
          <w:sz w:val="28"/>
          <w:lang w:val="it-IT"/>
        </w:rPr>
        <w:t xml:space="preserve"> được vận chuyển tập kết tại Bãi tập kết cát của các công trình trên địa bàn Trung tâm huyện lỵ có vị trí tại bãi đất trống phía Nam trục đường N2 tại bản đồ quy hoạch xây dựng thị trấn huyện lỵ mới của huyện Quảng Trạch</w:t>
      </w:r>
      <w:r w:rsidRPr="00C516D5">
        <w:rPr>
          <w:rFonts w:cs="Times New Roman"/>
          <w:bCs/>
          <w:sz w:val="28"/>
          <w:lang w:val="it-IT"/>
        </w:rPr>
        <w:t xml:space="preserve">.  </w:t>
      </w:r>
    </w:p>
    <w:p w:rsidR="004029D3" w:rsidRPr="00C516D5" w:rsidRDefault="004029D3" w:rsidP="00B648E9">
      <w:pPr>
        <w:widowControl w:val="0"/>
        <w:spacing w:line="276" w:lineRule="auto"/>
        <w:ind w:firstLine="567"/>
        <w:jc w:val="both"/>
        <w:rPr>
          <w:rFonts w:cs="Times New Roman"/>
          <w:sz w:val="28"/>
          <w:lang w:val="de-DE"/>
        </w:rPr>
      </w:pPr>
      <w:r w:rsidRPr="00C516D5">
        <w:rPr>
          <w:rFonts w:cs="Times New Roman"/>
          <w:sz w:val="28"/>
          <w:lang w:val="de-DE"/>
        </w:rPr>
        <w:t>Thời gian đổ thải dự kiến là 12 tháng, tương đương 300 ngày, mỗi ngày làm việc 8 giờ.</w:t>
      </w:r>
    </w:p>
    <w:p w:rsidR="004029D3" w:rsidRPr="00C516D5" w:rsidRDefault="004029D3" w:rsidP="00B648E9">
      <w:pPr>
        <w:pStyle w:val="Title"/>
        <w:spacing w:line="276" w:lineRule="auto"/>
        <w:ind w:firstLine="567"/>
        <w:jc w:val="both"/>
        <w:rPr>
          <w:rFonts w:ascii="Times New Roman" w:hAnsi="Times New Roman" w:cs="Times New Roman"/>
          <w:b w:val="0"/>
          <w:bCs/>
          <w:lang w:val="pt-BR"/>
        </w:rPr>
      </w:pPr>
      <w:r w:rsidRPr="00C516D5">
        <w:rPr>
          <w:rFonts w:ascii="Times New Roman" w:hAnsi="Times New Roman" w:cs="Times New Roman"/>
          <w:spacing w:val="6"/>
          <w:lang w:val="de-DE"/>
        </w:rPr>
        <w:t xml:space="preserve"> </w:t>
      </w:r>
      <w:r w:rsidRPr="00C516D5">
        <w:rPr>
          <w:rFonts w:ascii="Times New Roman" w:hAnsi="Times New Roman" w:cs="Times New Roman"/>
          <w:b w:val="0"/>
          <w:bCs/>
          <w:lang w:val="pt-BR"/>
        </w:rPr>
        <w:t xml:space="preserve">Theo tài liệu của Viện khoa học công nghệ xây dựng - Bộ xây dựng về xác định hệ số ô nhiễm do hoạt động đào, đắp 01 tấn cát thì lượng bụi phát sinh trung bình là 0,134 kg/tấn </w:t>
      </w:r>
      <w:r w:rsidRPr="00C516D5">
        <w:rPr>
          <w:rFonts w:ascii="Times New Roman" w:hAnsi="Times New Roman" w:cs="Times New Roman"/>
          <w:b w:val="0"/>
          <w:bCs/>
          <w:i/>
          <w:lang w:val="pt-BR"/>
        </w:rPr>
        <w:t>(hệ số ô nhiễm bụi)</w:t>
      </w:r>
      <w:r w:rsidRPr="00C516D5">
        <w:rPr>
          <w:rFonts w:ascii="Times New Roman" w:hAnsi="Times New Roman" w:cs="Times New Roman"/>
          <w:b w:val="0"/>
          <w:bCs/>
          <w:lang w:val="pt-BR"/>
        </w:rPr>
        <w:t>. Như vậy, tải lượng bụi phát sinh trong hoạt động đổ thải của Dự án là:</w:t>
      </w:r>
    </w:p>
    <w:tbl>
      <w:tblPr>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096"/>
        <w:gridCol w:w="3096"/>
      </w:tblGrid>
      <w:tr w:rsidR="004029D3" w:rsidRPr="00C516D5" w:rsidTr="007B59D8">
        <w:tc>
          <w:tcPr>
            <w:tcW w:w="3369" w:type="dxa"/>
          </w:tcPr>
          <w:p w:rsidR="004029D3" w:rsidRPr="00C516D5" w:rsidRDefault="004029D3" w:rsidP="00B648E9">
            <w:pPr>
              <w:pStyle w:val="Title"/>
              <w:spacing w:line="247" w:lineRule="auto"/>
              <w:rPr>
                <w:rFonts w:ascii="Times New Roman" w:hAnsi="Times New Roman" w:cs="Times New Roman"/>
                <w:bCs/>
                <w:lang w:val="pt-BR"/>
              </w:rPr>
            </w:pPr>
            <w:r w:rsidRPr="00C516D5">
              <w:rPr>
                <w:rFonts w:ascii="Times New Roman" w:hAnsi="Times New Roman" w:cs="Times New Roman"/>
                <w:bCs/>
                <w:lang w:val="pt-BR"/>
              </w:rPr>
              <w:t>Hoạt động</w:t>
            </w:r>
          </w:p>
        </w:tc>
        <w:tc>
          <w:tcPr>
            <w:tcW w:w="3096" w:type="dxa"/>
          </w:tcPr>
          <w:p w:rsidR="004029D3" w:rsidRPr="00C516D5" w:rsidRDefault="004029D3" w:rsidP="00B648E9">
            <w:pPr>
              <w:pStyle w:val="Title"/>
              <w:spacing w:line="247" w:lineRule="auto"/>
              <w:rPr>
                <w:rFonts w:ascii="Times New Roman" w:hAnsi="Times New Roman" w:cs="Times New Roman"/>
                <w:bCs/>
                <w:lang w:val="pt-BR"/>
              </w:rPr>
            </w:pPr>
            <w:r w:rsidRPr="00C516D5">
              <w:rPr>
                <w:rFonts w:ascii="Times New Roman" w:hAnsi="Times New Roman" w:cs="Times New Roman"/>
                <w:bCs/>
                <w:lang w:val="pt-BR"/>
              </w:rPr>
              <w:t>Khối lượng (tấn)</w:t>
            </w:r>
          </w:p>
        </w:tc>
        <w:tc>
          <w:tcPr>
            <w:tcW w:w="3096" w:type="dxa"/>
          </w:tcPr>
          <w:p w:rsidR="004029D3" w:rsidRPr="00C516D5" w:rsidRDefault="004029D3" w:rsidP="00B648E9">
            <w:pPr>
              <w:pStyle w:val="Title"/>
              <w:spacing w:line="247" w:lineRule="auto"/>
              <w:rPr>
                <w:rFonts w:ascii="Times New Roman" w:hAnsi="Times New Roman" w:cs="Times New Roman"/>
                <w:bCs/>
                <w:lang w:val="pt-BR"/>
              </w:rPr>
            </w:pPr>
            <w:r w:rsidRPr="00C516D5">
              <w:rPr>
                <w:rFonts w:ascii="Times New Roman" w:hAnsi="Times New Roman" w:cs="Times New Roman"/>
                <w:bCs/>
                <w:lang w:val="pt-BR"/>
              </w:rPr>
              <w:t>Tải lượng (g/s)</w:t>
            </w:r>
          </w:p>
        </w:tc>
      </w:tr>
      <w:tr w:rsidR="004029D3" w:rsidRPr="00C516D5" w:rsidTr="007B59D8">
        <w:tc>
          <w:tcPr>
            <w:tcW w:w="3369" w:type="dxa"/>
          </w:tcPr>
          <w:p w:rsidR="004029D3" w:rsidRPr="00C516D5" w:rsidRDefault="004029D3" w:rsidP="007B59D8">
            <w:pPr>
              <w:pStyle w:val="Title"/>
              <w:spacing w:line="247" w:lineRule="auto"/>
              <w:jc w:val="both"/>
              <w:rPr>
                <w:rFonts w:ascii="Times New Roman" w:hAnsi="Times New Roman" w:cs="Times New Roman"/>
                <w:b w:val="0"/>
                <w:bCs/>
                <w:lang w:val="pt-BR"/>
              </w:rPr>
            </w:pPr>
            <w:r w:rsidRPr="00C516D5">
              <w:rPr>
                <w:rFonts w:ascii="Times New Roman" w:hAnsi="Times New Roman" w:cs="Times New Roman"/>
                <w:b w:val="0"/>
                <w:bCs/>
                <w:lang w:val="pt-BR"/>
              </w:rPr>
              <w:t>Đổ thải cát phong hóa</w:t>
            </w:r>
          </w:p>
        </w:tc>
        <w:tc>
          <w:tcPr>
            <w:tcW w:w="3096" w:type="dxa"/>
          </w:tcPr>
          <w:p w:rsidR="004029D3" w:rsidRPr="00C516D5" w:rsidRDefault="00B337B3" w:rsidP="007B59D8">
            <w:pPr>
              <w:pStyle w:val="Title"/>
              <w:spacing w:line="247" w:lineRule="auto"/>
              <w:jc w:val="both"/>
              <w:rPr>
                <w:rFonts w:ascii="Times New Roman" w:hAnsi="Times New Roman" w:cs="Times New Roman"/>
                <w:b w:val="0"/>
                <w:bCs/>
                <w:lang w:val="pt-BR"/>
              </w:rPr>
            </w:pPr>
            <w:r w:rsidRPr="00B337B3">
              <w:rPr>
                <w:rFonts w:ascii="Times New Roman" w:hAnsi="Times New Roman" w:cs="Times New Roman"/>
                <w:b w:val="0"/>
                <w:bCs/>
                <w:lang w:val="pt-BR"/>
              </w:rPr>
              <w:t>10.336</w:t>
            </w:r>
          </w:p>
        </w:tc>
        <w:tc>
          <w:tcPr>
            <w:tcW w:w="3096" w:type="dxa"/>
          </w:tcPr>
          <w:p w:rsidR="004029D3" w:rsidRPr="00C516D5" w:rsidRDefault="004029D3" w:rsidP="007B59D8">
            <w:pPr>
              <w:pStyle w:val="Title"/>
              <w:spacing w:line="247" w:lineRule="auto"/>
              <w:jc w:val="both"/>
              <w:rPr>
                <w:rFonts w:ascii="Times New Roman" w:hAnsi="Times New Roman" w:cs="Times New Roman"/>
                <w:b w:val="0"/>
                <w:bCs/>
                <w:lang w:val="pt-BR"/>
              </w:rPr>
            </w:pPr>
            <w:r w:rsidRPr="00C516D5">
              <w:rPr>
                <w:rFonts w:ascii="Times New Roman" w:hAnsi="Times New Roman" w:cs="Times New Roman"/>
                <w:b w:val="0"/>
                <w:bCs/>
                <w:lang w:val="pt-BR"/>
              </w:rPr>
              <w:t>0,68</w:t>
            </w:r>
          </w:p>
        </w:tc>
      </w:tr>
      <w:tr w:rsidR="004029D3" w:rsidRPr="00C516D5" w:rsidTr="007B59D8">
        <w:tc>
          <w:tcPr>
            <w:tcW w:w="3369" w:type="dxa"/>
          </w:tcPr>
          <w:p w:rsidR="004029D3" w:rsidRPr="00C516D5" w:rsidRDefault="004029D3" w:rsidP="007B59D8">
            <w:pPr>
              <w:pStyle w:val="Title"/>
              <w:spacing w:line="247" w:lineRule="auto"/>
              <w:jc w:val="both"/>
              <w:rPr>
                <w:rFonts w:ascii="Times New Roman" w:hAnsi="Times New Roman" w:cs="Times New Roman"/>
                <w:b w:val="0"/>
                <w:bCs/>
                <w:lang w:val="pt-BR"/>
              </w:rPr>
            </w:pPr>
            <w:r w:rsidRPr="00C516D5">
              <w:rPr>
                <w:rFonts w:ascii="Times New Roman" w:hAnsi="Times New Roman" w:cs="Times New Roman"/>
                <w:b w:val="0"/>
                <w:bCs/>
                <w:lang w:val="pt-BR"/>
              </w:rPr>
              <w:t>Đổ thải cát hữu cơ dư thừa</w:t>
            </w:r>
          </w:p>
        </w:tc>
        <w:tc>
          <w:tcPr>
            <w:tcW w:w="3096" w:type="dxa"/>
          </w:tcPr>
          <w:p w:rsidR="004029D3" w:rsidRPr="00C516D5" w:rsidRDefault="00B337B3" w:rsidP="007B59D8">
            <w:pPr>
              <w:pStyle w:val="Title"/>
              <w:spacing w:line="247" w:lineRule="auto"/>
              <w:jc w:val="both"/>
              <w:rPr>
                <w:rFonts w:ascii="Times New Roman" w:hAnsi="Times New Roman" w:cs="Times New Roman"/>
                <w:b w:val="0"/>
                <w:bCs/>
                <w:lang w:val="pt-BR"/>
              </w:rPr>
            </w:pPr>
            <w:r w:rsidRPr="00B337B3">
              <w:rPr>
                <w:rFonts w:ascii="Times New Roman" w:hAnsi="Times New Roman" w:cs="Times New Roman"/>
                <w:b w:val="0"/>
                <w:bCs/>
                <w:lang w:val="pt-BR"/>
              </w:rPr>
              <w:t>160.478</w:t>
            </w:r>
          </w:p>
        </w:tc>
        <w:tc>
          <w:tcPr>
            <w:tcW w:w="3096" w:type="dxa"/>
          </w:tcPr>
          <w:p w:rsidR="004029D3" w:rsidRPr="00C516D5" w:rsidRDefault="004029D3" w:rsidP="007B59D8">
            <w:pPr>
              <w:pStyle w:val="Title"/>
              <w:spacing w:line="247" w:lineRule="auto"/>
              <w:jc w:val="both"/>
              <w:rPr>
                <w:rFonts w:ascii="Times New Roman" w:hAnsi="Times New Roman" w:cs="Times New Roman"/>
                <w:b w:val="0"/>
                <w:bCs/>
                <w:lang w:val="pt-BR"/>
              </w:rPr>
            </w:pPr>
            <w:r w:rsidRPr="00C516D5">
              <w:rPr>
                <w:rFonts w:ascii="Times New Roman" w:hAnsi="Times New Roman" w:cs="Times New Roman"/>
                <w:b w:val="0"/>
                <w:bCs/>
                <w:lang w:val="pt-BR"/>
              </w:rPr>
              <w:t>4,03</w:t>
            </w:r>
          </w:p>
        </w:tc>
      </w:tr>
    </w:tbl>
    <w:p w:rsidR="004029D3" w:rsidRPr="00C516D5" w:rsidRDefault="004029D3" w:rsidP="00B648E9">
      <w:pPr>
        <w:widowControl w:val="0"/>
        <w:spacing w:line="276" w:lineRule="auto"/>
        <w:ind w:firstLine="567"/>
        <w:jc w:val="both"/>
        <w:rPr>
          <w:rFonts w:cs="Times New Roman"/>
          <w:i/>
          <w:sz w:val="28"/>
          <w:lang w:val="pt-BR"/>
        </w:rPr>
      </w:pPr>
      <w:r w:rsidRPr="00C516D5">
        <w:rPr>
          <w:rFonts w:cs="Times New Roman"/>
          <w:i/>
          <w:sz w:val="28"/>
          <w:lang w:val="pt-BR"/>
        </w:rPr>
        <w:t>* Tính nồng độ bụi phát sinh</w:t>
      </w:r>
    </w:p>
    <w:p w:rsidR="004029D3" w:rsidRPr="00C516D5" w:rsidRDefault="004029D3" w:rsidP="00B648E9">
      <w:pPr>
        <w:spacing w:line="276" w:lineRule="auto"/>
        <w:ind w:firstLine="720"/>
        <w:jc w:val="both"/>
        <w:rPr>
          <w:rFonts w:cs="Times New Roman"/>
          <w:sz w:val="28"/>
          <w:lang w:val="pl-PL"/>
        </w:rPr>
      </w:pPr>
      <w:r w:rsidRPr="00C516D5">
        <w:rPr>
          <w:rFonts w:cs="Times New Roman"/>
          <w:sz w:val="28"/>
          <w:lang w:val="pl-PL"/>
        </w:rPr>
        <w:t>Bụi sinh ra trong quá trình đổ thải, san ủi phát tán trên diện tích rộng nên có thể áp dụng mô hình khuếch tán nguồn mặt để tính toán nồng độ bụi.</w:t>
      </w:r>
    </w:p>
    <w:p w:rsidR="004029D3" w:rsidRPr="00C516D5" w:rsidRDefault="004029D3" w:rsidP="00B648E9">
      <w:pPr>
        <w:spacing w:line="276" w:lineRule="auto"/>
        <w:ind w:firstLine="720"/>
        <w:jc w:val="both"/>
        <w:rPr>
          <w:rFonts w:cs="Times New Roman"/>
          <w:sz w:val="28"/>
          <w:lang w:val="pl-PL"/>
        </w:rPr>
      </w:pPr>
      <w:r w:rsidRPr="00C516D5">
        <w:rPr>
          <w:rFonts w:cs="Times New Roman"/>
          <w:sz w:val="28"/>
          <w:lang w:val="pl-PL"/>
        </w:rPr>
        <w:t>Khối không khí tại khu vực đổ thải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4029D3" w:rsidRPr="00C516D5" w:rsidRDefault="004029D3" w:rsidP="00B648E9">
      <w:pPr>
        <w:tabs>
          <w:tab w:val="left" w:pos="567"/>
          <w:tab w:val="left" w:pos="851"/>
          <w:tab w:val="left" w:pos="2552"/>
        </w:tabs>
        <w:spacing w:line="276" w:lineRule="auto"/>
        <w:jc w:val="both"/>
        <w:rPr>
          <w:rFonts w:cs="Times New Roman"/>
          <w:b/>
          <w:sz w:val="28"/>
          <w:lang w:val="pl-PL"/>
        </w:rPr>
      </w:pP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sz w:val="28"/>
          <w:lang w:val="pl-PL"/>
        </w:rPr>
        <w:t xml:space="preserve">C = </w:t>
      </w:r>
      <w:r w:rsidRPr="00C516D5">
        <w:rPr>
          <w:rFonts w:cs="Times New Roman"/>
          <w:noProof/>
          <w:position w:val="-28"/>
          <w:sz w:val="28"/>
          <w:lang w:bidi="ar-SA"/>
        </w:rPr>
        <w:drawing>
          <wp:inline distT="0" distB="0" distL="0" distR="0">
            <wp:extent cx="1080770" cy="46291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r w:rsidRPr="00C516D5">
        <w:rPr>
          <w:rFonts w:cs="Times New Roman"/>
          <w:b/>
          <w:sz w:val="28"/>
          <w:lang w:val="pl-PL"/>
        </w:rPr>
        <w:tab/>
      </w:r>
    </w:p>
    <w:p w:rsidR="004029D3" w:rsidRPr="00C516D5" w:rsidRDefault="004029D3" w:rsidP="00B648E9">
      <w:pPr>
        <w:spacing w:line="276" w:lineRule="auto"/>
        <w:ind w:left="2160" w:hanging="1440"/>
        <w:jc w:val="both"/>
        <w:rPr>
          <w:rFonts w:cs="Times New Roman"/>
          <w:sz w:val="28"/>
          <w:lang w:val="pl-PL"/>
        </w:rPr>
      </w:pPr>
      <w:r w:rsidRPr="00C516D5">
        <w:rPr>
          <w:rFonts w:cs="Times New Roman"/>
          <w:sz w:val="28"/>
          <w:lang w:val="pl-PL"/>
        </w:rPr>
        <w:t>Trong đó:</w:t>
      </w:r>
      <w:r w:rsidRPr="00C516D5">
        <w:rPr>
          <w:rFonts w:cs="Times New Roman"/>
          <w:sz w:val="28"/>
          <w:lang w:val="pl-PL"/>
        </w:rPr>
        <w:tab/>
        <w:t>C : Nồng độ bụi phát sinh trung bình trong 1 giờ (mg/m</w:t>
      </w:r>
      <w:r w:rsidRPr="00C516D5">
        <w:rPr>
          <w:rFonts w:cs="Times New Roman"/>
          <w:sz w:val="28"/>
          <w:vertAlign w:val="superscript"/>
          <w:lang w:val="pl-PL"/>
        </w:rPr>
        <w:t>3</w:t>
      </w:r>
      <w:r w:rsidRPr="00C516D5">
        <w:rPr>
          <w:rFonts w:cs="Times New Roman"/>
          <w:sz w:val="28"/>
          <w:lang w:val="pl-PL"/>
        </w:rPr>
        <w:t>);</w:t>
      </w:r>
    </w:p>
    <w:p w:rsidR="004029D3" w:rsidRPr="00C516D5" w:rsidRDefault="004029D3" w:rsidP="00B648E9">
      <w:pPr>
        <w:spacing w:line="276" w:lineRule="auto"/>
        <w:ind w:left="2160"/>
        <w:jc w:val="both"/>
        <w:rPr>
          <w:rFonts w:cs="Times New Roman"/>
          <w:sz w:val="28"/>
          <w:lang w:val="pl-PL"/>
        </w:rPr>
      </w:pPr>
      <w:r w:rsidRPr="00C516D5">
        <w:rPr>
          <w:rFonts w:cs="Times New Roman"/>
          <w:sz w:val="28"/>
          <w:lang w:val="pl-PL"/>
        </w:rPr>
        <w:t>E</w:t>
      </w:r>
      <w:r w:rsidRPr="00C516D5">
        <w:rPr>
          <w:rFonts w:cs="Times New Roman"/>
          <w:sz w:val="28"/>
          <w:vertAlign w:val="subscript"/>
          <w:lang w:val="pl-PL"/>
        </w:rPr>
        <w:t>s</w:t>
      </w:r>
      <w:r w:rsidRPr="00C516D5">
        <w:rPr>
          <w:rFonts w:cs="Times New Roman"/>
          <w:sz w:val="28"/>
          <w:lang w:val="pl-PL"/>
        </w:rPr>
        <w:t>: Lượng phát thải ô nhiễm tính trên đơn vị diện tích:</w:t>
      </w:r>
    </w:p>
    <w:p w:rsidR="004029D3" w:rsidRPr="00C516D5" w:rsidRDefault="004029D3" w:rsidP="00B648E9">
      <w:pPr>
        <w:spacing w:line="276" w:lineRule="auto"/>
        <w:ind w:left="2160" w:hanging="33"/>
        <w:jc w:val="both"/>
        <w:rPr>
          <w:rFonts w:cs="Times New Roman"/>
          <w:sz w:val="28"/>
          <w:lang w:val="pl-PL"/>
        </w:rPr>
      </w:pPr>
      <w:r w:rsidRPr="00C516D5">
        <w:rPr>
          <w:rFonts w:cs="Times New Roman"/>
          <w:sz w:val="28"/>
          <w:lang w:val="pl-PL"/>
        </w:rPr>
        <w:t xml:space="preserve">               E</w:t>
      </w:r>
      <w:r w:rsidRPr="00C516D5">
        <w:rPr>
          <w:rFonts w:cs="Times New Roman"/>
          <w:sz w:val="28"/>
          <w:vertAlign w:val="subscript"/>
          <w:lang w:val="pl-PL"/>
        </w:rPr>
        <w:t>s</w:t>
      </w:r>
      <w:r w:rsidRPr="00C516D5">
        <w:rPr>
          <w:rFonts w:cs="Times New Roman"/>
          <w:sz w:val="28"/>
          <w:lang w:val="pl-PL"/>
        </w:rPr>
        <w:t xml:space="preserve"> = M</w:t>
      </w:r>
      <w:r w:rsidRPr="00C516D5">
        <w:rPr>
          <w:rFonts w:cs="Times New Roman"/>
          <w:sz w:val="28"/>
          <w:vertAlign w:val="subscript"/>
          <w:lang w:val="pl-PL"/>
        </w:rPr>
        <w:t>bụi</w:t>
      </w:r>
      <w:r w:rsidRPr="00C516D5">
        <w:rPr>
          <w:rFonts w:cs="Times New Roman"/>
          <w:sz w:val="28"/>
          <w:lang w:val="pl-PL"/>
        </w:rPr>
        <w:t xml:space="preserve">/(L </w:t>
      </w:r>
      <w:r w:rsidRPr="00C516D5">
        <w:rPr>
          <w:rFonts w:cs="Times New Roman"/>
          <w:sz w:val="28"/>
        </w:rPr>
        <w:sym w:font="Symbol" w:char="F0B4"/>
      </w:r>
      <w:r w:rsidRPr="00C516D5">
        <w:rPr>
          <w:rFonts w:cs="Times New Roman"/>
          <w:sz w:val="28"/>
          <w:lang w:val="pl-PL"/>
        </w:rPr>
        <w:t xml:space="preserve"> W)</w:t>
      </w:r>
      <w:r w:rsidRPr="00C516D5">
        <w:rPr>
          <w:rFonts w:cs="Times New Roman"/>
          <w:sz w:val="28"/>
          <w:lang w:val="pl-PL"/>
        </w:rPr>
        <w:tab/>
        <w:t>(mg/m</w:t>
      </w:r>
      <w:r w:rsidRPr="00C516D5">
        <w:rPr>
          <w:rFonts w:cs="Times New Roman"/>
          <w:sz w:val="28"/>
          <w:vertAlign w:val="superscript"/>
          <w:lang w:val="pl-PL"/>
        </w:rPr>
        <w:t>2</w:t>
      </w:r>
      <w:r w:rsidRPr="00C516D5">
        <w:rPr>
          <w:rFonts w:cs="Times New Roman"/>
          <w:sz w:val="28"/>
          <w:lang w:val="pl-PL"/>
        </w:rPr>
        <w:t>.s)</w:t>
      </w:r>
    </w:p>
    <w:p w:rsidR="004029D3" w:rsidRPr="00C516D5" w:rsidRDefault="004029D3" w:rsidP="00B648E9">
      <w:pPr>
        <w:pStyle w:val="BlockText"/>
        <w:spacing w:after="0" w:line="276" w:lineRule="auto"/>
        <w:ind w:left="2127" w:right="28"/>
        <w:jc w:val="left"/>
        <w:rPr>
          <w:rFonts w:ascii="Times New Roman" w:hAnsi="Times New Roman" w:cs="Times New Roman"/>
          <w:sz w:val="28"/>
          <w:szCs w:val="28"/>
          <w:lang w:val="pl-PL"/>
        </w:rPr>
      </w:pPr>
      <w:r w:rsidRPr="00C516D5">
        <w:rPr>
          <w:rFonts w:ascii="Times New Roman" w:hAnsi="Times New Roman" w:cs="Times New Roman"/>
          <w:sz w:val="28"/>
          <w:szCs w:val="28"/>
          <w:lang w:val="pl-PL"/>
        </w:rPr>
        <w:t>M</w:t>
      </w:r>
      <w:r w:rsidRPr="00C516D5">
        <w:rPr>
          <w:rFonts w:ascii="Times New Roman" w:hAnsi="Times New Roman" w:cs="Times New Roman"/>
          <w:sz w:val="28"/>
          <w:szCs w:val="28"/>
          <w:vertAlign w:val="subscript"/>
          <w:lang w:val="pl-PL"/>
        </w:rPr>
        <w:t xml:space="preserve">bụi </w:t>
      </w:r>
      <w:r w:rsidRPr="00C516D5">
        <w:rPr>
          <w:rFonts w:ascii="Times New Roman" w:hAnsi="Times New Roman" w:cs="Times New Roman"/>
          <w:sz w:val="28"/>
          <w:szCs w:val="28"/>
          <w:lang w:val="pl-PL"/>
        </w:rPr>
        <w:t>- tải lượng bụi (mg/s), .</w:t>
      </w:r>
    </w:p>
    <w:p w:rsidR="004029D3" w:rsidRPr="00C516D5" w:rsidRDefault="004029D3" w:rsidP="00B648E9">
      <w:pPr>
        <w:pStyle w:val="BlockText"/>
        <w:spacing w:after="0" w:line="276" w:lineRule="auto"/>
        <w:ind w:left="2127" w:right="28"/>
        <w:jc w:val="left"/>
        <w:rPr>
          <w:rFonts w:ascii="Times New Roman" w:hAnsi="Times New Roman" w:cs="Times New Roman"/>
          <w:sz w:val="28"/>
          <w:szCs w:val="28"/>
          <w:lang w:val="pl-PL"/>
        </w:rPr>
      </w:pPr>
      <w:r w:rsidRPr="00C516D5">
        <w:rPr>
          <w:rFonts w:ascii="Times New Roman" w:hAnsi="Times New Roman" w:cs="Times New Roman"/>
          <w:sz w:val="28"/>
          <w:szCs w:val="28"/>
          <w:lang w:val="pl-PL"/>
        </w:rPr>
        <w:lastRenderedPageBreak/>
        <w:t>U: Tốc độ gió trung bình thổi vuông góc với một cạnh của hộp không khí (m/s), lấy u = 2,5 m/s;</w:t>
      </w:r>
    </w:p>
    <w:p w:rsidR="004029D3" w:rsidRPr="00C516D5" w:rsidRDefault="004029D3" w:rsidP="00B648E9">
      <w:pPr>
        <w:pStyle w:val="BlockText"/>
        <w:spacing w:after="0" w:line="276" w:lineRule="auto"/>
        <w:ind w:left="2127" w:right="28"/>
        <w:jc w:val="left"/>
        <w:rPr>
          <w:rFonts w:ascii="Times New Roman" w:hAnsi="Times New Roman" w:cs="Times New Roman"/>
          <w:sz w:val="28"/>
          <w:szCs w:val="28"/>
          <w:lang w:val="pt-BR"/>
        </w:rPr>
      </w:pPr>
      <w:r w:rsidRPr="00C516D5">
        <w:rPr>
          <w:rFonts w:ascii="Times New Roman" w:hAnsi="Times New Roman" w:cs="Times New Roman"/>
          <w:sz w:val="28"/>
          <w:szCs w:val="28"/>
          <w:lang w:val="pl-PL"/>
        </w:rPr>
        <w:tab/>
      </w:r>
      <w:r w:rsidRPr="00C516D5">
        <w:rPr>
          <w:rFonts w:ascii="Times New Roman" w:hAnsi="Times New Roman" w:cs="Times New Roman"/>
          <w:sz w:val="28"/>
          <w:szCs w:val="28"/>
          <w:lang w:val="pt-BR"/>
        </w:rPr>
        <w:t>H: Chiều cao xáo trộn (m), lấy H = 5 m;</w:t>
      </w:r>
    </w:p>
    <w:p w:rsidR="004029D3" w:rsidRPr="00C516D5" w:rsidRDefault="004029D3" w:rsidP="00B648E9">
      <w:pPr>
        <w:pStyle w:val="BlockText"/>
        <w:spacing w:after="0" w:line="276" w:lineRule="auto"/>
        <w:ind w:left="2127" w:right="28"/>
        <w:jc w:val="left"/>
        <w:rPr>
          <w:rFonts w:ascii="Times New Roman" w:hAnsi="Times New Roman" w:cs="Times New Roman"/>
          <w:sz w:val="28"/>
          <w:szCs w:val="28"/>
          <w:lang w:val="pt-BR"/>
        </w:rPr>
      </w:pPr>
      <w:r w:rsidRPr="00C516D5">
        <w:rPr>
          <w:rFonts w:ascii="Times New Roman" w:hAnsi="Times New Roman" w:cs="Times New Roman"/>
          <w:sz w:val="28"/>
          <w:szCs w:val="28"/>
          <w:lang w:val="pt-BR"/>
        </w:rPr>
        <w:tab/>
        <w:t>L, W:  Chiều dài và chiều rộng của hộp khí (m).</w:t>
      </w:r>
    </w:p>
    <w:p w:rsidR="004029D3" w:rsidRPr="00C516D5" w:rsidRDefault="004029D3" w:rsidP="004029D3">
      <w:pPr>
        <w:spacing w:line="247" w:lineRule="auto"/>
        <w:ind w:firstLine="720"/>
        <w:jc w:val="both"/>
        <w:rPr>
          <w:rFonts w:cs="Times New Roman"/>
          <w:sz w:val="28"/>
          <w:lang w:val="pt-BR"/>
        </w:rPr>
      </w:pPr>
      <w:r w:rsidRPr="00C516D5">
        <w:rPr>
          <w:rFonts w:cs="Times New Roman"/>
          <w:sz w:val="28"/>
          <w:lang w:val="pt-BR"/>
        </w:rPr>
        <w:t>Kết quả tính toán nồng độ bụi phát tán theo chiều dài (L) và chiều rộng (W) của hộp không khí được trình bày trong bảng sau:</w:t>
      </w:r>
    </w:p>
    <w:p w:rsidR="004029D3" w:rsidRPr="00C516D5" w:rsidRDefault="004029D3" w:rsidP="004029D3">
      <w:pPr>
        <w:pStyle w:val="habang"/>
        <w:spacing w:after="0" w:line="247" w:lineRule="auto"/>
        <w:rPr>
          <w:sz w:val="28"/>
          <w:szCs w:val="28"/>
          <w:lang w:val="pt-BR"/>
        </w:rPr>
      </w:pPr>
      <w:r w:rsidRPr="00C516D5">
        <w:rPr>
          <w:sz w:val="28"/>
          <w:szCs w:val="28"/>
          <w:lang w:val="pt-BR"/>
        </w:rPr>
        <w:t xml:space="preserve"> Nồng độ bụi phát tán trong không khí do hoạt động đổ thải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928"/>
        <w:gridCol w:w="2154"/>
        <w:gridCol w:w="2166"/>
        <w:gridCol w:w="2761"/>
      </w:tblGrid>
      <w:tr w:rsidR="004029D3" w:rsidRPr="00C516D5" w:rsidTr="007B59D8">
        <w:trPr>
          <w:cantSplit/>
          <w:trHeight w:val="273"/>
          <w:tblHeader/>
        </w:trPr>
        <w:tc>
          <w:tcPr>
            <w:tcW w:w="1171" w:type="dxa"/>
            <w:vMerge w:val="restart"/>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lang w:val="pt-BR"/>
              </w:rPr>
            </w:pPr>
          </w:p>
          <w:p w:rsidR="004029D3" w:rsidRPr="00C516D5" w:rsidRDefault="004029D3" w:rsidP="007B59D8">
            <w:pPr>
              <w:tabs>
                <w:tab w:val="left" w:pos="567"/>
                <w:tab w:val="left" w:pos="851"/>
                <w:tab w:val="left" w:pos="2552"/>
              </w:tabs>
              <w:spacing w:line="247" w:lineRule="auto"/>
              <w:ind w:right="28"/>
              <w:jc w:val="center"/>
              <w:rPr>
                <w:rFonts w:cs="Times New Roman"/>
                <w:b/>
                <w:sz w:val="28"/>
              </w:rPr>
            </w:pPr>
            <w:r w:rsidRPr="00C516D5">
              <w:rPr>
                <w:rFonts w:cs="Times New Roman"/>
                <w:b/>
                <w:sz w:val="28"/>
              </w:rPr>
              <w:t>L (m)</w:t>
            </w:r>
          </w:p>
        </w:tc>
        <w:tc>
          <w:tcPr>
            <w:tcW w:w="928" w:type="dxa"/>
            <w:vMerge w:val="restart"/>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rPr>
            </w:pPr>
            <w:r w:rsidRPr="00C516D5">
              <w:rPr>
                <w:rFonts w:cs="Times New Roman"/>
                <w:b/>
                <w:sz w:val="28"/>
              </w:rPr>
              <w:t>W (m)</w:t>
            </w:r>
          </w:p>
        </w:tc>
        <w:tc>
          <w:tcPr>
            <w:tcW w:w="4320" w:type="dxa"/>
            <w:gridSpan w:val="2"/>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rPr>
            </w:pPr>
            <w:r w:rsidRPr="00C516D5">
              <w:rPr>
                <w:rFonts w:cs="Times New Roman"/>
                <w:b/>
                <w:sz w:val="28"/>
              </w:rPr>
              <w:t>Nồng độ C (mg/m</w:t>
            </w:r>
            <w:r w:rsidRPr="00C516D5">
              <w:rPr>
                <w:rFonts w:cs="Times New Roman"/>
                <w:b/>
                <w:sz w:val="28"/>
                <w:vertAlign w:val="superscript"/>
              </w:rPr>
              <w:t>3</w:t>
            </w:r>
            <w:r w:rsidRPr="00C516D5">
              <w:rPr>
                <w:rFonts w:cs="Times New Roman"/>
                <w:b/>
                <w:sz w:val="28"/>
              </w:rPr>
              <w:t>)</w:t>
            </w:r>
          </w:p>
        </w:tc>
        <w:tc>
          <w:tcPr>
            <w:tcW w:w="2761" w:type="dxa"/>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rPr>
            </w:pPr>
            <w:r w:rsidRPr="00C516D5">
              <w:rPr>
                <w:rFonts w:cs="Times New Roman"/>
                <w:b/>
                <w:sz w:val="28"/>
              </w:rPr>
              <w:t>QCVN 05:2013/BTNMT</w:t>
            </w:r>
          </w:p>
        </w:tc>
      </w:tr>
      <w:tr w:rsidR="004029D3" w:rsidRPr="00C516D5" w:rsidTr="007B59D8">
        <w:trPr>
          <w:cantSplit/>
          <w:trHeight w:val="358"/>
          <w:tblHeader/>
        </w:trPr>
        <w:tc>
          <w:tcPr>
            <w:tcW w:w="117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lang w:val="pt-BR"/>
              </w:rPr>
            </w:pPr>
          </w:p>
        </w:tc>
        <w:tc>
          <w:tcPr>
            <w:tcW w:w="928"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rPr>
            </w:pPr>
          </w:p>
        </w:tc>
        <w:tc>
          <w:tcPr>
            <w:tcW w:w="2154" w:type="dxa"/>
          </w:tcPr>
          <w:p w:rsidR="004029D3" w:rsidRPr="00C516D5" w:rsidRDefault="004029D3" w:rsidP="007B59D8">
            <w:pPr>
              <w:tabs>
                <w:tab w:val="left" w:pos="567"/>
                <w:tab w:val="left" w:pos="851"/>
                <w:tab w:val="left" w:pos="2100"/>
              </w:tabs>
              <w:spacing w:line="247" w:lineRule="auto"/>
              <w:ind w:right="28"/>
              <w:jc w:val="center"/>
              <w:rPr>
                <w:rFonts w:cs="Times New Roman"/>
                <w:b/>
                <w:sz w:val="28"/>
              </w:rPr>
            </w:pPr>
            <w:r w:rsidRPr="00C516D5">
              <w:rPr>
                <w:rFonts w:cs="Times New Roman"/>
                <w:b/>
                <w:sz w:val="28"/>
              </w:rPr>
              <w:t>Khu vực đổ thải tại xã Quảng Tiến</w:t>
            </w:r>
          </w:p>
        </w:tc>
        <w:tc>
          <w:tcPr>
            <w:tcW w:w="2166" w:type="dxa"/>
          </w:tcPr>
          <w:p w:rsidR="004029D3" w:rsidRPr="00C516D5" w:rsidRDefault="004029D3" w:rsidP="007B59D8">
            <w:pPr>
              <w:tabs>
                <w:tab w:val="left" w:pos="567"/>
                <w:tab w:val="left" w:pos="851"/>
                <w:tab w:val="left" w:pos="2552"/>
              </w:tabs>
              <w:spacing w:line="247" w:lineRule="auto"/>
              <w:ind w:right="28"/>
              <w:jc w:val="center"/>
              <w:rPr>
                <w:rFonts w:cs="Times New Roman"/>
                <w:b/>
                <w:sz w:val="28"/>
              </w:rPr>
            </w:pPr>
            <w:r w:rsidRPr="00C516D5">
              <w:rPr>
                <w:rFonts w:cs="Times New Roman"/>
                <w:b/>
                <w:sz w:val="28"/>
              </w:rPr>
              <w:t xml:space="preserve">Khu vực đổ cát dư thừa </w:t>
            </w:r>
          </w:p>
        </w:tc>
        <w:tc>
          <w:tcPr>
            <w:tcW w:w="2761" w:type="dxa"/>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b/>
                <w:sz w:val="28"/>
              </w:rPr>
            </w:pPr>
          </w:p>
        </w:tc>
      </w:tr>
      <w:tr w:rsidR="004029D3" w:rsidRPr="00C516D5" w:rsidTr="007B59D8">
        <w:trPr>
          <w:cantSplit/>
          <w:trHeight w:val="73"/>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10</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10</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2,1235</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8,6710</w:t>
            </w:r>
          </w:p>
        </w:tc>
        <w:tc>
          <w:tcPr>
            <w:tcW w:w="2761" w:type="dxa"/>
            <w:vMerge w:val="restart"/>
            <w:shd w:val="clear" w:color="auto" w:fill="auto"/>
            <w:vAlign w:val="center"/>
          </w:tcPr>
          <w:p w:rsidR="004029D3" w:rsidRPr="00C516D5" w:rsidRDefault="004029D3" w:rsidP="007B59D8">
            <w:pPr>
              <w:tabs>
                <w:tab w:val="left" w:pos="567"/>
                <w:tab w:val="left" w:pos="851"/>
                <w:tab w:val="left" w:pos="2552"/>
              </w:tabs>
              <w:spacing w:line="247" w:lineRule="auto"/>
              <w:ind w:right="28"/>
              <w:jc w:val="center"/>
              <w:rPr>
                <w:rFonts w:cs="Times New Roman"/>
                <w:sz w:val="28"/>
              </w:rPr>
            </w:pPr>
            <w:r w:rsidRPr="00C516D5">
              <w:rPr>
                <w:rFonts w:cs="Times New Roman"/>
                <w:sz w:val="28"/>
              </w:rPr>
              <w:t>0,3</w:t>
            </w:r>
          </w:p>
        </w:tc>
      </w:tr>
      <w:tr w:rsidR="004029D3" w:rsidRPr="00C516D5" w:rsidTr="007B59D8">
        <w:trPr>
          <w:cantSplit/>
          <w:trHeight w:val="226"/>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15</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15</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0,9825</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4,0119</w:t>
            </w:r>
          </w:p>
        </w:tc>
        <w:tc>
          <w:tcPr>
            <w:tcW w:w="276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both"/>
              <w:rPr>
                <w:rFonts w:cs="Times New Roman"/>
                <w:b/>
                <w:sz w:val="28"/>
              </w:rPr>
            </w:pPr>
          </w:p>
        </w:tc>
      </w:tr>
      <w:tr w:rsidR="004029D3" w:rsidRPr="00C516D5" w:rsidTr="007B59D8">
        <w:trPr>
          <w:cantSplit/>
          <w:trHeight w:val="73"/>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25</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25</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0,3654</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1,4921</w:t>
            </w:r>
          </w:p>
        </w:tc>
        <w:tc>
          <w:tcPr>
            <w:tcW w:w="276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both"/>
              <w:rPr>
                <w:rFonts w:cs="Times New Roman"/>
                <w:b/>
                <w:sz w:val="28"/>
              </w:rPr>
            </w:pPr>
          </w:p>
        </w:tc>
      </w:tr>
      <w:tr w:rsidR="004029D3" w:rsidRPr="00C516D5" w:rsidTr="007B59D8">
        <w:trPr>
          <w:cantSplit/>
          <w:trHeight w:val="73"/>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30</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30</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0,2559</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1,0448</w:t>
            </w:r>
          </w:p>
        </w:tc>
        <w:tc>
          <w:tcPr>
            <w:tcW w:w="276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both"/>
              <w:rPr>
                <w:rFonts w:cs="Times New Roman"/>
                <w:b/>
                <w:sz w:val="28"/>
              </w:rPr>
            </w:pPr>
          </w:p>
        </w:tc>
      </w:tr>
      <w:tr w:rsidR="004029D3" w:rsidRPr="00C516D5" w:rsidTr="007B59D8">
        <w:trPr>
          <w:cantSplit/>
          <w:trHeight w:val="64"/>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50</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50</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0,0936</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0,3824</w:t>
            </w:r>
          </w:p>
        </w:tc>
        <w:tc>
          <w:tcPr>
            <w:tcW w:w="276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both"/>
              <w:rPr>
                <w:rFonts w:cs="Times New Roman"/>
                <w:b/>
                <w:sz w:val="28"/>
              </w:rPr>
            </w:pPr>
          </w:p>
        </w:tc>
      </w:tr>
      <w:tr w:rsidR="004029D3" w:rsidRPr="00C516D5" w:rsidTr="007B59D8">
        <w:trPr>
          <w:cantSplit/>
          <w:trHeight w:val="64"/>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60</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60</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0,0773</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0,2657</w:t>
            </w:r>
          </w:p>
        </w:tc>
        <w:tc>
          <w:tcPr>
            <w:tcW w:w="276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both"/>
              <w:rPr>
                <w:rFonts w:cs="Times New Roman"/>
                <w:b/>
                <w:sz w:val="28"/>
              </w:rPr>
            </w:pPr>
          </w:p>
        </w:tc>
      </w:tr>
      <w:tr w:rsidR="004029D3" w:rsidRPr="00C516D5" w:rsidTr="007B59D8">
        <w:trPr>
          <w:cantSplit/>
          <w:trHeight w:val="64"/>
        </w:trPr>
        <w:tc>
          <w:tcPr>
            <w:tcW w:w="1171"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100</w:t>
            </w:r>
          </w:p>
        </w:tc>
        <w:tc>
          <w:tcPr>
            <w:tcW w:w="928" w:type="dxa"/>
            <w:vAlign w:val="bottom"/>
          </w:tcPr>
          <w:p w:rsidR="004029D3" w:rsidRPr="00C516D5" w:rsidRDefault="004029D3" w:rsidP="007B59D8">
            <w:pPr>
              <w:spacing w:line="247" w:lineRule="auto"/>
              <w:jc w:val="center"/>
              <w:rPr>
                <w:rFonts w:cs="Times New Roman"/>
                <w:sz w:val="28"/>
              </w:rPr>
            </w:pPr>
            <w:r w:rsidRPr="00C516D5">
              <w:rPr>
                <w:rFonts w:cs="Times New Roman"/>
                <w:sz w:val="28"/>
              </w:rPr>
              <w:t>100</w:t>
            </w:r>
          </w:p>
        </w:tc>
        <w:tc>
          <w:tcPr>
            <w:tcW w:w="2154"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0,0237</w:t>
            </w:r>
          </w:p>
        </w:tc>
        <w:tc>
          <w:tcPr>
            <w:tcW w:w="2166" w:type="dxa"/>
            <w:vAlign w:val="center"/>
          </w:tcPr>
          <w:p w:rsidR="004029D3" w:rsidRPr="00C516D5" w:rsidRDefault="004029D3" w:rsidP="007B59D8">
            <w:pPr>
              <w:spacing w:line="247" w:lineRule="auto"/>
              <w:jc w:val="center"/>
              <w:rPr>
                <w:rFonts w:cs="Times New Roman"/>
                <w:sz w:val="28"/>
              </w:rPr>
            </w:pPr>
            <w:r w:rsidRPr="00C516D5">
              <w:rPr>
                <w:rFonts w:cs="Times New Roman"/>
                <w:sz w:val="28"/>
              </w:rPr>
              <w:t>0,0966</w:t>
            </w:r>
          </w:p>
        </w:tc>
        <w:tc>
          <w:tcPr>
            <w:tcW w:w="2761" w:type="dxa"/>
            <w:vMerge/>
            <w:shd w:val="clear" w:color="auto" w:fill="auto"/>
            <w:vAlign w:val="center"/>
          </w:tcPr>
          <w:p w:rsidR="004029D3" w:rsidRPr="00C516D5" w:rsidRDefault="004029D3" w:rsidP="007B59D8">
            <w:pPr>
              <w:tabs>
                <w:tab w:val="left" w:pos="567"/>
                <w:tab w:val="left" w:pos="851"/>
                <w:tab w:val="left" w:pos="2552"/>
              </w:tabs>
              <w:spacing w:line="247" w:lineRule="auto"/>
              <w:ind w:right="28"/>
              <w:jc w:val="both"/>
              <w:rPr>
                <w:rFonts w:cs="Times New Roman"/>
                <w:b/>
                <w:sz w:val="28"/>
              </w:rPr>
            </w:pPr>
          </w:p>
        </w:tc>
      </w:tr>
    </w:tbl>
    <w:p w:rsidR="004029D3" w:rsidRPr="00C516D5" w:rsidRDefault="004029D3" w:rsidP="004029D3">
      <w:pPr>
        <w:spacing w:line="247" w:lineRule="auto"/>
        <w:ind w:firstLine="540"/>
        <w:jc w:val="both"/>
        <w:rPr>
          <w:rFonts w:cs="Times New Roman"/>
          <w:spacing w:val="-6"/>
          <w:sz w:val="28"/>
        </w:rPr>
      </w:pPr>
      <w:r w:rsidRPr="00C516D5">
        <w:rPr>
          <w:rFonts w:cs="Times New Roman"/>
          <w:i/>
          <w:spacing w:val="-6"/>
          <w:sz w:val="28"/>
          <w:u w:val="single"/>
        </w:rPr>
        <w:t>Ghi chú:</w:t>
      </w:r>
      <w:r w:rsidRPr="00C516D5">
        <w:rPr>
          <w:rFonts w:cs="Times New Roman"/>
          <w:i/>
          <w:spacing w:val="-6"/>
          <w:sz w:val="28"/>
        </w:rPr>
        <w:t xml:space="preserve"> QCVN 05:2013/BTNMT: Quy chuẩn kỹ thuật quốc gia về chất lượng không khí xung quanh</w:t>
      </w:r>
      <w:r w:rsidRPr="00C516D5">
        <w:rPr>
          <w:rFonts w:cs="Times New Roman"/>
          <w:spacing w:val="-6"/>
          <w:sz w:val="28"/>
        </w:rPr>
        <w:t>.</w:t>
      </w:r>
    </w:p>
    <w:p w:rsidR="004029D3" w:rsidRPr="00C516D5" w:rsidRDefault="004029D3" w:rsidP="004029D3">
      <w:pPr>
        <w:spacing w:line="247" w:lineRule="auto"/>
        <w:ind w:firstLine="540"/>
        <w:jc w:val="both"/>
        <w:rPr>
          <w:rFonts w:cs="Times New Roman"/>
          <w:spacing w:val="-4"/>
          <w:sz w:val="28"/>
        </w:rPr>
      </w:pPr>
      <w:r w:rsidRPr="00C516D5">
        <w:rPr>
          <w:rFonts w:cs="Times New Roman"/>
          <w:spacing w:val="-4"/>
          <w:sz w:val="28"/>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w:t>
      </w:r>
    </w:p>
    <w:p w:rsidR="004029D3" w:rsidRPr="00C516D5" w:rsidRDefault="004029D3" w:rsidP="004029D3">
      <w:pPr>
        <w:spacing w:line="247" w:lineRule="auto"/>
        <w:ind w:firstLine="540"/>
        <w:jc w:val="both"/>
        <w:rPr>
          <w:rFonts w:cs="Times New Roman"/>
          <w:spacing w:val="-4"/>
          <w:sz w:val="28"/>
        </w:rPr>
      </w:pPr>
      <w:r w:rsidRPr="00C516D5">
        <w:rPr>
          <w:rFonts w:cs="Times New Roman"/>
          <w:spacing w:val="-4"/>
          <w:sz w:val="28"/>
        </w:rPr>
        <w:t>Theo kết quả đã tính toán ở trên cho thấy, nồng độ bụi phát sinh vào thời điểm trời khô, có gió nhẹ và trong phạm vi 100m khoảng 0,02 -8,6 mg/m</w:t>
      </w:r>
      <w:r w:rsidRPr="00C516D5">
        <w:rPr>
          <w:rFonts w:cs="Times New Roman"/>
          <w:spacing w:val="-4"/>
          <w:sz w:val="28"/>
          <w:vertAlign w:val="superscript"/>
        </w:rPr>
        <w:t>3</w:t>
      </w:r>
      <w:r w:rsidRPr="00C516D5">
        <w:rPr>
          <w:rFonts w:cs="Times New Roman"/>
          <w:spacing w:val="-4"/>
          <w:sz w:val="28"/>
        </w:rPr>
        <w:t>, tuy nhiên, đặc tính bụi ở đây chủ yếu là các hạt có kích thước lớn nên sẽ nhanh chóng lắng tại điểm phát sinh, do đó, tại khu vực đổ thải tại xã Quảng Tiến trong vòng bán kính 25 m và ngoài phạm vi khu vực san gạt  nồng độ bụi khoảng 0,36 mg/m</w:t>
      </w:r>
      <w:r w:rsidRPr="00C516D5">
        <w:rPr>
          <w:rFonts w:cs="Times New Roman"/>
          <w:spacing w:val="-4"/>
          <w:sz w:val="28"/>
          <w:vertAlign w:val="superscript"/>
        </w:rPr>
        <w:t>3</w:t>
      </w:r>
      <w:r w:rsidRPr="00C516D5">
        <w:rPr>
          <w:rFonts w:cs="Times New Roman"/>
          <w:spacing w:val="-4"/>
          <w:sz w:val="28"/>
        </w:rPr>
        <w:t>; ngoài phạm vi bán kính 30 m thì nồng độ bụi nhỏ hơn 0,3 mg/m</w:t>
      </w:r>
      <w:r w:rsidRPr="00C516D5">
        <w:rPr>
          <w:rFonts w:cs="Times New Roman"/>
          <w:spacing w:val="-4"/>
          <w:sz w:val="28"/>
          <w:vertAlign w:val="superscript"/>
        </w:rPr>
        <w:t>3</w:t>
      </w:r>
      <w:r w:rsidRPr="00C516D5">
        <w:rPr>
          <w:rFonts w:cs="Times New Roman"/>
          <w:spacing w:val="-4"/>
          <w:sz w:val="28"/>
        </w:rPr>
        <w:t xml:space="preserve">. So sánh với quy định trong </w:t>
      </w:r>
      <w:r w:rsidRPr="00C516D5">
        <w:rPr>
          <w:rFonts w:cs="Times New Roman"/>
          <w:sz w:val="28"/>
        </w:rPr>
        <w:t>QCVN 05:2013/BTNMT - Quy chuẩn kỹ thuật quốc gia về chất lượng không khí xung quanh (quy định nồng độ bụi lơ lững cho phép trung bình giờ là ≤ 0,3 mg/m</w:t>
      </w:r>
      <w:r w:rsidRPr="00C516D5">
        <w:rPr>
          <w:rFonts w:cs="Times New Roman"/>
          <w:sz w:val="28"/>
          <w:vertAlign w:val="superscript"/>
        </w:rPr>
        <w:t>3</w:t>
      </w:r>
      <w:r w:rsidRPr="00C516D5">
        <w:rPr>
          <w:rFonts w:cs="Times New Roman"/>
          <w:sz w:val="28"/>
        </w:rPr>
        <w:t xml:space="preserve">) cho thấy nồng độ bụi phát sinh trong khu vực có hoạt động san gạt đổ thải và gần đó theo hướng gió thì nồng độ bụi sẽ vượt quy định, ngoài phạm vi 30m thì nồng độ bụi nằm trong quy định. </w:t>
      </w:r>
      <w:r w:rsidRPr="00C516D5">
        <w:rPr>
          <w:rFonts w:cs="Times New Roman"/>
          <w:spacing w:val="-4"/>
          <w:sz w:val="28"/>
        </w:rPr>
        <w:t xml:space="preserve"> Tại khu vực dọc đổ cát dư thừa trong vòng bán kính 50 m và ngoài phạm vi khu vực san gạt  nồng độ bụi khoảng 0,38 mg/m</w:t>
      </w:r>
      <w:r w:rsidRPr="00C516D5">
        <w:rPr>
          <w:rFonts w:cs="Times New Roman"/>
          <w:spacing w:val="-4"/>
          <w:sz w:val="28"/>
          <w:vertAlign w:val="superscript"/>
        </w:rPr>
        <w:t>3</w:t>
      </w:r>
      <w:r w:rsidRPr="00C516D5">
        <w:rPr>
          <w:rFonts w:cs="Times New Roman"/>
          <w:spacing w:val="-4"/>
          <w:sz w:val="28"/>
        </w:rPr>
        <w:t>; ngoài phạm vi bán kính 60 m thì nồng độ bụi nhỏ hơn 0,3 mg/m</w:t>
      </w:r>
      <w:r w:rsidRPr="00C516D5">
        <w:rPr>
          <w:rFonts w:cs="Times New Roman"/>
          <w:spacing w:val="-4"/>
          <w:sz w:val="28"/>
          <w:vertAlign w:val="superscript"/>
        </w:rPr>
        <w:t>3</w:t>
      </w:r>
      <w:r w:rsidRPr="00C516D5">
        <w:rPr>
          <w:rFonts w:cs="Times New Roman"/>
          <w:spacing w:val="-4"/>
          <w:sz w:val="28"/>
        </w:rPr>
        <w:t>.</w:t>
      </w:r>
    </w:p>
    <w:p w:rsidR="004029D3" w:rsidRPr="00C516D5" w:rsidRDefault="004029D3" w:rsidP="004029D3">
      <w:pPr>
        <w:widowControl w:val="0"/>
        <w:numPr>
          <w:ilvl w:val="12"/>
          <w:numId w:val="0"/>
        </w:numPr>
        <w:spacing w:line="247" w:lineRule="auto"/>
        <w:ind w:right="27" w:firstLine="567"/>
        <w:jc w:val="both"/>
        <w:rPr>
          <w:rFonts w:cs="Times New Roman"/>
          <w:bCs/>
          <w:sz w:val="28"/>
          <w:lang w:val="it-IT"/>
        </w:rPr>
      </w:pPr>
      <w:r w:rsidRPr="00C516D5">
        <w:rPr>
          <w:rFonts w:cs="Times New Roman"/>
          <w:spacing w:val="-4"/>
          <w:sz w:val="28"/>
        </w:rPr>
        <w:t>Khu vực có thể bị ảnh hưởng bởi bụi trên công trường là công nhân tham gia thi công trên công trường, người dân làm việc tại các diện tích rừng tiếp giáp xung quanh khu vực đổ thải. Do đó cần có phương án để hạn chế ảnh hưởng đến khu vực này</w:t>
      </w:r>
      <w:r w:rsidRPr="00C516D5">
        <w:rPr>
          <w:rFonts w:cs="Times New Roman"/>
          <w:bCs/>
          <w:sz w:val="28"/>
          <w:lang w:val="it-IT"/>
        </w:rPr>
        <w:t>.</w:t>
      </w:r>
    </w:p>
    <w:p w:rsidR="004029D3" w:rsidRPr="00C516D5" w:rsidRDefault="004029D3" w:rsidP="004029D3">
      <w:pPr>
        <w:widowControl w:val="0"/>
        <w:numPr>
          <w:ilvl w:val="12"/>
          <w:numId w:val="0"/>
        </w:numPr>
        <w:spacing w:line="247" w:lineRule="auto"/>
        <w:ind w:right="27" w:firstLine="567"/>
        <w:jc w:val="both"/>
        <w:rPr>
          <w:rFonts w:cs="Times New Roman"/>
          <w:bCs/>
          <w:sz w:val="28"/>
          <w:lang w:val="it-IT"/>
        </w:rPr>
      </w:pPr>
      <w:r w:rsidRPr="00C516D5">
        <w:rPr>
          <w:rFonts w:cs="Times New Roman"/>
          <w:bCs/>
          <w:sz w:val="28"/>
          <w:lang w:val="it-IT"/>
        </w:rPr>
        <w:t>Tại khu vực đổ cát dư thừa cách khu dân cư khoảng 100m về phía Tây. Do đó, bụi phát sinh chỉ ảnh hưởng đến công nhân tham gia thi công trên công trường.</w:t>
      </w:r>
    </w:p>
    <w:p w:rsidR="004029D3" w:rsidRPr="00C516D5" w:rsidRDefault="004029D3" w:rsidP="004029D3">
      <w:pPr>
        <w:spacing w:line="269" w:lineRule="auto"/>
        <w:ind w:firstLine="539"/>
        <w:jc w:val="both"/>
        <w:rPr>
          <w:rFonts w:cs="Times New Roman"/>
          <w:b/>
          <w:i/>
          <w:sz w:val="28"/>
        </w:rPr>
      </w:pPr>
      <w:r w:rsidRPr="00C516D5">
        <w:rPr>
          <w:rFonts w:cs="Times New Roman"/>
          <w:b/>
          <w:i/>
          <w:sz w:val="28"/>
        </w:rPr>
        <w:t xml:space="preserve">* Đối với ô nhiễm do khí thải trên công trường xây dựng: </w:t>
      </w:r>
    </w:p>
    <w:p w:rsidR="004029D3" w:rsidRPr="00C516D5" w:rsidRDefault="004029D3" w:rsidP="004029D3">
      <w:pPr>
        <w:spacing w:line="269" w:lineRule="auto"/>
        <w:ind w:firstLine="567"/>
        <w:jc w:val="both"/>
        <w:rPr>
          <w:rFonts w:cs="Times New Roman"/>
          <w:sz w:val="28"/>
          <w:lang w:val="pt-BR"/>
        </w:rPr>
      </w:pPr>
      <w:r w:rsidRPr="00C516D5">
        <w:rPr>
          <w:rFonts w:cs="Times New Roman"/>
          <w:sz w:val="28"/>
          <w:lang w:val="pt-BR"/>
        </w:rPr>
        <w:lastRenderedPageBreak/>
        <w:t>Theo Bảng 1.11 và căn cứ Thông tư 06/2005/TT-BXD ngày 15 tháng 4 năm 2005 về việc hướng dẫn phương pháp xây dựng giá ca máy và thiết bị thi công, với 1 ca máy khoảng 8 giờ/ngày, ước tính được lượng nhiên liệu tiêu thụ cho hoạt động của máy móc và thiết bị sử dụng trong quá trình thi công tại Bảng dưới đây:</w:t>
      </w:r>
    </w:p>
    <w:p w:rsidR="004029D3" w:rsidRPr="00C516D5" w:rsidRDefault="004029D3" w:rsidP="00B648E9">
      <w:pPr>
        <w:pStyle w:val="Heading3"/>
        <w:numPr>
          <w:ilvl w:val="0"/>
          <w:numId w:val="0"/>
        </w:numPr>
        <w:spacing w:before="0" w:after="0" w:line="269" w:lineRule="auto"/>
        <w:ind w:left="360"/>
        <w:jc w:val="both"/>
        <w:rPr>
          <w:rFonts w:ascii="Times New Roman" w:hAnsi="Times New Roman" w:cs="Times New Roman"/>
          <w:sz w:val="28"/>
          <w:szCs w:val="28"/>
          <w:lang w:val="vi-VN"/>
        </w:rPr>
      </w:pPr>
      <w:bookmarkStart w:id="57" w:name="_Toc27380616"/>
      <w:bookmarkStart w:id="58" w:name="_Toc27382177"/>
      <w:r w:rsidRPr="00C516D5">
        <w:rPr>
          <w:rFonts w:ascii="Times New Roman" w:hAnsi="Times New Roman" w:cs="Times New Roman"/>
          <w:sz w:val="28"/>
          <w:szCs w:val="28"/>
          <w:lang w:val="vi-VN"/>
        </w:rPr>
        <w:t>Bả</w:t>
      </w:r>
      <w:r w:rsidR="00B648E9" w:rsidRPr="00C516D5">
        <w:rPr>
          <w:rFonts w:ascii="Times New Roman" w:hAnsi="Times New Roman" w:cs="Times New Roman"/>
          <w:sz w:val="28"/>
          <w:szCs w:val="28"/>
          <w:lang w:val="vi-VN"/>
        </w:rPr>
        <w:t>ng 4</w:t>
      </w:r>
      <w:r w:rsidRPr="00C516D5">
        <w:rPr>
          <w:rFonts w:ascii="Times New Roman" w:hAnsi="Times New Roman" w:cs="Times New Roman"/>
          <w:sz w:val="28"/>
          <w:szCs w:val="28"/>
          <w:lang w:val="vi-VN"/>
        </w:rPr>
        <w:t>.</w:t>
      </w:r>
      <w:r w:rsidRPr="00C516D5">
        <w:rPr>
          <w:rFonts w:ascii="Times New Roman" w:hAnsi="Times New Roman" w:cs="Times New Roman"/>
          <w:sz w:val="28"/>
          <w:szCs w:val="28"/>
          <w:lang w:val="pt-BR"/>
        </w:rPr>
        <w:t>7</w:t>
      </w:r>
      <w:r w:rsidRPr="00C516D5">
        <w:rPr>
          <w:rFonts w:ascii="Times New Roman" w:hAnsi="Times New Roman" w:cs="Times New Roman"/>
          <w:sz w:val="28"/>
          <w:szCs w:val="28"/>
          <w:lang w:val="vi-VN"/>
        </w:rPr>
        <w:t>. Lượng nhiên liệu tiêu thụ cho hoạt động của các máy thi công</w:t>
      </w:r>
      <w:bookmarkEnd w:id="57"/>
      <w:bookmarkEnd w:id="58"/>
    </w:p>
    <w:tbl>
      <w:tblPr>
        <w:tblW w:w="9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729"/>
        <w:gridCol w:w="1276"/>
        <w:gridCol w:w="2097"/>
        <w:gridCol w:w="1985"/>
      </w:tblGrid>
      <w:tr w:rsidR="004029D3" w:rsidRPr="00C516D5" w:rsidTr="007B59D8">
        <w:trPr>
          <w:tblHeade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TT</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Loại máy thi công</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Số lượng (chiếc)</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Dầu DO tiêu thụ ngày/thiết bị (lít) (*)</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Tổng lượng dầu DO tiêu thụ ngày (lít)</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1</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Máy ủi (05 máy)</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5</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46</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230</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2</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Máy đào (05 máy)</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5</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65</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325</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3</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Máy đầm (06 máy)</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6</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34</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204</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4</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Máy lu (03 máy)</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3</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26</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78</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5</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Máy rải nhựa đường (02 máy)</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63</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126</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6</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 xml:space="preserve">Máy rải đá (01 máy) </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1</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30</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30</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7</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Xe cẩu (01 xe)</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1</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25</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25</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8</w:t>
            </w:r>
          </w:p>
        </w:tc>
        <w:tc>
          <w:tcPr>
            <w:tcW w:w="372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rPr>
                <w:rFonts w:cs="Times New Roman"/>
                <w:sz w:val="28"/>
              </w:rPr>
            </w:pPr>
            <w:r w:rsidRPr="00C516D5">
              <w:rPr>
                <w:rFonts w:cs="Times New Roman"/>
                <w:sz w:val="28"/>
              </w:rPr>
              <w:t>Ô tô tưới nước (02 xe)</w:t>
            </w:r>
          </w:p>
        </w:tc>
        <w:tc>
          <w:tcPr>
            <w:tcW w:w="1276"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w:t>
            </w:r>
          </w:p>
        </w:tc>
        <w:tc>
          <w:tcPr>
            <w:tcW w:w="209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23</w:t>
            </w:r>
          </w:p>
        </w:tc>
        <w:tc>
          <w:tcPr>
            <w:tcW w:w="198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8"/>
              </w:rPr>
            </w:pPr>
            <w:r w:rsidRPr="00C516D5">
              <w:rPr>
                <w:rFonts w:cs="Times New Roman"/>
                <w:sz w:val="28"/>
              </w:rPr>
              <w:t>46</w:t>
            </w:r>
          </w:p>
        </w:tc>
      </w:tr>
      <w:tr w:rsidR="004029D3" w:rsidRPr="00C516D5" w:rsidTr="007B59D8">
        <w:trPr>
          <w:jc w:val="center"/>
        </w:trPr>
        <w:tc>
          <w:tcPr>
            <w:tcW w:w="582"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sz w:val="26"/>
                <w:szCs w:val="26"/>
              </w:rPr>
            </w:pPr>
          </w:p>
        </w:tc>
        <w:tc>
          <w:tcPr>
            <w:tcW w:w="3729"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b/>
                <w:sz w:val="26"/>
                <w:szCs w:val="26"/>
              </w:rPr>
            </w:pPr>
            <w:r w:rsidRPr="00C516D5">
              <w:rPr>
                <w:rFonts w:ascii="Times New Roman" w:hAnsi="Times New Roman"/>
                <w:b/>
                <w:sz w:val="26"/>
                <w:szCs w:val="26"/>
              </w:rPr>
              <w:t>Tổng cộng</w:t>
            </w:r>
          </w:p>
        </w:tc>
        <w:tc>
          <w:tcPr>
            <w:tcW w:w="1276"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jc w:val="center"/>
              <w:rPr>
                <w:rFonts w:ascii="Times New Roman" w:hAnsi="Times New Roman"/>
                <w:sz w:val="26"/>
                <w:szCs w:val="26"/>
              </w:rPr>
            </w:pPr>
          </w:p>
        </w:tc>
        <w:tc>
          <w:tcPr>
            <w:tcW w:w="2097"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jc w:val="center"/>
              <w:rPr>
                <w:rFonts w:ascii="Times New Roman" w:hAnsi="Times New Roman"/>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1.064</w:t>
            </w:r>
          </w:p>
        </w:tc>
      </w:tr>
    </w:tbl>
    <w:p w:rsidR="004029D3" w:rsidRPr="00C516D5" w:rsidRDefault="004029D3" w:rsidP="004029D3">
      <w:pPr>
        <w:pStyle w:val="minh-baocao-normal"/>
        <w:spacing w:line="269" w:lineRule="auto"/>
        <w:ind w:firstLine="562"/>
        <w:rPr>
          <w:rFonts w:ascii="Times New Roman" w:hAnsi="Times New Roman"/>
          <w:bCs w:val="0"/>
          <w:i/>
          <w:szCs w:val="28"/>
          <w:u w:val="single"/>
          <w:lang w:val="nl-NL"/>
        </w:rPr>
      </w:pPr>
      <w:r w:rsidRPr="00C516D5">
        <w:rPr>
          <w:rFonts w:ascii="Times New Roman" w:hAnsi="Times New Roman"/>
          <w:bCs w:val="0"/>
          <w:i/>
          <w:szCs w:val="28"/>
          <w:u w:val="single"/>
          <w:lang w:val="nl-NL"/>
        </w:rPr>
        <w:t xml:space="preserve">Ghi chú: </w:t>
      </w:r>
    </w:p>
    <w:p w:rsidR="004029D3" w:rsidRPr="00C516D5" w:rsidRDefault="004029D3" w:rsidP="004029D3">
      <w:pPr>
        <w:pStyle w:val="minh-baocao-normal"/>
        <w:spacing w:line="269" w:lineRule="auto"/>
        <w:ind w:firstLine="562"/>
        <w:rPr>
          <w:rFonts w:ascii="Times New Roman" w:hAnsi="Times New Roman"/>
          <w:bCs w:val="0"/>
          <w:i/>
          <w:szCs w:val="28"/>
          <w:lang w:val="nl-NL"/>
        </w:rPr>
      </w:pPr>
      <w:r w:rsidRPr="00C516D5">
        <w:rPr>
          <w:rFonts w:ascii="Times New Roman" w:hAnsi="Times New Roman"/>
          <w:bCs w:val="0"/>
          <w:i/>
          <w:szCs w:val="28"/>
          <w:lang w:val="nl-NL"/>
        </w:rPr>
        <w:t>- Máy bơm nước và máy trộn bê tông chạy điện.</w:t>
      </w:r>
    </w:p>
    <w:p w:rsidR="004029D3" w:rsidRPr="00C516D5" w:rsidRDefault="004029D3" w:rsidP="004029D3">
      <w:pPr>
        <w:pStyle w:val="minh-baocao-normal"/>
        <w:spacing w:line="269" w:lineRule="auto"/>
        <w:ind w:firstLine="562"/>
        <w:rPr>
          <w:rFonts w:ascii="Times New Roman" w:hAnsi="Times New Roman"/>
          <w:bCs w:val="0"/>
          <w:i/>
          <w:szCs w:val="28"/>
          <w:lang w:val="nl-NL"/>
        </w:rPr>
      </w:pPr>
      <w:r w:rsidRPr="00C516D5">
        <w:rPr>
          <w:rFonts w:ascii="Times New Roman" w:hAnsi="Times New Roman"/>
          <w:bCs w:val="0"/>
          <w:i/>
          <w:szCs w:val="28"/>
          <w:lang w:val="nl-NL"/>
        </w:rPr>
        <w:t>- (*) Thông tư 06/2005/TT-BXD ngày 15 tháng 04 năm 2005 về việc hướng dẫn phương pháp xây dựng giá ca máy và thiết bị thi công.</w:t>
      </w:r>
    </w:p>
    <w:p w:rsidR="004029D3" w:rsidRPr="00C516D5" w:rsidRDefault="004029D3" w:rsidP="004029D3">
      <w:pPr>
        <w:pStyle w:val="minh-baocao-normal"/>
        <w:spacing w:line="269" w:lineRule="auto"/>
        <w:ind w:firstLine="562"/>
        <w:rPr>
          <w:rFonts w:ascii="Times New Roman" w:hAnsi="Times New Roman"/>
          <w:bCs w:val="0"/>
          <w:i/>
          <w:szCs w:val="28"/>
          <w:lang w:val="nl-NL"/>
        </w:rPr>
      </w:pPr>
      <w:r w:rsidRPr="00C516D5">
        <w:rPr>
          <w:rFonts w:ascii="Times New Roman" w:hAnsi="Times New Roman"/>
          <w:bCs w:val="0"/>
          <w:i/>
          <w:szCs w:val="28"/>
          <w:lang w:val="nl-NL"/>
        </w:rPr>
        <w:t>- Các phương tiện trên là những phương tiện tiêu thụ  dầu lớn.</w:t>
      </w:r>
    </w:p>
    <w:p w:rsidR="004029D3" w:rsidRPr="00C516D5" w:rsidRDefault="004029D3" w:rsidP="004029D3">
      <w:pPr>
        <w:pStyle w:val="minh-baocao-normal"/>
        <w:spacing w:line="269" w:lineRule="auto"/>
        <w:ind w:firstLine="561"/>
        <w:rPr>
          <w:rFonts w:ascii="Times New Roman" w:hAnsi="Times New Roman"/>
          <w:szCs w:val="28"/>
          <w:lang w:val="nl-NL"/>
        </w:rPr>
      </w:pPr>
      <w:r w:rsidRPr="00C516D5">
        <w:rPr>
          <w:rFonts w:ascii="Times New Roman" w:hAnsi="Times New Roman"/>
          <w:szCs w:val="28"/>
          <w:lang w:val="nl-NL"/>
        </w:rPr>
        <w:t>Theo tài liệu của Tổ chức Y tế Thế giới, Hệ số phát thải (EFi) của thiết bị và máy loại động cơ diesel cố định dựa trên cơ sở lượng nhiêu liệu tiêu thụ như sau:</w:t>
      </w:r>
    </w:p>
    <w:p w:rsidR="004029D3" w:rsidRPr="00C516D5" w:rsidRDefault="004029D3" w:rsidP="00B648E9">
      <w:pPr>
        <w:pStyle w:val="Heading3"/>
        <w:numPr>
          <w:ilvl w:val="0"/>
          <w:numId w:val="0"/>
        </w:numPr>
        <w:spacing w:before="0" w:after="0" w:line="269" w:lineRule="auto"/>
        <w:ind w:left="360"/>
        <w:jc w:val="center"/>
        <w:rPr>
          <w:rFonts w:ascii="Times New Roman" w:hAnsi="Times New Roman" w:cs="Times New Roman"/>
          <w:sz w:val="28"/>
          <w:szCs w:val="28"/>
          <w:lang w:val="vi-VN"/>
        </w:rPr>
      </w:pPr>
      <w:bookmarkStart w:id="59" w:name="_Toc27380617"/>
      <w:bookmarkStart w:id="60" w:name="_Toc27382178"/>
      <w:r w:rsidRPr="00C516D5">
        <w:rPr>
          <w:rFonts w:ascii="Times New Roman" w:hAnsi="Times New Roman" w:cs="Times New Roman"/>
          <w:sz w:val="28"/>
          <w:szCs w:val="28"/>
          <w:lang w:val="vi-VN"/>
        </w:rPr>
        <w:t>Bả</w:t>
      </w:r>
      <w:r w:rsidR="00791526" w:rsidRPr="00C516D5">
        <w:rPr>
          <w:rFonts w:ascii="Times New Roman" w:hAnsi="Times New Roman" w:cs="Times New Roman"/>
          <w:sz w:val="28"/>
          <w:szCs w:val="28"/>
          <w:lang w:val="vi-VN"/>
        </w:rPr>
        <w:t>ng 4</w:t>
      </w:r>
      <w:r w:rsidRPr="00C516D5">
        <w:rPr>
          <w:rFonts w:ascii="Times New Roman" w:hAnsi="Times New Roman" w:cs="Times New Roman"/>
          <w:sz w:val="28"/>
          <w:szCs w:val="28"/>
          <w:lang w:val="vi-VN"/>
        </w:rPr>
        <w:t>.</w:t>
      </w:r>
      <w:r w:rsidRPr="00C516D5">
        <w:rPr>
          <w:rFonts w:ascii="Times New Roman" w:hAnsi="Times New Roman" w:cs="Times New Roman"/>
          <w:sz w:val="28"/>
          <w:szCs w:val="28"/>
          <w:lang w:val="nl-NL"/>
        </w:rPr>
        <w:t>8</w:t>
      </w:r>
      <w:r w:rsidRPr="00C516D5">
        <w:rPr>
          <w:rFonts w:ascii="Times New Roman" w:hAnsi="Times New Roman" w:cs="Times New Roman"/>
          <w:sz w:val="28"/>
          <w:szCs w:val="28"/>
          <w:lang w:val="vi-VN"/>
        </w:rPr>
        <w:t>. Hệ số phát thải của máy tham thi công sử dụng dầu diesel</w:t>
      </w:r>
      <w:bookmarkEnd w:id="59"/>
      <w:bookmarkEnd w:id="60"/>
    </w:p>
    <w:p w:rsidR="004029D3" w:rsidRPr="00C516D5" w:rsidRDefault="004029D3" w:rsidP="004029D3">
      <w:pPr>
        <w:pStyle w:val="minh-baocao-normal"/>
        <w:spacing w:line="269" w:lineRule="auto"/>
        <w:ind w:firstLine="561"/>
        <w:jc w:val="right"/>
        <w:rPr>
          <w:rFonts w:ascii="Times New Roman" w:hAnsi="Times New Roman"/>
          <w:b/>
          <w:i/>
          <w:sz w:val="26"/>
          <w:szCs w:val="26"/>
        </w:rPr>
      </w:pPr>
      <w:r w:rsidRPr="00C516D5">
        <w:rPr>
          <w:rFonts w:ascii="Times New Roman" w:hAnsi="Times New Roman"/>
          <w:b/>
          <w:i/>
          <w:sz w:val="26"/>
          <w:szCs w:val="26"/>
        </w:rPr>
        <w:t>Đơn vị: kg/lít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2080"/>
        <w:gridCol w:w="1304"/>
        <w:gridCol w:w="1274"/>
        <w:gridCol w:w="1403"/>
        <w:gridCol w:w="1282"/>
        <w:gridCol w:w="1413"/>
      </w:tblGrid>
      <w:tr w:rsidR="004029D3" w:rsidRPr="00C516D5" w:rsidTr="007B59D8">
        <w:tc>
          <w:tcPr>
            <w:tcW w:w="81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TT</w:t>
            </w:r>
          </w:p>
        </w:tc>
        <w:tc>
          <w:tcPr>
            <w:tcW w:w="2080" w:type="dxa"/>
            <w:tcBorders>
              <w:top w:val="single" w:sz="4" w:space="0" w:color="000000"/>
              <w:left w:val="single" w:sz="4" w:space="0" w:color="000000"/>
              <w:bottom w:val="single" w:sz="4" w:space="0" w:color="000000"/>
              <w:right w:val="single" w:sz="4" w:space="0" w:color="000000"/>
            </w:tcBorders>
          </w:tcPr>
          <w:p w:rsidR="004029D3" w:rsidRPr="00C516D5" w:rsidRDefault="004029D3" w:rsidP="007B59D8">
            <w:pPr>
              <w:pStyle w:val="minh-baocao-normal"/>
              <w:spacing w:line="269" w:lineRule="auto"/>
              <w:ind w:firstLine="0"/>
              <w:rPr>
                <w:rFonts w:ascii="Times New Roman" w:hAnsi="Times New Roman"/>
                <w:b/>
                <w:sz w:val="26"/>
                <w:szCs w:val="26"/>
              </w:rPr>
            </w:pPr>
            <w:r w:rsidRPr="00C516D5">
              <w:rPr>
                <w:rFonts w:ascii="Times New Roman" w:hAnsi="Times New Roman"/>
                <w:noProof/>
                <w:sz w:val="26"/>
                <w:szCs w:val="26"/>
                <w:lang w:val="en-US"/>
              </w:rPr>
              <mc:AlternateContent>
                <mc:Choice Requires="wps">
                  <w:drawing>
                    <wp:anchor distT="0" distB="0" distL="114300" distR="114300" simplePos="0" relativeHeight="252151808" behindDoc="0" locked="0" layoutInCell="1" allowOverlap="1">
                      <wp:simplePos x="0" y="0"/>
                      <wp:positionH relativeFrom="column">
                        <wp:posOffset>-64135</wp:posOffset>
                      </wp:positionH>
                      <wp:positionV relativeFrom="paragraph">
                        <wp:posOffset>2540</wp:posOffset>
                      </wp:positionV>
                      <wp:extent cx="1270635" cy="459105"/>
                      <wp:effectExtent l="0" t="0" r="24765" b="361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3743C5" id="_x0000_t32" coordsize="21600,21600" o:spt="32" o:oned="t" path="m,l21600,21600e" filled="f">
                      <v:path arrowok="t" fillok="f" o:connecttype="none"/>
                      <o:lock v:ext="edit" shapetype="t"/>
                    </v:shapetype>
                    <v:shape id="Straight Arrow Connector 19" o:spid="_x0000_s1026" type="#_x0000_t32" style="position:absolute;margin-left:-5.05pt;margin-top:.2pt;width:100.05pt;height:36.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"/>
                  </w:pict>
                </mc:Fallback>
              </mc:AlternateContent>
            </w:r>
            <w:r w:rsidRPr="00C516D5">
              <w:rPr>
                <w:rFonts w:ascii="Times New Roman" w:hAnsi="Times New Roman"/>
                <w:b/>
                <w:sz w:val="26"/>
                <w:szCs w:val="26"/>
              </w:rPr>
              <w:t xml:space="preserve">          Khí thải</w:t>
            </w:r>
          </w:p>
          <w:p w:rsidR="004029D3" w:rsidRPr="00C516D5" w:rsidRDefault="004029D3" w:rsidP="007B59D8">
            <w:pPr>
              <w:pStyle w:val="minh-baocao-normal"/>
              <w:spacing w:line="269" w:lineRule="auto"/>
              <w:ind w:firstLine="0"/>
              <w:rPr>
                <w:rFonts w:ascii="Times New Roman" w:hAnsi="Times New Roman"/>
                <w:b/>
                <w:sz w:val="26"/>
                <w:szCs w:val="26"/>
              </w:rPr>
            </w:pPr>
            <w:r w:rsidRPr="00C516D5">
              <w:rPr>
                <w:rFonts w:ascii="Times New Roman" w:hAnsi="Times New Roman"/>
                <w:b/>
                <w:sz w:val="26"/>
                <w:szCs w:val="26"/>
              </w:rPr>
              <w:t>Thiết bị</w:t>
            </w:r>
          </w:p>
        </w:tc>
        <w:tc>
          <w:tcPr>
            <w:tcW w:w="130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TSP</w:t>
            </w:r>
          </w:p>
        </w:tc>
        <w:tc>
          <w:tcPr>
            <w:tcW w:w="127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vertAlign w:val="subscript"/>
              </w:rPr>
            </w:pPr>
            <w:r w:rsidRPr="00C516D5">
              <w:rPr>
                <w:rFonts w:ascii="Times New Roman" w:hAnsi="Times New Roman"/>
                <w:b/>
                <w:sz w:val="26"/>
                <w:szCs w:val="26"/>
              </w:rPr>
              <w:t>SO</w:t>
            </w:r>
            <w:r w:rsidRPr="00C516D5">
              <w:rPr>
                <w:rFonts w:ascii="Times New Roman" w:hAnsi="Times New Roman"/>
                <w:b/>
                <w:sz w:val="26"/>
                <w:szCs w:val="26"/>
                <w:vertAlign w:val="subscript"/>
              </w:rPr>
              <w:t>2</w:t>
            </w:r>
          </w:p>
        </w:tc>
        <w:tc>
          <w:tcPr>
            <w:tcW w:w="140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NO</w:t>
            </w:r>
            <w:r w:rsidRPr="00C516D5">
              <w:rPr>
                <w:rFonts w:ascii="Times New Roman" w:hAnsi="Times New Roman"/>
                <w:b/>
                <w:sz w:val="26"/>
                <w:szCs w:val="26"/>
                <w:vertAlign w:val="subscript"/>
              </w:rPr>
              <w:t>x</w:t>
            </w:r>
          </w:p>
        </w:tc>
        <w:tc>
          <w:tcPr>
            <w:tcW w:w="12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rPr>
            </w:pPr>
            <w:r w:rsidRPr="00C516D5">
              <w:rPr>
                <w:rFonts w:ascii="Times New Roman" w:hAnsi="Times New Roman"/>
                <w:b/>
                <w:sz w:val="26"/>
                <w:szCs w:val="26"/>
              </w:rPr>
              <w:t>CO</w:t>
            </w:r>
          </w:p>
        </w:tc>
        <w:tc>
          <w:tcPr>
            <w:tcW w:w="141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sz w:val="26"/>
                <w:szCs w:val="26"/>
                <w:vertAlign w:val="subscript"/>
              </w:rPr>
            </w:pPr>
            <w:r w:rsidRPr="00C516D5">
              <w:rPr>
                <w:rFonts w:ascii="Times New Roman" w:hAnsi="Times New Roman"/>
                <w:b/>
                <w:sz w:val="26"/>
                <w:szCs w:val="26"/>
              </w:rPr>
              <w:t>VOC</w:t>
            </w:r>
            <w:r w:rsidRPr="00C516D5">
              <w:rPr>
                <w:rFonts w:ascii="Times New Roman" w:hAnsi="Times New Roman"/>
                <w:b/>
                <w:sz w:val="26"/>
                <w:szCs w:val="26"/>
                <w:vertAlign w:val="subscript"/>
              </w:rPr>
              <w:t>s</w:t>
            </w:r>
          </w:p>
        </w:tc>
      </w:tr>
      <w:tr w:rsidR="004029D3" w:rsidRPr="00C516D5" w:rsidTr="007B59D8">
        <w:tc>
          <w:tcPr>
            <w:tcW w:w="81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1</w:t>
            </w:r>
          </w:p>
        </w:tc>
        <w:tc>
          <w:tcPr>
            <w:tcW w:w="2080"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Máy ủi</w:t>
            </w:r>
          </w:p>
        </w:tc>
        <w:tc>
          <w:tcPr>
            <w:tcW w:w="130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0,00327</w:t>
            </w:r>
          </w:p>
        </w:tc>
        <w:tc>
          <w:tcPr>
            <w:tcW w:w="127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0,00374</w:t>
            </w:r>
          </w:p>
        </w:tc>
        <w:tc>
          <w:tcPr>
            <w:tcW w:w="140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0,031</w:t>
            </w:r>
          </w:p>
        </w:tc>
        <w:tc>
          <w:tcPr>
            <w:tcW w:w="12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0,0102</w:t>
            </w:r>
          </w:p>
        </w:tc>
        <w:tc>
          <w:tcPr>
            <w:tcW w:w="141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0,00228</w:t>
            </w:r>
          </w:p>
        </w:tc>
      </w:tr>
      <w:tr w:rsidR="004029D3" w:rsidRPr="00C516D5" w:rsidTr="007B59D8">
        <w:tc>
          <w:tcPr>
            <w:tcW w:w="81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2</w:t>
            </w:r>
          </w:p>
        </w:tc>
        <w:tc>
          <w:tcPr>
            <w:tcW w:w="2080"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Máy đào</w:t>
            </w:r>
          </w:p>
        </w:tc>
        <w:tc>
          <w:tcPr>
            <w:tcW w:w="130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0,00177</w:t>
            </w:r>
          </w:p>
        </w:tc>
        <w:tc>
          <w:tcPr>
            <w:tcW w:w="127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0,00374</w:t>
            </w:r>
          </w:p>
        </w:tc>
        <w:tc>
          <w:tcPr>
            <w:tcW w:w="140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0,0343</w:t>
            </w:r>
          </w:p>
        </w:tc>
        <w:tc>
          <w:tcPr>
            <w:tcW w:w="12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0,0147</w:t>
            </w:r>
          </w:p>
        </w:tc>
        <w:tc>
          <w:tcPr>
            <w:tcW w:w="141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0,00158</w:t>
            </w:r>
          </w:p>
        </w:tc>
      </w:tr>
      <w:tr w:rsidR="004029D3" w:rsidRPr="00C516D5" w:rsidTr="007B59D8">
        <w:tc>
          <w:tcPr>
            <w:tcW w:w="81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3</w:t>
            </w:r>
          </w:p>
        </w:tc>
        <w:tc>
          <w:tcPr>
            <w:tcW w:w="2080"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Máy lu</w:t>
            </w:r>
          </w:p>
        </w:tc>
        <w:tc>
          <w:tcPr>
            <w:tcW w:w="130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0,0029</w:t>
            </w:r>
          </w:p>
        </w:tc>
        <w:tc>
          <w:tcPr>
            <w:tcW w:w="127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0,00373</w:t>
            </w:r>
          </w:p>
        </w:tc>
        <w:tc>
          <w:tcPr>
            <w:tcW w:w="140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0,0485</w:t>
            </w:r>
          </w:p>
        </w:tc>
        <w:tc>
          <w:tcPr>
            <w:tcW w:w="12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0,0226</w:t>
            </w:r>
          </w:p>
        </w:tc>
        <w:tc>
          <w:tcPr>
            <w:tcW w:w="141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0,0036</w:t>
            </w:r>
          </w:p>
        </w:tc>
      </w:tr>
      <w:tr w:rsidR="004029D3" w:rsidRPr="00C516D5" w:rsidTr="007B59D8">
        <w:tc>
          <w:tcPr>
            <w:tcW w:w="81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4</w:t>
            </w:r>
          </w:p>
        </w:tc>
        <w:tc>
          <w:tcPr>
            <w:tcW w:w="2080"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sz w:val="26"/>
                <w:szCs w:val="26"/>
              </w:rPr>
            </w:pPr>
            <w:r w:rsidRPr="00C516D5">
              <w:rPr>
                <w:rFonts w:ascii="Times New Roman" w:hAnsi="Times New Roman"/>
                <w:sz w:val="26"/>
                <w:szCs w:val="26"/>
              </w:rPr>
              <w:t>Máy rãi nhựa</w:t>
            </w:r>
          </w:p>
        </w:tc>
        <w:tc>
          <w:tcPr>
            <w:tcW w:w="130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0,00356</w:t>
            </w:r>
          </w:p>
        </w:tc>
        <w:tc>
          <w:tcPr>
            <w:tcW w:w="127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0,00420</w:t>
            </w:r>
          </w:p>
        </w:tc>
        <w:tc>
          <w:tcPr>
            <w:tcW w:w="140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0,0395</w:t>
            </w:r>
          </w:p>
        </w:tc>
        <w:tc>
          <w:tcPr>
            <w:tcW w:w="12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0,0231</w:t>
            </w:r>
          </w:p>
        </w:tc>
        <w:tc>
          <w:tcPr>
            <w:tcW w:w="141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sz w:val="26"/>
                <w:szCs w:val="26"/>
              </w:rPr>
            </w:pPr>
            <w:r w:rsidRPr="00C516D5">
              <w:rPr>
                <w:rFonts w:ascii="Times New Roman" w:hAnsi="Times New Roman"/>
                <w:sz w:val="26"/>
                <w:szCs w:val="26"/>
              </w:rPr>
              <w:t>0,00213</w:t>
            </w:r>
          </w:p>
        </w:tc>
      </w:tr>
    </w:tbl>
    <w:p w:rsidR="004029D3" w:rsidRPr="00C516D5" w:rsidRDefault="004029D3" w:rsidP="004029D3">
      <w:pPr>
        <w:pStyle w:val="Normal3"/>
        <w:spacing w:before="0" w:line="269" w:lineRule="auto"/>
        <w:jc w:val="right"/>
        <w:rPr>
          <w:i/>
          <w:sz w:val="26"/>
          <w:u w:val="single"/>
        </w:rPr>
      </w:pPr>
      <w:r w:rsidRPr="00C516D5">
        <w:rPr>
          <w:i/>
          <w:sz w:val="26"/>
        </w:rPr>
        <w:t>(Nguồn: Tổ chức Y tế Thế giới)</w:t>
      </w:r>
    </w:p>
    <w:p w:rsidR="004029D3" w:rsidRPr="00C516D5" w:rsidRDefault="004029D3" w:rsidP="004029D3">
      <w:pPr>
        <w:pStyle w:val="Normal3"/>
        <w:spacing w:before="0" w:line="264" w:lineRule="auto"/>
        <w:rPr>
          <w:i/>
          <w:szCs w:val="28"/>
        </w:rPr>
      </w:pPr>
      <w:r w:rsidRPr="00C516D5">
        <w:rPr>
          <w:i/>
          <w:szCs w:val="28"/>
          <w:u w:val="single"/>
        </w:rPr>
        <w:t>Ghi chú</w:t>
      </w:r>
      <w:r w:rsidRPr="00C516D5">
        <w:rPr>
          <w:i/>
          <w:szCs w:val="28"/>
        </w:rPr>
        <w:t>: Máy bơm nước và máy trộn bê tông sử dụng điện từ máy phát điện nên ở đây không có hệ số phát thải cho hai máy này.</w:t>
      </w:r>
    </w:p>
    <w:p w:rsidR="004029D3" w:rsidRPr="00C516D5" w:rsidRDefault="004029D3" w:rsidP="004029D3">
      <w:pPr>
        <w:pStyle w:val="minh-baocao-normal"/>
        <w:widowControl w:val="0"/>
        <w:spacing w:line="264" w:lineRule="auto"/>
        <w:ind w:firstLine="561"/>
        <w:rPr>
          <w:rFonts w:ascii="Times New Roman" w:hAnsi="Times New Roman"/>
          <w:szCs w:val="28"/>
        </w:rPr>
      </w:pPr>
      <w:r w:rsidRPr="00C516D5">
        <w:rPr>
          <w:rFonts w:ascii="Times New Roman" w:hAnsi="Times New Roman"/>
          <w:szCs w:val="28"/>
        </w:rPr>
        <w:t>Trên cơ sở khối lượng nhiên liệu tiêu thụ như ở Bảng 3.7 và hệ số phát thải như ở Bảng 3.8, tải lượng của các khí thải do hoạt động của máy thi công sinh ra trên khu vực công trường theo Bảng sau:</w:t>
      </w:r>
    </w:p>
    <w:p w:rsidR="004029D3" w:rsidRPr="00C516D5" w:rsidRDefault="004029D3" w:rsidP="00B648E9">
      <w:pPr>
        <w:pStyle w:val="Heading3"/>
        <w:numPr>
          <w:ilvl w:val="0"/>
          <w:numId w:val="0"/>
        </w:numPr>
        <w:spacing w:before="0" w:after="0" w:line="264" w:lineRule="auto"/>
        <w:ind w:left="360"/>
        <w:jc w:val="center"/>
        <w:rPr>
          <w:rFonts w:ascii="Times New Roman" w:hAnsi="Times New Roman" w:cs="Times New Roman"/>
          <w:sz w:val="28"/>
          <w:szCs w:val="28"/>
          <w:lang w:val="vi-VN"/>
        </w:rPr>
      </w:pPr>
      <w:bookmarkStart w:id="61" w:name="_Toc27380618"/>
      <w:bookmarkStart w:id="62" w:name="_Toc27382179"/>
      <w:r w:rsidRPr="00C516D5">
        <w:rPr>
          <w:rFonts w:ascii="Times New Roman" w:hAnsi="Times New Roman" w:cs="Times New Roman"/>
          <w:sz w:val="28"/>
          <w:szCs w:val="28"/>
          <w:lang w:val="vi-VN"/>
        </w:rPr>
        <w:t>Bả</w:t>
      </w:r>
      <w:r w:rsidR="00791526" w:rsidRPr="00C516D5">
        <w:rPr>
          <w:rFonts w:ascii="Times New Roman" w:hAnsi="Times New Roman" w:cs="Times New Roman"/>
          <w:sz w:val="28"/>
          <w:szCs w:val="28"/>
          <w:lang w:val="vi-VN"/>
        </w:rPr>
        <w:t>ng 4</w:t>
      </w:r>
      <w:r w:rsidRPr="00C516D5">
        <w:rPr>
          <w:rFonts w:ascii="Times New Roman" w:hAnsi="Times New Roman" w:cs="Times New Roman"/>
          <w:sz w:val="28"/>
          <w:szCs w:val="28"/>
          <w:lang w:val="vi-VN"/>
        </w:rPr>
        <w:t>.</w:t>
      </w:r>
      <w:r w:rsidRPr="00C516D5">
        <w:rPr>
          <w:rFonts w:ascii="Times New Roman" w:hAnsi="Times New Roman" w:cs="Times New Roman"/>
          <w:sz w:val="28"/>
          <w:szCs w:val="28"/>
        </w:rPr>
        <w:t>9</w:t>
      </w:r>
      <w:r w:rsidRPr="00C516D5">
        <w:rPr>
          <w:rFonts w:ascii="Times New Roman" w:hAnsi="Times New Roman" w:cs="Times New Roman"/>
          <w:sz w:val="28"/>
          <w:szCs w:val="28"/>
          <w:lang w:val="vi-VN"/>
        </w:rPr>
        <w:t xml:space="preserve"> Tải lượng khí thải trên mỗi khu vực thi công</w:t>
      </w:r>
      <w:bookmarkEnd w:id="61"/>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039"/>
        <w:gridCol w:w="1323"/>
        <w:gridCol w:w="1323"/>
        <w:gridCol w:w="1371"/>
        <w:gridCol w:w="1371"/>
        <w:gridCol w:w="1324"/>
      </w:tblGrid>
      <w:tr w:rsidR="004029D3" w:rsidRPr="00C516D5" w:rsidTr="007B59D8">
        <w:tc>
          <w:tcPr>
            <w:tcW w:w="582" w:type="dxa"/>
            <w:vMerge w:val="restart"/>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TT</w:t>
            </w:r>
          </w:p>
        </w:tc>
        <w:tc>
          <w:tcPr>
            <w:tcW w:w="2039" w:type="dxa"/>
            <w:vMerge w:val="restart"/>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noProof/>
                <w:sz w:val="26"/>
                <w:szCs w:val="26"/>
              </w:rPr>
            </w:pPr>
            <w:r w:rsidRPr="00C516D5">
              <w:rPr>
                <w:rFonts w:ascii="Times New Roman" w:hAnsi="Times New Roman"/>
                <w:b/>
                <w:sz w:val="26"/>
                <w:szCs w:val="26"/>
              </w:rPr>
              <w:t>Thiết bị</w:t>
            </w:r>
          </w:p>
        </w:tc>
        <w:tc>
          <w:tcPr>
            <w:tcW w:w="6712" w:type="dxa"/>
            <w:gridSpan w:val="5"/>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Tải lượng khí thải (kg/ngày)</w:t>
            </w:r>
          </w:p>
        </w:tc>
      </w:tr>
      <w:tr w:rsidR="004029D3" w:rsidRPr="00C516D5" w:rsidTr="007B59D8">
        <w:tc>
          <w:tcPr>
            <w:tcW w:w="0" w:type="auto"/>
            <w:vMerge/>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both"/>
              <w:rPr>
                <w:rFonts w:cs="Times New Roman"/>
                <w:b/>
                <w:bCs/>
                <w:noProof/>
                <w:sz w:val="26"/>
                <w:szCs w:val="26"/>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TSP</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vertAlign w:val="subscript"/>
              </w:rPr>
            </w:pPr>
            <w:r w:rsidRPr="00C516D5">
              <w:rPr>
                <w:rFonts w:ascii="Times New Roman" w:hAnsi="Times New Roman"/>
                <w:b/>
                <w:sz w:val="26"/>
                <w:szCs w:val="26"/>
              </w:rPr>
              <w:t>SO</w:t>
            </w:r>
            <w:r w:rsidRPr="00C516D5">
              <w:rPr>
                <w:rFonts w:ascii="Times New Roman" w:hAnsi="Times New Roman"/>
                <w:b/>
                <w:sz w:val="26"/>
                <w:szCs w:val="26"/>
                <w:vertAlign w:val="subscript"/>
              </w:rPr>
              <w:t>2</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NO</w:t>
            </w:r>
            <w:r w:rsidRPr="00C516D5">
              <w:rPr>
                <w:rFonts w:ascii="Times New Roman" w:hAnsi="Times New Roman"/>
                <w:b/>
                <w:sz w:val="26"/>
                <w:szCs w:val="26"/>
                <w:vertAlign w:val="subscript"/>
              </w:rPr>
              <w:t>x</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CO</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vertAlign w:val="subscript"/>
              </w:rPr>
            </w:pPr>
            <w:r w:rsidRPr="00C516D5">
              <w:rPr>
                <w:rFonts w:ascii="Times New Roman" w:hAnsi="Times New Roman"/>
                <w:b/>
                <w:sz w:val="26"/>
                <w:szCs w:val="26"/>
              </w:rPr>
              <w:t>VOC</w:t>
            </w:r>
            <w:r w:rsidRPr="00C516D5">
              <w:rPr>
                <w:rFonts w:ascii="Times New Roman" w:hAnsi="Times New Roman"/>
                <w:b/>
                <w:sz w:val="26"/>
                <w:szCs w:val="26"/>
                <w:vertAlign w:val="subscript"/>
              </w:rPr>
              <w:t>s</w:t>
            </w:r>
          </w:p>
        </w:tc>
      </w:tr>
      <w:tr w:rsidR="004029D3" w:rsidRPr="00C516D5" w:rsidTr="007B59D8">
        <w:tc>
          <w:tcPr>
            <w:tcW w:w="5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lastRenderedPageBreak/>
              <w:t>1</w:t>
            </w:r>
          </w:p>
        </w:tc>
        <w:tc>
          <w:tcPr>
            <w:tcW w:w="203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rPr>
                <w:rFonts w:ascii="Times New Roman" w:hAnsi="Times New Roman"/>
                <w:sz w:val="26"/>
                <w:szCs w:val="26"/>
              </w:rPr>
            </w:pPr>
            <w:r w:rsidRPr="00C516D5">
              <w:rPr>
                <w:rFonts w:ascii="Times New Roman" w:hAnsi="Times New Roman"/>
                <w:sz w:val="26"/>
                <w:szCs w:val="26"/>
              </w:rPr>
              <w:t>Máy ủi</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0,28841</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0,32987</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2,73420</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0,89964</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0,20110</w:t>
            </w:r>
          </w:p>
        </w:tc>
      </w:tr>
      <w:tr w:rsidR="004029D3" w:rsidRPr="00C516D5" w:rsidTr="007B59D8">
        <w:tc>
          <w:tcPr>
            <w:tcW w:w="5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2</w:t>
            </w:r>
          </w:p>
        </w:tc>
        <w:tc>
          <w:tcPr>
            <w:tcW w:w="203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rPr>
                <w:rFonts w:ascii="Times New Roman" w:hAnsi="Times New Roman"/>
                <w:sz w:val="26"/>
                <w:szCs w:val="26"/>
              </w:rPr>
            </w:pPr>
            <w:r w:rsidRPr="00C516D5">
              <w:rPr>
                <w:rFonts w:ascii="Times New Roman" w:hAnsi="Times New Roman"/>
                <w:sz w:val="26"/>
                <w:szCs w:val="26"/>
              </w:rPr>
              <w:t>Máy xúc</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0,20582</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0,43489</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3,98840</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1,70932</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0,18372</w:t>
            </w:r>
          </w:p>
        </w:tc>
      </w:tr>
      <w:tr w:rsidR="004029D3" w:rsidRPr="00C516D5" w:rsidTr="007B59D8">
        <w:tc>
          <w:tcPr>
            <w:tcW w:w="5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3</w:t>
            </w:r>
          </w:p>
        </w:tc>
        <w:tc>
          <w:tcPr>
            <w:tcW w:w="203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rPr>
                <w:rFonts w:ascii="Times New Roman" w:hAnsi="Times New Roman"/>
                <w:sz w:val="26"/>
                <w:szCs w:val="26"/>
              </w:rPr>
            </w:pPr>
            <w:r w:rsidRPr="00C516D5">
              <w:rPr>
                <w:rFonts w:ascii="Times New Roman" w:hAnsi="Times New Roman"/>
                <w:sz w:val="26"/>
                <w:szCs w:val="26"/>
              </w:rPr>
              <w:t>Xe lu</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0,11693</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0,15039</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1,95552</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0,91123</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0,14515</w:t>
            </w:r>
          </w:p>
        </w:tc>
      </w:tr>
      <w:tr w:rsidR="004029D3" w:rsidRPr="00C516D5" w:rsidTr="007B59D8">
        <w:tc>
          <w:tcPr>
            <w:tcW w:w="582"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4</w:t>
            </w:r>
          </w:p>
        </w:tc>
        <w:tc>
          <w:tcPr>
            <w:tcW w:w="203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rPr>
                <w:rFonts w:ascii="Times New Roman" w:hAnsi="Times New Roman"/>
                <w:sz w:val="26"/>
                <w:szCs w:val="26"/>
              </w:rPr>
            </w:pPr>
            <w:r w:rsidRPr="00C516D5">
              <w:rPr>
                <w:rFonts w:ascii="Times New Roman" w:hAnsi="Times New Roman"/>
                <w:sz w:val="26"/>
                <w:szCs w:val="26"/>
              </w:rPr>
              <w:t>Máy rãi nhựa</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0,26531</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0,51260</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4,68520</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2,46640</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sz w:val="26"/>
                <w:szCs w:val="26"/>
              </w:rPr>
            </w:pPr>
            <w:r w:rsidRPr="00C516D5">
              <w:rPr>
                <w:rFonts w:ascii="Times New Roman" w:hAnsi="Times New Roman"/>
                <w:sz w:val="26"/>
                <w:szCs w:val="26"/>
              </w:rPr>
              <w:t>0,28647</w:t>
            </w:r>
          </w:p>
        </w:tc>
      </w:tr>
      <w:tr w:rsidR="004029D3" w:rsidRPr="00C516D5" w:rsidTr="007B59D8">
        <w:tc>
          <w:tcPr>
            <w:tcW w:w="2621" w:type="dxa"/>
            <w:gridSpan w:val="2"/>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Tổng cộng (kg/ngày)</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0,8765</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1,4278</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13,363</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5,9866</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0,8164</w:t>
            </w:r>
          </w:p>
        </w:tc>
      </w:tr>
      <w:tr w:rsidR="004029D3" w:rsidRPr="00C516D5" w:rsidTr="007B59D8">
        <w:tc>
          <w:tcPr>
            <w:tcW w:w="2621" w:type="dxa"/>
            <w:gridSpan w:val="2"/>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4" w:lineRule="auto"/>
              <w:ind w:firstLine="0"/>
              <w:jc w:val="center"/>
              <w:rPr>
                <w:rFonts w:ascii="Times New Roman" w:hAnsi="Times New Roman"/>
                <w:b/>
                <w:sz w:val="26"/>
                <w:szCs w:val="26"/>
              </w:rPr>
            </w:pPr>
            <w:r w:rsidRPr="00C516D5">
              <w:rPr>
                <w:rFonts w:ascii="Times New Roman" w:hAnsi="Times New Roman"/>
                <w:b/>
                <w:sz w:val="26"/>
                <w:szCs w:val="26"/>
              </w:rPr>
              <w:t>Tổng cộng (mg/s)</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30,433</w:t>
            </w:r>
          </w:p>
        </w:tc>
        <w:tc>
          <w:tcPr>
            <w:tcW w:w="1323"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49,575</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464</w:t>
            </w:r>
          </w:p>
        </w:tc>
        <w:tc>
          <w:tcPr>
            <w:tcW w:w="13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207,87</w:t>
            </w:r>
          </w:p>
        </w:tc>
        <w:tc>
          <w:tcPr>
            <w:tcW w:w="132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4" w:lineRule="auto"/>
              <w:jc w:val="center"/>
              <w:rPr>
                <w:rFonts w:cs="Times New Roman"/>
                <w:b/>
                <w:bCs/>
                <w:sz w:val="26"/>
                <w:szCs w:val="26"/>
              </w:rPr>
            </w:pPr>
            <w:r w:rsidRPr="00C516D5">
              <w:rPr>
                <w:rFonts w:cs="Times New Roman"/>
                <w:b/>
                <w:bCs/>
                <w:sz w:val="26"/>
                <w:szCs w:val="26"/>
              </w:rPr>
              <w:t>28,349</w:t>
            </w:r>
          </w:p>
        </w:tc>
      </w:tr>
    </w:tbl>
    <w:p w:rsidR="004029D3" w:rsidRPr="00C516D5" w:rsidRDefault="004029D3" w:rsidP="004029D3">
      <w:pPr>
        <w:pStyle w:val="minh-baocao-normal"/>
        <w:spacing w:line="264" w:lineRule="auto"/>
        <w:ind w:firstLine="561"/>
        <w:rPr>
          <w:rFonts w:ascii="Times New Roman" w:hAnsi="Times New Roman"/>
          <w:bCs w:val="0"/>
          <w:szCs w:val="28"/>
        </w:rPr>
      </w:pPr>
      <w:r w:rsidRPr="00C516D5">
        <w:rPr>
          <w:rFonts w:ascii="Times New Roman" w:hAnsi="Times New Roman"/>
          <w:bCs w:val="0"/>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4029D3" w:rsidRPr="00C516D5" w:rsidRDefault="004029D3" w:rsidP="004029D3">
      <w:pPr>
        <w:pStyle w:val="minh-baocao-normal"/>
        <w:spacing w:line="264" w:lineRule="auto"/>
        <w:ind w:firstLine="561"/>
        <w:rPr>
          <w:rFonts w:ascii="Times New Roman" w:hAnsi="Times New Roman"/>
          <w:bCs w:val="0"/>
          <w:szCs w:val="28"/>
        </w:rPr>
      </w:pPr>
      <w:r w:rsidRPr="00C516D5">
        <w:rPr>
          <w:rFonts w:ascii="Times New Roman" w:hAnsi="Times New Roman"/>
          <w:bCs w:val="0"/>
          <w:szCs w:val="28"/>
        </w:rPr>
        <w:t>C(x, y, z) = {E/(2</w:t>
      </w:r>
      <w:r w:rsidRPr="00C516D5">
        <w:rPr>
          <w:rFonts w:ascii="Times New Roman" w:hAnsi="Times New Roman"/>
          <w:bCs w:val="0"/>
          <w:szCs w:val="28"/>
          <w:lang w:val="nl-NL"/>
        </w:rPr>
        <w:t>π</w:t>
      </w:r>
      <w:r w:rsidRPr="00C516D5">
        <w:rPr>
          <w:rFonts w:ascii="Times New Roman" w:hAnsi="Times New Roman"/>
          <w:bCs w:val="0"/>
          <w:szCs w:val="28"/>
        </w:rPr>
        <w:t>U</w:t>
      </w:r>
      <w:r w:rsidRPr="00C516D5">
        <w:rPr>
          <w:rFonts w:ascii="Times New Roman" w:hAnsi="Times New Roman"/>
          <w:bCs w:val="0"/>
          <w:szCs w:val="28"/>
          <w:lang w:val="nl-NL"/>
        </w:rPr>
        <w:t>σ</w:t>
      </w:r>
      <w:r w:rsidRPr="00C516D5">
        <w:rPr>
          <w:rFonts w:ascii="Times New Roman" w:hAnsi="Times New Roman"/>
          <w:bCs w:val="0"/>
          <w:szCs w:val="28"/>
          <w:vertAlign w:val="subscript"/>
        </w:rPr>
        <w:t>y</w:t>
      </w:r>
      <w:r w:rsidRPr="00C516D5">
        <w:rPr>
          <w:rFonts w:ascii="Times New Roman" w:hAnsi="Times New Roman"/>
          <w:bCs w:val="0"/>
          <w:szCs w:val="28"/>
          <w:lang w:val="nl-NL"/>
        </w:rPr>
        <w:t>σ</w:t>
      </w:r>
      <w:r w:rsidRPr="00C516D5">
        <w:rPr>
          <w:rFonts w:ascii="Times New Roman" w:hAnsi="Times New Roman"/>
          <w:bCs w:val="0"/>
          <w:szCs w:val="28"/>
          <w:vertAlign w:val="subscript"/>
        </w:rPr>
        <w:t>z</w:t>
      </w:r>
      <w:r w:rsidRPr="00C516D5">
        <w:rPr>
          <w:rFonts w:ascii="Times New Roman" w:hAnsi="Times New Roman"/>
          <w:bCs w:val="0"/>
          <w:szCs w:val="28"/>
        </w:rPr>
        <w:t>)} exp (-y</w:t>
      </w:r>
      <w:r w:rsidRPr="00C516D5">
        <w:rPr>
          <w:rFonts w:ascii="Times New Roman" w:hAnsi="Times New Roman"/>
          <w:bCs w:val="0"/>
          <w:szCs w:val="28"/>
          <w:vertAlign w:val="superscript"/>
        </w:rPr>
        <w:t>2</w:t>
      </w:r>
      <w:r w:rsidRPr="00C516D5">
        <w:rPr>
          <w:rFonts w:ascii="Times New Roman" w:hAnsi="Times New Roman"/>
          <w:bCs w:val="0"/>
          <w:szCs w:val="28"/>
        </w:rPr>
        <w:t>/2</w:t>
      </w:r>
      <w:r w:rsidRPr="00C516D5">
        <w:rPr>
          <w:rFonts w:ascii="Times New Roman" w:hAnsi="Times New Roman"/>
          <w:bCs w:val="0"/>
          <w:szCs w:val="28"/>
          <w:lang w:val="nl-NL"/>
        </w:rPr>
        <w:t>σ</w:t>
      </w:r>
      <w:r w:rsidRPr="00C516D5">
        <w:rPr>
          <w:rFonts w:ascii="Times New Roman" w:hAnsi="Times New Roman"/>
          <w:bCs w:val="0"/>
          <w:szCs w:val="28"/>
          <w:vertAlign w:val="subscript"/>
        </w:rPr>
        <w:t>y</w:t>
      </w:r>
      <w:r w:rsidRPr="00C516D5">
        <w:rPr>
          <w:rFonts w:ascii="Times New Roman" w:hAnsi="Times New Roman"/>
          <w:bCs w:val="0"/>
          <w:szCs w:val="28"/>
          <w:vertAlign w:val="superscript"/>
        </w:rPr>
        <w:t>2</w:t>
      </w:r>
      <w:r w:rsidRPr="00C516D5">
        <w:rPr>
          <w:rFonts w:ascii="Times New Roman" w:hAnsi="Times New Roman"/>
          <w:bCs w:val="0"/>
          <w:szCs w:val="28"/>
        </w:rPr>
        <w:t>)[exp {- (Z - H)</w:t>
      </w:r>
      <w:r w:rsidRPr="00C516D5">
        <w:rPr>
          <w:rFonts w:ascii="Times New Roman" w:hAnsi="Times New Roman"/>
          <w:bCs w:val="0"/>
          <w:szCs w:val="28"/>
          <w:vertAlign w:val="superscript"/>
        </w:rPr>
        <w:t>2</w:t>
      </w:r>
      <w:r w:rsidRPr="00C516D5">
        <w:rPr>
          <w:rFonts w:ascii="Times New Roman" w:hAnsi="Times New Roman"/>
          <w:bCs w:val="0"/>
          <w:szCs w:val="28"/>
        </w:rPr>
        <w:t>/2</w:t>
      </w:r>
      <w:r w:rsidRPr="00C516D5">
        <w:rPr>
          <w:rFonts w:ascii="Times New Roman" w:hAnsi="Times New Roman"/>
          <w:bCs w:val="0"/>
          <w:szCs w:val="28"/>
          <w:lang w:val="nl-NL"/>
        </w:rPr>
        <w:t>σ</w:t>
      </w:r>
      <w:r w:rsidRPr="00C516D5">
        <w:rPr>
          <w:rFonts w:ascii="Times New Roman" w:hAnsi="Times New Roman"/>
          <w:bCs w:val="0"/>
          <w:szCs w:val="28"/>
          <w:vertAlign w:val="subscript"/>
        </w:rPr>
        <w:t>z</w:t>
      </w:r>
      <w:r w:rsidRPr="00C516D5">
        <w:rPr>
          <w:rFonts w:ascii="Times New Roman" w:hAnsi="Times New Roman"/>
          <w:bCs w:val="0"/>
          <w:szCs w:val="28"/>
          <w:vertAlign w:val="superscript"/>
        </w:rPr>
        <w:t>2</w:t>
      </w:r>
      <w:r w:rsidRPr="00C516D5">
        <w:rPr>
          <w:rFonts w:ascii="Times New Roman" w:hAnsi="Times New Roman"/>
          <w:bCs w:val="0"/>
          <w:szCs w:val="28"/>
        </w:rPr>
        <w:t>)}+ exp{-(Z + H)</w:t>
      </w:r>
      <w:r w:rsidRPr="00C516D5">
        <w:rPr>
          <w:rFonts w:ascii="Times New Roman" w:hAnsi="Times New Roman"/>
          <w:bCs w:val="0"/>
          <w:szCs w:val="28"/>
          <w:vertAlign w:val="superscript"/>
        </w:rPr>
        <w:t>2</w:t>
      </w:r>
      <w:r w:rsidRPr="00C516D5">
        <w:rPr>
          <w:rFonts w:ascii="Times New Roman" w:hAnsi="Times New Roman"/>
          <w:bCs w:val="0"/>
          <w:szCs w:val="28"/>
        </w:rPr>
        <w:t>/2</w:t>
      </w:r>
      <w:r w:rsidRPr="00C516D5">
        <w:rPr>
          <w:rFonts w:ascii="Times New Roman" w:hAnsi="Times New Roman"/>
          <w:bCs w:val="0"/>
          <w:szCs w:val="28"/>
          <w:lang w:val="nl-NL"/>
        </w:rPr>
        <w:t>σ</w:t>
      </w:r>
      <w:r w:rsidRPr="00C516D5">
        <w:rPr>
          <w:rFonts w:ascii="Times New Roman" w:hAnsi="Times New Roman"/>
          <w:bCs w:val="0"/>
          <w:szCs w:val="28"/>
          <w:vertAlign w:val="subscript"/>
        </w:rPr>
        <w:t>z</w:t>
      </w:r>
      <w:r w:rsidRPr="00C516D5">
        <w:rPr>
          <w:rFonts w:ascii="Times New Roman" w:hAnsi="Times New Roman"/>
          <w:bCs w:val="0"/>
          <w:szCs w:val="28"/>
          <w:vertAlign w:val="superscript"/>
        </w:rPr>
        <w:t>2</w:t>
      </w:r>
      <w:r w:rsidRPr="00C516D5">
        <w:rPr>
          <w:rFonts w:ascii="Times New Roman" w:hAnsi="Times New Roman"/>
          <w:bCs w:val="0"/>
          <w:szCs w:val="28"/>
        </w:rPr>
        <w:t>)}]   (3.3)</w:t>
      </w:r>
    </w:p>
    <w:p w:rsidR="004029D3" w:rsidRPr="00C516D5" w:rsidRDefault="004029D3" w:rsidP="004029D3">
      <w:pPr>
        <w:pStyle w:val="minh-baocao-normal"/>
        <w:spacing w:line="264" w:lineRule="auto"/>
        <w:ind w:firstLine="561"/>
        <w:rPr>
          <w:rFonts w:ascii="Times New Roman" w:hAnsi="Times New Roman"/>
          <w:bCs w:val="0"/>
          <w:szCs w:val="28"/>
        </w:rPr>
      </w:pPr>
      <w:r w:rsidRPr="00C516D5">
        <w:rPr>
          <w:rFonts w:ascii="Times New Roman" w:hAnsi="Times New Roman"/>
          <w:bCs w:val="0"/>
          <w:szCs w:val="28"/>
        </w:rPr>
        <w:t>Trong đó:</w:t>
      </w:r>
    </w:p>
    <w:p w:rsidR="004029D3" w:rsidRPr="00C516D5" w:rsidRDefault="004029D3" w:rsidP="004029D3">
      <w:pPr>
        <w:pStyle w:val="minh-baocao-normal"/>
        <w:spacing w:line="264" w:lineRule="auto"/>
        <w:ind w:firstLine="561"/>
        <w:rPr>
          <w:rFonts w:ascii="Times New Roman" w:hAnsi="Times New Roman"/>
          <w:bCs w:val="0"/>
          <w:szCs w:val="28"/>
        </w:rPr>
      </w:pPr>
      <w:r w:rsidRPr="00C516D5">
        <w:rPr>
          <w:rFonts w:ascii="Times New Roman" w:hAnsi="Times New Roman"/>
          <w:bCs w:val="0"/>
          <w:szCs w:val="28"/>
        </w:rPr>
        <w:t>C (x, y, z): nồng độ (CO, NO</w:t>
      </w:r>
      <w:r w:rsidRPr="00C516D5">
        <w:rPr>
          <w:rFonts w:ascii="Times New Roman" w:hAnsi="Times New Roman"/>
          <w:bCs w:val="0"/>
          <w:szCs w:val="28"/>
          <w:vertAlign w:val="subscript"/>
        </w:rPr>
        <w:t>x</w:t>
      </w:r>
      <w:r w:rsidRPr="00C516D5">
        <w:rPr>
          <w:rFonts w:ascii="Times New Roman" w:hAnsi="Times New Roman"/>
          <w:bCs w:val="0"/>
          <w:szCs w:val="28"/>
        </w:rPr>
        <w:t>, TSP, SO</w:t>
      </w:r>
      <w:r w:rsidRPr="00C516D5">
        <w:rPr>
          <w:rFonts w:ascii="Times New Roman" w:hAnsi="Times New Roman"/>
          <w:bCs w:val="0"/>
          <w:szCs w:val="28"/>
          <w:vertAlign w:val="subscript"/>
        </w:rPr>
        <w:t>2</w:t>
      </w:r>
      <w:r w:rsidRPr="00C516D5">
        <w:rPr>
          <w:rFonts w:ascii="Times New Roman" w:hAnsi="Times New Roman"/>
          <w:bCs w:val="0"/>
          <w:szCs w:val="28"/>
        </w:rPr>
        <w:t>, VOCs) tại vị trí (x, y, z) (mg/m</w:t>
      </w:r>
      <w:r w:rsidRPr="00C516D5">
        <w:rPr>
          <w:rFonts w:ascii="Times New Roman" w:hAnsi="Times New Roman"/>
          <w:bCs w:val="0"/>
          <w:szCs w:val="28"/>
          <w:vertAlign w:val="superscript"/>
        </w:rPr>
        <w:t>3</w:t>
      </w:r>
      <w:r w:rsidRPr="00C516D5">
        <w:rPr>
          <w:rFonts w:ascii="Times New Roman" w:hAnsi="Times New Roman"/>
          <w:bCs w:val="0"/>
          <w:szCs w:val="28"/>
        </w:rPr>
        <w:t>).</w:t>
      </w:r>
    </w:p>
    <w:p w:rsidR="004029D3" w:rsidRPr="00C516D5" w:rsidRDefault="004029D3" w:rsidP="004029D3">
      <w:pPr>
        <w:pStyle w:val="minh-baocao-normal"/>
        <w:spacing w:line="264" w:lineRule="auto"/>
        <w:ind w:firstLine="561"/>
        <w:rPr>
          <w:rFonts w:ascii="Times New Roman" w:hAnsi="Times New Roman"/>
          <w:bCs w:val="0"/>
          <w:szCs w:val="28"/>
        </w:rPr>
      </w:pPr>
      <w:r w:rsidRPr="00C516D5">
        <w:rPr>
          <w:rFonts w:ascii="Times New Roman" w:hAnsi="Times New Roman"/>
          <w:bCs w:val="0"/>
          <w:szCs w:val="28"/>
        </w:rPr>
        <w:t>E: Tải lượng phát thải (CO, NO</w:t>
      </w:r>
      <w:r w:rsidRPr="00C516D5">
        <w:rPr>
          <w:rFonts w:ascii="Times New Roman" w:hAnsi="Times New Roman"/>
          <w:bCs w:val="0"/>
          <w:szCs w:val="28"/>
          <w:vertAlign w:val="subscript"/>
        </w:rPr>
        <w:t>x</w:t>
      </w:r>
      <w:r w:rsidRPr="00C516D5">
        <w:rPr>
          <w:rFonts w:ascii="Times New Roman" w:hAnsi="Times New Roman"/>
          <w:bCs w:val="0"/>
          <w:szCs w:val="28"/>
        </w:rPr>
        <w:t>, TSP, SO</w:t>
      </w:r>
      <w:r w:rsidRPr="00C516D5">
        <w:rPr>
          <w:rFonts w:ascii="Times New Roman" w:hAnsi="Times New Roman"/>
          <w:bCs w:val="0"/>
          <w:szCs w:val="28"/>
          <w:vertAlign w:val="subscript"/>
        </w:rPr>
        <w:t>2</w:t>
      </w:r>
      <w:r w:rsidRPr="00C516D5">
        <w:rPr>
          <w:rFonts w:ascii="Times New Roman" w:hAnsi="Times New Roman"/>
          <w:bCs w:val="0"/>
          <w:szCs w:val="28"/>
        </w:rPr>
        <w:t>, VOCs) (mg/s).</w:t>
      </w:r>
    </w:p>
    <w:p w:rsidR="004029D3" w:rsidRPr="00C516D5" w:rsidRDefault="004029D3" w:rsidP="004029D3">
      <w:pPr>
        <w:pStyle w:val="minh-baocao-normal"/>
        <w:spacing w:line="264" w:lineRule="auto"/>
        <w:ind w:firstLine="561"/>
        <w:rPr>
          <w:rFonts w:ascii="Times New Roman" w:hAnsi="Times New Roman"/>
          <w:bCs w:val="0"/>
          <w:szCs w:val="28"/>
          <w:lang w:val="nl-NL"/>
        </w:rPr>
      </w:pPr>
      <w:r w:rsidRPr="00C516D5">
        <w:rPr>
          <w:rFonts w:ascii="Times New Roman" w:hAnsi="Times New Roman"/>
          <w:bCs w:val="0"/>
          <w:szCs w:val="28"/>
          <w:lang w:val="nl-NL"/>
        </w:rPr>
        <w:t>U: tốc độ gió trung bình 2,9 (m/s).</w:t>
      </w:r>
    </w:p>
    <w:p w:rsidR="004029D3" w:rsidRPr="00C516D5" w:rsidRDefault="004029D3" w:rsidP="004029D3">
      <w:pPr>
        <w:pStyle w:val="minh-baocao-normal"/>
        <w:spacing w:line="264" w:lineRule="auto"/>
        <w:ind w:firstLine="562"/>
        <w:rPr>
          <w:rFonts w:ascii="Times New Roman" w:hAnsi="Times New Roman"/>
          <w:bCs w:val="0"/>
          <w:szCs w:val="28"/>
          <w:lang w:val="nl-NL"/>
        </w:rPr>
      </w:pPr>
      <w:r w:rsidRPr="00C516D5">
        <w:rPr>
          <w:rFonts w:ascii="Times New Roman" w:hAnsi="Times New Roman"/>
          <w:bCs w:val="0"/>
          <w:szCs w:val="28"/>
          <w:lang w:val="nl-NL"/>
        </w:rPr>
        <w:t>H: chiều cao của nguồn phát (m), tính ở độ cao 2 m.</w:t>
      </w:r>
    </w:p>
    <w:p w:rsidR="004029D3" w:rsidRPr="00C516D5" w:rsidRDefault="004029D3" w:rsidP="004029D3">
      <w:pPr>
        <w:pStyle w:val="minh-baocao-normal"/>
        <w:spacing w:line="264" w:lineRule="auto"/>
        <w:ind w:firstLine="562"/>
        <w:rPr>
          <w:rFonts w:ascii="Times New Roman" w:hAnsi="Times New Roman"/>
          <w:bCs w:val="0"/>
          <w:szCs w:val="28"/>
          <w:lang w:val="nl-NL"/>
        </w:rPr>
      </w:pPr>
      <w:r w:rsidRPr="00C516D5">
        <w:rPr>
          <w:rFonts w:ascii="Times New Roman" w:hAnsi="Times New Roman"/>
          <w:bCs w:val="0"/>
          <w:szCs w:val="28"/>
          <w:lang w:val="nl-NL"/>
        </w:rPr>
        <w:t>x: khoảng cách theo hướng gió thổi dọc theo hướng gió (km).</w:t>
      </w:r>
    </w:p>
    <w:p w:rsidR="004029D3" w:rsidRPr="00C516D5" w:rsidRDefault="004029D3" w:rsidP="004029D3">
      <w:pPr>
        <w:pStyle w:val="minh-baocao-normal"/>
        <w:spacing w:line="264" w:lineRule="auto"/>
        <w:ind w:firstLine="562"/>
        <w:rPr>
          <w:rFonts w:ascii="Times New Roman" w:hAnsi="Times New Roman"/>
          <w:bCs w:val="0"/>
          <w:szCs w:val="28"/>
          <w:lang w:val="nl-NL"/>
        </w:rPr>
      </w:pPr>
      <w:r w:rsidRPr="00C516D5">
        <w:rPr>
          <w:rFonts w:ascii="Times New Roman" w:hAnsi="Times New Roman"/>
          <w:bCs w:val="0"/>
          <w:szCs w:val="28"/>
          <w:lang w:val="nl-NL"/>
        </w:rPr>
        <w:t>y: khoảng cách ngang tại góc vuông với trục x. Giả thiết tính nồng độ chỉ phát tán theo hướng gió hay tính cho một lớp khí thì khi đó y=0.</w:t>
      </w:r>
    </w:p>
    <w:p w:rsidR="004029D3" w:rsidRPr="00C516D5" w:rsidRDefault="004029D3" w:rsidP="004029D3">
      <w:pPr>
        <w:pStyle w:val="minh-baocao-normal"/>
        <w:spacing w:line="264" w:lineRule="auto"/>
        <w:ind w:firstLine="562"/>
        <w:rPr>
          <w:rFonts w:ascii="Times New Roman" w:hAnsi="Times New Roman"/>
          <w:bCs w:val="0"/>
          <w:szCs w:val="28"/>
          <w:lang w:val="nl-NL"/>
        </w:rPr>
      </w:pPr>
      <w:r w:rsidRPr="00C516D5">
        <w:rPr>
          <w:rFonts w:ascii="Times New Roman" w:hAnsi="Times New Roman"/>
          <w:bCs w:val="0"/>
          <w:szCs w:val="28"/>
          <w:lang w:val="nl-NL"/>
        </w:rPr>
        <w:t>z: chiều cao điểm tính (m). Khi xác định nồng độ chất ô nhiễm gần mặt đất (phạm vi con người sinh sống và hệ sinh thái tồn tại) thì z=0.</w:t>
      </w:r>
    </w:p>
    <w:p w:rsidR="004029D3" w:rsidRPr="00C516D5" w:rsidRDefault="004029D3" w:rsidP="004029D3">
      <w:pPr>
        <w:pStyle w:val="minh-baocao-normal"/>
        <w:spacing w:line="264" w:lineRule="auto"/>
        <w:ind w:firstLine="562"/>
        <w:rPr>
          <w:rFonts w:ascii="Times New Roman" w:hAnsi="Times New Roman"/>
          <w:bCs w:val="0"/>
          <w:szCs w:val="28"/>
          <w:lang w:val="nl-NL"/>
        </w:rPr>
      </w:pPr>
      <w:r w:rsidRPr="00C516D5">
        <w:rPr>
          <w:rFonts w:ascii="Times New Roman" w:hAnsi="Times New Roman"/>
          <w:bCs w:val="0"/>
          <w:szCs w:val="28"/>
          <w:lang w:val="nl-NL"/>
        </w:rPr>
        <w:t>σ</w:t>
      </w:r>
      <w:r w:rsidRPr="00C516D5">
        <w:rPr>
          <w:rFonts w:ascii="Times New Roman" w:hAnsi="Times New Roman"/>
          <w:bCs w:val="0"/>
          <w:szCs w:val="28"/>
          <w:vertAlign w:val="subscript"/>
          <w:lang w:val="nl-NL"/>
        </w:rPr>
        <w:t>y</w:t>
      </w:r>
      <w:r w:rsidRPr="00C516D5">
        <w:rPr>
          <w:rFonts w:ascii="Times New Roman" w:hAnsi="Times New Roman"/>
          <w:bCs w:val="0"/>
          <w:szCs w:val="28"/>
          <w:lang w:val="nl-NL"/>
        </w:rPr>
        <w:t>, σ</w:t>
      </w:r>
      <w:r w:rsidRPr="00C516D5">
        <w:rPr>
          <w:rFonts w:ascii="Times New Roman" w:hAnsi="Times New Roman"/>
          <w:bCs w:val="0"/>
          <w:szCs w:val="28"/>
          <w:vertAlign w:val="subscript"/>
          <w:lang w:val="nl-NL"/>
        </w:rPr>
        <w:t>z</w:t>
      </w:r>
      <w:r w:rsidRPr="00C516D5">
        <w:rPr>
          <w:rFonts w:ascii="Times New Roman" w:hAnsi="Times New Roman"/>
          <w:bCs w:val="0"/>
          <w:szCs w:val="28"/>
          <w:lang w:val="nl-NL"/>
        </w:rPr>
        <w:t>: hệ số khuyếch tán rộng theo chiều (y) và chiều thẳng đứng (z) (m).</w:t>
      </w:r>
    </w:p>
    <w:p w:rsidR="004029D3" w:rsidRPr="00C516D5" w:rsidRDefault="004029D3" w:rsidP="004029D3">
      <w:pPr>
        <w:pStyle w:val="minh-baocao-normal"/>
        <w:spacing w:line="264" w:lineRule="auto"/>
        <w:rPr>
          <w:rFonts w:ascii="Times New Roman" w:hAnsi="Times New Roman"/>
          <w:bCs w:val="0"/>
          <w:szCs w:val="28"/>
          <w:lang w:val="nl-NL"/>
        </w:rPr>
      </w:pPr>
      <w:r w:rsidRPr="00C516D5">
        <w:rPr>
          <w:rFonts w:ascii="Times New Roman" w:hAnsi="Times New Roman"/>
          <w:bCs w:val="0"/>
          <w:szCs w:val="28"/>
          <w:lang w:val="nl-NL"/>
        </w:rPr>
        <w:t>Với x ≤ 1 km σ</w:t>
      </w:r>
      <w:r w:rsidRPr="00C516D5">
        <w:rPr>
          <w:rFonts w:ascii="Times New Roman" w:hAnsi="Times New Roman"/>
          <w:bCs w:val="0"/>
          <w:szCs w:val="28"/>
          <w:vertAlign w:val="subscript"/>
          <w:lang w:val="nl-NL"/>
        </w:rPr>
        <w:t>z</w:t>
      </w:r>
      <w:r w:rsidRPr="00C516D5">
        <w:rPr>
          <w:rFonts w:ascii="Times New Roman" w:hAnsi="Times New Roman"/>
          <w:bCs w:val="0"/>
          <w:szCs w:val="28"/>
          <w:lang w:val="nl-NL"/>
        </w:rPr>
        <w:t xml:space="preserve"> = 106,6 x1,149 + 3,3 </w:t>
      </w:r>
    </w:p>
    <w:p w:rsidR="004029D3" w:rsidRPr="00C516D5" w:rsidRDefault="004029D3" w:rsidP="004029D3">
      <w:pPr>
        <w:pStyle w:val="minh-baocao-normal"/>
        <w:spacing w:line="264" w:lineRule="auto"/>
        <w:rPr>
          <w:rFonts w:ascii="Times New Roman" w:hAnsi="Times New Roman"/>
          <w:bCs w:val="0"/>
          <w:szCs w:val="28"/>
          <w:lang w:val="nl-NL"/>
        </w:rPr>
      </w:pPr>
      <w:r w:rsidRPr="00C516D5">
        <w:rPr>
          <w:rFonts w:ascii="Times New Roman" w:hAnsi="Times New Roman"/>
          <w:bCs w:val="0"/>
          <w:szCs w:val="28"/>
          <w:lang w:val="nl-NL"/>
        </w:rPr>
        <w:t>σ</w:t>
      </w:r>
      <w:r w:rsidRPr="00C516D5">
        <w:rPr>
          <w:rFonts w:ascii="Times New Roman" w:hAnsi="Times New Roman"/>
          <w:bCs w:val="0"/>
          <w:szCs w:val="28"/>
          <w:vertAlign w:val="subscript"/>
          <w:lang w:val="nl-NL"/>
        </w:rPr>
        <w:t>y</w:t>
      </w:r>
      <w:r w:rsidRPr="00C516D5">
        <w:rPr>
          <w:rFonts w:ascii="Times New Roman" w:hAnsi="Times New Roman"/>
          <w:bCs w:val="0"/>
          <w:szCs w:val="28"/>
          <w:lang w:val="nl-NL"/>
        </w:rPr>
        <w:t xml:space="preserve"> = 156*x</w:t>
      </w:r>
      <w:r w:rsidRPr="00C516D5">
        <w:rPr>
          <w:rFonts w:ascii="Times New Roman" w:hAnsi="Times New Roman"/>
          <w:bCs w:val="0"/>
          <w:szCs w:val="28"/>
          <w:vertAlign w:val="superscript"/>
          <w:lang w:val="nl-NL"/>
        </w:rPr>
        <w:t>0,894</w:t>
      </w:r>
      <w:r w:rsidRPr="00C516D5">
        <w:rPr>
          <w:rFonts w:ascii="Times New Roman" w:hAnsi="Times New Roman"/>
          <w:bCs w:val="0"/>
          <w:szCs w:val="28"/>
          <w:lang w:val="nl-NL"/>
        </w:rPr>
        <w:t>: với cấp độ khí quyển ở mức không ổn định vừa (mức B)</w:t>
      </w:r>
    </w:p>
    <w:p w:rsidR="004029D3" w:rsidRPr="00C516D5" w:rsidRDefault="004029D3" w:rsidP="004029D3">
      <w:pPr>
        <w:pStyle w:val="minh-baocao-normal"/>
        <w:spacing w:line="264" w:lineRule="auto"/>
        <w:ind w:firstLine="562"/>
        <w:rPr>
          <w:rFonts w:ascii="Times New Roman" w:hAnsi="Times New Roman"/>
          <w:bCs w:val="0"/>
          <w:szCs w:val="28"/>
          <w:lang w:val="nl-NL"/>
        </w:rPr>
      </w:pPr>
      <w:r w:rsidRPr="00C516D5">
        <w:rPr>
          <w:rFonts w:ascii="Times New Roman" w:hAnsi="Times New Roman"/>
          <w:bCs w:val="0"/>
          <w:szCs w:val="28"/>
          <w:lang w:val="nl-NL"/>
        </w:rPr>
        <w:t>Trên cơ sở công thức (3.3), thay giá trị các thông số đã có và từng thông số khoảng cách x ta có bảng kết quả tính toán nồng độ</w:t>
      </w:r>
      <w:r w:rsidRPr="00C516D5">
        <w:rPr>
          <w:rFonts w:ascii="Times New Roman" w:hAnsi="Times New Roman"/>
          <w:szCs w:val="28"/>
        </w:rPr>
        <w:t>các chất ô nhiễm do máy thi công tại công trường</w:t>
      </w:r>
      <w:r w:rsidRPr="00C516D5">
        <w:rPr>
          <w:rFonts w:ascii="Times New Roman" w:hAnsi="Times New Roman"/>
          <w:bCs w:val="0"/>
          <w:szCs w:val="28"/>
          <w:lang w:val="nl-NL"/>
        </w:rPr>
        <w:t xml:space="preserve"> như sau:</w:t>
      </w:r>
    </w:p>
    <w:p w:rsidR="004029D3" w:rsidRPr="00C516D5" w:rsidRDefault="004029D3" w:rsidP="00791526">
      <w:pPr>
        <w:pStyle w:val="Heading3"/>
        <w:numPr>
          <w:ilvl w:val="0"/>
          <w:numId w:val="0"/>
        </w:numPr>
        <w:spacing w:before="0" w:after="0" w:line="264" w:lineRule="auto"/>
        <w:ind w:left="986"/>
        <w:jc w:val="center"/>
        <w:rPr>
          <w:rFonts w:ascii="Times New Roman" w:hAnsi="Times New Roman" w:cs="Times New Roman"/>
          <w:sz w:val="28"/>
          <w:szCs w:val="28"/>
          <w:lang w:val="vi-VN"/>
        </w:rPr>
      </w:pPr>
      <w:bookmarkStart w:id="63" w:name="_Toc27380619"/>
      <w:bookmarkStart w:id="64" w:name="_Toc27382180"/>
      <w:r w:rsidRPr="00C516D5">
        <w:rPr>
          <w:rFonts w:ascii="Times New Roman" w:hAnsi="Times New Roman" w:cs="Times New Roman"/>
          <w:sz w:val="28"/>
          <w:szCs w:val="28"/>
          <w:lang w:val="vi-VN"/>
        </w:rPr>
        <w:t>Bả</w:t>
      </w:r>
      <w:r w:rsidR="00791526" w:rsidRPr="00C516D5">
        <w:rPr>
          <w:rFonts w:ascii="Times New Roman" w:hAnsi="Times New Roman" w:cs="Times New Roman"/>
          <w:sz w:val="28"/>
          <w:szCs w:val="28"/>
          <w:lang w:val="vi-VN"/>
        </w:rPr>
        <w:t>ng 4</w:t>
      </w:r>
      <w:r w:rsidRPr="00C516D5">
        <w:rPr>
          <w:rFonts w:ascii="Times New Roman" w:hAnsi="Times New Roman" w:cs="Times New Roman"/>
          <w:sz w:val="28"/>
          <w:szCs w:val="28"/>
          <w:lang w:val="vi-VN"/>
        </w:rPr>
        <w:t>.</w:t>
      </w:r>
      <w:r w:rsidRPr="00C516D5">
        <w:rPr>
          <w:rFonts w:ascii="Times New Roman" w:hAnsi="Times New Roman" w:cs="Times New Roman"/>
          <w:sz w:val="28"/>
          <w:szCs w:val="28"/>
          <w:lang w:val="nl-NL"/>
        </w:rPr>
        <w:t>10</w:t>
      </w:r>
      <w:r w:rsidRPr="00C516D5">
        <w:rPr>
          <w:rFonts w:ascii="Times New Roman" w:hAnsi="Times New Roman" w:cs="Times New Roman"/>
          <w:sz w:val="28"/>
          <w:szCs w:val="28"/>
          <w:lang w:val="vi-VN"/>
        </w:rPr>
        <w:t>. Nồng độ các chất ô nhiễm do máy thi công tại công trường</w:t>
      </w:r>
      <w:bookmarkEnd w:id="63"/>
      <w:bookmarkEnd w:id="64"/>
    </w:p>
    <w:p w:rsidR="004029D3" w:rsidRPr="00C516D5" w:rsidRDefault="004029D3" w:rsidP="004029D3">
      <w:pPr>
        <w:pStyle w:val="minh-baocao-normal"/>
        <w:spacing w:line="269" w:lineRule="auto"/>
        <w:ind w:firstLine="561"/>
        <w:jc w:val="right"/>
        <w:rPr>
          <w:rFonts w:ascii="Times New Roman" w:hAnsi="Times New Roman"/>
          <w:b/>
          <w:bCs w:val="0"/>
          <w:szCs w:val="28"/>
          <w:vertAlign w:val="superscript"/>
          <w:lang w:val="nl-NL"/>
        </w:rPr>
      </w:pPr>
      <w:r w:rsidRPr="00C516D5">
        <w:rPr>
          <w:rFonts w:ascii="Times New Roman" w:hAnsi="Times New Roman"/>
          <w:b/>
          <w:bCs w:val="0"/>
          <w:szCs w:val="28"/>
          <w:lang w:val="nl-NL"/>
        </w:rPr>
        <w:t>Đơn vị: mg/m</w:t>
      </w:r>
      <w:r w:rsidRPr="00C516D5">
        <w:rPr>
          <w:rFonts w:ascii="Times New Roman" w:hAnsi="Times New Roman"/>
          <w:b/>
          <w:bCs w:val="0"/>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1"/>
        <w:gridCol w:w="1114"/>
        <w:gridCol w:w="1071"/>
        <w:gridCol w:w="1047"/>
        <w:gridCol w:w="1047"/>
        <w:gridCol w:w="1047"/>
        <w:gridCol w:w="1055"/>
        <w:gridCol w:w="2109"/>
      </w:tblGrid>
      <w:tr w:rsidR="004029D3" w:rsidRPr="00C516D5" w:rsidTr="007B59D8">
        <w:trPr>
          <w:jc w:val="center"/>
        </w:trPr>
        <w:tc>
          <w:tcPr>
            <w:tcW w:w="1081" w:type="dxa"/>
            <w:vMerge w:val="restart"/>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
                <w:bCs w:val="0"/>
                <w:sz w:val="26"/>
                <w:szCs w:val="26"/>
                <w:lang w:val="nl-NL"/>
              </w:rPr>
            </w:pPr>
            <w:r w:rsidRPr="00C516D5">
              <w:rPr>
                <w:rFonts w:ascii="Times New Roman" w:hAnsi="Times New Roman"/>
                <w:b/>
                <w:bCs w:val="0"/>
                <w:sz w:val="26"/>
                <w:szCs w:val="26"/>
                <w:lang w:val="nl-NL"/>
              </w:rPr>
              <w:t>Chỉ tiêu</w:t>
            </w:r>
          </w:p>
        </w:tc>
        <w:tc>
          <w:tcPr>
            <w:tcW w:w="6381" w:type="dxa"/>
            <w:gridSpan w:val="6"/>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Khoảng cách (m)</w:t>
            </w:r>
          </w:p>
        </w:tc>
        <w:tc>
          <w:tcPr>
            <w:tcW w:w="2109" w:type="dxa"/>
            <w:vMerge w:val="restart"/>
            <w:tcBorders>
              <w:top w:val="single" w:sz="4" w:space="0" w:color="000000"/>
              <w:left w:val="single" w:sz="4" w:space="0" w:color="000000"/>
              <w:right w:val="single" w:sz="4" w:space="0" w:color="000000"/>
            </w:tcBorders>
            <w:vAlign w:val="center"/>
          </w:tcPr>
          <w:p w:rsidR="004029D3" w:rsidRPr="00C516D5" w:rsidRDefault="004029D3" w:rsidP="007B59D8">
            <w:pPr>
              <w:spacing w:line="269" w:lineRule="auto"/>
              <w:jc w:val="center"/>
              <w:rPr>
                <w:rFonts w:cs="Times New Roman"/>
                <w:b/>
                <w:sz w:val="26"/>
                <w:szCs w:val="26"/>
                <w:lang w:val="de-DE"/>
              </w:rPr>
            </w:pPr>
            <w:r w:rsidRPr="00C516D5">
              <w:rPr>
                <w:rFonts w:cs="Times New Roman"/>
                <w:b/>
                <w:sz w:val="26"/>
                <w:szCs w:val="26"/>
                <w:lang w:val="de-DE"/>
              </w:rPr>
              <w:t>QCVN 05:2013/BTNMT</w:t>
            </w:r>
          </w:p>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sz w:val="26"/>
                <w:szCs w:val="26"/>
                <w:lang w:val="de-DE"/>
              </w:rPr>
              <w:t>(TB 1 giờ)</w:t>
            </w:r>
          </w:p>
        </w:tc>
      </w:tr>
      <w:tr w:rsidR="004029D3" w:rsidRPr="00C516D5" w:rsidTr="007B59D8">
        <w:trPr>
          <w:jc w:val="center"/>
        </w:trPr>
        <w:tc>
          <w:tcPr>
            <w:tcW w:w="1081" w:type="dxa"/>
            <w:vMerge/>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spacing w:line="269" w:lineRule="auto"/>
              <w:jc w:val="both"/>
              <w:rPr>
                <w:rFonts w:cs="Times New Roman"/>
                <w:b/>
                <w:sz w:val="26"/>
                <w:szCs w:val="26"/>
                <w:lang w:val="nl-NL"/>
              </w:rPr>
            </w:pPr>
          </w:p>
        </w:tc>
        <w:tc>
          <w:tcPr>
            <w:tcW w:w="111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1</w:t>
            </w:r>
          </w:p>
        </w:tc>
        <w:tc>
          <w:tcPr>
            <w:tcW w:w="10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5</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10</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15</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20</w:t>
            </w:r>
          </w:p>
        </w:tc>
        <w:tc>
          <w:tcPr>
            <w:tcW w:w="105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jc w:val="center"/>
              <w:rPr>
                <w:rFonts w:ascii="Times New Roman" w:hAnsi="Times New Roman"/>
                <w:b/>
                <w:bCs w:val="0"/>
                <w:sz w:val="26"/>
                <w:szCs w:val="26"/>
                <w:lang w:val="nl-NL"/>
              </w:rPr>
            </w:pPr>
            <w:r w:rsidRPr="00C516D5">
              <w:rPr>
                <w:rFonts w:ascii="Times New Roman" w:hAnsi="Times New Roman"/>
                <w:b/>
                <w:bCs w:val="0"/>
                <w:sz w:val="26"/>
                <w:szCs w:val="26"/>
                <w:lang w:val="nl-NL"/>
              </w:rPr>
              <w:t>25</w:t>
            </w:r>
          </w:p>
        </w:tc>
        <w:tc>
          <w:tcPr>
            <w:tcW w:w="2109" w:type="dxa"/>
            <w:vMerge/>
            <w:tcBorders>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
                <w:bCs w:val="0"/>
                <w:sz w:val="26"/>
                <w:szCs w:val="26"/>
                <w:lang w:val="nl-NL"/>
              </w:rPr>
            </w:pPr>
          </w:p>
        </w:tc>
      </w:tr>
      <w:tr w:rsidR="004029D3" w:rsidRPr="00C516D5" w:rsidTr="007B59D8">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Cs w:val="0"/>
                <w:sz w:val="26"/>
                <w:szCs w:val="26"/>
                <w:lang w:val="nl-NL"/>
              </w:rPr>
              <w:t>TSP</w:t>
            </w:r>
          </w:p>
        </w:tc>
        <w:tc>
          <w:tcPr>
            <w:tcW w:w="111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3,58</w:t>
            </w:r>
          </w:p>
        </w:tc>
        <w:tc>
          <w:tcPr>
            <w:tcW w:w="10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0,81</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0,42</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0,28</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0,20</w:t>
            </w:r>
          </w:p>
        </w:tc>
        <w:tc>
          <w:tcPr>
            <w:tcW w:w="105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0,15</w:t>
            </w:r>
          </w:p>
        </w:tc>
        <w:tc>
          <w:tcPr>
            <w:tcW w:w="210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
                <w:sz w:val="26"/>
                <w:szCs w:val="26"/>
              </w:rPr>
              <w:t>≤ 0,3</w:t>
            </w:r>
          </w:p>
        </w:tc>
      </w:tr>
      <w:tr w:rsidR="004029D3" w:rsidRPr="00C516D5" w:rsidTr="007B59D8">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vertAlign w:val="subscript"/>
                <w:lang w:val="nl-NL"/>
              </w:rPr>
            </w:pPr>
            <w:r w:rsidRPr="00C516D5">
              <w:rPr>
                <w:rFonts w:ascii="Times New Roman" w:hAnsi="Times New Roman"/>
                <w:bCs w:val="0"/>
                <w:sz w:val="26"/>
                <w:szCs w:val="26"/>
                <w:lang w:val="nl-NL"/>
              </w:rPr>
              <w:t>SO</w:t>
            </w:r>
            <w:r w:rsidRPr="00C516D5">
              <w:rPr>
                <w:rFonts w:ascii="Times New Roman" w:hAnsi="Times New Roman"/>
                <w:bCs w:val="0"/>
                <w:sz w:val="26"/>
                <w:szCs w:val="26"/>
                <w:vertAlign w:val="subscript"/>
                <w:lang w:val="nl-NL"/>
              </w:rPr>
              <w:t>2</w:t>
            </w:r>
          </w:p>
        </w:tc>
        <w:tc>
          <w:tcPr>
            <w:tcW w:w="111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4,76</w:t>
            </w:r>
          </w:p>
        </w:tc>
        <w:tc>
          <w:tcPr>
            <w:tcW w:w="10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1,09</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0,55</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0,36</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0,26</w:t>
            </w:r>
          </w:p>
        </w:tc>
        <w:tc>
          <w:tcPr>
            <w:tcW w:w="105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0,20</w:t>
            </w:r>
          </w:p>
        </w:tc>
        <w:tc>
          <w:tcPr>
            <w:tcW w:w="210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
                <w:sz w:val="26"/>
                <w:szCs w:val="26"/>
              </w:rPr>
              <w:t>≤ 0,35</w:t>
            </w:r>
          </w:p>
        </w:tc>
      </w:tr>
      <w:tr w:rsidR="004029D3" w:rsidRPr="00C516D5" w:rsidTr="007B59D8">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vertAlign w:val="subscript"/>
                <w:lang w:val="nl-NL"/>
              </w:rPr>
            </w:pPr>
            <w:r w:rsidRPr="00C516D5">
              <w:rPr>
                <w:rFonts w:ascii="Times New Roman" w:hAnsi="Times New Roman"/>
                <w:bCs w:val="0"/>
                <w:sz w:val="26"/>
                <w:szCs w:val="26"/>
                <w:lang w:val="nl-NL"/>
              </w:rPr>
              <w:t>NO</w:t>
            </w:r>
            <w:r w:rsidRPr="00C516D5">
              <w:rPr>
                <w:rFonts w:ascii="Times New Roman" w:hAnsi="Times New Roman"/>
                <w:bCs w:val="0"/>
                <w:sz w:val="26"/>
                <w:szCs w:val="26"/>
                <w:vertAlign w:val="subscript"/>
                <w:lang w:val="nl-NL"/>
              </w:rPr>
              <w:t>x</w:t>
            </w:r>
          </w:p>
        </w:tc>
        <w:tc>
          <w:tcPr>
            <w:tcW w:w="111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48,51</w:t>
            </w:r>
          </w:p>
        </w:tc>
        <w:tc>
          <w:tcPr>
            <w:tcW w:w="10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11,06</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5,62</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3,69</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2,67</w:t>
            </w:r>
          </w:p>
        </w:tc>
        <w:tc>
          <w:tcPr>
            <w:tcW w:w="105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0,03</w:t>
            </w:r>
          </w:p>
        </w:tc>
        <w:tc>
          <w:tcPr>
            <w:tcW w:w="210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
                <w:sz w:val="26"/>
                <w:szCs w:val="26"/>
              </w:rPr>
              <w:t>≤ 0,2</w:t>
            </w:r>
          </w:p>
        </w:tc>
      </w:tr>
      <w:tr w:rsidR="004029D3" w:rsidRPr="00C516D5" w:rsidTr="007B59D8">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Cs w:val="0"/>
                <w:sz w:val="26"/>
                <w:szCs w:val="26"/>
                <w:lang w:val="nl-NL"/>
              </w:rPr>
              <w:t>CO</w:t>
            </w:r>
          </w:p>
        </w:tc>
        <w:tc>
          <w:tcPr>
            <w:tcW w:w="111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16,21</w:t>
            </w:r>
          </w:p>
        </w:tc>
        <w:tc>
          <w:tcPr>
            <w:tcW w:w="10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3,70</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1,88</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1,23</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0,89</w:t>
            </w:r>
          </w:p>
        </w:tc>
        <w:tc>
          <w:tcPr>
            <w:tcW w:w="105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0,69</w:t>
            </w:r>
          </w:p>
        </w:tc>
        <w:tc>
          <w:tcPr>
            <w:tcW w:w="210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
                <w:sz w:val="26"/>
                <w:szCs w:val="26"/>
              </w:rPr>
              <w:t>≤ 30</w:t>
            </w:r>
          </w:p>
        </w:tc>
      </w:tr>
      <w:tr w:rsidR="004029D3" w:rsidRPr="00C516D5" w:rsidTr="007B59D8">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vertAlign w:val="subscript"/>
                <w:lang w:val="nl-NL"/>
              </w:rPr>
            </w:pPr>
            <w:r w:rsidRPr="00C516D5">
              <w:rPr>
                <w:rFonts w:ascii="Times New Roman" w:hAnsi="Times New Roman"/>
                <w:bCs w:val="0"/>
                <w:sz w:val="26"/>
                <w:szCs w:val="26"/>
                <w:lang w:val="nl-NL"/>
              </w:rPr>
              <w:t>VOC</w:t>
            </w:r>
            <w:r w:rsidRPr="00C516D5">
              <w:rPr>
                <w:rFonts w:ascii="Times New Roman" w:hAnsi="Times New Roman"/>
                <w:bCs w:val="0"/>
                <w:sz w:val="26"/>
                <w:szCs w:val="26"/>
                <w:vertAlign w:val="subscript"/>
                <w:lang w:val="nl-NL"/>
              </w:rPr>
              <w:t>S</w:t>
            </w:r>
          </w:p>
        </w:tc>
        <w:tc>
          <w:tcPr>
            <w:tcW w:w="1114"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3,40</w:t>
            </w:r>
          </w:p>
        </w:tc>
        <w:tc>
          <w:tcPr>
            <w:tcW w:w="1071"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0,77</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0,40</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0,25</w:t>
            </w:r>
          </w:p>
        </w:tc>
        <w:tc>
          <w:tcPr>
            <w:tcW w:w="1047"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0,19</w:t>
            </w:r>
          </w:p>
        </w:tc>
        <w:tc>
          <w:tcPr>
            <w:tcW w:w="1055"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jc w:val="center"/>
              <w:rPr>
                <w:rFonts w:cs="Times New Roman"/>
                <w:sz w:val="26"/>
                <w:szCs w:val="26"/>
              </w:rPr>
            </w:pPr>
            <w:r w:rsidRPr="00C516D5">
              <w:rPr>
                <w:rFonts w:cs="Times New Roman"/>
                <w:sz w:val="26"/>
                <w:szCs w:val="26"/>
              </w:rPr>
              <w:t>0,14</w:t>
            </w:r>
          </w:p>
        </w:tc>
        <w:tc>
          <w:tcPr>
            <w:tcW w:w="2109" w:type="dxa"/>
            <w:tcBorders>
              <w:top w:val="single" w:sz="4" w:space="0" w:color="000000"/>
              <w:left w:val="single" w:sz="4" w:space="0" w:color="000000"/>
              <w:bottom w:val="single" w:sz="4" w:space="0" w:color="000000"/>
              <w:right w:val="single" w:sz="4" w:space="0" w:color="000000"/>
            </w:tcBorders>
            <w:vAlign w:val="center"/>
          </w:tcPr>
          <w:p w:rsidR="004029D3" w:rsidRPr="00C516D5" w:rsidRDefault="004029D3" w:rsidP="007B59D8">
            <w:pPr>
              <w:pStyle w:val="minh-baocao-normal"/>
              <w:spacing w:line="269" w:lineRule="auto"/>
              <w:ind w:firstLine="0"/>
              <w:rPr>
                <w:rFonts w:ascii="Times New Roman" w:hAnsi="Times New Roman"/>
                <w:bCs w:val="0"/>
                <w:sz w:val="26"/>
                <w:szCs w:val="26"/>
                <w:lang w:val="nl-NL"/>
              </w:rPr>
            </w:pPr>
            <w:r w:rsidRPr="00C516D5">
              <w:rPr>
                <w:rFonts w:ascii="Times New Roman" w:hAnsi="Times New Roman"/>
                <w:bCs w:val="0"/>
                <w:sz w:val="26"/>
                <w:szCs w:val="26"/>
                <w:lang w:val="nl-NL"/>
              </w:rPr>
              <w:t>-</w:t>
            </w:r>
          </w:p>
        </w:tc>
      </w:tr>
    </w:tbl>
    <w:p w:rsidR="004029D3" w:rsidRPr="00C516D5" w:rsidRDefault="004029D3" w:rsidP="004029D3">
      <w:pPr>
        <w:pStyle w:val="minh-baocao-normal"/>
        <w:spacing w:line="269" w:lineRule="auto"/>
        <w:ind w:firstLine="562"/>
        <w:rPr>
          <w:rFonts w:ascii="Times New Roman" w:hAnsi="Times New Roman"/>
          <w:bCs w:val="0"/>
          <w:szCs w:val="28"/>
        </w:rPr>
      </w:pPr>
      <w:r w:rsidRPr="00C516D5">
        <w:rPr>
          <w:rFonts w:ascii="Times New Roman" w:hAnsi="Times New Roman"/>
          <w:bCs w:val="0"/>
          <w:szCs w:val="28"/>
        </w:rPr>
        <w:t>So sánh kết quả tính toán ở Bảng trên với QCVN 05:2013/BTNMT (cột nồng độ trung bình trong 1 giờ) cho thấy, ở khoảng cách 1 m từ nguồn thải, nồng độ một số khí ô nhiễm vượt quy định trong quy chuẩn nhiều lần; ở khoảng cách trên 15 m, nồng độ TSP, SO</w:t>
      </w:r>
      <w:r w:rsidRPr="00C516D5">
        <w:rPr>
          <w:rFonts w:ascii="Times New Roman" w:hAnsi="Times New Roman"/>
          <w:bCs w:val="0"/>
          <w:szCs w:val="28"/>
          <w:vertAlign w:val="subscript"/>
        </w:rPr>
        <w:t>2</w:t>
      </w:r>
      <w:r w:rsidRPr="00C516D5">
        <w:rPr>
          <w:rFonts w:ascii="Times New Roman" w:hAnsi="Times New Roman"/>
          <w:bCs w:val="0"/>
          <w:szCs w:val="28"/>
        </w:rPr>
        <w:t xml:space="preserve"> và CO đạt quy chuẩn; ở khoảng cách trên 25 m, nồng độ các khí </w:t>
      </w:r>
      <w:r w:rsidRPr="00C516D5">
        <w:rPr>
          <w:rFonts w:ascii="Times New Roman" w:hAnsi="Times New Roman"/>
          <w:bCs w:val="0"/>
          <w:szCs w:val="28"/>
        </w:rPr>
        <w:lastRenderedPageBreak/>
        <w:t>đạt quy định theo quy chuẩn, trừ VOC</w:t>
      </w:r>
      <w:r w:rsidRPr="00C516D5">
        <w:rPr>
          <w:rFonts w:ascii="Times New Roman" w:hAnsi="Times New Roman"/>
          <w:bCs w:val="0"/>
          <w:szCs w:val="28"/>
          <w:vertAlign w:val="subscript"/>
        </w:rPr>
        <w:t>S</w:t>
      </w:r>
      <w:r w:rsidRPr="00C516D5">
        <w:rPr>
          <w:rFonts w:ascii="Times New Roman" w:hAnsi="Times New Roman"/>
          <w:bCs w:val="0"/>
          <w:szCs w:val="28"/>
        </w:rPr>
        <w:t xml:space="preserve"> không có quy định chung (chỉ có quy định riêng cho nhiều chất thuộc VOC</w:t>
      </w:r>
      <w:r w:rsidRPr="00C516D5">
        <w:rPr>
          <w:rFonts w:ascii="Times New Roman" w:hAnsi="Times New Roman"/>
          <w:bCs w:val="0"/>
          <w:szCs w:val="28"/>
          <w:vertAlign w:val="subscript"/>
        </w:rPr>
        <w:t>S</w:t>
      </w:r>
      <w:r w:rsidRPr="00C516D5">
        <w:rPr>
          <w:rFonts w:ascii="Times New Roman" w:hAnsi="Times New Roman"/>
          <w:bCs w:val="0"/>
          <w:szCs w:val="28"/>
        </w:rPr>
        <w:t xml:space="preserve"> ở QCVN 06:2009/BTNMT). Tuy nhiên,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rsidR="004029D3" w:rsidRPr="00C516D5" w:rsidRDefault="004029D3" w:rsidP="004029D3">
      <w:pPr>
        <w:pStyle w:val="minh-baocao-symbolizing-02"/>
        <w:tabs>
          <w:tab w:val="left" w:pos="567"/>
        </w:tabs>
        <w:spacing w:line="269" w:lineRule="auto"/>
        <w:ind w:firstLine="0"/>
        <w:rPr>
          <w:rFonts w:ascii="Times New Roman" w:hAnsi="Times New Roman"/>
          <w:bCs/>
          <w:szCs w:val="28"/>
        </w:rPr>
      </w:pPr>
      <w:r w:rsidRPr="00C516D5">
        <w:rPr>
          <w:rFonts w:ascii="Times New Roman" w:hAnsi="Times New Roman"/>
          <w:bCs/>
          <w:szCs w:val="28"/>
        </w:rPr>
        <w:tab/>
        <w:t>Như vậy, các khí ô nhiễm trong khói thải máy thi công chỉ gây tác động nhẹ đối với sức khỏe của công nhân vận hành máy và công nhân ở gần trong phạm vi dưới 25m.</w:t>
      </w:r>
    </w:p>
    <w:p w:rsidR="004029D3" w:rsidRPr="00C516D5" w:rsidRDefault="004029D3" w:rsidP="004029D3">
      <w:pPr>
        <w:pStyle w:val="minh-baocao-normal"/>
        <w:widowControl w:val="0"/>
        <w:spacing w:line="269" w:lineRule="auto"/>
        <w:rPr>
          <w:rFonts w:ascii="Times New Roman" w:hAnsi="Times New Roman"/>
          <w:b/>
          <w:i/>
          <w:szCs w:val="28"/>
        </w:rPr>
      </w:pPr>
      <w:r w:rsidRPr="00C516D5">
        <w:rPr>
          <w:rFonts w:ascii="Times New Roman" w:hAnsi="Times New Roman"/>
          <w:b/>
          <w:i/>
          <w:szCs w:val="28"/>
        </w:rPr>
        <w:t>* Khí thải, mùi hôi phát sinh từ khu vực lán trại:</w:t>
      </w:r>
    </w:p>
    <w:p w:rsidR="004029D3" w:rsidRPr="00C516D5" w:rsidRDefault="004029D3" w:rsidP="004029D3">
      <w:pPr>
        <w:widowControl w:val="0"/>
        <w:numPr>
          <w:ilvl w:val="12"/>
          <w:numId w:val="0"/>
        </w:numPr>
        <w:spacing w:line="269" w:lineRule="auto"/>
        <w:ind w:right="27" w:firstLine="567"/>
        <w:jc w:val="both"/>
        <w:rPr>
          <w:rFonts w:cs="Times New Roman"/>
          <w:iCs/>
          <w:sz w:val="28"/>
          <w:lang w:val="it-IT"/>
        </w:rPr>
      </w:pPr>
      <w:r w:rsidRPr="00C516D5">
        <w:rPr>
          <w:rFonts w:cs="Times New Roman"/>
          <w:bCs/>
          <w:sz w:val="28"/>
          <w:lang w:val="it-IT"/>
        </w:rPr>
        <w:t>H</w:t>
      </w:r>
      <w:r w:rsidRPr="00C516D5">
        <w:rPr>
          <w:rFonts w:cs="Times New Roman"/>
          <w:iCs/>
          <w:sz w:val="28"/>
          <w:lang w:val="it-IT"/>
        </w:rPr>
        <w:t>oạt động sinh hoạt của công nhân phát sinh chất thải bao gồm: rác thải, nước thải và chất thải vệ sinh. Nếu nguồn thải này không được thu gom và xử lý sẽ gây mùi hôi, là mùi từ chất thải vệ sinh, là mùi do sự phát sinh khí từ quá trình phân hủy các chất hữu cơ, đây sẽ là môi trường thích hợp cho sự phát triển của các sinh vật gây bệnh ảnh hưởng đến sức khoẻ của công nhân, mất mỹ quan khu vực. 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 khu vực dự án.</w:t>
      </w:r>
    </w:p>
    <w:p w:rsidR="004029D3" w:rsidRPr="00C516D5" w:rsidRDefault="004029D3" w:rsidP="004029D3">
      <w:pPr>
        <w:widowControl w:val="0"/>
        <w:numPr>
          <w:ilvl w:val="12"/>
          <w:numId w:val="0"/>
        </w:numPr>
        <w:tabs>
          <w:tab w:val="left" w:pos="851"/>
        </w:tabs>
        <w:spacing w:line="269" w:lineRule="auto"/>
        <w:ind w:right="27" w:firstLine="561"/>
        <w:jc w:val="both"/>
        <w:rPr>
          <w:rFonts w:cs="Times New Roman"/>
          <w:b/>
          <w:bCs/>
          <w:i/>
          <w:sz w:val="28"/>
          <w:lang w:val="it-IT"/>
        </w:rPr>
      </w:pPr>
      <w:r w:rsidRPr="00C516D5">
        <w:rPr>
          <w:rFonts w:cs="Times New Roman"/>
          <w:b/>
          <w:i/>
          <w:spacing w:val="-6"/>
          <w:sz w:val="28"/>
          <w:lang w:val="it-IT"/>
        </w:rPr>
        <w:t xml:space="preserve">* </w:t>
      </w:r>
      <w:r w:rsidRPr="00C516D5">
        <w:rPr>
          <w:rFonts w:cs="Times New Roman"/>
          <w:b/>
          <w:bCs/>
          <w:i/>
          <w:spacing w:val="-6"/>
          <w:sz w:val="28"/>
          <w:lang w:val="it-IT"/>
        </w:rPr>
        <w:t xml:space="preserve"> Mùi hôi của cát phong hóa và bụi phát sinh tại khu vực đổ đất thải</w:t>
      </w:r>
    </w:p>
    <w:p w:rsidR="004029D3" w:rsidRPr="00C516D5" w:rsidRDefault="004029D3" w:rsidP="004029D3">
      <w:pPr>
        <w:widowControl w:val="0"/>
        <w:numPr>
          <w:ilvl w:val="12"/>
          <w:numId w:val="0"/>
        </w:numPr>
        <w:tabs>
          <w:tab w:val="left" w:pos="851"/>
        </w:tabs>
        <w:spacing w:line="269" w:lineRule="auto"/>
        <w:ind w:right="28" w:firstLine="561"/>
        <w:jc w:val="both"/>
        <w:rPr>
          <w:rFonts w:cs="Times New Roman"/>
          <w:bCs/>
          <w:sz w:val="28"/>
          <w:lang w:val="it-IT"/>
        </w:rPr>
      </w:pPr>
      <w:r w:rsidRPr="00C516D5">
        <w:rPr>
          <w:rFonts w:cs="Times New Roman"/>
          <w:bCs/>
          <w:sz w:val="28"/>
          <w:lang w:val="it-IT"/>
        </w:rPr>
        <w:t>Với đặc tính khối lượng phong hóa chủ yếu là cát nên tác động mùi hôi tại khu vực đổ đất không đáng kể.</w:t>
      </w:r>
    </w:p>
    <w:p w:rsidR="004029D3" w:rsidRPr="00C516D5" w:rsidRDefault="004029D3" w:rsidP="004029D3">
      <w:pPr>
        <w:pStyle w:val="minh-baocao-normal"/>
        <w:spacing w:line="269" w:lineRule="auto"/>
        <w:rPr>
          <w:rFonts w:ascii="Times New Roman" w:hAnsi="Times New Roman"/>
          <w:b/>
          <w:i/>
          <w:szCs w:val="28"/>
          <w:lang w:val="it-IT"/>
        </w:rPr>
      </w:pPr>
      <w:r w:rsidRPr="00C516D5">
        <w:rPr>
          <w:rFonts w:ascii="Times New Roman" w:hAnsi="Times New Roman"/>
          <w:b/>
          <w:i/>
          <w:szCs w:val="28"/>
        </w:rPr>
        <w:t>*</w:t>
      </w:r>
      <w:r w:rsidRPr="00C516D5">
        <w:rPr>
          <w:rFonts w:ascii="Times New Roman" w:hAnsi="Times New Roman"/>
          <w:b/>
          <w:i/>
          <w:szCs w:val="28"/>
          <w:lang w:val="it-IT"/>
        </w:rPr>
        <w:t xml:space="preserve"> </w:t>
      </w:r>
      <w:r w:rsidRPr="00C516D5">
        <w:rPr>
          <w:rFonts w:ascii="Times New Roman" w:hAnsi="Times New Roman"/>
          <w:b/>
          <w:i/>
          <w:szCs w:val="28"/>
        </w:rPr>
        <w:t xml:space="preserve"> Bụi, khí thải phát sinh từ quá trình </w:t>
      </w:r>
      <w:r w:rsidRPr="00C516D5">
        <w:rPr>
          <w:rFonts w:ascii="Times New Roman" w:hAnsi="Times New Roman"/>
          <w:b/>
          <w:i/>
          <w:szCs w:val="28"/>
          <w:lang w:val="it-IT"/>
        </w:rPr>
        <w:t>thi công</w:t>
      </w:r>
      <w:r w:rsidRPr="00C516D5">
        <w:rPr>
          <w:rFonts w:ascii="Times New Roman" w:hAnsi="Times New Roman"/>
          <w:b/>
          <w:i/>
          <w:szCs w:val="28"/>
        </w:rPr>
        <w:t xml:space="preserve"> tuyến đường</w:t>
      </w:r>
      <w:r w:rsidRPr="00C516D5">
        <w:rPr>
          <w:rFonts w:ascii="Times New Roman" w:hAnsi="Times New Roman"/>
          <w:b/>
          <w:i/>
          <w:szCs w:val="28"/>
          <w:lang w:val="it-IT"/>
        </w:rPr>
        <w:t>:</w:t>
      </w:r>
    </w:p>
    <w:p w:rsidR="004029D3" w:rsidRPr="00C516D5" w:rsidRDefault="004029D3" w:rsidP="004029D3">
      <w:pPr>
        <w:spacing w:line="269" w:lineRule="auto"/>
        <w:ind w:firstLine="540"/>
        <w:jc w:val="both"/>
        <w:rPr>
          <w:rFonts w:cs="Times New Roman"/>
          <w:sz w:val="28"/>
          <w:lang w:val="vi-VN"/>
        </w:rPr>
      </w:pPr>
      <w:r w:rsidRPr="00C516D5">
        <w:rPr>
          <w:rFonts w:cs="Times New Roman"/>
          <w:sz w:val="28"/>
          <w:lang w:val="vi-VN"/>
        </w:rPr>
        <w:t>Trong quá trình rải đá dăm, đặc biệt là đá base thi công các tuyến đường sẽ làm phát sinh bụi. Theo kết quả đã tính toán tại Bảng 3.6 ở mục trên cho thấy  nồng độ bụi phát sinh vào thời điểm trời khô, có gió nhẹ và trong phạm vi 100m  khoảng 0,2 -67,36 mg/m</w:t>
      </w:r>
      <w:r w:rsidRPr="00C516D5">
        <w:rPr>
          <w:rFonts w:cs="Times New Roman"/>
          <w:sz w:val="28"/>
          <w:vertAlign w:val="superscript"/>
          <w:lang w:val="vi-VN"/>
        </w:rPr>
        <w:t>3</w:t>
      </w:r>
      <w:r w:rsidRPr="00C516D5">
        <w:rPr>
          <w:rFonts w:cs="Times New Roman"/>
          <w:sz w:val="28"/>
          <w:lang w:val="vi-VN"/>
        </w:rPr>
        <w:t>. Tuy nhiên, do đặc tính bụi xây dựng từ đất san nền chủ yếu là các hạt có kích thước lớn nên sẽ nhanh chóng lắng nhanh trong phạm vi hẹp. Trong vòng phạm vi bán kính 80m nồng độ bụi khoảng 0,33 mg/m</w:t>
      </w:r>
      <w:r w:rsidRPr="00C516D5">
        <w:rPr>
          <w:rFonts w:cs="Times New Roman"/>
          <w:sz w:val="28"/>
          <w:vertAlign w:val="superscript"/>
          <w:lang w:val="vi-VN"/>
        </w:rPr>
        <w:t>3</w:t>
      </w:r>
      <w:r w:rsidRPr="00C516D5">
        <w:rPr>
          <w:rFonts w:cs="Times New Roman"/>
          <w:sz w:val="28"/>
          <w:lang w:val="vi-VN"/>
        </w:rPr>
        <w:t xml:space="preserve"> vượt ngưỡng cho phép của QCVN 05:2013/BTNMT - Quy chuẩn kỹ thuật quốc gia về chất lượng không khí xung quanh (quy định nồng độ bụi lơ lững cho phép trung bình giờ là ≤ 0,3 mg/m</w:t>
      </w:r>
      <w:r w:rsidRPr="00C516D5">
        <w:rPr>
          <w:rFonts w:cs="Times New Roman"/>
          <w:sz w:val="28"/>
          <w:vertAlign w:val="superscript"/>
          <w:lang w:val="vi-VN"/>
        </w:rPr>
        <w:t>3</w:t>
      </w:r>
      <w:r w:rsidRPr="00C516D5">
        <w:rPr>
          <w:rFonts w:cs="Times New Roman"/>
          <w:sz w:val="28"/>
          <w:lang w:val="vi-VN"/>
        </w:rPr>
        <w:t>) ; ngoài phạm vi bán kính 85 m thì nồng độ bụi nhỏ hơn 0,3 mg/m</w:t>
      </w:r>
      <w:r w:rsidRPr="00C516D5">
        <w:rPr>
          <w:rFonts w:cs="Times New Roman"/>
          <w:sz w:val="28"/>
          <w:vertAlign w:val="superscript"/>
          <w:lang w:val="vi-VN"/>
        </w:rPr>
        <w:t>3</w:t>
      </w:r>
      <w:r w:rsidRPr="00C516D5">
        <w:rPr>
          <w:rFonts w:cs="Times New Roman"/>
          <w:sz w:val="28"/>
          <w:lang w:val="vi-VN"/>
        </w:rPr>
        <w:t xml:space="preserve">. </w:t>
      </w:r>
    </w:p>
    <w:p w:rsidR="004029D3" w:rsidRPr="00C516D5" w:rsidRDefault="004029D3" w:rsidP="004029D3">
      <w:pPr>
        <w:pStyle w:val="BodyText"/>
        <w:widowControl w:val="0"/>
        <w:spacing w:after="0" w:line="269" w:lineRule="auto"/>
        <w:ind w:firstLine="567"/>
        <w:jc w:val="both"/>
        <w:rPr>
          <w:rFonts w:cs="Times New Roman"/>
          <w:bCs/>
          <w:spacing w:val="-2"/>
          <w:sz w:val="28"/>
          <w:lang w:val="it-IT"/>
        </w:rPr>
      </w:pPr>
      <w:r w:rsidRPr="00C516D5">
        <w:rPr>
          <w:rFonts w:cs="Times New Roman"/>
          <w:sz w:val="28"/>
          <w:lang w:val="vi-VN"/>
        </w:rPr>
        <w:t xml:space="preserve">Quá trình </w:t>
      </w:r>
      <w:r w:rsidRPr="00C516D5">
        <w:rPr>
          <w:rFonts w:cs="Times New Roman"/>
          <w:bCs/>
          <w:sz w:val="28"/>
          <w:lang w:val="vi-VN"/>
        </w:rPr>
        <w:t>hoàn thiện mặt đường sẽ có 48.990</w:t>
      </w:r>
      <w:r w:rsidRPr="00C516D5">
        <w:rPr>
          <w:rFonts w:cs="Times New Roman"/>
          <w:sz w:val="28"/>
          <w:lang w:val="it-IT"/>
        </w:rPr>
        <w:t xml:space="preserve"> m</w:t>
      </w:r>
      <w:r w:rsidRPr="00C516D5">
        <w:rPr>
          <w:rFonts w:cs="Times New Roman"/>
          <w:sz w:val="28"/>
          <w:vertAlign w:val="superscript"/>
          <w:lang w:val="it-IT"/>
        </w:rPr>
        <w:t xml:space="preserve">2 </w:t>
      </w:r>
      <w:r w:rsidRPr="00C516D5">
        <w:rPr>
          <w:rFonts w:cs="Times New Roman"/>
          <w:sz w:val="28"/>
          <w:lang w:val="it-IT"/>
        </w:rPr>
        <w:t>mặt đường cần phải tưới nhựa đường. N</w:t>
      </w:r>
      <w:r w:rsidRPr="00C516D5">
        <w:rPr>
          <w:rFonts w:cs="Times New Roman"/>
          <w:bCs/>
          <w:sz w:val="28"/>
          <w:lang w:val="it-IT"/>
        </w:rPr>
        <w:t>hựa đường từ điểm cung ứng được</w:t>
      </w:r>
      <w:r w:rsidRPr="00C516D5">
        <w:rPr>
          <w:rFonts w:cs="Times New Roman"/>
          <w:sz w:val="28"/>
          <w:lang w:val="it-IT"/>
        </w:rPr>
        <w:t xml:space="preserve"> vận chuyển bằng các xe bồn về Dự án để tưới trực tiếp lên mặt các tuyến đường chứ không cần phải nấu lại nhựa đường nữa. </w:t>
      </w:r>
      <w:r w:rsidRPr="00C516D5">
        <w:rPr>
          <w:rFonts w:cs="Times New Roman"/>
          <w:bCs/>
          <w:spacing w:val="-2"/>
          <w:sz w:val="28"/>
          <w:lang w:val="it-IT"/>
        </w:rPr>
        <w:t xml:space="preserve">Mặt khác, lượng bê tông nhựa được rải không thường xuyên, chỉ khi nào thi công xong lớp móng cấp phối đá dăm và </w:t>
      </w:r>
      <w:r w:rsidRPr="00C516D5">
        <w:rPr>
          <w:rFonts w:cs="Times New Roman"/>
          <w:spacing w:val="-2"/>
          <w:sz w:val="28"/>
          <w:lang w:val="it-IT"/>
        </w:rPr>
        <w:t>chiều dài tuyến đường thi công ngắn (</w:t>
      </w:r>
      <w:r w:rsidRPr="00C516D5">
        <w:rPr>
          <w:rFonts w:cs="Times New Roman"/>
          <w:sz w:val="28"/>
          <w:lang w:val="it-IT"/>
        </w:rPr>
        <w:t xml:space="preserve">4.467,23 </w:t>
      </w:r>
      <w:r w:rsidRPr="00C516D5">
        <w:rPr>
          <w:rFonts w:cs="Times New Roman"/>
          <w:spacing w:val="-2"/>
          <w:sz w:val="28"/>
          <w:lang w:val="it-IT"/>
        </w:rPr>
        <w:t xml:space="preserve">m) nên </w:t>
      </w:r>
      <w:r w:rsidRPr="00C516D5">
        <w:rPr>
          <w:rFonts w:cs="Times New Roman"/>
          <w:bCs/>
          <w:spacing w:val="-2"/>
          <w:sz w:val="28"/>
          <w:lang w:val="it-IT"/>
        </w:rPr>
        <w:t xml:space="preserve">thời gian tưới nhựa đường ngắn. </w:t>
      </w:r>
      <w:r w:rsidRPr="00C516D5">
        <w:rPr>
          <w:rFonts w:cs="Times New Roman"/>
          <w:sz w:val="28"/>
          <w:lang w:val="it-IT"/>
        </w:rPr>
        <w:t xml:space="preserve">Do đó, các loại khí thải, mùi hôi phát sinh trong công đoạn này là nhỏ, chỉ gây tác động trong phạm vi hẹp </w:t>
      </w:r>
      <w:r w:rsidRPr="00C516D5">
        <w:rPr>
          <w:rFonts w:cs="Times New Roman"/>
          <w:sz w:val="28"/>
          <w:lang w:val="it-IT"/>
        </w:rPr>
        <w:lastRenderedPageBreak/>
        <w:t xml:space="preserve">và đối tượng chịu ảnh hưởng trực tiếp chủ yếu là cán bộ công nhân </w:t>
      </w:r>
      <w:r w:rsidRPr="00C516D5">
        <w:rPr>
          <w:rFonts w:cs="Times New Roman"/>
          <w:bCs/>
          <w:spacing w:val="-2"/>
          <w:sz w:val="28"/>
          <w:lang w:val="it-IT"/>
        </w:rPr>
        <w:t>trực tiếp tham gia rải nhựa đường.</w:t>
      </w:r>
    </w:p>
    <w:p w:rsidR="004029D3" w:rsidRPr="00C516D5" w:rsidRDefault="004029D3" w:rsidP="004029D3">
      <w:pPr>
        <w:pStyle w:val="BodyText"/>
        <w:widowControl w:val="0"/>
        <w:spacing w:after="0" w:line="269" w:lineRule="auto"/>
        <w:ind w:firstLine="567"/>
        <w:jc w:val="both"/>
        <w:rPr>
          <w:rFonts w:cs="Times New Roman"/>
          <w:b/>
          <w:i/>
          <w:sz w:val="28"/>
          <w:lang w:val="vi-VN"/>
        </w:rPr>
      </w:pPr>
      <w:r w:rsidRPr="00C516D5">
        <w:rPr>
          <w:rFonts w:cs="Times New Roman"/>
          <w:b/>
          <w:i/>
          <w:sz w:val="28"/>
          <w:lang w:val="vi-VN"/>
        </w:rPr>
        <w:t>* Bụi, khí thải phát sinh từ quá trình thi công các hạng mục hạ tầng kỹ thuật  dự án (cấp, thoát nước thải, điện chiếu sáng…)</w:t>
      </w:r>
    </w:p>
    <w:p w:rsidR="004029D3" w:rsidRPr="00C516D5" w:rsidRDefault="004029D3" w:rsidP="004029D3">
      <w:pPr>
        <w:widowControl w:val="0"/>
        <w:spacing w:line="269" w:lineRule="auto"/>
        <w:ind w:firstLine="567"/>
        <w:jc w:val="both"/>
        <w:rPr>
          <w:rFonts w:cs="Times New Roman"/>
          <w:sz w:val="28"/>
          <w:lang w:val="vi-VN"/>
        </w:rPr>
      </w:pPr>
      <w:r w:rsidRPr="00C516D5">
        <w:rPr>
          <w:rFonts w:cs="Times New Roman"/>
          <w:sz w:val="28"/>
          <w:lang w:val="vi-VN"/>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phạm vị và mức độ ảnh hưởng của ngồn phát sinh này không đáng kể. Chỉ ảnh hưởng trực tiếp đến công nhân lao động tại khu vực thi công.</w:t>
      </w:r>
    </w:p>
    <w:p w:rsidR="000A318D" w:rsidRPr="00C516D5" w:rsidRDefault="00C66474" w:rsidP="00C82A32">
      <w:pPr>
        <w:tabs>
          <w:tab w:val="left" w:pos="567"/>
          <w:tab w:val="left" w:pos="2506"/>
        </w:tabs>
        <w:spacing w:line="288" w:lineRule="auto"/>
        <w:ind w:firstLine="567"/>
        <w:jc w:val="both"/>
        <w:rPr>
          <w:rFonts w:cs="Times New Roman"/>
          <w:b/>
          <w:i/>
          <w:sz w:val="28"/>
        </w:rPr>
      </w:pPr>
      <w:r>
        <w:rPr>
          <w:rFonts w:cs="Times New Roman"/>
          <w:b/>
          <w:i/>
          <w:sz w:val="28"/>
        </w:rPr>
        <w:t>4.</w:t>
      </w:r>
      <w:r w:rsidR="000A318D" w:rsidRPr="00C516D5">
        <w:rPr>
          <w:rFonts w:cs="Times New Roman"/>
          <w:b/>
          <w:i/>
          <w:sz w:val="28"/>
        </w:rPr>
        <w:t>1.1.2. Tác động đến môi trường do nước thải</w:t>
      </w:r>
    </w:p>
    <w:p w:rsidR="00C82A32" w:rsidRPr="00C516D5" w:rsidRDefault="00C82A32" w:rsidP="00C82A32">
      <w:pPr>
        <w:spacing w:line="288" w:lineRule="auto"/>
        <w:ind w:firstLine="567"/>
        <w:rPr>
          <w:rFonts w:cs="Times New Roman"/>
          <w:b/>
          <w:i/>
          <w:sz w:val="28"/>
          <w:lang w:val="vi-VN"/>
        </w:rPr>
      </w:pPr>
      <w:r w:rsidRPr="00C516D5">
        <w:rPr>
          <w:rFonts w:cs="Times New Roman"/>
          <w:b/>
          <w:i/>
          <w:sz w:val="28"/>
        </w:rPr>
        <w:t xml:space="preserve">a. </w:t>
      </w:r>
      <w:r w:rsidRPr="00C516D5">
        <w:rPr>
          <w:rFonts w:cs="Times New Roman"/>
          <w:b/>
          <w:i/>
          <w:sz w:val="28"/>
          <w:lang w:val="vi-VN"/>
        </w:rPr>
        <w:t>Nguồn gây tác động:</w:t>
      </w:r>
    </w:p>
    <w:p w:rsidR="00C82A32" w:rsidRPr="00C516D5" w:rsidRDefault="00C82A32" w:rsidP="00C82A32">
      <w:pPr>
        <w:pStyle w:val="Heading3"/>
        <w:keepNext w:val="0"/>
        <w:widowControl w:val="0"/>
        <w:numPr>
          <w:ilvl w:val="0"/>
          <w:numId w:val="0"/>
        </w:numPr>
        <w:spacing w:before="0" w:after="0" w:line="288" w:lineRule="auto"/>
        <w:ind w:firstLine="567"/>
        <w:jc w:val="both"/>
        <w:rPr>
          <w:rFonts w:ascii="Times New Roman" w:hAnsi="Times New Roman" w:cs="Times New Roman"/>
          <w:b w:val="0"/>
          <w:sz w:val="28"/>
          <w:szCs w:val="28"/>
          <w:lang w:val="vi-VN"/>
        </w:rPr>
      </w:pPr>
      <w:bookmarkStart w:id="65" w:name="_Toc27380621"/>
      <w:bookmarkStart w:id="66" w:name="_Toc27381620"/>
      <w:bookmarkStart w:id="67" w:name="_Toc27382182"/>
      <w:r w:rsidRPr="00C516D5">
        <w:rPr>
          <w:rFonts w:ascii="Times New Roman" w:hAnsi="Times New Roman" w:cs="Times New Roman"/>
          <w:b w:val="0"/>
          <w:sz w:val="28"/>
          <w:szCs w:val="28"/>
          <w:lang w:val="vi-VN"/>
        </w:rPr>
        <w:t>Trong quá trình thi công dự án phát sinh các loại nước thải sau:</w:t>
      </w:r>
      <w:bookmarkEnd w:id="65"/>
      <w:bookmarkEnd w:id="66"/>
      <w:bookmarkEnd w:id="67"/>
    </w:p>
    <w:p w:rsidR="00C82A32" w:rsidRPr="00C516D5" w:rsidRDefault="00C82A32" w:rsidP="00C82A32">
      <w:pPr>
        <w:widowControl w:val="0"/>
        <w:spacing w:line="288" w:lineRule="auto"/>
        <w:ind w:firstLine="567"/>
        <w:jc w:val="both"/>
        <w:rPr>
          <w:rFonts w:cs="Times New Roman"/>
          <w:sz w:val="28"/>
          <w:lang w:val="vi-VN"/>
        </w:rPr>
      </w:pPr>
      <w:r w:rsidRPr="00C516D5">
        <w:rPr>
          <w:rFonts w:cs="Times New Roman"/>
          <w:sz w:val="28"/>
          <w:lang w:val="vi-VN"/>
        </w:rPr>
        <w:t>- Nước thải từ hoạt động sinh hoạt của cán bộ, công nhân trên công trường.</w:t>
      </w:r>
    </w:p>
    <w:p w:rsidR="00C82A32" w:rsidRPr="00C516D5" w:rsidRDefault="00C82A32" w:rsidP="00C82A32">
      <w:pPr>
        <w:widowControl w:val="0"/>
        <w:spacing w:line="288" w:lineRule="auto"/>
        <w:ind w:firstLine="567"/>
        <w:jc w:val="both"/>
        <w:rPr>
          <w:rFonts w:cs="Times New Roman"/>
          <w:sz w:val="28"/>
          <w:lang w:val="vi-VN"/>
        </w:rPr>
      </w:pPr>
      <w:r w:rsidRPr="00C516D5">
        <w:rPr>
          <w:rFonts w:cs="Times New Roman"/>
          <w:sz w:val="28"/>
          <w:lang w:val="vi-VN"/>
        </w:rPr>
        <w:t>- Nước thải do hoạt động xây dựng thải ra (nước trộn bê tông, nước vệ sinh thiết bị xây dựng,...);</w:t>
      </w:r>
    </w:p>
    <w:p w:rsidR="00C82A32" w:rsidRPr="00C516D5" w:rsidRDefault="00C82A32" w:rsidP="00C82A32">
      <w:pPr>
        <w:widowControl w:val="0"/>
        <w:spacing w:line="288" w:lineRule="auto"/>
        <w:ind w:firstLine="567"/>
        <w:jc w:val="both"/>
        <w:rPr>
          <w:rFonts w:cs="Times New Roman"/>
          <w:sz w:val="28"/>
          <w:lang w:val="vi-VN"/>
        </w:rPr>
      </w:pPr>
      <w:r w:rsidRPr="00C516D5">
        <w:rPr>
          <w:rFonts w:cs="Times New Roman"/>
          <w:sz w:val="28"/>
          <w:lang w:val="vi-VN"/>
        </w:rPr>
        <w:t>- Nước mưa chảy tràn cuốn theo các chất bề mặt như bụi đất đá, dầu mỡ trên công trường, tại bãi thải;</w:t>
      </w:r>
    </w:p>
    <w:p w:rsidR="00C82A32" w:rsidRPr="00C516D5" w:rsidRDefault="00C82A32" w:rsidP="00C82A32">
      <w:pPr>
        <w:widowControl w:val="0"/>
        <w:spacing w:line="269" w:lineRule="auto"/>
        <w:ind w:firstLine="567"/>
        <w:jc w:val="both"/>
        <w:rPr>
          <w:rFonts w:cs="Times New Roman"/>
          <w:b/>
          <w:i/>
          <w:iCs/>
          <w:sz w:val="28"/>
          <w:lang w:val="vi-VN"/>
        </w:rPr>
      </w:pPr>
      <w:r w:rsidRPr="00C516D5">
        <w:rPr>
          <w:rFonts w:cs="Times New Roman"/>
          <w:b/>
          <w:i/>
          <w:iCs/>
          <w:sz w:val="28"/>
        </w:rPr>
        <w:t xml:space="preserve">b. </w:t>
      </w:r>
      <w:r w:rsidRPr="00C516D5">
        <w:rPr>
          <w:rFonts w:cs="Times New Roman"/>
          <w:b/>
          <w:i/>
          <w:iCs/>
          <w:sz w:val="28"/>
          <w:lang w:val="vi-VN"/>
        </w:rPr>
        <w:t>Tải lượng ô nhiễm:</w:t>
      </w:r>
    </w:p>
    <w:p w:rsidR="00C82A32" w:rsidRPr="00C516D5" w:rsidRDefault="00C82A32" w:rsidP="00C82A32">
      <w:pPr>
        <w:pStyle w:val="ListParagraph"/>
        <w:widowControl w:val="0"/>
        <w:spacing w:before="0" w:after="0" w:line="269" w:lineRule="auto"/>
        <w:ind w:left="567"/>
        <w:rPr>
          <w:i/>
          <w:sz w:val="28"/>
          <w:szCs w:val="28"/>
          <w:lang w:val="vi-VN"/>
        </w:rPr>
      </w:pPr>
      <w:r w:rsidRPr="00C516D5">
        <w:rPr>
          <w:i/>
          <w:sz w:val="28"/>
          <w:szCs w:val="28"/>
          <w:lang w:val="vi-VN"/>
        </w:rPr>
        <w:t>*</w:t>
      </w:r>
      <w:r w:rsidRPr="00C516D5">
        <w:rPr>
          <w:i/>
          <w:sz w:val="28"/>
          <w:szCs w:val="28"/>
        </w:rPr>
        <w:t xml:space="preserve"> </w:t>
      </w:r>
      <w:r w:rsidRPr="00C516D5">
        <w:rPr>
          <w:i/>
          <w:sz w:val="28"/>
          <w:szCs w:val="28"/>
          <w:lang w:val="vi-VN"/>
        </w:rPr>
        <w:t xml:space="preserve">Đối với nước thải sinh hoạt: </w:t>
      </w:r>
    </w:p>
    <w:p w:rsidR="00C82A32" w:rsidRPr="00C516D5" w:rsidRDefault="00C82A32" w:rsidP="00C82A32">
      <w:pPr>
        <w:widowControl w:val="0"/>
        <w:spacing w:line="269" w:lineRule="auto"/>
        <w:ind w:firstLine="567"/>
        <w:jc w:val="both"/>
        <w:rPr>
          <w:rFonts w:cs="Times New Roman"/>
          <w:sz w:val="28"/>
          <w:lang w:val="vi-VN"/>
        </w:rPr>
      </w:pPr>
      <w:r w:rsidRPr="00C516D5">
        <w:rPr>
          <w:rFonts w:cs="Times New Roman"/>
          <w:sz w:val="28"/>
          <w:lang w:val="vi-VN"/>
        </w:rPr>
        <w:t xml:space="preserve">Dự án dự kiến sử dụng khoảng 40 công nhân lao động  làm việc trên công trường. Hoạt động sinh hoạt và vệ sinh cá nhân của số cán bộ, công nhân này làm phát sinh một lượng nước thải tại khu nhà ở của công nhân. Theo TCVN 33-2006 – Cấp nước – Mạng lưới đường ống và công trình – Tiêu chuẩn thiết kế thì đối với điểm dân cư nông thôn, tiêu chuẩn cấp nước là 100 lít/người/ng.đ. Như vậy, với số lượng công nhân như trên thì tổng lượng nước cần sử dụng là khoảng 4.000 lít/ngày. </w:t>
      </w:r>
    </w:p>
    <w:p w:rsidR="00C82A32" w:rsidRPr="00C516D5" w:rsidRDefault="00C82A32" w:rsidP="00C82A32">
      <w:pPr>
        <w:widowControl w:val="0"/>
        <w:spacing w:line="269" w:lineRule="auto"/>
        <w:ind w:firstLine="567"/>
        <w:jc w:val="both"/>
        <w:rPr>
          <w:rFonts w:cs="Times New Roman"/>
          <w:sz w:val="28"/>
          <w:lang w:val="vi-VN"/>
        </w:rPr>
      </w:pPr>
      <w:r w:rsidRPr="00C516D5">
        <w:rPr>
          <w:rFonts w:cs="Times New Roman"/>
          <w:sz w:val="28"/>
          <w:lang w:val="vi-VN"/>
        </w:rPr>
        <w:t>Theo các kết quả nghiên cứu cho thấy, lượng nước thải sinh hoạt do mỗi người thải ra chiếm một tỷ lệ khoảng 80% tổng lượng nước sử dụng. Như vậy, tổng lượng nước thải sinh hoạt của công nhân trung bình một ngày khoảng 3,2 m</w:t>
      </w:r>
      <w:r w:rsidRPr="00C516D5">
        <w:rPr>
          <w:rFonts w:cs="Times New Roman"/>
          <w:sz w:val="28"/>
          <w:vertAlign w:val="superscript"/>
          <w:lang w:val="vi-VN"/>
        </w:rPr>
        <w:t>3</w:t>
      </w:r>
      <w:r w:rsidRPr="00C516D5">
        <w:rPr>
          <w:rFonts w:cs="Times New Roman"/>
          <w:sz w:val="28"/>
          <w:lang w:val="vi-VN"/>
        </w:rPr>
        <w:t>/ngày.</w:t>
      </w:r>
    </w:p>
    <w:p w:rsidR="00C82A32" w:rsidRPr="00C516D5" w:rsidRDefault="00C82A32" w:rsidP="00C82A32">
      <w:pPr>
        <w:widowControl w:val="0"/>
        <w:spacing w:line="269" w:lineRule="auto"/>
        <w:ind w:firstLine="567"/>
        <w:jc w:val="both"/>
        <w:rPr>
          <w:rFonts w:cs="Times New Roman"/>
          <w:sz w:val="28"/>
          <w:lang w:val="vi-VN"/>
        </w:rPr>
      </w:pPr>
      <w:r w:rsidRPr="00C516D5">
        <w:rPr>
          <w:rFonts w:cs="Times New Roman"/>
          <w:sz w:val="28"/>
          <w:lang w:val="vi-VN"/>
        </w:rPr>
        <w:t>Trong đó:</w:t>
      </w:r>
    </w:p>
    <w:p w:rsidR="00C82A32" w:rsidRPr="00C516D5" w:rsidRDefault="00C82A32" w:rsidP="00C82A32">
      <w:pPr>
        <w:widowControl w:val="0"/>
        <w:spacing w:line="269" w:lineRule="auto"/>
        <w:ind w:firstLine="567"/>
        <w:jc w:val="both"/>
        <w:rPr>
          <w:rFonts w:cs="Times New Roman"/>
          <w:sz w:val="28"/>
          <w:lang w:val="vi-VN"/>
        </w:rPr>
      </w:pPr>
      <w:r w:rsidRPr="00C516D5">
        <w:rPr>
          <w:rFonts w:cs="Times New Roman"/>
          <w:sz w:val="28"/>
          <w:lang w:val="vi-VN"/>
        </w:rPr>
        <w:t>+ Nước thải xám chiếm khoảng 80% tổng lượng nước thải là 2,56 m</w:t>
      </w:r>
      <w:r w:rsidRPr="00C516D5">
        <w:rPr>
          <w:rFonts w:cs="Times New Roman"/>
          <w:sz w:val="28"/>
          <w:vertAlign w:val="superscript"/>
          <w:lang w:val="vi-VN"/>
        </w:rPr>
        <w:t>3</w:t>
      </w:r>
      <w:r w:rsidRPr="00C516D5">
        <w:rPr>
          <w:rFonts w:cs="Times New Roman"/>
          <w:sz w:val="28"/>
          <w:lang w:val="vi-VN"/>
        </w:rPr>
        <w:t>/ngày;</w:t>
      </w:r>
    </w:p>
    <w:p w:rsidR="00C82A32" w:rsidRPr="00C516D5" w:rsidRDefault="00C82A32" w:rsidP="00C82A32">
      <w:pPr>
        <w:widowControl w:val="0"/>
        <w:spacing w:line="269" w:lineRule="auto"/>
        <w:ind w:firstLine="567"/>
        <w:jc w:val="both"/>
        <w:rPr>
          <w:rFonts w:cs="Times New Roman"/>
          <w:sz w:val="28"/>
          <w:lang w:val="vi-VN"/>
        </w:rPr>
      </w:pPr>
      <w:r w:rsidRPr="00C516D5">
        <w:rPr>
          <w:rFonts w:cs="Times New Roman"/>
          <w:sz w:val="28"/>
          <w:lang w:val="vi-VN"/>
        </w:rPr>
        <w:t>+ Nước thải đen chiếm khoảng 20% tổng lượng nước thải là 0,64 m</w:t>
      </w:r>
      <w:r w:rsidRPr="00C516D5">
        <w:rPr>
          <w:rFonts w:cs="Times New Roman"/>
          <w:sz w:val="28"/>
          <w:vertAlign w:val="superscript"/>
          <w:lang w:val="vi-VN"/>
        </w:rPr>
        <w:t>3</w:t>
      </w:r>
      <w:r w:rsidRPr="00C516D5">
        <w:rPr>
          <w:rFonts w:cs="Times New Roman"/>
          <w:sz w:val="28"/>
          <w:lang w:val="vi-VN"/>
        </w:rPr>
        <w:t>/ngày.</w:t>
      </w:r>
    </w:p>
    <w:p w:rsidR="00C82A32" w:rsidRPr="00C516D5" w:rsidRDefault="00C82A32" w:rsidP="00C82A32">
      <w:pPr>
        <w:widowControl w:val="0"/>
        <w:spacing w:line="269" w:lineRule="auto"/>
        <w:ind w:firstLine="567"/>
        <w:jc w:val="both"/>
        <w:rPr>
          <w:rFonts w:cs="Times New Roman"/>
          <w:bCs/>
          <w:sz w:val="28"/>
          <w:lang w:val="vi-VN"/>
        </w:rPr>
      </w:pPr>
      <w:r w:rsidRPr="00C516D5">
        <w:rPr>
          <w:rFonts w:cs="Times New Roman"/>
          <w:bCs/>
          <w:sz w:val="28"/>
          <w:lang w:val="vi-VN"/>
        </w:rPr>
        <w:t xml:space="preserve">- Nước thải xám: Phát sinh chủ yếu từ các hoạt động như: tắm giặt, vệ sinh chân tay, nước thải từ ăn uống,… Đặc điểm của nước thải xám là thường chứa các </w:t>
      </w:r>
      <w:r w:rsidRPr="00C516D5">
        <w:rPr>
          <w:rFonts w:cs="Times New Roman"/>
          <w:bCs/>
          <w:sz w:val="28"/>
          <w:lang w:val="vi-VN"/>
        </w:rPr>
        <w:lastRenderedPageBreak/>
        <w:t>chất tẩy rửa, coliform, chất rắn lơ lững, BOD</w:t>
      </w:r>
      <w:r w:rsidRPr="00C516D5">
        <w:rPr>
          <w:rFonts w:cs="Times New Roman"/>
          <w:bCs/>
          <w:sz w:val="28"/>
          <w:vertAlign w:val="subscript"/>
          <w:lang w:val="vi-VN"/>
        </w:rPr>
        <w:t>5</w:t>
      </w:r>
      <w:r w:rsidRPr="00C516D5">
        <w:rPr>
          <w:rFonts w:cs="Times New Roman"/>
          <w:bCs/>
          <w:sz w:val="28"/>
          <w:lang w:val="vi-VN"/>
        </w:rPr>
        <w:t>, NH</w:t>
      </w:r>
      <w:r w:rsidRPr="00C516D5">
        <w:rPr>
          <w:rFonts w:cs="Times New Roman"/>
          <w:bCs/>
          <w:sz w:val="28"/>
          <w:vertAlign w:val="subscript"/>
          <w:lang w:val="vi-VN"/>
        </w:rPr>
        <w:t>3</w:t>
      </w:r>
      <w:r w:rsidRPr="00C516D5">
        <w:rPr>
          <w:rFonts w:cs="Times New Roman"/>
          <w:bCs/>
          <w:sz w:val="28"/>
          <w:lang w:val="vi-VN"/>
        </w:rPr>
        <w:t xml:space="preserve">, các vi khuẩn gây bệnh,... </w:t>
      </w:r>
    </w:p>
    <w:p w:rsidR="00C82A32" w:rsidRPr="00C516D5" w:rsidRDefault="00C82A32" w:rsidP="00C82A32">
      <w:pPr>
        <w:widowControl w:val="0"/>
        <w:spacing w:line="269" w:lineRule="auto"/>
        <w:ind w:firstLine="567"/>
        <w:jc w:val="both"/>
        <w:rPr>
          <w:rFonts w:cs="Times New Roman"/>
          <w:bCs/>
          <w:sz w:val="28"/>
          <w:lang w:val="vi-VN"/>
        </w:rPr>
      </w:pPr>
      <w:r w:rsidRPr="00C516D5">
        <w:rPr>
          <w:rFonts w:cs="Times New Roman"/>
          <w:bCs/>
          <w:sz w:val="28"/>
          <w:lang w:val="vi-VN"/>
        </w:rPr>
        <w:t xml:space="preserve">Lượng nước thải này chỉ phát sinh cục bộ tại nơi ở của cán bộ, công nhân. Nếu nguồn thải này không được thu gom và xử lý mà được thải bỏ trực tiếp ra môi trường sẽ làm ô nhiễm đất cát khu vực và phát sinh ruồi, muỗi gây ảnh hưởng đến sức khỏe của cán bộ, công nhân làm việc tại công trường. Do đó, đơn vị thi công sẽ có trách nhiệm thu gom và xử lý triệt để nguồn thải này nhằm hạn chế các tác động xấu đến môi trường và sức khỏe con người </w:t>
      </w:r>
      <w:r w:rsidRPr="00C516D5">
        <w:rPr>
          <w:rFonts w:cs="Times New Roman"/>
          <w:bCs/>
          <w:i/>
          <w:sz w:val="28"/>
          <w:lang w:val="vi-VN"/>
        </w:rPr>
        <w:t>(cán bộ, công nhân)</w:t>
      </w:r>
      <w:r w:rsidRPr="00C516D5">
        <w:rPr>
          <w:rFonts w:cs="Times New Roman"/>
          <w:bCs/>
          <w:sz w:val="28"/>
          <w:lang w:val="vi-VN"/>
        </w:rPr>
        <w:t>.</w:t>
      </w:r>
    </w:p>
    <w:p w:rsidR="00C82A32" w:rsidRPr="00C516D5" w:rsidRDefault="00C82A32" w:rsidP="00C82A32">
      <w:pPr>
        <w:widowControl w:val="0"/>
        <w:spacing w:line="269" w:lineRule="auto"/>
        <w:ind w:firstLine="567"/>
        <w:jc w:val="both"/>
        <w:rPr>
          <w:rFonts w:cs="Times New Roman"/>
          <w:sz w:val="28"/>
          <w:lang w:val="vi-VN"/>
        </w:rPr>
      </w:pPr>
      <w:r w:rsidRPr="00C516D5">
        <w:rPr>
          <w:rFonts w:cs="Times New Roman"/>
          <w:sz w:val="28"/>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C516D5">
        <w:rPr>
          <w:rFonts w:cs="Times New Roman"/>
          <w:i/>
          <w:sz w:val="28"/>
          <w:lang w:val="vi-VN"/>
        </w:rPr>
        <w:t>(khi nước thải sinh hoạt chưa qua xử lý)</w:t>
      </w:r>
      <w:r w:rsidRPr="00C516D5">
        <w:rPr>
          <w:rFonts w:cs="Times New Roman"/>
          <w:sz w:val="28"/>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rsidR="00C82A32" w:rsidRPr="00C516D5" w:rsidRDefault="00C82A32" w:rsidP="00C82A32">
      <w:pPr>
        <w:pStyle w:val="Heading1"/>
        <w:numPr>
          <w:ilvl w:val="0"/>
          <w:numId w:val="0"/>
        </w:numPr>
        <w:spacing w:before="0" w:after="0" w:line="269" w:lineRule="auto"/>
        <w:jc w:val="center"/>
        <w:rPr>
          <w:rFonts w:ascii="Times New Roman" w:hAnsi="Times New Roman" w:cs="Times New Roman"/>
          <w:sz w:val="28"/>
          <w:szCs w:val="28"/>
          <w:lang w:val="sq-AL"/>
        </w:rPr>
      </w:pPr>
      <w:bookmarkStart w:id="68" w:name="_Toc150141759"/>
      <w:bookmarkStart w:id="69" w:name="_Toc150141908"/>
      <w:bookmarkStart w:id="70" w:name="_Toc150822265"/>
      <w:bookmarkStart w:id="71" w:name="_Toc150822478"/>
      <w:bookmarkStart w:id="72" w:name="_Toc129683000"/>
      <w:bookmarkStart w:id="73" w:name="_Toc130192809"/>
      <w:bookmarkStart w:id="74" w:name="_Toc514225978"/>
      <w:bookmarkStart w:id="75" w:name="_Toc514988290"/>
      <w:bookmarkStart w:id="76" w:name="_Toc27380622"/>
      <w:bookmarkStart w:id="77" w:name="_Toc27382183"/>
      <w:r w:rsidRPr="00C516D5">
        <w:rPr>
          <w:rFonts w:ascii="Times New Roman" w:hAnsi="Times New Roman" w:cs="Times New Roman"/>
          <w:sz w:val="28"/>
          <w:szCs w:val="28"/>
          <w:lang w:val="sq-AL"/>
        </w:rPr>
        <w:t>Bảng 4.11: Thành phần và khối lượng chất ô nhiễm do công nhân thải ra</w:t>
      </w:r>
      <w:bookmarkEnd w:id="68"/>
      <w:bookmarkEnd w:id="69"/>
      <w:bookmarkEnd w:id="70"/>
      <w:bookmarkEnd w:id="71"/>
      <w:bookmarkEnd w:id="72"/>
      <w:bookmarkEnd w:id="73"/>
      <w:bookmarkEnd w:id="74"/>
      <w:bookmarkEnd w:id="75"/>
      <w:bookmarkEnd w:id="76"/>
      <w:bookmarkEnd w:id="77"/>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8"/>
        <w:gridCol w:w="3028"/>
        <w:gridCol w:w="3145"/>
      </w:tblGrid>
      <w:tr w:rsidR="00C82A32" w:rsidRPr="00C516D5" w:rsidTr="007B59D8">
        <w:trPr>
          <w:trHeight w:val="414"/>
          <w:jc w:val="center"/>
        </w:trPr>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b/>
                <w:bCs/>
                <w:sz w:val="26"/>
                <w:szCs w:val="26"/>
              </w:rPr>
              <w:t>Chất ô nhiễm</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widowControl w:val="0"/>
              <w:spacing w:line="269" w:lineRule="auto"/>
              <w:jc w:val="center"/>
              <w:rPr>
                <w:rFonts w:cs="Times New Roman"/>
                <w:sz w:val="26"/>
                <w:szCs w:val="26"/>
              </w:rPr>
            </w:pPr>
            <w:r w:rsidRPr="00C516D5">
              <w:rPr>
                <w:rFonts w:cs="Times New Roman"/>
                <w:b/>
                <w:bCs/>
                <w:sz w:val="26"/>
                <w:szCs w:val="26"/>
              </w:rPr>
              <w:t xml:space="preserve">Tải lượng theo WHO         </w:t>
            </w:r>
            <w:r w:rsidRPr="00C516D5">
              <w:rPr>
                <w:rFonts w:cs="Times New Roman"/>
                <w:sz w:val="26"/>
                <w:szCs w:val="26"/>
              </w:rPr>
              <w:t>(g/ng</w:t>
            </w:r>
            <w:r w:rsidRPr="00C516D5">
              <w:rPr>
                <w:rFonts w:cs="Times New Roman"/>
                <w:sz w:val="26"/>
                <w:szCs w:val="26"/>
              </w:rPr>
              <w:softHyphen/>
              <w:t>ười/ngày)</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widowControl w:val="0"/>
              <w:spacing w:line="269" w:lineRule="auto"/>
              <w:jc w:val="center"/>
              <w:rPr>
                <w:rFonts w:cs="Times New Roman"/>
                <w:b/>
                <w:bCs/>
                <w:sz w:val="26"/>
                <w:szCs w:val="26"/>
              </w:rPr>
            </w:pPr>
            <w:r w:rsidRPr="00C516D5">
              <w:rPr>
                <w:rFonts w:cs="Times New Roman"/>
                <w:b/>
                <w:bCs/>
                <w:sz w:val="26"/>
                <w:szCs w:val="26"/>
              </w:rPr>
              <w:t xml:space="preserve">Tải lượng ước tính cho 40 công nhân </w:t>
            </w:r>
            <w:r w:rsidRPr="00C516D5">
              <w:rPr>
                <w:rFonts w:cs="Times New Roman"/>
                <w:sz w:val="26"/>
                <w:szCs w:val="26"/>
              </w:rPr>
              <w:t>(g/ngày)</w:t>
            </w:r>
          </w:p>
        </w:tc>
      </w:tr>
      <w:tr w:rsidR="00C82A32" w:rsidRPr="00C516D5" w:rsidTr="007B59D8">
        <w:trPr>
          <w:trHeight w:val="246"/>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tabs>
                <w:tab w:val="center" w:pos="1408"/>
              </w:tabs>
              <w:spacing w:line="269" w:lineRule="auto"/>
              <w:ind w:left="0"/>
              <w:jc w:val="center"/>
              <w:rPr>
                <w:rFonts w:cs="Times New Roman"/>
                <w:sz w:val="26"/>
                <w:szCs w:val="26"/>
              </w:rPr>
            </w:pPr>
            <w:r w:rsidRPr="00C516D5">
              <w:rPr>
                <w:rFonts w:cs="Times New Roman"/>
                <w:sz w:val="26"/>
                <w:szCs w:val="26"/>
              </w:rPr>
              <w:t>BOD</w:t>
            </w:r>
            <w:r w:rsidRPr="00C516D5">
              <w:rPr>
                <w:rFonts w:cs="Times New Roman"/>
                <w:sz w:val="26"/>
                <w:szCs w:val="26"/>
                <w:vertAlign w:val="subscript"/>
              </w:rPr>
              <w:t>5</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45 - 54</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1.800 - 2.160</w:t>
            </w:r>
          </w:p>
        </w:tc>
      </w:tr>
      <w:tr w:rsidR="00C82A32" w:rsidRPr="00C516D5" w:rsidTr="007B59D8">
        <w:trPr>
          <w:trHeight w:val="301"/>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COD</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72 - 103</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2.880 - 4.080</w:t>
            </w:r>
          </w:p>
        </w:tc>
      </w:tr>
      <w:tr w:rsidR="00C82A32" w:rsidRPr="00C516D5" w:rsidTr="007B59D8">
        <w:trPr>
          <w:trHeight w:val="299"/>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lang w:val="pt-BR"/>
              </w:rPr>
            </w:pPr>
            <w:r w:rsidRPr="00C516D5">
              <w:rPr>
                <w:rFonts w:cs="Times New Roman"/>
                <w:sz w:val="26"/>
                <w:szCs w:val="26"/>
                <w:lang w:val="pt-BR"/>
              </w:rPr>
              <w:t>Chất rắn lơ lửng</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70 - 145</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2.800 - 5.800</w:t>
            </w:r>
          </w:p>
        </w:tc>
      </w:tr>
      <w:tr w:rsidR="00C82A32" w:rsidRPr="00C516D5" w:rsidTr="007B59D8">
        <w:trPr>
          <w:trHeight w:val="307"/>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Dầu mỡ</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10 - 30</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400 - 1.200</w:t>
            </w:r>
          </w:p>
        </w:tc>
      </w:tr>
      <w:tr w:rsidR="00C82A32" w:rsidRPr="00C516D5" w:rsidTr="007B59D8">
        <w:trPr>
          <w:trHeight w:val="293"/>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Tổng nitơ</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6 - 12</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240 - 480</w:t>
            </w:r>
          </w:p>
        </w:tc>
      </w:tr>
      <w:tr w:rsidR="00C82A32" w:rsidRPr="00C516D5" w:rsidTr="007B59D8">
        <w:trPr>
          <w:trHeight w:val="329"/>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Amoni</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2,4 - 4,8</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96 - 192</w:t>
            </w:r>
          </w:p>
        </w:tc>
      </w:tr>
      <w:tr w:rsidR="00C82A32" w:rsidRPr="00C516D5" w:rsidTr="007B59D8">
        <w:trPr>
          <w:trHeight w:val="260"/>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Tổng phôtpho</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0,6 - 4,5</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32 - 160</w:t>
            </w:r>
          </w:p>
        </w:tc>
      </w:tr>
      <w:tr w:rsidR="00C82A32" w:rsidRPr="00C516D5" w:rsidTr="007B59D8">
        <w:trPr>
          <w:trHeight w:val="265"/>
          <w:jc w:val="center"/>
        </w:trPr>
        <w:tc>
          <w:tcPr>
            <w:tcW w:w="3028"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Tổng Coliform</w:t>
            </w:r>
          </w:p>
        </w:tc>
        <w:tc>
          <w:tcPr>
            <w:tcW w:w="3028"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0"/>
              <w:jc w:val="center"/>
              <w:rPr>
                <w:rFonts w:cs="Times New Roman"/>
                <w:sz w:val="26"/>
                <w:szCs w:val="26"/>
              </w:rPr>
            </w:pPr>
            <w:r w:rsidRPr="00C516D5">
              <w:rPr>
                <w:rFonts w:cs="Times New Roman"/>
                <w:sz w:val="26"/>
                <w:szCs w:val="26"/>
              </w:rPr>
              <w:t>10</w:t>
            </w:r>
            <w:r w:rsidRPr="00C516D5">
              <w:rPr>
                <w:rFonts w:cs="Times New Roman"/>
                <w:sz w:val="26"/>
                <w:szCs w:val="26"/>
                <w:vertAlign w:val="superscript"/>
              </w:rPr>
              <w:t>6</w:t>
            </w:r>
            <w:r w:rsidRPr="00C516D5">
              <w:rPr>
                <w:rFonts w:cs="Times New Roman"/>
                <w:sz w:val="26"/>
                <w:szCs w:val="26"/>
              </w:rPr>
              <w:t xml:space="preserve"> - 10</w:t>
            </w:r>
            <w:r w:rsidRPr="00C516D5">
              <w:rPr>
                <w:rFonts w:cs="Times New Roman"/>
                <w:sz w:val="26"/>
                <w:szCs w:val="26"/>
                <w:vertAlign w:val="superscript"/>
              </w:rPr>
              <w:t>9</w:t>
            </w:r>
            <w:r w:rsidRPr="00C516D5">
              <w:rPr>
                <w:rFonts w:cs="Times New Roman"/>
                <w:sz w:val="26"/>
                <w:szCs w:val="26"/>
              </w:rPr>
              <w:t xml:space="preserve"> MPN/100ml</w:t>
            </w:r>
          </w:p>
        </w:tc>
        <w:tc>
          <w:tcPr>
            <w:tcW w:w="3145" w:type="dxa"/>
            <w:tcBorders>
              <w:top w:val="single" w:sz="4" w:space="0" w:color="auto"/>
              <w:left w:val="single" w:sz="4" w:space="0" w:color="auto"/>
              <w:bottom w:val="single" w:sz="4" w:space="0" w:color="auto"/>
              <w:right w:val="single" w:sz="4" w:space="0" w:color="auto"/>
            </w:tcBorders>
          </w:tcPr>
          <w:p w:rsidR="00C82A32" w:rsidRPr="00C516D5" w:rsidRDefault="00C82A32" w:rsidP="007B59D8">
            <w:pPr>
              <w:pStyle w:val="BodyTextIndent2"/>
              <w:widowControl w:val="0"/>
              <w:spacing w:line="269" w:lineRule="auto"/>
              <w:ind w:left="-57" w:right="-57"/>
              <w:jc w:val="center"/>
              <w:rPr>
                <w:rFonts w:cs="Times New Roman"/>
                <w:sz w:val="26"/>
                <w:szCs w:val="26"/>
              </w:rPr>
            </w:pPr>
            <w:r w:rsidRPr="00C516D5">
              <w:rPr>
                <w:rFonts w:cs="Times New Roman"/>
                <w:sz w:val="26"/>
                <w:szCs w:val="26"/>
              </w:rPr>
              <w:t>10</w:t>
            </w:r>
            <w:r w:rsidRPr="00C516D5">
              <w:rPr>
                <w:rFonts w:cs="Times New Roman"/>
                <w:sz w:val="26"/>
                <w:szCs w:val="26"/>
                <w:vertAlign w:val="superscript"/>
              </w:rPr>
              <w:t>6</w:t>
            </w:r>
            <w:r w:rsidRPr="00C516D5">
              <w:rPr>
                <w:rFonts w:cs="Times New Roman"/>
                <w:sz w:val="26"/>
                <w:szCs w:val="26"/>
              </w:rPr>
              <w:t xml:space="preserve"> - 10</w:t>
            </w:r>
            <w:r w:rsidRPr="00C516D5">
              <w:rPr>
                <w:rFonts w:cs="Times New Roman"/>
                <w:sz w:val="26"/>
                <w:szCs w:val="26"/>
                <w:vertAlign w:val="superscript"/>
              </w:rPr>
              <w:t>9</w:t>
            </w:r>
            <w:r w:rsidRPr="00C516D5">
              <w:rPr>
                <w:rFonts w:cs="Times New Roman"/>
                <w:sz w:val="26"/>
                <w:szCs w:val="26"/>
              </w:rPr>
              <w:t xml:space="preserve"> MPN/100ml</w:t>
            </w:r>
          </w:p>
        </w:tc>
      </w:tr>
    </w:tbl>
    <w:p w:rsidR="00C82A32" w:rsidRPr="00C516D5" w:rsidRDefault="00C82A32" w:rsidP="00C82A32">
      <w:pPr>
        <w:pStyle w:val="minh-baocao-normal"/>
        <w:widowControl w:val="0"/>
        <w:spacing w:line="269" w:lineRule="auto"/>
        <w:rPr>
          <w:rFonts w:ascii="Times New Roman" w:hAnsi="Times New Roman"/>
          <w:szCs w:val="28"/>
        </w:rPr>
      </w:pPr>
      <w:r w:rsidRPr="00C516D5">
        <w:rPr>
          <w:rFonts w:ascii="Times New Roman" w:hAnsi="Times New Roman"/>
          <w:szCs w:val="28"/>
        </w:rPr>
        <w:t>Từ hệ số tải lượng, số lao động và lưu lượng nước thải ta tính được nồng độ các chất ô nhiễm có trong nước thải sinh hoạt theo công thức sau:</w:t>
      </w:r>
    </w:p>
    <w:p w:rsidR="00C82A32" w:rsidRPr="00C516D5" w:rsidRDefault="00C82A32" w:rsidP="00C82A32">
      <w:pPr>
        <w:pStyle w:val="minh-baocao-normal"/>
        <w:widowControl w:val="0"/>
        <w:spacing w:line="269" w:lineRule="auto"/>
        <w:jc w:val="center"/>
        <w:rPr>
          <w:rFonts w:ascii="Times New Roman" w:hAnsi="Times New Roman"/>
          <w:szCs w:val="28"/>
        </w:rPr>
      </w:pPr>
      <w:r w:rsidRPr="00C516D5">
        <w:rPr>
          <w:rFonts w:ascii="Times New Roman" w:hAnsi="Times New Roman"/>
          <w:szCs w:val="28"/>
        </w:rPr>
        <w:t>C = C</w:t>
      </w:r>
      <w:r w:rsidRPr="00C516D5">
        <w:rPr>
          <w:rFonts w:ascii="Times New Roman" w:hAnsi="Times New Roman"/>
          <w:szCs w:val="28"/>
          <w:vertAlign w:val="subscript"/>
        </w:rPr>
        <w:t>0</w:t>
      </w:r>
      <w:r w:rsidRPr="00C516D5">
        <w:rPr>
          <w:rFonts w:ascii="Times New Roman" w:hAnsi="Times New Roman"/>
          <w:szCs w:val="28"/>
        </w:rPr>
        <w:t>xN/Q</w:t>
      </w:r>
    </w:p>
    <w:p w:rsidR="00C82A32" w:rsidRPr="00C516D5" w:rsidRDefault="00C82A32" w:rsidP="00C82A32">
      <w:pPr>
        <w:pStyle w:val="minh-baocao-normal"/>
        <w:widowControl w:val="0"/>
        <w:spacing w:line="269" w:lineRule="auto"/>
        <w:rPr>
          <w:rFonts w:ascii="Times New Roman" w:hAnsi="Times New Roman"/>
          <w:szCs w:val="28"/>
        </w:rPr>
      </w:pPr>
      <w:r w:rsidRPr="00C516D5">
        <w:rPr>
          <w:rFonts w:ascii="Times New Roman" w:hAnsi="Times New Roman"/>
          <w:szCs w:val="28"/>
        </w:rPr>
        <w:t xml:space="preserve">Trong đó: </w:t>
      </w:r>
      <w:r w:rsidRPr="00C516D5">
        <w:rPr>
          <w:rFonts w:ascii="Times New Roman" w:hAnsi="Times New Roman"/>
          <w:szCs w:val="28"/>
        </w:rPr>
        <w:tab/>
        <w:t>C là nồng độ chất ô nhiễm (mg/l)</w:t>
      </w:r>
    </w:p>
    <w:p w:rsidR="00C82A32" w:rsidRPr="00C516D5" w:rsidRDefault="00C82A32" w:rsidP="00C82A32">
      <w:pPr>
        <w:pStyle w:val="minh-baocao-normal"/>
        <w:widowControl w:val="0"/>
        <w:spacing w:line="269" w:lineRule="auto"/>
        <w:rPr>
          <w:rFonts w:ascii="Times New Roman" w:hAnsi="Times New Roman"/>
          <w:szCs w:val="28"/>
        </w:rPr>
      </w:pPr>
      <w:r w:rsidRPr="00C516D5">
        <w:rPr>
          <w:rFonts w:ascii="Times New Roman" w:hAnsi="Times New Roman"/>
          <w:szCs w:val="28"/>
        </w:rPr>
        <w:tab/>
      </w:r>
      <w:r w:rsidRPr="00C516D5">
        <w:rPr>
          <w:rFonts w:ascii="Times New Roman" w:hAnsi="Times New Roman"/>
          <w:szCs w:val="28"/>
        </w:rPr>
        <w:tab/>
      </w:r>
      <w:r w:rsidRPr="00C516D5">
        <w:rPr>
          <w:rFonts w:ascii="Times New Roman" w:hAnsi="Times New Roman"/>
          <w:szCs w:val="28"/>
        </w:rPr>
        <w:tab/>
        <w:t>C</w:t>
      </w:r>
      <w:r w:rsidRPr="00C516D5">
        <w:rPr>
          <w:rFonts w:ascii="Times New Roman" w:hAnsi="Times New Roman"/>
          <w:szCs w:val="28"/>
          <w:vertAlign w:val="subscript"/>
        </w:rPr>
        <w:t>0</w:t>
      </w:r>
      <w:r w:rsidRPr="00C516D5">
        <w:rPr>
          <w:rFonts w:ascii="Times New Roman" w:hAnsi="Times New Roman"/>
          <w:szCs w:val="28"/>
        </w:rPr>
        <w:t>: Tải lượng ô nhiễm (g/người/ngày đêm)</w:t>
      </w:r>
    </w:p>
    <w:p w:rsidR="00C82A32" w:rsidRPr="00C516D5" w:rsidRDefault="00C82A32" w:rsidP="00C82A32">
      <w:pPr>
        <w:pStyle w:val="minh-baocao-normal"/>
        <w:widowControl w:val="0"/>
        <w:spacing w:line="269" w:lineRule="auto"/>
        <w:rPr>
          <w:rFonts w:ascii="Times New Roman" w:hAnsi="Times New Roman"/>
          <w:szCs w:val="28"/>
        </w:rPr>
      </w:pPr>
      <w:r w:rsidRPr="00C516D5">
        <w:rPr>
          <w:rFonts w:ascii="Times New Roman" w:hAnsi="Times New Roman"/>
          <w:szCs w:val="28"/>
        </w:rPr>
        <w:tab/>
      </w:r>
      <w:r w:rsidRPr="00C516D5">
        <w:rPr>
          <w:rFonts w:ascii="Times New Roman" w:hAnsi="Times New Roman"/>
          <w:szCs w:val="28"/>
        </w:rPr>
        <w:tab/>
      </w:r>
      <w:r w:rsidRPr="00C516D5">
        <w:rPr>
          <w:rFonts w:ascii="Times New Roman" w:hAnsi="Times New Roman"/>
          <w:szCs w:val="28"/>
        </w:rPr>
        <w:tab/>
        <w:t>N: số công nhân (người)</w:t>
      </w:r>
    </w:p>
    <w:p w:rsidR="00C82A32" w:rsidRPr="00C516D5" w:rsidRDefault="00C82A32" w:rsidP="00C82A32">
      <w:pPr>
        <w:pStyle w:val="minh-baocao-normal"/>
        <w:widowControl w:val="0"/>
        <w:spacing w:line="269" w:lineRule="auto"/>
        <w:rPr>
          <w:rFonts w:ascii="Times New Roman" w:hAnsi="Times New Roman"/>
          <w:szCs w:val="28"/>
        </w:rPr>
      </w:pPr>
      <w:r w:rsidRPr="00C516D5">
        <w:rPr>
          <w:rFonts w:ascii="Times New Roman" w:hAnsi="Times New Roman"/>
          <w:szCs w:val="28"/>
        </w:rPr>
        <w:tab/>
      </w:r>
      <w:r w:rsidRPr="00C516D5">
        <w:rPr>
          <w:rFonts w:ascii="Times New Roman" w:hAnsi="Times New Roman"/>
          <w:szCs w:val="28"/>
        </w:rPr>
        <w:tab/>
      </w:r>
      <w:r w:rsidRPr="00C516D5">
        <w:rPr>
          <w:rFonts w:ascii="Times New Roman" w:hAnsi="Times New Roman"/>
          <w:szCs w:val="28"/>
        </w:rPr>
        <w:tab/>
        <w:t>Q: Lưu lượng nước thải (m</w:t>
      </w:r>
      <w:r w:rsidRPr="00C516D5">
        <w:rPr>
          <w:rFonts w:ascii="Times New Roman" w:hAnsi="Times New Roman"/>
          <w:szCs w:val="28"/>
          <w:vertAlign w:val="superscript"/>
        </w:rPr>
        <w:t>3</w:t>
      </w:r>
      <w:r w:rsidRPr="00C516D5">
        <w:rPr>
          <w:rFonts w:ascii="Times New Roman" w:hAnsi="Times New Roman"/>
          <w:szCs w:val="28"/>
        </w:rPr>
        <w:t>/ngày đêm)</w:t>
      </w:r>
      <w:bookmarkStart w:id="78" w:name="_Toc516858530"/>
      <w:bookmarkStart w:id="79" w:name="_Toc11767170"/>
      <w:bookmarkStart w:id="80" w:name="_Toc17098377"/>
      <w:bookmarkStart w:id="81" w:name="_Toc17098666"/>
      <w:bookmarkStart w:id="82" w:name="_Toc18674315"/>
    </w:p>
    <w:p w:rsidR="00C82A32" w:rsidRPr="00C516D5" w:rsidRDefault="00C82A32" w:rsidP="00C82A32">
      <w:pPr>
        <w:pStyle w:val="minh-baocao-normal"/>
        <w:widowControl w:val="0"/>
        <w:spacing w:line="269" w:lineRule="auto"/>
        <w:jc w:val="center"/>
        <w:rPr>
          <w:rFonts w:ascii="Times New Roman" w:hAnsi="Times New Roman"/>
          <w:b/>
          <w:szCs w:val="28"/>
          <w:lang w:val="sq-AL"/>
        </w:rPr>
      </w:pPr>
      <w:r w:rsidRPr="00C516D5">
        <w:rPr>
          <w:rFonts w:ascii="Times New Roman" w:hAnsi="Times New Roman"/>
          <w:b/>
          <w:bCs w:val="0"/>
          <w:szCs w:val="28"/>
          <w:lang w:val="sq-AL"/>
        </w:rPr>
        <w:t>Bảng 4.12. Nồng độ các chất ô nhiễm trong nước thải sinh hoạt</w:t>
      </w:r>
      <w:bookmarkEnd w:id="78"/>
      <w:bookmarkEnd w:id="79"/>
      <w:bookmarkEnd w:id="80"/>
      <w:bookmarkEnd w:id="81"/>
      <w:bookmarkEnd w:id="82"/>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734"/>
        <w:gridCol w:w="3522"/>
      </w:tblGrid>
      <w:tr w:rsidR="00C82A32" w:rsidRPr="00C516D5" w:rsidTr="007B59D8">
        <w:trPr>
          <w:trHeight w:val="414"/>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b/>
                <w:bCs/>
                <w:sz w:val="28"/>
                <w:szCs w:val="28"/>
              </w:rPr>
              <w:t>Chất ô nhiễm</w:t>
            </w:r>
          </w:p>
        </w:tc>
        <w:tc>
          <w:tcPr>
            <w:tcW w:w="2734"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widowControl w:val="0"/>
              <w:spacing w:line="269" w:lineRule="auto"/>
              <w:jc w:val="center"/>
              <w:rPr>
                <w:rFonts w:cs="Times New Roman"/>
                <w:b/>
                <w:bCs/>
              </w:rPr>
            </w:pPr>
            <w:r w:rsidRPr="00C516D5">
              <w:rPr>
                <w:rFonts w:cs="Times New Roman"/>
                <w:b/>
                <w:bCs/>
                <w:sz w:val="28"/>
              </w:rPr>
              <w:t>Nồng độ ô nhiễm</w:t>
            </w:r>
          </w:p>
          <w:p w:rsidR="00C82A32" w:rsidRPr="00C516D5" w:rsidRDefault="00C82A32" w:rsidP="007B59D8">
            <w:pPr>
              <w:widowControl w:val="0"/>
              <w:spacing w:line="269" w:lineRule="auto"/>
              <w:jc w:val="center"/>
              <w:rPr>
                <w:rFonts w:cs="Times New Roman"/>
              </w:rPr>
            </w:pPr>
            <w:r w:rsidRPr="00C516D5">
              <w:rPr>
                <w:rFonts w:cs="Times New Roman"/>
                <w:b/>
                <w:bCs/>
                <w:sz w:val="28"/>
              </w:rPr>
              <w:t>(mg/l)</w:t>
            </w:r>
          </w:p>
        </w:tc>
        <w:tc>
          <w:tcPr>
            <w:tcW w:w="3522"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7B59D8">
            <w:pPr>
              <w:widowControl w:val="0"/>
              <w:spacing w:line="269" w:lineRule="auto"/>
              <w:jc w:val="center"/>
              <w:rPr>
                <w:rFonts w:cs="Times New Roman"/>
                <w:b/>
                <w:bCs/>
              </w:rPr>
            </w:pPr>
            <w:r w:rsidRPr="00C516D5">
              <w:rPr>
                <w:rFonts w:cs="Times New Roman"/>
                <w:b/>
                <w:bCs/>
                <w:sz w:val="28"/>
              </w:rPr>
              <w:t>QCVN 14:2008/BTNMT</w:t>
            </w:r>
          </w:p>
          <w:p w:rsidR="00C82A32" w:rsidRPr="00C516D5" w:rsidRDefault="00C82A32" w:rsidP="007B59D8">
            <w:pPr>
              <w:widowControl w:val="0"/>
              <w:spacing w:line="269" w:lineRule="auto"/>
              <w:jc w:val="center"/>
              <w:rPr>
                <w:rFonts w:cs="Times New Roman"/>
                <w:b/>
                <w:bCs/>
              </w:rPr>
            </w:pPr>
            <w:r w:rsidRPr="00C516D5">
              <w:rPr>
                <w:rFonts w:cs="Times New Roman"/>
                <w:b/>
                <w:bCs/>
                <w:sz w:val="28"/>
              </w:rPr>
              <w:t>Cột B (mg/l)</w:t>
            </w:r>
          </w:p>
        </w:tc>
      </w:tr>
      <w:tr w:rsidR="00C82A32" w:rsidRPr="00C516D5" w:rsidTr="007B59D8">
        <w:trPr>
          <w:trHeight w:val="246"/>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tabs>
                <w:tab w:val="center" w:pos="1408"/>
              </w:tabs>
              <w:spacing w:line="269" w:lineRule="auto"/>
              <w:ind w:left="0" w:firstLine="0"/>
              <w:jc w:val="center"/>
              <w:rPr>
                <w:rFonts w:cs="Times New Roman"/>
                <w:szCs w:val="28"/>
              </w:rPr>
            </w:pPr>
            <w:r w:rsidRPr="00C516D5">
              <w:rPr>
                <w:rFonts w:cs="Times New Roman"/>
                <w:sz w:val="28"/>
                <w:szCs w:val="28"/>
              </w:rPr>
              <w:t>BOD</w:t>
            </w:r>
            <w:r w:rsidRPr="00C516D5">
              <w:rPr>
                <w:rFonts w:cs="Times New Roman"/>
                <w:sz w:val="28"/>
                <w:szCs w:val="28"/>
                <w:vertAlign w:val="subscript"/>
              </w:rPr>
              <w:t>5</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2.250–2.700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 50</w:t>
            </w:r>
          </w:p>
        </w:tc>
      </w:tr>
      <w:tr w:rsidR="00C82A32" w:rsidRPr="00C516D5" w:rsidTr="007B59D8">
        <w:trPr>
          <w:trHeight w:val="301"/>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sz w:val="28"/>
                <w:szCs w:val="28"/>
              </w:rPr>
              <w:t>COD</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3.600–5.100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w:t>
            </w:r>
          </w:p>
        </w:tc>
      </w:tr>
      <w:tr w:rsidR="00C82A32" w:rsidRPr="00C516D5" w:rsidTr="007B59D8">
        <w:trPr>
          <w:trHeight w:val="299"/>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lang w:val="pt-BR"/>
              </w:rPr>
            </w:pPr>
            <w:r w:rsidRPr="00C516D5">
              <w:rPr>
                <w:rFonts w:cs="Times New Roman"/>
                <w:sz w:val="28"/>
                <w:szCs w:val="28"/>
                <w:lang w:val="pt-BR"/>
              </w:rPr>
              <w:lastRenderedPageBreak/>
              <w:t>Chất rắn lơ lửng</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3.500–7.250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 100</w:t>
            </w:r>
          </w:p>
        </w:tc>
      </w:tr>
      <w:tr w:rsidR="00C82A32" w:rsidRPr="00C516D5" w:rsidTr="007B59D8">
        <w:trPr>
          <w:trHeight w:val="307"/>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sz w:val="28"/>
                <w:szCs w:val="28"/>
              </w:rPr>
              <w:t>Dầu mỡ</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5.00–1.500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 20</w:t>
            </w:r>
          </w:p>
        </w:tc>
      </w:tr>
      <w:tr w:rsidR="00C82A32" w:rsidRPr="00C516D5" w:rsidTr="007B59D8">
        <w:trPr>
          <w:trHeight w:val="293"/>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sz w:val="28"/>
                <w:szCs w:val="28"/>
              </w:rPr>
              <w:t>Tổng nitơ</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3.00–6.00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 50</w:t>
            </w:r>
          </w:p>
        </w:tc>
      </w:tr>
      <w:tr w:rsidR="00C82A32" w:rsidRPr="00C516D5" w:rsidTr="007B59D8">
        <w:trPr>
          <w:trHeight w:val="329"/>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sz w:val="28"/>
                <w:szCs w:val="28"/>
              </w:rPr>
              <w:t>Amoni</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120 - 240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 10</w:t>
            </w:r>
          </w:p>
        </w:tc>
      </w:tr>
      <w:tr w:rsidR="00C82A32" w:rsidRPr="00C516D5" w:rsidTr="007B59D8">
        <w:trPr>
          <w:trHeight w:val="260"/>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sz w:val="28"/>
                <w:szCs w:val="28"/>
              </w:rPr>
              <w:t>Tổng phôtpho</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40 - 200</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54"/>
              <w:jc w:val="center"/>
              <w:rPr>
                <w:rFonts w:cs="Times New Roman"/>
                <w:szCs w:val="28"/>
              </w:rPr>
            </w:pPr>
            <w:r w:rsidRPr="00C516D5">
              <w:rPr>
                <w:rFonts w:cs="Times New Roman"/>
                <w:sz w:val="28"/>
                <w:szCs w:val="28"/>
              </w:rPr>
              <w:t>≤ 10</w:t>
            </w:r>
          </w:p>
        </w:tc>
      </w:tr>
      <w:tr w:rsidR="00C82A32" w:rsidRPr="00C516D5" w:rsidTr="007B59D8">
        <w:trPr>
          <w:trHeight w:val="265"/>
          <w:jc w:val="center"/>
        </w:trPr>
        <w:tc>
          <w:tcPr>
            <w:tcW w:w="2410" w:type="dxa"/>
            <w:tcBorders>
              <w:top w:val="single" w:sz="4" w:space="0" w:color="auto"/>
              <w:left w:val="single" w:sz="4" w:space="0" w:color="auto"/>
              <w:bottom w:val="single" w:sz="4" w:space="0" w:color="auto"/>
              <w:right w:val="single" w:sz="4" w:space="0" w:color="auto"/>
            </w:tcBorders>
            <w:vAlign w:val="center"/>
          </w:tcPr>
          <w:p w:rsidR="00C82A32" w:rsidRPr="00C516D5" w:rsidRDefault="00C82A32" w:rsidP="00C82A32">
            <w:pPr>
              <w:pStyle w:val="BodyTextIndent2"/>
              <w:widowControl w:val="0"/>
              <w:spacing w:line="269" w:lineRule="auto"/>
              <w:ind w:left="0" w:firstLine="0"/>
              <w:jc w:val="center"/>
              <w:rPr>
                <w:rFonts w:cs="Times New Roman"/>
                <w:szCs w:val="28"/>
              </w:rPr>
            </w:pPr>
            <w:r w:rsidRPr="00C516D5">
              <w:rPr>
                <w:rFonts w:cs="Times New Roman"/>
                <w:sz w:val="28"/>
                <w:szCs w:val="28"/>
              </w:rPr>
              <w:t>Tổng Coliform</w:t>
            </w:r>
          </w:p>
        </w:tc>
        <w:tc>
          <w:tcPr>
            <w:tcW w:w="2734"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hanging="113"/>
              <w:jc w:val="center"/>
              <w:rPr>
                <w:rFonts w:cs="Times New Roman"/>
                <w:szCs w:val="28"/>
              </w:rPr>
            </w:pPr>
            <w:r w:rsidRPr="00C516D5">
              <w:rPr>
                <w:rFonts w:cs="Times New Roman"/>
                <w:sz w:val="28"/>
                <w:szCs w:val="28"/>
              </w:rPr>
              <w:t>10</w:t>
            </w:r>
            <w:r w:rsidRPr="00C516D5">
              <w:rPr>
                <w:rFonts w:cs="Times New Roman"/>
                <w:sz w:val="28"/>
                <w:szCs w:val="28"/>
                <w:vertAlign w:val="superscript"/>
              </w:rPr>
              <w:t>6</w:t>
            </w:r>
            <w:r w:rsidRPr="00C516D5">
              <w:rPr>
                <w:rFonts w:cs="Times New Roman"/>
                <w:sz w:val="28"/>
                <w:szCs w:val="28"/>
              </w:rPr>
              <w:t xml:space="preserve"> - 10</w:t>
            </w:r>
            <w:r w:rsidRPr="00C516D5">
              <w:rPr>
                <w:rFonts w:cs="Times New Roman"/>
                <w:sz w:val="28"/>
                <w:szCs w:val="28"/>
                <w:vertAlign w:val="superscript"/>
              </w:rPr>
              <w:t>9</w:t>
            </w:r>
            <w:r w:rsidRPr="00C516D5">
              <w:rPr>
                <w:rFonts w:cs="Times New Roman"/>
                <w:sz w:val="28"/>
                <w:szCs w:val="28"/>
              </w:rPr>
              <w:t xml:space="preserve"> MPN/100ml</w:t>
            </w:r>
          </w:p>
        </w:tc>
        <w:tc>
          <w:tcPr>
            <w:tcW w:w="3522" w:type="dxa"/>
            <w:tcBorders>
              <w:top w:val="single" w:sz="4" w:space="0" w:color="auto"/>
              <w:left w:val="single" w:sz="4" w:space="0" w:color="auto"/>
              <w:bottom w:val="single" w:sz="4" w:space="0" w:color="auto"/>
              <w:right w:val="single" w:sz="4" w:space="0" w:color="auto"/>
            </w:tcBorders>
          </w:tcPr>
          <w:p w:rsidR="00C82A32" w:rsidRPr="00C516D5" w:rsidRDefault="00C82A32" w:rsidP="00C82A32">
            <w:pPr>
              <w:pStyle w:val="BodyTextIndent2"/>
              <w:widowControl w:val="0"/>
              <w:spacing w:line="269" w:lineRule="auto"/>
              <w:ind w:left="0" w:right="-57" w:hanging="154"/>
              <w:jc w:val="center"/>
              <w:rPr>
                <w:rFonts w:cs="Times New Roman"/>
                <w:szCs w:val="28"/>
              </w:rPr>
            </w:pPr>
            <w:r w:rsidRPr="00C516D5">
              <w:rPr>
                <w:rFonts w:cs="Times New Roman"/>
                <w:sz w:val="28"/>
                <w:szCs w:val="28"/>
              </w:rPr>
              <w:t>≤ 5.000</w:t>
            </w:r>
          </w:p>
        </w:tc>
      </w:tr>
    </w:tbl>
    <w:p w:rsidR="00C82A32" w:rsidRPr="00C516D5" w:rsidRDefault="00C82A32" w:rsidP="00C82A32">
      <w:pPr>
        <w:pStyle w:val="minh-baocao-normal"/>
        <w:widowControl w:val="0"/>
        <w:spacing w:line="264" w:lineRule="auto"/>
        <w:ind w:firstLine="562"/>
        <w:rPr>
          <w:rFonts w:ascii="Times New Roman" w:hAnsi="Times New Roman"/>
          <w:szCs w:val="28"/>
        </w:rPr>
      </w:pPr>
      <w:r w:rsidRPr="00C516D5">
        <w:rPr>
          <w:rFonts w:ascii="Times New Roman" w:hAnsi="Times New Roman"/>
          <w:szCs w:val="28"/>
        </w:rPr>
        <w:t xml:space="preserve">Như vậy, khi so sánh nồng độ các chất ô nhiễm trong nước thải sinh hoạt chưa qua xử lý với QCVN 14:2008/BTNMT, cột B, thì các chất ô nhiễm có trong thành phần nước thải đen có hàm lượng vượt nhiều lần giới hạn cho phép. Nếu nguồn thải này không được thu gom và xử lý mà thải trực tiếp ra môi trường thì nguồn thải này sẽ gây ô nhiễm </w:t>
      </w:r>
      <w:r w:rsidRPr="00C516D5">
        <w:rPr>
          <w:rFonts w:ascii="Times New Roman" w:hAnsi="Times New Roman"/>
          <w:bCs w:val="0"/>
          <w:szCs w:val="28"/>
        </w:rPr>
        <w:t>đất, có thể gây ô nhiễm nước ngầm khu vực và khi thời tiết khu vực có mưa nguồn thải này theo nước mưa chảy tràn thoát về khu vực tiếp nhận làm nhiễm bẩn nguồn tiếp nhận này. Bên cạnh đó, nguồn thải này còn l</w:t>
      </w:r>
      <w:r w:rsidRPr="00C516D5">
        <w:rPr>
          <w:rFonts w:ascii="Times New Roman" w:hAnsi="Times New Roman"/>
          <w:szCs w:val="28"/>
        </w:rPr>
        <w:t>àm phát tán vi khuẩn gây bệnh gây ảnh hưởng đến sức khỏe của cán bộ công nhân cũng như cộng đồng dân cư, gây mất mỹ quan khu vực. Vì vậy trong quá trình thi công chủ đầu tư sẽ có biệp pháp thu gom giảm thiểu hợp lý nhằm hạn chế tác động của nguồn thải này đến môi trường.</w:t>
      </w:r>
    </w:p>
    <w:p w:rsidR="00C82A32" w:rsidRPr="00C516D5" w:rsidRDefault="00C82A32" w:rsidP="00C82A32">
      <w:pPr>
        <w:widowControl w:val="0"/>
        <w:spacing w:line="264" w:lineRule="auto"/>
        <w:ind w:firstLine="567"/>
        <w:jc w:val="both"/>
        <w:rPr>
          <w:rFonts w:cs="Times New Roman"/>
          <w:i/>
          <w:sz w:val="28"/>
          <w:lang w:val="vi-VN"/>
        </w:rPr>
      </w:pPr>
      <w:r w:rsidRPr="00C516D5">
        <w:rPr>
          <w:rFonts w:cs="Times New Roman"/>
          <w:i/>
          <w:sz w:val="28"/>
          <w:lang w:val="vi-VN"/>
        </w:rPr>
        <w:t>* Đối với nước thải xây dựng:</w:t>
      </w:r>
    </w:p>
    <w:p w:rsidR="00C82A32" w:rsidRPr="00C516D5" w:rsidRDefault="00C82A32" w:rsidP="00C82A32">
      <w:pPr>
        <w:widowControl w:val="0"/>
        <w:spacing w:line="264" w:lineRule="auto"/>
        <w:ind w:firstLine="567"/>
        <w:jc w:val="both"/>
        <w:rPr>
          <w:rFonts w:cs="Times New Roman"/>
          <w:sz w:val="28"/>
          <w:lang w:val="vi-VN"/>
        </w:rPr>
      </w:pPr>
      <w:r w:rsidRPr="00C516D5">
        <w:rPr>
          <w:rFonts w:cs="Times New Roman"/>
          <w:sz w:val="28"/>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 Thành phần các chất ô nhiễm trong nước thải chủ yếu là xi măng, đất, cát,… Nếu ý thức tiết kiệm nước của công nhân thi công càng cao thì tải lượng của nguồn thải này sẽ càng thấp và ít có khả năng gây ảnh hưởng đến các thành phần môi trường của khu vực.</w:t>
      </w:r>
    </w:p>
    <w:p w:rsidR="00C82A32" w:rsidRPr="00C516D5" w:rsidRDefault="00C82A32" w:rsidP="00C82A32">
      <w:pPr>
        <w:widowControl w:val="0"/>
        <w:spacing w:line="264" w:lineRule="auto"/>
        <w:ind w:firstLine="567"/>
        <w:jc w:val="both"/>
        <w:rPr>
          <w:rFonts w:cs="Times New Roman"/>
          <w:i/>
          <w:sz w:val="28"/>
          <w:lang w:val="vi-VN"/>
        </w:rPr>
      </w:pPr>
      <w:r w:rsidRPr="00C516D5">
        <w:rPr>
          <w:rFonts w:cs="Times New Roman"/>
          <w:i/>
          <w:sz w:val="28"/>
          <w:lang w:val="vi-VN"/>
        </w:rPr>
        <w:t>* Đối với nước mưa chảy tràn:</w:t>
      </w:r>
    </w:p>
    <w:p w:rsidR="00C82A32" w:rsidRPr="00C516D5" w:rsidRDefault="00C82A32" w:rsidP="00C82A32">
      <w:pPr>
        <w:widowControl w:val="0"/>
        <w:spacing w:line="264" w:lineRule="auto"/>
        <w:ind w:firstLine="567"/>
        <w:jc w:val="both"/>
        <w:rPr>
          <w:rFonts w:cs="Times New Roman"/>
          <w:sz w:val="28"/>
          <w:lang w:val="vi-VN"/>
        </w:rPr>
      </w:pPr>
      <w:r w:rsidRPr="00C516D5">
        <w:rPr>
          <w:rFonts w:cs="Times New Roman"/>
          <w:sz w:val="28"/>
          <w:lang w:val="vi-VN"/>
        </w:rPr>
        <w:t>* Tại khu vực dự án:</w:t>
      </w:r>
    </w:p>
    <w:p w:rsidR="00C82A32" w:rsidRPr="00C516D5" w:rsidRDefault="00C82A32" w:rsidP="00C82A32">
      <w:pPr>
        <w:spacing w:line="264" w:lineRule="auto"/>
        <w:ind w:firstLine="567"/>
        <w:jc w:val="both"/>
        <w:rPr>
          <w:rFonts w:cs="Times New Roman"/>
          <w:sz w:val="28"/>
        </w:rPr>
      </w:pPr>
      <w:r w:rsidRPr="00C516D5">
        <w:rPr>
          <w:rFonts w:cs="Times New Roman"/>
          <w:sz w:val="28"/>
          <w:lang w:val="vi-VN"/>
        </w:rPr>
        <w:t xml:space="preserve">Tải lượng nguồn thải này phụ thuộc vào điều kiện thời tiết có mưa hay không và diện tích khu vực thi công. Theo số liệu của Trung tâm dự báo khí tượng thủy văn Quảng Bình từ 1956 đến 2017 thì năm 2016 là năm có lượng mưa lớn nhất. Lượng mưa lớn nhất trong ngày là 537 mm, ngày xuất hiện 5/10/2010 tại trạm khí tượng thủy Ba Đồn. </w:t>
      </w:r>
    </w:p>
    <w:p w:rsidR="00C82A32" w:rsidRPr="00C516D5" w:rsidRDefault="00C82A32" w:rsidP="00C82A32">
      <w:pPr>
        <w:spacing w:line="264" w:lineRule="auto"/>
        <w:ind w:firstLine="567"/>
        <w:jc w:val="both"/>
        <w:rPr>
          <w:rFonts w:cs="Times New Roman"/>
          <w:sz w:val="28"/>
          <w:lang w:val="af-ZA"/>
        </w:rPr>
      </w:pPr>
      <w:r w:rsidRPr="00C516D5">
        <w:rPr>
          <w:rFonts w:cs="Times New Roman"/>
          <w:sz w:val="28"/>
          <w:lang w:val="af-ZA"/>
        </w:rPr>
        <w:t>Theo Trần Đức Hạ - Quản lý môi trường nước, NXB khoa học kỹ thuật, 2006, lưu lượng nước mưa lớn nhất chảy tràn từ khu vực dự án được xác định theo công thức thực nghiệm sau:</w:t>
      </w:r>
    </w:p>
    <w:p w:rsidR="00C82A32" w:rsidRPr="00C516D5" w:rsidRDefault="00C82A32" w:rsidP="00C82A32">
      <w:pPr>
        <w:spacing w:line="264" w:lineRule="auto"/>
        <w:ind w:firstLine="567"/>
        <w:jc w:val="center"/>
        <w:outlineLvl w:val="0"/>
        <w:rPr>
          <w:rFonts w:cs="Times New Roman"/>
          <w:bCs/>
          <w:sz w:val="28"/>
          <w:lang w:val="pt-BR"/>
        </w:rPr>
      </w:pPr>
      <w:r w:rsidRPr="00C516D5">
        <w:rPr>
          <w:rFonts w:cs="Times New Roman"/>
          <w:bCs/>
          <w:sz w:val="28"/>
          <w:lang w:val="pt-BR"/>
        </w:rPr>
        <w:t>Q = 2,78 x 10</w:t>
      </w:r>
      <w:r w:rsidRPr="00C516D5">
        <w:rPr>
          <w:rFonts w:cs="Times New Roman"/>
          <w:bCs/>
          <w:sz w:val="28"/>
          <w:vertAlign w:val="superscript"/>
          <w:lang w:val="pt-BR"/>
        </w:rPr>
        <w:t xml:space="preserve">-7 </w:t>
      </w:r>
      <w:r w:rsidRPr="00C516D5">
        <w:rPr>
          <w:rFonts w:cs="Times New Roman"/>
          <w:bCs/>
          <w:sz w:val="28"/>
          <w:lang w:val="pt-BR"/>
        </w:rPr>
        <w:t xml:space="preserve">x </w:t>
      </w:r>
      <w:r w:rsidRPr="00C516D5">
        <w:rPr>
          <w:rFonts w:cs="Times New Roman"/>
          <w:bCs/>
          <w:sz w:val="28"/>
        </w:rPr>
        <w:sym w:font="Symbol" w:char="F079"/>
      </w:r>
      <w:r w:rsidRPr="00C516D5">
        <w:rPr>
          <w:rFonts w:cs="Times New Roman"/>
          <w:bCs/>
          <w:sz w:val="28"/>
          <w:lang w:val="pt-BR"/>
        </w:rPr>
        <w:t xml:space="preserve"> x F x h (m</w:t>
      </w:r>
      <w:r w:rsidRPr="00C516D5">
        <w:rPr>
          <w:rFonts w:cs="Times New Roman"/>
          <w:bCs/>
          <w:sz w:val="28"/>
          <w:vertAlign w:val="superscript"/>
          <w:lang w:val="pt-BR"/>
        </w:rPr>
        <w:t>3</w:t>
      </w:r>
      <w:r w:rsidRPr="00C516D5">
        <w:rPr>
          <w:rFonts w:cs="Times New Roman"/>
          <w:bCs/>
          <w:sz w:val="28"/>
          <w:lang w:val="pt-BR"/>
        </w:rPr>
        <w:t>/s)</w:t>
      </w:r>
    </w:p>
    <w:p w:rsidR="00C82A32" w:rsidRPr="00C516D5" w:rsidRDefault="00C82A32" w:rsidP="00C82A32">
      <w:pPr>
        <w:spacing w:line="264" w:lineRule="auto"/>
        <w:ind w:firstLine="567"/>
        <w:jc w:val="both"/>
        <w:rPr>
          <w:rFonts w:cs="Times New Roman"/>
          <w:sz w:val="28"/>
          <w:lang w:val="pt-BR"/>
        </w:rPr>
      </w:pPr>
      <w:r w:rsidRPr="00C516D5">
        <w:rPr>
          <w:rFonts w:cs="Times New Roman"/>
          <w:sz w:val="28"/>
          <w:lang w:val="pt-BR"/>
        </w:rPr>
        <w:t>Trong đó:   2,78 x 10</w:t>
      </w:r>
      <w:r w:rsidRPr="00C516D5">
        <w:rPr>
          <w:rFonts w:cs="Times New Roman"/>
          <w:sz w:val="28"/>
          <w:vertAlign w:val="superscript"/>
          <w:lang w:val="pt-BR"/>
        </w:rPr>
        <w:t>-7</w:t>
      </w:r>
      <w:r w:rsidRPr="00C516D5">
        <w:rPr>
          <w:rFonts w:cs="Times New Roman"/>
          <w:sz w:val="28"/>
          <w:lang w:val="pt-BR"/>
        </w:rPr>
        <w:t>: Hệ số quy đổi đơn vị.</w:t>
      </w:r>
    </w:p>
    <w:p w:rsidR="00C82A32" w:rsidRPr="00C516D5" w:rsidRDefault="00C82A32" w:rsidP="00C82A32">
      <w:pPr>
        <w:spacing w:line="264" w:lineRule="auto"/>
        <w:ind w:firstLine="567"/>
        <w:jc w:val="both"/>
        <w:rPr>
          <w:rFonts w:cs="Times New Roman"/>
          <w:sz w:val="28"/>
          <w:lang w:val="pt-BR"/>
        </w:rPr>
      </w:pPr>
      <w:r w:rsidRPr="00C516D5">
        <w:rPr>
          <w:rFonts w:cs="Times New Roman"/>
          <w:sz w:val="28"/>
          <w:lang w:val="af-ZA"/>
        </w:rPr>
        <w:t xml:space="preserve">                  </w:t>
      </w:r>
      <w:r w:rsidRPr="00C516D5">
        <w:rPr>
          <w:rFonts w:cs="Times New Roman"/>
          <w:sz w:val="28"/>
        </w:rPr>
        <w:sym w:font="Symbol" w:char="F079"/>
      </w:r>
      <w:r w:rsidRPr="00C516D5">
        <w:rPr>
          <w:rFonts w:cs="Times New Roman"/>
          <w:sz w:val="28"/>
          <w:lang w:val="pt-BR"/>
        </w:rPr>
        <w:t xml:space="preserve"> - Hệ số dòng chảy, phụ thuộc vào đặc điểm mặt phủ, độ dốc;</w:t>
      </w:r>
    </w:p>
    <w:p w:rsidR="00C82A32" w:rsidRPr="00C516D5" w:rsidRDefault="00C82A32" w:rsidP="00C82A32">
      <w:pPr>
        <w:spacing w:line="264" w:lineRule="auto"/>
        <w:ind w:firstLine="567"/>
        <w:jc w:val="both"/>
        <w:rPr>
          <w:rFonts w:cs="Times New Roman"/>
          <w:sz w:val="28"/>
          <w:lang w:val="pt-BR"/>
        </w:rPr>
      </w:pPr>
      <w:r w:rsidRPr="00C516D5">
        <w:rPr>
          <w:rFonts w:cs="Times New Roman"/>
          <w:sz w:val="28"/>
          <w:lang w:val="pt-BR"/>
        </w:rPr>
        <w:lastRenderedPageBreak/>
        <w:t xml:space="preserve">                    h - Cường độ mưa trung bình tại trận mưa tính toán, chọn lượng mưa lớn nhất tới nay tại Ba Đồn là </w:t>
      </w:r>
      <w:r w:rsidRPr="00C516D5">
        <w:rPr>
          <w:rFonts w:cs="Times New Roman"/>
          <w:sz w:val="28"/>
          <w:lang w:val="vi-VN"/>
        </w:rPr>
        <w:t>537</w:t>
      </w:r>
      <w:r w:rsidRPr="00C516D5">
        <w:rPr>
          <w:rFonts w:cs="Times New Roman"/>
          <w:sz w:val="28"/>
          <w:lang w:val="pt-BR"/>
        </w:rPr>
        <w:t>mm (22,375mm/h) vào ngày 05 tháng 10 năm 2010 Trung tâm khí tượng thủy văn Quảng Bình;</w:t>
      </w:r>
    </w:p>
    <w:p w:rsidR="00C82A32" w:rsidRPr="00C516D5" w:rsidRDefault="00C82A32" w:rsidP="00C82A32">
      <w:pPr>
        <w:spacing w:line="264" w:lineRule="auto"/>
        <w:ind w:firstLine="567"/>
        <w:jc w:val="both"/>
        <w:rPr>
          <w:rFonts w:cs="Times New Roman"/>
          <w:sz w:val="28"/>
          <w:lang w:val="pt-BR"/>
        </w:rPr>
      </w:pPr>
      <w:r w:rsidRPr="00C516D5">
        <w:rPr>
          <w:rFonts w:cs="Times New Roman"/>
          <w:sz w:val="28"/>
          <w:lang w:val="pt-BR"/>
        </w:rPr>
        <w:t xml:space="preserve">                  F - Diện tích khu vực khu đất F = 165.000m</w:t>
      </w:r>
      <w:r w:rsidRPr="00C516D5">
        <w:rPr>
          <w:rFonts w:cs="Times New Roman"/>
          <w:sz w:val="28"/>
          <w:vertAlign w:val="superscript"/>
          <w:lang w:val="pt-BR"/>
        </w:rPr>
        <w:t>2</w:t>
      </w:r>
      <w:r w:rsidRPr="00C516D5">
        <w:rPr>
          <w:rFonts w:cs="Times New Roman"/>
          <w:sz w:val="28"/>
          <w:lang w:val="pt-BR"/>
        </w:rPr>
        <w:t>;</w:t>
      </w:r>
    </w:p>
    <w:p w:rsidR="00C82A32" w:rsidRPr="00C516D5" w:rsidRDefault="00C82A32" w:rsidP="00C82A32">
      <w:pPr>
        <w:tabs>
          <w:tab w:val="left" w:pos="567"/>
          <w:tab w:val="center" w:pos="4320"/>
          <w:tab w:val="right" w:pos="8640"/>
        </w:tabs>
        <w:spacing w:line="264" w:lineRule="auto"/>
        <w:jc w:val="center"/>
        <w:rPr>
          <w:rFonts w:cs="Times New Roman"/>
          <w:b/>
          <w:bCs/>
          <w:sz w:val="28"/>
          <w:lang w:val="pt-BR"/>
        </w:rPr>
      </w:pPr>
      <w:r w:rsidRPr="00C516D5">
        <w:rPr>
          <w:rFonts w:cs="Times New Roman"/>
          <w:b/>
          <w:bCs/>
          <w:sz w:val="28"/>
          <w:lang w:val="sq-AL"/>
        </w:rPr>
        <w:t xml:space="preserve">Bảng 4.13. </w:t>
      </w:r>
      <w:r w:rsidRPr="00C516D5">
        <w:rPr>
          <w:rFonts w:cs="Times New Roman"/>
          <w:b/>
          <w:sz w:val="28"/>
          <w:lang w:val="pt-BR"/>
        </w:rPr>
        <w:t>Hệ số dòng chảy theo đặc điểm mặt phủ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C82A32" w:rsidRPr="00C516D5" w:rsidTr="007B59D8">
        <w:trPr>
          <w:tblHeader/>
        </w:trPr>
        <w:tc>
          <w:tcPr>
            <w:tcW w:w="845" w:type="dxa"/>
          </w:tcPr>
          <w:p w:rsidR="00C82A32" w:rsidRPr="00C516D5" w:rsidRDefault="00C82A32" w:rsidP="007B59D8">
            <w:pPr>
              <w:spacing w:line="269" w:lineRule="auto"/>
              <w:jc w:val="center"/>
              <w:rPr>
                <w:rFonts w:cs="Times New Roman"/>
                <w:b/>
                <w:bCs/>
                <w:sz w:val="26"/>
                <w:szCs w:val="26"/>
              </w:rPr>
            </w:pPr>
            <w:r w:rsidRPr="00C516D5">
              <w:rPr>
                <w:rFonts w:cs="Times New Roman"/>
                <w:b/>
                <w:bCs/>
                <w:sz w:val="26"/>
                <w:szCs w:val="26"/>
              </w:rPr>
              <w:t>TT</w:t>
            </w:r>
          </w:p>
        </w:tc>
        <w:tc>
          <w:tcPr>
            <w:tcW w:w="3953" w:type="dxa"/>
          </w:tcPr>
          <w:p w:rsidR="00C82A32" w:rsidRPr="00C516D5" w:rsidRDefault="00C82A32" w:rsidP="007B59D8">
            <w:pPr>
              <w:spacing w:line="269" w:lineRule="auto"/>
              <w:jc w:val="center"/>
              <w:rPr>
                <w:rFonts w:cs="Times New Roman"/>
                <w:b/>
                <w:bCs/>
                <w:sz w:val="26"/>
                <w:szCs w:val="26"/>
              </w:rPr>
            </w:pPr>
            <w:r w:rsidRPr="00C516D5">
              <w:rPr>
                <w:rFonts w:cs="Times New Roman"/>
                <w:b/>
                <w:bCs/>
                <w:sz w:val="26"/>
                <w:szCs w:val="26"/>
              </w:rPr>
              <w:t>Loại mặt phủ</w:t>
            </w:r>
          </w:p>
        </w:tc>
        <w:tc>
          <w:tcPr>
            <w:tcW w:w="4728" w:type="dxa"/>
          </w:tcPr>
          <w:p w:rsidR="00C82A32" w:rsidRPr="00C516D5" w:rsidRDefault="00C82A32" w:rsidP="007B59D8">
            <w:pPr>
              <w:spacing w:line="269" w:lineRule="auto"/>
              <w:jc w:val="center"/>
              <w:rPr>
                <w:rFonts w:cs="Times New Roman"/>
                <w:b/>
                <w:bCs/>
                <w:sz w:val="26"/>
                <w:szCs w:val="26"/>
              </w:rPr>
            </w:pPr>
            <w:r w:rsidRPr="00C516D5">
              <w:rPr>
                <w:rFonts w:cs="Times New Roman"/>
                <w:b/>
                <w:bCs/>
                <w:sz w:val="26"/>
                <w:szCs w:val="26"/>
              </w:rPr>
              <w:t>Hệ số (</w:t>
            </w:r>
            <w:r w:rsidRPr="00C516D5">
              <w:rPr>
                <w:rFonts w:cs="Times New Roman"/>
                <w:b/>
                <w:bCs/>
                <w:sz w:val="26"/>
                <w:szCs w:val="26"/>
              </w:rPr>
              <w:sym w:font="Symbol" w:char="F079"/>
            </w:r>
            <w:r w:rsidRPr="00C516D5">
              <w:rPr>
                <w:rFonts w:cs="Times New Roman"/>
                <w:b/>
                <w:bCs/>
                <w:sz w:val="26"/>
                <w:szCs w:val="26"/>
              </w:rPr>
              <w:t>)</w:t>
            </w:r>
          </w:p>
        </w:tc>
      </w:tr>
      <w:tr w:rsidR="00C82A32" w:rsidRPr="00C516D5" w:rsidTr="007B59D8">
        <w:tc>
          <w:tcPr>
            <w:tcW w:w="845"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1</w:t>
            </w:r>
          </w:p>
        </w:tc>
        <w:tc>
          <w:tcPr>
            <w:tcW w:w="3953" w:type="dxa"/>
          </w:tcPr>
          <w:p w:rsidR="00C82A32" w:rsidRPr="00C516D5" w:rsidRDefault="00C82A32" w:rsidP="007B59D8">
            <w:pPr>
              <w:spacing w:line="269" w:lineRule="auto"/>
              <w:jc w:val="both"/>
              <w:rPr>
                <w:rFonts w:cs="Times New Roman"/>
                <w:bCs/>
                <w:sz w:val="26"/>
                <w:szCs w:val="26"/>
              </w:rPr>
            </w:pPr>
            <w:r w:rsidRPr="00C516D5">
              <w:rPr>
                <w:rFonts w:cs="Times New Roman"/>
                <w:bCs/>
                <w:sz w:val="26"/>
                <w:szCs w:val="26"/>
              </w:rPr>
              <w:t>Mái nhà, đường bê tông</w:t>
            </w:r>
          </w:p>
        </w:tc>
        <w:tc>
          <w:tcPr>
            <w:tcW w:w="4728"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0,80 - 0,90</w:t>
            </w:r>
          </w:p>
        </w:tc>
      </w:tr>
      <w:tr w:rsidR="00C82A32" w:rsidRPr="00C516D5" w:rsidTr="007B59D8">
        <w:tc>
          <w:tcPr>
            <w:tcW w:w="845"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2</w:t>
            </w:r>
          </w:p>
        </w:tc>
        <w:tc>
          <w:tcPr>
            <w:tcW w:w="3953" w:type="dxa"/>
          </w:tcPr>
          <w:p w:rsidR="00C82A32" w:rsidRPr="00C516D5" w:rsidRDefault="00C82A32" w:rsidP="007B59D8">
            <w:pPr>
              <w:spacing w:line="269" w:lineRule="auto"/>
              <w:jc w:val="both"/>
              <w:rPr>
                <w:rFonts w:cs="Times New Roman"/>
                <w:bCs/>
                <w:sz w:val="26"/>
                <w:szCs w:val="26"/>
              </w:rPr>
            </w:pPr>
            <w:r w:rsidRPr="00C516D5">
              <w:rPr>
                <w:rFonts w:cs="Times New Roman"/>
                <w:bCs/>
                <w:sz w:val="26"/>
                <w:szCs w:val="26"/>
              </w:rPr>
              <w:t>Đường nhựa</w:t>
            </w:r>
          </w:p>
        </w:tc>
        <w:tc>
          <w:tcPr>
            <w:tcW w:w="4728"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0,60 - 0,70</w:t>
            </w:r>
          </w:p>
        </w:tc>
      </w:tr>
      <w:tr w:rsidR="00C82A32" w:rsidRPr="00C516D5" w:rsidTr="007B59D8">
        <w:tc>
          <w:tcPr>
            <w:tcW w:w="845"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3</w:t>
            </w:r>
          </w:p>
        </w:tc>
        <w:tc>
          <w:tcPr>
            <w:tcW w:w="3953" w:type="dxa"/>
          </w:tcPr>
          <w:p w:rsidR="00C82A32" w:rsidRPr="00C516D5" w:rsidRDefault="00C82A32" w:rsidP="007B59D8">
            <w:pPr>
              <w:spacing w:line="269" w:lineRule="auto"/>
              <w:jc w:val="both"/>
              <w:rPr>
                <w:rFonts w:cs="Times New Roman"/>
                <w:bCs/>
                <w:sz w:val="26"/>
                <w:szCs w:val="26"/>
              </w:rPr>
            </w:pPr>
            <w:r w:rsidRPr="00C516D5">
              <w:rPr>
                <w:rFonts w:cs="Times New Roman"/>
                <w:bCs/>
                <w:sz w:val="26"/>
                <w:szCs w:val="26"/>
              </w:rPr>
              <w:t>Đường lát đá hộc</w:t>
            </w:r>
          </w:p>
        </w:tc>
        <w:tc>
          <w:tcPr>
            <w:tcW w:w="4728"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0,45 - 0,50</w:t>
            </w:r>
          </w:p>
        </w:tc>
      </w:tr>
      <w:tr w:rsidR="00C82A32" w:rsidRPr="00C516D5" w:rsidTr="007B59D8">
        <w:tc>
          <w:tcPr>
            <w:tcW w:w="845"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4</w:t>
            </w:r>
          </w:p>
        </w:tc>
        <w:tc>
          <w:tcPr>
            <w:tcW w:w="3953" w:type="dxa"/>
          </w:tcPr>
          <w:p w:rsidR="00C82A32" w:rsidRPr="00C516D5" w:rsidRDefault="00C82A32" w:rsidP="007B59D8">
            <w:pPr>
              <w:spacing w:line="269" w:lineRule="auto"/>
              <w:jc w:val="both"/>
              <w:rPr>
                <w:rFonts w:cs="Times New Roman"/>
                <w:bCs/>
                <w:sz w:val="26"/>
                <w:szCs w:val="26"/>
              </w:rPr>
            </w:pPr>
            <w:r w:rsidRPr="00C516D5">
              <w:rPr>
                <w:rFonts w:cs="Times New Roman"/>
                <w:bCs/>
                <w:sz w:val="26"/>
                <w:szCs w:val="26"/>
              </w:rPr>
              <w:t>Đường rải sỏi</w:t>
            </w:r>
          </w:p>
        </w:tc>
        <w:tc>
          <w:tcPr>
            <w:tcW w:w="4728"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0,30 - 0,35</w:t>
            </w:r>
          </w:p>
        </w:tc>
      </w:tr>
      <w:tr w:rsidR="00C82A32" w:rsidRPr="00C516D5" w:rsidTr="007B59D8">
        <w:tc>
          <w:tcPr>
            <w:tcW w:w="845"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5</w:t>
            </w:r>
          </w:p>
        </w:tc>
        <w:tc>
          <w:tcPr>
            <w:tcW w:w="3953" w:type="dxa"/>
          </w:tcPr>
          <w:p w:rsidR="00C82A32" w:rsidRPr="00C516D5" w:rsidRDefault="00C82A32" w:rsidP="007B59D8">
            <w:pPr>
              <w:spacing w:line="269" w:lineRule="auto"/>
              <w:jc w:val="both"/>
              <w:rPr>
                <w:rFonts w:cs="Times New Roman"/>
                <w:bCs/>
                <w:sz w:val="26"/>
                <w:szCs w:val="26"/>
              </w:rPr>
            </w:pPr>
            <w:r w:rsidRPr="00C516D5">
              <w:rPr>
                <w:rFonts w:cs="Times New Roman"/>
                <w:bCs/>
                <w:sz w:val="26"/>
                <w:szCs w:val="26"/>
              </w:rPr>
              <w:t>Mặt đất san</w:t>
            </w:r>
          </w:p>
        </w:tc>
        <w:tc>
          <w:tcPr>
            <w:tcW w:w="4728"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0,20 - 0,30</w:t>
            </w:r>
          </w:p>
        </w:tc>
      </w:tr>
      <w:tr w:rsidR="00C82A32" w:rsidRPr="00C516D5" w:rsidTr="007B59D8">
        <w:tc>
          <w:tcPr>
            <w:tcW w:w="845"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6</w:t>
            </w:r>
          </w:p>
        </w:tc>
        <w:tc>
          <w:tcPr>
            <w:tcW w:w="3953" w:type="dxa"/>
          </w:tcPr>
          <w:p w:rsidR="00C82A32" w:rsidRPr="00C516D5" w:rsidRDefault="00C82A32" w:rsidP="007B59D8">
            <w:pPr>
              <w:spacing w:line="269" w:lineRule="auto"/>
              <w:jc w:val="both"/>
              <w:rPr>
                <w:rFonts w:cs="Times New Roman"/>
                <w:bCs/>
                <w:sz w:val="26"/>
                <w:szCs w:val="26"/>
              </w:rPr>
            </w:pPr>
            <w:r w:rsidRPr="00C516D5">
              <w:rPr>
                <w:rFonts w:cs="Times New Roman"/>
                <w:bCs/>
                <w:sz w:val="26"/>
                <w:szCs w:val="26"/>
              </w:rPr>
              <w:t>Bãi cỏ</w:t>
            </w:r>
          </w:p>
        </w:tc>
        <w:tc>
          <w:tcPr>
            <w:tcW w:w="4728" w:type="dxa"/>
            <w:vAlign w:val="center"/>
          </w:tcPr>
          <w:p w:rsidR="00C82A32" w:rsidRPr="00C516D5" w:rsidRDefault="00C82A32" w:rsidP="007B59D8">
            <w:pPr>
              <w:spacing w:line="269" w:lineRule="auto"/>
              <w:jc w:val="center"/>
              <w:rPr>
                <w:rFonts w:cs="Times New Roman"/>
                <w:bCs/>
                <w:sz w:val="26"/>
                <w:szCs w:val="26"/>
              </w:rPr>
            </w:pPr>
            <w:r w:rsidRPr="00C516D5">
              <w:rPr>
                <w:rFonts w:cs="Times New Roman"/>
                <w:bCs/>
                <w:sz w:val="26"/>
                <w:szCs w:val="26"/>
              </w:rPr>
              <w:t>0,10 - 0,15</w:t>
            </w:r>
          </w:p>
        </w:tc>
      </w:tr>
    </w:tbl>
    <w:p w:rsidR="00C82A32" w:rsidRPr="00C516D5" w:rsidRDefault="00C82A32" w:rsidP="00C82A32">
      <w:pPr>
        <w:spacing w:line="269" w:lineRule="auto"/>
        <w:jc w:val="right"/>
        <w:rPr>
          <w:rFonts w:cs="Times New Roman"/>
          <w:bCs/>
          <w:i/>
        </w:rPr>
      </w:pPr>
      <w:r w:rsidRPr="00C516D5">
        <w:rPr>
          <w:rFonts w:cs="Times New Roman"/>
          <w:bCs/>
          <w:i/>
        </w:rPr>
        <w:t>(Nguồn: TCXDVN 51:2006)</w:t>
      </w:r>
    </w:p>
    <w:p w:rsidR="00C82A32" w:rsidRPr="00C516D5" w:rsidRDefault="00C82A32" w:rsidP="00C82A32">
      <w:pPr>
        <w:tabs>
          <w:tab w:val="left" w:pos="567"/>
          <w:tab w:val="center" w:pos="4320"/>
          <w:tab w:val="right" w:pos="8640"/>
        </w:tabs>
        <w:spacing w:line="269" w:lineRule="auto"/>
        <w:ind w:firstLine="567"/>
        <w:jc w:val="both"/>
        <w:rPr>
          <w:rFonts w:cs="Times New Roman"/>
          <w:bCs/>
          <w:sz w:val="28"/>
        </w:rPr>
      </w:pPr>
      <w:r w:rsidRPr="00C516D5">
        <w:rPr>
          <w:rFonts w:cs="Times New Roman"/>
          <w:bCs/>
          <w:sz w:val="28"/>
        </w:rPr>
        <w:t xml:space="preserve">Căn cứ vào đặc điểm bề mặt khu vực dự án giai đoạn san lấp mặt bằng và xây dựng là mặt đất san, chọn hệ số </w:t>
      </w:r>
      <w:r w:rsidRPr="00C516D5">
        <w:rPr>
          <w:rFonts w:cs="Times New Roman"/>
          <w:bCs/>
          <w:sz w:val="28"/>
        </w:rPr>
        <w:sym w:font="Symbol" w:char="F079"/>
      </w:r>
      <w:r w:rsidRPr="00C516D5">
        <w:rPr>
          <w:rFonts w:cs="Times New Roman"/>
          <w:bCs/>
          <w:sz w:val="28"/>
        </w:rPr>
        <w:t xml:space="preserve"> = 0,3. </w:t>
      </w:r>
    </w:p>
    <w:p w:rsidR="00C82A32" w:rsidRPr="00C516D5" w:rsidRDefault="00C82A32" w:rsidP="00C82A32">
      <w:pPr>
        <w:spacing w:line="269" w:lineRule="auto"/>
        <w:ind w:firstLine="567"/>
        <w:jc w:val="both"/>
        <w:rPr>
          <w:rFonts w:cs="Times New Roman"/>
          <w:bCs/>
          <w:i/>
          <w:sz w:val="28"/>
        </w:rPr>
      </w:pPr>
      <w:r w:rsidRPr="00C516D5">
        <w:rPr>
          <w:rFonts w:cs="Times New Roman"/>
          <w:sz w:val="28"/>
        </w:rPr>
        <w:t xml:space="preserve">Thay các giá trị trên vào công thức, xác định được lưu lượng nước mưa chảy tràn lớn nhất qua khu vực dự án vào khoảng  0,43 </w:t>
      </w:r>
      <w:r w:rsidRPr="00C516D5">
        <w:rPr>
          <w:rFonts w:cs="Times New Roman"/>
          <w:bCs/>
          <w:sz w:val="28"/>
          <w:lang w:val="pt-BR"/>
        </w:rPr>
        <w:t>(m</w:t>
      </w:r>
      <w:r w:rsidRPr="00C516D5">
        <w:rPr>
          <w:rFonts w:cs="Times New Roman"/>
          <w:bCs/>
          <w:sz w:val="28"/>
          <w:vertAlign w:val="superscript"/>
          <w:lang w:val="pt-BR"/>
        </w:rPr>
        <w:t>3</w:t>
      </w:r>
      <w:r w:rsidRPr="00C516D5">
        <w:rPr>
          <w:rFonts w:cs="Times New Roman"/>
          <w:bCs/>
          <w:sz w:val="28"/>
          <w:lang w:val="pt-BR"/>
        </w:rPr>
        <w:t>/s)</w:t>
      </w:r>
      <w:r w:rsidRPr="00C516D5">
        <w:rPr>
          <w:rFonts w:cs="Times New Roman"/>
          <w:sz w:val="28"/>
        </w:rPr>
        <w:t>.</w:t>
      </w:r>
    </w:p>
    <w:p w:rsidR="00C82A32" w:rsidRPr="00C516D5" w:rsidRDefault="00C82A32" w:rsidP="00C82A32">
      <w:pPr>
        <w:widowControl w:val="0"/>
        <w:spacing w:line="269" w:lineRule="auto"/>
        <w:ind w:firstLine="567"/>
        <w:jc w:val="both"/>
        <w:rPr>
          <w:rFonts w:cs="Times New Roman"/>
          <w:bCs/>
          <w:sz w:val="28"/>
          <w:lang w:val="vi-VN"/>
        </w:rPr>
      </w:pPr>
      <w:r w:rsidRPr="00C516D5">
        <w:rPr>
          <w:rFonts w:cs="Times New Roman"/>
          <w:sz w:val="28"/>
          <w:lang w:val="vi-VN"/>
        </w:rPr>
        <w:t xml:space="preserve">Qua tính toán ở trên cho thấy lượng nước mưa chảy tràn trên toàn bộ diện tích khu vực xây dựng dự án phát sinh trong ngày có lượng mưa lớn nhất là rất lớn. Khi đó nước mưa chảy tràn sẽ cuốn </w:t>
      </w:r>
      <w:r w:rsidRPr="00C516D5">
        <w:rPr>
          <w:rFonts w:cs="Times New Roman"/>
          <w:bCs/>
          <w:sz w:val="28"/>
          <w:lang w:val="vi-VN"/>
        </w:rPr>
        <w:t>lớp đất bề mặt và các phế thải vật liệu xây dựng như n</w:t>
      </w:r>
      <w:r w:rsidRPr="00C516D5">
        <w:rPr>
          <w:rFonts w:cs="Times New Roman"/>
          <w:bCs/>
          <w:sz w:val="28"/>
          <w:lang w:val="vi-VN"/>
        </w:rPr>
        <w:softHyphen/>
        <w:t xml:space="preserve">ước thải xi măng, dầu mỡ, đất, cát,... ra môi trường tiếp nhận. </w:t>
      </w:r>
    </w:p>
    <w:p w:rsidR="00C82A32" w:rsidRPr="00C516D5" w:rsidRDefault="00C82A32" w:rsidP="00C82A32">
      <w:pPr>
        <w:widowControl w:val="0"/>
        <w:spacing w:line="269" w:lineRule="auto"/>
        <w:ind w:firstLine="567"/>
        <w:jc w:val="both"/>
        <w:rPr>
          <w:rFonts w:cs="Times New Roman"/>
          <w:bCs/>
          <w:sz w:val="28"/>
        </w:rPr>
      </w:pPr>
      <w:r w:rsidRPr="00C516D5">
        <w:rPr>
          <w:rFonts w:cs="Times New Roman"/>
          <w:bCs/>
          <w:sz w:val="28"/>
          <w:lang w:val="vi-VN"/>
        </w:rPr>
        <w:t xml:space="preserve">Đặc biệt, trong giai đoạn đào đất, đổ đất thi công các tuyến đường gặp thời tiết khu vực mưa lớn thì nước mưa chảy tràn sẽ dễ cuốn trôi hàm lượng lớn đất, đá vừa mới đào đắp sẽ gây bồi lấp hồ Bàu Sen. </w:t>
      </w:r>
      <w:r w:rsidRPr="00C516D5">
        <w:rPr>
          <w:rFonts w:cs="Times New Roman"/>
          <w:sz w:val="28"/>
          <w:lang w:val="vi-VN"/>
        </w:rPr>
        <w:t>Do đó, trong quá trình thực hiện chủ đầu tư sẽ thực hiện các biện pháp thu gom rác thải hằng ngày và tạo mương thoát nước tạm thời trên bề mặt khu vực dự án dẫn về các hố lắng tạm thời trước khi cho thoát ra môi trường tiếp nhận nhằm hạn chế đến mức thấp nhất các tác động của nguồn nước mưa chảy tràn đến môi trường xung quanh.</w:t>
      </w:r>
    </w:p>
    <w:p w:rsidR="00C82A32" w:rsidRPr="00C516D5" w:rsidRDefault="00C82A32" w:rsidP="00C82A32">
      <w:pPr>
        <w:pStyle w:val="minh-baocao-normal"/>
        <w:widowControl w:val="0"/>
        <w:spacing w:line="269" w:lineRule="auto"/>
        <w:rPr>
          <w:rFonts w:ascii="Times New Roman" w:hAnsi="Times New Roman"/>
          <w:b/>
          <w:i/>
          <w:szCs w:val="28"/>
        </w:rPr>
      </w:pPr>
      <w:r w:rsidRPr="00C516D5">
        <w:rPr>
          <w:rFonts w:ascii="Times New Roman" w:hAnsi="Times New Roman"/>
          <w:b/>
          <w:i/>
          <w:szCs w:val="28"/>
        </w:rPr>
        <w:t>Đánh giá mức độ tác động:</w:t>
      </w:r>
    </w:p>
    <w:p w:rsidR="00C82A32" w:rsidRPr="00C516D5" w:rsidRDefault="00C82A32" w:rsidP="00C82A32">
      <w:pPr>
        <w:pStyle w:val="minh-baocao-symbolizing"/>
        <w:widowControl w:val="0"/>
        <w:tabs>
          <w:tab w:val="clear" w:pos="900"/>
        </w:tabs>
        <w:spacing w:line="269" w:lineRule="auto"/>
        <w:ind w:left="0" w:firstLine="567"/>
        <w:rPr>
          <w:rFonts w:ascii="Times New Roman" w:hAnsi="Times New Roman"/>
          <w:szCs w:val="28"/>
          <w:lang w:val="vi-VN"/>
        </w:rPr>
      </w:pPr>
      <w:r w:rsidRPr="00C516D5">
        <w:rPr>
          <w:rFonts w:ascii="Times New Roman" w:hAnsi="Times New Roman"/>
          <w:szCs w:val="28"/>
          <w:lang w:val="vi-VN"/>
        </w:rPr>
        <w:t xml:space="preserve">(i). Đối với nước thải sinh hoạt: </w:t>
      </w:r>
    </w:p>
    <w:p w:rsidR="00C82A32" w:rsidRPr="00C516D5" w:rsidRDefault="00C82A32" w:rsidP="00C82A32">
      <w:pPr>
        <w:pStyle w:val="minh-baocao-symbolizing"/>
        <w:widowControl w:val="0"/>
        <w:tabs>
          <w:tab w:val="clear" w:pos="900"/>
        </w:tabs>
        <w:spacing w:line="269" w:lineRule="auto"/>
        <w:ind w:left="0" w:firstLine="567"/>
        <w:rPr>
          <w:rFonts w:ascii="Times New Roman" w:hAnsi="Times New Roman"/>
          <w:szCs w:val="28"/>
          <w:lang w:val="vi-VN"/>
        </w:rPr>
      </w:pPr>
      <w:r w:rsidRPr="00C516D5">
        <w:rPr>
          <w:rFonts w:ascii="Times New Roman" w:hAnsi="Times New Roman"/>
          <w:szCs w:val="28"/>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C82A32" w:rsidRPr="00C516D5" w:rsidRDefault="00C82A32" w:rsidP="00C82A32">
      <w:pPr>
        <w:pStyle w:val="minh-baocao-symbolizing"/>
        <w:widowControl w:val="0"/>
        <w:tabs>
          <w:tab w:val="clear" w:pos="900"/>
        </w:tabs>
        <w:spacing w:line="269" w:lineRule="auto"/>
        <w:ind w:left="0" w:firstLine="567"/>
        <w:rPr>
          <w:rFonts w:ascii="Times New Roman" w:hAnsi="Times New Roman"/>
          <w:szCs w:val="28"/>
          <w:lang w:val="vi-VN"/>
        </w:rPr>
      </w:pPr>
      <w:r w:rsidRPr="00C516D5">
        <w:rPr>
          <w:rFonts w:ascii="Times New Roman" w:hAnsi="Times New Roman"/>
          <w:szCs w:val="28"/>
          <w:lang w:val="vi-VN"/>
        </w:rPr>
        <w:t xml:space="preserve">(ii). Đối với nước thải xây dựng: </w:t>
      </w:r>
    </w:p>
    <w:p w:rsidR="00C82A32" w:rsidRPr="00C516D5" w:rsidRDefault="00C82A32" w:rsidP="00C82A32">
      <w:pPr>
        <w:pStyle w:val="minh-baocao-symbolizing"/>
        <w:widowControl w:val="0"/>
        <w:tabs>
          <w:tab w:val="clear" w:pos="900"/>
        </w:tabs>
        <w:spacing w:line="269" w:lineRule="auto"/>
        <w:ind w:left="0" w:firstLine="567"/>
        <w:rPr>
          <w:rFonts w:ascii="Times New Roman" w:hAnsi="Times New Roman"/>
          <w:szCs w:val="28"/>
          <w:lang w:val="vi-VN"/>
        </w:rPr>
      </w:pPr>
      <w:r w:rsidRPr="00C516D5">
        <w:rPr>
          <w:rFonts w:ascii="Times New Roman" w:hAnsi="Times New Roman"/>
          <w:szCs w:val="28"/>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C82A32" w:rsidRPr="00C516D5" w:rsidRDefault="00C82A32" w:rsidP="00C82A32">
      <w:pPr>
        <w:pStyle w:val="minh-baocao-symbolizing"/>
        <w:widowControl w:val="0"/>
        <w:tabs>
          <w:tab w:val="clear" w:pos="900"/>
        </w:tabs>
        <w:spacing w:line="269" w:lineRule="auto"/>
        <w:ind w:left="0" w:firstLine="567"/>
        <w:rPr>
          <w:rFonts w:ascii="Times New Roman" w:hAnsi="Times New Roman"/>
          <w:szCs w:val="28"/>
          <w:lang w:val="vi-VN"/>
        </w:rPr>
      </w:pPr>
      <w:r w:rsidRPr="00C516D5">
        <w:rPr>
          <w:rFonts w:ascii="Times New Roman" w:hAnsi="Times New Roman"/>
          <w:szCs w:val="28"/>
          <w:lang w:val="vi-VN"/>
        </w:rPr>
        <w:t>(iii). Đối với nước mư</w:t>
      </w:r>
      <w:r w:rsidRPr="00C516D5">
        <w:rPr>
          <w:rFonts w:ascii="Times New Roman" w:hAnsi="Times New Roman"/>
          <w:szCs w:val="28"/>
          <w:lang w:val="vi-VN"/>
        </w:rPr>
        <w:softHyphen/>
        <w:t xml:space="preserve">a chảy tràn: </w:t>
      </w:r>
    </w:p>
    <w:p w:rsidR="00C82A32" w:rsidRPr="00C516D5" w:rsidRDefault="00C82A32" w:rsidP="00C82A32">
      <w:pPr>
        <w:pStyle w:val="Normal3"/>
        <w:spacing w:before="0" w:line="269" w:lineRule="auto"/>
        <w:ind w:firstLine="567"/>
        <w:rPr>
          <w:szCs w:val="28"/>
          <w:lang w:val="vi-VN"/>
        </w:rPr>
      </w:pPr>
      <w:r w:rsidRPr="00C516D5">
        <w:rPr>
          <w:szCs w:val="28"/>
          <w:lang w:val="vi-VN"/>
        </w:rPr>
        <w:lastRenderedPageBreak/>
        <w:t>Nước mư</w:t>
      </w:r>
      <w:r w:rsidRPr="00C516D5">
        <w:rPr>
          <w:szCs w:val="28"/>
          <w:lang w:val="vi-VN"/>
        </w:rPr>
        <w:softHyphen/>
        <w:t>a chảy tràn cuốn trôi các chất bẩn bề mặt gây ô nhiễm khu vực, có thể gây xói lở, trôi bùn đất gây bồi lắng các khe suối xung quanh khu vực dự án. Các loại chất thải như xi măng, dầu mỡ, đất, cát... khi gặp nước mư</w:t>
      </w:r>
      <w:r w:rsidRPr="00C516D5">
        <w:rPr>
          <w:szCs w:val="28"/>
          <w:lang w:val="vi-VN"/>
        </w:rPr>
        <w:softHyphen/>
        <w:t>a sẽ bị cuốn trôi và tác động xấu đến chất lượng nước mặt. Đây là tác động xấu bất khả kháng và có tác động đáng kể đến môi trường nếu không có biện pháp quản lý, thu gom và xử lý hợp lý ngay từ khi phát sinh nguồn thải. Đặc biệt do khối lượng đất đào hữu cơ, đào nền đường, đất cần để san đắp thi công các tuyến đường là rất lớn; nếu quá trình đào đất, cát nền đường, san đắp các tuyến đường tiến hành vào các ngày thời tiết có mưa, khối lượng đất nói trên không được vận chuyển đi xử lý hợp lý mà tập trung thành đống trên công trường, đất đắp đường không được lu lèn, nén chặt thì chúng sẽ bị nước mưa chảy tràn cuốn theo gây bồi lấp các khu vực xung quanh..</w:t>
      </w:r>
    </w:p>
    <w:p w:rsidR="000A318D" w:rsidRPr="00C516D5" w:rsidRDefault="00301334" w:rsidP="000A318D">
      <w:pPr>
        <w:jc w:val="both"/>
        <w:rPr>
          <w:rFonts w:cs="Times New Roman"/>
          <w:i/>
          <w:sz w:val="28"/>
        </w:rPr>
      </w:pPr>
      <w:r w:rsidRPr="00C516D5">
        <w:rPr>
          <w:rFonts w:cs="Times New Roman"/>
          <w:sz w:val="28"/>
        </w:rPr>
        <w:tab/>
      </w:r>
      <w:r w:rsidR="00C66474" w:rsidRPr="00C66474">
        <w:rPr>
          <w:rFonts w:cs="Times New Roman"/>
          <w:i/>
          <w:sz w:val="28"/>
        </w:rPr>
        <w:t>4.</w:t>
      </w:r>
      <w:r w:rsidR="000A318D" w:rsidRPr="00C516D5">
        <w:rPr>
          <w:rFonts w:cs="Times New Roman"/>
          <w:i/>
          <w:sz w:val="28"/>
        </w:rPr>
        <w:t>1.1.3. Tác động đến môi trường do chất thải rắn</w:t>
      </w:r>
    </w:p>
    <w:p w:rsidR="007B59D8" w:rsidRPr="00C516D5" w:rsidRDefault="0021349F" w:rsidP="007B59D8">
      <w:pPr>
        <w:widowControl w:val="0"/>
        <w:spacing w:line="269" w:lineRule="auto"/>
        <w:ind w:firstLine="567"/>
        <w:jc w:val="both"/>
        <w:rPr>
          <w:rFonts w:cs="Times New Roman"/>
          <w:i/>
          <w:iCs/>
          <w:sz w:val="28"/>
          <w:lang w:val="vi-VN"/>
        </w:rPr>
      </w:pPr>
      <w:bookmarkStart w:id="83" w:name="_Toc15887396"/>
      <w:bookmarkStart w:id="84" w:name="_Toc520710948"/>
      <w:bookmarkStart w:id="85" w:name="_Toc472344778"/>
      <w:bookmarkStart w:id="86" w:name="_Toc471982127"/>
      <w:bookmarkStart w:id="87" w:name="_Toc471981414"/>
      <w:bookmarkStart w:id="88" w:name="_Toc459898999"/>
      <w:bookmarkStart w:id="89" w:name="_Toc458438236"/>
      <w:bookmarkStart w:id="90" w:name="_Toc458177643"/>
      <w:bookmarkStart w:id="91" w:name="_Toc458177483"/>
      <w:bookmarkStart w:id="92" w:name="_Toc458176694"/>
      <w:bookmarkStart w:id="93" w:name="_Toc450315149"/>
      <w:bookmarkStart w:id="94" w:name="_Toc426530543"/>
      <w:bookmarkStart w:id="95" w:name="_Toc425930526"/>
      <w:bookmarkStart w:id="96" w:name="_Toc421799358"/>
      <w:bookmarkStart w:id="97" w:name="_Toc421797862"/>
      <w:bookmarkStart w:id="98" w:name="_Toc420506934"/>
      <w:bookmarkStart w:id="99" w:name="_Toc420506810"/>
      <w:bookmarkStart w:id="100" w:name="_Toc420504924"/>
      <w:bookmarkStart w:id="101" w:name="_Toc417044018"/>
      <w:bookmarkStart w:id="102" w:name="_Toc416958462"/>
      <w:bookmarkStart w:id="103" w:name="_Toc416958368"/>
      <w:bookmarkStart w:id="104" w:name="_Toc416958162"/>
      <w:bookmarkStart w:id="105" w:name="_Toc416957919"/>
      <w:bookmarkStart w:id="106" w:name="_Toc416703403"/>
      <w:bookmarkStart w:id="107" w:name="_Toc416099233"/>
      <w:bookmarkStart w:id="108" w:name="_Toc415820241"/>
      <w:bookmarkStart w:id="109" w:name="_Toc415820112"/>
      <w:bookmarkStart w:id="110" w:name="_Toc415816742"/>
      <w:bookmarkStart w:id="111" w:name="_Toc415816433"/>
      <w:bookmarkStart w:id="112" w:name="_Toc415814727"/>
      <w:bookmarkStart w:id="113" w:name="_Toc415814395"/>
      <w:bookmarkStart w:id="114" w:name="_Toc340215604"/>
      <w:bookmarkStart w:id="115" w:name="_Toc67951273"/>
      <w:r w:rsidRPr="00C516D5">
        <w:rPr>
          <w:rFonts w:cs="Times New Roman"/>
          <w:i/>
          <w:iCs/>
          <w:sz w:val="28"/>
        </w:rPr>
        <w:t xml:space="preserve">a. </w:t>
      </w:r>
      <w:r w:rsidR="007B59D8" w:rsidRPr="00C516D5">
        <w:rPr>
          <w:rFonts w:cs="Times New Roman"/>
          <w:i/>
          <w:iCs/>
          <w:sz w:val="28"/>
          <w:lang w:val="vi-VN"/>
        </w:rPr>
        <w:t xml:space="preserve">Nguồn gốc phát sinh: </w:t>
      </w:r>
      <w:r w:rsidR="007B59D8" w:rsidRPr="00C516D5">
        <w:rPr>
          <w:rFonts w:cs="Times New Roman"/>
          <w:sz w:val="28"/>
          <w:lang w:val="vi-VN"/>
        </w:rPr>
        <w:t>Chất thải rắn phát sinh trong quá trình thi công các hạng mục dự án chủ yếu từ:</w:t>
      </w:r>
    </w:p>
    <w:p w:rsidR="007B59D8" w:rsidRPr="00C516D5" w:rsidRDefault="007B59D8" w:rsidP="007B59D8">
      <w:pPr>
        <w:widowControl w:val="0"/>
        <w:spacing w:line="269" w:lineRule="auto"/>
        <w:ind w:firstLine="567"/>
        <w:jc w:val="both"/>
        <w:rPr>
          <w:rFonts w:cs="Times New Roman"/>
          <w:sz w:val="28"/>
          <w:lang w:val="vi-VN"/>
        </w:rPr>
      </w:pPr>
      <w:r w:rsidRPr="00C516D5">
        <w:rPr>
          <w:rFonts w:cs="Times New Roman"/>
          <w:sz w:val="28"/>
          <w:lang w:val="vi-VN"/>
        </w:rPr>
        <w:t>- Rác thải sinh hoạt của công nhân trên công trường;</w:t>
      </w:r>
    </w:p>
    <w:p w:rsidR="007B59D8" w:rsidRPr="00C516D5" w:rsidRDefault="007B59D8" w:rsidP="007B59D8">
      <w:pPr>
        <w:widowControl w:val="0"/>
        <w:spacing w:line="262" w:lineRule="auto"/>
        <w:ind w:firstLine="567"/>
        <w:jc w:val="both"/>
        <w:rPr>
          <w:rFonts w:cs="Times New Roman"/>
          <w:sz w:val="28"/>
          <w:lang w:val="vi-VN"/>
        </w:rPr>
      </w:pPr>
      <w:r w:rsidRPr="00C516D5">
        <w:rPr>
          <w:rFonts w:cs="Times New Roman"/>
          <w:sz w:val="28"/>
          <w:lang w:val="vi-VN"/>
        </w:rPr>
        <w:t>- Rác thải trong quá trình xây dựng;</w:t>
      </w:r>
    </w:p>
    <w:p w:rsidR="007B59D8" w:rsidRPr="00C516D5" w:rsidRDefault="007B59D8" w:rsidP="007B59D8">
      <w:pPr>
        <w:widowControl w:val="0"/>
        <w:spacing w:line="262" w:lineRule="auto"/>
        <w:ind w:firstLine="567"/>
        <w:jc w:val="both"/>
        <w:rPr>
          <w:rFonts w:cs="Times New Roman"/>
          <w:sz w:val="28"/>
          <w:lang w:val="vi-VN"/>
        </w:rPr>
      </w:pPr>
      <w:r w:rsidRPr="00C516D5">
        <w:rPr>
          <w:rFonts w:cs="Times New Roman"/>
          <w:sz w:val="28"/>
          <w:lang w:val="vi-VN"/>
        </w:rPr>
        <w:t>- Lượng đất phong hóa bóc lớp bề mặt;</w:t>
      </w:r>
    </w:p>
    <w:p w:rsidR="007B59D8" w:rsidRPr="00C516D5" w:rsidRDefault="007B59D8" w:rsidP="007B59D8">
      <w:pPr>
        <w:widowControl w:val="0"/>
        <w:spacing w:line="262" w:lineRule="auto"/>
        <w:ind w:firstLine="567"/>
        <w:jc w:val="both"/>
        <w:rPr>
          <w:rFonts w:cs="Times New Roman"/>
          <w:sz w:val="28"/>
          <w:lang w:val="vi-VN"/>
        </w:rPr>
      </w:pPr>
      <w:r w:rsidRPr="00C516D5">
        <w:rPr>
          <w:rFonts w:cs="Times New Roman"/>
          <w:sz w:val="28"/>
          <w:lang w:val="vi-VN"/>
        </w:rPr>
        <w:t xml:space="preserve">- Rác thải trong quá trình thi công hệ thống điện chiếu sáng; </w:t>
      </w:r>
    </w:p>
    <w:p w:rsidR="0021349F" w:rsidRPr="00C516D5" w:rsidRDefault="0021349F" w:rsidP="007B59D8">
      <w:pPr>
        <w:widowControl w:val="0"/>
        <w:spacing w:line="262" w:lineRule="auto"/>
        <w:ind w:firstLine="567"/>
        <w:jc w:val="both"/>
        <w:rPr>
          <w:rFonts w:cs="Times New Roman"/>
          <w:sz w:val="28"/>
        </w:rPr>
      </w:pPr>
      <w:r w:rsidRPr="00C516D5">
        <w:rPr>
          <w:rFonts w:cs="Times New Roman"/>
          <w:sz w:val="28"/>
        </w:rPr>
        <w:t>- Chất thải nguy hại.</w:t>
      </w:r>
    </w:p>
    <w:p w:rsidR="007B59D8" w:rsidRPr="00C516D5" w:rsidRDefault="0021349F" w:rsidP="007B59D8">
      <w:pPr>
        <w:widowControl w:val="0"/>
        <w:spacing w:line="262" w:lineRule="auto"/>
        <w:ind w:firstLine="567"/>
        <w:jc w:val="both"/>
        <w:rPr>
          <w:rFonts w:cs="Times New Roman"/>
          <w:b/>
          <w:i/>
          <w:iCs/>
          <w:sz w:val="28"/>
          <w:lang w:val="pt-BR"/>
        </w:rPr>
      </w:pPr>
      <w:r w:rsidRPr="00C516D5">
        <w:rPr>
          <w:rFonts w:cs="Times New Roman"/>
          <w:b/>
          <w:i/>
          <w:iCs/>
          <w:sz w:val="28"/>
          <w:lang w:val="pt-BR"/>
        </w:rPr>
        <w:t xml:space="preserve">b. </w:t>
      </w:r>
      <w:r w:rsidR="007B59D8" w:rsidRPr="00C516D5">
        <w:rPr>
          <w:rFonts w:cs="Times New Roman"/>
          <w:b/>
          <w:i/>
          <w:iCs/>
          <w:sz w:val="28"/>
          <w:lang w:val="pt-BR"/>
        </w:rPr>
        <w:t>Tải lượng ô nhiễm và mức độ tác động</w:t>
      </w:r>
    </w:p>
    <w:p w:rsidR="007B59D8" w:rsidRPr="00C516D5" w:rsidRDefault="007B59D8" w:rsidP="0021349F">
      <w:pPr>
        <w:pStyle w:val="Heading2"/>
        <w:numPr>
          <w:ilvl w:val="0"/>
          <w:numId w:val="0"/>
        </w:numPr>
        <w:spacing w:before="0" w:after="0"/>
        <w:ind w:left="567"/>
        <w:jc w:val="both"/>
        <w:rPr>
          <w:rFonts w:ascii="Times New Roman" w:hAnsi="Times New Roman" w:cs="Times New Roman"/>
          <w:lang w:val="pt-BR"/>
        </w:rPr>
      </w:pPr>
      <w:r w:rsidRPr="00C516D5">
        <w:rPr>
          <w:rFonts w:ascii="Times New Roman" w:hAnsi="Times New Roman" w:cs="Times New Roman"/>
          <w:lang w:val="pt-BR"/>
        </w:rPr>
        <w:t>* Đối với rác thải sinh hoạt của công nhân:</w:t>
      </w:r>
    </w:p>
    <w:p w:rsidR="007B59D8" w:rsidRPr="00C516D5" w:rsidRDefault="007B59D8" w:rsidP="007B59D8">
      <w:pPr>
        <w:pStyle w:val="minh-baocao-normal"/>
        <w:widowControl w:val="0"/>
        <w:spacing w:line="262" w:lineRule="auto"/>
        <w:rPr>
          <w:rFonts w:ascii="Times New Roman" w:hAnsi="Times New Roman"/>
          <w:szCs w:val="28"/>
          <w:lang w:val="pt-BR"/>
        </w:rPr>
      </w:pPr>
      <w:r w:rsidRPr="00C516D5">
        <w:rPr>
          <w:rFonts w:ascii="Times New Roman" w:hAnsi="Times New Roman"/>
          <w:szCs w:val="28"/>
          <w:lang w:val="pt-BR"/>
        </w:rPr>
        <w:t xml:space="preserve">Thành phần chủ yếu của nguồn thải này gồm giấy loại, bao bì, thức ăn thừa, các vật dụng sinh hoạt loại thải,... </w:t>
      </w:r>
      <w:r w:rsidRPr="00C516D5">
        <w:rPr>
          <w:rFonts w:ascii="Times New Roman" w:hAnsi="Times New Roman"/>
          <w:szCs w:val="28"/>
          <w:lang w:val="sv-SE"/>
        </w:rPr>
        <w:t xml:space="preserve">Theo số liệu thống kê và tính toán của Tổ chức Y tế Thế giới (WHO) đối với các nước đang phát triển trung bình mỗi người mỗi ngày thải ra môi trường khoảng 0,1 - 0,3 kg rác thải. </w:t>
      </w:r>
      <w:r w:rsidRPr="00C516D5">
        <w:rPr>
          <w:rFonts w:ascii="Times New Roman" w:hAnsi="Times New Roman"/>
          <w:szCs w:val="28"/>
          <w:lang w:val="pt-BR"/>
        </w:rPr>
        <w:t>Với quy mô của dự án thì lượng rác thải trung bình trên đầu người khu vực dự án khoảng 0,3 kg/ngày. Với số lượng công nhân thi công khoảng 40 người thì tổng lượng thải trung bình trong một ngày ước tính khoảng 12 kg/ngày. Tuy nhiên, khu vực lán trại sẽ được bố trí gần đường giao thông nên dễ áp dụng các biện pháp thu gom và xử lý thích hợp.</w:t>
      </w:r>
    </w:p>
    <w:p w:rsidR="007B59D8" w:rsidRPr="00C516D5" w:rsidRDefault="007B59D8" w:rsidP="007B59D8">
      <w:pPr>
        <w:widowControl w:val="0"/>
        <w:spacing w:line="262" w:lineRule="auto"/>
        <w:ind w:firstLine="567"/>
        <w:jc w:val="both"/>
        <w:rPr>
          <w:rFonts w:cs="Times New Roman"/>
          <w:i/>
          <w:sz w:val="28"/>
          <w:lang w:val="pt-BR"/>
        </w:rPr>
      </w:pPr>
      <w:r w:rsidRPr="00C516D5">
        <w:rPr>
          <w:rFonts w:cs="Times New Roman"/>
          <w:i/>
          <w:sz w:val="28"/>
          <w:lang w:val="pt-BR"/>
        </w:rPr>
        <w:t>* Đối với rác thải trong quá trình xây dựng:</w:t>
      </w:r>
    </w:p>
    <w:p w:rsidR="007B59D8" w:rsidRPr="00C516D5" w:rsidRDefault="007B59D8" w:rsidP="007B59D8">
      <w:pPr>
        <w:spacing w:line="262" w:lineRule="auto"/>
        <w:ind w:firstLine="567"/>
        <w:jc w:val="both"/>
        <w:rPr>
          <w:rFonts w:cs="Times New Roman"/>
          <w:sz w:val="28"/>
          <w:lang w:val="vi-VN"/>
        </w:rPr>
      </w:pPr>
      <w:r w:rsidRPr="00C516D5">
        <w:rPr>
          <w:rFonts w:cs="Times New Roman"/>
          <w:sz w:val="28"/>
          <w:lang w:val="pt-BR"/>
        </w:rPr>
        <w:t xml:space="preserve">Chất </w:t>
      </w:r>
      <w:r w:rsidRPr="00C516D5">
        <w:rPr>
          <w:rFonts w:cs="Times New Roman"/>
          <w:sz w:val="28"/>
          <w:lang w:val="vi-VN"/>
        </w:rPr>
        <w:t>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3-5kg/ngày.</w:t>
      </w:r>
    </w:p>
    <w:p w:rsidR="007B59D8" w:rsidRPr="00C516D5" w:rsidRDefault="007B59D8" w:rsidP="007B59D8">
      <w:pPr>
        <w:spacing w:line="262" w:lineRule="auto"/>
        <w:ind w:firstLine="561"/>
        <w:jc w:val="both"/>
        <w:rPr>
          <w:rFonts w:cs="Times New Roman"/>
          <w:sz w:val="28"/>
          <w:lang w:val="cs-CZ"/>
        </w:rPr>
      </w:pPr>
      <w:r w:rsidRPr="00C516D5">
        <w:rPr>
          <w:rFonts w:cs="Times New Roman"/>
          <w:sz w:val="28"/>
          <w:lang w:val="vi-VN"/>
        </w:rPr>
        <w:t xml:space="preserve">Khối lượng nguồn thải phát sinh tương đối ít , tuy nhiên nếu không được quản lý tốt thì từ nguồn thải này sẽ làm phát sinh bụi khi trời khô, làm trượt lở và bồi lấp các mương thoát nước khi trời mưa, và đặc biệt là do </w:t>
      </w:r>
      <w:r w:rsidRPr="00C516D5">
        <w:rPr>
          <w:rFonts w:cs="Times New Roman"/>
          <w:sz w:val="28"/>
          <w:lang w:val="cs-CZ"/>
        </w:rPr>
        <w:t>khu vực thi công nằm gần dân cư nên chất thải nếu không được thu gom và quản lý tốt sẽ làm mất mỹ quan khu vực, ảnh hưởng đến hoạt động của người dân.</w:t>
      </w:r>
    </w:p>
    <w:p w:rsidR="007B59D8" w:rsidRPr="00C516D5" w:rsidRDefault="007B59D8" w:rsidP="007B59D8">
      <w:pPr>
        <w:spacing w:line="262" w:lineRule="auto"/>
        <w:ind w:firstLine="567"/>
        <w:jc w:val="both"/>
        <w:rPr>
          <w:rFonts w:cs="Times New Roman"/>
          <w:sz w:val="28"/>
          <w:lang w:val="cs-CZ"/>
        </w:rPr>
      </w:pPr>
      <w:r w:rsidRPr="00C516D5">
        <w:rPr>
          <w:rFonts w:cs="Times New Roman"/>
          <w:sz w:val="28"/>
          <w:lang w:val="vi-VN"/>
        </w:rPr>
        <w:lastRenderedPageBreak/>
        <w:t>Nguồn thải này nếu không được thu gom sẽ chiếm dụng diện tích đất, ảnh hưởng đến mỹ quan khu vực. Khi có nước mưa chảy tr</w:t>
      </w:r>
      <w:r w:rsidRPr="00C516D5">
        <w:rPr>
          <w:rFonts w:cs="Times New Roman"/>
          <w:sz w:val="28"/>
          <w:lang w:val="cs-CZ"/>
        </w:rPr>
        <w:t>àn, chất thải dễ bị cuốn trôi gây bồi lắng các điểm tiếp nhận</w:t>
      </w:r>
    </w:p>
    <w:p w:rsidR="007B59D8" w:rsidRPr="00C516D5" w:rsidRDefault="007B59D8" w:rsidP="007B59D8">
      <w:pPr>
        <w:spacing w:line="262" w:lineRule="auto"/>
        <w:ind w:firstLine="567"/>
        <w:jc w:val="both"/>
        <w:rPr>
          <w:rFonts w:cs="Times New Roman"/>
          <w:bCs/>
          <w:spacing w:val="-4"/>
          <w:sz w:val="28"/>
          <w:lang w:val="vi-VN"/>
        </w:rPr>
      </w:pPr>
      <w:bookmarkStart w:id="116" w:name="_Toc368669096"/>
      <w:bookmarkStart w:id="117" w:name="_Toc368750053"/>
      <w:bookmarkStart w:id="118" w:name="_Toc368750172"/>
      <w:bookmarkStart w:id="119" w:name="_Toc368750356"/>
      <w:bookmarkStart w:id="120" w:name="_Toc496515002"/>
      <w:bookmarkStart w:id="121" w:name="_Toc20987908"/>
      <w:bookmarkStart w:id="122" w:name="_Toc23154030"/>
      <w:bookmarkStart w:id="123" w:name="_Toc26436946"/>
      <w:r w:rsidRPr="00C516D5">
        <w:rPr>
          <w:rFonts w:cs="Times New Roman"/>
          <w:bCs/>
          <w:spacing w:val="-4"/>
          <w:sz w:val="28"/>
          <w:lang w:val="vi-VN"/>
        </w:rPr>
        <w:t>*</w:t>
      </w:r>
      <w:r w:rsidRPr="00C516D5">
        <w:rPr>
          <w:rFonts w:cs="Times New Roman"/>
          <w:i/>
          <w:iCs/>
          <w:sz w:val="28"/>
          <w:lang w:val="vi-VN"/>
        </w:rPr>
        <w:t xml:space="preserve"> Chất thải rắn từ hoạt động phát quang</w:t>
      </w:r>
    </w:p>
    <w:bookmarkEnd w:id="116"/>
    <w:bookmarkEnd w:id="117"/>
    <w:bookmarkEnd w:id="118"/>
    <w:bookmarkEnd w:id="119"/>
    <w:bookmarkEnd w:id="120"/>
    <w:bookmarkEnd w:id="121"/>
    <w:bookmarkEnd w:id="122"/>
    <w:bookmarkEnd w:id="123"/>
    <w:p w:rsidR="007B59D8" w:rsidRPr="00C516D5" w:rsidRDefault="007B59D8" w:rsidP="007B59D8">
      <w:pPr>
        <w:spacing w:line="262" w:lineRule="auto"/>
        <w:ind w:firstLine="561"/>
        <w:jc w:val="both"/>
        <w:rPr>
          <w:rFonts w:cs="Times New Roman"/>
          <w:iCs/>
          <w:spacing w:val="-4"/>
          <w:sz w:val="28"/>
          <w:lang w:val="vi-VN"/>
        </w:rPr>
      </w:pPr>
      <w:r w:rsidRPr="00C516D5">
        <w:rPr>
          <w:rFonts w:cs="Times New Roman"/>
          <w:iCs/>
          <w:spacing w:val="-4"/>
          <w:sz w:val="28"/>
          <w:lang w:val="vi-VN"/>
        </w:rPr>
        <w:t>Quá trình phát quang thảm thực vật này sẽ làm phát sinh một lượng chất thải rắn với thành phần chủ yếu là cây bụi và cây cỏ và cây phi lao với mật độ thấp,.... với khối lượng ước tính khoảng 10m</w:t>
      </w:r>
      <w:r w:rsidRPr="00C516D5">
        <w:rPr>
          <w:rFonts w:cs="Times New Roman"/>
          <w:iCs/>
          <w:spacing w:val="-4"/>
          <w:sz w:val="28"/>
          <w:vertAlign w:val="superscript"/>
          <w:lang w:val="vi-VN"/>
        </w:rPr>
        <w:t>3</w:t>
      </w:r>
      <w:r w:rsidRPr="00C516D5">
        <w:rPr>
          <w:rFonts w:cs="Times New Roman"/>
          <w:iCs/>
          <w:spacing w:val="-4"/>
          <w:sz w:val="28"/>
          <w:lang w:val="vi-VN"/>
        </w:rPr>
        <w:t>. Nguồn thải này nếu không được thu gom sẽ gây nguy cơ cháy rừng với khu vực lân cận, chiếm dụng diện tích gây mất mỹ quan khu vực dự án.</w:t>
      </w:r>
    </w:p>
    <w:p w:rsidR="007B59D8" w:rsidRPr="00C516D5" w:rsidRDefault="007B59D8" w:rsidP="007B59D8">
      <w:pPr>
        <w:widowControl w:val="0"/>
        <w:spacing w:line="259" w:lineRule="auto"/>
        <w:ind w:firstLine="567"/>
        <w:jc w:val="both"/>
        <w:rPr>
          <w:rFonts w:cs="Times New Roman"/>
          <w:i/>
          <w:sz w:val="28"/>
          <w:lang w:val="pt-BR"/>
        </w:rPr>
      </w:pPr>
      <w:r w:rsidRPr="00C516D5">
        <w:rPr>
          <w:rFonts w:cs="Times New Roman"/>
          <w:i/>
          <w:sz w:val="28"/>
          <w:lang w:val="pt-BR"/>
        </w:rPr>
        <w:t>*</w:t>
      </w:r>
      <w:r w:rsidRPr="00C516D5">
        <w:rPr>
          <w:rFonts w:cs="Times New Roman"/>
          <w:i/>
          <w:sz w:val="28"/>
          <w:lang w:val="vi-VN"/>
        </w:rPr>
        <w:t xml:space="preserve"> Lượng </w:t>
      </w:r>
      <w:r w:rsidRPr="00C516D5">
        <w:rPr>
          <w:rFonts w:cs="Times New Roman"/>
          <w:i/>
          <w:sz w:val="28"/>
          <w:lang w:val="pt-BR"/>
        </w:rPr>
        <w:t xml:space="preserve">cát phong hóa </w:t>
      </w:r>
      <w:r w:rsidRPr="00C516D5">
        <w:rPr>
          <w:rFonts w:cs="Times New Roman"/>
          <w:i/>
          <w:sz w:val="28"/>
          <w:lang w:val="vi-VN"/>
        </w:rPr>
        <w:t>bề mặt bị bóc bỏ và cát hữu cơ dư thừa</w:t>
      </w:r>
      <w:r w:rsidRPr="00C516D5">
        <w:rPr>
          <w:rFonts w:cs="Times New Roman"/>
          <w:i/>
          <w:sz w:val="28"/>
          <w:lang w:val="pt-BR"/>
        </w:rPr>
        <w:t>:</w:t>
      </w:r>
    </w:p>
    <w:p w:rsidR="007B59D8" w:rsidRPr="00C516D5" w:rsidRDefault="007B59D8" w:rsidP="007B59D8">
      <w:pPr>
        <w:widowControl w:val="0"/>
        <w:spacing w:line="259" w:lineRule="auto"/>
        <w:ind w:firstLine="567"/>
        <w:jc w:val="both"/>
        <w:rPr>
          <w:rFonts w:cs="Times New Roman"/>
          <w:sz w:val="28"/>
          <w:lang w:val="pt-BR"/>
        </w:rPr>
      </w:pPr>
      <w:r w:rsidRPr="00C516D5">
        <w:rPr>
          <w:rFonts w:cs="Times New Roman"/>
          <w:sz w:val="28"/>
          <w:lang w:val="vi-VN"/>
        </w:rPr>
        <w:t xml:space="preserve">Theo </w:t>
      </w:r>
      <w:r w:rsidRPr="00C516D5">
        <w:rPr>
          <w:rFonts w:cs="Times New Roman"/>
          <w:sz w:val="28"/>
          <w:lang w:val="pt-BR"/>
        </w:rPr>
        <w:t>hồ sơ</w:t>
      </w:r>
      <w:r w:rsidRPr="00C516D5">
        <w:rPr>
          <w:rFonts w:cs="Times New Roman"/>
          <w:sz w:val="28"/>
          <w:lang w:val="vi-VN"/>
        </w:rPr>
        <w:t xml:space="preserve"> dự án thì lượng </w:t>
      </w:r>
      <w:r w:rsidRPr="00C516D5">
        <w:rPr>
          <w:rFonts w:cs="Times New Roman"/>
          <w:sz w:val="28"/>
          <w:lang w:val="pt-BR"/>
        </w:rPr>
        <w:t>đất bóc phong hóa đổ bỏ</w:t>
      </w:r>
      <w:r w:rsidRPr="00C516D5">
        <w:rPr>
          <w:rFonts w:cs="Times New Roman"/>
          <w:sz w:val="28"/>
          <w:lang w:val="vi-VN"/>
        </w:rPr>
        <w:t xml:space="preserve"> khoảng </w:t>
      </w:r>
      <w:r w:rsidR="005E5952">
        <w:rPr>
          <w:rFonts w:cs="Times New Roman"/>
          <w:sz w:val="28"/>
          <w:lang w:val="pt-BR"/>
        </w:rPr>
        <w:t>7.383,11</w:t>
      </w:r>
      <w:r w:rsidRPr="00C516D5">
        <w:rPr>
          <w:rFonts w:cs="Times New Roman"/>
          <w:sz w:val="28"/>
          <w:lang w:val="pt-BR"/>
        </w:rPr>
        <w:t>m</w:t>
      </w:r>
      <w:r w:rsidRPr="00C516D5">
        <w:rPr>
          <w:rFonts w:cs="Times New Roman"/>
          <w:sz w:val="28"/>
          <w:vertAlign w:val="superscript"/>
          <w:lang w:val="pt-BR"/>
        </w:rPr>
        <w:t>3</w:t>
      </w:r>
      <w:r w:rsidRPr="00C516D5">
        <w:rPr>
          <w:rFonts w:cs="Times New Roman"/>
          <w:sz w:val="28"/>
          <w:lang w:val="pt-BR"/>
        </w:rPr>
        <w:t xml:space="preserve"> và lượng cát dư thừa cần vận chuyển đi tập kết khoảng </w:t>
      </w:r>
      <w:r w:rsidR="005E5952">
        <w:rPr>
          <w:rFonts w:cs="Times New Roman"/>
          <w:sz w:val="28"/>
          <w:lang w:val="pt-BR"/>
        </w:rPr>
        <w:t>114.627,41</w:t>
      </w:r>
      <w:r w:rsidRPr="00C516D5">
        <w:rPr>
          <w:rFonts w:cs="Times New Roman"/>
          <w:sz w:val="28"/>
          <w:lang w:val="pt-BR"/>
        </w:rPr>
        <w:t>m</w:t>
      </w:r>
      <w:r w:rsidRPr="00C516D5">
        <w:rPr>
          <w:rFonts w:cs="Times New Roman"/>
          <w:sz w:val="28"/>
          <w:vertAlign w:val="superscript"/>
          <w:lang w:val="pt-BR"/>
        </w:rPr>
        <w:t>3</w:t>
      </w:r>
      <w:r w:rsidRPr="00C516D5">
        <w:rPr>
          <w:rFonts w:cs="Times New Roman"/>
          <w:sz w:val="28"/>
          <w:lang w:val="pt-BR"/>
        </w:rPr>
        <w:t xml:space="preserve"> </w:t>
      </w:r>
      <w:r w:rsidRPr="00C516D5">
        <w:rPr>
          <w:rFonts w:cs="Times New Roman"/>
          <w:bCs/>
          <w:sz w:val="28"/>
          <w:lang w:val="pt-BR"/>
        </w:rPr>
        <w:t>. N</w:t>
      </w:r>
      <w:r w:rsidRPr="00C516D5">
        <w:rPr>
          <w:rFonts w:cs="Times New Roman"/>
          <w:bCs/>
          <w:sz w:val="28"/>
          <w:lang w:val="vi-VN"/>
        </w:rPr>
        <w:t>ếu nguồn thải này không được thu gom và xử lý thích hợp mà tạo thành các đống đất lớn sẽ làm chiếm dụng đất, dễ gây rửa trôi khi thời tiết khu vực có mưa gây bồi lấp vùng thấp trũng xung quanh.</w:t>
      </w:r>
    </w:p>
    <w:p w:rsidR="007B59D8" w:rsidRPr="00C516D5" w:rsidRDefault="007B59D8" w:rsidP="007B59D8">
      <w:pPr>
        <w:widowControl w:val="0"/>
        <w:spacing w:line="259" w:lineRule="auto"/>
        <w:ind w:firstLine="567"/>
        <w:jc w:val="both"/>
        <w:rPr>
          <w:rFonts w:cs="Times New Roman"/>
          <w:i/>
          <w:sz w:val="28"/>
          <w:lang w:val="vi-VN"/>
        </w:rPr>
      </w:pPr>
      <w:r w:rsidRPr="00C516D5">
        <w:rPr>
          <w:rFonts w:cs="Times New Roman"/>
          <w:bCs/>
          <w:i/>
          <w:sz w:val="28"/>
          <w:lang w:val="vi-VN"/>
        </w:rPr>
        <w:t>*</w:t>
      </w:r>
      <w:r w:rsidRPr="00C516D5">
        <w:rPr>
          <w:rFonts w:cs="Times New Roman"/>
          <w:i/>
          <w:sz w:val="28"/>
          <w:lang w:val="vi-VN"/>
        </w:rPr>
        <w:t xml:space="preserve"> Rác thải trong quá trình thi công hệ thống điện chiếu sáng:</w:t>
      </w:r>
    </w:p>
    <w:p w:rsidR="007B59D8" w:rsidRPr="00C516D5" w:rsidRDefault="007B59D8" w:rsidP="007B59D8">
      <w:pPr>
        <w:pStyle w:val="Normal3"/>
        <w:spacing w:line="259" w:lineRule="auto"/>
        <w:ind w:firstLine="567"/>
        <w:rPr>
          <w:szCs w:val="28"/>
          <w:lang w:val="vi-VN"/>
        </w:rPr>
      </w:pPr>
      <w:r w:rsidRPr="00C516D5">
        <w:rPr>
          <w:szCs w:val="28"/>
          <w:lang w:val="vi-VN"/>
        </w:rPr>
        <w:t>Thành phần chủ yếu của nguồn thải này chủ yếu là những đoạn dây điện thừa, dây cáp, vỏ bọc ngoài, bao bì carton,... Khối lượng này rất nhỏ và dễ thu gom nên ảnh hưởng không đáng kể.</w:t>
      </w:r>
    </w:p>
    <w:p w:rsidR="0021349F" w:rsidRPr="00C516D5" w:rsidRDefault="0021349F" w:rsidP="0021349F">
      <w:pPr>
        <w:pStyle w:val="BodyText"/>
        <w:widowControl w:val="0"/>
        <w:spacing w:after="0" w:line="259" w:lineRule="auto"/>
        <w:ind w:left="567"/>
        <w:rPr>
          <w:rFonts w:cs="Times New Roman"/>
          <w:i/>
          <w:sz w:val="28"/>
        </w:rPr>
      </w:pPr>
      <w:r w:rsidRPr="00C516D5">
        <w:rPr>
          <w:rFonts w:cs="Times New Roman"/>
          <w:i/>
          <w:sz w:val="28"/>
        </w:rPr>
        <w:t>* Chất thải nguy hại</w:t>
      </w:r>
    </w:p>
    <w:p w:rsidR="0021349F" w:rsidRPr="00C516D5" w:rsidRDefault="0021349F" w:rsidP="0021349F">
      <w:pPr>
        <w:pStyle w:val="BodyText"/>
        <w:widowControl w:val="0"/>
        <w:spacing w:after="0" w:line="259" w:lineRule="auto"/>
        <w:ind w:firstLine="567"/>
        <w:rPr>
          <w:rFonts w:cs="Times New Roman"/>
          <w:sz w:val="28"/>
          <w:lang w:val="vi-VN"/>
        </w:rPr>
      </w:pPr>
      <w:r w:rsidRPr="00C516D5">
        <w:rPr>
          <w:rFonts w:cs="Times New Roman"/>
          <w:sz w:val="28"/>
          <w:lang w:val="vi-VN"/>
        </w:rPr>
        <w:t xml:space="preserve">Các loại chất thải nguy hại có khả năng phát sinh trong giai đoạn xây dựng dự án chủ yếu là các loại chất thải nhiễm dầu mỡ, sơn... </w:t>
      </w:r>
    </w:p>
    <w:p w:rsidR="0021349F" w:rsidRPr="00C516D5" w:rsidRDefault="0021349F" w:rsidP="0021349F">
      <w:pPr>
        <w:widowControl w:val="0"/>
        <w:spacing w:line="259" w:lineRule="auto"/>
        <w:ind w:firstLine="567"/>
        <w:jc w:val="both"/>
        <w:rPr>
          <w:rFonts w:cs="Times New Roman"/>
          <w:bCs/>
          <w:sz w:val="28"/>
          <w:lang w:val="vi-VN"/>
        </w:rPr>
      </w:pPr>
      <w:r w:rsidRPr="00C516D5">
        <w:rPr>
          <w:rFonts w:cs="Times New Roman"/>
          <w:sz w:val="28"/>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r w:rsidRPr="00C516D5">
        <w:rPr>
          <w:rFonts w:cs="Times New Roman"/>
          <w:bCs/>
          <w:sz w:val="28"/>
          <w:lang w:val="vi-VN"/>
        </w:rPr>
        <w:t>.</w:t>
      </w:r>
    </w:p>
    <w:p w:rsidR="0021349F" w:rsidRPr="00C516D5" w:rsidRDefault="0021349F" w:rsidP="0021349F">
      <w:pPr>
        <w:widowControl w:val="0"/>
        <w:spacing w:line="259" w:lineRule="auto"/>
        <w:ind w:firstLine="567"/>
        <w:jc w:val="both"/>
        <w:rPr>
          <w:rFonts w:cs="Times New Roman"/>
          <w:bCs/>
          <w:i/>
          <w:sz w:val="28"/>
          <w:lang w:val="vi-VN"/>
        </w:rPr>
      </w:pPr>
      <w:r w:rsidRPr="00C516D5">
        <w:rPr>
          <w:rFonts w:cs="Times New Roman"/>
          <w:sz w:val="28"/>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w:t>
      </w:r>
      <w:r w:rsidRPr="00C516D5">
        <w:rPr>
          <w:rFonts w:cs="Times New Roman"/>
          <w:bCs/>
          <w:i/>
          <w:sz w:val="28"/>
          <w:lang w:val="vi-VN"/>
        </w:rPr>
        <w:t xml:space="preserve">(lượng thải này không tính đến các phương tiện vận tải nguyên vật liệu phục vụ cho thi công). </w:t>
      </w:r>
    </w:p>
    <w:p w:rsidR="0021349F" w:rsidRPr="00C516D5" w:rsidRDefault="0021349F" w:rsidP="0021349F">
      <w:pPr>
        <w:widowControl w:val="0"/>
        <w:spacing w:line="259" w:lineRule="auto"/>
        <w:ind w:firstLine="720"/>
        <w:jc w:val="both"/>
        <w:rPr>
          <w:rFonts w:cs="Times New Roman"/>
          <w:sz w:val="28"/>
          <w:lang w:val="vi-VN"/>
        </w:rPr>
      </w:pPr>
      <w:r w:rsidRPr="00C516D5">
        <w:rPr>
          <w:rFonts w:cs="Times New Roman"/>
          <w:sz w:val="28"/>
          <w:lang w:val="vi-VN"/>
        </w:rPr>
        <w:t xml:space="preserve">Nguồn thải này không lớn nhưng có mức độ gây ô nhiễm cao, khó phân hủy, nếu không được thu gom triệt để sẽ gây ô nhiễm đến môi trường khu vực. Đặc biệt là khi thời tiết khu vực có mưa, nguồn thải này sẽ thấm vào đất cát và bị cuốn trôi theo nước mưa chảy tràn làm ô nhiễm đất cát, mất mỹ quan khu vực. </w:t>
      </w:r>
    </w:p>
    <w:p w:rsidR="0021349F" w:rsidRPr="00C516D5" w:rsidRDefault="0021349F" w:rsidP="0021349F">
      <w:pPr>
        <w:widowControl w:val="0"/>
        <w:spacing w:line="259" w:lineRule="auto"/>
        <w:ind w:firstLine="567"/>
        <w:jc w:val="both"/>
        <w:rPr>
          <w:rFonts w:cs="Times New Roman"/>
          <w:bCs/>
          <w:sz w:val="28"/>
          <w:lang w:val="vi-VN"/>
        </w:rPr>
      </w:pPr>
      <w:r w:rsidRPr="00C516D5">
        <w:rPr>
          <w:rFonts w:cs="Times New Roman"/>
          <w:bCs/>
          <w:sz w:val="28"/>
          <w:lang w:val="vi-VN"/>
        </w:rPr>
        <w:t xml:space="preserve">- Đối với giẻ lau, bao bì dính dầu mỡ: </w:t>
      </w:r>
    </w:p>
    <w:p w:rsidR="0021349F" w:rsidRPr="00C516D5" w:rsidRDefault="0021349F" w:rsidP="0021349F">
      <w:pPr>
        <w:widowControl w:val="0"/>
        <w:spacing w:line="259" w:lineRule="auto"/>
        <w:ind w:firstLine="567"/>
        <w:jc w:val="both"/>
        <w:rPr>
          <w:rFonts w:cs="Times New Roman"/>
          <w:bCs/>
          <w:sz w:val="28"/>
          <w:lang w:val="vi-VN"/>
        </w:rPr>
      </w:pPr>
      <w:r w:rsidRPr="00C516D5">
        <w:rPr>
          <w:rFonts w:cs="Times New Roman"/>
          <w:bCs/>
          <w:sz w:val="28"/>
          <w:lang w:val="vi-VN"/>
        </w:rPr>
        <w:t xml:space="preserve">Lượng giẻ này chỉ được sử dụng khi bảo dưỡng máy móc, thiết bị, tiếp nhiên liệu,… Tải lượng nguồn này là không lớn (khoảng 5kg/tháng), tuy nhiên nếu </w:t>
      </w:r>
      <w:r w:rsidRPr="00C516D5">
        <w:rPr>
          <w:rFonts w:cs="Times New Roman"/>
          <w:bCs/>
          <w:sz w:val="28"/>
          <w:lang w:val="vi-VN"/>
        </w:rPr>
        <w:lastRenderedPageBreak/>
        <w:t>không được thu gom và xử lý mà vứt bỏ bừa bãi trên bề mặt sẽ làm mất mỹ quan khu vực, gây ô nhiễm đất. Khi có mưa chúng sẽ bị cuốn trôi theo nước mưa chảy tràn, dầu mỡ bám dính trên giẻ lau sẽ bao phủ lên bề mặt nước, ngăn cản quá trình hô hấp của sinh vật, gây ảnh hưởng xấu đến chất môi trường xung quanh..</w:t>
      </w:r>
    </w:p>
    <w:p w:rsidR="0021349F" w:rsidRPr="00C516D5" w:rsidRDefault="0021349F" w:rsidP="0021349F">
      <w:pPr>
        <w:widowControl w:val="0"/>
        <w:spacing w:line="259" w:lineRule="auto"/>
        <w:ind w:firstLine="567"/>
        <w:jc w:val="both"/>
        <w:rPr>
          <w:rFonts w:cs="Times New Roman"/>
          <w:bCs/>
          <w:sz w:val="28"/>
          <w:lang w:val="vi-VN"/>
        </w:rPr>
      </w:pPr>
      <w:r w:rsidRPr="00C516D5">
        <w:rPr>
          <w:rFonts w:cs="Times New Roman"/>
          <w:bCs/>
          <w:sz w:val="28"/>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7B59D8" w:rsidRPr="00C516D5" w:rsidRDefault="007B59D8" w:rsidP="007B59D8">
      <w:pPr>
        <w:pStyle w:val="Normal3"/>
        <w:spacing w:line="259" w:lineRule="auto"/>
        <w:ind w:firstLine="567"/>
        <w:rPr>
          <w:szCs w:val="28"/>
          <w:lang w:val="vi-VN"/>
        </w:rPr>
      </w:pPr>
    </w:p>
    <w:p w:rsidR="007B59D8" w:rsidRPr="00C516D5" w:rsidRDefault="007B59D8" w:rsidP="007B59D8">
      <w:pPr>
        <w:pStyle w:val="Normal3"/>
        <w:spacing w:line="259" w:lineRule="auto"/>
        <w:ind w:firstLine="567"/>
        <w:rPr>
          <w:szCs w:val="28"/>
          <w:lang w:val="vi-VN"/>
        </w:rPr>
      </w:pP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0A318D" w:rsidRPr="00C516D5" w:rsidRDefault="0021349F" w:rsidP="00301334">
      <w:pPr>
        <w:spacing w:line="276" w:lineRule="auto"/>
        <w:jc w:val="both"/>
        <w:rPr>
          <w:rFonts w:cs="Times New Roman"/>
          <w:b/>
          <w:i/>
          <w:sz w:val="28"/>
        </w:rPr>
      </w:pPr>
      <w:r w:rsidRPr="00C516D5">
        <w:rPr>
          <w:rFonts w:cs="Times New Roman"/>
          <w:b/>
          <w:i/>
          <w:sz w:val="28"/>
        </w:rPr>
        <w:tab/>
      </w:r>
      <w:r w:rsidR="00C66474">
        <w:rPr>
          <w:rFonts w:cs="Times New Roman"/>
          <w:b/>
          <w:i/>
          <w:sz w:val="28"/>
        </w:rPr>
        <w:t>4.</w:t>
      </w:r>
      <w:r w:rsidRPr="00C516D5">
        <w:rPr>
          <w:rFonts w:cs="Times New Roman"/>
          <w:b/>
          <w:i/>
          <w:sz w:val="28"/>
        </w:rPr>
        <w:t>1.1.4</w:t>
      </w:r>
      <w:r w:rsidR="000A318D" w:rsidRPr="00C516D5">
        <w:rPr>
          <w:rFonts w:cs="Times New Roman"/>
          <w:b/>
          <w:i/>
          <w:sz w:val="28"/>
        </w:rPr>
        <w:t>. Tác động do tiếng ồn, độ rung</w:t>
      </w:r>
    </w:p>
    <w:p w:rsidR="0021349F" w:rsidRPr="00C516D5" w:rsidRDefault="00251BF7" w:rsidP="0021349F">
      <w:pPr>
        <w:spacing w:line="259" w:lineRule="auto"/>
        <w:ind w:firstLine="561"/>
        <w:jc w:val="both"/>
        <w:rPr>
          <w:rFonts w:cs="Times New Roman"/>
          <w:b/>
          <w:i/>
          <w:iCs/>
          <w:sz w:val="28"/>
          <w:lang w:val="nb-NO"/>
        </w:rPr>
      </w:pPr>
      <w:r w:rsidRPr="00C516D5">
        <w:rPr>
          <w:rFonts w:cs="Times New Roman"/>
          <w:b/>
          <w:i/>
          <w:iCs/>
          <w:sz w:val="28"/>
        </w:rPr>
        <w:t xml:space="preserve">a. </w:t>
      </w:r>
      <w:r w:rsidR="0021349F" w:rsidRPr="00C516D5">
        <w:rPr>
          <w:rFonts w:cs="Times New Roman"/>
          <w:b/>
          <w:i/>
          <w:iCs/>
          <w:sz w:val="28"/>
          <w:lang w:val="vi-VN"/>
        </w:rPr>
        <w:t xml:space="preserve">Nguồn phát sinh: </w:t>
      </w:r>
    </w:p>
    <w:p w:rsidR="0021349F" w:rsidRPr="00C516D5" w:rsidRDefault="0021349F" w:rsidP="0021349F">
      <w:pPr>
        <w:spacing w:line="259" w:lineRule="auto"/>
        <w:ind w:firstLine="561"/>
        <w:jc w:val="both"/>
        <w:rPr>
          <w:rFonts w:cs="Times New Roman"/>
          <w:sz w:val="28"/>
          <w:lang w:val="vi-VN"/>
        </w:rPr>
      </w:pPr>
      <w:r w:rsidRPr="00C516D5">
        <w:rPr>
          <w:rFonts w:cs="Times New Roman"/>
          <w:sz w:val="28"/>
          <w:lang w:val="vi-VN"/>
        </w:rPr>
        <w:t xml:space="preserve">Tiếng ồn phát sinh trong giai đoạn này chủ yếu là do hoạt động của các phương tiện, máy móc, thiết bị để thi công các hạng mục </w:t>
      </w:r>
      <w:r w:rsidRPr="00C516D5">
        <w:rPr>
          <w:rFonts w:cs="Times New Roman"/>
          <w:sz w:val="28"/>
          <w:lang w:val="pt-BR"/>
        </w:rPr>
        <w:t>phụ trợ</w:t>
      </w:r>
      <w:r w:rsidRPr="00C516D5">
        <w:rPr>
          <w:rFonts w:cs="Times New Roman"/>
          <w:sz w:val="28"/>
          <w:lang w:val="vi-VN"/>
        </w:rPr>
        <w:t xml:space="preserve"> của khu mỏ</w:t>
      </w:r>
      <w:r w:rsidRPr="00C516D5">
        <w:rPr>
          <w:rFonts w:cs="Times New Roman"/>
          <w:sz w:val="28"/>
          <w:lang w:val="pt-BR"/>
        </w:rPr>
        <w:t>, nâng cấp tuyến đường vận chuyển</w:t>
      </w:r>
      <w:r w:rsidRPr="00C516D5">
        <w:rPr>
          <w:rFonts w:cs="Times New Roman"/>
          <w:sz w:val="28"/>
          <w:lang w:val="vi-VN"/>
        </w:rPr>
        <w:t xml:space="preserve"> và phương tiện vận tải. </w:t>
      </w:r>
    </w:p>
    <w:p w:rsidR="0021349F" w:rsidRPr="00C516D5" w:rsidRDefault="0021349F" w:rsidP="0021349F">
      <w:pPr>
        <w:pStyle w:val="Title"/>
        <w:spacing w:line="259" w:lineRule="auto"/>
        <w:ind w:firstLine="561"/>
        <w:jc w:val="both"/>
        <w:rPr>
          <w:rFonts w:ascii="Times New Roman" w:hAnsi="Times New Roman" w:cs="Times New Roman"/>
          <w:b w:val="0"/>
          <w:bCs/>
          <w:lang w:val="vi-VN"/>
        </w:rPr>
      </w:pPr>
      <w:bookmarkStart w:id="124" w:name="_Toc27380631"/>
      <w:bookmarkStart w:id="125" w:name="_Toc27381630"/>
      <w:bookmarkStart w:id="126" w:name="_Toc27382192"/>
      <w:r w:rsidRPr="00C516D5">
        <w:rPr>
          <w:rFonts w:ascii="Times New Roman" w:hAnsi="Times New Roman" w:cs="Times New Roman"/>
          <w:b w:val="0"/>
          <w:bCs/>
          <w:lang w:val="vi-VN"/>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bookmarkEnd w:id="124"/>
      <w:bookmarkEnd w:id="125"/>
      <w:bookmarkEnd w:id="126"/>
    </w:p>
    <w:p w:rsidR="0021349F" w:rsidRPr="00C516D5" w:rsidRDefault="0021349F" w:rsidP="0021349F">
      <w:pPr>
        <w:pStyle w:val="Title"/>
        <w:spacing w:line="259" w:lineRule="auto"/>
        <w:rPr>
          <w:rFonts w:ascii="Times New Roman" w:hAnsi="Times New Roman" w:cs="Times New Roman"/>
          <w:lang w:val="vi-VN"/>
        </w:rPr>
      </w:pPr>
      <w:bookmarkStart w:id="127" w:name="_Toc27380632"/>
      <w:bookmarkStart w:id="128" w:name="_Toc27382193"/>
      <w:r w:rsidRPr="00C516D5">
        <w:rPr>
          <w:rFonts w:ascii="Times New Roman" w:hAnsi="Times New Roman" w:cs="Times New Roman"/>
          <w:lang w:val="vi-VN"/>
        </w:rPr>
        <w:t>Bảng 3.14. Mức áp âm từ các phương tiện giao thông và máy xây dựng</w:t>
      </w:r>
      <w:bookmarkEnd w:id="127"/>
      <w:bookmarkEnd w:id="128"/>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63"/>
        <w:gridCol w:w="3016"/>
        <w:gridCol w:w="3119"/>
      </w:tblGrid>
      <w:tr w:rsidR="0021349F" w:rsidRPr="00C516D5" w:rsidTr="00BA50F3">
        <w:trPr>
          <w:trHeight w:val="46"/>
        </w:trPr>
        <w:tc>
          <w:tcPr>
            <w:tcW w:w="3363" w:type="dxa"/>
            <w:vAlign w:val="center"/>
          </w:tcPr>
          <w:p w:rsidR="0021349F" w:rsidRPr="00C516D5" w:rsidRDefault="0021349F" w:rsidP="00BA50F3">
            <w:pPr>
              <w:pStyle w:val="Title"/>
              <w:tabs>
                <w:tab w:val="left" w:pos="3327"/>
              </w:tabs>
              <w:spacing w:line="281" w:lineRule="auto"/>
              <w:rPr>
                <w:rFonts w:ascii="Times New Roman" w:hAnsi="Times New Roman" w:cs="Times New Roman"/>
                <w:sz w:val="24"/>
                <w:szCs w:val="24"/>
                <w:lang w:eastAsia="en-US"/>
              </w:rPr>
            </w:pPr>
            <w:bookmarkStart w:id="129" w:name="_Toc27380633"/>
            <w:bookmarkStart w:id="130" w:name="_Toc27381632"/>
            <w:bookmarkStart w:id="131" w:name="_Toc27382194"/>
            <w:r w:rsidRPr="00C516D5">
              <w:rPr>
                <w:rFonts w:ascii="Times New Roman" w:hAnsi="Times New Roman" w:cs="Times New Roman"/>
                <w:sz w:val="24"/>
                <w:szCs w:val="24"/>
                <w:lang w:eastAsia="en-US"/>
              </w:rPr>
              <w:t>Phương tiện</w:t>
            </w:r>
            <w:bookmarkEnd w:id="129"/>
            <w:bookmarkEnd w:id="130"/>
            <w:bookmarkEnd w:id="131"/>
          </w:p>
        </w:tc>
        <w:tc>
          <w:tcPr>
            <w:tcW w:w="3016" w:type="dxa"/>
          </w:tcPr>
          <w:p w:rsidR="0021349F" w:rsidRPr="00C516D5" w:rsidRDefault="0021349F" w:rsidP="00BA50F3">
            <w:pPr>
              <w:pStyle w:val="Title"/>
              <w:spacing w:line="281" w:lineRule="auto"/>
              <w:rPr>
                <w:rFonts w:ascii="Times New Roman" w:hAnsi="Times New Roman" w:cs="Times New Roman"/>
                <w:sz w:val="24"/>
                <w:szCs w:val="24"/>
                <w:lang w:eastAsia="en-US"/>
              </w:rPr>
            </w:pPr>
            <w:bookmarkStart w:id="132" w:name="_Toc27380634"/>
            <w:bookmarkStart w:id="133" w:name="_Toc27381633"/>
            <w:bookmarkStart w:id="134" w:name="_Toc27382195"/>
            <w:r w:rsidRPr="00C516D5">
              <w:rPr>
                <w:rFonts w:ascii="Times New Roman" w:hAnsi="Times New Roman" w:cs="Times New Roman"/>
                <w:sz w:val="24"/>
                <w:szCs w:val="24"/>
                <w:lang w:eastAsia="en-US"/>
              </w:rPr>
              <w:t>Mức ồn phổ biến</w:t>
            </w:r>
            <w:bookmarkStart w:id="135" w:name="_Toc27380635"/>
            <w:bookmarkStart w:id="136" w:name="_Toc27381634"/>
            <w:bookmarkStart w:id="137" w:name="_Toc27382196"/>
            <w:bookmarkEnd w:id="132"/>
            <w:bookmarkEnd w:id="133"/>
            <w:bookmarkEnd w:id="134"/>
            <w:r w:rsidRPr="00C516D5">
              <w:rPr>
                <w:rFonts w:ascii="Times New Roman" w:hAnsi="Times New Roman" w:cs="Times New Roman"/>
                <w:sz w:val="24"/>
                <w:szCs w:val="24"/>
                <w:lang w:eastAsia="en-US"/>
              </w:rPr>
              <w:t>(dBA)</w:t>
            </w:r>
            <w:bookmarkEnd w:id="135"/>
            <w:bookmarkEnd w:id="136"/>
            <w:bookmarkEnd w:id="137"/>
          </w:p>
        </w:tc>
        <w:tc>
          <w:tcPr>
            <w:tcW w:w="3119" w:type="dxa"/>
          </w:tcPr>
          <w:p w:rsidR="0021349F" w:rsidRPr="00C516D5" w:rsidRDefault="0021349F" w:rsidP="00BA50F3">
            <w:pPr>
              <w:pStyle w:val="Title"/>
              <w:spacing w:line="281" w:lineRule="auto"/>
              <w:rPr>
                <w:rFonts w:ascii="Times New Roman" w:hAnsi="Times New Roman" w:cs="Times New Roman"/>
                <w:sz w:val="24"/>
                <w:szCs w:val="24"/>
                <w:lang w:eastAsia="en-US"/>
              </w:rPr>
            </w:pPr>
            <w:bookmarkStart w:id="138" w:name="_Toc27380636"/>
            <w:bookmarkStart w:id="139" w:name="_Toc27381635"/>
            <w:bookmarkStart w:id="140" w:name="_Toc27382197"/>
            <w:r w:rsidRPr="00C516D5">
              <w:rPr>
                <w:rFonts w:ascii="Times New Roman" w:hAnsi="Times New Roman" w:cs="Times New Roman"/>
                <w:sz w:val="24"/>
                <w:szCs w:val="24"/>
                <w:lang w:eastAsia="en-US"/>
              </w:rPr>
              <w:t>Mức ồn lớn nhất</w:t>
            </w:r>
            <w:bookmarkStart w:id="141" w:name="_Toc27380637"/>
            <w:bookmarkStart w:id="142" w:name="_Toc27381636"/>
            <w:bookmarkStart w:id="143" w:name="_Toc27382198"/>
            <w:bookmarkEnd w:id="138"/>
            <w:bookmarkEnd w:id="139"/>
            <w:bookmarkEnd w:id="140"/>
            <w:r w:rsidRPr="00C516D5">
              <w:rPr>
                <w:rFonts w:ascii="Times New Roman" w:hAnsi="Times New Roman" w:cs="Times New Roman"/>
                <w:sz w:val="24"/>
                <w:szCs w:val="24"/>
                <w:lang w:eastAsia="en-US"/>
              </w:rPr>
              <w:t>(dBA)</w:t>
            </w:r>
            <w:bookmarkEnd w:id="141"/>
            <w:bookmarkEnd w:id="142"/>
            <w:bookmarkEnd w:id="143"/>
          </w:p>
        </w:tc>
      </w:tr>
      <w:tr w:rsidR="0021349F" w:rsidRPr="00C516D5" w:rsidTr="00BA50F3">
        <w:trPr>
          <w:trHeight w:val="182"/>
        </w:trPr>
        <w:tc>
          <w:tcPr>
            <w:tcW w:w="3363" w:type="dxa"/>
          </w:tcPr>
          <w:p w:rsidR="0021349F" w:rsidRPr="00C516D5" w:rsidRDefault="0021349F" w:rsidP="00BA50F3">
            <w:pPr>
              <w:pStyle w:val="Title"/>
              <w:spacing w:line="281" w:lineRule="auto"/>
              <w:jc w:val="both"/>
              <w:rPr>
                <w:rFonts w:ascii="Times New Roman" w:hAnsi="Times New Roman" w:cs="Times New Roman"/>
                <w:b w:val="0"/>
                <w:bCs/>
                <w:sz w:val="24"/>
                <w:szCs w:val="24"/>
                <w:lang w:eastAsia="en-US"/>
              </w:rPr>
            </w:pPr>
            <w:bookmarkStart w:id="144" w:name="_Toc27380638"/>
            <w:bookmarkStart w:id="145" w:name="_Toc27381637"/>
            <w:bookmarkStart w:id="146" w:name="_Toc27382199"/>
            <w:r w:rsidRPr="00C516D5">
              <w:rPr>
                <w:rFonts w:ascii="Times New Roman" w:hAnsi="Times New Roman" w:cs="Times New Roman"/>
                <w:b w:val="0"/>
                <w:bCs/>
                <w:sz w:val="24"/>
                <w:szCs w:val="24"/>
                <w:lang w:eastAsia="en-US"/>
              </w:rPr>
              <w:t>Ô tô có trọng tải &lt; 3,5t</w:t>
            </w:r>
            <w:bookmarkEnd w:id="144"/>
            <w:bookmarkEnd w:id="145"/>
            <w:bookmarkEnd w:id="146"/>
          </w:p>
        </w:tc>
        <w:tc>
          <w:tcPr>
            <w:tcW w:w="3016"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47" w:name="_Toc27380639"/>
            <w:bookmarkStart w:id="148" w:name="_Toc27381638"/>
            <w:bookmarkStart w:id="149" w:name="_Toc27382200"/>
            <w:r w:rsidRPr="00C516D5">
              <w:rPr>
                <w:rFonts w:ascii="Times New Roman" w:hAnsi="Times New Roman" w:cs="Times New Roman"/>
                <w:b w:val="0"/>
                <w:bCs/>
                <w:sz w:val="24"/>
                <w:szCs w:val="24"/>
                <w:lang w:eastAsia="en-US"/>
              </w:rPr>
              <w:t>85 - 90</w:t>
            </w:r>
            <w:bookmarkEnd w:id="147"/>
            <w:bookmarkEnd w:id="148"/>
            <w:bookmarkEnd w:id="149"/>
          </w:p>
        </w:tc>
        <w:tc>
          <w:tcPr>
            <w:tcW w:w="3119"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50" w:name="_Toc27380640"/>
            <w:bookmarkStart w:id="151" w:name="_Toc27381639"/>
            <w:bookmarkStart w:id="152" w:name="_Toc27382201"/>
            <w:r w:rsidRPr="00C516D5">
              <w:rPr>
                <w:rFonts w:ascii="Times New Roman" w:hAnsi="Times New Roman" w:cs="Times New Roman"/>
                <w:b w:val="0"/>
                <w:bCs/>
                <w:sz w:val="24"/>
                <w:szCs w:val="24"/>
                <w:lang w:eastAsia="en-US"/>
              </w:rPr>
              <w:t>103</w:t>
            </w:r>
            <w:bookmarkEnd w:id="150"/>
            <w:bookmarkEnd w:id="151"/>
            <w:bookmarkEnd w:id="152"/>
          </w:p>
        </w:tc>
      </w:tr>
      <w:tr w:rsidR="0021349F" w:rsidRPr="00C516D5" w:rsidTr="00BA50F3">
        <w:trPr>
          <w:trHeight w:val="232"/>
        </w:trPr>
        <w:tc>
          <w:tcPr>
            <w:tcW w:w="3363" w:type="dxa"/>
          </w:tcPr>
          <w:p w:rsidR="0021349F" w:rsidRPr="00C516D5" w:rsidRDefault="0021349F" w:rsidP="00BA50F3">
            <w:pPr>
              <w:pStyle w:val="Title"/>
              <w:spacing w:line="281" w:lineRule="auto"/>
              <w:jc w:val="both"/>
              <w:rPr>
                <w:rFonts w:ascii="Times New Roman" w:hAnsi="Times New Roman" w:cs="Times New Roman"/>
                <w:b w:val="0"/>
                <w:bCs/>
                <w:sz w:val="24"/>
                <w:szCs w:val="24"/>
                <w:lang w:eastAsia="en-US"/>
              </w:rPr>
            </w:pPr>
            <w:bookmarkStart w:id="153" w:name="_Toc27380641"/>
            <w:bookmarkStart w:id="154" w:name="_Toc27381640"/>
            <w:bookmarkStart w:id="155" w:name="_Toc27382202"/>
            <w:r w:rsidRPr="00C516D5">
              <w:rPr>
                <w:rFonts w:ascii="Times New Roman" w:hAnsi="Times New Roman" w:cs="Times New Roman"/>
                <w:b w:val="0"/>
                <w:bCs/>
                <w:sz w:val="24"/>
                <w:szCs w:val="24"/>
                <w:lang w:eastAsia="en-US"/>
              </w:rPr>
              <w:t>Ô tô có trọng tải &gt; 3,5t</w:t>
            </w:r>
            <w:bookmarkEnd w:id="153"/>
            <w:bookmarkEnd w:id="154"/>
            <w:bookmarkEnd w:id="155"/>
          </w:p>
        </w:tc>
        <w:tc>
          <w:tcPr>
            <w:tcW w:w="3016"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56" w:name="_Toc27380642"/>
            <w:bookmarkStart w:id="157" w:name="_Toc27381641"/>
            <w:bookmarkStart w:id="158" w:name="_Toc27382203"/>
            <w:r w:rsidRPr="00C516D5">
              <w:rPr>
                <w:rFonts w:ascii="Times New Roman" w:hAnsi="Times New Roman" w:cs="Times New Roman"/>
                <w:b w:val="0"/>
                <w:bCs/>
                <w:sz w:val="24"/>
                <w:szCs w:val="24"/>
                <w:lang w:eastAsia="en-US"/>
              </w:rPr>
              <w:t>90 - 95</w:t>
            </w:r>
            <w:bookmarkEnd w:id="156"/>
            <w:bookmarkEnd w:id="157"/>
            <w:bookmarkEnd w:id="158"/>
          </w:p>
        </w:tc>
        <w:tc>
          <w:tcPr>
            <w:tcW w:w="3119"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59" w:name="_Toc27380643"/>
            <w:bookmarkStart w:id="160" w:name="_Toc27381642"/>
            <w:bookmarkStart w:id="161" w:name="_Toc27382204"/>
            <w:r w:rsidRPr="00C516D5">
              <w:rPr>
                <w:rFonts w:ascii="Times New Roman" w:hAnsi="Times New Roman" w:cs="Times New Roman"/>
                <w:b w:val="0"/>
                <w:bCs/>
                <w:sz w:val="24"/>
                <w:szCs w:val="24"/>
                <w:lang w:eastAsia="en-US"/>
              </w:rPr>
              <w:t>105</w:t>
            </w:r>
            <w:bookmarkEnd w:id="159"/>
            <w:bookmarkEnd w:id="160"/>
            <w:bookmarkEnd w:id="161"/>
          </w:p>
        </w:tc>
      </w:tr>
      <w:tr w:rsidR="0021349F" w:rsidRPr="00C516D5" w:rsidTr="00BA50F3">
        <w:trPr>
          <w:trHeight w:val="124"/>
        </w:trPr>
        <w:tc>
          <w:tcPr>
            <w:tcW w:w="3363" w:type="dxa"/>
          </w:tcPr>
          <w:p w:rsidR="0021349F" w:rsidRPr="00C516D5" w:rsidRDefault="0021349F" w:rsidP="00BA50F3">
            <w:pPr>
              <w:pStyle w:val="Title"/>
              <w:spacing w:line="281" w:lineRule="auto"/>
              <w:jc w:val="both"/>
              <w:rPr>
                <w:rFonts w:ascii="Times New Roman" w:hAnsi="Times New Roman" w:cs="Times New Roman"/>
                <w:b w:val="0"/>
                <w:bCs/>
                <w:sz w:val="24"/>
                <w:szCs w:val="24"/>
                <w:lang w:eastAsia="en-US"/>
              </w:rPr>
            </w:pPr>
            <w:bookmarkStart w:id="162" w:name="_Toc27380644"/>
            <w:bookmarkStart w:id="163" w:name="_Toc27381643"/>
            <w:bookmarkStart w:id="164" w:name="_Toc27382205"/>
            <w:r w:rsidRPr="00C516D5">
              <w:rPr>
                <w:rFonts w:ascii="Times New Roman" w:hAnsi="Times New Roman" w:cs="Times New Roman"/>
                <w:b w:val="0"/>
                <w:bCs/>
                <w:sz w:val="24"/>
                <w:szCs w:val="24"/>
                <w:lang w:eastAsia="en-US"/>
              </w:rPr>
              <w:t>Máy đầm rung</w:t>
            </w:r>
            <w:bookmarkEnd w:id="162"/>
            <w:bookmarkEnd w:id="163"/>
            <w:bookmarkEnd w:id="164"/>
          </w:p>
        </w:tc>
        <w:tc>
          <w:tcPr>
            <w:tcW w:w="3016"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65" w:name="_Toc27380645"/>
            <w:bookmarkStart w:id="166" w:name="_Toc27381644"/>
            <w:bookmarkStart w:id="167" w:name="_Toc27382206"/>
            <w:r w:rsidRPr="00C516D5">
              <w:rPr>
                <w:rFonts w:ascii="Times New Roman" w:hAnsi="Times New Roman" w:cs="Times New Roman"/>
                <w:b w:val="0"/>
                <w:bCs/>
                <w:sz w:val="24"/>
                <w:szCs w:val="24"/>
                <w:lang w:eastAsia="en-US"/>
              </w:rPr>
              <w:t>70 - 80</w:t>
            </w:r>
            <w:bookmarkEnd w:id="165"/>
            <w:bookmarkEnd w:id="166"/>
            <w:bookmarkEnd w:id="167"/>
          </w:p>
        </w:tc>
        <w:tc>
          <w:tcPr>
            <w:tcW w:w="3119"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68" w:name="_Toc27380646"/>
            <w:bookmarkStart w:id="169" w:name="_Toc27381645"/>
            <w:bookmarkStart w:id="170" w:name="_Toc27382207"/>
            <w:r w:rsidRPr="00C516D5">
              <w:rPr>
                <w:rFonts w:ascii="Times New Roman" w:hAnsi="Times New Roman" w:cs="Times New Roman"/>
                <w:b w:val="0"/>
                <w:bCs/>
                <w:sz w:val="24"/>
                <w:szCs w:val="24"/>
                <w:lang w:eastAsia="en-US"/>
              </w:rPr>
              <w:t>85 - 90</w:t>
            </w:r>
            <w:bookmarkEnd w:id="168"/>
            <w:bookmarkEnd w:id="169"/>
            <w:bookmarkEnd w:id="170"/>
          </w:p>
        </w:tc>
      </w:tr>
      <w:tr w:rsidR="0021349F" w:rsidRPr="00C516D5" w:rsidTr="00BA50F3">
        <w:trPr>
          <w:trHeight w:val="54"/>
        </w:trPr>
        <w:tc>
          <w:tcPr>
            <w:tcW w:w="3363" w:type="dxa"/>
          </w:tcPr>
          <w:p w:rsidR="0021349F" w:rsidRPr="00C516D5" w:rsidRDefault="0021349F" w:rsidP="00BA50F3">
            <w:pPr>
              <w:pStyle w:val="Title"/>
              <w:spacing w:line="281" w:lineRule="auto"/>
              <w:jc w:val="both"/>
              <w:rPr>
                <w:rFonts w:ascii="Times New Roman" w:hAnsi="Times New Roman" w:cs="Times New Roman"/>
                <w:b w:val="0"/>
                <w:bCs/>
                <w:sz w:val="24"/>
                <w:szCs w:val="24"/>
                <w:lang w:eastAsia="en-US"/>
              </w:rPr>
            </w:pPr>
            <w:bookmarkStart w:id="171" w:name="_Toc27380647"/>
            <w:bookmarkStart w:id="172" w:name="_Toc27381646"/>
            <w:bookmarkStart w:id="173" w:name="_Toc27382208"/>
            <w:r w:rsidRPr="00C516D5">
              <w:rPr>
                <w:rFonts w:ascii="Times New Roman" w:hAnsi="Times New Roman" w:cs="Times New Roman"/>
                <w:b w:val="0"/>
                <w:bCs/>
                <w:sz w:val="24"/>
                <w:szCs w:val="24"/>
                <w:lang w:eastAsia="en-US"/>
              </w:rPr>
              <w:t>Máy đào/xúc</w:t>
            </w:r>
            <w:bookmarkEnd w:id="171"/>
            <w:bookmarkEnd w:id="172"/>
            <w:bookmarkEnd w:id="173"/>
          </w:p>
        </w:tc>
        <w:tc>
          <w:tcPr>
            <w:tcW w:w="3016"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74" w:name="_Toc27380648"/>
            <w:bookmarkStart w:id="175" w:name="_Toc27381647"/>
            <w:bookmarkStart w:id="176" w:name="_Toc27382209"/>
            <w:r w:rsidRPr="00C516D5">
              <w:rPr>
                <w:rFonts w:ascii="Times New Roman" w:hAnsi="Times New Roman" w:cs="Times New Roman"/>
                <w:b w:val="0"/>
                <w:bCs/>
                <w:sz w:val="24"/>
                <w:szCs w:val="24"/>
                <w:lang w:eastAsia="en-US"/>
              </w:rPr>
              <w:t>70 - 80</w:t>
            </w:r>
            <w:bookmarkEnd w:id="174"/>
            <w:bookmarkEnd w:id="175"/>
            <w:bookmarkEnd w:id="176"/>
          </w:p>
        </w:tc>
        <w:tc>
          <w:tcPr>
            <w:tcW w:w="3119" w:type="dxa"/>
          </w:tcPr>
          <w:p w:rsidR="0021349F" w:rsidRPr="00C516D5" w:rsidRDefault="0021349F" w:rsidP="00BA50F3">
            <w:pPr>
              <w:pStyle w:val="Title"/>
              <w:spacing w:line="281" w:lineRule="auto"/>
              <w:rPr>
                <w:rFonts w:ascii="Times New Roman" w:hAnsi="Times New Roman" w:cs="Times New Roman"/>
                <w:b w:val="0"/>
                <w:bCs/>
                <w:sz w:val="24"/>
                <w:szCs w:val="24"/>
                <w:lang w:eastAsia="en-US"/>
              </w:rPr>
            </w:pPr>
            <w:bookmarkStart w:id="177" w:name="_Toc27380649"/>
            <w:bookmarkStart w:id="178" w:name="_Toc27381648"/>
            <w:bookmarkStart w:id="179" w:name="_Toc27382210"/>
            <w:r w:rsidRPr="00C516D5">
              <w:rPr>
                <w:rFonts w:ascii="Times New Roman" w:hAnsi="Times New Roman" w:cs="Times New Roman"/>
                <w:b w:val="0"/>
                <w:bCs/>
                <w:sz w:val="24"/>
                <w:szCs w:val="24"/>
                <w:lang w:eastAsia="en-US"/>
              </w:rPr>
              <w:t>85 - 90</w:t>
            </w:r>
            <w:bookmarkEnd w:id="177"/>
            <w:bookmarkEnd w:id="178"/>
            <w:bookmarkEnd w:id="179"/>
          </w:p>
        </w:tc>
      </w:tr>
    </w:tbl>
    <w:p w:rsidR="0021349F" w:rsidRPr="00C516D5" w:rsidRDefault="0021349F" w:rsidP="0021349F">
      <w:pPr>
        <w:pStyle w:val="Title"/>
        <w:spacing w:line="281" w:lineRule="auto"/>
        <w:jc w:val="right"/>
        <w:rPr>
          <w:rFonts w:ascii="Times New Roman" w:hAnsi="Times New Roman" w:cs="Times New Roman"/>
          <w:b w:val="0"/>
          <w:bCs/>
          <w:i/>
          <w:sz w:val="26"/>
          <w:szCs w:val="26"/>
        </w:rPr>
      </w:pPr>
      <w:bookmarkStart w:id="180" w:name="_Toc27380650"/>
      <w:bookmarkStart w:id="181" w:name="_Toc27381649"/>
      <w:bookmarkStart w:id="182" w:name="_Toc27382211"/>
      <w:r w:rsidRPr="00C516D5">
        <w:rPr>
          <w:rFonts w:ascii="Times New Roman" w:hAnsi="Times New Roman" w:cs="Times New Roman"/>
          <w:b w:val="0"/>
          <w:bCs/>
          <w:i/>
          <w:sz w:val="26"/>
          <w:szCs w:val="26"/>
        </w:rPr>
        <w:t>(Nguồn: Trung tâm công nghệ và xử lý Môi trường - Bộ tư lệnh hóa học)</w:t>
      </w:r>
      <w:bookmarkEnd w:id="180"/>
      <w:bookmarkEnd w:id="181"/>
      <w:bookmarkEnd w:id="182"/>
    </w:p>
    <w:p w:rsidR="0021349F" w:rsidRPr="00C516D5" w:rsidRDefault="00251BF7" w:rsidP="0021349F">
      <w:pPr>
        <w:pStyle w:val="Title"/>
        <w:tabs>
          <w:tab w:val="left" w:pos="0"/>
        </w:tabs>
        <w:spacing w:line="269" w:lineRule="auto"/>
        <w:ind w:firstLine="720"/>
        <w:jc w:val="both"/>
        <w:rPr>
          <w:rFonts w:ascii="Times New Roman" w:hAnsi="Times New Roman" w:cs="Times New Roman"/>
          <w:bCs/>
          <w:i/>
        </w:rPr>
      </w:pPr>
      <w:bookmarkStart w:id="183" w:name="_Toc27380651"/>
      <w:bookmarkStart w:id="184" w:name="_Toc27381650"/>
      <w:bookmarkStart w:id="185" w:name="_Toc27382212"/>
      <w:r w:rsidRPr="00C516D5">
        <w:rPr>
          <w:rFonts w:ascii="Times New Roman" w:hAnsi="Times New Roman" w:cs="Times New Roman"/>
          <w:bCs/>
          <w:i/>
        </w:rPr>
        <w:t xml:space="preserve">b. </w:t>
      </w:r>
      <w:r w:rsidR="0021349F" w:rsidRPr="00C516D5">
        <w:rPr>
          <w:rFonts w:ascii="Times New Roman" w:hAnsi="Times New Roman" w:cs="Times New Roman"/>
          <w:bCs/>
          <w:i/>
        </w:rPr>
        <w:t>Dự báo:</w:t>
      </w:r>
      <w:bookmarkEnd w:id="183"/>
      <w:bookmarkEnd w:id="184"/>
      <w:bookmarkEnd w:id="185"/>
    </w:p>
    <w:p w:rsidR="0021349F" w:rsidRPr="00C516D5" w:rsidRDefault="0021349F" w:rsidP="0021349F">
      <w:pPr>
        <w:spacing w:line="269" w:lineRule="auto"/>
        <w:ind w:firstLine="720"/>
        <w:jc w:val="both"/>
        <w:rPr>
          <w:rFonts w:cs="Times New Roman"/>
          <w:sz w:val="28"/>
          <w:u w:val="single"/>
          <w:lang w:eastAsia="zh-CN"/>
        </w:rPr>
      </w:pPr>
      <w:r w:rsidRPr="00C516D5">
        <w:rPr>
          <w:rFonts w:cs="Times New Roman"/>
          <w:sz w:val="28"/>
        </w:rPr>
        <w:t>Mức độ cũng như phạm vi ảnh hưởng của tiếng ồn trong thi công phụ thuộc vào đặc tính kỹ thuật, thời gian, tần suất hoạt động của máy móc, vị trí các điểm cung cấp nguyên vật liệu, cũng như hướng và khoảng cách tới đối tượng tiếp nhận.</w:t>
      </w:r>
    </w:p>
    <w:p w:rsidR="0021349F" w:rsidRPr="00C516D5" w:rsidRDefault="0021349F" w:rsidP="0021349F">
      <w:pPr>
        <w:pStyle w:val="minh-baocao-normal"/>
        <w:spacing w:line="269" w:lineRule="auto"/>
        <w:ind w:firstLine="720"/>
        <w:rPr>
          <w:rFonts w:ascii="Times New Roman" w:hAnsi="Times New Roman"/>
          <w:szCs w:val="28"/>
        </w:rPr>
      </w:pPr>
      <w:r w:rsidRPr="00C516D5">
        <w:rPr>
          <w:rFonts w:ascii="Times New Roman" w:hAnsi="Times New Roman"/>
          <w:szCs w:val="28"/>
        </w:rPr>
        <w:t>+ Trong môi trường lao động:</w:t>
      </w:r>
    </w:p>
    <w:p w:rsidR="0021349F" w:rsidRPr="00C516D5" w:rsidRDefault="0021349F" w:rsidP="0021349F">
      <w:pPr>
        <w:pStyle w:val="Title"/>
        <w:tabs>
          <w:tab w:val="left" w:pos="0"/>
        </w:tabs>
        <w:spacing w:line="269" w:lineRule="auto"/>
        <w:jc w:val="both"/>
        <w:rPr>
          <w:rFonts w:ascii="Times New Roman" w:hAnsi="Times New Roman" w:cs="Times New Roman"/>
          <w:b w:val="0"/>
          <w:bCs/>
        </w:rPr>
      </w:pPr>
      <w:r w:rsidRPr="00C516D5">
        <w:rPr>
          <w:rFonts w:ascii="Times New Roman" w:hAnsi="Times New Roman" w:cs="Times New Roman"/>
          <w:b w:val="0"/>
          <w:bCs/>
        </w:rPr>
        <w:tab/>
      </w:r>
      <w:bookmarkStart w:id="186" w:name="_Toc27380652"/>
      <w:bookmarkStart w:id="187" w:name="_Toc27381651"/>
      <w:bookmarkStart w:id="188" w:name="_Toc27382213"/>
      <w:r w:rsidRPr="00C516D5">
        <w:rPr>
          <w:rFonts w:ascii="Times New Roman" w:hAnsi="Times New Roman" w:cs="Times New Roman"/>
          <w:b w:val="0"/>
          <w:bCs/>
        </w:rPr>
        <w:t>Từ kết quả ở bảng trên dự báo độ ồn trên khu vực thi công Dự án khoảng 70 - 95 dBA, cực đại có thể lên đến 105 dBA khi các phương tiện vận tải và thiết bị thi công cơ giới hoạt động cùng một lúc.</w:t>
      </w:r>
      <w:bookmarkEnd w:id="186"/>
      <w:bookmarkEnd w:id="187"/>
      <w:bookmarkEnd w:id="188"/>
    </w:p>
    <w:p w:rsidR="0021349F" w:rsidRPr="00C516D5" w:rsidRDefault="0021349F" w:rsidP="0021349F">
      <w:pPr>
        <w:spacing w:line="269" w:lineRule="auto"/>
        <w:ind w:firstLine="720"/>
        <w:jc w:val="both"/>
        <w:rPr>
          <w:rFonts w:cs="Times New Roman"/>
          <w:sz w:val="28"/>
        </w:rPr>
      </w:pPr>
      <w:r w:rsidRPr="00C516D5">
        <w:rPr>
          <w:rFonts w:cs="Times New Roman"/>
          <w:sz w:val="28"/>
        </w:rPr>
        <w:t xml:space="preserve">Tiếng ồn đo được trong môi trường lao động được đánh giá theo </w:t>
      </w:r>
      <w:r w:rsidRPr="00C516D5">
        <w:rPr>
          <w:rFonts w:cs="Times New Roman"/>
          <w:sz w:val="28"/>
          <w:lang w:val="pt-BR"/>
        </w:rPr>
        <w:t>QCVN 24/2016/BYT - Quy chuẩn kỹ thuật quốc gia về tiếng ồn - Mức tiếp xúc cho phép tiếng ồn tại nơi làm việc</w:t>
      </w:r>
      <w:r w:rsidRPr="00C516D5">
        <w:rPr>
          <w:rFonts w:cs="Times New Roman"/>
          <w:sz w:val="28"/>
        </w:rPr>
        <w:t>. Tiếng ồn chung tối đa cho phép trong suốt ca lao động 8h không được vượt quá 85 dBA, mức cực đại không được vượt quá 115 dBA. Nếu tổng thời gian tiếp xúc trong ngày không quá:</w:t>
      </w:r>
    </w:p>
    <w:p w:rsidR="0021349F" w:rsidRPr="00C516D5" w:rsidRDefault="0021349F" w:rsidP="0021349F">
      <w:pPr>
        <w:pStyle w:val="minh-baocao-normal"/>
        <w:numPr>
          <w:ilvl w:val="0"/>
          <w:numId w:val="36"/>
        </w:numPr>
        <w:spacing w:line="269" w:lineRule="auto"/>
        <w:ind w:left="851" w:hanging="142"/>
        <w:rPr>
          <w:rFonts w:ascii="Times New Roman" w:hAnsi="Times New Roman"/>
          <w:szCs w:val="28"/>
          <w:lang w:val="pt-BR"/>
        </w:rPr>
      </w:pPr>
      <w:r w:rsidRPr="00C516D5">
        <w:rPr>
          <w:rFonts w:ascii="Times New Roman" w:hAnsi="Times New Roman"/>
          <w:szCs w:val="28"/>
          <w:lang w:val="pt-BR"/>
        </w:rPr>
        <w:t>h</w:t>
      </w:r>
      <w:r w:rsidRPr="00C516D5">
        <w:rPr>
          <w:rFonts w:ascii="Times New Roman" w:hAnsi="Times New Roman"/>
          <w:szCs w:val="28"/>
          <w:lang w:val="pt-BR"/>
        </w:rPr>
        <w:tab/>
        <w:t xml:space="preserve">mức áp âm cho phép là </w:t>
      </w:r>
      <w:r w:rsidRPr="00C516D5">
        <w:rPr>
          <w:rFonts w:ascii="Times New Roman" w:hAnsi="Times New Roman"/>
          <w:szCs w:val="28"/>
          <w:lang w:val="pt-BR"/>
        </w:rPr>
        <w:tab/>
        <w:t>90 dBA;</w:t>
      </w:r>
    </w:p>
    <w:p w:rsidR="0021349F" w:rsidRPr="00C516D5" w:rsidRDefault="0021349F" w:rsidP="0021349F">
      <w:pPr>
        <w:pStyle w:val="minh-baocao-normal"/>
        <w:spacing w:line="269" w:lineRule="auto"/>
        <w:ind w:left="720" w:firstLine="0"/>
        <w:rPr>
          <w:rFonts w:ascii="Times New Roman" w:hAnsi="Times New Roman"/>
          <w:szCs w:val="28"/>
          <w:lang w:val="pt-BR"/>
        </w:rPr>
      </w:pPr>
      <w:r w:rsidRPr="00C516D5">
        <w:rPr>
          <w:rFonts w:ascii="Times New Roman" w:hAnsi="Times New Roman"/>
          <w:szCs w:val="28"/>
          <w:lang w:val="pt-BR"/>
        </w:rPr>
        <w:lastRenderedPageBreak/>
        <w:t xml:space="preserve">2h </w:t>
      </w:r>
      <w:r w:rsidRPr="00C516D5">
        <w:rPr>
          <w:rFonts w:ascii="Times New Roman" w:hAnsi="Times New Roman"/>
          <w:szCs w:val="28"/>
          <w:lang w:val="pt-BR"/>
        </w:rPr>
        <w:tab/>
        <w:t xml:space="preserve">mức áp âm cho phép là </w:t>
      </w:r>
      <w:r w:rsidRPr="00C516D5">
        <w:rPr>
          <w:rFonts w:ascii="Times New Roman" w:hAnsi="Times New Roman"/>
          <w:szCs w:val="28"/>
          <w:lang w:val="pt-BR"/>
        </w:rPr>
        <w:tab/>
        <w:t>95 dBA;</w:t>
      </w:r>
    </w:p>
    <w:p w:rsidR="0021349F" w:rsidRPr="00C516D5" w:rsidRDefault="0021349F" w:rsidP="0021349F">
      <w:pPr>
        <w:pStyle w:val="minh-baocao-normal"/>
        <w:numPr>
          <w:ilvl w:val="0"/>
          <w:numId w:val="35"/>
        </w:numPr>
        <w:spacing w:line="269" w:lineRule="auto"/>
        <w:ind w:left="851" w:hanging="142"/>
        <w:rPr>
          <w:rFonts w:ascii="Times New Roman" w:hAnsi="Times New Roman"/>
          <w:szCs w:val="28"/>
          <w:lang w:val="pt-BR"/>
        </w:rPr>
      </w:pPr>
      <w:r w:rsidRPr="00C516D5">
        <w:rPr>
          <w:rFonts w:ascii="Times New Roman" w:hAnsi="Times New Roman"/>
          <w:szCs w:val="28"/>
          <w:lang w:val="pt-BR"/>
        </w:rPr>
        <w:t>h</w:t>
      </w:r>
      <w:r w:rsidRPr="00C516D5">
        <w:rPr>
          <w:rFonts w:ascii="Times New Roman" w:hAnsi="Times New Roman"/>
          <w:szCs w:val="28"/>
          <w:lang w:val="pt-BR"/>
        </w:rPr>
        <w:tab/>
        <w:t xml:space="preserve">mức áp âm cho phép là </w:t>
      </w:r>
      <w:r w:rsidRPr="00C516D5">
        <w:rPr>
          <w:rFonts w:ascii="Times New Roman" w:hAnsi="Times New Roman"/>
          <w:szCs w:val="28"/>
          <w:lang w:val="pt-BR"/>
        </w:rPr>
        <w:tab/>
        <w:t>100 dBA;</w:t>
      </w:r>
    </w:p>
    <w:p w:rsidR="0021349F" w:rsidRPr="00C516D5" w:rsidRDefault="0021349F" w:rsidP="0021349F">
      <w:pPr>
        <w:pStyle w:val="minh-baocao-normal"/>
        <w:spacing w:line="269" w:lineRule="auto"/>
        <w:ind w:firstLine="720"/>
        <w:rPr>
          <w:rFonts w:ascii="Times New Roman" w:hAnsi="Times New Roman"/>
          <w:szCs w:val="28"/>
          <w:lang w:val="pt-BR"/>
        </w:rPr>
      </w:pPr>
      <w:r w:rsidRPr="00C516D5">
        <w:rPr>
          <w:rFonts w:ascii="Times New Roman" w:hAnsi="Times New Roman"/>
          <w:szCs w:val="28"/>
          <w:lang w:val="pt-BR"/>
        </w:rPr>
        <w:t xml:space="preserve">0,5 h </w:t>
      </w:r>
      <w:r w:rsidRPr="00C516D5">
        <w:rPr>
          <w:rFonts w:ascii="Times New Roman" w:hAnsi="Times New Roman"/>
          <w:szCs w:val="28"/>
          <w:lang w:val="pt-BR"/>
        </w:rPr>
        <w:tab/>
        <w:t xml:space="preserve">mức áp âm cho phép là </w:t>
      </w:r>
      <w:r w:rsidRPr="00C516D5">
        <w:rPr>
          <w:rFonts w:ascii="Times New Roman" w:hAnsi="Times New Roman"/>
          <w:szCs w:val="28"/>
          <w:lang w:val="pt-BR"/>
        </w:rPr>
        <w:tab/>
        <w:t>105 dBA;</w:t>
      </w:r>
    </w:p>
    <w:p w:rsidR="0021349F" w:rsidRPr="00C516D5" w:rsidRDefault="0021349F" w:rsidP="0021349F">
      <w:pPr>
        <w:pStyle w:val="minh-baocao-normal"/>
        <w:spacing w:line="269" w:lineRule="auto"/>
        <w:ind w:firstLine="720"/>
        <w:rPr>
          <w:rFonts w:ascii="Times New Roman" w:hAnsi="Times New Roman"/>
          <w:szCs w:val="28"/>
          <w:lang w:val="pt-BR"/>
        </w:rPr>
      </w:pPr>
      <w:r w:rsidRPr="00C516D5">
        <w:rPr>
          <w:rFonts w:ascii="Times New Roman" w:hAnsi="Times New Roman"/>
          <w:szCs w:val="28"/>
          <w:lang w:val="pt-BR"/>
        </w:rPr>
        <w:t>15 phút  mức áp âm cho phép là 110 dBA.</w:t>
      </w:r>
    </w:p>
    <w:p w:rsidR="0021349F" w:rsidRPr="00C516D5" w:rsidRDefault="0021349F" w:rsidP="0021349F">
      <w:pPr>
        <w:pStyle w:val="minh-baocao-normal"/>
        <w:spacing w:line="269" w:lineRule="auto"/>
        <w:ind w:firstLine="720"/>
        <w:rPr>
          <w:rFonts w:ascii="Times New Roman" w:hAnsi="Times New Roman"/>
          <w:szCs w:val="28"/>
          <w:lang w:val="pt-BR"/>
        </w:rPr>
      </w:pPr>
      <w:r w:rsidRPr="00C516D5">
        <w:rPr>
          <w:rFonts w:ascii="Times New Roman" w:hAnsi="Times New Roman"/>
          <w:szCs w:val="28"/>
          <w:lang w:val="pt-BR"/>
        </w:rPr>
        <w:t xml:space="preserve">Thời gian làm việc còn lại trong ngày chỉ được tiếp xúc với tiếng ồn dưới 80 dBA. </w:t>
      </w:r>
    </w:p>
    <w:p w:rsidR="0021349F" w:rsidRPr="00C516D5" w:rsidRDefault="0021349F" w:rsidP="0021349F">
      <w:pPr>
        <w:pStyle w:val="minh-baocao-normal"/>
        <w:spacing w:line="269" w:lineRule="auto"/>
        <w:ind w:firstLine="720"/>
        <w:rPr>
          <w:rFonts w:ascii="Times New Roman" w:hAnsi="Times New Roman"/>
          <w:szCs w:val="28"/>
          <w:lang w:val="pt-BR"/>
        </w:rPr>
      </w:pPr>
      <w:r w:rsidRPr="00C516D5">
        <w:rPr>
          <w:rFonts w:ascii="Times New Roman" w:hAnsi="Times New Roman"/>
          <w:szCs w:val="28"/>
          <w:lang w:val="pt-BR"/>
        </w:rPr>
        <w:t xml:space="preserve">Như vậy, mức ồn sẽ vượt QCVN 24/2016/BYT ở các vị trí đặt máy thi công và phương tiện vận chuyển hoạt động; ở các vị trí cách xa khác, mức ồn dưới tiêu chuẩn, đảm bảo không tác động lớn đến sức khỏe công nhân làm việc tại đây. </w:t>
      </w:r>
    </w:p>
    <w:p w:rsidR="0021349F" w:rsidRPr="00C516D5" w:rsidRDefault="0021349F" w:rsidP="0021349F">
      <w:pPr>
        <w:pStyle w:val="minh-baocao-normal"/>
        <w:spacing w:line="269" w:lineRule="auto"/>
        <w:ind w:firstLine="720"/>
        <w:rPr>
          <w:rFonts w:ascii="Times New Roman" w:hAnsi="Times New Roman"/>
          <w:szCs w:val="28"/>
          <w:lang w:val="pt-BR"/>
        </w:rPr>
      </w:pPr>
      <w:r w:rsidRPr="00C516D5">
        <w:rPr>
          <w:rFonts w:ascii="Times New Roman" w:hAnsi="Times New Roman"/>
          <w:szCs w:val="28"/>
          <w:lang w:val="pt-BR"/>
        </w:rPr>
        <w:t>+ Tiếng ồn trong khu vực công cộng và dân cư:</w:t>
      </w:r>
    </w:p>
    <w:p w:rsidR="0021349F" w:rsidRPr="00C516D5" w:rsidRDefault="0021349F" w:rsidP="0085648A">
      <w:pPr>
        <w:pStyle w:val="minh-baocao-normal"/>
        <w:spacing w:line="269" w:lineRule="auto"/>
        <w:rPr>
          <w:rFonts w:ascii="Times New Roman" w:hAnsi="Times New Roman"/>
          <w:szCs w:val="28"/>
          <w:lang w:val="pt-BR"/>
        </w:rPr>
      </w:pPr>
      <w:r w:rsidRPr="00C516D5">
        <w:rPr>
          <w:rFonts w:ascii="Times New Roman" w:hAnsi="Times New Roman"/>
          <w:szCs w:val="28"/>
          <w:lang w:val="pt-BR"/>
        </w:rPr>
        <w:t>Trong quá trình thi công các hạng mục Dự án dự kiến vận chuyển cát sạn, nguyên vật liệu xây dựng... đi qua khu vực có dân cư sinh sống. Dự báo mức ồn tại các khu dân cư ven đường nói trên sẽ vượt mức cho phép theo QCVN 26:2010/BTNMT - Quy chuẩn kỹ thuật quốc gia về tiếng ồn.</w:t>
      </w:r>
    </w:p>
    <w:p w:rsidR="0021349F" w:rsidRPr="00C516D5" w:rsidRDefault="0021349F" w:rsidP="0021349F">
      <w:pPr>
        <w:pStyle w:val="minh-baocao-normal"/>
        <w:tabs>
          <w:tab w:val="right" w:pos="2160"/>
          <w:tab w:val="right" w:pos="5940"/>
          <w:tab w:val="right" w:pos="7380"/>
        </w:tabs>
        <w:spacing w:line="269" w:lineRule="auto"/>
        <w:ind w:firstLine="0"/>
        <w:jc w:val="center"/>
        <w:rPr>
          <w:rFonts w:ascii="Times New Roman" w:hAnsi="Times New Roman"/>
          <w:b/>
          <w:bCs w:val="0"/>
          <w:i/>
          <w:szCs w:val="28"/>
          <w:lang w:val="pt-BR"/>
        </w:rPr>
      </w:pPr>
      <w:r w:rsidRPr="00C516D5">
        <w:rPr>
          <w:rFonts w:ascii="Times New Roman" w:hAnsi="Times New Roman"/>
          <w:b/>
          <w:bCs w:val="0"/>
          <w:szCs w:val="28"/>
          <w:lang w:val="pt-BR"/>
        </w:rPr>
        <w:t>Bảng 3.15. Giới hạn tối đa cho phép về tiếng ồn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946"/>
        <w:gridCol w:w="2712"/>
        <w:gridCol w:w="3165"/>
      </w:tblGrid>
      <w:tr w:rsidR="0021349F" w:rsidRPr="00C516D5" w:rsidTr="00BA50F3">
        <w:tc>
          <w:tcPr>
            <w:tcW w:w="675"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b/>
                <w:bCs w:val="0"/>
                <w:szCs w:val="28"/>
              </w:rPr>
            </w:pPr>
            <w:r w:rsidRPr="00C516D5">
              <w:rPr>
                <w:rFonts w:ascii="Times New Roman" w:hAnsi="Times New Roman"/>
                <w:b/>
                <w:bCs w:val="0"/>
                <w:szCs w:val="28"/>
              </w:rPr>
              <w:t>TT</w:t>
            </w:r>
          </w:p>
        </w:tc>
        <w:tc>
          <w:tcPr>
            <w:tcW w:w="2946"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b/>
                <w:bCs w:val="0"/>
                <w:szCs w:val="28"/>
              </w:rPr>
            </w:pPr>
            <w:r w:rsidRPr="00C516D5">
              <w:rPr>
                <w:rFonts w:ascii="Times New Roman" w:hAnsi="Times New Roman"/>
                <w:b/>
                <w:bCs w:val="0"/>
                <w:szCs w:val="28"/>
              </w:rPr>
              <w:t>Khu vực</w:t>
            </w:r>
          </w:p>
        </w:tc>
        <w:tc>
          <w:tcPr>
            <w:tcW w:w="2712"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b/>
                <w:bCs w:val="0"/>
                <w:szCs w:val="28"/>
              </w:rPr>
            </w:pPr>
            <w:r w:rsidRPr="00C516D5">
              <w:rPr>
                <w:rFonts w:ascii="Times New Roman" w:hAnsi="Times New Roman"/>
                <w:b/>
                <w:bCs w:val="0"/>
                <w:szCs w:val="28"/>
              </w:rPr>
              <w:t>Từ 6 giờ đến 21 giờ</w:t>
            </w:r>
          </w:p>
        </w:tc>
        <w:tc>
          <w:tcPr>
            <w:tcW w:w="3165"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b/>
                <w:bCs w:val="0"/>
                <w:szCs w:val="28"/>
              </w:rPr>
            </w:pPr>
            <w:r w:rsidRPr="00C516D5">
              <w:rPr>
                <w:rFonts w:ascii="Times New Roman" w:hAnsi="Times New Roman"/>
                <w:b/>
                <w:bCs w:val="0"/>
                <w:szCs w:val="28"/>
              </w:rPr>
              <w:t>Từ 21 giờ đến 6 giờ</w:t>
            </w:r>
          </w:p>
        </w:tc>
      </w:tr>
      <w:tr w:rsidR="0021349F" w:rsidRPr="00C516D5" w:rsidTr="00BA50F3">
        <w:tc>
          <w:tcPr>
            <w:tcW w:w="675"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szCs w:val="28"/>
              </w:rPr>
            </w:pPr>
            <w:r w:rsidRPr="00C516D5">
              <w:rPr>
                <w:rFonts w:ascii="Times New Roman" w:hAnsi="Times New Roman"/>
                <w:szCs w:val="28"/>
              </w:rPr>
              <w:t>1</w:t>
            </w:r>
          </w:p>
        </w:tc>
        <w:tc>
          <w:tcPr>
            <w:tcW w:w="2946"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szCs w:val="28"/>
              </w:rPr>
            </w:pPr>
            <w:r w:rsidRPr="00C516D5">
              <w:rPr>
                <w:rFonts w:ascii="Times New Roman" w:hAnsi="Times New Roman"/>
                <w:szCs w:val="28"/>
              </w:rPr>
              <w:t>Khu vực đặc biệt</w:t>
            </w:r>
          </w:p>
        </w:tc>
        <w:tc>
          <w:tcPr>
            <w:tcW w:w="2712"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jc w:val="center"/>
              <w:rPr>
                <w:rFonts w:ascii="Times New Roman" w:hAnsi="Times New Roman"/>
                <w:szCs w:val="28"/>
              </w:rPr>
            </w:pPr>
            <w:r w:rsidRPr="00C516D5">
              <w:rPr>
                <w:rFonts w:ascii="Times New Roman" w:hAnsi="Times New Roman"/>
                <w:szCs w:val="28"/>
              </w:rPr>
              <w:t>55</w:t>
            </w:r>
          </w:p>
        </w:tc>
        <w:tc>
          <w:tcPr>
            <w:tcW w:w="3165"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jc w:val="center"/>
              <w:rPr>
                <w:rFonts w:ascii="Times New Roman" w:hAnsi="Times New Roman"/>
                <w:szCs w:val="28"/>
              </w:rPr>
            </w:pPr>
            <w:r w:rsidRPr="00C516D5">
              <w:rPr>
                <w:rFonts w:ascii="Times New Roman" w:hAnsi="Times New Roman"/>
                <w:szCs w:val="28"/>
              </w:rPr>
              <w:t>45</w:t>
            </w:r>
          </w:p>
        </w:tc>
      </w:tr>
      <w:tr w:rsidR="0021349F" w:rsidRPr="00C516D5" w:rsidTr="00BA50F3">
        <w:tc>
          <w:tcPr>
            <w:tcW w:w="675"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szCs w:val="28"/>
              </w:rPr>
            </w:pPr>
            <w:r w:rsidRPr="00C516D5">
              <w:rPr>
                <w:rFonts w:ascii="Times New Roman" w:hAnsi="Times New Roman"/>
                <w:szCs w:val="28"/>
              </w:rPr>
              <w:t>2</w:t>
            </w:r>
          </w:p>
        </w:tc>
        <w:tc>
          <w:tcPr>
            <w:tcW w:w="2946"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rPr>
                <w:rFonts w:ascii="Times New Roman" w:hAnsi="Times New Roman"/>
                <w:szCs w:val="28"/>
              </w:rPr>
            </w:pPr>
            <w:r w:rsidRPr="00C516D5">
              <w:rPr>
                <w:rFonts w:ascii="Times New Roman" w:hAnsi="Times New Roman"/>
                <w:szCs w:val="28"/>
              </w:rPr>
              <w:t>Khu vực thông thường</w:t>
            </w:r>
          </w:p>
        </w:tc>
        <w:tc>
          <w:tcPr>
            <w:tcW w:w="2712"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jc w:val="center"/>
              <w:rPr>
                <w:rFonts w:ascii="Times New Roman" w:hAnsi="Times New Roman"/>
                <w:szCs w:val="28"/>
              </w:rPr>
            </w:pPr>
            <w:r w:rsidRPr="00C516D5">
              <w:rPr>
                <w:rFonts w:ascii="Times New Roman" w:hAnsi="Times New Roman"/>
                <w:szCs w:val="28"/>
              </w:rPr>
              <w:t>70</w:t>
            </w:r>
          </w:p>
        </w:tc>
        <w:tc>
          <w:tcPr>
            <w:tcW w:w="3165"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minh-baocao-normal"/>
              <w:tabs>
                <w:tab w:val="right" w:pos="2160"/>
                <w:tab w:val="right" w:pos="5940"/>
                <w:tab w:val="right" w:pos="7380"/>
              </w:tabs>
              <w:spacing w:line="269" w:lineRule="auto"/>
              <w:ind w:firstLine="0"/>
              <w:jc w:val="center"/>
              <w:rPr>
                <w:rFonts w:ascii="Times New Roman" w:hAnsi="Times New Roman"/>
                <w:szCs w:val="28"/>
              </w:rPr>
            </w:pPr>
            <w:r w:rsidRPr="00C516D5">
              <w:rPr>
                <w:rFonts w:ascii="Times New Roman" w:hAnsi="Times New Roman"/>
                <w:szCs w:val="28"/>
              </w:rPr>
              <w:t>55</w:t>
            </w:r>
          </w:p>
        </w:tc>
      </w:tr>
    </w:tbl>
    <w:p w:rsidR="0021349F" w:rsidRPr="00C516D5" w:rsidRDefault="0021349F" w:rsidP="0021349F">
      <w:pPr>
        <w:pStyle w:val="minh-baocao-normal"/>
        <w:tabs>
          <w:tab w:val="right" w:pos="2160"/>
          <w:tab w:val="right" w:pos="5940"/>
          <w:tab w:val="right" w:pos="7380"/>
        </w:tabs>
        <w:spacing w:line="269" w:lineRule="auto"/>
        <w:rPr>
          <w:rFonts w:ascii="Times New Roman" w:hAnsi="Times New Roman"/>
          <w:szCs w:val="28"/>
        </w:rPr>
      </w:pPr>
      <w:r w:rsidRPr="00C516D5">
        <w:rPr>
          <w:rFonts w:ascii="Times New Roman" w:hAnsi="Times New Roman"/>
          <w:szCs w:val="28"/>
        </w:rPr>
        <w:tab/>
        <w:t>Tuy nhiên, các tác động này chỉ diễn ra trong thời gian ngắn, tính chất không liên tục, không gian rộng nên mức độ tác động có thể xem là không đáng kể. Các tác động của tiếng ồn sẽ chấm dứt khi phương tiện vận chuyển đi qua.</w:t>
      </w:r>
    </w:p>
    <w:p w:rsidR="0021349F" w:rsidRPr="00C516D5" w:rsidRDefault="00251BF7" w:rsidP="0021349F">
      <w:pPr>
        <w:spacing w:line="269" w:lineRule="auto"/>
        <w:ind w:firstLine="567"/>
        <w:jc w:val="both"/>
        <w:rPr>
          <w:rFonts w:cs="Times New Roman"/>
          <w:i/>
          <w:sz w:val="28"/>
          <w:lang w:val="nb-NO"/>
        </w:rPr>
      </w:pPr>
      <w:r w:rsidRPr="00C516D5">
        <w:rPr>
          <w:rFonts w:cs="Times New Roman"/>
          <w:i/>
          <w:sz w:val="28"/>
          <w:lang w:val="nb-NO"/>
        </w:rPr>
        <w:t>c.</w:t>
      </w:r>
      <w:r w:rsidR="0021349F" w:rsidRPr="00C516D5">
        <w:rPr>
          <w:rFonts w:cs="Times New Roman"/>
          <w:i/>
          <w:sz w:val="28"/>
          <w:lang w:val="nb-NO"/>
        </w:rPr>
        <w:t xml:space="preserve"> Đánh giá mức độ tác động:</w:t>
      </w:r>
    </w:p>
    <w:p w:rsidR="0021349F" w:rsidRPr="00C516D5" w:rsidRDefault="0021349F" w:rsidP="0021349F">
      <w:pPr>
        <w:spacing w:line="269" w:lineRule="auto"/>
        <w:ind w:firstLine="567"/>
        <w:jc w:val="both"/>
        <w:rPr>
          <w:rFonts w:cs="Times New Roman"/>
          <w:sz w:val="28"/>
          <w:lang w:val="nb-NO"/>
        </w:rPr>
      </w:pPr>
      <w:r w:rsidRPr="00C516D5">
        <w:rPr>
          <w:rFonts w:cs="Times New Roman"/>
          <w:sz w:val="28"/>
          <w:lang w:val="nb-NO"/>
        </w:rPr>
        <w:t>Tiếng ồn lớn gây ảnh hưởng xấu đến sức khỏe của cán bộ, công nhân tham gia thi công trên công trường. Các tác động của tiếng ồn có thể là:</w:t>
      </w:r>
    </w:p>
    <w:p w:rsidR="0021349F" w:rsidRPr="00C516D5" w:rsidRDefault="0021349F" w:rsidP="0021349F">
      <w:pPr>
        <w:spacing w:line="269" w:lineRule="auto"/>
        <w:ind w:firstLine="567"/>
        <w:jc w:val="both"/>
        <w:rPr>
          <w:rFonts w:cs="Times New Roman"/>
          <w:sz w:val="28"/>
          <w:lang w:val="nb-NO"/>
        </w:rPr>
      </w:pPr>
      <w:r w:rsidRPr="00C516D5">
        <w:rPr>
          <w:rFonts w:cs="Times New Roman"/>
          <w:sz w:val="28"/>
          <w:lang w:val="nb-NO"/>
        </w:rPr>
        <w:t>- Công nhân làm việc ở những nơi có độ ồn lớn, kéo dài có thể mắc các chứng bệnh như: sần da, đau đầu, giảm thính giác, ảnh hưởng đến hệ thần kinh…;</w:t>
      </w:r>
    </w:p>
    <w:p w:rsidR="0021349F" w:rsidRPr="00C516D5" w:rsidRDefault="0021349F" w:rsidP="0021349F">
      <w:pPr>
        <w:spacing w:line="269" w:lineRule="auto"/>
        <w:ind w:firstLine="567"/>
        <w:jc w:val="both"/>
        <w:rPr>
          <w:rFonts w:cs="Times New Roman"/>
          <w:sz w:val="28"/>
          <w:lang w:val="nb-NO"/>
        </w:rPr>
      </w:pPr>
      <w:r w:rsidRPr="00C516D5">
        <w:rPr>
          <w:rFonts w:cs="Times New Roman"/>
          <w:sz w:val="28"/>
          <w:lang w:val="nb-NO"/>
        </w:rPr>
        <w:t>- Hoạt động vận chuyển nguyên vật liệu phục vụ cho dự án sẽ gây ảnh hưởng đến cư dân sống hai bên tuyến đường như: gây cảm giác khó chịu, đau đầu, mất ngủ, giảm hiệu quả làm việc…</w:t>
      </w:r>
    </w:p>
    <w:p w:rsidR="0021349F" w:rsidRPr="00C516D5" w:rsidRDefault="00251BF7" w:rsidP="0021349F">
      <w:pPr>
        <w:spacing w:line="269" w:lineRule="auto"/>
        <w:ind w:firstLine="567"/>
        <w:jc w:val="both"/>
        <w:rPr>
          <w:rFonts w:cs="Times New Roman"/>
          <w:b/>
          <w:bCs/>
          <w:i/>
          <w:iCs/>
          <w:sz w:val="28"/>
        </w:rPr>
      </w:pPr>
      <w:r w:rsidRPr="00C516D5">
        <w:rPr>
          <w:rFonts w:cs="Times New Roman"/>
          <w:b/>
          <w:i/>
          <w:sz w:val="28"/>
          <w:lang w:val="fi-FI"/>
        </w:rPr>
        <w:t>d</w:t>
      </w:r>
      <w:r w:rsidR="0021349F" w:rsidRPr="00C516D5">
        <w:rPr>
          <w:rFonts w:cs="Times New Roman"/>
          <w:b/>
          <w:i/>
          <w:sz w:val="28"/>
          <w:lang w:val="fi-FI"/>
        </w:rPr>
        <w:t>.</w:t>
      </w:r>
      <w:r w:rsidR="0021349F" w:rsidRPr="00C516D5">
        <w:rPr>
          <w:rFonts w:cs="Times New Roman"/>
          <w:b/>
          <w:bCs/>
          <w:i/>
          <w:iCs/>
          <w:sz w:val="28"/>
        </w:rPr>
        <w:t>Tác động do độ rung:</w:t>
      </w:r>
    </w:p>
    <w:p w:rsidR="0021349F" w:rsidRPr="00C516D5" w:rsidRDefault="0021349F" w:rsidP="0021349F">
      <w:pPr>
        <w:spacing w:line="269" w:lineRule="auto"/>
        <w:ind w:firstLine="567"/>
        <w:jc w:val="both"/>
        <w:rPr>
          <w:rFonts w:cs="Times New Roman"/>
          <w:sz w:val="28"/>
        </w:rPr>
      </w:pPr>
      <w:r w:rsidRPr="00C516D5">
        <w:rPr>
          <w:rFonts w:cs="Times New Roman"/>
          <w:sz w:val="28"/>
        </w:rPr>
        <w:t>Các tác động do rung động trong quá trình xây dựng chủ yếu là sự hoạt động của các loại máy móc xây dựng như: máy đầm rung, ô tô vận tải,...</w:t>
      </w:r>
    </w:p>
    <w:p w:rsidR="0021349F" w:rsidRPr="00C516D5" w:rsidRDefault="0021349F" w:rsidP="00251BF7">
      <w:pPr>
        <w:pStyle w:val="BodyText3"/>
        <w:spacing w:before="0" w:line="269" w:lineRule="auto"/>
        <w:jc w:val="center"/>
        <w:rPr>
          <w:rFonts w:cs="Times New Roman"/>
          <w:b/>
          <w:bCs/>
          <w:sz w:val="28"/>
        </w:rPr>
      </w:pPr>
      <w:r w:rsidRPr="00C516D5">
        <w:rPr>
          <w:rFonts w:cs="Times New Roman"/>
          <w:b/>
          <w:bCs/>
          <w:sz w:val="28"/>
        </w:rPr>
        <w:t>Bảng 3.16. Mức rung của các loại máy xây dựng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700"/>
        <w:gridCol w:w="2880"/>
        <w:gridCol w:w="3198"/>
      </w:tblGrid>
      <w:tr w:rsidR="0021349F" w:rsidRPr="00C516D5" w:rsidTr="00BA50F3">
        <w:trPr>
          <w:cantSplit/>
          <w:trHeight w:val="711"/>
        </w:trPr>
        <w:tc>
          <w:tcPr>
            <w:tcW w:w="720" w:type="dxa"/>
            <w:vMerge w:val="restart"/>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b/>
                <w:bCs/>
                <w:lang w:val="fr-FR"/>
              </w:rPr>
            </w:pPr>
            <w:r w:rsidRPr="00C516D5">
              <w:rPr>
                <w:rFonts w:cs="Times New Roman"/>
                <w:b/>
                <w:bCs/>
                <w:sz w:val="28"/>
                <w:lang w:val="fr-FR"/>
              </w:rPr>
              <w:t>TT</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b/>
                <w:bCs/>
                <w:lang w:val="fr-FR"/>
              </w:rPr>
            </w:pPr>
            <w:r w:rsidRPr="00C516D5">
              <w:rPr>
                <w:rFonts w:cs="Times New Roman"/>
                <w:b/>
                <w:bCs/>
                <w:sz w:val="28"/>
                <w:lang w:val="fr-FR"/>
              </w:rPr>
              <w:t>Thiết bị thi công</w:t>
            </w:r>
          </w:p>
        </w:tc>
        <w:tc>
          <w:tcPr>
            <w:tcW w:w="6078" w:type="dxa"/>
            <w:gridSpan w:val="2"/>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b/>
                <w:bCs/>
                <w:lang w:val="fr-FR"/>
              </w:rPr>
            </w:pPr>
            <w:r w:rsidRPr="00C516D5">
              <w:rPr>
                <w:rFonts w:cs="Times New Roman"/>
                <w:b/>
                <w:bCs/>
                <w:sz w:val="28"/>
                <w:lang w:val="fr-FR"/>
              </w:rPr>
              <w:t>Mức rung tham khảo, dB</w:t>
            </w:r>
          </w:p>
          <w:p w:rsidR="0021349F" w:rsidRPr="00C516D5" w:rsidRDefault="0021349F" w:rsidP="00BA50F3">
            <w:pPr>
              <w:spacing w:line="269" w:lineRule="auto"/>
              <w:ind w:left="-108" w:right="-85"/>
              <w:jc w:val="center"/>
              <w:rPr>
                <w:rFonts w:cs="Times New Roman"/>
                <w:b/>
                <w:bCs/>
                <w:lang w:val="fr-FR"/>
              </w:rPr>
            </w:pPr>
            <w:r w:rsidRPr="00C516D5">
              <w:rPr>
                <w:rFonts w:cs="Times New Roman"/>
                <w:b/>
                <w:bCs/>
                <w:sz w:val="28"/>
                <w:lang w:val="fr-FR"/>
              </w:rPr>
              <w:t>(mức rung theo phương thẳng đứng z)</w:t>
            </w:r>
          </w:p>
        </w:tc>
      </w:tr>
      <w:tr w:rsidR="0021349F" w:rsidRPr="00C516D5" w:rsidTr="00BA50F3">
        <w:trPr>
          <w:cantSplit/>
          <w:trHeight w:val="139"/>
        </w:trPr>
        <w:tc>
          <w:tcPr>
            <w:tcW w:w="720" w:type="dxa"/>
            <w:vMerge/>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b/>
                <w:bCs/>
                <w:lang w:val="fr-FR"/>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b/>
                <w:bCs/>
                <w:lang w:val="fr-FR"/>
              </w:rPr>
            </w:pPr>
          </w:p>
        </w:tc>
        <w:tc>
          <w:tcPr>
            <w:tcW w:w="288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pStyle w:val="cen"/>
              <w:tabs>
                <w:tab w:val="clear" w:pos="720"/>
              </w:tabs>
              <w:autoSpaceDE/>
              <w:autoSpaceDN/>
              <w:spacing w:line="269" w:lineRule="auto"/>
              <w:ind w:left="-108" w:right="-85"/>
              <w:rPr>
                <w:rFonts w:ascii="Times New Roman" w:hAnsi="Times New Roman"/>
                <w:noProof w:val="0"/>
                <w:sz w:val="28"/>
                <w:szCs w:val="28"/>
                <w:lang w:val="pt-BR"/>
              </w:rPr>
            </w:pPr>
            <w:r w:rsidRPr="00C516D5">
              <w:rPr>
                <w:rFonts w:ascii="Times New Roman" w:hAnsi="Times New Roman"/>
                <w:noProof w:val="0"/>
                <w:sz w:val="28"/>
                <w:szCs w:val="28"/>
                <w:lang w:val="pt-BR"/>
              </w:rPr>
              <w:t>Nguồn rung cách 10m</w:t>
            </w:r>
          </w:p>
        </w:tc>
        <w:tc>
          <w:tcPr>
            <w:tcW w:w="3198"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b/>
                <w:bCs/>
                <w:lang w:val="pt-BR"/>
              </w:rPr>
            </w:pPr>
            <w:r w:rsidRPr="00C516D5">
              <w:rPr>
                <w:rFonts w:cs="Times New Roman"/>
                <w:b/>
                <w:bCs/>
                <w:sz w:val="28"/>
                <w:lang w:val="pt-BR"/>
              </w:rPr>
              <w:t>Nguồn rung cách 30m</w:t>
            </w:r>
          </w:p>
        </w:tc>
      </w:tr>
      <w:tr w:rsidR="0021349F" w:rsidRPr="00C516D5" w:rsidTr="00BA50F3">
        <w:trPr>
          <w:trHeight w:val="477"/>
        </w:trPr>
        <w:tc>
          <w:tcPr>
            <w:tcW w:w="72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1</w:t>
            </w:r>
          </w:p>
        </w:tc>
        <w:tc>
          <w:tcPr>
            <w:tcW w:w="270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Máy đào/máy xúc</w:t>
            </w:r>
          </w:p>
        </w:tc>
        <w:tc>
          <w:tcPr>
            <w:tcW w:w="288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80</w:t>
            </w:r>
          </w:p>
        </w:tc>
        <w:tc>
          <w:tcPr>
            <w:tcW w:w="3198"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71</w:t>
            </w:r>
          </w:p>
        </w:tc>
      </w:tr>
      <w:tr w:rsidR="0021349F" w:rsidRPr="00C516D5" w:rsidTr="00BA50F3">
        <w:trPr>
          <w:trHeight w:val="852"/>
        </w:trPr>
        <w:tc>
          <w:tcPr>
            <w:tcW w:w="72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2</w:t>
            </w:r>
          </w:p>
        </w:tc>
        <w:tc>
          <w:tcPr>
            <w:tcW w:w="270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Phương tiện vận tải hạng nặng</w:t>
            </w:r>
          </w:p>
        </w:tc>
        <w:tc>
          <w:tcPr>
            <w:tcW w:w="288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74</w:t>
            </w:r>
          </w:p>
        </w:tc>
        <w:tc>
          <w:tcPr>
            <w:tcW w:w="3198"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64</w:t>
            </w:r>
          </w:p>
        </w:tc>
      </w:tr>
      <w:tr w:rsidR="0021349F" w:rsidRPr="00C516D5" w:rsidTr="00BA50F3">
        <w:trPr>
          <w:trHeight w:val="491"/>
        </w:trPr>
        <w:tc>
          <w:tcPr>
            <w:tcW w:w="72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lastRenderedPageBreak/>
              <w:t>3</w:t>
            </w:r>
          </w:p>
        </w:tc>
        <w:tc>
          <w:tcPr>
            <w:tcW w:w="270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Máy đầm</w:t>
            </w:r>
          </w:p>
        </w:tc>
        <w:tc>
          <w:tcPr>
            <w:tcW w:w="2880"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63</w:t>
            </w:r>
          </w:p>
        </w:tc>
        <w:tc>
          <w:tcPr>
            <w:tcW w:w="3198" w:type="dxa"/>
            <w:tcBorders>
              <w:top w:val="single" w:sz="4" w:space="0" w:color="auto"/>
              <w:left w:val="single" w:sz="4" w:space="0" w:color="auto"/>
              <w:bottom w:val="single" w:sz="4" w:space="0" w:color="auto"/>
              <w:right w:val="single" w:sz="4" w:space="0" w:color="auto"/>
            </w:tcBorders>
            <w:vAlign w:val="center"/>
          </w:tcPr>
          <w:p w:rsidR="0021349F" w:rsidRPr="00C516D5" w:rsidRDefault="0021349F" w:rsidP="00BA50F3">
            <w:pPr>
              <w:spacing w:line="269" w:lineRule="auto"/>
              <w:ind w:left="-108" w:right="-85"/>
              <w:jc w:val="center"/>
              <w:rPr>
                <w:rFonts w:cs="Times New Roman"/>
                <w:lang w:val="pt-BR"/>
              </w:rPr>
            </w:pPr>
            <w:r w:rsidRPr="00C516D5">
              <w:rPr>
                <w:rFonts w:cs="Times New Roman"/>
                <w:sz w:val="28"/>
                <w:lang w:val="pt-BR"/>
              </w:rPr>
              <w:t>55</w:t>
            </w:r>
          </w:p>
        </w:tc>
      </w:tr>
    </w:tbl>
    <w:p w:rsidR="0021349F" w:rsidRPr="00C516D5" w:rsidRDefault="0021349F" w:rsidP="0021349F">
      <w:pPr>
        <w:pStyle w:val="BodyTextIndent3"/>
        <w:spacing w:line="269" w:lineRule="auto"/>
        <w:jc w:val="right"/>
        <w:rPr>
          <w:rFonts w:ascii="Times New Roman" w:hAnsi="Times New Roman" w:cs="Times New Roman"/>
          <w:i/>
          <w:sz w:val="26"/>
          <w:szCs w:val="26"/>
          <w:lang w:val="pt-BR"/>
        </w:rPr>
      </w:pPr>
      <w:r w:rsidRPr="00C516D5">
        <w:rPr>
          <w:rFonts w:ascii="Times New Roman" w:hAnsi="Times New Roman" w:cs="Times New Roman"/>
          <w:i/>
          <w:sz w:val="28"/>
          <w:lang w:val="pt-BR"/>
        </w:rPr>
        <w:tab/>
      </w:r>
      <w:r w:rsidRPr="00C516D5">
        <w:rPr>
          <w:rFonts w:ascii="Times New Roman" w:hAnsi="Times New Roman" w:cs="Times New Roman"/>
          <w:i/>
          <w:sz w:val="28"/>
          <w:lang w:val="pt-BR"/>
        </w:rPr>
        <w:tab/>
      </w:r>
      <w:r w:rsidRPr="00C516D5">
        <w:rPr>
          <w:rFonts w:ascii="Times New Roman" w:hAnsi="Times New Roman" w:cs="Times New Roman"/>
          <w:i/>
          <w:sz w:val="26"/>
          <w:szCs w:val="26"/>
          <w:lang w:val="pt-BR"/>
        </w:rPr>
        <w:t xml:space="preserve">       ( Nguồn: Trung tâm KHCN và Bảo vệ Môi trường GTVT)</w:t>
      </w:r>
    </w:p>
    <w:p w:rsidR="0021349F" w:rsidRPr="0063010B" w:rsidRDefault="0021349F" w:rsidP="00DC1CF5">
      <w:pPr>
        <w:pStyle w:val="Caption"/>
        <w:rPr>
          <w:bCs/>
          <w:lang w:val="nb-NO"/>
        </w:rPr>
      </w:pPr>
      <w:r w:rsidRPr="0063010B">
        <w:t xml:space="preserve">Các số liệu trong Bảng 15 cho thấy mức rung của các loại máy móc và thiết bị xây dựng nằm trong khoảng từ 63 - 82 dB đối với vị trí cách xa 10m so với nguồn rung động. Đối với điểm tiếp nhận cách xa 30m thì mức rung do hầu hết các phương tiện, máy móc thi công nhỏ hơn 75 dB (nằm trong giới hạn cho phép của tiêu chuẩn  </w:t>
      </w:r>
      <w:r w:rsidRPr="0063010B">
        <w:rPr>
          <w:bCs/>
          <w:lang w:val="nb-NO"/>
        </w:rPr>
        <w:t>QCVN 27 : 2010/BTNMT - Quy chuẩn kỹ thuật quốc gia về độ rung.</w:t>
      </w:r>
    </w:p>
    <w:p w:rsidR="0021349F" w:rsidRPr="00C516D5" w:rsidRDefault="0021349F" w:rsidP="0021349F">
      <w:pPr>
        <w:spacing w:line="264" w:lineRule="auto"/>
        <w:ind w:firstLine="562"/>
        <w:jc w:val="both"/>
        <w:rPr>
          <w:rFonts w:cs="Times New Roman"/>
          <w:sz w:val="28"/>
          <w:lang w:val="nb-NO"/>
        </w:rPr>
      </w:pPr>
      <w:r w:rsidRPr="00C516D5">
        <w:rPr>
          <w:rFonts w:cs="Times New Roman"/>
          <w:sz w:val="28"/>
          <w:lang w:val="nb-NO"/>
        </w:rPr>
        <w:t xml:space="preserve">Không chỉ các hoạt động xây dựng mà các loại phương tiện chuyên chở nguyên vật liệu phục vụ thi công dự án cũng gây ra độ rung đáng kể trên dọc tuyến đường vận chuyển. Theo số liệu quan trắc mức rung hiện nay tại nhiều khu vực dọc theo tuyến đường đều nằm trong quy chuẩn qui định của Việt Nam đối với khu dân cư.  </w:t>
      </w:r>
    </w:p>
    <w:p w:rsidR="0021349F" w:rsidRPr="00C516D5" w:rsidRDefault="0021349F" w:rsidP="0021349F">
      <w:pPr>
        <w:spacing w:line="264" w:lineRule="auto"/>
        <w:ind w:firstLine="562"/>
        <w:jc w:val="both"/>
        <w:rPr>
          <w:rFonts w:cs="Times New Roman"/>
          <w:i/>
          <w:sz w:val="28"/>
          <w:lang w:val="nb-NO"/>
        </w:rPr>
      </w:pPr>
      <w:r w:rsidRPr="00C516D5">
        <w:rPr>
          <w:rFonts w:cs="Times New Roman"/>
          <w:i/>
          <w:sz w:val="28"/>
          <w:lang w:val="nb-NO"/>
        </w:rPr>
        <w:t>* Đánh giá mức độ tác động:</w:t>
      </w:r>
    </w:p>
    <w:p w:rsidR="0021349F" w:rsidRPr="00C516D5" w:rsidRDefault="0021349F" w:rsidP="0021349F">
      <w:pPr>
        <w:spacing w:line="264" w:lineRule="auto"/>
        <w:ind w:firstLine="562"/>
        <w:jc w:val="both"/>
        <w:rPr>
          <w:rFonts w:cs="Times New Roman"/>
          <w:sz w:val="28"/>
          <w:lang w:val="nb-NO"/>
        </w:rPr>
      </w:pPr>
      <w:r w:rsidRPr="00C516D5">
        <w:rPr>
          <w:rFonts w:cs="Times New Roman"/>
          <w:sz w:val="28"/>
          <w:lang w:val="nb-NO"/>
        </w:rPr>
        <w:t>Hoạt động của các máy móc, thiết bị thi công gây độ rung lớn có thể gây sụt lún, sạt lỡ đất khu vực ảnh hưởng đến chất lượng thi công các hạng mục công trình.</w:t>
      </w:r>
    </w:p>
    <w:p w:rsidR="00251BF7" w:rsidRPr="00C516D5" w:rsidRDefault="004B74FA" w:rsidP="00251BF7">
      <w:pPr>
        <w:jc w:val="both"/>
        <w:rPr>
          <w:rFonts w:cs="Times New Roman"/>
          <w:b/>
          <w:i/>
          <w:sz w:val="28"/>
          <w:lang w:val="pt-BR"/>
        </w:rPr>
      </w:pPr>
      <w:r w:rsidRPr="00C516D5">
        <w:rPr>
          <w:rFonts w:cs="Times New Roman"/>
          <w:sz w:val="28"/>
        </w:rPr>
        <w:tab/>
      </w:r>
      <w:r w:rsidR="00C66474" w:rsidRPr="00C66474">
        <w:rPr>
          <w:rFonts w:cs="Times New Roman"/>
          <w:i/>
          <w:sz w:val="28"/>
          <w:lang w:val="pt-BR"/>
        </w:rPr>
        <w:t>4.</w:t>
      </w:r>
      <w:r w:rsidR="00251BF7" w:rsidRPr="00C66474">
        <w:rPr>
          <w:rFonts w:cs="Times New Roman"/>
          <w:i/>
          <w:sz w:val="28"/>
          <w:lang w:val="pt-BR"/>
        </w:rPr>
        <w:t>1.1.5</w:t>
      </w:r>
      <w:r w:rsidR="000A318D" w:rsidRPr="00C516D5">
        <w:rPr>
          <w:rFonts w:cs="Times New Roman"/>
          <w:i/>
          <w:sz w:val="28"/>
        </w:rPr>
        <w:t xml:space="preserve">. </w:t>
      </w:r>
      <w:bookmarkStart w:id="189" w:name="_Toc452990110"/>
      <w:bookmarkStart w:id="190" w:name="_Toc465689093"/>
      <w:bookmarkStart w:id="191" w:name="_Toc465689459"/>
      <w:r w:rsidR="00251BF7" w:rsidRPr="00C516D5">
        <w:rPr>
          <w:rFonts w:cs="Times New Roman"/>
          <w:i/>
          <w:sz w:val="28"/>
          <w:lang w:val="pt-BR"/>
        </w:rPr>
        <w:t>Tác động đến hoạt động giao thông</w:t>
      </w:r>
      <w:bookmarkEnd w:id="189"/>
      <w:bookmarkEnd w:id="190"/>
      <w:bookmarkEnd w:id="191"/>
    </w:p>
    <w:p w:rsidR="00251BF7" w:rsidRPr="00C516D5" w:rsidRDefault="00251BF7" w:rsidP="00251BF7">
      <w:pPr>
        <w:pStyle w:val="minh-baocao-normal"/>
        <w:spacing w:line="264" w:lineRule="auto"/>
        <w:ind w:firstLine="562"/>
        <w:rPr>
          <w:rFonts w:ascii="Times New Roman" w:hAnsi="Times New Roman"/>
          <w:szCs w:val="28"/>
          <w:lang w:val="sq-AL"/>
        </w:rPr>
      </w:pPr>
      <w:r w:rsidRPr="00C516D5">
        <w:rPr>
          <w:rFonts w:ascii="Times New Roman" w:hAnsi="Times New Roman"/>
          <w:szCs w:val="28"/>
          <w:lang w:val="sq-AL"/>
        </w:rPr>
        <w:t>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đoạn đường và nút giao từ tuyến đường nối khu vực Dự án ra tuyến đường phía Tây dự án và Quốc lộ 1A sẽ là đoạn tuyến có nguy cơ ùn tắc giao thông nhất. Thực tế, tác động đến hoạt động giao thông phụ thuộc nhiều nhất vào kế hoạch vận chuyển của nhà thầu thi công. Do đó, Chủ dự án sẽ chú trọng giám sát kế hoạch vận chuyển của nhà thầu thi công trong suốt quá trình xây dựng.</w:t>
      </w:r>
    </w:p>
    <w:p w:rsidR="00251BF7" w:rsidRPr="00C516D5" w:rsidRDefault="00C66474" w:rsidP="00251BF7">
      <w:pPr>
        <w:keepNext/>
        <w:spacing w:line="264" w:lineRule="auto"/>
        <w:ind w:firstLine="562"/>
        <w:jc w:val="both"/>
        <w:outlineLvl w:val="1"/>
        <w:rPr>
          <w:rFonts w:cs="Times New Roman"/>
          <w:i/>
          <w:sz w:val="28"/>
          <w:lang w:val="pt-BR"/>
        </w:rPr>
      </w:pPr>
      <w:bookmarkStart w:id="192" w:name="_Toc452990111"/>
      <w:bookmarkStart w:id="193" w:name="_Toc465689094"/>
      <w:bookmarkStart w:id="194" w:name="_Toc465689460"/>
      <w:r>
        <w:rPr>
          <w:rFonts w:cs="Times New Roman"/>
          <w:i/>
          <w:sz w:val="28"/>
          <w:lang w:val="pt-BR"/>
        </w:rPr>
        <w:t>4.</w:t>
      </w:r>
      <w:r w:rsidR="00251BF7" w:rsidRPr="00C516D5">
        <w:rPr>
          <w:rFonts w:cs="Times New Roman"/>
          <w:i/>
          <w:sz w:val="28"/>
          <w:lang w:val="pt-BR"/>
        </w:rPr>
        <w:t>1.1.6. Tác động đến hệ sinh thái và môi trường tự nhiên</w:t>
      </w:r>
      <w:bookmarkEnd w:id="192"/>
      <w:bookmarkEnd w:id="193"/>
      <w:bookmarkEnd w:id="194"/>
    </w:p>
    <w:p w:rsidR="00251BF7" w:rsidRPr="00C516D5" w:rsidRDefault="00251BF7" w:rsidP="00251BF7">
      <w:pPr>
        <w:pStyle w:val="minh-baocao-normal"/>
        <w:spacing w:line="264" w:lineRule="auto"/>
        <w:ind w:firstLine="562"/>
        <w:rPr>
          <w:rFonts w:ascii="Times New Roman" w:hAnsi="Times New Roman"/>
          <w:szCs w:val="28"/>
          <w:lang w:val="pt-BR"/>
        </w:rPr>
      </w:pPr>
      <w:r w:rsidRPr="00C516D5">
        <w:rPr>
          <w:rFonts w:ascii="Times New Roman" w:hAnsi="Times New Roman"/>
          <w:szCs w:val="28"/>
          <w:lang w:val="pt-BR"/>
        </w:rPr>
        <w:t xml:space="preserve">Như đã biết, hiện trạng khu vực dự án chủ yếu là cát và các cây cỏ dại có kích thước nhỏ nên nên tác động của dự án đến hệ sinh thái và môi trường tự nhiên là không đáng kể. Tương tự, hệ sinh thái lân cận khu vực Dự án cũng chịu tác động không đáng kể bởi hoạt động thi công.  </w:t>
      </w:r>
    </w:p>
    <w:p w:rsidR="00251BF7" w:rsidRPr="00C516D5" w:rsidRDefault="00251BF7" w:rsidP="00251BF7">
      <w:pPr>
        <w:pStyle w:val="minh-baocao-normal"/>
        <w:spacing w:line="264" w:lineRule="auto"/>
        <w:ind w:firstLine="562"/>
        <w:rPr>
          <w:rFonts w:ascii="Times New Roman" w:hAnsi="Times New Roman"/>
          <w:szCs w:val="28"/>
          <w:lang w:val="pt-BR"/>
        </w:rPr>
      </w:pPr>
      <w:r w:rsidRPr="00C516D5">
        <w:rPr>
          <w:rFonts w:ascii="Times New Roman" w:hAnsi="Times New Roman"/>
          <w:szCs w:val="28"/>
          <w:lang w:val="pt-BR"/>
        </w:rPr>
        <w:t xml:space="preserve">Ở đây, tác động đến hệ sinh thái đáng chú ý nhất là trường hợp quản lý không tốt dầu thải, để dầu thải xâm nhập vào khu đất xung quanh, mương nước và nhất là khu vực  còn lại xung quanh khu vưc dự án thì sẽ gây ô nhiễm lan rộng, ảnh hưởng đến hệ sinh thái trên quy mô rộng lớn. </w:t>
      </w:r>
    </w:p>
    <w:p w:rsidR="00251BF7" w:rsidRPr="00C516D5" w:rsidRDefault="00251BF7" w:rsidP="00251BF7">
      <w:pPr>
        <w:pStyle w:val="minh-baocao-normal"/>
        <w:spacing w:line="264" w:lineRule="auto"/>
        <w:ind w:firstLine="562"/>
        <w:rPr>
          <w:rFonts w:ascii="Times New Roman" w:hAnsi="Times New Roman"/>
          <w:szCs w:val="28"/>
          <w:lang w:val="pt-BR"/>
        </w:rPr>
      </w:pPr>
      <w:r w:rsidRPr="00C516D5">
        <w:rPr>
          <w:rFonts w:ascii="Times New Roman" w:hAnsi="Times New Roman"/>
          <w:szCs w:val="28"/>
          <w:lang w:val="pt-BR"/>
        </w:rPr>
        <w:t>Đồng thời, hoạt động của dự án cũng như các dự án lân cận trong khu vực sẽ làm ảnh hưởng đến khả năng thẩm thấu (vì khu vực dự án là vùng đất cát có khả năng thấm cao) gây nguy cơ ngập úng cục bộ nếu có mưa lớn và làm giảm lượng nước mưa thấm vào đất nếu không có biện pháp, giải pháp phù hợp.</w:t>
      </w:r>
    </w:p>
    <w:p w:rsidR="00251BF7" w:rsidRPr="00C516D5" w:rsidRDefault="00251BF7" w:rsidP="00251BF7">
      <w:pPr>
        <w:pStyle w:val="minh-baocao-normal"/>
        <w:spacing w:line="264" w:lineRule="auto"/>
        <w:ind w:firstLine="562"/>
        <w:rPr>
          <w:rFonts w:ascii="Times New Roman" w:hAnsi="Times New Roman"/>
          <w:szCs w:val="28"/>
          <w:lang w:val="pt-BR"/>
        </w:rPr>
      </w:pPr>
      <w:r w:rsidRPr="00C516D5">
        <w:rPr>
          <w:rFonts w:ascii="Times New Roman" w:hAnsi="Times New Roman"/>
          <w:szCs w:val="28"/>
          <w:lang w:val="pt-BR"/>
        </w:rPr>
        <w:lastRenderedPageBreak/>
        <w:t>Hiện trạng khu vực phía Bắc dự án đã có hệ thống cấp nước, tuy nhiên hiện tại người dân chưa đầu tư xây dựng nhà ở tại khu vực này. Người dân sử dụng nước ngầm cách khu vực dự án khoảng 200m, hiện trạng mực nước ngầm cách mặt đất trung bình khoảng 4-5m. Do đó, hoạt động của dự án làm ảnh hưởng không đáng kể đến trữ lượng nước ngầm khu vực xung quanh dự án.</w:t>
      </w:r>
    </w:p>
    <w:p w:rsidR="00251BF7" w:rsidRPr="00C516D5" w:rsidRDefault="00251BF7" w:rsidP="00251BF7">
      <w:pPr>
        <w:pStyle w:val="minh-baocao-normal"/>
        <w:spacing w:line="264" w:lineRule="auto"/>
        <w:ind w:firstLine="562"/>
        <w:rPr>
          <w:rFonts w:ascii="Times New Roman" w:hAnsi="Times New Roman"/>
          <w:szCs w:val="28"/>
          <w:lang w:val="pt-BR"/>
        </w:rPr>
      </w:pPr>
      <w:r w:rsidRPr="00C516D5">
        <w:rPr>
          <w:rFonts w:ascii="Times New Roman" w:hAnsi="Times New Roman"/>
          <w:szCs w:val="28"/>
          <w:lang w:val="pt-BR"/>
        </w:rPr>
        <w:t>Nhìn chung, tác động đến hệ sinh thái và môi trường tự nhiên của Dự án tùy thuộc vào vấn đề quản lý, xử lý các nguồn chất thải phát sinh của từng nhà thầu thi công.</w:t>
      </w:r>
    </w:p>
    <w:p w:rsidR="00B80833" w:rsidRPr="00C516D5" w:rsidRDefault="00C66474" w:rsidP="00B80833">
      <w:pPr>
        <w:keepNext/>
        <w:spacing w:line="264" w:lineRule="auto"/>
        <w:ind w:firstLine="562"/>
        <w:jc w:val="both"/>
        <w:outlineLvl w:val="1"/>
        <w:rPr>
          <w:rFonts w:cs="Times New Roman"/>
          <w:i/>
          <w:sz w:val="28"/>
          <w:lang w:val="pt-BR"/>
        </w:rPr>
      </w:pPr>
      <w:bookmarkStart w:id="195" w:name="_Toc452990112"/>
      <w:bookmarkStart w:id="196" w:name="_Toc465689096"/>
      <w:bookmarkStart w:id="197" w:name="_Toc465689462"/>
      <w:r>
        <w:rPr>
          <w:rFonts w:cs="Times New Roman"/>
          <w:i/>
          <w:sz w:val="28"/>
          <w:lang w:val="pt-BR"/>
        </w:rPr>
        <w:t>4.</w:t>
      </w:r>
      <w:r w:rsidR="00B80833" w:rsidRPr="00C516D5">
        <w:rPr>
          <w:rFonts w:cs="Times New Roman"/>
          <w:i/>
          <w:sz w:val="28"/>
          <w:lang w:val="pt-BR"/>
        </w:rPr>
        <w:t>1.1.7. Tác động đến kinh tế - xã hội khu vực</w:t>
      </w:r>
      <w:bookmarkEnd w:id="195"/>
      <w:bookmarkEnd w:id="196"/>
      <w:bookmarkEnd w:id="197"/>
    </w:p>
    <w:p w:rsidR="00B80833" w:rsidRPr="00C516D5" w:rsidRDefault="00B80833" w:rsidP="00B80833">
      <w:pPr>
        <w:spacing w:line="264" w:lineRule="auto"/>
        <w:ind w:firstLine="567"/>
        <w:jc w:val="both"/>
        <w:rPr>
          <w:rFonts w:cs="Times New Roman"/>
          <w:i/>
          <w:iCs/>
          <w:sz w:val="28"/>
          <w:lang w:val="vi-VN"/>
        </w:rPr>
      </w:pPr>
      <w:r w:rsidRPr="00C516D5">
        <w:rPr>
          <w:rFonts w:cs="Times New Roman"/>
          <w:i/>
          <w:iCs/>
          <w:sz w:val="28"/>
          <w:lang w:val="vi-VN"/>
        </w:rPr>
        <w:t xml:space="preserve">a. Các tác động tiêu cực </w:t>
      </w:r>
    </w:p>
    <w:p w:rsidR="00B80833" w:rsidRPr="00C516D5" w:rsidRDefault="00B80833" w:rsidP="00B80833">
      <w:pPr>
        <w:spacing w:line="264" w:lineRule="auto"/>
        <w:ind w:firstLine="567"/>
        <w:jc w:val="both"/>
        <w:rPr>
          <w:rFonts w:cs="Times New Roman"/>
          <w:iCs/>
          <w:sz w:val="28"/>
          <w:lang w:val="vi-VN"/>
        </w:rPr>
      </w:pPr>
      <w:r w:rsidRPr="00C516D5">
        <w:rPr>
          <w:rFonts w:cs="Times New Roman"/>
          <w:iCs/>
          <w:sz w:val="28"/>
          <w:lang w:val="vi-VN"/>
        </w:rPr>
        <w:t>- Các tác động ảnh hưởng tiêu cực đến môi trường trong quá trình xây dựng như đã phân tích ở trên sẽ gây ảnh hưởng xấu đến sức khoẻ, đời sống của công nhân xây dựng cũng như dân cư</w:t>
      </w:r>
      <w:r w:rsidRPr="00C516D5">
        <w:rPr>
          <w:rFonts w:cs="Times New Roman"/>
          <w:iCs/>
          <w:sz w:val="28"/>
          <w:lang w:val="pt-BR"/>
        </w:rPr>
        <w:t xml:space="preserve"> sống ở lân cận, người dân</w:t>
      </w:r>
      <w:r w:rsidRPr="00C516D5">
        <w:rPr>
          <w:rFonts w:cs="Times New Roman"/>
          <w:iCs/>
          <w:sz w:val="28"/>
          <w:lang w:val="vi-VN"/>
        </w:rPr>
        <w:t xml:space="preserve"> trên tuyến đường vận chuyển, làm tăng chi phí xã hội cho việc khám chữa bệnh, đồng thời làm giảm năng suất lao động của chính nhà thầu xây dựng;</w:t>
      </w:r>
    </w:p>
    <w:p w:rsidR="00B80833" w:rsidRPr="00C516D5" w:rsidRDefault="00B80833" w:rsidP="00B80833">
      <w:pPr>
        <w:spacing w:line="264" w:lineRule="auto"/>
        <w:ind w:firstLine="567"/>
        <w:jc w:val="both"/>
        <w:rPr>
          <w:rFonts w:cs="Times New Roman"/>
          <w:iCs/>
          <w:sz w:val="28"/>
          <w:lang w:val="vi-VN"/>
        </w:rPr>
      </w:pPr>
      <w:r w:rsidRPr="00C516D5">
        <w:rPr>
          <w:rFonts w:cs="Times New Roman"/>
          <w:iCs/>
          <w:sz w:val="28"/>
          <w:lang w:val="vi-VN"/>
        </w:rPr>
        <w:t>- Ảnh hưởng đến giao thông: Sự xuất hiện của các xe tải trọng lớn vận chuyển nguyên vật liệu, thiết bị phục vụ Dự án gây cản trở giao thông, hư hỏng các tuyến đường vận chuyển.</w:t>
      </w:r>
    </w:p>
    <w:p w:rsidR="00B80833" w:rsidRPr="00C516D5" w:rsidRDefault="00B80833" w:rsidP="00B80833">
      <w:pPr>
        <w:spacing w:line="264" w:lineRule="auto"/>
        <w:ind w:firstLine="567"/>
        <w:jc w:val="both"/>
        <w:rPr>
          <w:rFonts w:cs="Times New Roman"/>
          <w:sz w:val="28"/>
          <w:lang w:val="vi-VN"/>
        </w:rPr>
      </w:pPr>
      <w:r w:rsidRPr="00C516D5">
        <w:rPr>
          <w:rFonts w:cs="Times New Roman"/>
          <w:iCs/>
          <w:sz w:val="28"/>
          <w:lang w:val="vi-VN"/>
        </w:rPr>
        <w:t xml:space="preserve">- Việc công nhân nghỉ lại tại lán trại ở khu vực Dự án nếu không có các biện pháp tuyên truyền, quản lý thì có thể dễ gây ra các tệ nạn xã hội </w:t>
      </w:r>
      <w:r w:rsidRPr="00C516D5">
        <w:rPr>
          <w:rFonts w:cs="Times New Roman"/>
          <w:sz w:val="28"/>
          <w:lang w:val="vi-VN"/>
        </w:rPr>
        <w:t>như trộm cắp, đánh nhau, rượu bia, mâu thuẫn với người dân khu vực, gây ảnh hưởng đến tình hình an ninh trật tự. Tuy nhiên, đây là các tác động chủ quan của con người nên có thể được loại bỏ bằng các biện pháp quản lý và giáo dục.</w:t>
      </w:r>
      <w:bookmarkStart w:id="198" w:name="0.1__Toc240960302"/>
      <w:bookmarkEnd w:id="198"/>
    </w:p>
    <w:p w:rsidR="00B80833" w:rsidRPr="00C516D5" w:rsidRDefault="00B80833" w:rsidP="00B80833">
      <w:pPr>
        <w:pStyle w:val="minh-baocao-symbolizing-02"/>
        <w:spacing w:line="264" w:lineRule="auto"/>
        <w:ind w:firstLine="567"/>
        <w:rPr>
          <w:rFonts w:ascii="Times New Roman" w:hAnsi="Times New Roman"/>
          <w:i/>
          <w:szCs w:val="28"/>
          <w:lang w:val="vi-VN"/>
        </w:rPr>
      </w:pPr>
      <w:r w:rsidRPr="00C516D5">
        <w:rPr>
          <w:rFonts w:ascii="Times New Roman" w:hAnsi="Times New Roman"/>
          <w:i/>
          <w:szCs w:val="28"/>
          <w:lang w:val="vi-VN"/>
        </w:rPr>
        <w:t xml:space="preserve"> b. Tác động tích cực</w:t>
      </w:r>
    </w:p>
    <w:p w:rsidR="00B80833" w:rsidRPr="00C516D5" w:rsidRDefault="00B80833" w:rsidP="00B80833">
      <w:pPr>
        <w:pStyle w:val="minh-baocao-symbolizing-02"/>
        <w:spacing w:line="264" w:lineRule="auto"/>
        <w:ind w:firstLine="567"/>
        <w:rPr>
          <w:rFonts w:ascii="Times New Roman" w:hAnsi="Times New Roman"/>
          <w:szCs w:val="28"/>
          <w:lang w:val="vi-VN"/>
        </w:rPr>
      </w:pPr>
      <w:r w:rsidRPr="00C516D5">
        <w:rPr>
          <w:rFonts w:ascii="Times New Roman" w:hAnsi="Times New Roman"/>
          <w:szCs w:val="28"/>
          <w:lang w:val="vi-VN"/>
        </w:rPr>
        <w:t>- Tạo việc làm cho một bộ phận lao động trong quá trình xây dựng Dự án;</w:t>
      </w:r>
    </w:p>
    <w:p w:rsidR="00B80833" w:rsidRPr="00C516D5" w:rsidRDefault="00B80833" w:rsidP="00B80833">
      <w:pPr>
        <w:pStyle w:val="minh-baocao-symbolizing-02"/>
        <w:spacing w:line="264" w:lineRule="auto"/>
        <w:ind w:firstLine="567"/>
        <w:rPr>
          <w:rFonts w:ascii="Times New Roman" w:hAnsi="Times New Roman"/>
          <w:szCs w:val="28"/>
          <w:lang w:val="vi-VN"/>
        </w:rPr>
      </w:pPr>
      <w:r w:rsidRPr="00C516D5">
        <w:rPr>
          <w:rFonts w:ascii="Times New Roman" w:hAnsi="Times New Roman"/>
          <w:szCs w:val="28"/>
          <w:lang w:val="vi-VN"/>
        </w:rPr>
        <w:t>- Góp phần thúc đẩy các ngành dịch vụ, vận chuyển, cung ứng vật tư, cung ứng lương thực,... trên địa bàn huyện Quảng Trạch và huyện Quảng Trạch phát triển.</w:t>
      </w:r>
    </w:p>
    <w:p w:rsidR="000A318D" w:rsidRPr="00C516D5" w:rsidRDefault="00C66474" w:rsidP="004B74FA">
      <w:pPr>
        <w:ind w:firstLine="567"/>
        <w:jc w:val="both"/>
        <w:rPr>
          <w:rFonts w:cs="Times New Roman"/>
          <w:i/>
          <w:sz w:val="28"/>
        </w:rPr>
      </w:pPr>
      <w:r>
        <w:rPr>
          <w:rFonts w:cs="Times New Roman"/>
          <w:i/>
          <w:sz w:val="28"/>
        </w:rPr>
        <w:t>4.</w:t>
      </w:r>
      <w:r w:rsidR="00B80833" w:rsidRPr="00C516D5">
        <w:rPr>
          <w:rFonts w:cs="Times New Roman"/>
          <w:i/>
          <w:sz w:val="28"/>
        </w:rPr>
        <w:t>1.1.8</w:t>
      </w:r>
      <w:r w:rsidR="000A318D" w:rsidRPr="00C516D5">
        <w:rPr>
          <w:rFonts w:cs="Times New Roman"/>
          <w:i/>
          <w:sz w:val="28"/>
        </w:rPr>
        <w:t>.</w:t>
      </w:r>
      <w:r w:rsidR="004B74FA" w:rsidRPr="00C516D5">
        <w:rPr>
          <w:rFonts w:cs="Times New Roman"/>
          <w:i/>
          <w:sz w:val="28"/>
        </w:rPr>
        <w:t xml:space="preserve"> </w:t>
      </w:r>
      <w:r w:rsidR="000A318D" w:rsidRPr="00C516D5">
        <w:rPr>
          <w:rFonts w:cs="Times New Roman"/>
          <w:i/>
          <w:sz w:val="28"/>
        </w:rPr>
        <w:t>Các sự cố, rủi ro trong giai đoạn xây dựng</w:t>
      </w:r>
    </w:p>
    <w:p w:rsidR="00F0562C" w:rsidRPr="00C516D5" w:rsidRDefault="00F0562C" w:rsidP="00F0562C">
      <w:pPr>
        <w:pStyle w:val="BodyText"/>
        <w:spacing w:after="0" w:line="264" w:lineRule="auto"/>
        <w:ind w:firstLine="567"/>
        <w:rPr>
          <w:rFonts w:cs="Times New Roman"/>
          <w:sz w:val="28"/>
          <w:lang w:val="nb-NO"/>
        </w:rPr>
      </w:pPr>
      <w:r w:rsidRPr="00C516D5">
        <w:rPr>
          <w:rFonts w:cs="Times New Roman"/>
          <w:sz w:val="28"/>
          <w:lang w:val="nb-NO"/>
        </w:rPr>
        <w:t>Hoạt động xây dựng nói chung chứa đựng nhiều yếu tố tiềm tàng về tai nạn lao động và các sự cố an toàn khác tuỳ thuộc vào ý thức lao động của công nhân cũng như điều kiện ngoại cảnh.</w:t>
      </w:r>
    </w:p>
    <w:p w:rsidR="00F0562C" w:rsidRPr="00C516D5" w:rsidRDefault="00F0562C" w:rsidP="00F0562C">
      <w:pPr>
        <w:widowControl w:val="0"/>
        <w:spacing w:line="264" w:lineRule="auto"/>
        <w:ind w:firstLine="567"/>
        <w:jc w:val="both"/>
        <w:rPr>
          <w:rFonts w:cs="Times New Roman"/>
          <w:sz w:val="28"/>
          <w:lang w:val="vi-VN"/>
        </w:rPr>
      </w:pPr>
      <w:r w:rsidRPr="00C516D5">
        <w:rPr>
          <w:rFonts w:cs="Times New Roman"/>
          <w:sz w:val="28"/>
          <w:lang w:val="nb-NO"/>
        </w:rPr>
        <w:t xml:space="preserve">- Sự cố bom mìn còn sót lại sau chiến tranh: </w:t>
      </w:r>
      <w:r w:rsidRPr="00C516D5">
        <w:rPr>
          <w:rFonts w:cs="Times New Roman"/>
          <w:sz w:val="28"/>
          <w:lang w:val="vi-VN"/>
        </w:rPr>
        <w:t xml:space="preserve">Trong chiến tranh chống Mỹ, không ít bom đạn đã đổ xuống tỉnh Quảng Bình, trong đó có khu vực Dự án. Do vậy, hoạt động rà phá bom mìn còn sót lại từ chiến tranh trong giai đoạn chuẩn bị triển khai Dự án có khả năng gây mất an toàn cho người thực hiện nhiệm vụ rà phá và người dân nếu không có biện pháp cảnh báo. </w:t>
      </w:r>
    </w:p>
    <w:p w:rsidR="00F0562C" w:rsidRPr="00C516D5" w:rsidRDefault="00F0562C" w:rsidP="00F0562C">
      <w:pPr>
        <w:widowControl w:val="0"/>
        <w:spacing w:line="264" w:lineRule="auto"/>
        <w:ind w:firstLine="720"/>
        <w:jc w:val="both"/>
        <w:rPr>
          <w:rFonts w:cs="Times New Roman"/>
          <w:sz w:val="28"/>
          <w:lang w:val="vi-VN"/>
        </w:rPr>
      </w:pPr>
      <w:r w:rsidRPr="00C516D5">
        <w:rPr>
          <w:rFonts w:cs="Times New Roman"/>
          <w:sz w:val="28"/>
          <w:lang w:val="vi-VN"/>
        </w:rPr>
        <w:t>Tác động này có thể được giảm thiểu nếu thuê đơn vị thuộc lực lượng công binh chuyên rà phá bom mìn. Lực lượng này vừa có kinh nghiệm, lại được trang bị tốt, công nghệ rà phá tiên tiến và tính kỷ luật cao.</w:t>
      </w:r>
    </w:p>
    <w:p w:rsidR="00F0562C" w:rsidRPr="00C516D5" w:rsidRDefault="00F0562C" w:rsidP="00F0562C">
      <w:pPr>
        <w:spacing w:line="264" w:lineRule="auto"/>
        <w:ind w:firstLine="567"/>
        <w:jc w:val="both"/>
        <w:rPr>
          <w:rFonts w:cs="Times New Roman"/>
          <w:sz w:val="28"/>
          <w:lang w:val="nb-NO"/>
        </w:rPr>
      </w:pPr>
      <w:r w:rsidRPr="00C516D5">
        <w:rPr>
          <w:rFonts w:cs="Times New Roman"/>
          <w:sz w:val="28"/>
          <w:lang w:val="nb-NO"/>
        </w:rPr>
        <w:lastRenderedPageBreak/>
        <w:t>- Sự cố giao thông: Trong quá trình xây dựng, khi có sự tham gia của nhiều phương tiện giao thông vận chuyển nguyên vật liệu phục vụ thi công sẽ làm tăng lưu lượng phương tiện qua lại khu vực gây nguy cơ về sự cố mất an toàn giao thông, đặc biệt tại đường phía Bắc và phía Tây dự án vì đoạn đường này tập trung nhiều phương tiện giao thông lưu hành. Đồng thời, việc vận chuyển nguyên vật liệu từ khu vực khác đến công trình có nguy cơ làm ảnh hưởng đến các công trình giao thông hiện có, làm hư hại hệ thống giao thông, gây ảnh hưởng đến hoạt đông giao thông của người dân và các dự án khác trong khu vực.</w:t>
      </w:r>
    </w:p>
    <w:p w:rsidR="00F0562C" w:rsidRPr="00C516D5" w:rsidRDefault="00F0562C" w:rsidP="00F0562C">
      <w:pPr>
        <w:spacing w:line="264" w:lineRule="auto"/>
        <w:ind w:firstLine="567"/>
        <w:jc w:val="both"/>
        <w:rPr>
          <w:rFonts w:cs="Times New Roman"/>
          <w:sz w:val="28"/>
          <w:lang w:val="nb-NO"/>
        </w:rPr>
      </w:pPr>
      <w:r w:rsidRPr="00C516D5">
        <w:rPr>
          <w:rFonts w:cs="Times New Roman"/>
          <w:sz w:val="28"/>
          <w:lang w:val="nb-NO"/>
        </w:rPr>
        <w:t>- Sự cố tai nạn lao động: Tai nạn lao động có thể xảy ra bất cứ lúc nào trong quá trình thi công xây dựng Dự án. Nguyên nhân có thể là do bất cẩn trong các thao tác khi làm việc, các thiết bị bảo hộ lao động không được trang cấp đầy đủ, do trạng thái tinh thần mệt mỏi, choáng hoặc không tuân thủ các quy định về an toàn lao động.</w:t>
      </w:r>
    </w:p>
    <w:p w:rsidR="00F0562C" w:rsidRPr="00C516D5" w:rsidRDefault="00F0562C" w:rsidP="00F0562C">
      <w:pPr>
        <w:spacing w:line="264" w:lineRule="auto"/>
        <w:ind w:firstLine="567"/>
        <w:jc w:val="both"/>
        <w:rPr>
          <w:rFonts w:cs="Times New Roman"/>
          <w:sz w:val="28"/>
          <w:lang w:val="nb-NO"/>
        </w:rPr>
      </w:pPr>
      <w:r w:rsidRPr="00C516D5">
        <w:rPr>
          <w:rFonts w:cs="Times New Roman"/>
          <w:sz w:val="28"/>
          <w:lang w:val="nb-NO"/>
        </w:rPr>
        <w:t>- Sự cố cháy nổ: 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F0562C" w:rsidRPr="00C516D5" w:rsidRDefault="00F0562C" w:rsidP="00F0562C">
      <w:pPr>
        <w:spacing w:line="264" w:lineRule="auto"/>
        <w:ind w:firstLine="567"/>
        <w:jc w:val="both"/>
        <w:rPr>
          <w:rFonts w:cs="Times New Roman"/>
          <w:sz w:val="28"/>
          <w:lang w:val="vi-VN"/>
        </w:rPr>
      </w:pPr>
      <w:r w:rsidRPr="00C516D5">
        <w:rPr>
          <w:rFonts w:cs="Times New Roman"/>
          <w:i/>
          <w:sz w:val="28"/>
          <w:lang w:val="nb-NO"/>
        </w:rPr>
        <w:t>-</w:t>
      </w:r>
      <w:r w:rsidRPr="00C516D5">
        <w:rPr>
          <w:rFonts w:cs="Times New Roman"/>
          <w:sz w:val="28"/>
          <w:lang w:val="vi-VN"/>
        </w:rPr>
        <w:t xml:space="preserve"> Sự cố sạt lở đất</w:t>
      </w:r>
    </w:p>
    <w:p w:rsidR="00F0562C" w:rsidRPr="00C516D5" w:rsidRDefault="00F0562C" w:rsidP="00F0562C">
      <w:pPr>
        <w:spacing w:line="264" w:lineRule="auto"/>
        <w:ind w:firstLine="567"/>
        <w:jc w:val="both"/>
        <w:rPr>
          <w:rFonts w:cs="Times New Roman"/>
          <w:sz w:val="28"/>
          <w:lang w:val="vi-VN"/>
        </w:rPr>
      </w:pPr>
      <w:r w:rsidRPr="00C516D5">
        <w:rPr>
          <w:rFonts w:cs="Times New Roman"/>
          <w:sz w:val="28"/>
          <w:lang w:val="vi-VN"/>
        </w:rPr>
        <w:t>Sự cố sạt lở đất có thể xảy ra và gây tác động môi trường đáng kể ở khu vực biên giới khu vực Dự án, sự cố dễ xảy ra trong những ngày mưa lớn, do bất cẩn của lái xe khi tính toán không đúng khi đổ đất, do không thực hiện các biện pháp ổn định nền đất,… Tuy nhiên, địa hình khu vực này tương đối bằng phẳng nên nguy cơ sạt lỡ tương đối thấp.</w:t>
      </w:r>
    </w:p>
    <w:p w:rsidR="00F0562C" w:rsidRPr="00C516D5" w:rsidRDefault="00F0562C" w:rsidP="00F0562C">
      <w:pPr>
        <w:spacing w:line="264" w:lineRule="auto"/>
        <w:ind w:firstLine="567"/>
        <w:rPr>
          <w:rFonts w:cs="Times New Roman"/>
          <w:i/>
          <w:sz w:val="28"/>
          <w:lang w:val="vi-VN"/>
        </w:rPr>
      </w:pPr>
      <w:r w:rsidRPr="00C516D5">
        <w:rPr>
          <w:rFonts w:cs="Times New Roman"/>
          <w:sz w:val="28"/>
          <w:lang w:val="vi-VN"/>
        </w:rPr>
        <w:t>- Sự cố do thiên tai</w:t>
      </w:r>
    </w:p>
    <w:p w:rsidR="00F0562C" w:rsidRPr="00C516D5" w:rsidRDefault="00F0562C" w:rsidP="00F0562C">
      <w:pPr>
        <w:spacing w:line="264" w:lineRule="auto"/>
        <w:ind w:firstLine="567"/>
        <w:jc w:val="both"/>
        <w:rPr>
          <w:rFonts w:cs="Times New Roman"/>
          <w:sz w:val="28"/>
          <w:lang w:val="vi-VN"/>
        </w:rPr>
      </w:pPr>
      <w:r w:rsidRPr="00C516D5">
        <w:rPr>
          <w:rFonts w:cs="Times New Roman"/>
          <w:sz w:val="28"/>
          <w:lang w:val="vi-VN"/>
        </w:rPr>
        <w:t>Khi Dự án chưa hoàn thành, kết cấu công trình chưa chắc chắn, bền vững nên bão lũ, gió, lốc, mưa lớn xảy ra có thể phá vỡ kết cấu công trình, gây ngập lụt khu vực Dự án vào mùa mưa. Vì vậy, việc tính toán thời gian trong thi công từng hạng mục cụ thể là rất cần thiết để hạn chế các tác động do thời tiết gây ra.</w:t>
      </w:r>
    </w:p>
    <w:p w:rsidR="00F0562C" w:rsidRPr="00C516D5" w:rsidRDefault="00F0562C" w:rsidP="00F0562C">
      <w:pPr>
        <w:spacing w:line="264" w:lineRule="auto"/>
        <w:ind w:firstLine="567"/>
        <w:jc w:val="both"/>
        <w:rPr>
          <w:rFonts w:cs="Times New Roman"/>
          <w:sz w:val="28"/>
          <w:lang w:val="vi-VN"/>
        </w:rPr>
      </w:pPr>
      <w:r w:rsidRPr="00C516D5">
        <w:rPr>
          <w:rFonts w:cs="Times New Roman"/>
          <w:sz w:val="28"/>
          <w:lang w:val="vi-VN"/>
        </w:rPr>
        <w:t>Ngoài ra, khu vực Dự án dễ xảy ra sự cố sét đánh khi trời có dông sét. Sự cố sét đánh nếu xảy ra ngoài việc làm hư hỏng máy móc thi công thì còn có khả năng gây ảnh hưởng đến sức khỏe, thậm chí là tính mạng của người lao động.</w:t>
      </w:r>
    </w:p>
    <w:p w:rsidR="00F0562C" w:rsidRPr="00C516D5" w:rsidRDefault="00F0562C" w:rsidP="00F0562C">
      <w:pPr>
        <w:spacing w:line="264" w:lineRule="auto"/>
        <w:ind w:firstLine="562"/>
        <w:jc w:val="both"/>
        <w:rPr>
          <w:rFonts w:cs="Times New Roman"/>
          <w:sz w:val="28"/>
          <w:lang w:val="nb-NO"/>
        </w:rPr>
      </w:pPr>
      <w:r w:rsidRPr="00C516D5">
        <w:rPr>
          <w:rFonts w:cs="Times New Roman"/>
          <w:sz w:val="28"/>
          <w:lang w:val="nb-NO"/>
        </w:rPr>
        <w:t>Các sự cố này có thể xảy ra bất kỳ lúc nào nên chủ Dự án sẽ bảo đảm áp dụng các biện pháp phòng chống, khống chế hiệu quả nhằm hạn chế tối đa các tác động tiêu cực này.</w:t>
      </w:r>
    </w:p>
    <w:p w:rsidR="000A318D" w:rsidRPr="00C516D5" w:rsidRDefault="000A318D" w:rsidP="000A318D">
      <w:pPr>
        <w:jc w:val="both"/>
        <w:rPr>
          <w:rFonts w:cs="Times New Roman"/>
          <w:b/>
          <w:i/>
          <w:sz w:val="28"/>
        </w:rPr>
      </w:pPr>
      <w:r w:rsidRPr="00C516D5">
        <w:rPr>
          <w:rFonts w:cs="Times New Roman"/>
          <w:sz w:val="28"/>
        </w:rPr>
        <w:tab/>
      </w:r>
      <w:r w:rsidR="00C66474" w:rsidRPr="00C66474">
        <w:rPr>
          <w:rFonts w:cs="Times New Roman"/>
          <w:b/>
          <w:i/>
          <w:sz w:val="28"/>
        </w:rPr>
        <w:t>4.</w:t>
      </w:r>
      <w:r w:rsidRPr="00C516D5">
        <w:rPr>
          <w:rFonts w:cs="Times New Roman"/>
          <w:b/>
          <w:i/>
          <w:sz w:val="28"/>
        </w:rPr>
        <w:t>1.2. Các công trình, biện pháp bảo vệ môi trường đề xuất thực hiện</w:t>
      </w:r>
    </w:p>
    <w:p w:rsidR="000A318D" w:rsidRPr="00C516D5" w:rsidRDefault="000A318D" w:rsidP="000A318D">
      <w:pPr>
        <w:jc w:val="both"/>
        <w:rPr>
          <w:rFonts w:cs="Times New Roman"/>
          <w:i/>
          <w:sz w:val="28"/>
        </w:rPr>
      </w:pPr>
      <w:r w:rsidRPr="00C516D5">
        <w:rPr>
          <w:rFonts w:cs="Times New Roman"/>
          <w:b/>
          <w:sz w:val="28"/>
        </w:rPr>
        <w:tab/>
      </w:r>
      <w:r w:rsidR="00C66474" w:rsidRPr="00C66474">
        <w:rPr>
          <w:rFonts w:cs="Times New Roman"/>
          <w:b/>
          <w:i/>
          <w:sz w:val="28"/>
        </w:rPr>
        <w:t>4.</w:t>
      </w:r>
      <w:r w:rsidRPr="00C516D5">
        <w:rPr>
          <w:rFonts w:cs="Times New Roman"/>
          <w:b/>
          <w:i/>
          <w:sz w:val="28"/>
        </w:rPr>
        <w:t>1.2.1. Biện pháp giảm thiểu tác động đến môi trường không khí</w:t>
      </w:r>
      <w:r w:rsidRPr="00C516D5">
        <w:rPr>
          <w:rFonts w:cs="Times New Roman"/>
          <w:i/>
          <w:sz w:val="28"/>
        </w:rPr>
        <w:t xml:space="preserve"> </w:t>
      </w:r>
    </w:p>
    <w:p w:rsidR="00DB6C4C" w:rsidRPr="00C516D5" w:rsidRDefault="00DB6C4C" w:rsidP="00DB6C4C">
      <w:pPr>
        <w:widowControl w:val="0"/>
        <w:spacing w:line="269" w:lineRule="auto"/>
        <w:ind w:firstLine="567"/>
        <w:jc w:val="both"/>
        <w:rPr>
          <w:rFonts w:cs="Times New Roman"/>
          <w:b/>
          <w:i/>
          <w:sz w:val="28"/>
          <w:lang w:val="pl-PL"/>
        </w:rPr>
      </w:pPr>
      <w:r w:rsidRPr="00C516D5">
        <w:rPr>
          <w:rFonts w:cs="Times New Roman"/>
          <w:b/>
          <w:i/>
          <w:sz w:val="28"/>
          <w:lang w:val="pl-PL"/>
        </w:rPr>
        <w:t>* Biện pháp giảm thiểu bụi phát sinh trên các tuyến đường vận chuyển nguyên vật liệu phục vụ thi công và vận chuyển đất bóc bề mặt đến bãi thải:</w:t>
      </w:r>
    </w:p>
    <w:p w:rsidR="00DB6C4C" w:rsidRPr="00C516D5" w:rsidRDefault="00DB6C4C" w:rsidP="00DB6C4C">
      <w:pPr>
        <w:widowControl w:val="0"/>
        <w:spacing w:line="269" w:lineRule="auto"/>
        <w:ind w:firstLine="567"/>
        <w:jc w:val="both"/>
        <w:rPr>
          <w:rFonts w:cs="Times New Roman"/>
          <w:sz w:val="28"/>
          <w:lang w:val="vi-VN"/>
        </w:rPr>
      </w:pPr>
      <w:r w:rsidRPr="00C516D5">
        <w:rPr>
          <w:rFonts w:cs="Times New Roman"/>
          <w:sz w:val="28"/>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B6C4C" w:rsidRPr="00C516D5" w:rsidRDefault="00DB6C4C" w:rsidP="00DB6C4C">
      <w:pPr>
        <w:widowControl w:val="0"/>
        <w:spacing w:line="269" w:lineRule="auto"/>
        <w:ind w:firstLine="567"/>
        <w:jc w:val="both"/>
        <w:rPr>
          <w:rFonts w:cs="Times New Roman"/>
          <w:sz w:val="28"/>
          <w:lang w:val="vi-VN"/>
        </w:rPr>
      </w:pPr>
      <w:r w:rsidRPr="00C516D5">
        <w:rPr>
          <w:rFonts w:cs="Times New Roman"/>
          <w:sz w:val="28"/>
          <w:lang w:val="vi-VN"/>
        </w:rPr>
        <w:t xml:space="preserve">- Xe chở vật liệu xây dựng sẽ không chở quá tải trọng cho phép (tải trọng cho </w:t>
      </w:r>
      <w:r w:rsidRPr="00C516D5">
        <w:rPr>
          <w:rFonts w:cs="Times New Roman"/>
          <w:sz w:val="28"/>
          <w:lang w:val="vi-VN"/>
        </w:rPr>
        <w:lastRenderedPageBreak/>
        <w:t>phép của tuyến đường phía Bắc và phía Tây dự án là 15 tấn) và tuân thủ biển báo tốc độ;</w:t>
      </w:r>
    </w:p>
    <w:p w:rsidR="00DB6C4C" w:rsidRPr="00C516D5" w:rsidRDefault="00DB6C4C" w:rsidP="00DB6C4C">
      <w:pPr>
        <w:widowControl w:val="0"/>
        <w:spacing w:line="269" w:lineRule="auto"/>
        <w:ind w:firstLine="562"/>
        <w:jc w:val="both"/>
        <w:rPr>
          <w:rFonts w:cs="Times New Roman"/>
          <w:sz w:val="28"/>
          <w:lang w:val="vi-VN" w:eastAsia="zh-CN"/>
        </w:rPr>
      </w:pPr>
      <w:r w:rsidRPr="00C516D5">
        <w:rPr>
          <w:rFonts w:cs="Times New Roman"/>
          <w:sz w:val="28"/>
          <w:lang w:val="vi-VN" w:eastAsia="zh-CN"/>
        </w:rPr>
        <w:t>- Yêu cầu lái xe phải tuân thủ quy định về biển báo, tốc độ trên tuyến đường vận chuyển;</w:t>
      </w:r>
    </w:p>
    <w:p w:rsidR="00DB6C4C" w:rsidRPr="00C516D5" w:rsidRDefault="00DB6C4C" w:rsidP="00DB6C4C">
      <w:pPr>
        <w:widowControl w:val="0"/>
        <w:spacing w:line="269" w:lineRule="auto"/>
        <w:ind w:firstLine="624"/>
        <w:jc w:val="both"/>
        <w:rPr>
          <w:rFonts w:cs="Times New Roman"/>
          <w:sz w:val="28"/>
          <w:lang w:val="vi-VN"/>
        </w:rPr>
      </w:pPr>
      <w:r w:rsidRPr="00C516D5">
        <w:rPr>
          <w:rFonts w:cs="Times New Roman"/>
          <w:sz w:val="28"/>
          <w:lang w:val="vi-VN"/>
        </w:rPr>
        <w:t>- Hạn chế tập kết nguyên vật liệu vào thời điểm khu vực có mưa để hạn chế được lượng bùn bám dính bánh xe ra đường liên xã;</w:t>
      </w:r>
    </w:p>
    <w:p w:rsidR="00DB6C4C" w:rsidRPr="00C516D5" w:rsidRDefault="00DB6C4C" w:rsidP="00DB6C4C">
      <w:pPr>
        <w:widowControl w:val="0"/>
        <w:spacing w:line="269" w:lineRule="auto"/>
        <w:ind w:firstLine="624"/>
        <w:jc w:val="both"/>
        <w:rPr>
          <w:rFonts w:cs="Times New Roman"/>
          <w:sz w:val="28"/>
          <w:lang w:val="vi-VN"/>
        </w:rPr>
      </w:pPr>
      <w:r w:rsidRPr="00C516D5">
        <w:rPr>
          <w:rFonts w:cs="Times New Roman"/>
          <w:sz w:val="28"/>
          <w:lang w:val="vi-VN"/>
        </w:rPr>
        <w:t xml:space="preserve">- Lựa chọn nhà thầu có đủ năng lực, thiết bị để hạn chế rơi vãi nguyên vật liệu ra môi trường trong quá trình vận chuyển. </w:t>
      </w:r>
    </w:p>
    <w:p w:rsidR="00DB6C4C" w:rsidRPr="00C516D5" w:rsidRDefault="00DB6C4C" w:rsidP="00DB6C4C">
      <w:pPr>
        <w:widowControl w:val="0"/>
        <w:spacing w:line="269" w:lineRule="auto"/>
        <w:ind w:firstLine="624"/>
        <w:jc w:val="both"/>
        <w:rPr>
          <w:rFonts w:cs="Times New Roman"/>
          <w:sz w:val="28"/>
          <w:lang w:val="pl-PL"/>
        </w:rPr>
      </w:pPr>
      <w:r w:rsidRPr="00C516D5">
        <w:rPr>
          <w:rFonts w:cs="Times New Roman"/>
          <w:sz w:val="28"/>
          <w:lang w:val="vi-VN"/>
        </w:rPr>
        <w:t xml:space="preserve">- Bố trí lịch vận chuyển hợp lý, không tập trung xe vận chuyển, chở quá tải trọng trên tuyến đường </w:t>
      </w:r>
      <w:r w:rsidRPr="00C516D5">
        <w:rPr>
          <w:rFonts w:cs="Times New Roman"/>
          <w:sz w:val="28"/>
          <w:lang w:val="nb-NO"/>
        </w:rPr>
        <w:t xml:space="preserve">phía Bắc và phía Tây dự án </w:t>
      </w:r>
      <w:r w:rsidRPr="00C516D5">
        <w:rPr>
          <w:rFonts w:cs="Times New Roman"/>
          <w:sz w:val="28"/>
          <w:lang w:val="vi-VN"/>
        </w:rPr>
        <w:t>để hạn chế đất rơi vãi gây bụi khi trời khô</w:t>
      </w:r>
      <w:r w:rsidRPr="00C516D5">
        <w:rPr>
          <w:rFonts w:cs="Times New Roman"/>
          <w:sz w:val="28"/>
          <w:lang w:val="pl-PL"/>
        </w:rPr>
        <w:t xml:space="preserve">. </w:t>
      </w:r>
    </w:p>
    <w:p w:rsidR="00DB6C4C" w:rsidRPr="00C516D5" w:rsidRDefault="00DB6C4C" w:rsidP="00DB6C4C">
      <w:pPr>
        <w:pStyle w:val="Normal4"/>
        <w:spacing w:before="0" w:line="269" w:lineRule="auto"/>
        <w:ind w:firstLine="600"/>
        <w:rPr>
          <w:szCs w:val="28"/>
          <w:lang w:val="vi-VN"/>
        </w:rPr>
      </w:pPr>
      <w:r w:rsidRPr="00C516D5">
        <w:rPr>
          <w:szCs w:val="28"/>
          <w:lang w:val="vi-VN"/>
        </w:rPr>
        <w:t xml:space="preserve">- Bố trí xe chở nước để tưới nước phun ẩm đoạn </w:t>
      </w:r>
      <w:r w:rsidRPr="00C516D5">
        <w:rPr>
          <w:szCs w:val="28"/>
          <w:lang w:val="nb-NO"/>
        </w:rPr>
        <w:t xml:space="preserve">đường phía Bắc và phía Tây dự án </w:t>
      </w:r>
      <w:r w:rsidRPr="00C516D5">
        <w:rPr>
          <w:szCs w:val="28"/>
          <w:lang w:val="vi-VN"/>
        </w:rPr>
        <w:t xml:space="preserve"> đoạn qua dự án và đoạn qua khu dân cư xã Quảng Phương trong quá trình vận chuyển nguyên vật liệu phục vụ thi công dự án</w:t>
      </w:r>
      <w:r w:rsidRPr="00C516D5">
        <w:rPr>
          <w:szCs w:val="28"/>
          <w:lang w:val="pl-PL"/>
        </w:rPr>
        <w:t>.</w:t>
      </w:r>
      <w:r w:rsidRPr="00C516D5">
        <w:rPr>
          <w:szCs w:val="28"/>
          <w:lang w:val="vi-VN"/>
        </w:rPr>
        <w:t xml:space="preserve"> Tần suất phun ẩm bình quân 2 – 4 lần/ngày, tăng tần suất lên 6 – 8 lần/ngày vào những ngày nắng nóng khô hanh, nhiều gió. </w:t>
      </w:r>
    </w:p>
    <w:p w:rsidR="00DB6C4C" w:rsidRPr="00C516D5" w:rsidRDefault="00DB6C4C" w:rsidP="00DB6C4C">
      <w:pPr>
        <w:widowControl w:val="0"/>
        <w:spacing w:line="269" w:lineRule="auto"/>
        <w:ind w:firstLine="624"/>
        <w:jc w:val="both"/>
        <w:rPr>
          <w:rFonts w:cs="Times New Roman"/>
          <w:sz w:val="28"/>
          <w:lang w:val="pl-PL"/>
        </w:rPr>
      </w:pPr>
      <w:r w:rsidRPr="00C516D5">
        <w:rPr>
          <w:rFonts w:cs="Times New Roman"/>
          <w:sz w:val="28"/>
          <w:lang w:val="pl-PL"/>
        </w:rPr>
        <w:t xml:space="preserve">- Qúa trình thi công sẽ tiến hành rãi đá dăm đoạn đường nối từ khu vực dự án ra tuyến đường liên thôn, xã ở phía Tây dự án. </w:t>
      </w:r>
    </w:p>
    <w:p w:rsidR="00DB6C4C" w:rsidRPr="00C516D5" w:rsidRDefault="00DB6C4C" w:rsidP="00DB6C4C">
      <w:pPr>
        <w:widowControl w:val="0"/>
        <w:spacing w:line="269" w:lineRule="auto"/>
        <w:ind w:firstLine="624"/>
        <w:jc w:val="both"/>
        <w:rPr>
          <w:rFonts w:cs="Times New Roman"/>
          <w:sz w:val="28"/>
          <w:lang w:val="pl-PL"/>
        </w:rPr>
      </w:pPr>
      <w:r w:rsidRPr="00C516D5">
        <w:rPr>
          <w:rFonts w:cs="Times New Roman"/>
          <w:sz w:val="28"/>
          <w:lang w:val="pl-PL"/>
        </w:rPr>
        <w:t>- Bố trí trạm xịt rữa xe tại đoạn nối từ khu vực dự án ra đường liên thôn, xã để xịt rửa bánh xe vận chuyển ra vào dự án.</w:t>
      </w:r>
    </w:p>
    <w:p w:rsidR="00DB6C4C" w:rsidRPr="00C516D5" w:rsidRDefault="00DB6C4C" w:rsidP="00DB6C4C">
      <w:pPr>
        <w:widowControl w:val="0"/>
        <w:ind w:firstLine="567"/>
        <w:jc w:val="both"/>
        <w:rPr>
          <w:rFonts w:eastAsia="VNI-Times" w:cs="Times New Roman"/>
          <w:sz w:val="28"/>
          <w:lang w:val="vi-VN" w:eastAsia="x-none"/>
        </w:rPr>
      </w:pPr>
      <w:r w:rsidRPr="00C516D5">
        <w:rPr>
          <w:rFonts w:eastAsia="VNI-Times" w:cs="Times New Roman"/>
          <w:sz w:val="28"/>
          <w:lang w:val="vi-VN" w:eastAsia="x-none"/>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lại. Đặc biệt là tuyến đường phía Tây và phía Bắc dự án để đảm bảo hoạt động đi lại của người dân trong vùng này.</w:t>
      </w:r>
    </w:p>
    <w:p w:rsidR="00DB6C4C" w:rsidRPr="00C516D5" w:rsidRDefault="00DB6C4C" w:rsidP="00DB6C4C">
      <w:pPr>
        <w:pStyle w:val="Normal4"/>
        <w:spacing w:before="0" w:line="269" w:lineRule="auto"/>
        <w:ind w:firstLine="600"/>
        <w:rPr>
          <w:szCs w:val="28"/>
          <w:lang w:val="vi-VN"/>
        </w:rPr>
      </w:pPr>
      <w:r w:rsidRPr="00C516D5">
        <w:rPr>
          <w:szCs w:val="28"/>
          <w:lang w:val="vi-VN"/>
        </w:rPr>
        <w:t>- Trên tuyến đường vận chuyển nguyên vật liệu thi công, sử dụng bạt che phủ thùng xe để hạn chế khả năng bụi cuốn và nguyên vật liệu rơi vãi. Đồng thời hạn chế tốc độ xe tối đa khi lưu thông trên đường nhằm bảo đảm an toàn và hạn chế bụi.</w:t>
      </w:r>
    </w:p>
    <w:p w:rsidR="00DB6C4C" w:rsidRPr="00C516D5" w:rsidRDefault="00DB6C4C" w:rsidP="00DB6C4C">
      <w:pPr>
        <w:pStyle w:val="Normal4"/>
        <w:spacing w:before="0" w:line="269" w:lineRule="auto"/>
        <w:ind w:firstLine="601"/>
        <w:rPr>
          <w:szCs w:val="28"/>
          <w:lang w:val="vi-VN"/>
        </w:rPr>
      </w:pPr>
      <w:r w:rsidRPr="00C516D5">
        <w:rPr>
          <w:szCs w:val="28"/>
          <w:lang w:val="vi-VN"/>
        </w:rPr>
        <w:t xml:space="preserve">- Bố trí công nhân thường xuyên quét dọn, vệ sinh đất rơi vãi do xe vận chuyển gây ra, đặc biệt tại các nút giao cắt trên tuyến đường vận chuyển qua khu dân cư. </w:t>
      </w:r>
    </w:p>
    <w:p w:rsidR="00DB6C4C" w:rsidRPr="00C516D5" w:rsidRDefault="00DB6C4C" w:rsidP="00DB6C4C">
      <w:pPr>
        <w:pStyle w:val="Normal4"/>
        <w:spacing w:before="0" w:line="269" w:lineRule="auto"/>
        <w:ind w:firstLine="601"/>
        <w:rPr>
          <w:szCs w:val="28"/>
          <w:lang w:val="vi-VN"/>
        </w:rPr>
      </w:pPr>
      <w:r w:rsidRPr="00C516D5">
        <w:rPr>
          <w:szCs w:val="28"/>
          <w:lang w:val="vi-VN"/>
        </w:rPr>
        <w:t>- Phương tiện vận chuyển đất đi đổ thải phải đảm bảo trong quá trình vận chuyển hạn chế tối đa hiện tượng rơi vãi đất đá bằng cách không chở quá đầy thùng, di chuyển với tốc độ chậm, đối với đất bùn thì thùng xe phải kín đảm bảo bùn đất không bị chảy ra ngoài.</w:t>
      </w:r>
    </w:p>
    <w:p w:rsidR="00DB6C4C" w:rsidRPr="00C516D5" w:rsidRDefault="00DB6C4C" w:rsidP="00DB6C4C">
      <w:pPr>
        <w:pStyle w:val="Normal4"/>
        <w:spacing w:before="0" w:line="269" w:lineRule="auto"/>
        <w:ind w:firstLine="601"/>
        <w:rPr>
          <w:szCs w:val="28"/>
          <w:lang w:val="vi-VN"/>
        </w:rPr>
      </w:pPr>
      <w:r w:rsidRPr="00C516D5">
        <w:rPr>
          <w:szCs w:val="28"/>
          <w:lang w:val="vi-VN"/>
        </w:rPr>
        <w:t>- Sử dụng các phương tiện vận chuyển hiện đại và thực hiện chế độ bảo dưỡng định kỳ nhằm giảm tiêu hao nhiên liệu, đồng thời giảm lượng khí thải phát sinh.</w:t>
      </w:r>
    </w:p>
    <w:p w:rsidR="00DB6C4C" w:rsidRPr="00C516D5" w:rsidRDefault="00DB6C4C" w:rsidP="00DB6C4C">
      <w:pPr>
        <w:widowControl w:val="0"/>
        <w:spacing w:line="269" w:lineRule="auto"/>
        <w:ind w:firstLine="624"/>
        <w:jc w:val="both"/>
        <w:rPr>
          <w:rFonts w:cs="Times New Roman"/>
          <w:sz w:val="28"/>
          <w:lang w:val="vi-VN"/>
        </w:rPr>
      </w:pPr>
      <w:r w:rsidRPr="00C516D5">
        <w:rPr>
          <w:rFonts w:cs="Times New Roman"/>
          <w:sz w:val="28"/>
          <w:lang w:val="vi-VN"/>
        </w:rPr>
        <w:t>- Lựa chọn nhà thầu có đủ năng lực, thiết bị để trong quá trình vận chuyển nguyên vật liệu hạn chế rơi vãi ra môi trường.</w:t>
      </w:r>
    </w:p>
    <w:p w:rsidR="00DB6C4C" w:rsidRPr="00C516D5" w:rsidRDefault="00DB6C4C" w:rsidP="00DB6C4C">
      <w:pPr>
        <w:pStyle w:val="Heading4"/>
        <w:keepNext w:val="0"/>
        <w:widowControl w:val="0"/>
        <w:spacing w:before="0" w:after="0" w:line="269" w:lineRule="auto"/>
        <w:ind w:firstLine="567"/>
        <w:jc w:val="both"/>
        <w:rPr>
          <w:i/>
          <w:lang w:val="vi-VN"/>
        </w:rPr>
      </w:pPr>
      <w:r w:rsidRPr="00C516D5">
        <w:rPr>
          <w:i/>
          <w:lang w:val="vi-VN"/>
        </w:rPr>
        <w:lastRenderedPageBreak/>
        <w:t xml:space="preserve">* Đối với nguồn ô nhiễm do bụi đất, đá phát tán trên công trường: </w:t>
      </w:r>
    </w:p>
    <w:p w:rsidR="00DB6C4C" w:rsidRPr="00C516D5" w:rsidRDefault="00DB6C4C" w:rsidP="00DB6C4C">
      <w:pPr>
        <w:widowControl w:val="0"/>
        <w:spacing w:line="269" w:lineRule="auto"/>
        <w:ind w:firstLine="567"/>
        <w:jc w:val="both"/>
        <w:rPr>
          <w:rFonts w:cs="Times New Roman"/>
          <w:sz w:val="28"/>
          <w:lang w:val="vi-VN"/>
        </w:rPr>
      </w:pPr>
      <w:r w:rsidRPr="00C516D5">
        <w:rPr>
          <w:rFonts w:cs="Times New Roman"/>
          <w:sz w:val="28"/>
          <w:lang w:val="vi-VN" w:eastAsia="zh-CN"/>
        </w:rPr>
        <w:t xml:space="preserve">- Áp dụng biện pháp thi công đào, đắp đất làm các tuyến đường, san nền theo hình thức cuốn chiếu, bắt đầu </w:t>
      </w:r>
      <w:r w:rsidRPr="00C516D5">
        <w:rPr>
          <w:rFonts w:cs="Times New Roman"/>
          <w:sz w:val="28"/>
          <w:lang w:val="vi-VN"/>
        </w:rPr>
        <w:t xml:space="preserve">từ Tây sang Đông, từ Nam xuống Bắc khu đất </w:t>
      </w:r>
      <w:r w:rsidRPr="00C516D5">
        <w:rPr>
          <w:rFonts w:cs="Times New Roman"/>
          <w:sz w:val="28"/>
          <w:lang w:val="vi-VN" w:eastAsia="zh-CN"/>
        </w:rPr>
        <w:t>để hạn chế khối lượng lớn đất đào đắp, san gạt vào cùng một thời điểm nhằm hạn chế lượng bụi phát tán trên diện tích rộng</w:t>
      </w:r>
      <w:r w:rsidRPr="00C516D5">
        <w:rPr>
          <w:rFonts w:cs="Times New Roman"/>
          <w:sz w:val="28"/>
          <w:lang w:val="vi-VN"/>
        </w:rPr>
        <w:t>.</w:t>
      </w:r>
    </w:p>
    <w:p w:rsidR="00DB6C4C" w:rsidRPr="00C516D5" w:rsidRDefault="00DB6C4C" w:rsidP="00DB6C4C">
      <w:pPr>
        <w:widowControl w:val="0"/>
        <w:spacing w:line="269" w:lineRule="auto"/>
        <w:ind w:firstLine="567"/>
        <w:jc w:val="both"/>
        <w:rPr>
          <w:rFonts w:cs="Times New Roman"/>
          <w:sz w:val="28"/>
          <w:lang w:val="vi-VN"/>
        </w:rPr>
      </w:pPr>
      <w:r w:rsidRPr="00C516D5">
        <w:rPr>
          <w:rFonts w:cs="Times New Roman"/>
          <w:sz w:val="28"/>
          <w:lang w:val="vi-VN"/>
        </w:rPr>
        <w:t>- Đất đá nền bóc bỏ sẽ vận chuyển về bãi.  Khi đổ đất đá vào khu vực nào sẽ tiến hành san gạt tạo mặt bằng nhằm đảm bảo cảnh quan và hạn chế bụi phát sinh vào mùa khô cũng như hạn chế bị nước mưa chảy tràn cuốn trôi vào mùa mưa.</w:t>
      </w:r>
    </w:p>
    <w:p w:rsidR="00DB6C4C" w:rsidRPr="00C516D5" w:rsidRDefault="00DB6C4C" w:rsidP="00DB6C4C">
      <w:pPr>
        <w:widowControl w:val="0"/>
        <w:spacing w:line="269" w:lineRule="auto"/>
        <w:ind w:firstLine="562"/>
        <w:jc w:val="both"/>
        <w:rPr>
          <w:rFonts w:cs="Times New Roman"/>
          <w:bCs/>
          <w:sz w:val="28"/>
          <w:lang w:val="vi-VN"/>
        </w:rPr>
      </w:pPr>
      <w:r w:rsidRPr="00C516D5">
        <w:rPr>
          <w:rFonts w:cs="Times New Roman"/>
          <w:bCs/>
          <w:sz w:val="28"/>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DB6C4C" w:rsidRPr="00C516D5" w:rsidRDefault="00DB6C4C" w:rsidP="00DB6C4C">
      <w:pPr>
        <w:widowControl w:val="0"/>
        <w:spacing w:line="288" w:lineRule="auto"/>
        <w:ind w:firstLine="561"/>
        <w:jc w:val="both"/>
        <w:rPr>
          <w:rFonts w:cs="Times New Roman"/>
          <w:sz w:val="28"/>
          <w:lang w:val="vi-VN" w:eastAsia="zh-CN"/>
        </w:rPr>
      </w:pPr>
      <w:r w:rsidRPr="00C516D5">
        <w:rPr>
          <w:rFonts w:cs="Times New Roman"/>
          <w:sz w:val="28"/>
          <w:lang w:val="vi-VN" w:eastAsia="zh-CN"/>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w:t>
      </w:r>
      <w:r w:rsidRPr="00C516D5">
        <w:rPr>
          <w:rFonts w:cs="Times New Roman"/>
          <w:i/>
          <w:sz w:val="28"/>
          <w:lang w:val="vi-VN" w:eastAsia="zh-CN"/>
        </w:rPr>
        <w:t>(4 lần/ ngày)</w:t>
      </w:r>
      <w:r w:rsidRPr="00C516D5">
        <w:rPr>
          <w:rFonts w:cs="Times New Roman"/>
          <w:sz w:val="28"/>
          <w:lang w:val="vi-VN" w:eastAsia="zh-CN"/>
        </w:rPr>
        <w:t xml:space="preserve">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 </w:t>
      </w:r>
    </w:p>
    <w:p w:rsidR="00DB6C4C" w:rsidRPr="00C516D5" w:rsidRDefault="00DB6C4C" w:rsidP="00DB6C4C">
      <w:pPr>
        <w:widowControl w:val="0"/>
        <w:spacing w:line="288" w:lineRule="auto"/>
        <w:ind w:firstLine="567"/>
        <w:jc w:val="both"/>
        <w:rPr>
          <w:rFonts w:cs="Times New Roman"/>
          <w:sz w:val="28"/>
          <w:lang w:val="vi-VN" w:eastAsia="zh-CN"/>
        </w:rPr>
      </w:pPr>
      <w:r w:rsidRPr="00C516D5">
        <w:rPr>
          <w:rFonts w:cs="Times New Roman"/>
          <w:sz w:val="28"/>
          <w:lang w:val="vi-VN" w:eastAsia="zh-CN"/>
        </w:rPr>
        <w:t>- Che chắn tạm thời các bãi chứa nguyên vật liệu trong quá trình thi công để hạn chế bụi phát tán ra môi trường xung quanh;</w:t>
      </w:r>
    </w:p>
    <w:p w:rsidR="00DB6C4C" w:rsidRPr="00C516D5" w:rsidRDefault="00DB6C4C" w:rsidP="00DB6C4C">
      <w:pPr>
        <w:widowControl w:val="0"/>
        <w:spacing w:line="288" w:lineRule="auto"/>
        <w:ind w:firstLine="567"/>
        <w:jc w:val="both"/>
        <w:rPr>
          <w:rFonts w:cs="Times New Roman"/>
          <w:sz w:val="28"/>
          <w:lang w:val="vi-VN" w:eastAsia="zh-CN"/>
        </w:rPr>
      </w:pPr>
      <w:r w:rsidRPr="00C516D5">
        <w:rPr>
          <w:rFonts w:cs="Times New Roman"/>
          <w:sz w:val="28"/>
          <w:lang w:val="vi-VN" w:eastAsia="zh-CN"/>
        </w:rPr>
        <w:t>- Sử dụng tôn sóng cao 2m hoặc lưới đen che chắn xung quanh dự án, đặc biệt các khu vực ở phía Bắc và phía Tây của dự án.</w:t>
      </w:r>
    </w:p>
    <w:p w:rsidR="00DB6C4C" w:rsidRPr="00C516D5" w:rsidRDefault="00DB6C4C" w:rsidP="00DB6C4C">
      <w:pPr>
        <w:widowControl w:val="0"/>
        <w:spacing w:line="288" w:lineRule="auto"/>
        <w:ind w:firstLine="567"/>
        <w:jc w:val="both"/>
        <w:rPr>
          <w:rFonts w:cs="Times New Roman"/>
          <w:sz w:val="28"/>
          <w:lang w:val="vi-VN" w:eastAsia="zh-CN"/>
        </w:rPr>
      </w:pPr>
      <w:r w:rsidRPr="00C516D5">
        <w:rPr>
          <w:rFonts w:cs="Times New Roman"/>
          <w:sz w:val="28"/>
          <w:lang w:val="vi-VN" w:eastAsia="zh-CN"/>
        </w:rPr>
        <w:t>- Trang bị đầy đủ bảo hộ lao động cho công nhân làm việc trên công trường như: khẩu trang, kính bảo vệ mắt, mũ nón, áo quần bảo hộ,...</w:t>
      </w:r>
    </w:p>
    <w:p w:rsidR="00DB6C4C" w:rsidRPr="00C516D5" w:rsidRDefault="00DB6C4C" w:rsidP="00DB6C4C">
      <w:pPr>
        <w:widowControl w:val="0"/>
        <w:spacing w:line="288" w:lineRule="auto"/>
        <w:ind w:firstLine="567"/>
        <w:jc w:val="both"/>
        <w:rPr>
          <w:rFonts w:cs="Times New Roman"/>
          <w:sz w:val="28"/>
          <w:lang w:val="vi-VN" w:eastAsia="zh-CN"/>
        </w:rPr>
      </w:pPr>
      <w:r w:rsidRPr="00C516D5">
        <w:rPr>
          <w:rFonts w:cs="Times New Roman"/>
          <w:sz w:val="28"/>
          <w:lang w:val="vi-VN" w:eastAsia="zh-CN"/>
        </w:rPr>
        <w:t xml:space="preserve">- Bố trí công nhân thường xuyên quét dọn trên đoạn đường liên thôn đoạn qua khu vực dự án và đoạn qua khu dân cư </w:t>
      </w:r>
      <w:r w:rsidRPr="00C516D5">
        <w:rPr>
          <w:rFonts w:cs="Times New Roman"/>
          <w:sz w:val="28"/>
          <w:lang w:val="vi-VN"/>
        </w:rPr>
        <w:t>xã Quảng Phương</w:t>
      </w:r>
      <w:r w:rsidRPr="00C516D5">
        <w:rPr>
          <w:rFonts w:cs="Times New Roman"/>
          <w:sz w:val="28"/>
          <w:lang w:val="vi-VN" w:eastAsia="zh-CN"/>
        </w:rPr>
        <w:t>.</w:t>
      </w:r>
    </w:p>
    <w:p w:rsidR="00DB6C4C" w:rsidRPr="00C516D5" w:rsidRDefault="00DB6C4C" w:rsidP="00DB6C4C">
      <w:pPr>
        <w:widowControl w:val="0"/>
        <w:spacing w:line="288" w:lineRule="auto"/>
        <w:ind w:firstLine="562"/>
        <w:jc w:val="both"/>
        <w:rPr>
          <w:rFonts w:cs="Times New Roman"/>
          <w:b/>
          <w:bCs/>
          <w:i/>
          <w:sz w:val="28"/>
          <w:lang w:val="vi-VN"/>
        </w:rPr>
      </w:pPr>
      <w:r w:rsidRPr="00C516D5">
        <w:rPr>
          <w:rFonts w:cs="Times New Roman"/>
          <w:b/>
          <w:bCs/>
          <w:i/>
          <w:sz w:val="28"/>
          <w:lang w:val="vi-VN"/>
        </w:rPr>
        <w:t xml:space="preserve">* Đối với bụi phát sinh trong quá trình rải đá dăm thi công các tuyến đường và láng nhựa </w:t>
      </w:r>
    </w:p>
    <w:p w:rsidR="00DB6C4C" w:rsidRPr="00C516D5" w:rsidRDefault="00DB6C4C" w:rsidP="00DB6C4C">
      <w:pPr>
        <w:widowControl w:val="0"/>
        <w:spacing w:line="288" w:lineRule="auto"/>
        <w:ind w:firstLine="562"/>
        <w:jc w:val="both"/>
        <w:rPr>
          <w:rFonts w:cs="Times New Roman"/>
          <w:bCs/>
          <w:sz w:val="28"/>
          <w:lang w:val="vi-VN"/>
        </w:rPr>
      </w:pPr>
      <w:r w:rsidRPr="00C516D5">
        <w:rPr>
          <w:rFonts w:cs="Times New Roman"/>
          <w:sz w:val="28"/>
          <w:lang w:val="vi-VN"/>
        </w:rPr>
        <w:t>Như đã phân tích, đánh giá ở trên</w:t>
      </w:r>
      <w:r w:rsidRPr="00C516D5">
        <w:rPr>
          <w:rFonts w:cs="Times New Roman"/>
          <w:bCs/>
          <w:iCs/>
          <w:sz w:val="28"/>
          <w:lang w:val="vi-VN"/>
        </w:rPr>
        <w:t xml:space="preserve"> để giảm thiểu</w:t>
      </w:r>
      <w:r w:rsidRPr="00C516D5">
        <w:rPr>
          <w:rFonts w:cs="Times New Roman"/>
          <w:sz w:val="28"/>
          <w:lang w:val="vi-VN"/>
        </w:rPr>
        <w:t xml:space="preserve"> bụi phát sinh do quá trình rải đá dăm, đại diện chủ đầu tư sẽ</w:t>
      </w:r>
      <w:r w:rsidRPr="00C516D5">
        <w:rPr>
          <w:rFonts w:cs="Times New Roman"/>
          <w:bCs/>
          <w:sz w:val="28"/>
          <w:lang w:val="vi-VN"/>
        </w:rPr>
        <w:t xml:space="preserve"> thực hiện một số biện pháp như sau:</w:t>
      </w:r>
    </w:p>
    <w:p w:rsidR="00DB6C4C" w:rsidRPr="00C516D5" w:rsidRDefault="00DB6C4C" w:rsidP="00DB6C4C">
      <w:pPr>
        <w:widowControl w:val="0"/>
        <w:spacing w:line="288" w:lineRule="auto"/>
        <w:ind w:firstLine="562"/>
        <w:jc w:val="both"/>
        <w:rPr>
          <w:rFonts w:cs="Times New Roman"/>
          <w:bCs/>
          <w:sz w:val="28"/>
          <w:lang w:val="vi-VN"/>
        </w:rPr>
      </w:pPr>
      <w:r w:rsidRPr="00C516D5">
        <w:rPr>
          <w:rFonts w:cs="Times New Roman"/>
          <w:bCs/>
          <w:sz w:val="28"/>
          <w:lang w:val="vi-VN"/>
        </w:rPr>
        <w:t>+ Quá trình đổ đá dăm làm đường đến đâu sẽ bố trí các xe ủi, san gạt, lu để tiến hành san gạt và lu chặt đến đó nhằm hạn chế bụi cuốn trên bề mặt đường;</w:t>
      </w:r>
    </w:p>
    <w:p w:rsidR="00DB6C4C" w:rsidRPr="00C516D5" w:rsidRDefault="00DB6C4C" w:rsidP="00DB6C4C">
      <w:pPr>
        <w:widowControl w:val="0"/>
        <w:spacing w:line="288" w:lineRule="auto"/>
        <w:ind w:firstLine="562"/>
        <w:jc w:val="both"/>
        <w:rPr>
          <w:rFonts w:cs="Times New Roman"/>
          <w:sz w:val="28"/>
          <w:lang w:val="vi-VN"/>
        </w:rPr>
      </w:pPr>
      <w:r w:rsidRPr="00C516D5">
        <w:rPr>
          <w:rFonts w:cs="Times New Roman"/>
          <w:sz w:val="28"/>
          <w:lang w:val="vi-VN"/>
        </w:rPr>
        <w:t xml:space="preserve">+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w:t>
      </w:r>
      <w:r w:rsidRPr="00C516D5">
        <w:rPr>
          <w:rFonts w:cs="Times New Roman"/>
          <w:sz w:val="28"/>
          <w:lang w:val="vi-VN"/>
        </w:rPr>
        <w:lastRenderedPageBreak/>
        <w:t>ẩm với tần suất 4 lần/ngày (6h;11h; 13h;17h).</w:t>
      </w:r>
    </w:p>
    <w:p w:rsidR="00DB6C4C" w:rsidRPr="00C516D5" w:rsidRDefault="00DB6C4C" w:rsidP="00DB6C4C">
      <w:pPr>
        <w:widowControl w:val="0"/>
        <w:spacing w:line="288" w:lineRule="auto"/>
        <w:ind w:firstLine="562"/>
        <w:jc w:val="both"/>
        <w:rPr>
          <w:rFonts w:cs="Times New Roman"/>
          <w:sz w:val="28"/>
          <w:lang w:val="vi-VN"/>
        </w:rPr>
      </w:pPr>
      <w:r w:rsidRPr="00C516D5">
        <w:rPr>
          <w:rFonts w:cs="Times New Roman"/>
          <w:sz w:val="28"/>
          <w:lang w:val="vi-VN"/>
        </w:rPr>
        <w:t>+ Thực hiện thi công tuyến theo hình thức cuốn chiếu, thi công theo từng phân đoạn để hạn chế bụi và khí thải phát sinh từ hoạt động rải đá dăm, rải nhựa đường.</w:t>
      </w:r>
    </w:p>
    <w:p w:rsidR="00DB6C4C" w:rsidRPr="00C516D5" w:rsidRDefault="00DB6C4C" w:rsidP="00DB6C4C">
      <w:pPr>
        <w:widowControl w:val="0"/>
        <w:spacing w:line="288" w:lineRule="auto"/>
        <w:ind w:firstLine="567"/>
        <w:jc w:val="both"/>
        <w:rPr>
          <w:rFonts w:cs="Times New Roman"/>
          <w:b/>
          <w:bCs/>
          <w:i/>
          <w:sz w:val="28"/>
          <w:lang w:val="vi-VN"/>
        </w:rPr>
      </w:pPr>
      <w:r w:rsidRPr="00C516D5">
        <w:rPr>
          <w:rFonts w:cs="Times New Roman"/>
          <w:b/>
          <w:bCs/>
          <w:i/>
          <w:sz w:val="28"/>
          <w:lang w:val="vi-VN"/>
        </w:rPr>
        <w:t xml:space="preserve">* </w:t>
      </w:r>
      <w:r w:rsidRPr="00C516D5">
        <w:rPr>
          <w:rFonts w:cs="Times New Roman"/>
          <w:b/>
          <w:i/>
          <w:sz w:val="28"/>
          <w:lang w:val="vi-VN"/>
        </w:rPr>
        <w:t xml:space="preserve">Biện pháp giảm thiểu </w:t>
      </w:r>
      <w:r w:rsidRPr="00C516D5">
        <w:rPr>
          <w:rFonts w:cs="Times New Roman"/>
          <w:b/>
          <w:bCs/>
          <w:i/>
          <w:sz w:val="28"/>
          <w:lang w:val="vi-VN"/>
        </w:rPr>
        <w:t>ô nhiễm đối với khí thải động cơ</w:t>
      </w:r>
    </w:p>
    <w:p w:rsidR="00DB6C4C" w:rsidRPr="00C516D5" w:rsidRDefault="00DB6C4C" w:rsidP="00DB6C4C">
      <w:pPr>
        <w:widowControl w:val="0"/>
        <w:spacing w:line="288" w:lineRule="auto"/>
        <w:ind w:firstLine="562"/>
        <w:jc w:val="both"/>
        <w:rPr>
          <w:rFonts w:cs="Times New Roman"/>
          <w:bCs/>
          <w:sz w:val="28"/>
          <w:lang w:val="vi-VN"/>
        </w:rPr>
      </w:pPr>
      <w:r w:rsidRPr="00C516D5">
        <w:rPr>
          <w:rFonts w:cs="Times New Roman"/>
          <w:bCs/>
          <w:sz w:val="28"/>
          <w:lang w:val="vi-VN"/>
        </w:rPr>
        <w:t>Đây là dạng nguồn thải phân tán, phát thải lư</w:t>
      </w:r>
      <w:r w:rsidRPr="00C516D5">
        <w:rPr>
          <w:rFonts w:cs="Times New Roman"/>
          <w:bCs/>
          <w:sz w:val="28"/>
          <w:lang w:val="vi-VN"/>
        </w:rPr>
        <w:softHyphen/>
        <w:t>u lượng nhỏ, không liên tục và phân bố trên mặt thoáng rộng nên khả năng gây ô nhiễm đến chất lượng môi trường không khí khu vực là không đáng kể. Một số biện pháp có thể thực hiện, bao gồm:</w:t>
      </w:r>
    </w:p>
    <w:p w:rsidR="00DB6C4C" w:rsidRPr="00C516D5" w:rsidRDefault="00DB6C4C" w:rsidP="00DB6C4C">
      <w:pPr>
        <w:widowControl w:val="0"/>
        <w:spacing w:line="288" w:lineRule="auto"/>
        <w:ind w:firstLine="562"/>
        <w:jc w:val="both"/>
        <w:rPr>
          <w:rFonts w:cs="Times New Roman"/>
          <w:bCs/>
          <w:sz w:val="28"/>
          <w:lang w:val="vi-VN"/>
        </w:rPr>
      </w:pPr>
      <w:r w:rsidRPr="00C516D5">
        <w:rPr>
          <w:rFonts w:cs="Times New Roman"/>
          <w:bCs/>
          <w:sz w:val="28"/>
          <w:lang w:val="vi-VN"/>
        </w:rPr>
        <w:t xml:space="preserve">- Lựa chọn những nhà thầu thi công có phương tiện vận tải được cơ quan đăng kiểm cấp phép </w:t>
      </w:r>
      <w:r w:rsidRPr="00C516D5">
        <w:rPr>
          <w:rFonts w:cs="Times New Roman"/>
          <w:bCs/>
          <w:i/>
          <w:sz w:val="28"/>
          <w:lang w:val="vi-VN"/>
        </w:rPr>
        <w:t>(đây là một tiêu chí trong đấu thầu thi công)</w:t>
      </w:r>
      <w:r w:rsidRPr="00C516D5">
        <w:rPr>
          <w:rFonts w:cs="Times New Roman"/>
          <w:bCs/>
          <w:sz w:val="28"/>
          <w:lang w:val="vi-VN"/>
        </w:rPr>
        <w:t>;</w:t>
      </w:r>
    </w:p>
    <w:p w:rsidR="00DB6C4C" w:rsidRPr="00C516D5" w:rsidRDefault="00DB6C4C" w:rsidP="00DB6C4C">
      <w:pPr>
        <w:widowControl w:val="0"/>
        <w:spacing w:line="288" w:lineRule="auto"/>
        <w:ind w:firstLine="562"/>
        <w:jc w:val="both"/>
        <w:rPr>
          <w:rFonts w:cs="Times New Roman"/>
          <w:sz w:val="28"/>
          <w:lang w:val="vi-VN"/>
        </w:rPr>
      </w:pPr>
      <w:r w:rsidRPr="00C516D5">
        <w:rPr>
          <w:rFonts w:cs="Times New Roman"/>
          <w:sz w:val="28"/>
          <w:lang w:val="vi-VN"/>
        </w:rPr>
        <w:t>- Không tập trung các phương tiện, máy móc, thiết bị hoạt động cùng lúc tại một địa điểm cố định để hạn chế ô nhiễm cục bộ;</w:t>
      </w:r>
    </w:p>
    <w:p w:rsidR="00DB6C4C" w:rsidRPr="00C516D5" w:rsidRDefault="00DB6C4C" w:rsidP="00DB6C4C">
      <w:pPr>
        <w:widowControl w:val="0"/>
        <w:spacing w:line="288" w:lineRule="auto"/>
        <w:ind w:firstLine="562"/>
        <w:jc w:val="both"/>
        <w:rPr>
          <w:rFonts w:cs="Times New Roman"/>
          <w:sz w:val="28"/>
          <w:lang w:val="vi-VN"/>
        </w:rPr>
      </w:pPr>
      <w:r w:rsidRPr="00C516D5">
        <w:rPr>
          <w:rFonts w:cs="Times New Roman"/>
          <w:sz w:val="28"/>
          <w:lang w:val="vi-VN"/>
        </w:rPr>
        <w:t>- Thường xuyên bảo dưỡng, thay thế các chi tiết máy bị hỏng hóc để hạn chế thấp nhất mức tiêu hao nhiên liệu, tức là hạn chế lượng khí thải phát sinh;</w:t>
      </w:r>
    </w:p>
    <w:p w:rsidR="00DB6C4C" w:rsidRPr="00C516D5" w:rsidRDefault="00DB6C4C" w:rsidP="00DB6C4C">
      <w:pPr>
        <w:widowControl w:val="0"/>
        <w:spacing w:line="288" w:lineRule="auto"/>
        <w:ind w:firstLine="562"/>
        <w:jc w:val="both"/>
        <w:rPr>
          <w:rFonts w:cs="Times New Roman"/>
          <w:bCs/>
          <w:sz w:val="28"/>
          <w:lang w:val="vi-VN"/>
        </w:rPr>
      </w:pPr>
      <w:r w:rsidRPr="00C516D5">
        <w:rPr>
          <w:rFonts w:cs="Times New Roman"/>
          <w:bCs/>
          <w:sz w:val="28"/>
          <w:lang w:val="vi-VN"/>
        </w:rPr>
        <w:t xml:space="preserve">- Lựa chọn các mỏ cung cấp nguyên, vật liệu gần nhất </w:t>
      </w:r>
      <w:r w:rsidRPr="00C516D5">
        <w:rPr>
          <w:rFonts w:cs="Times New Roman"/>
          <w:bCs/>
          <w:i/>
          <w:sz w:val="28"/>
          <w:lang w:val="vi-VN"/>
        </w:rPr>
        <w:t>(đã được cấp phép về môi trường)</w:t>
      </w:r>
      <w:r w:rsidRPr="00C516D5">
        <w:rPr>
          <w:rFonts w:cs="Times New Roman"/>
          <w:bCs/>
          <w:sz w:val="28"/>
          <w:lang w:val="vi-VN"/>
        </w:rPr>
        <w:t>.</w:t>
      </w:r>
    </w:p>
    <w:p w:rsidR="00DB6C4C" w:rsidRPr="00C516D5" w:rsidRDefault="00DB6C4C" w:rsidP="00DB6C4C">
      <w:pPr>
        <w:widowControl w:val="0"/>
        <w:spacing w:line="269" w:lineRule="auto"/>
        <w:ind w:firstLine="567"/>
        <w:jc w:val="both"/>
        <w:rPr>
          <w:rFonts w:cs="Times New Roman"/>
          <w:b/>
          <w:bCs/>
          <w:i/>
          <w:sz w:val="28"/>
          <w:lang w:val="vi-VN"/>
        </w:rPr>
      </w:pPr>
      <w:r w:rsidRPr="00C516D5">
        <w:rPr>
          <w:rFonts w:cs="Times New Roman"/>
          <w:b/>
          <w:bCs/>
          <w:i/>
          <w:sz w:val="28"/>
          <w:lang w:val="vi-VN"/>
        </w:rPr>
        <w:t>* Biện pháp giảm thiểu ô nhiễm khí thải, mùi hôi từ các khu vực lán trại</w:t>
      </w:r>
    </w:p>
    <w:p w:rsidR="00DB6C4C" w:rsidRPr="00C516D5" w:rsidRDefault="00DB6C4C" w:rsidP="00DB6C4C">
      <w:pPr>
        <w:spacing w:line="269" w:lineRule="auto"/>
        <w:ind w:firstLine="567"/>
        <w:jc w:val="both"/>
        <w:rPr>
          <w:rFonts w:cs="Times New Roman"/>
          <w:bCs/>
          <w:sz w:val="28"/>
          <w:lang w:val="vi-VN"/>
        </w:rPr>
      </w:pPr>
      <w:r w:rsidRPr="00C516D5">
        <w:rPr>
          <w:rFonts w:cs="Times New Roman"/>
          <w:bCs/>
          <w:sz w:val="28"/>
          <w:lang w:val="vi-VN"/>
        </w:rPr>
        <w:t>- Xây dựng nội quy sinh hoạt, yêu cầu mọi người tuân thủ các biện pháp giữ gìn vệ sinh chung, đổ rác đúng nơi quy định;</w:t>
      </w:r>
    </w:p>
    <w:p w:rsidR="00DB6C4C" w:rsidRPr="00C516D5" w:rsidRDefault="00DB6C4C" w:rsidP="00DB6C4C">
      <w:pPr>
        <w:spacing w:line="269" w:lineRule="auto"/>
        <w:ind w:firstLine="567"/>
        <w:jc w:val="both"/>
        <w:rPr>
          <w:rFonts w:cs="Times New Roman"/>
          <w:bCs/>
          <w:sz w:val="28"/>
          <w:lang w:val="vi-VN"/>
        </w:rPr>
      </w:pPr>
      <w:r w:rsidRPr="00C516D5">
        <w:rPr>
          <w:rFonts w:cs="Times New Roman"/>
          <w:bCs/>
          <w:sz w:val="28"/>
          <w:lang w:val="vi-VN"/>
        </w:rPr>
        <w:t>- Bố trí thùng rác loại 20 lít tại khu vực sinh hoạt của công nhân để thu gom rác thải hằng ngày.</w:t>
      </w:r>
    </w:p>
    <w:p w:rsidR="00DB6C4C" w:rsidRPr="00C516D5" w:rsidRDefault="00DB6C4C" w:rsidP="00DB6C4C">
      <w:pPr>
        <w:spacing w:line="269" w:lineRule="auto"/>
        <w:ind w:firstLine="567"/>
        <w:jc w:val="both"/>
        <w:rPr>
          <w:rFonts w:cs="Times New Roman"/>
          <w:bCs/>
          <w:sz w:val="28"/>
          <w:lang w:val="vi-VN"/>
        </w:rPr>
      </w:pPr>
      <w:r w:rsidRPr="00C516D5">
        <w:rPr>
          <w:rFonts w:cs="Times New Roman"/>
          <w:bCs/>
          <w:sz w:val="28"/>
          <w:lang w:val="vi-VN"/>
        </w:rPr>
        <w:t>- Sữ dụng nhà vệ sinh lưu động tại lán trại để thu gom nước thải sinh hoạt của công nhân, sau khi hoàn thành công trình sẽ hoàn trả lại mặt bằng cho khu vực;</w:t>
      </w:r>
    </w:p>
    <w:p w:rsidR="00DB6C4C" w:rsidRPr="00C516D5" w:rsidRDefault="00DB6C4C" w:rsidP="00DB6C4C">
      <w:pPr>
        <w:spacing w:line="269" w:lineRule="auto"/>
        <w:ind w:firstLine="567"/>
        <w:jc w:val="both"/>
        <w:rPr>
          <w:rFonts w:cs="Times New Roman"/>
          <w:sz w:val="28"/>
          <w:lang w:val="vi-VN"/>
        </w:rPr>
      </w:pPr>
      <w:r w:rsidRPr="00C516D5">
        <w:rPr>
          <w:rFonts w:cs="Times New Roman"/>
          <w:sz w:val="28"/>
          <w:lang w:val="vi-VN"/>
        </w:rPr>
        <w:t>- Nghiêm cấm công nhân tham gia thi công không được phóng uế trên công trường để tránh gây mất mỹ quan và ảnh hưởng đến môi trường khu vực.</w:t>
      </w:r>
    </w:p>
    <w:p w:rsidR="00DB6C4C" w:rsidRPr="00C516D5" w:rsidRDefault="00DB6C4C" w:rsidP="00DB6C4C">
      <w:pPr>
        <w:spacing w:line="269" w:lineRule="auto"/>
        <w:ind w:firstLine="561"/>
        <w:jc w:val="both"/>
        <w:rPr>
          <w:rFonts w:cs="Times New Roman"/>
          <w:b/>
          <w:i/>
          <w:sz w:val="28"/>
          <w:lang w:val="vi-VN" w:eastAsia="zh-CN"/>
        </w:rPr>
      </w:pPr>
      <w:r w:rsidRPr="00C516D5">
        <w:rPr>
          <w:rFonts w:cs="Times New Roman"/>
          <w:b/>
          <w:i/>
          <w:sz w:val="28"/>
          <w:lang w:val="vi-VN" w:eastAsia="zh-CN"/>
        </w:rPr>
        <w:t xml:space="preserve">* Đối với khu dân cư thôn </w:t>
      </w:r>
      <w:r w:rsidRPr="00C516D5">
        <w:rPr>
          <w:rFonts w:cs="Times New Roman"/>
          <w:b/>
          <w:i/>
          <w:sz w:val="28"/>
          <w:lang w:val="vi-VN"/>
        </w:rPr>
        <w:t xml:space="preserve">xã Quảng Phương </w:t>
      </w:r>
      <w:r w:rsidRPr="00C516D5">
        <w:rPr>
          <w:rFonts w:cs="Times New Roman"/>
          <w:b/>
          <w:i/>
          <w:sz w:val="28"/>
          <w:lang w:val="vi-VN" w:eastAsia="zh-CN"/>
        </w:rPr>
        <w:t>về phía Tây, ngoài những biện pháp giảm thiểu nêu trên sẽ thực hiện thêm một số biện pháp sau:</w:t>
      </w:r>
    </w:p>
    <w:p w:rsidR="00DB6C4C" w:rsidRPr="00C516D5" w:rsidRDefault="00DB6C4C" w:rsidP="00DB6C4C">
      <w:pPr>
        <w:spacing w:line="269" w:lineRule="auto"/>
        <w:ind w:firstLine="562"/>
        <w:jc w:val="both"/>
        <w:rPr>
          <w:rFonts w:cs="Times New Roman"/>
          <w:sz w:val="28"/>
          <w:lang w:val="vi-VN"/>
        </w:rPr>
      </w:pPr>
      <w:r w:rsidRPr="00C516D5">
        <w:rPr>
          <w:rFonts w:cs="Times New Roman"/>
          <w:sz w:val="28"/>
          <w:lang w:val="vi-VN"/>
        </w:rPr>
        <w:t>- Bố trí lịch vận chuyển hợp lý, không tập trung xe vận chuyển, thiết bị thi công cùng một lúc;</w:t>
      </w:r>
    </w:p>
    <w:p w:rsidR="00DB6C4C" w:rsidRPr="00C516D5" w:rsidRDefault="00DB6C4C" w:rsidP="00DB6C4C">
      <w:pPr>
        <w:widowControl w:val="0"/>
        <w:spacing w:line="269" w:lineRule="auto"/>
        <w:ind w:firstLine="562"/>
        <w:jc w:val="both"/>
        <w:rPr>
          <w:rFonts w:cs="Times New Roman"/>
          <w:sz w:val="28"/>
          <w:lang w:val="vi-VN"/>
        </w:rPr>
      </w:pPr>
      <w:r w:rsidRPr="00C516D5">
        <w:rPr>
          <w:rFonts w:cs="Times New Roman"/>
          <w:sz w:val="28"/>
          <w:lang w:val="vi-VN"/>
        </w:rPr>
        <w:t>- Tưới nước phun ẩm trên các tuyến đường đoạn qua  khu dân cư này, tùy thuộc vào điều kiện thời tiết cụ thể của từng ngày để xác định tuần suất phun ẩm nhằm đảm bảo không để bụi cuốn ảnh hưởng đến người dân</w:t>
      </w:r>
      <w:r w:rsidRPr="00C516D5">
        <w:rPr>
          <w:rFonts w:cs="Times New Roman"/>
          <w:bCs/>
          <w:i/>
          <w:sz w:val="28"/>
          <w:lang w:val="vi-VN"/>
        </w:rPr>
        <w:t>(bằng vòi phun và xe tưới nước)</w:t>
      </w:r>
      <w:r w:rsidRPr="00C516D5">
        <w:rPr>
          <w:rFonts w:cs="Times New Roman"/>
          <w:bCs/>
          <w:sz w:val="28"/>
          <w:lang w:val="vi-VN"/>
        </w:rPr>
        <w:t xml:space="preserve">. </w:t>
      </w:r>
      <w:r w:rsidRPr="00C516D5">
        <w:rPr>
          <w:rFonts w:cs="Times New Roman"/>
          <w:sz w:val="28"/>
          <w:lang w:val="vi-VN"/>
        </w:rPr>
        <w:t>Ngày thường phun ẩm 2 lần/ngày, khi thời tiết khô nóng có gió Tây Nam hoạt động mạnh tiến hành phun ẩm với tần suất 6 - 8 lần/ngày.</w:t>
      </w:r>
    </w:p>
    <w:p w:rsidR="00DB6C4C" w:rsidRPr="00C516D5" w:rsidRDefault="00DB6C4C" w:rsidP="00DB6C4C">
      <w:pPr>
        <w:widowControl w:val="0"/>
        <w:spacing w:line="269" w:lineRule="auto"/>
        <w:ind w:firstLine="562"/>
        <w:jc w:val="both"/>
        <w:rPr>
          <w:rFonts w:cs="Times New Roman"/>
          <w:b/>
          <w:i/>
          <w:sz w:val="28"/>
          <w:lang w:val="vi-VN"/>
        </w:rPr>
      </w:pPr>
      <w:r w:rsidRPr="00C516D5">
        <w:rPr>
          <w:rFonts w:cs="Times New Roman"/>
          <w:bCs/>
          <w:i/>
          <w:sz w:val="28"/>
          <w:lang w:val="vi-VN"/>
        </w:rPr>
        <w:t xml:space="preserve"> * Mùi hôi do quá trình phân hủy các chất trong đất bùn hữu cơ và bụi tại khu vực đổ bỏ, bụi trong quá trình vận chuyển đất hữu cơ/đất bùn:</w:t>
      </w:r>
    </w:p>
    <w:p w:rsidR="00DB6C4C" w:rsidRPr="00C516D5" w:rsidRDefault="00DB6C4C" w:rsidP="00DB6C4C">
      <w:pPr>
        <w:spacing w:line="276" w:lineRule="auto"/>
        <w:ind w:firstLine="567"/>
        <w:jc w:val="both"/>
        <w:rPr>
          <w:rFonts w:cs="Times New Roman"/>
          <w:bCs/>
          <w:sz w:val="28"/>
          <w:lang w:val="vi-VN"/>
        </w:rPr>
      </w:pPr>
      <w:r w:rsidRPr="00C516D5">
        <w:rPr>
          <w:rFonts w:cs="Times New Roman"/>
          <w:bCs/>
          <w:sz w:val="28"/>
          <w:lang w:val="vi-VN"/>
        </w:rPr>
        <w:t xml:space="preserve">- Chủ đầu tư làm việc với UBND xã Tiến để bố trí vị trí đổ đất hữu cơ tại khu vực bãi thải (có biên bản kèm theo) </w:t>
      </w:r>
      <w:r w:rsidRPr="00C516D5">
        <w:rPr>
          <w:rFonts w:cs="Times New Roman"/>
          <w:bCs/>
          <w:i/>
          <w:sz w:val="28"/>
          <w:lang w:val="vi-VN"/>
        </w:rPr>
        <w:t>.</w:t>
      </w:r>
      <w:r w:rsidRPr="00C516D5">
        <w:rPr>
          <w:rFonts w:cs="Times New Roman"/>
          <w:bCs/>
          <w:sz w:val="28"/>
          <w:lang w:val="vi-VN"/>
        </w:rPr>
        <w:t xml:space="preserve"> Đây là khu đất cách xa khu dân cư, cách xa </w:t>
      </w:r>
      <w:r w:rsidRPr="00C516D5">
        <w:rPr>
          <w:rFonts w:cs="Times New Roman"/>
          <w:bCs/>
          <w:sz w:val="28"/>
          <w:lang w:val="vi-VN"/>
        </w:rPr>
        <w:lastRenderedPageBreak/>
        <w:t>khu vực sản xuất của người dân, do đó, giúp tránh được tác động đến đời sống và hoạt động sản xuất của người dân;</w:t>
      </w:r>
    </w:p>
    <w:p w:rsidR="00DB6C4C" w:rsidRPr="00C516D5" w:rsidRDefault="00DB6C4C" w:rsidP="00DB6C4C">
      <w:pPr>
        <w:spacing w:line="276" w:lineRule="auto"/>
        <w:ind w:firstLine="567"/>
        <w:jc w:val="both"/>
        <w:rPr>
          <w:rFonts w:cs="Times New Roman"/>
          <w:bCs/>
          <w:sz w:val="28"/>
          <w:lang w:val="vi-VN"/>
        </w:rPr>
      </w:pPr>
      <w:r w:rsidRPr="00C516D5">
        <w:rPr>
          <w:rFonts w:cs="Times New Roman"/>
          <w:bCs/>
          <w:sz w:val="28"/>
          <w:lang w:val="vi-VN"/>
        </w:rPr>
        <w:t>- Đối với lượng đất hữu cơ bị bóc bỏ sẽ được vận chuyển đến vị trí bãi thải ngay mà không được thải bỏ ra khu vực xung quanh khu vực Dự án để tránh làm phát sinh mùi hôi, bụi khi đất khô và chiếm dụng diện tích;</w:t>
      </w:r>
    </w:p>
    <w:p w:rsidR="00DB6C4C" w:rsidRPr="00C516D5" w:rsidRDefault="00DB6C4C" w:rsidP="00DB6C4C">
      <w:pPr>
        <w:widowControl w:val="0"/>
        <w:spacing w:line="269" w:lineRule="auto"/>
        <w:ind w:firstLine="567"/>
        <w:jc w:val="both"/>
        <w:rPr>
          <w:rFonts w:cs="Times New Roman"/>
          <w:sz w:val="28"/>
          <w:lang w:val="vi-VN"/>
        </w:rPr>
      </w:pPr>
      <w:r w:rsidRPr="00C516D5">
        <w:rPr>
          <w:rFonts w:cs="Times New Roman"/>
          <w:bCs/>
          <w:sz w:val="28"/>
          <w:lang w:val="vi-VN"/>
        </w:rPr>
        <w:t>- Tại khu vực đổ bỏ thì sẽ tiến hành san gạt ngay sau khi đổ để tránh sự chất đống gây bụi khi đất khô và khu vực có gió.</w:t>
      </w:r>
    </w:p>
    <w:p w:rsidR="000A318D" w:rsidRPr="00C516D5" w:rsidRDefault="00CA24CF" w:rsidP="00DB6C4C">
      <w:pPr>
        <w:spacing w:line="276" w:lineRule="auto"/>
        <w:jc w:val="both"/>
        <w:rPr>
          <w:rFonts w:cs="Times New Roman"/>
          <w:b/>
          <w:i/>
          <w:sz w:val="28"/>
        </w:rPr>
      </w:pPr>
      <w:r w:rsidRPr="00C516D5">
        <w:rPr>
          <w:rFonts w:cs="Times New Roman"/>
          <w:sz w:val="28"/>
        </w:rPr>
        <w:tab/>
      </w:r>
      <w:r w:rsidR="0069648D" w:rsidRPr="0069648D">
        <w:rPr>
          <w:rFonts w:cs="Times New Roman"/>
          <w:b/>
          <w:i/>
          <w:sz w:val="28"/>
        </w:rPr>
        <w:t>4.</w:t>
      </w:r>
      <w:r w:rsidR="000A318D" w:rsidRPr="00C516D5">
        <w:rPr>
          <w:rFonts w:cs="Times New Roman"/>
          <w:b/>
          <w:i/>
          <w:sz w:val="28"/>
        </w:rPr>
        <w:t>1.2.2. Giảm thiểu tác động do nước thải</w:t>
      </w:r>
    </w:p>
    <w:p w:rsidR="00351848" w:rsidRPr="00C516D5" w:rsidRDefault="00351848" w:rsidP="00351848">
      <w:pPr>
        <w:pStyle w:val="minh-baocao-chuong05-heading0401"/>
        <w:widowControl w:val="0"/>
        <w:spacing w:before="0" w:line="264" w:lineRule="auto"/>
        <w:rPr>
          <w:rFonts w:ascii="Times New Roman" w:hAnsi="Times New Roman"/>
          <w:b/>
          <w:szCs w:val="28"/>
          <w:lang w:val="vi-VN"/>
        </w:rPr>
      </w:pPr>
      <w:r w:rsidRPr="00C516D5">
        <w:rPr>
          <w:rFonts w:ascii="Times New Roman" w:hAnsi="Times New Roman"/>
          <w:b/>
          <w:szCs w:val="28"/>
          <w:lang w:val="vi-VN"/>
        </w:rPr>
        <w:t>* Biện pháp giảm thiểu đối với nước thải sinh hoạt</w:t>
      </w:r>
    </w:p>
    <w:p w:rsidR="00351848" w:rsidRPr="00C516D5" w:rsidRDefault="00351848" w:rsidP="00405A8B">
      <w:pPr>
        <w:shd w:val="clear" w:color="auto" w:fill="FFFFFF"/>
        <w:spacing w:line="288" w:lineRule="auto"/>
        <w:ind w:firstLine="567"/>
        <w:jc w:val="both"/>
        <w:rPr>
          <w:rFonts w:cs="Times New Roman"/>
          <w:sz w:val="28"/>
          <w:lang w:val="af-ZA"/>
        </w:rPr>
      </w:pPr>
      <w:r w:rsidRPr="00C516D5">
        <w:rPr>
          <w:rFonts w:cs="Times New Roman"/>
          <w:sz w:val="28"/>
          <w:lang w:val="vi-VN"/>
        </w:rPr>
        <w:t>- Tại</w:t>
      </w:r>
      <w:r w:rsidR="00405A8B" w:rsidRPr="00C516D5">
        <w:rPr>
          <w:rFonts w:cs="Times New Roman"/>
          <w:sz w:val="28"/>
          <w:lang w:val="vi-VN"/>
        </w:rPr>
        <w:t xml:space="preserve"> </w:t>
      </w:r>
      <w:r w:rsidRPr="00C516D5">
        <w:rPr>
          <w:rFonts w:cs="Times New Roman"/>
          <w:sz w:val="28"/>
          <w:lang w:val="vi-VN"/>
        </w:rPr>
        <w:t>khu vực lán trại trên công trường s</w:t>
      </w:r>
      <w:r w:rsidRPr="00C516D5">
        <w:rPr>
          <w:rFonts w:cs="Times New Roman"/>
          <w:sz w:val="28"/>
          <w:lang w:val="af-ZA"/>
        </w:rPr>
        <w:t>ử dụng nhà vệ sinh lưu động đặt tại khu vực lán trại, sau khi kết thúc giai đoạn xây dựng Chủ Dự án hợp đồng với đơn vị có chức năng tiến hành bốc dỡ nhà vệ sinh lưu động.</w:t>
      </w:r>
    </w:p>
    <w:p w:rsidR="00351848" w:rsidRPr="00C516D5" w:rsidRDefault="00351848" w:rsidP="00405A8B">
      <w:pPr>
        <w:spacing w:line="288" w:lineRule="auto"/>
        <w:ind w:firstLine="567"/>
        <w:rPr>
          <w:rFonts w:cs="Times New Roman"/>
          <w:i/>
          <w:sz w:val="28"/>
          <w:lang w:val="af-ZA"/>
        </w:rPr>
      </w:pPr>
      <w:r w:rsidRPr="00C516D5">
        <w:rPr>
          <w:rFonts w:cs="Times New Roman"/>
          <w:i/>
          <w:sz w:val="28"/>
          <w:lang w:val="af-ZA"/>
        </w:rPr>
        <w:t>Thiết kế nhà vệ sinh lưu động như sau:</w:t>
      </w:r>
    </w:p>
    <w:p w:rsidR="00351848" w:rsidRPr="00C516D5" w:rsidRDefault="00351848" w:rsidP="00405A8B">
      <w:pPr>
        <w:pStyle w:val="NormalWeb"/>
        <w:shd w:val="clear" w:color="auto" w:fill="FFFFFF"/>
        <w:tabs>
          <w:tab w:val="center" w:pos="4961"/>
        </w:tabs>
        <w:spacing w:before="0" w:beforeAutospacing="0" w:after="0" w:afterAutospacing="0" w:line="288" w:lineRule="auto"/>
        <w:ind w:firstLine="567"/>
        <w:jc w:val="both"/>
        <w:rPr>
          <w:sz w:val="28"/>
          <w:szCs w:val="28"/>
          <w:lang w:val="af-ZA"/>
        </w:rPr>
      </w:pPr>
      <w:r w:rsidRPr="00C516D5">
        <w:rPr>
          <w:sz w:val="28"/>
          <w:szCs w:val="28"/>
          <w:lang w:val="af-ZA"/>
        </w:rPr>
        <w:t>+ Chiều dài: 0,95 m</w:t>
      </w:r>
      <w:r w:rsidRPr="00C516D5">
        <w:rPr>
          <w:sz w:val="28"/>
          <w:szCs w:val="28"/>
          <w:lang w:val="af-ZA"/>
        </w:rPr>
        <w:tab/>
      </w:r>
    </w:p>
    <w:p w:rsidR="00351848" w:rsidRPr="00C516D5" w:rsidRDefault="00351848" w:rsidP="00405A8B">
      <w:pPr>
        <w:pStyle w:val="NormalWeb"/>
        <w:shd w:val="clear" w:color="auto" w:fill="FFFFFF"/>
        <w:spacing w:before="0" w:beforeAutospacing="0" w:after="0" w:afterAutospacing="0" w:line="288" w:lineRule="auto"/>
        <w:ind w:firstLine="567"/>
        <w:jc w:val="both"/>
        <w:rPr>
          <w:sz w:val="28"/>
          <w:szCs w:val="28"/>
          <w:lang w:val="af-ZA"/>
        </w:rPr>
      </w:pPr>
      <w:r w:rsidRPr="00C516D5">
        <w:rPr>
          <w:sz w:val="28"/>
          <w:szCs w:val="28"/>
          <w:lang w:val="af-ZA"/>
        </w:rPr>
        <w:t>+ Chiều rộng: 1,3 m</w:t>
      </w:r>
    </w:p>
    <w:p w:rsidR="00351848" w:rsidRPr="00C516D5" w:rsidRDefault="00351848" w:rsidP="00405A8B">
      <w:pPr>
        <w:pStyle w:val="NormalWeb"/>
        <w:shd w:val="clear" w:color="auto" w:fill="FFFFFF"/>
        <w:spacing w:before="0" w:beforeAutospacing="0" w:after="0" w:afterAutospacing="0" w:line="288" w:lineRule="auto"/>
        <w:ind w:firstLine="567"/>
        <w:jc w:val="both"/>
        <w:rPr>
          <w:sz w:val="28"/>
          <w:szCs w:val="28"/>
          <w:lang w:val="af-ZA"/>
        </w:rPr>
      </w:pPr>
      <w:r w:rsidRPr="00C516D5">
        <w:rPr>
          <w:sz w:val="28"/>
          <w:szCs w:val="28"/>
          <w:lang w:val="af-ZA"/>
        </w:rPr>
        <w:t>+ Chiều cao: 2,5 m</w:t>
      </w:r>
    </w:p>
    <w:p w:rsidR="00351848" w:rsidRPr="00C516D5" w:rsidRDefault="00351848" w:rsidP="00405A8B">
      <w:pPr>
        <w:pStyle w:val="NormalWeb"/>
        <w:shd w:val="clear" w:color="auto" w:fill="FFFFFF"/>
        <w:spacing w:before="0" w:beforeAutospacing="0" w:after="0" w:afterAutospacing="0" w:line="288" w:lineRule="auto"/>
        <w:ind w:firstLine="567"/>
        <w:jc w:val="both"/>
        <w:rPr>
          <w:sz w:val="28"/>
          <w:szCs w:val="28"/>
          <w:lang w:val="af-ZA"/>
        </w:rPr>
      </w:pPr>
      <w:r w:rsidRPr="00C516D5">
        <w:rPr>
          <w:sz w:val="28"/>
          <w:szCs w:val="28"/>
          <w:lang w:val="af-ZA"/>
        </w:rPr>
        <w:t>+ Dung tích bể nước sạch: 400 lít</w:t>
      </w:r>
    </w:p>
    <w:p w:rsidR="00351848" w:rsidRPr="00C516D5" w:rsidRDefault="00351848" w:rsidP="00405A8B">
      <w:pPr>
        <w:pStyle w:val="NormalWeb"/>
        <w:shd w:val="clear" w:color="auto" w:fill="FFFFFF"/>
        <w:spacing w:before="0" w:beforeAutospacing="0" w:after="0" w:afterAutospacing="0" w:line="288" w:lineRule="auto"/>
        <w:ind w:firstLine="567"/>
        <w:jc w:val="both"/>
        <w:rPr>
          <w:sz w:val="28"/>
          <w:szCs w:val="28"/>
          <w:lang w:val="af-ZA"/>
        </w:rPr>
      </w:pPr>
      <w:r w:rsidRPr="00C516D5">
        <w:rPr>
          <w:sz w:val="28"/>
          <w:szCs w:val="28"/>
          <w:lang w:val="af-ZA"/>
        </w:rPr>
        <w:t>+ Dung tích bể chứa chất thải: 500 lít </w:t>
      </w:r>
    </w:p>
    <w:p w:rsidR="00351848" w:rsidRPr="00C516D5" w:rsidRDefault="00351848" w:rsidP="00405A8B">
      <w:pPr>
        <w:pStyle w:val="NormalWeb"/>
        <w:shd w:val="clear" w:color="auto" w:fill="FFFFFF"/>
        <w:spacing w:before="0" w:beforeAutospacing="0" w:after="0" w:afterAutospacing="0" w:line="288" w:lineRule="auto"/>
        <w:ind w:firstLine="567"/>
        <w:jc w:val="both"/>
        <w:rPr>
          <w:sz w:val="28"/>
          <w:szCs w:val="28"/>
          <w:lang w:val="af-ZA"/>
        </w:rPr>
      </w:pPr>
      <w:r w:rsidRPr="00C516D5">
        <w:rPr>
          <w:sz w:val="28"/>
          <w:szCs w:val="28"/>
          <w:lang w:val="af-ZA"/>
        </w:rPr>
        <w:t>+ Nội thất: Quạt thông gió, đèn chiếu sáng bên trong, gương, lô cuốn giấy, vòi nước, công tắc.</w:t>
      </w:r>
    </w:p>
    <w:p w:rsidR="00351848" w:rsidRPr="00C516D5" w:rsidRDefault="00351848" w:rsidP="00405A8B">
      <w:pPr>
        <w:pStyle w:val="NormalWeb"/>
        <w:shd w:val="clear" w:color="auto" w:fill="FFFFFF"/>
        <w:spacing w:before="0" w:beforeAutospacing="0" w:after="0" w:afterAutospacing="0" w:line="288" w:lineRule="auto"/>
        <w:ind w:firstLine="567"/>
        <w:jc w:val="both"/>
        <w:rPr>
          <w:sz w:val="28"/>
          <w:szCs w:val="28"/>
          <w:shd w:val="clear" w:color="auto" w:fill="FFFFFF"/>
          <w:lang w:val="af-ZA"/>
        </w:rPr>
      </w:pPr>
      <w:r w:rsidRPr="00C516D5">
        <w:rPr>
          <w:sz w:val="28"/>
          <w:szCs w:val="28"/>
          <w:lang w:val="af-ZA"/>
        </w:rPr>
        <w:t xml:space="preserve">+ </w:t>
      </w:r>
      <w:r w:rsidRPr="00C516D5">
        <w:rPr>
          <w:sz w:val="28"/>
          <w:szCs w:val="28"/>
          <w:shd w:val="clear" w:color="auto" w:fill="FFFFFF"/>
          <w:lang w:val="af-ZA"/>
        </w:rPr>
        <w:t>Vật liệu chế tạo bằng composite nên không bị han rỉ hay lão hóa, không bay màu.</w:t>
      </w:r>
    </w:p>
    <w:p w:rsidR="00351848" w:rsidRPr="00C516D5" w:rsidRDefault="00351848" w:rsidP="00351848">
      <w:pPr>
        <w:ind w:firstLine="570"/>
        <w:jc w:val="center"/>
        <w:rPr>
          <w:rFonts w:cs="Times New Roman"/>
          <w:lang w:val="vi-VN"/>
        </w:rPr>
      </w:pPr>
      <w:r w:rsidRPr="00C516D5">
        <w:rPr>
          <w:rFonts w:cs="Times New Roman"/>
          <w:noProof/>
          <w:lang w:bidi="ar-SA"/>
        </w:rPr>
        <w:drawing>
          <wp:inline distT="0" distB="0" distL="0" distR="0">
            <wp:extent cx="2505710" cy="2968625"/>
            <wp:effectExtent l="0" t="0" r="889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5710" cy="2968625"/>
                    </a:xfrm>
                    <a:prstGeom prst="rect">
                      <a:avLst/>
                    </a:prstGeom>
                    <a:noFill/>
                    <a:ln>
                      <a:noFill/>
                    </a:ln>
                  </pic:spPr>
                </pic:pic>
              </a:graphicData>
            </a:graphic>
          </wp:inline>
        </w:drawing>
      </w:r>
    </w:p>
    <w:p w:rsidR="00351848" w:rsidRPr="00C516D5" w:rsidRDefault="00351848" w:rsidP="00DC1CF5">
      <w:pPr>
        <w:pStyle w:val="Caption"/>
      </w:pPr>
      <w:r w:rsidRPr="00C516D5">
        <w:t>Hình 3.1: Hình ảnh minh họa nhà vệ sinh di động</w:t>
      </w:r>
    </w:p>
    <w:p w:rsidR="00351848" w:rsidRPr="00C516D5" w:rsidRDefault="00351848" w:rsidP="00405A8B">
      <w:pPr>
        <w:pStyle w:val="NormalWeb"/>
        <w:shd w:val="clear" w:color="auto" w:fill="FFFFFF"/>
        <w:spacing w:before="0" w:beforeAutospacing="0" w:after="0" w:afterAutospacing="0" w:line="269" w:lineRule="auto"/>
        <w:ind w:firstLine="567"/>
        <w:jc w:val="both"/>
        <w:rPr>
          <w:i/>
          <w:sz w:val="28"/>
          <w:szCs w:val="28"/>
          <w:shd w:val="clear" w:color="auto" w:fill="FFFFFF"/>
          <w:lang w:val="af-ZA"/>
        </w:rPr>
      </w:pPr>
      <w:r w:rsidRPr="00C516D5">
        <w:rPr>
          <w:i/>
          <w:sz w:val="28"/>
          <w:szCs w:val="28"/>
          <w:shd w:val="clear" w:color="auto" w:fill="FFFFFF"/>
          <w:lang w:val="af-ZA"/>
        </w:rPr>
        <w:t>Nguyên lý hoạt động của nhà vệ sinh lưu động như sau:</w:t>
      </w:r>
    </w:p>
    <w:p w:rsidR="00351848" w:rsidRPr="00C516D5" w:rsidRDefault="00351848" w:rsidP="00351848">
      <w:pPr>
        <w:shd w:val="clear" w:color="auto" w:fill="FFFFFF"/>
        <w:spacing w:line="269" w:lineRule="auto"/>
        <w:ind w:firstLine="567"/>
        <w:jc w:val="both"/>
        <w:rPr>
          <w:rFonts w:cs="Times New Roman"/>
          <w:sz w:val="28"/>
          <w:lang w:val="af-ZA"/>
        </w:rPr>
      </w:pPr>
      <w:r w:rsidRPr="00C516D5">
        <w:rPr>
          <w:rFonts w:cs="Times New Roman"/>
          <w:sz w:val="28"/>
          <w:lang w:val="af-ZA"/>
        </w:rPr>
        <w:t xml:space="preserve">+ Nhà vệ sinh di động gồm 2 bộ phận chính: buồng và hầm nhà vệ sinh. </w:t>
      </w:r>
    </w:p>
    <w:p w:rsidR="00351848" w:rsidRPr="00C516D5" w:rsidRDefault="00351848" w:rsidP="00351848">
      <w:pPr>
        <w:shd w:val="clear" w:color="auto" w:fill="FFFFFF"/>
        <w:spacing w:line="269" w:lineRule="auto"/>
        <w:ind w:firstLine="567"/>
        <w:jc w:val="both"/>
        <w:rPr>
          <w:rFonts w:cs="Times New Roman"/>
          <w:sz w:val="28"/>
          <w:lang w:val="af-ZA"/>
        </w:rPr>
      </w:pPr>
      <w:r w:rsidRPr="00C516D5">
        <w:rPr>
          <w:rFonts w:cs="Times New Roman"/>
          <w:sz w:val="28"/>
          <w:lang w:val="af-ZA"/>
        </w:rPr>
        <w:lastRenderedPageBreak/>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351848" w:rsidRPr="00C516D5" w:rsidRDefault="00351848" w:rsidP="00351848">
      <w:pPr>
        <w:shd w:val="clear" w:color="auto" w:fill="FFFFFF"/>
        <w:spacing w:line="276" w:lineRule="auto"/>
        <w:ind w:firstLine="567"/>
        <w:jc w:val="both"/>
        <w:rPr>
          <w:rFonts w:cs="Times New Roman"/>
          <w:sz w:val="28"/>
          <w:lang w:val="af-ZA"/>
        </w:rPr>
      </w:pPr>
      <w:r w:rsidRPr="00C516D5">
        <w:rPr>
          <w:rFonts w:cs="Times New Roman"/>
          <w:sz w:val="28"/>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trước khi thoát ra môi trường.</w:t>
      </w:r>
      <w:r w:rsidRPr="00C516D5">
        <w:rPr>
          <w:rFonts w:cs="Times New Roman"/>
          <w:sz w:val="28"/>
          <w:shd w:val="clear" w:color="auto" w:fill="F1F0F0"/>
          <w:lang w:val="af-ZA"/>
        </w:rPr>
        <w:t xml:space="preserve"> </w:t>
      </w:r>
      <w:r w:rsidRPr="00C516D5">
        <w:rPr>
          <w:rFonts w:cs="Times New Roman"/>
          <w:sz w:val="28"/>
          <w:lang w:val="af-ZA"/>
        </w:rPr>
        <w:t>Sau quá trình đảm bảo các các chất thải lúc đầu không gây ô nhiễm môi trường thì sẽ được định kỳ thuê đơn vị có chức năng hút và vận chuyển xử lý đúng theo quy định.</w:t>
      </w:r>
    </w:p>
    <w:p w:rsidR="00351848" w:rsidRPr="00C516D5" w:rsidRDefault="00351848" w:rsidP="00351848">
      <w:pPr>
        <w:shd w:val="clear" w:color="auto" w:fill="FFFFFF"/>
        <w:spacing w:line="269" w:lineRule="auto"/>
        <w:ind w:firstLine="567"/>
        <w:jc w:val="both"/>
        <w:rPr>
          <w:rFonts w:cs="Times New Roman"/>
          <w:sz w:val="28"/>
          <w:lang w:val="af-ZA"/>
        </w:rPr>
      </w:pPr>
      <w:r w:rsidRPr="00C516D5">
        <w:rPr>
          <w:rFonts w:cs="Times New Roman"/>
          <w:sz w:val="28"/>
          <w:lang w:val="vi-VN"/>
        </w:rPr>
        <w:t xml:space="preserve">- </w:t>
      </w:r>
      <w:r w:rsidRPr="00C516D5">
        <w:rPr>
          <w:rFonts w:cs="Times New Roman"/>
          <w:sz w:val="28"/>
          <w:lang w:val="af-ZA"/>
        </w:rPr>
        <w:t>Định kỳ hợp đồng với đơn vị có chức năng 3 tháng/ lần tiến hành hút các chất thải ở nhà vệ sinh lưu động đưa đi xử lý. Tránh tình trạng để quá đầy tràn ra ngoài gây ô nhiểm môi trường.</w:t>
      </w:r>
    </w:p>
    <w:p w:rsidR="00351848" w:rsidRPr="00C516D5" w:rsidRDefault="00351848" w:rsidP="00351848">
      <w:pPr>
        <w:widowControl w:val="0"/>
        <w:spacing w:line="269" w:lineRule="auto"/>
        <w:ind w:firstLine="567"/>
        <w:jc w:val="both"/>
        <w:rPr>
          <w:rFonts w:cs="Times New Roman"/>
          <w:sz w:val="28"/>
          <w:lang w:val="vi-VN"/>
        </w:rPr>
      </w:pPr>
      <w:r w:rsidRPr="00C516D5">
        <w:rPr>
          <w:rFonts w:cs="Times New Roman"/>
          <w:sz w:val="28"/>
          <w:lang w:val="af-ZA"/>
        </w:rPr>
        <w:t xml:space="preserve">- </w:t>
      </w:r>
      <w:r w:rsidRPr="00C516D5">
        <w:rPr>
          <w:rFonts w:cs="Times New Roman"/>
          <w:sz w:val="28"/>
          <w:lang w:val="vi-VN"/>
        </w:rPr>
        <w:t>Giáo dục ý thức bảo vệ môi trường cho CBCNV, không phóng uế bừa bãi trên khu vực Công trình và các khu vực lân cận.</w:t>
      </w:r>
    </w:p>
    <w:p w:rsidR="00351848" w:rsidRPr="00C516D5" w:rsidRDefault="00351848" w:rsidP="00351848">
      <w:pPr>
        <w:pStyle w:val="Title"/>
        <w:widowControl w:val="0"/>
        <w:spacing w:line="269" w:lineRule="auto"/>
        <w:ind w:firstLine="567"/>
        <w:jc w:val="both"/>
        <w:rPr>
          <w:rFonts w:ascii="Times New Roman" w:hAnsi="Times New Roman" w:cs="Times New Roman"/>
          <w:i/>
          <w:lang w:val="vi-VN"/>
        </w:rPr>
      </w:pPr>
      <w:bookmarkStart w:id="199" w:name="_Toc27380655"/>
      <w:bookmarkStart w:id="200" w:name="_Toc27381654"/>
      <w:bookmarkStart w:id="201" w:name="_Toc27382216"/>
      <w:r w:rsidRPr="00C516D5">
        <w:rPr>
          <w:rFonts w:ascii="Times New Roman" w:hAnsi="Times New Roman" w:cs="Times New Roman"/>
          <w:i/>
          <w:lang w:val="vi-VN"/>
        </w:rPr>
        <w:t>* Biện pháp giảm thiểu đối với nước thải xây dựng</w:t>
      </w:r>
      <w:bookmarkEnd w:id="199"/>
      <w:bookmarkEnd w:id="200"/>
      <w:bookmarkEnd w:id="201"/>
    </w:p>
    <w:p w:rsidR="00351848" w:rsidRPr="00C516D5" w:rsidRDefault="00351848" w:rsidP="00351848">
      <w:pPr>
        <w:pStyle w:val="Title"/>
        <w:widowControl w:val="0"/>
        <w:spacing w:line="269" w:lineRule="auto"/>
        <w:ind w:firstLine="567"/>
        <w:jc w:val="both"/>
        <w:rPr>
          <w:rFonts w:ascii="Times New Roman" w:hAnsi="Times New Roman" w:cs="Times New Roman"/>
          <w:b w:val="0"/>
          <w:lang w:val="vi-VN"/>
        </w:rPr>
      </w:pPr>
      <w:bookmarkStart w:id="202" w:name="_Toc27380656"/>
      <w:bookmarkStart w:id="203" w:name="_Toc27381655"/>
      <w:bookmarkStart w:id="204" w:name="_Toc27382217"/>
      <w:r w:rsidRPr="00C516D5">
        <w:rPr>
          <w:rFonts w:ascii="Times New Roman" w:hAnsi="Times New Roman" w:cs="Times New Roman"/>
          <w:b w:val="0"/>
          <w:lang w:val="vi-VN"/>
        </w:rPr>
        <w:t>- Lót đáy các vị trí trộn vữa bê tông, xi măng để hạn chế nước trộn thấm vào đất, gây ô nhiễm môi trường.</w:t>
      </w:r>
      <w:bookmarkEnd w:id="202"/>
      <w:bookmarkEnd w:id="203"/>
      <w:bookmarkEnd w:id="204"/>
    </w:p>
    <w:p w:rsidR="00351848" w:rsidRPr="00C516D5" w:rsidRDefault="00351848" w:rsidP="00351848">
      <w:pPr>
        <w:pStyle w:val="Title"/>
        <w:widowControl w:val="0"/>
        <w:spacing w:line="269" w:lineRule="auto"/>
        <w:ind w:firstLine="567"/>
        <w:jc w:val="both"/>
        <w:rPr>
          <w:rFonts w:ascii="Times New Roman" w:hAnsi="Times New Roman" w:cs="Times New Roman"/>
          <w:b w:val="0"/>
          <w:lang w:val="vi-VN"/>
        </w:rPr>
      </w:pPr>
      <w:bookmarkStart w:id="205" w:name="_Toc27380657"/>
      <w:bookmarkStart w:id="206" w:name="_Toc27381656"/>
      <w:bookmarkStart w:id="207" w:name="_Toc27382218"/>
      <w:r w:rsidRPr="00C516D5">
        <w:rPr>
          <w:rFonts w:ascii="Times New Roman" w:hAnsi="Times New Roman" w:cs="Times New Roman"/>
          <w:b w:val="0"/>
          <w:lang w:val="vi-VN"/>
        </w:rPr>
        <w:t>- Đối với nước làm sạch dụng cụ, tận dụng lại cho việc trộn vữa xi măng.</w:t>
      </w:r>
      <w:bookmarkEnd w:id="205"/>
      <w:bookmarkEnd w:id="206"/>
      <w:bookmarkEnd w:id="207"/>
    </w:p>
    <w:p w:rsidR="00351848" w:rsidRPr="00C516D5" w:rsidRDefault="00351848" w:rsidP="00351848">
      <w:pPr>
        <w:pStyle w:val="Title"/>
        <w:widowControl w:val="0"/>
        <w:spacing w:line="269" w:lineRule="auto"/>
        <w:ind w:firstLine="567"/>
        <w:jc w:val="both"/>
        <w:rPr>
          <w:rFonts w:ascii="Times New Roman" w:hAnsi="Times New Roman" w:cs="Times New Roman"/>
          <w:i/>
          <w:lang w:val="vi-VN"/>
        </w:rPr>
      </w:pPr>
      <w:bookmarkStart w:id="208" w:name="_Toc27380658"/>
      <w:bookmarkStart w:id="209" w:name="_Toc27381657"/>
      <w:bookmarkStart w:id="210" w:name="_Toc27382219"/>
      <w:r w:rsidRPr="00C516D5">
        <w:rPr>
          <w:rFonts w:ascii="Times New Roman" w:hAnsi="Times New Roman" w:cs="Times New Roman"/>
          <w:i/>
          <w:lang w:val="vi-VN"/>
        </w:rPr>
        <w:t>* Biện pháp giảm thiểu đối với nước mưa chảy tràn</w:t>
      </w:r>
      <w:bookmarkEnd w:id="208"/>
      <w:bookmarkEnd w:id="209"/>
      <w:bookmarkEnd w:id="210"/>
    </w:p>
    <w:p w:rsidR="00351848" w:rsidRPr="00C516D5" w:rsidRDefault="00351848" w:rsidP="00351848">
      <w:pPr>
        <w:widowControl w:val="0"/>
        <w:spacing w:line="269" w:lineRule="auto"/>
        <w:ind w:firstLine="567"/>
        <w:jc w:val="both"/>
        <w:rPr>
          <w:rFonts w:cs="Times New Roman"/>
          <w:spacing w:val="-2"/>
          <w:sz w:val="28"/>
          <w:lang w:val="vi-VN"/>
        </w:rPr>
      </w:pPr>
      <w:r w:rsidRPr="00C516D5">
        <w:rPr>
          <w:rFonts w:cs="Times New Roman"/>
          <w:sz w:val="28"/>
          <w:lang w:val="vi-VN"/>
        </w:rPr>
        <w:t xml:space="preserve">- Áp dụng phương thức thi công đào, đắp thi công các tuyến đường theo hình thức cuốn chiếu bắt đầu từ Tây sang Đông và từ Nam lên Bắc.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 Tạo 3 </w:t>
      </w:r>
      <w:r w:rsidRPr="00C516D5">
        <w:rPr>
          <w:rFonts w:cs="Times New Roman"/>
          <w:spacing w:val="-2"/>
          <w:sz w:val="28"/>
          <w:lang w:val="vi-VN"/>
        </w:rPr>
        <w:t>rãnh có kích thước rộng 2m, sâu 1m, dài 1.300m, khoảng 40m bố trí 01 hố ga để lắng cặn, kích thước hố ga (1x1x1)m, tổng cộng có 33 hố ga, cuối hệ thống thoát nước bố trí hố ga lắng cặn (rộng 3m, dài 3m, sâu 2m) trước khi thoát về rãnh thoát nước phía Nam dự án (</w:t>
      </w:r>
      <w:r w:rsidRPr="00C516D5">
        <w:rPr>
          <w:rFonts w:cs="Times New Roman"/>
          <w:sz w:val="28"/>
          <w:lang w:val="de-DE"/>
        </w:rPr>
        <w:t xml:space="preserve">rộng 3m, dài 460m) </w:t>
      </w:r>
      <w:r w:rsidRPr="00C516D5">
        <w:rPr>
          <w:rFonts w:cs="Times New Roman"/>
          <w:spacing w:val="-2"/>
          <w:sz w:val="28"/>
          <w:lang w:val="vi-VN"/>
        </w:rPr>
        <w:t>rồi thoát theo hướng địa hình về khe nước hiện trạng cách khu vực dự án 200m. Đồng thời, ưu tiên thi công hệ thống thoát nước mưa. Đặc biệt là tuyến kênh thoát nước phía Nam dự án (tuyến kênh tạm)  để đảm bảo khả năng thoát nước cho khu vực dự án, không gây hiện tượng ngập úng ảnh hưởng đến hoạt động xây dựng của dự án.</w:t>
      </w:r>
    </w:p>
    <w:p w:rsidR="00351848" w:rsidRPr="00C516D5" w:rsidRDefault="00351848" w:rsidP="00351848">
      <w:pPr>
        <w:widowControl w:val="0"/>
        <w:spacing w:line="269" w:lineRule="auto"/>
        <w:ind w:firstLine="567"/>
        <w:jc w:val="both"/>
        <w:rPr>
          <w:rFonts w:cs="Times New Roman"/>
          <w:spacing w:val="-2"/>
          <w:sz w:val="28"/>
        </w:rPr>
      </w:pPr>
      <w:r w:rsidRPr="00C516D5">
        <w:rPr>
          <w:rFonts w:cs="Times New Roman"/>
          <w:spacing w:val="-2"/>
          <w:sz w:val="28"/>
        </w:rPr>
        <w:t xml:space="preserve">- Rãnh thoát nước phía Nam dự án là tuyến kênh theo quy hoạch để tiêu thoát nước khu vực dự án và lân cận về khu vực phía Tây và thoát theo các tuyến kênh tiêu nước của hồ Bàu Sen để thoát ra sông Gianh. Tuy nhiên, trước mắt các tuyến kênh khu vực phía Tây dự án chưa được đầu tư nên chủ dự án và đơn vị thi công sẽ tạo tuyến kênh tạm </w:t>
      </w:r>
      <w:r w:rsidRPr="00C516D5">
        <w:rPr>
          <w:rFonts w:cs="Times New Roman"/>
          <w:sz w:val="28"/>
          <w:lang w:val="de-DE"/>
        </w:rPr>
        <w:t xml:space="preserve">rộng 3m, dài 460m </w:t>
      </w:r>
      <w:r w:rsidRPr="00C516D5">
        <w:rPr>
          <w:rFonts w:cs="Times New Roman"/>
          <w:spacing w:val="-2"/>
          <w:sz w:val="28"/>
        </w:rPr>
        <w:t xml:space="preserve"> để tiêu thoát nước cho khu vực dự án về khu </w:t>
      </w:r>
      <w:r w:rsidRPr="00C516D5">
        <w:rPr>
          <w:rFonts w:cs="Times New Roman"/>
          <w:spacing w:val="-2"/>
          <w:sz w:val="28"/>
        </w:rPr>
        <w:lastRenderedPageBreak/>
        <w:t>vực khe nước hiện trạng cách dự án 200m về phía Đông. (khu vực khe nước này cũng đã có quy hoạch xây dựng hồ điều hòa để tiêu thoát nước cho hồ Bàu Sen và kết nối với các tuyến kênh phía Nam dự án đấu nối vào tuyến kênh phía Tây khu vực dự án để thoát ra sông Gianh.</w:t>
      </w:r>
    </w:p>
    <w:p w:rsidR="00351848" w:rsidRPr="00C516D5" w:rsidRDefault="00351848" w:rsidP="00351848">
      <w:pPr>
        <w:widowControl w:val="0"/>
        <w:spacing w:line="269" w:lineRule="auto"/>
        <w:ind w:firstLine="567"/>
        <w:jc w:val="both"/>
        <w:rPr>
          <w:rFonts w:cs="Times New Roman"/>
          <w:spacing w:val="-2"/>
          <w:sz w:val="28"/>
        </w:rPr>
      </w:pPr>
      <w:r w:rsidRPr="00C516D5">
        <w:rPr>
          <w:rFonts w:cs="Times New Roman"/>
          <w:spacing w:val="-2"/>
          <w:sz w:val="28"/>
        </w:rPr>
        <w:t>Các rãnh thoát nước như mô tả trên đảm bảo lắng lọc nước mưa chảy tràn khu vực thi công dự án trước khi thoát ra rãnh thoát nước phía Nam dự án (</w:t>
      </w:r>
      <w:r w:rsidRPr="00C516D5">
        <w:rPr>
          <w:rFonts w:cs="Times New Roman"/>
          <w:sz w:val="28"/>
          <w:lang w:val="de-DE"/>
        </w:rPr>
        <w:t>rộng 3m, dài 460m)</w:t>
      </w:r>
      <w:r w:rsidRPr="00C516D5">
        <w:rPr>
          <w:rFonts w:cs="Times New Roman"/>
          <w:spacing w:val="-2"/>
          <w:sz w:val="28"/>
        </w:rPr>
        <w:t xml:space="preserve"> để thoát về khe nước cách dự án 200m về phía Đông. Đồng thời, khu vực dự án chủ yếu là đất cát nên khả năng tự thấm tốt, chỉ vào những ngày có mưa lớn thì nước mưa mới tạo thành dòng để thoát theo rãnh thoát nước mưa chảy về nguồn tiếp nhận.</w:t>
      </w:r>
    </w:p>
    <w:p w:rsidR="00351848" w:rsidRPr="00C516D5" w:rsidRDefault="00351848" w:rsidP="00351848">
      <w:pPr>
        <w:widowControl w:val="0"/>
        <w:spacing w:line="269" w:lineRule="auto"/>
        <w:ind w:firstLine="567"/>
        <w:jc w:val="both"/>
        <w:rPr>
          <w:rFonts w:cs="Times New Roman"/>
          <w:sz w:val="28"/>
          <w:lang w:val="vi-VN"/>
        </w:rPr>
      </w:pPr>
      <w:r w:rsidRPr="00C516D5">
        <w:rPr>
          <w:rFonts w:cs="Times New Roman"/>
          <w:sz w:val="28"/>
          <w:lang w:val="vi-VN"/>
        </w:rPr>
        <w:t>- Đẩy nhanh tiến độ để hoàn thành đào đắp nền đường trong mùa khô nhằm hạn chế tác động của nước mưa chảy tràn rửa trôi đất đá ra vùng thấp trũng xung quanh, đặc biệt là bồi lấp các tuyến đường liên xã đoạn qua khu vực.</w:t>
      </w:r>
    </w:p>
    <w:p w:rsidR="00351848" w:rsidRPr="00C516D5" w:rsidRDefault="00351848" w:rsidP="00351848">
      <w:pPr>
        <w:widowControl w:val="0"/>
        <w:spacing w:before="80"/>
        <w:ind w:firstLine="562"/>
        <w:jc w:val="both"/>
        <w:rPr>
          <w:rFonts w:cs="Times New Roman"/>
          <w:sz w:val="28"/>
          <w:lang w:val="vi-VN"/>
        </w:rPr>
      </w:pPr>
      <w:r w:rsidRPr="00C516D5">
        <w:rPr>
          <w:rFonts w:cs="Times New Roman"/>
          <w:sz w:val="28"/>
          <w:lang w:val="vi-VN"/>
        </w:rPr>
        <w:t>- Thu dọn nạo vét các mương thoát nước trong quá trình thi công.</w:t>
      </w:r>
    </w:p>
    <w:p w:rsidR="00351848" w:rsidRPr="00C516D5" w:rsidRDefault="00351848" w:rsidP="00351848">
      <w:pPr>
        <w:widowControl w:val="0"/>
        <w:spacing w:before="80"/>
        <w:ind w:firstLine="567"/>
        <w:jc w:val="both"/>
        <w:rPr>
          <w:rFonts w:cs="Times New Roman"/>
          <w:sz w:val="28"/>
          <w:lang w:val="vi-VN"/>
        </w:rPr>
      </w:pPr>
      <w:r w:rsidRPr="00C516D5">
        <w:rPr>
          <w:rFonts w:cs="Times New Roman"/>
          <w:sz w:val="28"/>
          <w:lang w:val="vi-VN"/>
        </w:rPr>
        <w:t xml:space="preserve">- Các điểm tập kết vật liệu, nhà xe, nhà chứa thiết bị thi công sẽ được che chắn cẩn thận để tránh nước mưa cuốn theo dầu mỡ, chất rắn lơ lửng; </w:t>
      </w:r>
    </w:p>
    <w:p w:rsidR="00351848" w:rsidRPr="00C516D5" w:rsidRDefault="00351848" w:rsidP="00351848">
      <w:pPr>
        <w:widowControl w:val="0"/>
        <w:spacing w:before="80"/>
        <w:ind w:firstLine="567"/>
        <w:jc w:val="both"/>
        <w:rPr>
          <w:rFonts w:cs="Times New Roman"/>
          <w:sz w:val="28"/>
          <w:lang w:val="vi-VN"/>
        </w:rPr>
      </w:pPr>
      <w:r w:rsidRPr="00C516D5">
        <w:rPr>
          <w:rFonts w:cs="Times New Roman"/>
          <w:sz w:val="28"/>
          <w:lang w:val="vi-VN"/>
        </w:rPr>
        <w:t>- Thu gom dầu mỡ bôi trơn tại các bãi đổ xe, các địa điểm đặt thiết bị thi công để tái sử dụng hoặc bán tận dụng, tránh không để chảy tràn hoặc thải tự do ra công trường.</w:t>
      </w:r>
    </w:p>
    <w:p w:rsidR="00351848" w:rsidRPr="00C516D5" w:rsidRDefault="00351848" w:rsidP="00351848">
      <w:pPr>
        <w:spacing w:before="80"/>
        <w:ind w:firstLine="567"/>
        <w:jc w:val="both"/>
        <w:rPr>
          <w:rFonts w:cs="Times New Roman"/>
          <w:sz w:val="28"/>
          <w:lang w:val="vi-VN"/>
        </w:rPr>
      </w:pPr>
      <w:r w:rsidRPr="00C516D5">
        <w:rPr>
          <w:rFonts w:cs="Times New Roman"/>
          <w:sz w:val="28"/>
          <w:lang w:val="vi-VN"/>
        </w:rPr>
        <w:t>- Ưu tiên thi công các tuyến đường và hệ thống thoát nước mưa trên các tuyến đường trước khi đi vào san nền để thu gom nước mưa chảy tràn của dự án.</w:t>
      </w:r>
    </w:p>
    <w:p w:rsidR="000A318D" w:rsidRPr="00C516D5" w:rsidRDefault="0069648D" w:rsidP="00405A8B">
      <w:pPr>
        <w:pStyle w:val="Heading2"/>
        <w:numPr>
          <w:ilvl w:val="0"/>
          <w:numId w:val="0"/>
        </w:numPr>
        <w:spacing w:before="0" w:after="0"/>
        <w:ind w:firstLine="567"/>
        <w:rPr>
          <w:rFonts w:ascii="Times New Roman" w:hAnsi="Times New Roman" w:cs="Times New Roman"/>
          <w:b/>
        </w:rPr>
      </w:pPr>
      <w:r>
        <w:rPr>
          <w:rFonts w:ascii="Times New Roman" w:hAnsi="Times New Roman" w:cs="Times New Roman"/>
          <w:b/>
        </w:rPr>
        <w:t>4.</w:t>
      </w:r>
      <w:r w:rsidR="000A318D" w:rsidRPr="00C516D5">
        <w:rPr>
          <w:rFonts w:ascii="Times New Roman" w:hAnsi="Times New Roman" w:cs="Times New Roman"/>
          <w:b/>
        </w:rPr>
        <w:t>1.2.3. Giảm thiểu tác động do chất thải rắn</w:t>
      </w:r>
    </w:p>
    <w:p w:rsidR="00405A8B" w:rsidRPr="00C516D5" w:rsidRDefault="00405A8B" w:rsidP="00405A8B">
      <w:pPr>
        <w:pStyle w:val="Heading4"/>
        <w:keepNext w:val="0"/>
        <w:widowControl w:val="0"/>
        <w:tabs>
          <w:tab w:val="center" w:pos="4791"/>
        </w:tabs>
        <w:spacing w:before="80" w:after="0"/>
        <w:ind w:firstLine="567"/>
        <w:jc w:val="both"/>
        <w:rPr>
          <w:i/>
          <w:lang w:val="vi-VN"/>
        </w:rPr>
      </w:pPr>
      <w:r w:rsidRPr="00C516D5">
        <w:rPr>
          <w:i/>
          <w:lang w:val="vi-VN"/>
        </w:rPr>
        <w:t>*</w:t>
      </w:r>
      <w:r w:rsidRPr="00C516D5">
        <w:rPr>
          <w:i/>
        </w:rPr>
        <w:t xml:space="preserve"> </w:t>
      </w:r>
      <w:r w:rsidRPr="00C516D5">
        <w:rPr>
          <w:i/>
          <w:lang w:val="vi-VN"/>
        </w:rPr>
        <w:t>Biện pháp giảm thiểu đối với rác thải sinh hoạt:</w:t>
      </w:r>
    </w:p>
    <w:p w:rsidR="00405A8B" w:rsidRPr="00C516D5" w:rsidRDefault="00405A8B" w:rsidP="00405A8B">
      <w:pPr>
        <w:pStyle w:val="Title"/>
        <w:widowControl w:val="0"/>
        <w:spacing w:before="80"/>
        <w:ind w:firstLine="567"/>
        <w:jc w:val="both"/>
        <w:rPr>
          <w:rFonts w:ascii="Times New Roman" w:hAnsi="Times New Roman" w:cs="Times New Roman"/>
          <w:b w:val="0"/>
          <w:bCs/>
          <w:lang w:val="vi-VN"/>
        </w:rPr>
      </w:pPr>
      <w:bookmarkStart w:id="211" w:name="_Toc27380659"/>
      <w:bookmarkStart w:id="212" w:name="_Toc27381658"/>
      <w:bookmarkStart w:id="213" w:name="_Toc27382220"/>
      <w:r w:rsidRPr="00C516D5">
        <w:rPr>
          <w:rFonts w:ascii="Times New Roman" w:hAnsi="Times New Roman" w:cs="Times New Roman"/>
          <w:b w:val="0"/>
          <w:lang w:val="vi-VN"/>
        </w:rPr>
        <w:t xml:space="preserve">Chất thải sinh hoạt của công nhân có khối lượng không đáng kể. Tuy nhiên để đảm bảo vệ sinh môi trường, Đại diện chủ đầu tư sẽ 05 bố trí thùng rác cơ động 10l có nắp đậy tại khu vực có đông người làm việc, khu vực lán trại của công nhân để thu gom </w:t>
      </w:r>
      <w:r w:rsidRPr="00C516D5">
        <w:rPr>
          <w:rFonts w:ascii="Times New Roman" w:hAnsi="Times New Roman" w:cs="Times New Roman"/>
          <w:b w:val="0"/>
          <w:bCs/>
          <w:lang w:val="vi-VN"/>
        </w:rPr>
        <w:t>và hợp đồng với Ban quản lý các công trình công cộng huyện Quảng Trạch để vận chuyển trong ngày đến bãi rác chung để xử lý.</w:t>
      </w:r>
      <w:bookmarkEnd w:id="211"/>
      <w:bookmarkEnd w:id="212"/>
      <w:bookmarkEnd w:id="213"/>
    </w:p>
    <w:p w:rsidR="00405A8B" w:rsidRPr="00C516D5" w:rsidRDefault="00405A8B" w:rsidP="00405A8B">
      <w:pPr>
        <w:pStyle w:val="Heading2"/>
        <w:numPr>
          <w:ilvl w:val="0"/>
          <w:numId w:val="0"/>
        </w:numPr>
        <w:spacing w:before="80"/>
        <w:ind w:firstLine="567"/>
        <w:jc w:val="both"/>
        <w:rPr>
          <w:rFonts w:ascii="Times New Roman" w:hAnsi="Times New Roman" w:cs="Times New Roman"/>
          <w:b/>
          <w:lang w:val="vi-VN"/>
        </w:rPr>
      </w:pPr>
      <w:bookmarkStart w:id="214" w:name="_Toc368669129"/>
      <w:bookmarkStart w:id="215" w:name="_Toc368750088"/>
      <w:bookmarkStart w:id="216" w:name="_Toc368750391"/>
      <w:bookmarkStart w:id="217" w:name="_Toc368750492"/>
      <w:bookmarkStart w:id="218" w:name="_Toc368756612"/>
      <w:bookmarkStart w:id="219" w:name="_Toc496515011"/>
      <w:bookmarkStart w:id="220" w:name="_Toc20987910"/>
      <w:bookmarkStart w:id="221" w:name="_Toc23154032"/>
      <w:bookmarkStart w:id="222" w:name="_Toc26436958"/>
      <w:bookmarkStart w:id="223" w:name="_Toc26972210"/>
      <w:bookmarkStart w:id="224" w:name="_Toc31608976"/>
      <w:r w:rsidRPr="00C516D5">
        <w:rPr>
          <w:rFonts w:ascii="Times New Roman" w:hAnsi="Times New Roman" w:cs="Times New Roman"/>
          <w:b/>
          <w:lang w:val="vi-VN"/>
        </w:rPr>
        <w:t xml:space="preserve">* Giảm thiểu chất thải rắn trong quá trình </w:t>
      </w:r>
      <w:bookmarkEnd w:id="214"/>
      <w:bookmarkEnd w:id="215"/>
      <w:bookmarkEnd w:id="216"/>
      <w:bookmarkEnd w:id="217"/>
      <w:bookmarkEnd w:id="218"/>
      <w:bookmarkEnd w:id="219"/>
      <w:r w:rsidRPr="00C516D5">
        <w:rPr>
          <w:rFonts w:ascii="Times New Roman" w:hAnsi="Times New Roman" w:cs="Times New Roman"/>
          <w:b/>
          <w:lang w:val="vi-VN"/>
        </w:rPr>
        <w:t>phát quang, các biện pháp giảm thiểu như sau:</w:t>
      </w:r>
      <w:bookmarkEnd w:id="220"/>
      <w:bookmarkEnd w:id="221"/>
      <w:bookmarkEnd w:id="222"/>
      <w:bookmarkEnd w:id="223"/>
      <w:bookmarkEnd w:id="224"/>
    </w:p>
    <w:p w:rsidR="00405A8B" w:rsidRPr="00C516D5" w:rsidRDefault="00405A8B" w:rsidP="00405A8B">
      <w:pPr>
        <w:spacing w:before="80"/>
        <w:ind w:firstLine="567"/>
        <w:jc w:val="both"/>
        <w:rPr>
          <w:rFonts w:cs="Times New Roman"/>
          <w:bCs/>
          <w:sz w:val="28"/>
          <w:lang w:val="vi-VN"/>
        </w:rPr>
      </w:pPr>
      <w:r w:rsidRPr="00C516D5">
        <w:rPr>
          <w:rFonts w:cs="Times New Roman"/>
          <w:bCs/>
          <w:sz w:val="28"/>
          <w:lang w:val="vi-VN"/>
        </w:rPr>
        <w:t>+ Phần thân gỗ,  ngọn, cành và góc cho các hộ gia đình trong khu vực về làm chất đốt;</w:t>
      </w:r>
    </w:p>
    <w:p w:rsidR="00405A8B" w:rsidRPr="00C516D5" w:rsidRDefault="00405A8B" w:rsidP="00405A8B">
      <w:pPr>
        <w:spacing w:before="80"/>
        <w:ind w:firstLine="567"/>
        <w:jc w:val="both"/>
        <w:rPr>
          <w:rFonts w:cs="Times New Roman"/>
          <w:bCs/>
          <w:sz w:val="28"/>
          <w:lang w:val="vi-VN"/>
        </w:rPr>
      </w:pPr>
      <w:r w:rsidRPr="00C516D5">
        <w:rPr>
          <w:rFonts w:cs="Times New Roman"/>
          <w:bCs/>
          <w:sz w:val="28"/>
          <w:lang w:val="vi-VN"/>
        </w:rPr>
        <w:t>+ Phần lá và cành nhỏ được vận chuyển và ủ tại khu vực dự kiến trồng cây xanh để tăng chất dinh dưỡng cho đất.</w:t>
      </w:r>
    </w:p>
    <w:p w:rsidR="00B53A09" w:rsidRPr="00C516D5" w:rsidRDefault="00405A8B" w:rsidP="00405A8B">
      <w:pPr>
        <w:pStyle w:val="Heading4"/>
        <w:keepNext w:val="0"/>
        <w:widowControl w:val="0"/>
        <w:spacing w:before="80" w:after="0"/>
        <w:ind w:firstLine="567"/>
        <w:jc w:val="both"/>
        <w:rPr>
          <w:b w:val="0"/>
          <w:lang w:val="vi-VN"/>
        </w:rPr>
      </w:pPr>
      <w:r w:rsidRPr="00C516D5">
        <w:rPr>
          <w:i/>
          <w:lang w:val="vi-VN"/>
        </w:rPr>
        <w:t>*</w:t>
      </w:r>
      <w:r w:rsidR="00B53A09" w:rsidRPr="00C516D5">
        <w:rPr>
          <w:i/>
        </w:rPr>
        <w:t xml:space="preserve"> </w:t>
      </w:r>
      <w:r w:rsidRPr="00C516D5">
        <w:rPr>
          <w:i/>
          <w:lang w:val="vi-VN"/>
        </w:rPr>
        <w:t>Biện pháp giảm thiểu đối với chất thải xây dựng</w:t>
      </w:r>
      <w:r w:rsidRPr="00C516D5">
        <w:rPr>
          <w:b w:val="0"/>
          <w:lang w:val="vi-VN"/>
        </w:rPr>
        <w:t xml:space="preserve">: </w:t>
      </w:r>
    </w:p>
    <w:p w:rsidR="00405A8B" w:rsidRPr="00C516D5" w:rsidRDefault="00405A8B" w:rsidP="00405A8B">
      <w:pPr>
        <w:pStyle w:val="Heading4"/>
        <w:keepNext w:val="0"/>
        <w:widowControl w:val="0"/>
        <w:spacing w:before="80" w:after="0"/>
        <w:ind w:firstLine="567"/>
        <w:jc w:val="both"/>
        <w:rPr>
          <w:b w:val="0"/>
          <w:i/>
          <w:lang w:val="vi-VN"/>
        </w:rPr>
      </w:pPr>
      <w:r w:rsidRPr="00C516D5">
        <w:rPr>
          <w:b w:val="0"/>
          <w:lang w:val="vi-VN"/>
        </w:rPr>
        <w:t xml:space="preserve">Phần lớn chất thải sản xuất đều được tái sử dụng vào các mục đích khác nhau như: </w:t>
      </w:r>
    </w:p>
    <w:p w:rsidR="00405A8B" w:rsidRPr="00C516D5" w:rsidRDefault="00405A8B" w:rsidP="00405A8B">
      <w:pPr>
        <w:widowControl w:val="0"/>
        <w:spacing w:before="80"/>
        <w:ind w:firstLine="567"/>
        <w:jc w:val="both"/>
        <w:rPr>
          <w:rFonts w:cs="Times New Roman"/>
          <w:sz w:val="28"/>
          <w:lang w:val="vi-VN"/>
        </w:rPr>
      </w:pPr>
      <w:r w:rsidRPr="00C516D5">
        <w:rPr>
          <w:rFonts w:cs="Times New Roman"/>
          <w:sz w:val="28"/>
          <w:lang w:val="vi-VN"/>
        </w:rPr>
        <w:t>+ Đối với các dạng sắt thép loại, vỏ bao xi măng,... được thu gom và bán cho các đơn vị thu mua tái chế;</w:t>
      </w:r>
    </w:p>
    <w:p w:rsidR="00405A8B" w:rsidRPr="00C516D5" w:rsidRDefault="00405A8B" w:rsidP="00405A8B">
      <w:pPr>
        <w:widowControl w:val="0"/>
        <w:spacing w:before="80"/>
        <w:ind w:firstLine="567"/>
        <w:jc w:val="both"/>
        <w:rPr>
          <w:rFonts w:cs="Times New Roman"/>
          <w:sz w:val="28"/>
          <w:lang w:val="vi-VN"/>
        </w:rPr>
      </w:pPr>
      <w:r w:rsidRPr="00C516D5">
        <w:rPr>
          <w:rFonts w:cs="Times New Roman"/>
          <w:sz w:val="28"/>
          <w:lang w:val="vi-VN"/>
        </w:rPr>
        <w:t xml:space="preserve">+ Các loại không tận dụng được như bao bì rách nát có thể thu gom và xử lý </w:t>
      </w:r>
      <w:r w:rsidRPr="00C516D5">
        <w:rPr>
          <w:rFonts w:cs="Times New Roman"/>
          <w:sz w:val="28"/>
          <w:lang w:val="vi-VN"/>
        </w:rPr>
        <w:lastRenderedPageBreak/>
        <w:t>chung theo phương thức xử lý rác thải sinh hoạt;</w:t>
      </w:r>
    </w:p>
    <w:p w:rsidR="00405A8B" w:rsidRPr="00C516D5" w:rsidRDefault="00405A8B" w:rsidP="00405A8B">
      <w:pPr>
        <w:widowControl w:val="0"/>
        <w:spacing w:before="80"/>
        <w:ind w:firstLine="567"/>
        <w:jc w:val="both"/>
        <w:rPr>
          <w:rFonts w:cs="Times New Roman"/>
          <w:sz w:val="28"/>
          <w:lang w:val="vi-VN"/>
        </w:rPr>
      </w:pPr>
      <w:r w:rsidRPr="00C516D5">
        <w:rPr>
          <w:rFonts w:cs="Times New Roman"/>
          <w:sz w:val="28"/>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405A8B" w:rsidRPr="00C516D5" w:rsidRDefault="00405A8B" w:rsidP="00405A8B">
      <w:pPr>
        <w:widowControl w:val="0"/>
        <w:spacing w:before="80"/>
        <w:ind w:firstLine="567"/>
        <w:jc w:val="both"/>
        <w:rPr>
          <w:rFonts w:cs="Times New Roman"/>
          <w:sz w:val="28"/>
          <w:lang w:val="vi-VN"/>
        </w:rPr>
      </w:pPr>
      <w:r w:rsidRPr="00C516D5">
        <w:rPr>
          <w:rFonts w:cs="Times New Roman"/>
          <w:sz w:val="28"/>
          <w:lang w:val="vi-VN"/>
        </w:rPr>
        <w:t>+ Đối với chất thải là đất đá rơi vãi trên các tuyến đường vận chuyển qua khu vực dân cư (dân cư xã Quảng Phương): Chủ đầu tư phối hợp đơn vị thi công cắt cử người dọn vệ sinh trên đoạn đường liên thôn, đặc biệt đoạn qua khu dân cư xã Quảng Phương;</w:t>
      </w:r>
    </w:p>
    <w:p w:rsidR="00405A8B" w:rsidRPr="00C516D5" w:rsidRDefault="00405A8B" w:rsidP="00405A8B">
      <w:pPr>
        <w:widowControl w:val="0"/>
        <w:spacing w:before="80"/>
        <w:ind w:firstLine="567"/>
        <w:jc w:val="both"/>
        <w:rPr>
          <w:rFonts w:cs="Times New Roman"/>
          <w:sz w:val="28"/>
          <w:lang w:val="vi-VN"/>
        </w:rPr>
      </w:pPr>
      <w:r w:rsidRPr="00C516D5">
        <w:rPr>
          <w:rFonts w:cs="Times New Roman"/>
          <w:sz w:val="28"/>
          <w:lang w:val="vi-VN"/>
        </w:rPr>
        <w:t>+ Tuyệt đối không để chất thải rắn bên ngoài khu vực dự án, vừa chiếm dụng đất, gây ô nhiễm môi trường, mất mỹ quan khu vực.</w:t>
      </w:r>
    </w:p>
    <w:p w:rsidR="00405A8B" w:rsidRPr="00C516D5" w:rsidRDefault="00405A8B" w:rsidP="00405A8B">
      <w:pPr>
        <w:spacing w:before="80"/>
        <w:ind w:firstLine="567"/>
        <w:jc w:val="both"/>
        <w:rPr>
          <w:rFonts w:cs="Times New Roman"/>
          <w:sz w:val="28"/>
          <w:lang w:val="vi-VN"/>
        </w:rPr>
      </w:pPr>
      <w:r w:rsidRPr="00C516D5">
        <w:rPr>
          <w:rFonts w:cs="Times New Roman"/>
          <w:sz w:val="28"/>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hoạt động xây dựng của dự án khác;</w:t>
      </w:r>
    </w:p>
    <w:p w:rsidR="00405A8B" w:rsidRPr="00C516D5" w:rsidRDefault="00405A8B" w:rsidP="00405A8B">
      <w:pPr>
        <w:widowControl w:val="0"/>
        <w:spacing w:before="80"/>
        <w:ind w:firstLine="567"/>
        <w:jc w:val="both"/>
        <w:rPr>
          <w:rFonts w:cs="Times New Roman"/>
          <w:b/>
          <w:sz w:val="28"/>
          <w:lang w:val="vi-VN"/>
        </w:rPr>
      </w:pPr>
      <w:r w:rsidRPr="00C516D5">
        <w:rPr>
          <w:rFonts w:cs="Times New Roman"/>
          <w:b/>
          <w:i/>
          <w:sz w:val="28"/>
          <w:lang w:val="vi-VN"/>
        </w:rPr>
        <w:t>* Biện pháp giảm thiểu đối với lượng đất phong hóa, cát dư thừa, đất đào thi công san nền và các tuyến đường</w:t>
      </w:r>
      <w:r w:rsidRPr="00C516D5">
        <w:rPr>
          <w:rFonts w:cs="Times New Roman"/>
          <w:b/>
          <w:sz w:val="28"/>
          <w:lang w:val="vi-VN"/>
        </w:rPr>
        <w:t xml:space="preserve">: </w:t>
      </w:r>
    </w:p>
    <w:p w:rsidR="00405A8B" w:rsidRPr="00C516D5" w:rsidRDefault="00405A8B" w:rsidP="00405A8B">
      <w:pPr>
        <w:autoSpaceDE w:val="0"/>
        <w:autoSpaceDN w:val="0"/>
        <w:adjustRightInd w:val="0"/>
        <w:spacing w:before="80"/>
        <w:ind w:firstLine="567"/>
        <w:jc w:val="both"/>
        <w:rPr>
          <w:rFonts w:cs="Times New Roman"/>
          <w:sz w:val="28"/>
          <w:lang w:val="vi-VN"/>
        </w:rPr>
      </w:pPr>
      <w:r w:rsidRPr="00C516D5">
        <w:rPr>
          <w:rFonts w:cs="Times New Roman"/>
          <w:sz w:val="28"/>
          <w:lang w:val="vi-VN"/>
        </w:rPr>
        <w:t>+ Khu vực dự án chủ yếu là cát nên khối lượng cát phong hóa sẽ được cào và bốc trực tiếp lên ô tô để vận chuyển đi đổ thải tại khu vực vùng trũng thôn Văn Hà thuộc xã Quảng Tiến, huyện Quảng Trạch, cự ly 15,8km; Với cát dư thừa được bốc lên xe và vận chuyển về bãi tập kết cát thuộc đã được UBND huyện Quảng Trạch chấp thuận tại văn bản số 724/UBND-CTCC ngày 29/7/2019 về việc tập kết cát của các công trình trên địa bàn trung tâm huyện lỵ. Hoạt động tập kết cát phải có sự phối hợp chặt chẽ giưa Phòng TNMT huyện, Ban Quản lý các công trình công cộng huyện và đơn vị thi công.</w:t>
      </w:r>
    </w:p>
    <w:p w:rsidR="00405A8B" w:rsidRPr="00C516D5" w:rsidRDefault="00405A8B" w:rsidP="00405A8B">
      <w:pPr>
        <w:autoSpaceDE w:val="0"/>
        <w:autoSpaceDN w:val="0"/>
        <w:adjustRightInd w:val="0"/>
        <w:spacing w:before="80"/>
        <w:ind w:firstLine="567"/>
        <w:jc w:val="both"/>
        <w:rPr>
          <w:rFonts w:cs="Times New Roman"/>
          <w:sz w:val="28"/>
          <w:lang w:val="vi-VN"/>
        </w:rPr>
      </w:pPr>
      <w:r w:rsidRPr="00C516D5">
        <w:rPr>
          <w:rFonts w:cs="Times New Roman"/>
          <w:sz w:val="28"/>
          <w:lang w:val="vi-VN"/>
        </w:rPr>
        <w:t>+ Áp dụng phương pháp thi công, san lấp tạo mặt bằng theo từng lô  để giảm tải lượng đất hữu cơ cần bóc bỏ. Sử dụng phương pháp này sẽ đảm bảo được dung tích chứa của các lô bố trí đất hữu cơ. Tuyến đường hiện trạng ở giữa khu đất dự án sẽ được giữ lại trong giai đoạn thi công để làm tuyến đường công vụ vận chuyển nguyên vật liệu phục vụ thi công dự án và sẽ tiến hành tháo dỡ để san lấp sau cùng khi đã san lấp toàn bộ dự án.</w:t>
      </w:r>
    </w:p>
    <w:p w:rsidR="00405A8B" w:rsidRPr="00C516D5" w:rsidRDefault="00405A8B" w:rsidP="00405A8B">
      <w:pPr>
        <w:widowControl w:val="0"/>
        <w:spacing w:before="80"/>
        <w:ind w:firstLine="567"/>
        <w:jc w:val="both"/>
        <w:rPr>
          <w:rFonts w:cs="Times New Roman"/>
          <w:sz w:val="28"/>
        </w:rPr>
      </w:pPr>
      <w:r w:rsidRPr="00C516D5">
        <w:rPr>
          <w:rFonts w:cs="Times New Roman"/>
          <w:sz w:val="28"/>
          <w:lang w:val="vi-VN"/>
        </w:rPr>
        <w:t>+ Không được đổ đất đào hữu cơ bừa bãi trên bề mặt khu vực thi công để hạn chế các tác động do bụi khi thời tiết khu vực khô hanh, có gió hoặc bị cuốn trôi theo nước mưa chảy tràn khi thời tiết có mưa;</w:t>
      </w:r>
    </w:p>
    <w:p w:rsidR="00405A8B" w:rsidRPr="00C516D5" w:rsidRDefault="00405A8B" w:rsidP="00405A8B">
      <w:pPr>
        <w:widowControl w:val="0"/>
        <w:spacing w:before="60"/>
        <w:ind w:firstLine="567"/>
        <w:jc w:val="both"/>
        <w:rPr>
          <w:rFonts w:cs="Times New Roman"/>
          <w:sz w:val="28"/>
          <w:lang w:val="it-IT"/>
        </w:rPr>
      </w:pPr>
      <w:r w:rsidRPr="00C516D5">
        <w:rPr>
          <w:rFonts w:cs="Times New Roman"/>
          <w:sz w:val="28"/>
        </w:rPr>
        <w:t xml:space="preserve">- Với khu vực đổ thải đất phong hóa: </w:t>
      </w:r>
      <w:r w:rsidRPr="00C516D5">
        <w:rPr>
          <w:rFonts w:cs="Times New Roman"/>
          <w:sz w:val="28"/>
          <w:lang w:val="it-IT"/>
        </w:rPr>
        <w:t>Bãi thải  tại khu vực vùng trũng thuộc thôn Văn Hà, xã Quảng Tiến với diện tích khoảng 3,5ha là đất trồng rừng sản xuất thuộc quản lý của UBND xã Quảng Tiến (hiện trạng do địa hình thấp trũng nên không thuận lợi cho việc trồng rừng), cao độ thấp hơn khu vực xung quanh khoảng 1m, sức chứa bãi thải ước tính khoảng 35.000 m</w:t>
      </w:r>
      <w:r w:rsidRPr="00C516D5">
        <w:rPr>
          <w:rFonts w:cs="Times New Roman"/>
          <w:sz w:val="28"/>
          <w:vertAlign w:val="superscript"/>
          <w:lang w:val="it-IT"/>
        </w:rPr>
        <w:t>3</w:t>
      </w:r>
      <w:r w:rsidRPr="00C516D5">
        <w:rPr>
          <w:rFonts w:cs="Times New Roman"/>
          <w:sz w:val="28"/>
          <w:lang w:val="it-IT"/>
        </w:rPr>
        <w:t xml:space="preserve">, vậy với khối lượng đổ thải của dự án là 31.460m3 thì bãi thãi đáp ứng sức chứa cho khối lượng nêu trên. Tiếp giáp xung quanh khu vực hiện trạng là đất rừng sản xuất của các hộ dân. Khu vực các khu dân cư gần nhất khoảng 350m. Tuyến đường tiếp giáp phía Nam bãi thải là đường đất cấp phối bề rộng nền đường 5m, đấu nối ra tuyến tỉnh lộ 22(đường bê </w:t>
      </w:r>
      <w:r w:rsidRPr="00C516D5">
        <w:rPr>
          <w:rFonts w:cs="Times New Roman"/>
          <w:sz w:val="28"/>
          <w:lang w:val="it-IT"/>
        </w:rPr>
        <w:lastRenderedPageBreak/>
        <w:t>tông nhựa, bề rộng nền đường 12m). Hướng thoát nước mưa chính của khu vực đổ thải theo hướng về phía Tây  rồi thoát theo hướng địa hình về vùng thấp phía Tây dự án. Khu vực có địa hình thấp hơn so với xung quanh nên việc san lấp đất phong hóa sẽ không làm ảnh hưởng đến việc thoát nước hiện trạng của khu vực. Việc lấp đất phong hóa tại khu vực góp phần tôn cao nền hiện trạng, thuận lợi cho quá trình trồng cây sau này của khu vực đổ thải.</w:t>
      </w:r>
    </w:p>
    <w:p w:rsidR="00405A8B" w:rsidRPr="00C516D5" w:rsidRDefault="00405A8B" w:rsidP="00405A8B">
      <w:pPr>
        <w:widowControl w:val="0"/>
        <w:spacing w:before="60"/>
        <w:ind w:firstLine="567"/>
        <w:jc w:val="both"/>
        <w:rPr>
          <w:rFonts w:cs="Times New Roman"/>
          <w:b/>
          <w:sz w:val="28"/>
          <w:lang w:val="vi-VN"/>
        </w:rPr>
      </w:pPr>
      <w:r w:rsidRPr="00C516D5">
        <w:rPr>
          <w:rFonts w:cs="Times New Roman"/>
          <w:b/>
          <w:sz w:val="28"/>
          <w:lang w:val="vi-VN"/>
        </w:rPr>
        <w:t>*</w:t>
      </w:r>
      <w:r w:rsidR="00B53A09" w:rsidRPr="00C516D5">
        <w:rPr>
          <w:rFonts w:cs="Times New Roman"/>
          <w:b/>
          <w:sz w:val="28"/>
        </w:rPr>
        <w:t xml:space="preserve"> </w:t>
      </w:r>
      <w:r w:rsidRPr="00C516D5">
        <w:rPr>
          <w:rFonts w:cs="Times New Roman"/>
          <w:b/>
          <w:i/>
          <w:sz w:val="28"/>
          <w:lang w:val="vi-VN"/>
        </w:rPr>
        <w:t>Biện pháp giảm thiểu đối với rác thải từ quá trình thi công đường dây điện, trạm biến áp:</w:t>
      </w:r>
    </w:p>
    <w:p w:rsidR="00405A8B" w:rsidRPr="00C516D5" w:rsidRDefault="00405A8B" w:rsidP="00405A8B">
      <w:pPr>
        <w:widowControl w:val="0"/>
        <w:spacing w:before="60"/>
        <w:ind w:firstLine="567"/>
        <w:jc w:val="both"/>
        <w:rPr>
          <w:rFonts w:cs="Times New Roman"/>
          <w:sz w:val="28"/>
          <w:lang w:val="vi-VN"/>
        </w:rPr>
      </w:pPr>
      <w:r w:rsidRPr="00C516D5">
        <w:rPr>
          <w:rFonts w:cs="Times New Roman"/>
          <w:sz w:val="28"/>
          <w:lang w:val="vi-VN"/>
        </w:rPr>
        <w:t>Sẽ thu gom và bán cho đơn vị thu mua đối với các loại như bao bì, những đoạn dây điện bị thừa..., còn những loại không tận dụng được thì thu gom và xử lý như rác thải sinh hoạt.</w:t>
      </w:r>
    </w:p>
    <w:p w:rsidR="00405A8B" w:rsidRPr="00C516D5" w:rsidRDefault="00405A8B" w:rsidP="00B53A09">
      <w:pPr>
        <w:pStyle w:val="Heading2"/>
        <w:keepNext w:val="0"/>
        <w:widowControl w:val="0"/>
        <w:numPr>
          <w:ilvl w:val="0"/>
          <w:numId w:val="0"/>
        </w:numPr>
        <w:spacing w:before="60"/>
        <w:ind w:firstLine="567"/>
        <w:jc w:val="both"/>
        <w:rPr>
          <w:rFonts w:ascii="Times New Roman" w:hAnsi="Times New Roman" w:cs="Times New Roman"/>
          <w:b/>
          <w:lang w:val="vi-VN"/>
        </w:rPr>
      </w:pPr>
      <w:bookmarkStart w:id="225" w:name="_Toc514988334"/>
      <w:bookmarkStart w:id="226" w:name="_Toc27380660"/>
      <w:bookmarkStart w:id="227" w:name="_Toc27381659"/>
      <w:bookmarkStart w:id="228" w:name="_Toc27382221"/>
      <w:r w:rsidRPr="00C516D5">
        <w:rPr>
          <w:rFonts w:ascii="Times New Roman" w:hAnsi="Times New Roman" w:cs="Times New Roman"/>
          <w:b/>
          <w:lang w:val="vi-VN"/>
        </w:rPr>
        <w:t>* Biện pháp giảm thiểu tác động tiêu do chất thải nguy hại</w:t>
      </w:r>
      <w:bookmarkEnd w:id="225"/>
      <w:r w:rsidRPr="00C516D5">
        <w:rPr>
          <w:rFonts w:ascii="Times New Roman" w:hAnsi="Times New Roman" w:cs="Times New Roman"/>
          <w:b/>
          <w:lang w:val="vi-VN"/>
        </w:rPr>
        <w:t>:</w:t>
      </w:r>
      <w:bookmarkEnd w:id="226"/>
      <w:bookmarkEnd w:id="227"/>
      <w:bookmarkEnd w:id="228"/>
    </w:p>
    <w:p w:rsidR="00405A8B" w:rsidRPr="00C516D5" w:rsidRDefault="00405A8B" w:rsidP="00B53A09">
      <w:pPr>
        <w:pStyle w:val="Style3"/>
        <w:spacing w:before="60"/>
        <w:ind w:left="0" w:firstLine="567"/>
        <w:jc w:val="both"/>
        <w:rPr>
          <w:smallCaps w:val="0"/>
          <w:sz w:val="28"/>
          <w:szCs w:val="28"/>
          <w:lang w:val="vi-VN"/>
        </w:rPr>
      </w:pPr>
      <w:r w:rsidRPr="00C516D5">
        <w:rPr>
          <w:smallCaps w:val="0"/>
          <w:sz w:val="28"/>
          <w:szCs w:val="28"/>
          <w:lang w:val="vi-VN"/>
        </w:rPr>
        <w:t>Như đã đánh giá ở trên, lượng chất thải nguy hại chủ yếu là dầu thải, giẻ lau dính dầu từ quá trình bảo dưỡng thay dầu máy phát sinh ở khu vực công trường đối với máy thi công và ở các gara sửa chữa đối với phương tiện vận chuyển. Biện pháp xử lý ở từng khu vực như sau:</w:t>
      </w:r>
    </w:p>
    <w:p w:rsidR="00405A8B" w:rsidRPr="00C516D5" w:rsidRDefault="00405A8B" w:rsidP="00405A8B">
      <w:pPr>
        <w:spacing w:before="60"/>
        <w:ind w:firstLine="680"/>
        <w:jc w:val="both"/>
        <w:rPr>
          <w:rFonts w:cs="Times New Roman"/>
          <w:sz w:val="28"/>
          <w:lang w:val="pl-PL"/>
        </w:rPr>
      </w:pPr>
      <w:r w:rsidRPr="00C516D5">
        <w:rPr>
          <w:rFonts w:cs="Times New Roman"/>
          <w:sz w:val="28"/>
          <w:lang w:val="vi-VN"/>
        </w:rPr>
        <w:t xml:space="preserve">+ Ở khu vực công trường thi công: Thu gom dầu mỡ thải, giẻ lau dính dầu vào các thùng phuy kín có dán nhãn chất thải nguy hại, lưu trữ ở khu vực lán trại có mái che và đăng ký chủ nguồn thải theo đúng yêu cầu kỹ thuật, quy trình quản lý chất thải nguy hại quy định tại </w:t>
      </w:r>
      <w:r w:rsidRPr="00C516D5">
        <w:rPr>
          <w:rFonts w:cs="Times New Roman"/>
          <w:sz w:val="28"/>
          <w:lang w:val="pl-PL"/>
        </w:rPr>
        <w:t>Thông tư số 36/2015/TT-BTNMT ngày 30 tháng 6 năm 2015 của Bộ Tài nguyên và Môi trường về Quản lý chất thải nguy hại</w:t>
      </w:r>
      <w:r w:rsidRPr="00C516D5">
        <w:rPr>
          <w:rFonts w:cs="Times New Roman"/>
          <w:sz w:val="28"/>
          <w:lang w:val="vi-VN"/>
        </w:rPr>
        <w:t xml:space="preserve">. Định kỳ 6 tháng, Chủ đầu tư sẽ hợp đồng với đơn vị có đủ chức năng vận chuyển các thùng chất thải nguy hại đi xử lý theo đúng các quy định của </w:t>
      </w:r>
      <w:r w:rsidRPr="00C516D5">
        <w:rPr>
          <w:rFonts w:cs="Times New Roman"/>
          <w:sz w:val="28"/>
          <w:lang w:val="pl-PL"/>
        </w:rPr>
        <w:t>Thông tư số 36/2015/TT-BTNMT.</w:t>
      </w:r>
    </w:p>
    <w:p w:rsidR="00405A8B" w:rsidRPr="00C516D5" w:rsidRDefault="00405A8B" w:rsidP="00B53A09">
      <w:pPr>
        <w:pStyle w:val="Style3"/>
        <w:spacing w:before="60"/>
        <w:ind w:left="0" w:firstLine="567"/>
        <w:jc w:val="both"/>
        <w:rPr>
          <w:smallCaps w:val="0"/>
          <w:sz w:val="28"/>
          <w:szCs w:val="28"/>
        </w:rPr>
      </w:pPr>
      <w:r w:rsidRPr="00C516D5">
        <w:rPr>
          <w:smallCaps w:val="0"/>
          <w:sz w:val="28"/>
          <w:szCs w:val="28"/>
          <w:lang w:val="it-IT"/>
        </w:rPr>
        <w:t xml:space="preserve">+ </w:t>
      </w:r>
      <w:r w:rsidRPr="00C516D5">
        <w:rPr>
          <w:smallCaps w:val="0"/>
          <w:sz w:val="28"/>
          <w:szCs w:val="28"/>
        </w:rPr>
        <w:t>Chủ dự án cam kết chỉ sửa chữa xe tại các cơ sở gara đã đăng ký chủ nguồn thải nguy hại và thực hiện lưu giữ, xử lý CTNH theo đúng quy định trong Thông tư số 36/2015/TT-BTNMT ngày 30 tháng 6 năm 2015 của Bộ Tài nguyên và Môi trường.</w:t>
      </w:r>
      <w:r w:rsidRPr="00C516D5">
        <w:rPr>
          <w:smallCaps w:val="0"/>
          <w:sz w:val="28"/>
          <w:szCs w:val="28"/>
          <w:lang w:val="vi-VN"/>
        </w:rPr>
        <w:t xml:space="preserve"> </w:t>
      </w:r>
    </w:p>
    <w:p w:rsidR="00405A8B" w:rsidRPr="00C516D5" w:rsidRDefault="00405A8B" w:rsidP="00405A8B">
      <w:pPr>
        <w:spacing w:before="60"/>
        <w:ind w:firstLine="680"/>
        <w:jc w:val="both"/>
        <w:rPr>
          <w:rFonts w:cs="Times New Roman"/>
          <w:sz w:val="28"/>
          <w:lang w:val="vi-VN"/>
        </w:rPr>
      </w:pPr>
      <w:r w:rsidRPr="00C516D5">
        <w:rPr>
          <w:rFonts w:cs="Times New Roman"/>
          <w:sz w:val="28"/>
          <w:lang w:val="vi-VN"/>
        </w:rPr>
        <w:t>+ Bố trí khu vực chứa chất thải nguy hại trên công trường có diện tích tối thiểu 10m</w:t>
      </w:r>
      <w:r w:rsidRPr="00C516D5">
        <w:rPr>
          <w:rFonts w:cs="Times New Roman"/>
          <w:sz w:val="28"/>
          <w:vertAlign w:val="superscript"/>
          <w:lang w:val="vi-VN"/>
        </w:rPr>
        <w:t>2</w:t>
      </w:r>
      <w:r w:rsidRPr="00C516D5">
        <w:rPr>
          <w:rFonts w:cs="Times New Roman"/>
          <w:sz w:val="28"/>
          <w:lang w:val="vi-VN"/>
        </w:rPr>
        <w:t>. Vị trí bố trí 02 thùng đựng chất thải tại 02 khu vực lán trại của dự án.</w:t>
      </w:r>
    </w:p>
    <w:p w:rsidR="00405A8B" w:rsidRPr="00C516D5" w:rsidRDefault="00405A8B" w:rsidP="00405A8B">
      <w:pPr>
        <w:spacing w:before="60"/>
        <w:ind w:firstLine="680"/>
        <w:jc w:val="both"/>
        <w:rPr>
          <w:rFonts w:cs="Times New Roman"/>
          <w:sz w:val="28"/>
          <w:lang w:val="vi-VN"/>
        </w:rPr>
      </w:pPr>
      <w:r w:rsidRPr="00C516D5">
        <w:rPr>
          <w:rFonts w:cs="Times New Roman"/>
          <w:sz w:val="28"/>
          <w:lang w:val="vi-VN"/>
        </w:rPr>
        <w:t>+ Kiểm tra, nhắc nhở công nhân thu gom chất thải nguy hại đúng nơi quy định;</w:t>
      </w:r>
    </w:p>
    <w:p w:rsidR="00405A8B" w:rsidRPr="00C516D5" w:rsidRDefault="00405A8B" w:rsidP="00405A8B">
      <w:pPr>
        <w:widowControl w:val="0"/>
        <w:spacing w:before="60"/>
        <w:ind w:firstLine="567"/>
        <w:jc w:val="both"/>
        <w:rPr>
          <w:rFonts w:cs="Times New Roman"/>
          <w:bCs/>
          <w:sz w:val="28"/>
          <w:lang w:val="vi-VN"/>
        </w:rPr>
      </w:pPr>
      <w:r w:rsidRPr="00C516D5">
        <w:rPr>
          <w:rFonts w:cs="Times New Roman"/>
          <w:bCs/>
          <w:sz w:val="28"/>
          <w:lang w:val="vi-VN"/>
        </w:rPr>
        <w:t xml:space="preserve">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rồi hợp đồng với các đơn vị có chức năng đưa đi xử lý theo quy định về xử lý chất thải nguy hại. </w:t>
      </w:r>
    </w:p>
    <w:p w:rsidR="00405A8B" w:rsidRPr="00C516D5" w:rsidRDefault="00405A8B" w:rsidP="00405A8B">
      <w:pPr>
        <w:widowControl w:val="0"/>
        <w:spacing w:before="80"/>
        <w:ind w:firstLine="567"/>
        <w:jc w:val="both"/>
        <w:rPr>
          <w:rFonts w:cs="Times New Roman"/>
          <w:sz w:val="28"/>
        </w:rPr>
      </w:pPr>
      <w:r w:rsidRPr="00C516D5">
        <w:rPr>
          <w:rFonts w:cs="Times New Roman"/>
          <w:bCs/>
          <w:sz w:val="28"/>
          <w:lang w:val="vi-VN"/>
        </w:rPr>
        <w:t xml:space="preserve">+ Cam kết thu gom và xử lý </w:t>
      </w:r>
      <w:r w:rsidRPr="00C516D5">
        <w:rPr>
          <w:rFonts w:cs="Times New Roman"/>
          <w:sz w:val="28"/>
          <w:lang w:val="vi-VN"/>
        </w:rPr>
        <w:t>chất thải nguy hại theo quy định tại Thông tư số 36/2015/TT-BTNMT ngày 30/6/2015 của Bộ Tài nguyên và Môi trường.</w:t>
      </w:r>
    </w:p>
    <w:p w:rsidR="003E7C18" w:rsidRPr="00C516D5" w:rsidRDefault="0069648D" w:rsidP="003E7C18">
      <w:pPr>
        <w:widowControl w:val="0"/>
        <w:spacing w:line="269" w:lineRule="auto"/>
        <w:ind w:firstLine="624"/>
        <w:jc w:val="both"/>
        <w:rPr>
          <w:rFonts w:cs="Times New Roman"/>
          <w:b/>
          <w:sz w:val="28"/>
          <w:lang w:val="vi-VN"/>
        </w:rPr>
      </w:pPr>
      <w:r>
        <w:rPr>
          <w:rFonts w:cs="Times New Roman"/>
          <w:b/>
          <w:i/>
          <w:sz w:val="28"/>
        </w:rPr>
        <w:t>4.</w:t>
      </w:r>
      <w:r w:rsidR="00B53A09" w:rsidRPr="00C516D5">
        <w:rPr>
          <w:rFonts w:cs="Times New Roman"/>
          <w:b/>
          <w:i/>
          <w:sz w:val="28"/>
        </w:rPr>
        <w:t>1.2.4</w:t>
      </w:r>
      <w:r w:rsidR="000A318D" w:rsidRPr="00C516D5">
        <w:rPr>
          <w:rFonts w:cs="Times New Roman"/>
          <w:b/>
          <w:i/>
          <w:sz w:val="28"/>
        </w:rPr>
        <w:t xml:space="preserve">. </w:t>
      </w:r>
      <w:r w:rsidR="003E7C18" w:rsidRPr="00C516D5">
        <w:rPr>
          <w:rFonts w:cs="Times New Roman"/>
          <w:b/>
          <w:i/>
          <w:sz w:val="28"/>
          <w:lang w:val="vi-VN"/>
        </w:rPr>
        <w:t>Các b</w:t>
      </w:r>
      <w:r w:rsidR="004D4646" w:rsidRPr="00C516D5">
        <w:rPr>
          <w:rFonts w:cs="Times New Roman"/>
          <w:b/>
          <w:i/>
          <w:sz w:val="28"/>
          <w:lang w:val="vi-VN"/>
        </w:rPr>
        <w:t>iện pháp bảo vệ môi trường khác</w:t>
      </w:r>
    </w:p>
    <w:p w:rsidR="003E7C18" w:rsidRPr="00C516D5" w:rsidRDefault="003E7C18" w:rsidP="003E7C18">
      <w:pPr>
        <w:pStyle w:val="NormalVnTime0"/>
        <w:tabs>
          <w:tab w:val="left" w:pos="720"/>
          <w:tab w:val="left" w:pos="1440"/>
          <w:tab w:val="left" w:pos="9354"/>
        </w:tabs>
        <w:spacing w:before="0" w:after="0" w:line="269" w:lineRule="auto"/>
        <w:ind w:left="0" w:right="-6" w:firstLine="567"/>
        <w:rPr>
          <w:rFonts w:ascii="Times New Roman" w:hAnsi="Times New Roman"/>
          <w:b w:val="0"/>
          <w:i/>
          <w:caps w:val="0"/>
          <w:color w:val="auto"/>
          <w:szCs w:val="28"/>
          <w:lang w:val="nb-NO"/>
        </w:rPr>
      </w:pPr>
      <w:r w:rsidRPr="00C516D5">
        <w:rPr>
          <w:rFonts w:ascii="Times New Roman" w:hAnsi="Times New Roman"/>
          <w:b w:val="0"/>
          <w:i/>
          <w:caps w:val="0"/>
          <w:color w:val="auto"/>
          <w:szCs w:val="28"/>
          <w:lang w:val="nb-NO"/>
        </w:rPr>
        <w:t>*</w:t>
      </w:r>
      <w:r w:rsidR="004D4646" w:rsidRPr="00C516D5">
        <w:rPr>
          <w:rFonts w:ascii="Times New Roman" w:hAnsi="Times New Roman"/>
          <w:b w:val="0"/>
          <w:i/>
          <w:caps w:val="0"/>
          <w:color w:val="auto"/>
          <w:szCs w:val="28"/>
          <w:lang w:val="nb-NO"/>
        </w:rPr>
        <w:t xml:space="preserve"> </w:t>
      </w:r>
      <w:r w:rsidRPr="00C516D5">
        <w:rPr>
          <w:rFonts w:ascii="Times New Roman" w:hAnsi="Times New Roman"/>
          <w:i/>
          <w:caps w:val="0"/>
          <w:color w:val="auto"/>
          <w:szCs w:val="28"/>
          <w:lang w:val="nb-NO"/>
        </w:rPr>
        <w:t>Biện pháp giảm thiểu tác động tiêu cực đến kinh tế - xã hội</w:t>
      </w:r>
    </w:p>
    <w:p w:rsidR="003E7C18" w:rsidRPr="00C516D5" w:rsidRDefault="003E7C18" w:rsidP="004D4646">
      <w:pPr>
        <w:pStyle w:val="BodyTextIndent"/>
        <w:spacing w:line="269" w:lineRule="auto"/>
        <w:ind w:left="0" w:firstLine="567"/>
        <w:rPr>
          <w:rFonts w:cs="Times New Roman"/>
          <w:sz w:val="28"/>
          <w:lang w:val="nb-NO"/>
        </w:rPr>
      </w:pPr>
      <w:r w:rsidRPr="00C516D5">
        <w:rPr>
          <w:rFonts w:cs="Times New Roman"/>
          <w:sz w:val="28"/>
          <w:lang w:val="nb-NO"/>
        </w:rPr>
        <w:lastRenderedPageBreak/>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3E7C18" w:rsidRPr="00C516D5" w:rsidRDefault="003E7C18" w:rsidP="004D4646">
      <w:pPr>
        <w:pStyle w:val="BodyTextIndent"/>
        <w:spacing w:line="269" w:lineRule="auto"/>
        <w:ind w:left="0" w:firstLine="567"/>
        <w:rPr>
          <w:rFonts w:cs="Times New Roman"/>
          <w:sz w:val="28"/>
          <w:lang w:val="nb-NO"/>
        </w:rPr>
      </w:pPr>
      <w:r w:rsidRPr="00C516D5">
        <w:rPr>
          <w:rFonts w:cs="Times New Roman"/>
          <w:sz w:val="28"/>
          <w:lang w:val="nb-NO"/>
        </w:rPr>
        <w:t>- Hỗ trợ chính quyền địa phương trong công tác phúc lợi nhằm tránh gây xung đột giữa chủ dự án với người dân và chính quyền địa phương.</w:t>
      </w:r>
    </w:p>
    <w:p w:rsidR="003E7C18" w:rsidRPr="00C516D5" w:rsidRDefault="003E7C18" w:rsidP="004D4646">
      <w:pPr>
        <w:pStyle w:val="Heading2"/>
        <w:numPr>
          <w:ilvl w:val="0"/>
          <w:numId w:val="0"/>
        </w:numPr>
        <w:spacing w:before="0" w:line="269" w:lineRule="auto"/>
        <w:ind w:firstLine="567"/>
        <w:jc w:val="both"/>
        <w:rPr>
          <w:rFonts w:ascii="Times New Roman" w:hAnsi="Times New Roman" w:cs="Times New Roman"/>
          <w:b/>
          <w:lang w:val="nb-NO"/>
        </w:rPr>
      </w:pPr>
      <w:r w:rsidRPr="00C516D5">
        <w:rPr>
          <w:rFonts w:ascii="Times New Roman" w:hAnsi="Times New Roman" w:cs="Times New Roman"/>
          <w:b/>
          <w:lang w:val="nb-NO"/>
        </w:rPr>
        <w:t>* Biện pháp giảm thiểu tác động trong công tác giải phóng mặt bằng.</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xml:space="preserve">- Công tác bồi thường GPMB được thực hiện theo các quy định của UBND tỉnh Quảng Bình và các quy định của nhà nước tại thời điểm áp giá bồi thường. </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thường;</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Thông báo công khai phương án bồi thường để người dân biết trước khi tiến hành công tác bồi thường và niêm yết danh sách về số người và kinh phí bồi thường tại trụ sở UBND xã;</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3E7C18" w:rsidRPr="00C516D5" w:rsidRDefault="003E7C18" w:rsidP="003E7C18">
      <w:pPr>
        <w:spacing w:line="269" w:lineRule="auto"/>
        <w:ind w:right="1" w:firstLine="567"/>
        <w:jc w:val="both"/>
        <w:rPr>
          <w:rFonts w:cs="Times New Roman"/>
          <w:sz w:val="28"/>
          <w:lang w:val="pt-BR"/>
        </w:rPr>
      </w:pPr>
      <w:r w:rsidRPr="00C516D5">
        <w:rPr>
          <w:rFonts w:cs="Times New Roman"/>
          <w:sz w:val="28"/>
          <w:lang w:val="pt-BR"/>
        </w:rPr>
        <w:t xml:space="preserve">- Công tác bồi thường giải phóng mặt bằng chủ yếu là: </w:t>
      </w:r>
    </w:p>
    <w:p w:rsidR="003E7C18" w:rsidRPr="00C516D5" w:rsidRDefault="003E7C18" w:rsidP="003E7C18">
      <w:pPr>
        <w:spacing w:line="269" w:lineRule="auto"/>
        <w:ind w:right="1" w:firstLine="567"/>
        <w:jc w:val="both"/>
        <w:rPr>
          <w:rFonts w:cs="Times New Roman"/>
          <w:sz w:val="28"/>
          <w:lang w:val="pt-BR"/>
        </w:rPr>
      </w:pPr>
      <w:r w:rsidRPr="00C516D5">
        <w:rPr>
          <w:rFonts w:cs="Times New Roman"/>
          <w:sz w:val="28"/>
          <w:lang w:val="pt-BR"/>
        </w:rPr>
        <w:t>+ Bồi thường hỗ trợ về đất.</w:t>
      </w:r>
    </w:p>
    <w:p w:rsidR="003E7C18" w:rsidRPr="00C516D5" w:rsidRDefault="003E7C18" w:rsidP="003E7C18">
      <w:pPr>
        <w:spacing w:line="269" w:lineRule="auto"/>
        <w:ind w:right="1" w:firstLine="567"/>
        <w:jc w:val="both"/>
        <w:rPr>
          <w:rFonts w:cs="Times New Roman"/>
          <w:sz w:val="28"/>
          <w:lang w:val="pt-BR"/>
        </w:rPr>
      </w:pPr>
      <w:bookmarkStart w:id="229" w:name="_Toc411264302"/>
      <w:bookmarkStart w:id="230" w:name="_Toc411265907"/>
      <w:bookmarkStart w:id="231" w:name="_Toc411543093"/>
      <w:bookmarkStart w:id="232" w:name="_Toc412559533"/>
      <w:bookmarkStart w:id="233" w:name="_Toc413070400"/>
      <w:r w:rsidRPr="00C516D5">
        <w:rPr>
          <w:rFonts w:cs="Times New Roman"/>
          <w:sz w:val="28"/>
          <w:lang w:val="pt-BR"/>
        </w:rPr>
        <w:t>+ Hỗ trợ đất công ít của xã.</w:t>
      </w:r>
      <w:bookmarkEnd w:id="229"/>
      <w:bookmarkEnd w:id="230"/>
      <w:bookmarkEnd w:id="231"/>
      <w:bookmarkEnd w:id="232"/>
      <w:bookmarkEnd w:id="233"/>
    </w:p>
    <w:p w:rsidR="003E7C18" w:rsidRPr="00C516D5" w:rsidRDefault="003E7C18" w:rsidP="003E7C18">
      <w:pPr>
        <w:spacing w:line="269" w:lineRule="auto"/>
        <w:ind w:right="1" w:firstLine="567"/>
        <w:jc w:val="both"/>
        <w:rPr>
          <w:rFonts w:cs="Times New Roman"/>
          <w:sz w:val="28"/>
          <w:lang w:val="pt-BR"/>
        </w:rPr>
      </w:pPr>
      <w:bookmarkStart w:id="234" w:name="_Toc411264303"/>
      <w:bookmarkStart w:id="235" w:name="_Toc411265908"/>
      <w:bookmarkStart w:id="236" w:name="_Toc411543094"/>
      <w:bookmarkStart w:id="237" w:name="_Toc412559534"/>
      <w:bookmarkStart w:id="238" w:name="_Toc413070401"/>
      <w:r w:rsidRPr="00C516D5">
        <w:rPr>
          <w:rFonts w:cs="Times New Roman"/>
          <w:sz w:val="28"/>
          <w:lang w:val="pt-BR"/>
        </w:rPr>
        <w:t>+  Bồi thường tài sản trên đất.</w:t>
      </w:r>
      <w:bookmarkEnd w:id="234"/>
      <w:bookmarkEnd w:id="235"/>
      <w:bookmarkEnd w:id="236"/>
      <w:bookmarkEnd w:id="237"/>
      <w:bookmarkEnd w:id="238"/>
    </w:p>
    <w:p w:rsidR="003E7C18" w:rsidRPr="00C516D5" w:rsidRDefault="003E7C18" w:rsidP="003E7C18">
      <w:pPr>
        <w:spacing w:line="269" w:lineRule="auto"/>
        <w:ind w:right="1" w:firstLine="567"/>
        <w:jc w:val="both"/>
        <w:rPr>
          <w:rFonts w:cs="Times New Roman"/>
          <w:sz w:val="28"/>
          <w:lang w:val="pt-BR"/>
        </w:rPr>
      </w:pPr>
      <w:bookmarkStart w:id="239" w:name="_Toc411264304"/>
      <w:bookmarkStart w:id="240" w:name="_Toc411265909"/>
      <w:bookmarkStart w:id="241" w:name="_Toc411543095"/>
      <w:bookmarkStart w:id="242" w:name="_Toc412559535"/>
      <w:bookmarkStart w:id="243" w:name="_Toc413070402"/>
      <w:r w:rsidRPr="00C516D5">
        <w:rPr>
          <w:rFonts w:cs="Times New Roman"/>
          <w:sz w:val="28"/>
          <w:lang w:val="pt-BR"/>
        </w:rPr>
        <w:t>+ Hổ trợ ổn định đời sống cho trường hợp thu hồi trên 70% diện tích đất nông nghiệp.</w:t>
      </w:r>
      <w:bookmarkEnd w:id="239"/>
      <w:bookmarkEnd w:id="240"/>
      <w:bookmarkEnd w:id="241"/>
      <w:bookmarkEnd w:id="242"/>
      <w:bookmarkEnd w:id="243"/>
    </w:p>
    <w:p w:rsidR="003E7C18" w:rsidRPr="00C516D5" w:rsidRDefault="003E7C18" w:rsidP="003E7C18">
      <w:pPr>
        <w:spacing w:line="269" w:lineRule="auto"/>
        <w:ind w:right="1" w:firstLine="567"/>
        <w:jc w:val="both"/>
        <w:rPr>
          <w:rFonts w:cs="Times New Roman"/>
          <w:sz w:val="28"/>
          <w:lang w:val="pt-BR"/>
        </w:rPr>
      </w:pPr>
      <w:bookmarkStart w:id="244" w:name="_Toc411264305"/>
      <w:bookmarkStart w:id="245" w:name="_Toc411265910"/>
      <w:bookmarkStart w:id="246" w:name="_Toc411543096"/>
      <w:bookmarkStart w:id="247" w:name="_Toc412559536"/>
      <w:bookmarkStart w:id="248" w:name="_Toc413070403"/>
      <w:r w:rsidRPr="00C516D5">
        <w:rPr>
          <w:rFonts w:cs="Times New Roman"/>
          <w:sz w:val="28"/>
          <w:lang w:val="pt-BR"/>
        </w:rPr>
        <w:t>+ Hỗ trợ đào tạo nghề và chuyển đổi việc làm đối với trường hợp thu hồi đất nông nghiệp.</w:t>
      </w:r>
      <w:bookmarkEnd w:id="244"/>
      <w:bookmarkEnd w:id="245"/>
      <w:bookmarkEnd w:id="246"/>
      <w:bookmarkEnd w:id="247"/>
      <w:bookmarkEnd w:id="248"/>
    </w:p>
    <w:p w:rsidR="003E7C18" w:rsidRPr="00C516D5" w:rsidRDefault="003E7C18" w:rsidP="003E7C18">
      <w:pPr>
        <w:spacing w:line="269" w:lineRule="auto"/>
        <w:ind w:firstLine="562"/>
        <w:jc w:val="both"/>
        <w:rPr>
          <w:rFonts w:cs="Times New Roman"/>
          <w:b/>
          <w:i/>
          <w:sz w:val="28"/>
          <w:lang w:val="vi-VN"/>
        </w:rPr>
      </w:pPr>
      <w:r w:rsidRPr="00C516D5">
        <w:rPr>
          <w:rFonts w:cs="Times New Roman"/>
          <w:b/>
          <w:i/>
          <w:sz w:val="28"/>
          <w:lang w:val="nb-NO"/>
        </w:rPr>
        <w:t xml:space="preserve">* </w:t>
      </w:r>
      <w:r w:rsidRPr="00C516D5">
        <w:rPr>
          <w:rFonts w:cs="Times New Roman"/>
          <w:b/>
          <w:i/>
          <w:sz w:val="28"/>
          <w:lang w:val="vi-VN"/>
        </w:rPr>
        <w:t>Biện pháp giảm thiểu tiếng ồn, độ rung</w:t>
      </w:r>
    </w:p>
    <w:p w:rsidR="003E7C18" w:rsidRPr="00C516D5" w:rsidRDefault="003E7C18" w:rsidP="003E7C18">
      <w:pPr>
        <w:widowControl w:val="0"/>
        <w:spacing w:line="269" w:lineRule="auto"/>
        <w:ind w:firstLine="567"/>
        <w:jc w:val="both"/>
        <w:rPr>
          <w:rFonts w:cs="Times New Roman"/>
          <w:b/>
          <w:bCs/>
          <w:i/>
          <w:iCs/>
          <w:sz w:val="28"/>
          <w:lang w:val="nb-NO"/>
        </w:rPr>
      </w:pPr>
      <w:r w:rsidRPr="00C516D5">
        <w:rPr>
          <w:rFonts w:cs="Times New Roman"/>
          <w:sz w:val="28"/>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rsidR="003E7C18" w:rsidRPr="00C516D5" w:rsidRDefault="003E7C18" w:rsidP="003E7C18">
      <w:pPr>
        <w:widowControl w:val="0"/>
        <w:spacing w:line="269" w:lineRule="auto"/>
        <w:ind w:firstLine="720"/>
        <w:jc w:val="both"/>
        <w:rPr>
          <w:rFonts w:cs="Times New Roman"/>
          <w:sz w:val="28"/>
          <w:lang w:val="nb-NO"/>
        </w:rPr>
      </w:pPr>
      <w:r w:rsidRPr="00C516D5">
        <w:rPr>
          <w:rFonts w:cs="Times New Roman"/>
          <w:sz w:val="28"/>
          <w:lang w:val="nb-NO"/>
        </w:rPr>
        <w:t>- Sử dụng các máy móc, phương tiện đã được đăng kiểm định kỳ nhằm đảm bảo tiếng ồn nằm trong giới hạn cho phép;</w:t>
      </w:r>
    </w:p>
    <w:p w:rsidR="003E7C18" w:rsidRPr="00C516D5" w:rsidRDefault="003E7C18" w:rsidP="003E7C18">
      <w:pPr>
        <w:widowControl w:val="0"/>
        <w:spacing w:line="269" w:lineRule="auto"/>
        <w:ind w:firstLine="720"/>
        <w:jc w:val="both"/>
        <w:rPr>
          <w:rFonts w:cs="Times New Roman"/>
          <w:sz w:val="28"/>
          <w:lang w:val="es-ES"/>
        </w:rPr>
      </w:pPr>
      <w:r w:rsidRPr="00C516D5">
        <w:rPr>
          <w:rFonts w:cs="Times New Roman"/>
          <w:sz w:val="28"/>
          <w:lang w:val="es-ES"/>
        </w:rPr>
        <w:t>- Chú trọng chế độ bảo dưỡng thiết bị, máy móc bảo đảm các yêu cầu về cân bằng thiết bị nhằm hạn chế khả năng gây ồn do thiết bị khai thác và vận chuyển sinh ra;</w:t>
      </w:r>
    </w:p>
    <w:p w:rsidR="003E7C18" w:rsidRPr="00C516D5" w:rsidRDefault="003E7C18" w:rsidP="003E7C18">
      <w:pPr>
        <w:widowControl w:val="0"/>
        <w:spacing w:line="269" w:lineRule="auto"/>
        <w:ind w:firstLine="720"/>
        <w:jc w:val="both"/>
        <w:rPr>
          <w:rFonts w:cs="Times New Roman"/>
          <w:spacing w:val="-4"/>
          <w:sz w:val="28"/>
          <w:lang w:val="es-ES"/>
        </w:rPr>
      </w:pPr>
      <w:r w:rsidRPr="00C516D5">
        <w:rPr>
          <w:rFonts w:cs="Times New Roman"/>
          <w:spacing w:val="-4"/>
          <w:sz w:val="28"/>
          <w:lang w:val="es-ES"/>
        </w:rPr>
        <w:t>- Bố trí lịch khai thác hợp lý cho các đơn vị, tổ, nhóm công nhân khai thác, nhất là ở các vị trí gây ồn lớn nhằm hạn chế các tác động đến sức khỏe người công nhân;</w:t>
      </w:r>
    </w:p>
    <w:p w:rsidR="003E7C18" w:rsidRPr="00C516D5" w:rsidRDefault="003E7C18" w:rsidP="003E7C18">
      <w:pPr>
        <w:widowControl w:val="0"/>
        <w:spacing w:line="269" w:lineRule="auto"/>
        <w:ind w:firstLine="720"/>
        <w:jc w:val="both"/>
        <w:rPr>
          <w:rFonts w:cs="Times New Roman"/>
          <w:sz w:val="28"/>
          <w:lang w:val="es-ES"/>
        </w:rPr>
      </w:pPr>
      <w:r w:rsidRPr="00C516D5">
        <w:rPr>
          <w:rFonts w:cs="Times New Roman"/>
          <w:sz w:val="28"/>
          <w:lang w:val="es-ES"/>
        </w:rPr>
        <w:lastRenderedPageBreak/>
        <w:t>- Công nhân làm việc ở những vị trí có độ ồn lớn sẽ trang bị mũ hoặc nút tai chống ồn nhằm đảm bảo cho công nhân làm việc;</w:t>
      </w:r>
    </w:p>
    <w:p w:rsidR="003E7C18" w:rsidRPr="00C516D5" w:rsidRDefault="003E7C18" w:rsidP="003E7C18">
      <w:pPr>
        <w:widowControl w:val="0"/>
        <w:spacing w:line="269" w:lineRule="auto"/>
        <w:ind w:firstLine="720"/>
        <w:jc w:val="both"/>
        <w:rPr>
          <w:rFonts w:cs="Times New Roman"/>
          <w:sz w:val="28"/>
          <w:lang w:val="es-ES"/>
        </w:rPr>
      </w:pPr>
      <w:r w:rsidRPr="00C516D5">
        <w:rPr>
          <w:rFonts w:cs="Times New Roman"/>
          <w:sz w:val="28"/>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3E7C18" w:rsidRPr="00C516D5" w:rsidRDefault="003E7C18" w:rsidP="003E7C18">
      <w:pPr>
        <w:widowControl w:val="0"/>
        <w:spacing w:line="269" w:lineRule="auto"/>
        <w:ind w:firstLine="720"/>
        <w:jc w:val="both"/>
        <w:rPr>
          <w:rFonts w:cs="Times New Roman"/>
          <w:sz w:val="28"/>
          <w:lang w:val="nb-NO"/>
        </w:rPr>
      </w:pPr>
      <w:r w:rsidRPr="00C516D5">
        <w:rPr>
          <w:rFonts w:cs="Times New Roman"/>
          <w:sz w:val="28"/>
          <w:lang w:val="nb-NO"/>
        </w:rPr>
        <w:t xml:space="preserve">- Đối với các xe vận chuyển: Yêu cầu các lái xe phải chạy đúng tốc độ quy định khi chở đất, đá cát kết đi tiêu thụ nhất là tại </w:t>
      </w:r>
      <w:r w:rsidRPr="00C516D5">
        <w:rPr>
          <w:rFonts w:cs="Times New Roman"/>
          <w:sz w:val="28"/>
          <w:lang w:val="es-ES"/>
        </w:rPr>
        <w:t xml:space="preserve">đoạn giao giữa Quốc lộ 1A và </w:t>
      </w:r>
      <w:r w:rsidRPr="00C516D5">
        <w:rPr>
          <w:rFonts w:cs="Times New Roman"/>
          <w:sz w:val="28"/>
          <w:lang w:val="nb-NO"/>
        </w:rPr>
        <w:t>đường phía Bắc và phía Tây dự án , giảm tốc độ khi đi qua các khu vực tập trung đông dân cư và không sử dụng còi hơi khi đi qua các khu vực này.</w:t>
      </w:r>
    </w:p>
    <w:p w:rsidR="003E7C18" w:rsidRPr="00C516D5" w:rsidRDefault="003E7C18" w:rsidP="004D4646">
      <w:pPr>
        <w:pStyle w:val="Heading3"/>
        <w:numPr>
          <w:ilvl w:val="0"/>
          <w:numId w:val="0"/>
        </w:numPr>
        <w:spacing w:before="0" w:after="0" w:line="269" w:lineRule="auto"/>
        <w:ind w:firstLine="567"/>
        <w:jc w:val="both"/>
        <w:rPr>
          <w:rFonts w:ascii="Times New Roman" w:hAnsi="Times New Roman" w:cs="Times New Roman"/>
          <w:sz w:val="28"/>
          <w:szCs w:val="28"/>
          <w:lang w:val="nb-NO"/>
        </w:rPr>
      </w:pPr>
      <w:bookmarkStart w:id="249" w:name="_Toc452990192"/>
      <w:bookmarkStart w:id="250" w:name="_Toc465689127"/>
      <w:bookmarkStart w:id="251" w:name="_Toc465689493"/>
      <w:r w:rsidRPr="00C516D5">
        <w:rPr>
          <w:rFonts w:ascii="Times New Roman" w:hAnsi="Times New Roman" w:cs="Times New Roman"/>
          <w:sz w:val="28"/>
          <w:szCs w:val="28"/>
          <w:lang w:val="nb-NO"/>
        </w:rPr>
        <w:t>*</w:t>
      </w:r>
      <w:r w:rsidRPr="00C516D5">
        <w:rPr>
          <w:rFonts w:ascii="Times New Roman" w:hAnsi="Times New Roman" w:cs="Times New Roman"/>
          <w:sz w:val="28"/>
          <w:szCs w:val="28"/>
          <w:lang w:val="vi-VN"/>
        </w:rPr>
        <w:t xml:space="preserve"> Giảm thiểu t</w:t>
      </w:r>
      <w:r w:rsidRPr="00C516D5">
        <w:rPr>
          <w:rFonts w:ascii="Times New Roman" w:hAnsi="Times New Roman" w:cs="Times New Roman"/>
          <w:sz w:val="28"/>
          <w:szCs w:val="28"/>
          <w:lang w:val="nb-NO"/>
        </w:rPr>
        <w:t>ác động đến hoạt động giao thông</w:t>
      </w:r>
      <w:bookmarkEnd w:id="249"/>
      <w:bookmarkEnd w:id="250"/>
      <w:bookmarkEnd w:id="251"/>
    </w:p>
    <w:p w:rsidR="003E7C18" w:rsidRPr="00C516D5" w:rsidRDefault="003E7C18" w:rsidP="003E7C18">
      <w:pPr>
        <w:spacing w:line="269" w:lineRule="auto"/>
        <w:ind w:firstLine="567"/>
        <w:jc w:val="both"/>
        <w:rPr>
          <w:rFonts w:cs="Times New Roman"/>
          <w:sz w:val="28"/>
          <w:lang w:val="pt-BR"/>
        </w:rPr>
      </w:pPr>
      <w:r w:rsidRPr="00C516D5">
        <w:rPr>
          <w:rFonts w:cs="Times New Roman"/>
          <w:sz w:val="28"/>
          <w:lang w:val="pt-BR"/>
        </w:rPr>
        <w:t>Để giảm thiểu tác động đến hoạt động giao thông, các biện pháp sau sẽ được thực hiện:</w:t>
      </w:r>
    </w:p>
    <w:p w:rsidR="003E7C18" w:rsidRPr="00C516D5" w:rsidRDefault="003E7C18" w:rsidP="003E7C18">
      <w:pPr>
        <w:spacing w:line="269" w:lineRule="auto"/>
        <w:ind w:firstLine="567"/>
        <w:jc w:val="both"/>
        <w:rPr>
          <w:rFonts w:cs="Times New Roman"/>
          <w:sz w:val="28"/>
          <w:lang w:val="pt-BR"/>
        </w:rPr>
      </w:pPr>
      <w:r w:rsidRPr="00C516D5">
        <w:rPr>
          <w:rFonts w:cs="Times New Roman"/>
          <w:sz w:val="28"/>
          <w:lang w:val="pt-BR"/>
        </w:rPr>
        <w:t>- Bố trí lịch vận chuyển hợp lý để tránh tập trung quá đông phương tiện vận chuyển vào một thời điểm và tránh vận chuyển qua khu dân cư vào giờ cao điểm (khoảng từ 7 - 8h và 17 – 18h);</w:t>
      </w:r>
    </w:p>
    <w:p w:rsidR="003E7C18" w:rsidRPr="00C516D5" w:rsidRDefault="003E7C18" w:rsidP="003E7C18">
      <w:pPr>
        <w:spacing w:line="269" w:lineRule="auto"/>
        <w:ind w:firstLine="567"/>
        <w:jc w:val="both"/>
        <w:rPr>
          <w:rFonts w:cs="Times New Roman"/>
          <w:sz w:val="28"/>
          <w:lang w:val="pt-BR"/>
        </w:rPr>
      </w:pPr>
      <w:r w:rsidRPr="00C516D5">
        <w:rPr>
          <w:rFonts w:cs="Times New Roman"/>
          <w:sz w:val="28"/>
          <w:lang w:val="pt-BR"/>
        </w:rPr>
        <w:t>- Thu dọn đất, đá hay các nguyên vật liệu rơi vãi từ hoạt động vận chuyển của Dự án để tránh gây ra các chướng ngại vật hay bụi ảnh hưởng đến hoạt động giao thông;</w:t>
      </w:r>
    </w:p>
    <w:p w:rsidR="003E7C18" w:rsidRPr="00C516D5" w:rsidRDefault="003E7C18" w:rsidP="003E7C18">
      <w:pPr>
        <w:spacing w:line="269" w:lineRule="auto"/>
        <w:ind w:firstLine="567"/>
        <w:jc w:val="both"/>
        <w:rPr>
          <w:rFonts w:cs="Times New Roman"/>
          <w:sz w:val="28"/>
          <w:lang w:val="pt-BR"/>
        </w:rPr>
      </w:pPr>
      <w:r w:rsidRPr="00C516D5">
        <w:rPr>
          <w:rFonts w:cs="Times New Roman"/>
          <w:sz w:val="28"/>
          <w:lang w:val="pt-BR"/>
        </w:rPr>
        <w:t>- Giáo dục lái xe chấp hành quy định an toàn giao thông trong quá trình vận chuyển, không uống rượu, chạy quá tốc độ, chở quá trọng tải, lấn đường,...</w:t>
      </w:r>
    </w:p>
    <w:p w:rsidR="003E7C18" w:rsidRPr="00C516D5" w:rsidRDefault="003E7C18" w:rsidP="003E7C18">
      <w:pPr>
        <w:tabs>
          <w:tab w:val="num" w:pos="0"/>
          <w:tab w:val="left" w:pos="630"/>
        </w:tabs>
        <w:spacing w:line="283" w:lineRule="auto"/>
        <w:ind w:firstLine="567"/>
        <w:jc w:val="both"/>
        <w:rPr>
          <w:rFonts w:cs="Times New Roman"/>
          <w:sz w:val="28"/>
          <w:lang w:val="vi-VN"/>
        </w:rPr>
      </w:pPr>
      <w:r w:rsidRPr="00C516D5">
        <w:rPr>
          <w:rFonts w:cs="Times New Roman"/>
          <w:sz w:val="28"/>
          <w:lang w:val="vi-VN"/>
        </w:rPr>
        <w:t>- Cam kết kịp thời phối hợp với đơn vị thi công và cơ quan quản lý tuyến đường để sửa chữa trong trường hợp hoạt động vận chuyển của Dự án gây hư hỏng nền đường.</w:t>
      </w:r>
    </w:p>
    <w:p w:rsidR="003E7C18" w:rsidRPr="00C516D5" w:rsidRDefault="003E7C18" w:rsidP="004D4646">
      <w:pPr>
        <w:pStyle w:val="Heading3"/>
        <w:numPr>
          <w:ilvl w:val="0"/>
          <w:numId w:val="0"/>
        </w:numPr>
        <w:spacing w:before="0" w:after="0" w:line="269" w:lineRule="auto"/>
        <w:ind w:firstLine="567"/>
        <w:jc w:val="both"/>
        <w:rPr>
          <w:rFonts w:ascii="Times New Roman" w:hAnsi="Times New Roman" w:cs="Times New Roman"/>
          <w:sz w:val="28"/>
          <w:szCs w:val="28"/>
          <w:lang w:val="pt-BR"/>
        </w:rPr>
      </w:pPr>
      <w:bookmarkStart w:id="252" w:name="_Toc452990193"/>
      <w:bookmarkStart w:id="253" w:name="_Toc465689128"/>
      <w:bookmarkStart w:id="254" w:name="_Toc465689494"/>
      <w:r w:rsidRPr="00C516D5">
        <w:rPr>
          <w:rFonts w:ascii="Times New Roman" w:hAnsi="Times New Roman" w:cs="Times New Roman"/>
          <w:sz w:val="28"/>
          <w:szCs w:val="28"/>
          <w:lang w:val="pt-BR"/>
        </w:rPr>
        <w:t>*</w:t>
      </w:r>
      <w:r w:rsidRPr="00C516D5">
        <w:rPr>
          <w:rFonts w:ascii="Times New Roman" w:hAnsi="Times New Roman" w:cs="Times New Roman"/>
          <w:sz w:val="28"/>
          <w:szCs w:val="28"/>
          <w:lang w:val="vi-VN"/>
        </w:rPr>
        <w:t xml:space="preserve"> Giảm thiểu t</w:t>
      </w:r>
      <w:r w:rsidRPr="00C516D5">
        <w:rPr>
          <w:rFonts w:ascii="Times New Roman" w:hAnsi="Times New Roman" w:cs="Times New Roman"/>
          <w:sz w:val="28"/>
          <w:szCs w:val="28"/>
          <w:lang w:val="pt-BR"/>
        </w:rPr>
        <w:t>ác động đến hệ sinh thái</w:t>
      </w:r>
      <w:bookmarkEnd w:id="252"/>
      <w:bookmarkEnd w:id="253"/>
      <w:bookmarkEnd w:id="254"/>
    </w:p>
    <w:p w:rsidR="003E7C18" w:rsidRPr="00C516D5" w:rsidRDefault="003E7C18" w:rsidP="003E7C18">
      <w:pPr>
        <w:tabs>
          <w:tab w:val="num" w:pos="0"/>
          <w:tab w:val="left" w:pos="630"/>
        </w:tabs>
        <w:spacing w:line="269" w:lineRule="auto"/>
        <w:ind w:firstLine="567"/>
        <w:jc w:val="both"/>
        <w:rPr>
          <w:rFonts w:cs="Times New Roman"/>
          <w:sz w:val="28"/>
          <w:lang w:val="pt-BR"/>
        </w:rPr>
      </w:pPr>
      <w:r w:rsidRPr="00C516D5">
        <w:rPr>
          <w:rFonts w:cs="Times New Roman"/>
          <w:sz w:val="28"/>
          <w:lang w:val="pt-BR"/>
        </w:rPr>
        <w:tab/>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lân cận khu vực Dự án cũng như hệ sinh thái lân cận khu vực đổ đất hữu cơ thải.</w:t>
      </w:r>
    </w:p>
    <w:p w:rsidR="003E7C18" w:rsidRPr="00C516D5" w:rsidRDefault="003E7C18" w:rsidP="003E7C18">
      <w:pPr>
        <w:tabs>
          <w:tab w:val="num" w:pos="0"/>
          <w:tab w:val="left" w:pos="630"/>
        </w:tabs>
        <w:spacing w:line="269" w:lineRule="auto"/>
        <w:ind w:firstLine="567"/>
        <w:jc w:val="both"/>
        <w:rPr>
          <w:rFonts w:cs="Times New Roman"/>
          <w:sz w:val="28"/>
          <w:lang w:val="pt-BR"/>
        </w:rPr>
      </w:pPr>
      <w:r w:rsidRPr="00C516D5">
        <w:rPr>
          <w:rFonts w:cs="Times New Roman"/>
          <w:sz w:val="28"/>
          <w:lang w:val="pt-BR"/>
        </w:rPr>
        <w:t>Để giảm thiểu tác động đến khả năng  thẩm thấu nước mưa vào đất của khu vực dự án. Trong quá trình thiết kế bản vẽ thi công, Chủ dự án sẽ xem xét đề xuất phương án thiết kế các vỉa hè thấm nước, thoát nước bền vững (sử dụng phương án đệm sỏi sạn trên lớp đất, có giải pháp thu và thoát một phần nước mưa mặt đường qua lớp sỏi sạn rồi thấm xuống đất, phía trên đó mới láng vữa và lát gạch).</w:t>
      </w:r>
    </w:p>
    <w:p w:rsidR="003E7C18" w:rsidRPr="00C516D5" w:rsidRDefault="003E7C18" w:rsidP="003E7C18">
      <w:pPr>
        <w:spacing w:line="269" w:lineRule="auto"/>
        <w:ind w:firstLine="567"/>
        <w:jc w:val="both"/>
        <w:rPr>
          <w:rFonts w:cs="Times New Roman"/>
          <w:b/>
          <w:i/>
          <w:sz w:val="28"/>
          <w:lang w:val="pt-BR"/>
        </w:rPr>
      </w:pPr>
      <w:bookmarkStart w:id="255" w:name="_Toc452990194"/>
      <w:bookmarkStart w:id="256" w:name="_Toc465689130"/>
      <w:bookmarkStart w:id="257" w:name="_Toc465689496"/>
      <w:r w:rsidRPr="00C516D5">
        <w:rPr>
          <w:rFonts w:cs="Times New Roman"/>
          <w:b/>
          <w:i/>
          <w:sz w:val="28"/>
          <w:lang w:val="es-ES"/>
        </w:rPr>
        <w:t>*</w:t>
      </w:r>
      <w:r w:rsidRPr="00C516D5">
        <w:rPr>
          <w:rFonts w:cs="Times New Roman"/>
          <w:b/>
          <w:i/>
          <w:sz w:val="28"/>
          <w:lang w:val="vi-VN"/>
        </w:rPr>
        <w:t xml:space="preserve"> Hạn chế các tác động tiêu cực về mặt xã hội</w:t>
      </w:r>
      <w:bookmarkEnd w:id="255"/>
      <w:bookmarkEnd w:id="256"/>
      <w:bookmarkEnd w:id="257"/>
    </w:p>
    <w:p w:rsidR="003E7C18" w:rsidRPr="00C516D5" w:rsidRDefault="003E7C18" w:rsidP="003E7C18">
      <w:pPr>
        <w:spacing w:line="269" w:lineRule="auto"/>
        <w:ind w:firstLine="567"/>
        <w:jc w:val="both"/>
        <w:rPr>
          <w:rFonts w:cs="Times New Roman"/>
          <w:spacing w:val="-2"/>
          <w:sz w:val="28"/>
          <w:lang w:val="pt-BR"/>
        </w:rPr>
      </w:pPr>
      <w:bookmarkStart w:id="258" w:name="_Toc425315765"/>
      <w:r w:rsidRPr="00C516D5">
        <w:rPr>
          <w:rFonts w:cs="Times New Roman"/>
          <w:spacing w:val="-2"/>
          <w:sz w:val="28"/>
          <w:lang w:val="pt-BR"/>
        </w:rPr>
        <w:t>Các tác động tiêu cực về mặt xã hội có thể được giảm thiểu thông qua các biện pháp sau:</w:t>
      </w:r>
    </w:p>
    <w:p w:rsidR="003E7C18" w:rsidRPr="00C516D5" w:rsidRDefault="003E7C18" w:rsidP="003E7C18">
      <w:pPr>
        <w:spacing w:line="269" w:lineRule="auto"/>
        <w:ind w:firstLine="567"/>
        <w:jc w:val="both"/>
        <w:rPr>
          <w:rFonts w:cs="Times New Roman"/>
          <w:spacing w:val="-2"/>
          <w:sz w:val="28"/>
          <w:lang w:val="pt-BR"/>
        </w:rPr>
      </w:pPr>
      <w:r w:rsidRPr="00C516D5">
        <w:rPr>
          <w:rFonts w:cs="Times New Roman"/>
          <w:spacing w:val="-2"/>
          <w:sz w:val="28"/>
          <w:lang w:val="vi-VN"/>
        </w:rPr>
        <w:t xml:space="preserve">- Tổ chức các cuộc họp phổ biến, tham vấn ý kiến cộng đồng về </w:t>
      </w:r>
      <w:r w:rsidRPr="00C516D5">
        <w:rPr>
          <w:rFonts w:cs="Times New Roman"/>
          <w:spacing w:val="-2"/>
          <w:sz w:val="28"/>
          <w:lang w:val="pt-BR"/>
        </w:rPr>
        <w:t>D</w:t>
      </w:r>
      <w:r w:rsidRPr="00C516D5">
        <w:rPr>
          <w:rFonts w:cs="Times New Roman"/>
          <w:spacing w:val="-2"/>
          <w:sz w:val="28"/>
          <w:lang w:val="vi-VN"/>
        </w:rPr>
        <w:t xml:space="preserve">ự án, nhằm nâng cao sự hiểu biết của người dân về </w:t>
      </w:r>
      <w:r w:rsidRPr="00C516D5">
        <w:rPr>
          <w:rFonts w:cs="Times New Roman"/>
          <w:spacing w:val="-2"/>
          <w:sz w:val="28"/>
          <w:lang w:val="pt-BR"/>
        </w:rPr>
        <w:t>D</w:t>
      </w:r>
      <w:r w:rsidRPr="00C516D5">
        <w:rPr>
          <w:rFonts w:cs="Times New Roman"/>
          <w:spacing w:val="-2"/>
          <w:sz w:val="28"/>
          <w:lang w:val="vi-VN"/>
        </w:rPr>
        <w:t xml:space="preserve">ự án, sự cần thiết và lợi ích của </w:t>
      </w:r>
      <w:r w:rsidRPr="00C516D5">
        <w:rPr>
          <w:rFonts w:cs="Times New Roman"/>
          <w:spacing w:val="-2"/>
          <w:sz w:val="28"/>
          <w:lang w:val="pt-BR"/>
        </w:rPr>
        <w:t>D</w:t>
      </w:r>
      <w:r w:rsidRPr="00C516D5">
        <w:rPr>
          <w:rFonts w:cs="Times New Roman"/>
          <w:spacing w:val="-2"/>
          <w:sz w:val="28"/>
          <w:lang w:val="vi-VN"/>
        </w:rPr>
        <w:t>ự án,...</w:t>
      </w:r>
      <w:r w:rsidRPr="00C516D5">
        <w:rPr>
          <w:rFonts w:cs="Times New Roman"/>
          <w:spacing w:val="-2"/>
          <w:sz w:val="28"/>
          <w:lang w:val="pt-BR"/>
        </w:rPr>
        <w:t xml:space="preserve">; </w:t>
      </w:r>
    </w:p>
    <w:p w:rsidR="003E7C18" w:rsidRPr="00C516D5" w:rsidRDefault="003E7C18" w:rsidP="003E7C18">
      <w:pPr>
        <w:spacing w:line="269" w:lineRule="auto"/>
        <w:ind w:firstLine="567"/>
        <w:jc w:val="both"/>
        <w:rPr>
          <w:rFonts w:cs="Times New Roman"/>
          <w:spacing w:val="-2"/>
          <w:sz w:val="28"/>
          <w:lang w:val="pt-BR"/>
        </w:rPr>
      </w:pPr>
      <w:r w:rsidRPr="00C516D5">
        <w:rPr>
          <w:rFonts w:cs="Times New Roman"/>
          <w:spacing w:val="-2"/>
          <w:sz w:val="28"/>
          <w:lang w:val="pt-BR"/>
        </w:rPr>
        <w:lastRenderedPageBreak/>
        <w:t>- Niêm yết công khai Báo cáo đánh giá tác động đã được phê duyệt của Dự án ở trụ sở UBND xã Quảng Phương để người dân được biết và tham gia giám sát hoạt động của Dự án;</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C516D5">
        <w:rPr>
          <w:rFonts w:cs="Times New Roman"/>
          <w:sz w:val="28"/>
          <w:lang w:val="pt-BR"/>
        </w:rPr>
        <w:t>D</w:t>
      </w:r>
      <w:r w:rsidRPr="00C516D5">
        <w:rPr>
          <w:rFonts w:cs="Times New Roman"/>
          <w:sz w:val="28"/>
          <w:lang w:val="vi-VN"/>
        </w:rPr>
        <w:t>ự án;</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Chấp hành đúng các luật và quy định của Nhà nước trong việc thuê nhân công lao động nghiệp vụ và lao động phổ thông;</w:t>
      </w:r>
    </w:p>
    <w:p w:rsidR="003E7C18" w:rsidRPr="00C516D5" w:rsidRDefault="003E7C18" w:rsidP="003E7C18">
      <w:pPr>
        <w:spacing w:line="269" w:lineRule="auto"/>
        <w:ind w:firstLine="567"/>
        <w:jc w:val="both"/>
        <w:rPr>
          <w:rFonts w:cs="Times New Roman"/>
          <w:sz w:val="28"/>
          <w:lang w:val="vi-VN"/>
        </w:rPr>
      </w:pPr>
      <w:r w:rsidRPr="00C516D5">
        <w:rPr>
          <w:rFonts w:cs="Times New Roman"/>
          <w:b/>
          <w:bCs/>
          <w:sz w:val="28"/>
          <w:lang w:val="vi-VN"/>
        </w:rPr>
        <w:t xml:space="preserve">- </w:t>
      </w:r>
      <w:r w:rsidRPr="00C516D5">
        <w:rPr>
          <w:rFonts w:cs="Times New Roman"/>
          <w:sz w:val="28"/>
          <w:lang w:val="vi-VN"/>
        </w:rPr>
        <w:t>Trong quá trình hoạt động vận chuyển nguyên vật liệu phục vụ cho việc thi công xây dựng Dự án, nếu đoạn đường nào bị hư hỏng, đất đá rơi vãi do Dự án gây nên thì chủ Dự án sẽ tiến hành khắc phục đảm bảo không cản trởhoạt động giao thông;</w:t>
      </w:r>
    </w:p>
    <w:p w:rsidR="003E7C18" w:rsidRPr="00C516D5" w:rsidRDefault="003E7C18" w:rsidP="003E7C18">
      <w:pPr>
        <w:spacing w:line="269" w:lineRule="auto"/>
        <w:ind w:firstLine="567"/>
        <w:jc w:val="both"/>
        <w:rPr>
          <w:rFonts w:cs="Times New Roman"/>
          <w:sz w:val="28"/>
          <w:lang w:val="vi-VN"/>
        </w:rPr>
      </w:pPr>
      <w:r w:rsidRPr="00C516D5">
        <w:rPr>
          <w:rFonts w:cs="Times New Roman"/>
          <w:sz w:val="28"/>
          <w:lang w:val="vi-VN"/>
        </w:rPr>
        <w:t>- Chủ dự án phối hợp với nhà thầu thi công thực hiện tốt việc đảm bảo an toàn giao thông, hạn chế tiếng ồn và bụi phát sinh trên tuyến đường vận chuyển;</w:t>
      </w:r>
    </w:p>
    <w:p w:rsidR="003E7C18" w:rsidRPr="00C516D5" w:rsidRDefault="003E7C18" w:rsidP="003E7C18">
      <w:pPr>
        <w:tabs>
          <w:tab w:val="num" w:pos="0"/>
          <w:tab w:val="left" w:pos="630"/>
        </w:tabs>
        <w:spacing w:line="269" w:lineRule="auto"/>
        <w:ind w:firstLine="567"/>
        <w:jc w:val="both"/>
        <w:rPr>
          <w:rFonts w:cs="Times New Roman"/>
          <w:sz w:val="28"/>
          <w:lang w:val="vi-VN"/>
        </w:rPr>
      </w:pPr>
      <w:r w:rsidRPr="00C516D5">
        <w:rPr>
          <w:rFonts w:cs="Times New Roman"/>
          <w:sz w:val="28"/>
          <w:lang w:val="vi-VN"/>
        </w:rPr>
        <w:tab/>
      </w:r>
      <w:bookmarkEnd w:id="258"/>
      <w:r w:rsidRPr="00C516D5">
        <w:rPr>
          <w:rFonts w:cs="Times New Roman"/>
          <w:sz w:val="28"/>
          <w:lang w:val="vi-VN"/>
        </w:rPr>
        <w:t>- Chủ đầu tư sẽ yêu cầu đơn vị thi công tăng cường tuyên truyền, giáo dục ý thức, tinh thần kỷ luật, tinh thần đấu tranh chống các tệ nạn xã hội cho công nhân; phối hợp với chính quyền địa phương, công an để hạn chế, ngăn chặn các tệ nạn xã hội, đồng thời tiến hành đăng ký tạm trú, tạm vắng với chính quyền địa phương cho công nhân từ địa phương khác đến ăn ở tập trung tại lán trại để dễ quản lý;</w:t>
      </w:r>
    </w:p>
    <w:p w:rsidR="003E7C18" w:rsidRPr="00C516D5" w:rsidRDefault="003E7C18" w:rsidP="003E7C18">
      <w:pPr>
        <w:spacing w:line="269" w:lineRule="auto"/>
        <w:ind w:firstLine="567"/>
        <w:jc w:val="both"/>
        <w:rPr>
          <w:rFonts w:cs="Times New Roman"/>
          <w:sz w:val="28"/>
        </w:rPr>
      </w:pPr>
      <w:r w:rsidRPr="00C516D5">
        <w:rPr>
          <w:rFonts w:cs="Times New Roman"/>
          <w:sz w:val="28"/>
          <w:lang w:val="vi-VN"/>
        </w:rPr>
        <w:t>- Thực hiện tốt các biện pháp giảm thiểu tác động như đã trình bày để bảo vệ các khu vực sản xuất, hoạt động kinh doanh của người dân;</w:t>
      </w:r>
    </w:p>
    <w:p w:rsidR="003E7C18" w:rsidRPr="00C516D5" w:rsidRDefault="003E7C18" w:rsidP="004D4646">
      <w:pPr>
        <w:pStyle w:val="BodyTextIndent"/>
        <w:spacing w:line="269" w:lineRule="auto"/>
        <w:ind w:left="0" w:firstLine="567"/>
        <w:rPr>
          <w:rFonts w:cs="Times New Roman"/>
          <w:b/>
          <w:i/>
          <w:sz w:val="28"/>
          <w:lang w:val="nb-NO"/>
        </w:rPr>
      </w:pPr>
      <w:r w:rsidRPr="00C516D5">
        <w:rPr>
          <w:rFonts w:cs="Times New Roman"/>
          <w:b/>
          <w:i/>
          <w:sz w:val="28"/>
          <w:lang w:val="nb-NO"/>
        </w:rPr>
        <w:t>*</w:t>
      </w:r>
      <w:r w:rsidR="004D4646" w:rsidRPr="00C516D5">
        <w:rPr>
          <w:rFonts w:cs="Times New Roman"/>
          <w:b/>
          <w:i/>
          <w:sz w:val="28"/>
          <w:lang w:val="nb-NO"/>
        </w:rPr>
        <w:t xml:space="preserve"> </w:t>
      </w:r>
      <w:r w:rsidRPr="00C516D5">
        <w:rPr>
          <w:rFonts w:cs="Times New Roman"/>
          <w:b/>
          <w:i/>
          <w:sz w:val="28"/>
          <w:lang w:val="nb-NO"/>
        </w:rPr>
        <w:t>Biện pháp giảm thiểu các sự cố trong quá tình xây dựng dự án</w:t>
      </w:r>
    </w:p>
    <w:p w:rsidR="003E7C18" w:rsidRPr="00C516D5" w:rsidRDefault="003E7C18" w:rsidP="003E7C18">
      <w:pPr>
        <w:pStyle w:val="Normal5"/>
        <w:spacing w:before="0" w:line="269" w:lineRule="auto"/>
        <w:ind w:firstLine="600"/>
        <w:rPr>
          <w:b w:val="0"/>
          <w:i/>
          <w:sz w:val="28"/>
          <w:szCs w:val="28"/>
          <w:lang w:val="nb-NO"/>
        </w:rPr>
      </w:pPr>
      <w:r w:rsidRPr="00C516D5">
        <w:rPr>
          <w:b w:val="0"/>
          <w:i/>
          <w:sz w:val="28"/>
          <w:szCs w:val="28"/>
          <w:lang w:val="nb-NO"/>
        </w:rPr>
        <w:t>(1) Sự cố bom mìn và cháy nổ</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Trước khi thi công phải thực hiện việc ra phá bom mìn trên toàn bộ diện tích dự án cũng như khu vực tập kết vật liệu, lán trại và bãi thải.</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Việc rà phá bom mìn phải được thực hiện kỹ lưỡng, tránh tình trạng bom mìn nằm sâu trong lòng đất gây nguy hiểm cho công tác đào đất sau này.</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Bom mìn khi phát hiện cần phải xử lý theo quy định, không tự ý xử lý khi không được sự cho phép của cơ quan chức năng..</w:t>
      </w:r>
    </w:p>
    <w:p w:rsidR="003E7C18" w:rsidRPr="00C516D5" w:rsidRDefault="003E7C18" w:rsidP="003E7C18">
      <w:pPr>
        <w:pStyle w:val="Normal5"/>
        <w:spacing w:before="0" w:line="269" w:lineRule="auto"/>
        <w:ind w:firstLine="600"/>
        <w:rPr>
          <w:b w:val="0"/>
          <w:i/>
          <w:sz w:val="28"/>
          <w:szCs w:val="28"/>
          <w:lang w:val="nb-NO"/>
        </w:rPr>
      </w:pPr>
      <w:r w:rsidRPr="00C516D5">
        <w:rPr>
          <w:b w:val="0"/>
          <w:i/>
          <w:sz w:val="28"/>
          <w:szCs w:val="28"/>
          <w:lang w:val="nb-NO"/>
        </w:rPr>
        <w:t>(2) Tai nạn lao động</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Tuân thủ các quy định về an toàn lao động trong tổ chức thi công (bố trí các thiết bị, máy móc thi công, hệ thống điện...) để phòng ngừa tai nạn.</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Các công nhân trực tiếp vận hành máy móc, thiết bị được đào tạo thực hành theo nguyên tắc vận hành và bảo trì kỹ thuật.</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lastRenderedPageBreak/>
        <w:t>- Khi tiếng ồn nơi làm việc &gt; 85dBA, bắt buộc công nhân sẽ sử dụng dụng cụ bảo vệ tai.</w:t>
      </w:r>
    </w:p>
    <w:p w:rsidR="003E7C18" w:rsidRPr="00C516D5" w:rsidRDefault="003E7C18" w:rsidP="003E7C18">
      <w:pPr>
        <w:pStyle w:val="Normal5"/>
        <w:spacing w:before="0" w:line="269" w:lineRule="auto"/>
        <w:ind w:firstLine="600"/>
        <w:rPr>
          <w:b w:val="0"/>
          <w:sz w:val="28"/>
          <w:szCs w:val="28"/>
          <w:lang w:val="nb-NO"/>
        </w:rPr>
      </w:pPr>
      <w:r w:rsidRPr="00C516D5">
        <w:rPr>
          <w:b w:val="0"/>
          <w:sz w:val="28"/>
          <w:szCs w:val="28"/>
          <w:lang w:val="nb-NO"/>
        </w:rPr>
        <w:t>- Thu gom chất thải rắn chất thải xây dựng và sinh hoạt; thu gom xử lý nước thải theo đúng quy định.</w:t>
      </w:r>
    </w:p>
    <w:p w:rsidR="003E7C18" w:rsidRPr="00C516D5" w:rsidRDefault="003E7C18" w:rsidP="003E7C18">
      <w:pPr>
        <w:pStyle w:val="Title"/>
        <w:spacing w:line="269" w:lineRule="auto"/>
        <w:ind w:firstLine="567"/>
        <w:jc w:val="both"/>
        <w:rPr>
          <w:rFonts w:ascii="Times New Roman" w:hAnsi="Times New Roman" w:cs="Times New Roman"/>
          <w:b w:val="0"/>
          <w:i/>
          <w:lang w:val="it-IT"/>
        </w:rPr>
      </w:pPr>
      <w:bookmarkStart w:id="259" w:name="_Toc27380662"/>
      <w:bookmarkStart w:id="260" w:name="_Toc27381661"/>
      <w:bookmarkStart w:id="261" w:name="_Toc27382223"/>
      <w:r w:rsidRPr="00C516D5">
        <w:rPr>
          <w:rFonts w:ascii="Times New Roman" w:hAnsi="Times New Roman" w:cs="Times New Roman"/>
          <w:b w:val="0"/>
          <w:i/>
          <w:lang w:val="it-IT"/>
        </w:rPr>
        <w:t>(3). Sự cố tai nạn giao thông</w:t>
      </w:r>
      <w:bookmarkEnd w:id="259"/>
      <w:bookmarkEnd w:id="260"/>
      <w:bookmarkEnd w:id="261"/>
    </w:p>
    <w:p w:rsidR="003E7C18" w:rsidRPr="00C516D5" w:rsidRDefault="003E7C18" w:rsidP="003E7C18">
      <w:pPr>
        <w:widowControl w:val="0"/>
        <w:spacing w:line="264" w:lineRule="auto"/>
        <w:ind w:firstLine="567"/>
        <w:jc w:val="both"/>
        <w:rPr>
          <w:rFonts w:cs="Times New Roman"/>
          <w:sz w:val="28"/>
          <w:lang w:val="vi-VN"/>
        </w:rPr>
      </w:pPr>
      <w:r w:rsidRPr="00C516D5">
        <w:rPr>
          <w:rFonts w:cs="Times New Roman"/>
          <w:sz w:val="28"/>
          <w:lang w:val="vi-VN"/>
        </w:rPr>
        <w:t>Chủ dự án sẽ thực hiện các biện pháp sau:</w:t>
      </w:r>
    </w:p>
    <w:p w:rsidR="003E7C18" w:rsidRPr="00C516D5" w:rsidRDefault="003E7C18" w:rsidP="003E7C18">
      <w:pPr>
        <w:widowControl w:val="0"/>
        <w:spacing w:line="264" w:lineRule="auto"/>
        <w:ind w:firstLine="567"/>
        <w:jc w:val="both"/>
        <w:rPr>
          <w:rFonts w:cs="Times New Roman"/>
          <w:sz w:val="28"/>
          <w:lang w:val="vi-VN"/>
        </w:rPr>
      </w:pPr>
      <w:r w:rsidRPr="00C516D5">
        <w:rPr>
          <w:rFonts w:cs="Times New Roman"/>
          <w:sz w:val="28"/>
          <w:lang w:val="vi-VN"/>
        </w:rPr>
        <w:t>- Bố trí các xe vận chuyển đất ra vào khu vực khai thác với mật độ hợp lý, không tập trung quá nhiều cùng một lúc để tránh gây ùn tắc giao thông;</w:t>
      </w:r>
    </w:p>
    <w:p w:rsidR="003E7C18" w:rsidRPr="00C516D5" w:rsidRDefault="003E7C18" w:rsidP="003E7C18">
      <w:pPr>
        <w:widowControl w:val="0"/>
        <w:spacing w:line="264" w:lineRule="auto"/>
        <w:ind w:firstLine="567"/>
        <w:jc w:val="both"/>
        <w:rPr>
          <w:rFonts w:cs="Times New Roman"/>
          <w:sz w:val="28"/>
          <w:lang w:val="vi-VN"/>
        </w:rPr>
      </w:pPr>
      <w:r w:rsidRPr="00C516D5">
        <w:rPr>
          <w:rFonts w:cs="Times New Roman"/>
          <w:sz w:val="28"/>
          <w:lang w:val="vi-VN"/>
        </w:rPr>
        <w:t>- Tăng cường giáo dục, tuyên truyền cho lái xe ý thức chấp hành các quy định an toàn giao thông;</w:t>
      </w:r>
    </w:p>
    <w:p w:rsidR="003E7C18" w:rsidRPr="00C516D5" w:rsidRDefault="003E7C18" w:rsidP="003E7C18">
      <w:pPr>
        <w:widowControl w:val="0"/>
        <w:spacing w:line="264" w:lineRule="auto"/>
        <w:ind w:firstLine="567"/>
        <w:jc w:val="both"/>
        <w:rPr>
          <w:rFonts w:cs="Times New Roman"/>
          <w:sz w:val="28"/>
          <w:lang w:val="vi-VN"/>
        </w:rPr>
      </w:pPr>
      <w:r w:rsidRPr="00C516D5">
        <w:rPr>
          <w:rFonts w:cs="Times New Roman"/>
          <w:sz w:val="28"/>
          <w:lang w:val="vi-VN"/>
        </w:rPr>
        <w:t>- Sử dụng các phương tiện vận chuyển và máy móc khai thác đã được đăng kiểm theo quy định nhằm hạn chế sự cố hỏng các chi tiết máy móc gây tai nạn giao thông.</w:t>
      </w:r>
    </w:p>
    <w:p w:rsidR="003E7C18" w:rsidRPr="00C516D5" w:rsidRDefault="003E7C18" w:rsidP="003E7C18">
      <w:pPr>
        <w:spacing w:line="264" w:lineRule="auto"/>
        <w:ind w:firstLine="567"/>
        <w:jc w:val="both"/>
        <w:rPr>
          <w:rFonts w:cs="Times New Roman"/>
          <w:i/>
          <w:sz w:val="28"/>
          <w:lang w:val="pt-BR"/>
        </w:rPr>
      </w:pPr>
      <w:r w:rsidRPr="00C516D5">
        <w:rPr>
          <w:rFonts w:cs="Times New Roman"/>
          <w:i/>
          <w:sz w:val="28"/>
          <w:lang w:val="pt-BR"/>
        </w:rPr>
        <w:t>(4) Sự cố cháy nổ</w:t>
      </w:r>
    </w:p>
    <w:p w:rsidR="003E7C18" w:rsidRPr="00C516D5" w:rsidRDefault="003E7C18" w:rsidP="003E7C18">
      <w:pPr>
        <w:widowControl w:val="0"/>
        <w:spacing w:line="264" w:lineRule="auto"/>
        <w:ind w:firstLine="567"/>
        <w:jc w:val="both"/>
        <w:rPr>
          <w:rFonts w:cs="Times New Roman"/>
          <w:sz w:val="28"/>
          <w:lang w:val="nb-NO"/>
        </w:rPr>
      </w:pPr>
      <w:r w:rsidRPr="00C516D5">
        <w:rPr>
          <w:rFonts w:cs="Times New Roman"/>
          <w:sz w:val="28"/>
          <w:lang w:val="nb-NO"/>
        </w:rPr>
        <w:t>- Tuân thủ các quy định nghiêm ngặt trong việc sử dụng lửa tại những nơi dễ cháy nổ.</w:t>
      </w:r>
    </w:p>
    <w:p w:rsidR="003E7C18" w:rsidRPr="00C516D5" w:rsidRDefault="003E7C18" w:rsidP="003E7C18">
      <w:pPr>
        <w:pStyle w:val="Normal5"/>
        <w:spacing w:before="0" w:line="264" w:lineRule="auto"/>
        <w:ind w:firstLine="600"/>
        <w:rPr>
          <w:b w:val="0"/>
          <w:sz w:val="28"/>
          <w:szCs w:val="28"/>
          <w:lang w:val="nb-NO"/>
        </w:rPr>
      </w:pPr>
      <w:r w:rsidRPr="00C516D5">
        <w:rPr>
          <w:b w:val="0"/>
          <w:sz w:val="28"/>
          <w:szCs w:val="28"/>
          <w:lang w:val="nb-NO"/>
        </w:rPr>
        <w:t>- Tuyên truyền cho toàn bộ công nhân làm việc chấp hành mọi nội quy về cháy nổ trong xây dựng cũng như trong sinh hoạt.</w:t>
      </w:r>
    </w:p>
    <w:p w:rsidR="003E7C18" w:rsidRPr="00C516D5" w:rsidRDefault="003E7C18" w:rsidP="003E7C18">
      <w:pPr>
        <w:pStyle w:val="Normal5"/>
        <w:spacing w:before="0" w:line="264" w:lineRule="auto"/>
        <w:ind w:firstLine="600"/>
        <w:rPr>
          <w:b w:val="0"/>
          <w:sz w:val="28"/>
          <w:szCs w:val="28"/>
          <w:lang w:val="nb-NO"/>
        </w:rPr>
      </w:pPr>
      <w:r w:rsidRPr="00C516D5">
        <w:rPr>
          <w:b w:val="0"/>
          <w:sz w:val="28"/>
          <w:szCs w:val="28"/>
          <w:lang w:val="nb-NO"/>
        </w:rPr>
        <w:t>- Trong xây dựng, phải sử dụng các bình chứa nhiên liệu như bình ga, bình nén khí đạt tiêu chuẩn, các máy móc thiết bị trong thi công sử dụng đúng công suất.</w:t>
      </w:r>
    </w:p>
    <w:p w:rsidR="003E7C18" w:rsidRPr="00C516D5" w:rsidRDefault="003E7C18" w:rsidP="003E7C18">
      <w:pPr>
        <w:pStyle w:val="Normal5"/>
        <w:spacing w:before="0" w:line="264" w:lineRule="auto"/>
        <w:ind w:firstLine="600"/>
        <w:rPr>
          <w:b w:val="0"/>
          <w:sz w:val="28"/>
          <w:szCs w:val="28"/>
          <w:lang w:val="nb-NO"/>
        </w:rPr>
      </w:pPr>
      <w:r w:rsidRPr="00C516D5">
        <w:rPr>
          <w:b w:val="0"/>
          <w:sz w:val="28"/>
          <w:szCs w:val="28"/>
          <w:lang w:val="nb-NO"/>
        </w:rPr>
        <w:t>- Trong lán trại, hệ thống dây điện cần phải bố trí thích hợp, chất lượng tốt tránh tình trạng chập nổ do quá tải.</w:t>
      </w:r>
    </w:p>
    <w:p w:rsidR="003E7C18" w:rsidRPr="00C516D5" w:rsidRDefault="003E7C18" w:rsidP="003E7C18">
      <w:pPr>
        <w:pStyle w:val="Normal5"/>
        <w:spacing w:before="0" w:line="264" w:lineRule="auto"/>
        <w:ind w:firstLine="600"/>
        <w:rPr>
          <w:b w:val="0"/>
          <w:sz w:val="28"/>
          <w:szCs w:val="28"/>
          <w:lang w:val="nb-NO"/>
        </w:rPr>
      </w:pPr>
      <w:r w:rsidRPr="00C516D5">
        <w:rPr>
          <w:b w:val="0"/>
          <w:sz w:val="28"/>
          <w:szCs w:val="28"/>
          <w:lang w:val="nb-NO"/>
        </w:rPr>
        <w:t>- Nên sử dụng các loại vật liệu khó cháy làm lán trại như sắt thép, tôn, vệ sinh bếp nấu sạch sẽ, sử dụng nhiên liệu để nấu nướng an toàn.</w:t>
      </w:r>
    </w:p>
    <w:p w:rsidR="003E7C18" w:rsidRPr="00C516D5" w:rsidRDefault="003E7C18" w:rsidP="003E7C18">
      <w:pPr>
        <w:widowControl w:val="0"/>
        <w:spacing w:line="264" w:lineRule="auto"/>
        <w:ind w:firstLine="567"/>
        <w:jc w:val="both"/>
        <w:rPr>
          <w:rFonts w:cs="Times New Roman"/>
          <w:sz w:val="28"/>
          <w:lang w:val="nb-NO"/>
        </w:rPr>
      </w:pPr>
      <w:r w:rsidRPr="00C516D5">
        <w:rPr>
          <w:rFonts w:cs="Times New Roman"/>
          <w:sz w:val="28"/>
          <w:lang w:val="nb-NO"/>
        </w:rPr>
        <w:t>- Lắp đặt các cầu giao ngắt điện, khóa ga và các bình chữa cháy trong lán trại</w:t>
      </w:r>
    </w:p>
    <w:p w:rsidR="003E7C18" w:rsidRPr="00C516D5" w:rsidRDefault="003E7C18" w:rsidP="003E7C18">
      <w:pPr>
        <w:widowControl w:val="0"/>
        <w:spacing w:line="264" w:lineRule="auto"/>
        <w:ind w:firstLine="567"/>
        <w:jc w:val="both"/>
        <w:rPr>
          <w:rFonts w:cs="Times New Roman"/>
          <w:sz w:val="28"/>
          <w:lang w:val="nb-NO"/>
        </w:rPr>
      </w:pPr>
      <w:r w:rsidRPr="00C516D5">
        <w:rPr>
          <w:rFonts w:cs="Times New Roman"/>
          <w:sz w:val="28"/>
          <w:lang w:val="nb-NO"/>
        </w:rPr>
        <w:t>- Phối hợp với Cảnh sát phòng cháy chữa cháy xây dựng phương án phòng cháy chữa cháy cho dự án khi đi vào khai thác.</w:t>
      </w:r>
    </w:p>
    <w:p w:rsidR="003E7C18" w:rsidRPr="00C516D5" w:rsidRDefault="003E7C18" w:rsidP="003E7C18">
      <w:pPr>
        <w:spacing w:line="264" w:lineRule="auto"/>
        <w:ind w:firstLine="567"/>
        <w:jc w:val="both"/>
        <w:rPr>
          <w:rFonts w:cs="Times New Roman"/>
          <w:i/>
          <w:sz w:val="28"/>
          <w:lang w:val="sv-SE"/>
        </w:rPr>
      </w:pPr>
      <w:r w:rsidRPr="00C516D5">
        <w:rPr>
          <w:rFonts w:cs="Times New Roman"/>
          <w:i/>
          <w:sz w:val="28"/>
          <w:lang w:val="sv-SE"/>
        </w:rPr>
        <w:t>(5) Sự cố thiên tai</w:t>
      </w:r>
    </w:p>
    <w:p w:rsidR="003E7C18" w:rsidRPr="00C516D5" w:rsidRDefault="003E7C18" w:rsidP="003E7C18">
      <w:pPr>
        <w:tabs>
          <w:tab w:val="left" w:pos="8094"/>
        </w:tabs>
        <w:spacing w:line="264" w:lineRule="auto"/>
        <w:ind w:firstLine="567"/>
        <w:jc w:val="both"/>
        <w:rPr>
          <w:rFonts w:cs="Times New Roman"/>
          <w:sz w:val="28"/>
          <w:lang w:val="vi-VN"/>
        </w:rPr>
      </w:pPr>
      <w:r w:rsidRPr="00C516D5">
        <w:rPr>
          <w:rFonts w:cs="Times New Roman"/>
          <w:sz w:val="28"/>
          <w:lang w:val="vi-VN"/>
        </w:rPr>
        <w:t>Thiết kế của Dự án đã tính đến cos ngập lụt lớn nhất của khu vực. Tuy nhiên, với sự biến đổi thất thường của thời tiết hoặc sự bất hợp lý trong thi công có thể gây ngập lụt cục bộ làm ảnh hưởng đến chất lượng công trình. Do đó, một số biện pháp sau sẽ giúp giảm thiểu tác động do thời tiết:</w:t>
      </w:r>
    </w:p>
    <w:p w:rsidR="003E7C18" w:rsidRPr="00C516D5" w:rsidRDefault="003E7C18" w:rsidP="003E7C18">
      <w:pPr>
        <w:tabs>
          <w:tab w:val="left" w:pos="8094"/>
        </w:tabs>
        <w:spacing w:line="264" w:lineRule="auto"/>
        <w:ind w:firstLine="567"/>
        <w:jc w:val="both"/>
        <w:rPr>
          <w:rFonts w:cs="Times New Roman"/>
          <w:sz w:val="28"/>
          <w:lang w:val="vi-VN"/>
        </w:rPr>
      </w:pPr>
      <w:r w:rsidRPr="00C516D5">
        <w:rPr>
          <w:rFonts w:cs="Times New Roman"/>
          <w:sz w:val="28"/>
          <w:lang w:val="vi-VN"/>
        </w:rPr>
        <w:t>- Đẩy nhanh tiến độ san nền trước mùa mưa;</w:t>
      </w:r>
    </w:p>
    <w:p w:rsidR="003E7C18" w:rsidRPr="00C516D5" w:rsidRDefault="003E7C18" w:rsidP="003E7C18">
      <w:pPr>
        <w:tabs>
          <w:tab w:val="left" w:pos="8094"/>
        </w:tabs>
        <w:spacing w:line="264" w:lineRule="auto"/>
        <w:ind w:firstLine="567"/>
        <w:jc w:val="both"/>
        <w:rPr>
          <w:rFonts w:cs="Times New Roman"/>
          <w:sz w:val="28"/>
          <w:lang w:val="vi-VN"/>
        </w:rPr>
      </w:pPr>
      <w:r w:rsidRPr="00C516D5">
        <w:rPr>
          <w:rFonts w:cs="Times New Roman"/>
          <w:sz w:val="28"/>
          <w:lang w:val="vi-VN"/>
        </w:rPr>
        <w:t>- Tránh sự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3E7C18" w:rsidRPr="00C516D5" w:rsidRDefault="003E7C18" w:rsidP="003E7C18">
      <w:pPr>
        <w:tabs>
          <w:tab w:val="left" w:pos="8094"/>
        </w:tabs>
        <w:spacing w:line="264" w:lineRule="auto"/>
        <w:ind w:firstLine="567"/>
        <w:jc w:val="both"/>
        <w:rPr>
          <w:rFonts w:cs="Times New Roman"/>
          <w:sz w:val="28"/>
          <w:lang w:val="vi-VN"/>
        </w:rPr>
      </w:pPr>
      <w:r w:rsidRPr="00C516D5">
        <w:rPr>
          <w:rFonts w:cs="Times New Roman"/>
          <w:sz w:val="28"/>
          <w:lang w:val="vi-VN"/>
        </w:rPr>
        <w:lastRenderedPageBreak/>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 Nam dự án;</w:t>
      </w:r>
    </w:p>
    <w:p w:rsidR="003E7C18" w:rsidRPr="00C516D5" w:rsidRDefault="003E7C18" w:rsidP="003E7C18">
      <w:pPr>
        <w:tabs>
          <w:tab w:val="left" w:pos="8094"/>
        </w:tabs>
        <w:spacing w:line="264" w:lineRule="auto"/>
        <w:ind w:firstLine="567"/>
        <w:jc w:val="both"/>
        <w:rPr>
          <w:rFonts w:cs="Times New Roman"/>
          <w:sz w:val="28"/>
          <w:lang w:val="vi-VN"/>
        </w:rPr>
      </w:pPr>
      <w:r w:rsidRPr="00C516D5">
        <w:rPr>
          <w:rFonts w:cs="Times New Roman"/>
          <w:sz w:val="28"/>
          <w:lang w:val="vi-VN"/>
        </w:rPr>
        <w:t>- Xây dựng phương án di chuyển thiết bị, máy móc thi công và nguyên vật liệu xây dựng khi có sự bất thường về thời tiết gây ngập lụt khu vực ngoài khả năng tính toán của Dự án;</w:t>
      </w:r>
    </w:p>
    <w:p w:rsidR="003E7C18" w:rsidRPr="00C516D5" w:rsidRDefault="003E7C18" w:rsidP="003E7C18">
      <w:pPr>
        <w:tabs>
          <w:tab w:val="left" w:pos="8094"/>
        </w:tabs>
        <w:spacing w:line="288" w:lineRule="auto"/>
        <w:ind w:firstLine="567"/>
        <w:jc w:val="both"/>
        <w:rPr>
          <w:rFonts w:cs="Times New Roman"/>
          <w:sz w:val="28"/>
          <w:lang w:val="vi-VN"/>
        </w:rPr>
      </w:pPr>
      <w:r w:rsidRPr="00C516D5">
        <w:rPr>
          <w:rFonts w:cs="Times New Roman"/>
          <w:sz w:val="28"/>
          <w:lang w:val="vi-VN"/>
        </w:rPr>
        <w:t>- Không tiến hành thi công và thông báo để chuyển lao động ra khỏi khu vực công trường trong những ngày dông sét;</w:t>
      </w:r>
    </w:p>
    <w:p w:rsidR="003E7C18" w:rsidRPr="00C516D5" w:rsidRDefault="003E7C18" w:rsidP="003E7C18">
      <w:pPr>
        <w:spacing w:line="271" w:lineRule="auto"/>
        <w:ind w:firstLine="567"/>
        <w:jc w:val="both"/>
        <w:rPr>
          <w:rFonts w:cs="Times New Roman"/>
          <w:sz w:val="28"/>
        </w:rPr>
      </w:pPr>
      <w:r w:rsidRPr="00C516D5">
        <w:rPr>
          <w:rFonts w:cs="Times New Roman"/>
          <w:sz w:val="28"/>
          <w:lang w:val="vi-VN"/>
        </w:rPr>
        <w:t>- Lắp đặt cột thu sét tạm ở khu vực lán trại.</w:t>
      </w:r>
    </w:p>
    <w:p w:rsidR="003E7C18" w:rsidRPr="00C516D5" w:rsidRDefault="003E7C18" w:rsidP="003E7C18">
      <w:pPr>
        <w:spacing w:line="271" w:lineRule="auto"/>
        <w:ind w:firstLine="567"/>
        <w:jc w:val="both"/>
        <w:rPr>
          <w:rFonts w:cs="Times New Roman"/>
          <w:spacing w:val="-4"/>
          <w:sz w:val="28"/>
          <w:lang w:val="vi-VN"/>
        </w:rPr>
      </w:pPr>
      <w:r w:rsidRPr="00C516D5">
        <w:rPr>
          <w:rFonts w:cs="Times New Roman"/>
          <w:i/>
          <w:sz w:val="28"/>
          <w:lang w:val="vi-VN"/>
        </w:rPr>
        <w:t>(</w:t>
      </w:r>
      <w:r w:rsidRPr="00C516D5">
        <w:rPr>
          <w:rFonts w:cs="Times New Roman"/>
          <w:i/>
          <w:sz w:val="28"/>
        </w:rPr>
        <w:t>6</w:t>
      </w:r>
      <w:r w:rsidRPr="00C516D5">
        <w:rPr>
          <w:rFonts w:cs="Times New Roman"/>
          <w:i/>
          <w:sz w:val="28"/>
          <w:lang w:val="vi-VN"/>
        </w:rPr>
        <w:t>). Đối với sự cố sạt lở đất</w:t>
      </w:r>
    </w:p>
    <w:p w:rsidR="003E7C18" w:rsidRPr="00C516D5" w:rsidRDefault="003E7C18" w:rsidP="003E7C18">
      <w:pPr>
        <w:spacing w:line="271" w:lineRule="auto"/>
        <w:ind w:firstLine="567"/>
        <w:jc w:val="both"/>
        <w:rPr>
          <w:rFonts w:cs="Times New Roman"/>
          <w:sz w:val="28"/>
          <w:lang w:val="vi-VN"/>
        </w:rPr>
      </w:pPr>
      <w:r w:rsidRPr="00C516D5">
        <w:rPr>
          <w:rFonts w:cs="Times New Roman"/>
          <w:sz w:val="28"/>
          <w:lang w:val="vi-VN"/>
        </w:rPr>
        <w:t>Thực hiện các biện pháp phòng ngừa sau:</w:t>
      </w:r>
    </w:p>
    <w:p w:rsidR="003E7C18" w:rsidRPr="00C516D5" w:rsidRDefault="003E7C18" w:rsidP="003E7C18">
      <w:pPr>
        <w:spacing w:line="271" w:lineRule="auto"/>
        <w:ind w:firstLine="567"/>
        <w:jc w:val="both"/>
        <w:rPr>
          <w:rFonts w:cs="Times New Roman"/>
          <w:sz w:val="28"/>
          <w:lang w:val="vi-VN"/>
        </w:rPr>
      </w:pPr>
      <w:r w:rsidRPr="00C516D5">
        <w:rPr>
          <w:rFonts w:cs="Times New Roman"/>
          <w:sz w:val="28"/>
          <w:lang w:val="vi-VN"/>
        </w:rPr>
        <w:t>- Không thi công san gạt nền vào những ngày mưa;</w:t>
      </w:r>
    </w:p>
    <w:p w:rsidR="003E7C18" w:rsidRPr="00C516D5" w:rsidRDefault="003E7C18" w:rsidP="003E7C18">
      <w:pPr>
        <w:spacing w:line="271" w:lineRule="auto"/>
        <w:ind w:firstLine="567"/>
        <w:jc w:val="both"/>
        <w:rPr>
          <w:rFonts w:cs="Times New Roman"/>
          <w:sz w:val="28"/>
          <w:lang w:val="vi-VN"/>
        </w:rPr>
      </w:pPr>
      <w:r w:rsidRPr="00C516D5">
        <w:rPr>
          <w:rFonts w:cs="Times New Roman"/>
          <w:sz w:val="28"/>
          <w:lang w:val="vi-VN"/>
        </w:rPr>
        <w:t>- Thi công san gạt nền đến đâu thì lu lèn chặt đến đó; tạo mái taluy ở các vị trí ranh giới khu đất Dự án;</w:t>
      </w:r>
    </w:p>
    <w:p w:rsidR="003E7C18" w:rsidRPr="00C516D5" w:rsidRDefault="003E7C18" w:rsidP="003E7C18">
      <w:pPr>
        <w:spacing w:line="271" w:lineRule="auto"/>
        <w:ind w:firstLine="567"/>
        <w:jc w:val="both"/>
        <w:rPr>
          <w:rFonts w:cs="Times New Roman"/>
          <w:sz w:val="28"/>
          <w:lang w:val="vi-VN"/>
        </w:rPr>
      </w:pPr>
      <w:r w:rsidRPr="00C516D5">
        <w:rPr>
          <w:rFonts w:cs="Times New Roman"/>
          <w:sz w:val="28"/>
          <w:lang w:val="vi-VN"/>
        </w:rPr>
        <w:t>- Thường xuyên giám sát các lái xe đổ đất, cát thực hiện đổ đúng vị trí;</w:t>
      </w:r>
    </w:p>
    <w:p w:rsidR="003E7C18" w:rsidRPr="00C516D5" w:rsidRDefault="003E7C18" w:rsidP="003E7C18">
      <w:pPr>
        <w:spacing w:line="271" w:lineRule="auto"/>
        <w:ind w:firstLine="567"/>
        <w:jc w:val="both"/>
        <w:rPr>
          <w:rFonts w:cs="Times New Roman"/>
          <w:sz w:val="28"/>
          <w:lang w:val="vi-VN"/>
        </w:rPr>
      </w:pPr>
      <w:r w:rsidRPr="00C516D5">
        <w:rPr>
          <w:rFonts w:cs="Times New Roman"/>
          <w:sz w:val="28"/>
          <w:lang w:val="vi-VN"/>
        </w:rPr>
        <w:t xml:space="preserve">- Ưu tiên thi công hệ thống thoát nước tại các khu vực đã san nền để đảm bảo khả năng thoát nước hết cho khu vực khi có mưa; </w:t>
      </w:r>
    </w:p>
    <w:p w:rsidR="003E7C18" w:rsidRPr="00C516D5" w:rsidRDefault="003E7C18" w:rsidP="003E7C18">
      <w:pPr>
        <w:widowControl w:val="0"/>
        <w:spacing w:line="269" w:lineRule="auto"/>
        <w:ind w:firstLine="567"/>
        <w:jc w:val="both"/>
        <w:rPr>
          <w:rFonts w:cs="Times New Roman"/>
          <w:sz w:val="28"/>
          <w:lang w:val="pt-BR"/>
        </w:rPr>
      </w:pPr>
      <w:r w:rsidRPr="00C516D5">
        <w:rPr>
          <w:rFonts w:cs="Times New Roman"/>
          <w:sz w:val="28"/>
          <w:lang w:val="vi-VN"/>
        </w:rPr>
        <w:t>- Nạo vét mương thoát, cống thoát nếu để chất thải xây dựng xâm nhập ảnh hưởng đến khả năng tiêu thoát nước của khu vực.</w:t>
      </w:r>
    </w:p>
    <w:p w:rsidR="003E7C18" w:rsidRPr="00C516D5" w:rsidRDefault="0069648D" w:rsidP="004D4646">
      <w:pPr>
        <w:pStyle w:val="Heading2"/>
        <w:keepNext w:val="0"/>
        <w:widowControl w:val="0"/>
        <w:numPr>
          <w:ilvl w:val="0"/>
          <w:numId w:val="0"/>
        </w:numPr>
        <w:spacing w:before="0" w:line="269" w:lineRule="auto"/>
        <w:ind w:firstLine="567"/>
        <w:jc w:val="both"/>
        <w:rPr>
          <w:rFonts w:ascii="Times New Roman" w:hAnsi="Times New Roman" w:cs="Times New Roman"/>
          <w:b/>
          <w:lang w:val="pt-BR"/>
        </w:rPr>
      </w:pPr>
      <w:bookmarkStart w:id="262" w:name="_Toc333496016"/>
      <w:bookmarkStart w:id="263" w:name="_Toc430700156"/>
      <w:bookmarkStart w:id="264" w:name="_Toc514226017"/>
      <w:bookmarkStart w:id="265" w:name="_Toc514988335"/>
      <w:bookmarkStart w:id="266" w:name="_Toc27380663"/>
      <w:bookmarkStart w:id="267" w:name="_Toc27381662"/>
      <w:bookmarkStart w:id="268" w:name="_Toc27382224"/>
      <w:r>
        <w:rPr>
          <w:rFonts w:ascii="Times New Roman" w:hAnsi="Times New Roman" w:cs="Times New Roman"/>
          <w:b/>
        </w:rPr>
        <w:t>4.</w:t>
      </w:r>
      <w:r w:rsidR="004D4646" w:rsidRPr="00C516D5">
        <w:rPr>
          <w:rFonts w:ascii="Times New Roman" w:hAnsi="Times New Roman" w:cs="Times New Roman"/>
          <w:b/>
        </w:rPr>
        <w:t>1.1.5.</w:t>
      </w:r>
      <w:r w:rsidR="003E7C18" w:rsidRPr="00C516D5">
        <w:rPr>
          <w:rFonts w:ascii="Times New Roman" w:hAnsi="Times New Roman" w:cs="Times New Roman"/>
          <w:b/>
          <w:lang w:val="vi-VN"/>
        </w:rPr>
        <w:t xml:space="preserve">. </w:t>
      </w:r>
      <w:r w:rsidR="003E7C18" w:rsidRPr="00C516D5">
        <w:rPr>
          <w:rFonts w:ascii="Times New Roman" w:hAnsi="Times New Roman" w:cs="Times New Roman"/>
          <w:b/>
          <w:lang w:val="pt-BR"/>
        </w:rPr>
        <w:t>Biện pháp g</w:t>
      </w:r>
      <w:r w:rsidR="003E7C18" w:rsidRPr="00C516D5">
        <w:rPr>
          <w:rFonts w:ascii="Times New Roman" w:hAnsi="Times New Roman" w:cs="Times New Roman"/>
          <w:b/>
          <w:lang w:val="vi-VN"/>
        </w:rPr>
        <w:t>iảm thiểu tác động tiêu cực tại bãi thải</w:t>
      </w:r>
      <w:bookmarkEnd w:id="262"/>
      <w:bookmarkEnd w:id="263"/>
      <w:bookmarkEnd w:id="264"/>
      <w:bookmarkEnd w:id="265"/>
      <w:r w:rsidR="003E7C18" w:rsidRPr="00C516D5">
        <w:rPr>
          <w:rFonts w:ascii="Times New Roman" w:hAnsi="Times New Roman" w:cs="Times New Roman"/>
          <w:b/>
          <w:lang w:val="pt-BR"/>
        </w:rPr>
        <w:t xml:space="preserve"> và bãi tập kết cát dư thừa.</w:t>
      </w:r>
      <w:bookmarkEnd w:id="266"/>
      <w:bookmarkEnd w:id="267"/>
      <w:bookmarkEnd w:id="268"/>
    </w:p>
    <w:p w:rsidR="003E7C18" w:rsidRPr="00C516D5" w:rsidRDefault="003E7C18" w:rsidP="003E7C18">
      <w:pPr>
        <w:widowControl w:val="0"/>
        <w:spacing w:line="269" w:lineRule="auto"/>
        <w:ind w:firstLine="567"/>
        <w:jc w:val="both"/>
        <w:rPr>
          <w:rFonts w:cs="Times New Roman"/>
          <w:bCs/>
          <w:sz w:val="28"/>
          <w:lang w:val="vi-VN"/>
        </w:rPr>
      </w:pPr>
      <w:r w:rsidRPr="00C516D5">
        <w:rPr>
          <w:rFonts w:cs="Times New Roman"/>
          <w:bCs/>
          <w:sz w:val="28"/>
          <w:lang w:val="vi-VN"/>
        </w:rPr>
        <w:t>Trong quá trình đổ thải để giảm thiểu các tác động tiêu cực tại bãi th</w:t>
      </w:r>
      <w:r w:rsidRPr="00C516D5">
        <w:rPr>
          <w:rFonts w:cs="Times New Roman"/>
          <w:bCs/>
          <w:sz w:val="28"/>
          <w:lang w:val="pt-BR"/>
        </w:rPr>
        <w:t>ả</w:t>
      </w:r>
      <w:r w:rsidRPr="00C516D5">
        <w:rPr>
          <w:rFonts w:cs="Times New Roman"/>
          <w:bCs/>
          <w:sz w:val="28"/>
          <w:lang w:val="vi-VN"/>
        </w:rPr>
        <w:t xml:space="preserve">i, đại diện chủ đầu tư </w:t>
      </w:r>
      <w:r w:rsidRPr="00C516D5">
        <w:rPr>
          <w:rFonts w:cs="Times New Roman"/>
          <w:bCs/>
          <w:sz w:val="28"/>
          <w:lang w:val="pt-BR"/>
        </w:rPr>
        <w:t>sẽ</w:t>
      </w:r>
      <w:r w:rsidRPr="00C516D5">
        <w:rPr>
          <w:rFonts w:cs="Times New Roman"/>
          <w:bCs/>
          <w:sz w:val="28"/>
          <w:lang w:val="vi-VN"/>
        </w:rPr>
        <w:t xml:space="preserve"> thực hiện một số biện pháp sau:</w:t>
      </w:r>
    </w:p>
    <w:p w:rsidR="003E7C18" w:rsidRPr="00C516D5" w:rsidRDefault="003E7C18" w:rsidP="003E7C18">
      <w:pPr>
        <w:widowControl w:val="0"/>
        <w:spacing w:line="269" w:lineRule="auto"/>
        <w:ind w:firstLine="567"/>
        <w:jc w:val="both"/>
        <w:rPr>
          <w:rFonts w:cs="Times New Roman"/>
          <w:bCs/>
          <w:sz w:val="28"/>
          <w:lang w:val="vi-VN"/>
        </w:rPr>
      </w:pPr>
      <w:r w:rsidRPr="00C516D5">
        <w:rPr>
          <w:rFonts w:cs="Times New Roman"/>
          <w:bCs/>
          <w:sz w:val="28"/>
          <w:lang w:val="vi-VN"/>
        </w:rPr>
        <w:t>- Đất được vận chuyển đến đổ trong khu vực bãi thải, không đổ tràn ra ngoài khu vực bãi thải. Nếu khi đổ đất tràn ra ngoài khu vực bãi thải sẽ bố trí công nhân đến thu gom đất ngoài khu vực đưa đến đổ trong khu vực bãi thải;</w:t>
      </w:r>
    </w:p>
    <w:p w:rsidR="003E7C18" w:rsidRPr="00C516D5" w:rsidRDefault="003E7C18" w:rsidP="003E7C18">
      <w:pPr>
        <w:widowControl w:val="0"/>
        <w:spacing w:line="269" w:lineRule="auto"/>
        <w:ind w:firstLine="567"/>
        <w:jc w:val="both"/>
        <w:rPr>
          <w:rFonts w:cs="Times New Roman"/>
          <w:bCs/>
          <w:sz w:val="28"/>
          <w:lang w:val="vi-VN"/>
        </w:rPr>
      </w:pPr>
      <w:r w:rsidRPr="00C516D5">
        <w:rPr>
          <w:rFonts w:cs="Times New Roman"/>
          <w:bCs/>
          <w:sz w:val="28"/>
          <w:lang w:val="vi-VN"/>
        </w:rPr>
        <w:t>- Bố trí người thu dọn lượng cát phong hóa rơi vãi trên các tuyến đường vận chuyển. Đặc biệt là tuyến đường ra vào  bãi thải.</w:t>
      </w:r>
    </w:p>
    <w:p w:rsidR="003E7C18" w:rsidRPr="00C516D5" w:rsidRDefault="003E7C18" w:rsidP="003E7C18">
      <w:pPr>
        <w:widowControl w:val="0"/>
        <w:spacing w:line="269" w:lineRule="auto"/>
        <w:ind w:firstLine="562"/>
        <w:jc w:val="both"/>
        <w:rPr>
          <w:rFonts w:cs="Times New Roman"/>
          <w:sz w:val="28"/>
          <w:lang w:val="vi-VN"/>
        </w:rPr>
      </w:pPr>
      <w:r w:rsidRPr="00C516D5">
        <w:rPr>
          <w:rFonts w:cs="Times New Roman"/>
          <w:sz w:val="28"/>
          <w:lang w:val="vi-VN"/>
        </w:rPr>
        <w:t>- Tưới nước phun ẩm trên các tuyến đường đoạn qua  khu dân cư</w:t>
      </w:r>
      <w:r w:rsidRPr="00C516D5">
        <w:rPr>
          <w:rFonts w:cs="Times New Roman"/>
          <w:bCs/>
          <w:sz w:val="28"/>
          <w:lang w:val="vi-VN"/>
        </w:rPr>
        <w:t xml:space="preserve">. </w:t>
      </w:r>
      <w:r w:rsidRPr="00C516D5">
        <w:rPr>
          <w:rFonts w:cs="Times New Roman"/>
          <w:sz w:val="28"/>
          <w:lang w:val="vi-VN"/>
        </w:rPr>
        <w:t>Ngày thường phun ẩm 2 lần/ngày, khi thời tiết khô nóng có gió Tây Nam hoạt động mạnh tiến hành phun ẩm với tần suất 4 lần/ngày (6h;11h – 13h;17h)</w:t>
      </w:r>
    </w:p>
    <w:p w:rsidR="003E7C18" w:rsidRPr="00C516D5" w:rsidRDefault="003E7C18" w:rsidP="003E7C18">
      <w:pPr>
        <w:widowControl w:val="0"/>
        <w:spacing w:line="269" w:lineRule="auto"/>
        <w:ind w:firstLine="567"/>
        <w:jc w:val="both"/>
        <w:rPr>
          <w:rFonts w:cs="Times New Roman"/>
          <w:bCs/>
          <w:sz w:val="28"/>
          <w:lang w:val="vi-VN"/>
        </w:rPr>
      </w:pPr>
      <w:r w:rsidRPr="00C516D5">
        <w:rPr>
          <w:rFonts w:cs="Times New Roman"/>
          <w:bCs/>
          <w:sz w:val="28"/>
          <w:lang w:val="vi-VN"/>
        </w:rPr>
        <w:t>- Quá trình đổ đất đến đâu sẽ tiến hành san gạt tạo mặt bằng cho khu vực bãi thải đến đó.</w:t>
      </w:r>
    </w:p>
    <w:p w:rsidR="003E7C18" w:rsidRPr="00C516D5" w:rsidRDefault="003E7C18" w:rsidP="003E7C18">
      <w:pPr>
        <w:spacing w:line="269" w:lineRule="auto"/>
        <w:ind w:firstLine="567"/>
        <w:jc w:val="both"/>
        <w:rPr>
          <w:rFonts w:cs="Times New Roman"/>
          <w:bCs/>
          <w:sz w:val="28"/>
          <w:lang w:val="vi-VN"/>
        </w:rPr>
      </w:pPr>
      <w:r w:rsidRPr="00C516D5">
        <w:rPr>
          <w:rFonts w:cs="Times New Roman"/>
          <w:bCs/>
          <w:sz w:val="28"/>
          <w:lang w:val="vi-VN"/>
        </w:rPr>
        <w:t>- Vào những ngày nắng nóng, khô hanh có gió Tây Nam hoạt động Chủ đầu tư sẽ tiến hành phun ẩm tại 2 bãi thải này nhằm hạn chế bụi cuốn ảnh hưởng đến khu vực xung quanh. Ngày thường sẽ phun ẩm 2 lần/ ngày, khi thời tiết khô nóng có gió Tây Nam hoạt động sẽ tiến hành phun ẩm 4 lần/ngày (6h,11h – 13h,17h).</w:t>
      </w:r>
    </w:p>
    <w:p w:rsidR="00051542" w:rsidRPr="00C516D5" w:rsidRDefault="0069648D" w:rsidP="003E7C18">
      <w:pPr>
        <w:ind w:firstLine="567"/>
        <w:jc w:val="both"/>
        <w:rPr>
          <w:rFonts w:cs="Times New Roman"/>
          <w:b/>
          <w:i/>
          <w:color w:val="000000"/>
          <w:sz w:val="28"/>
        </w:rPr>
      </w:pPr>
      <w:r>
        <w:rPr>
          <w:rFonts w:cs="Times New Roman"/>
          <w:b/>
          <w:i/>
          <w:color w:val="000000"/>
          <w:sz w:val="28"/>
        </w:rPr>
        <w:t>4.</w:t>
      </w:r>
      <w:r w:rsidR="00051542" w:rsidRPr="00C516D5">
        <w:rPr>
          <w:rFonts w:cs="Times New Roman"/>
          <w:b/>
          <w:i/>
          <w:color w:val="000000"/>
          <w:sz w:val="28"/>
        </w:rPr>
        <w:t>2. Đánh giá tác động và đề xuất các biện pháp, công trình bảo vệ môi trường trong giai đoạn dự án đi vào vận hành</w:t>
      </w:r>
    </w:p>
    <w:p w:rsidR="00051542" w:rsidRPr="00C516D5" w:rsidRDefault="0069648D" w:rsidP="00B24500">
      <w:pPr>
        <w:widowControl w:val="0"/>
        <w:spacing w:line="276" w:lineRule="auto"/>
        <w:ind w:firstLine="567"/>
        <w:jc w:val="both"/>
        <w:rPr>
          <w:rFonts w:cs="Times New Roman"/>
          <w:b/>
          <w:i/>
          <w:color w:val="000000"/>
          <w:sz w:val="28"/>
        </w:rPr>
      </w:pPr>
      <w:r>
        <w:rPr>
          <w:rFonts w:cs="Times New Roman"/>
          <w:b/>
          <w:i/>
          <w:color w:val="000000"/>
          <w:sz w:val="28"/>
        </w:rPr>
        <w:lastRenderedPageBreak/>
        <w:t>4.</w:t>
      </w:r>
      <w:r w:rsidR="00051542" w:rsidRPr="00C516D5">
        <w:rPr>
          <w:rFonts w:cs="Times New Roman"/>
          <w:b/>
          <w:i/>
          <w:color w:val="000000"/>
          <w:sz w:val="28"/>
        </w:rPr>
        <w:t>2.1. Đánh giá, dự báo các tác động:</w:t>
      </w:r>
    </w:p>
    <w:p w:rsidR="00862F87" w:rsidRPr="00C516D5" w:rsidRDefault="0069648D" w:rsidP="00862F87">
      <w:pPr>
        <w:spacing w:line="288" w:lineRule="auto"/>
        <w:ind w:firstLine="567"/>
        <w:jc w:val="both"/>
        <w:rPr>
          <w:rFonts w:cs="Times New Roman"/>
          <w:b/>
          <w:i/>
          <w:sz w:val="28"/>
          <w:lang w:val="cs-CZ"/>
        </w:rPr>
      </w:pPr>
      <w:r>
        <w:rPr>
          <w:rFonts w:cs="Times New Roman"/>
          <w:b/>
          <w:i/>
          <w:sz w:val="28"/>
          <w:lang w:val="cs-CZ"/>
        </w:rPr>
        <w:t>4.</w:t>
      </w:r>
      <w:r w:rsidR="00862F87" w:rsidRPr="00C516D5">
        <w:rPr>
          <w:rFonts w:cs="Times New Roman"/>
          <w:b/>
          <w:i/>
          <w:sz w:val="28"/>
          <w:lang w:val="cs-CZ"/>
        </w:rPr>
        <w:t>2.1.1. Tác động đến môi trường không khí</w:t>
      </w:r>
    </w:p>
    <w:p w:rsidR="00261EF2" w:rsidRPr="00C516D5" w:rsidRDefault="00261EF2" w:rsidP="00261EF2">
      <w:pPr>
        <w:spacing w:before="80"/>
        <w:ind w:firstLine="567"/>
        <w:rPr>
          <w:rFonts w:cs="Times New Roman"/>
          <w:b/>
          <w:bCs/>
          <w:sz w:val="28"/>
          <w:lang w:val="vi-VN"/>
        </w:rPr>
      </w:pPr>
      <w:r w:rsidRPr="00C516D5">
        <w:rPr>
          <w:rFonts w:cs="Times New Roman"/>
          <w:b/>
          <w:bCs/>
          <w:sz w:val="28"/>
          <w:lang w:val="vi-VN"/>
        </w:rPr>
        <w:t xml:space="preserve">a. </w:t>
      </w:r>
      <w:r w:rsidRPr="00C516D5">
        <w:rPr>
          <w:rFonts w:cs="Times New Roman"/>
          <w:b/>
          <w:sz w:val="28"/>
          <w:lang w:val="vi-VN"/>
        </w:rPr>
        <w:t xml:space="preserve">Nguồn gây ô nhiễm </w:t>
      </w:r>
    </w:p>
    <w:p w:rsidR="00261EF2" w:rsidRPr="00C516D5" w:rsidRDefault="00261EF2" w:rsidP="00261EF2">
      <w:pPr>
        <w:widowControl w:val="0"/>
        <w:spacing w:before="80"/>
        <w:ind w:firstLine="567"/>
        <w:jc w:val="both"/>
        <w:rPr>
          <w:rFonts w:cs="Times New Roman"/>
          <w:sz w:val="28"/>
          <w:lang w:val="vi-VN"/>
        </w:rPr>
      </w:pPr>
      <w:r w:rsidRPr="00C516D5">
        <w:rPr>
          <w:rFonts w:cs="Times New Roman"/>
          <w:sz w:val="28"/>
          <w:lang w:val="vi-VN"/>
        </w:rPr>
        <w:t>Nguồn gây ô nhiễm không khí trong các giai đoạn này chủ yếu là:</w:t>
      </w:r>
    </w:p>
    <w:p w:rsidR="00261EF2" w:rsidRPr="00C516D5" w:rsidRDefault="00261EF2" w:rsidP="00261EF2">
      <w:pPr>
        <w:pStyle w:val="BodyText"/>
        <w:widowControl w:val="0"/>
        <w:spacing w:before="80" w:after="0"/>
        <w:ind w:firstLine="567"/>
        <w:rPr>
          <w:rFonts w:cs="Times New Roman"/>
          <w:sz w:val="28"/>
          <w:lang w:val="vi-VN"/>
        </w:rPr>
      </w:pPr>
      <w:r w:rsidRPr="00C516D5">
        <w:rPr>
          <w:rFonts w:cs="Times New Roman"/>
          <w:sz w:val="28"/>
          <w:lang w:val="vi-VN"/>
        </w:rPr>
        <w:t>- Bụi, khí thải phát sinh từ hoạt động xây dựng nhà cửa của các hộ dân;</w:t>
      </w:r>
    </w:p>
    <w:p w:rsidR="00261EF2" w:rsidRPr="00C516D5" w:rsidRDefault="00261EF2" w:rsidP="00261EF2">
      <w:pPr>
        <w:widowControl w:val="0"/>
        <w:spacing w:before="80"/>
        <w:ind w:firstLine="567"/>
        <w:jc w:val="both"/>
        <w:rPr>
          <w:rFonts w:cs="Times New Roman"/>
          <w:sz w:val="28"/>
          <w:lang w:val="vi-VN"/>
        </w:rPr>
      </w:pPr>
      <w:r w:rsidRPr="00C516D5">
        <w:rPr>
          <w:rFonts w:cs="Times New Roman"/>
          <w:sz w:val="28"/>
          <w:lang w:val="vi-VN"/>
        </w:rPr>
        <w:t>- Bụi cuốn trên các tuyến đường nội bộ;</w:t>
      </w:r>
    </w:p>
    <w:p w:rsidR="00261EF2" w:rsidRPr="00C516D5" w:rsidRDefault="00261EF2" w:rsidP="00261EF2">
      <w:pPr>
        <w:pStyle w:val="BodyText"/>
        <w:widowControl w:val="0"/>
        <w:spacing w:before="80" w:after="0"/>
        <w:ind w:firstLine="567"/>
        <w:rPr>
          <w:rFonts w:cs="Times New Roman"/>
          <w:sz w:val="28"/>
          <w:lang w:val="vi-VN"/>
        </w:rPr>
      </w:pPr>
      <w:r w:rsidRPr="00C516D5">
        <w:rPr>
          <w:rFonts w:cs="Times New Roman"/>
          <w:sz w:val="28"/>
          <w:lang w:val="vi-VN"/>
        </w:rPr>
        <w:t>- Khí thải động cơ phát sinh từ các phương tiện giao thông như: xe máy, ôtô con, xe tải... Đây là nguồn gây ô nhiễm chủ yếu cho dự án;</w:t>
      </w:r>
    </w:p>
    <w:p w:rsidR="00261EF2" w:rsidRPr="00C516D5" w:rsidRDefault="00261EF2" w:rsidP="00261EF2">
      <w:pPr>
        <w:widowControl w:val="0"/>
        <w:spacing w:before="80"/>
        <w:ind w:firstLine="567"/>
        <w:jc w:val="both"/>
        <w:rPr>
          <w:rFonts w:cs="Times New Roman"/>
          <w:sz w:val="28"/>
          <w:lang w:val="vi-VN"/>
        </w:rPr>
      </w:pPr>
      <w:r w:rsidRPr="00C516D5">
        <w:rPr>
          <w:rFonts w:cs="Times New Roman"/>
          <w:sz w:val="28"/>
          <w:lang w:val="vi-VN"/>
        </w:rPr>
        <w:t xml:space="preserve">- Khí, mùi hôi phát sinh từ các cống thoát nước, thùng rác, các khu vệ sinh,... </w:t>
      </w:r>
    </w:p>
    <w:p w:rsidR="00261EF2" w:rsidRPr="00C516D5" w:rsidRDefault="00261EF2" w:rsidP="00261EF2">
      <w:pPr>
        <w:widowControl w:val="0"/>
        <w:spacing w:before="80"/>
        <w:ind w:firstLine="567"/>
        <w:jc w:val="both"/>
        <w:rPr>
          <w:rFonts w:cs="Times New Roman"/>
          <w:b/>
          <w:i/>
          <w:iCs/>
          <w:sz w:val="28"/>
          <w:lang w:val="vi-VN"/>
        </w:rPr>
      </w:pPr>
      <w:r w:rsidRPr="00C516D5">
        <w:rPr>
          <w:rFonts w:cs="Times New Roman"/>
          <w:b/>
          <w:i/>
          <w:iCs/>
          <w:sz w:val="28"/>
        </w:rPr>
        <w:t xml:space="preserve">b. </w:t>
      </w:r>
      <w:r w:rsidRPr="00C516D5">
        <w:rPr>
          <w:rFonts w:cs="Times New Roman"/>
          <w:b/>
          <w:i/>
          <w:iCs/>
          <w:sz w:val="28"/>
          <w:lang w:val="vi-VN"/>
        </w:rPr>
        <w:t>Tải lượng, dự báo và mức độ tác động</w:t>
      </w:r>
    </w:p>
    <w:p w:rsidR="00261EF2" w:rsidRPr="00C516D5" w:rsidRDefault="00261EF2" w:rsidP="00261EF2">
      <w:pPr>
        <w:pStyle w:val="BodyText"/>
        <w:widowControl w:val="0"/>
        <w:spacing w:before="80" w:after="0"/>
        <w:ind w:firstLine="567"/>
        <w:rPr>
          <w:rFonts w:cs="Times New Roman"/>
          <w:i/>
          <w:sz w:val="28"/>
          <w:lang w:val="vi-VN"/>
        </w:rPr>
      </w:pPr>
      <w:r w:rsidRPr="00C516D5">
        <w:rPr>
          <w:rFonts w:cs="Times New Roman"/>
          <w:i/>
          <w:sz w:val="28"/>
          <w:lang w:val="vi-VN"/>
        </w:rPr>
        <w:t>* Bụi, khí thải phát sinh từ hoạt động xây dựng nhà cửa của các hộ dân:</w:t>
      </w:r>
    </w:p>
    <w:p w:rsidR="00261EF2" w:rsidRPr="00C516D5" w:rsidRDefault="00261EF2" w:rsidP="00261EF2">
      <w:pPr>
        <w:pStyle w:val="BodyText"/>
        <w:widowControl w:val="0"/>
        <w:spacing w:before="80" w:after="0" w:line="276" w:lineRule="auto"/>
        <w:ind w:firstLine="567"/>
        <w:jc w:val="both"/>
        <w:rPr>
          <w:rFonts w:cs="Times New Roman"/>
          <w:sz w:val="28"/>
          <w:lang w:val="vi-VN"/>
        </w:rPr>
      </w:pPr>
      <w:r w:rsidRPr="00C516D5">
        <w:rPr>
          <w:rFonts w:cs="Times New Roman"/>
          <w:sz w:val="28"/>
          <w:lang w:val="vi-VN"/>
        </w:rPr>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261EF2" w:rsidRPr="00C516D5" w:rsidRDefault="00261EF2" w:rsidP="00261EF2">
      <w:pPr>
        <w:widowControl w:val="0"/>
        <w:spacing w:before="80"/>
        <w:ind w:firstLine="567"/>
        <w:jc w:val="both"/>
        <w:rPr>
          <w:rFonts w:cs="Times New Roman"/>
          <w:i/>
          <w:sz w:val="28"/>
          <w:lang w:val="vi-VN"/>
        </w:rPr>
      </w:pPr>
      <w:r w:rsidRPr="00C516D5">
        <w:rPr>
          <w:rFonts w:cs="Times New Roman"/>
          <w:i/>
          <w:sz w:val="28"/>
          <w:lang w:val="vi-VN"/>
        </w:rPr>
        <w:t xml:space="preserve">* Đối với bụi cuốn trên các tuyến đường nội bộ: </w:t>
      </w:r>
    </w:p>
    <w:p w:rsidR="00261EF2" w:rsidRPr="00C516D5" w:rsidRDefault="00261EF2" w:rsidP="00261EF2">
      <w:pPr>
        <w:widowControl w:val="0"/>
        <w:spacing w:before="80"/>
        <w:ind w:firstLine="567"/>
        <w:jc w:val="both"/>
        <w:rPr>
          <w:rFonts w:cs="Times New Roman"/>
          <w:sz w:val="28"/>
          <w:lang w:val="vi-VN"/>
        </w:rPr>
      </w:pPr>
      <w:r w:rsidRPr="00C516D5">
        <w:rPr>
          <w:rFonts w:cs="Times New Roman"/>
          <w:sz w:val="28"/>
          <w:lang w:val="vi-VN"/>
        </w:rPr>
        <w:t>Các tuyến nội bộ mặt đường được làm bằng đá dăm cấp phối, hai bên vỉa hè lắt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261EF2" w:rsidRPr="00C516D5" w:rsidRDefault="00261EF2" w:rsidP="00261EF2">
      <w:pPr>
        <w:widowControl w:val="0"/>
        <w:spacing w:before="80"/>
        <w:ind w:firstLine="567"/>
        <w:jc w:val="both"/>
        <w:rPr>
          <w:rFonts w:cs="Times New Roman"/>
          <w:i/>
          <w:sz w:val="28"/>
          <w:lang w:val="vi-VN"/>
        </w:rPr>
      </w:pPr>
      <w:r w:rsidRPr="00C516D5">
        <w:rPr>
          <w:rFonts w:cs="Times New Roman"/>
          <w:i/>
          <w:sz w:val="28"/>
          <w:lang w:val="vi-VN"/>
        </w:rPr>
        <w:t xml:space="preserve">* Đối với khí thải động cơ: </w:t>
      </w:r>
    </w:p>
    <w:p w:rsidR="00261EF2" w:rsidRPr="00C516D5" w:rsidRDefault="00261EF2" w:rsidP="00261EF2">
      <w:pPr>
        <w:widowControl w:val="0"/>
        <w:spacing w:before="80"/>
        <w:ind w:firstLine="567"/>
        <w:jc w:val="both"/>
        <w:rPr>
          <w:rFonts w:cs="Times New Roman"/>
          <w:i/>
          <w:sz w:val="28"/>
          <w:lang w:val="vi-VN"/>
        </w:rPr>
      </w:pPr>
      <w:r w:rsidRPr="00C516D5">
        <w:rPr>
          <w:rFonts w:cs="Times New Roman"/>
          <w:sz w:val="28"/>
          <w:lang w:val="it-IT"/>
        </w:rPr>
        <w:t>Theo báo cáo “Nghiên cứu các biện pháp kiểm soát ô nhiễm không khí giao thông đường bộ” do Viện KH&amp;CN môi trường thực hiện cho thấy lượng nhiên liệu tiêu thụ trung bình tính cho các loại xe gắn máy 2 và 3 bánh là 0,03 l/km, cho các loại ôtô chạy xăng là 0,15 l/km, các loại ôtô chạy bằng dầu là 0,3 l/km.</w:t>
      </w:r>
    </w:p>
    <w:p w:rsidR="00261EF2" w:rsidRPr="00C516D5" w:rsidRDefault="00261EF2" w:rsidP="00261EF2">
      <w:pPr>
        <w:pStyle w:val="chu"/>
        <w:widowControl w:val="0"/>
        <w:spacing w:before="80" w:after="0"/>
        <w:ind w:firstLine="540"/>
        <w:rPr>
          <w:w w:val="90"/>
          <w:sz w:val="28"/>
          <w:szCs w:val="28"/>
          <w:lang w:val="it-IT"/>
        </w:rPr>
      </w:pPr>
      <w:r w:rsidRPr="00C516D5">
        <w:rPr>
          <w:w w:val="90"/>
          <w:sz w:val="28"/>
          <w:szCs w:val="28"/>
          <w:lang w:val="it-IT"/>
        </w:rPr>
        <w:t>Thành phần khí thải của các phương tiện giao thông bao gồm: CO</w:t>
      </w:r>
      <w:r w:rsidRPr="00C516D5">
        <w:rPr>
          <w:w w:val="90"/>
          <w:sz w:val="28"/>
          <w:szCs w:val="28"/>
          <w:vertAlign w:val="subscript"/>
          <w:lang w:val="it-IT"/>
        </w:rPr>
        <w:t>x</w:t>
      </w:r>
      <w:r w:rsidRPr="00C516D5">
        <w:rPr>
          <w:w w:val="90"/>
          <w:sz w:val="28"/>
          <w:szCs w:val="28"/>
          <w:lang w:val="it-IT"/>
        </w:rPr>
        <w:t>, NO</w:t>
      </w:r>
      <w:r w:rsidRPr="00C516D5">
        <w:rPr>
          <w:w w:val="90"/>
          <w:sz w:val="28"/>
          <w:szCs w:val="28"/>
          <w:vertAlign w:val="subscript"/>
          <w:lang w:val="it-IT"/>
        </w:rPr>
        <w:t>x</w:t>
      </w:r>
      <w:r w:rsidRPr="00C516D5">
        <w:rPr>
          <w:w w:val="90"/>
          <w:sz w:val="28"/>
          <w:szCs w:val="28"/>
          <w:lang w:val="it-IT"/>
        </w:rPr>
        <w:t>, SO</w:t>
      </w:r>
      <w:r w:rsidRPr="00C516D5">
        <w:rPr>
          <w:w w:val="90"/>
          <w:sz w:val="28"/>
          <w:szCs w:val="28"/>
          <w:vertAlign w:val="subscript"/>
          <w:lang w:val="it-IT"/>
        </w:rPr>
        <w:t>x</w:t>
      </w:r>
      <w:r w:rsidRPr="00C516D5">
        <w:rPr>
          <w:w w:val="90"/>
          <w:sz w:val="28"/>
          <w:szCs w:val="28"/>
          <w:lang w:val="it-IT"/>
        </w:rPr>
        <w:t>, C</w:t>
      </w:r>
      <w:r w:rsidRPr="00C516D5">
        <w:rPr>
          <w:w w:val="90"/>
          <w:sz w:val="28"/>
          <w:szCs w:val="28"/>
          <w:vertAlign w:val="subscript"/>
          <w:lang w:val="it-IT"/>
        </w:rPr>
        <w:t>x</w:t>
      </w:r>
      <w:r w:rsidRPr="00C516D5">
        <w:rPr>
          <w:w w:val="90"/>
          <w:sz w:val="28"/>
          <w:szCs w:val="28"/>
          <w:lang w:val="it-IT"/>
        </w:rPr>
        <w:t>H</w:t>
      </w:r>
      <w:r w:rsidRPr="00C516D5">
        <w:rPr>
          <w:w w:val="90"/>
          <w:sz w:val="28"/>
          <w:szCs w:val="28"/>
          <w:vertAlign w:val="subscript"/>
          <w:lang w:val="it-IT"/>
        </w:rPr>
        <w:t>y</w:t>
      </w:r>
      <w:r w:rsidRPr="00C516D5">
        <w:rPr>
          <w:w w:val="90"/>
          <w:sz w:val="28"/>
          <w:szCs w:val="28"/>
          <w:lang w:val="it-IT"/>
        </w:rPr>
        <w:t xml:space="preserve">, Aldehyd... Hệ số ô nhiễm do các xe chạy xăng tạo ra được trình bày trong bảng </w:t>
      </w:r>
      <w:bookmarkStart w:id="269" w:name="_Toc489883210"/>
      <w:bookmarkStart w:id="270" w:name="_Toc178647912"/>
      <w:r w:rsidRPr="00C516D5">
        <w:rPr>
          <w:w w:val="90"/>
          <w:sz w:val="28"/>
          <w:szCs w:val="28"/>
          <w:lang w:val="it-IT"/>
        </w:rPr>
        <w:t>sau:</w:t>
      </w:r>
    </w:p>
    <w:p w:rsidR="00261EF2" w:rsidRPr="00C516D5" w:rsidRDefault="00261EF2" w:rsidP="00261EF2">
      <w:pPr>
        <w:pStyle w:val="Heading3"/>
        <w:numPr>
          <w:ilvl w:val="0"/>
          <w:numId w:val="0"/>
        </w:numPr>
        <w:spacing w:before="80"/>
        <w:ind w:left="360"/>
        <w:jc w:val="center"/>
        <w:rPr>
          <w:rFonts w:ascii="Times New Roman" w:hAnsi="Times New Roman" w:cs="Times New Roman"/>
          <w:sz w:val="28"/>
          <w:szCs w:val="28"/>
          <w:lang w:val="vi-VN"/>
        </w:rPr>
      </w:pPr>
      <w:bookmarkStart w:id="271" w:name="_Toc231110717"/>
      <w:bookmarkStart w:id="272" w:name="_Toc234825088"/>
      <w:bookmarkStart w:id="273" w:name="_Toc430700126"/>
      <w:bookmarkStart w:id="274" w:name="_Toc514225992"/>
      <w:bookmarkStart w:id="275" w:name="_Toc514988303"/>
      <w:bookmarkStart w:id="276" w:name="_Toc27380664"/>
      <w:bookmarkStart w:id="277" w:name="_Toc27382225"/>
      <w:r w:rsidRPr="00C516D5">
        <w:rPr>
          <w:rFonts w:ascii="Times New Roman" w:hAnsi="Times New Roman" w:cs="Times New Roman"/>
          <w:sz w:val="28"/>
          <w:szCs w:val="28"/>
          <w:lang w:val="vi-VN"/>
        </w:rPr>
        <w:t>Bảng 3.1</w:t>
      </w:r>
      <w:r w:rsidRPr="00C516D5">
        <w:rPr>
          <w:rFonts w:ascii="Times New Roman" w:hAnsi="Times New Roman" w:cs="Times New Roman"/>
          <w:sz w:val="28"/>
          <w:szCs w:val="28"/>
          <w:lang w:val="it-IT"/>
        </w:rPr>
        <w:t>7</w:t>
      </w:r>
      <w:r w:rsidRPr="00C516D5">
        <w:rPr>
          <w:rFonts w:ascii="Times New Roman" w:hAnsi="Times New Roman" w:cs="Times New Roman"/>
          <w:sz w:val="28"/>
          <w:szCs w:val="28"/>
          <w:lang w:val="vi-VN"/>
        </w:rPr>
        <w:t>: Hệ số ô nhiễm của xe chạy xăng</w:t>
      </w:r>
      <w:bookmarkEnd w:id="269"/>
      <w:bookmarkEnd w:id="270"/>
      <w:bookmarkEnd w:id="271"/>
      <w:bookmarkEnd w:id="272"/>
      <w:bookmarkEnd w:id="273"/>
      <w:bookmarkEnd w:id="274"/>
      <w:bookmarkEnd w:id="275"/>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261EF2" w:rsidRPr="00C516D5" w:rsidTr="00BA50F3">
        <w:trPr>
          <w:trHeight w:val="56"/>
          <w:jc w:val="center"/>
        </w:trPr>
        <w:tc>
          <w:tcPr>
            <w:tcW w:w="1058" w:type="dxa"/>
            <w:vAlign w:val="center"/>
          </w:tcPr>
          <w:p w:rsidR="00261EF2" w:rsidRPr="00C516D5" w:rsidRDefault="00261EF2" w:rsidP="00BA50F3">
            <w:pPr>
              <w:pStyle w:val="chu"/>
              <w:widowControl w:val="0"/>
              <w:spacing w:before="0" w:after="0" w:line="288" w:lineRule="auto"/>
              <w:ind w:firstLine="0"/>
              <w:jc w:val="center"/>
              <w:rPr>
                <w:b/>
                <w:sz w:val="28"/>
                <w:szCs w:val="28"/>
                <w:lang w:val="pt-BR"/>
              </w:rPr>
            </w:pPr>
            <w:r w:rsidRPr="00C516D5">
              <w:rPr>
                <w:b/>
                <w:sz w:val="28"/>
                <w:szCs w:val="28"/>
                <w:lang w:val="pt-BR"/>
              </w:rPr>
              <w:t>TT</w:t>
            </w:r>
          </w:p>
        </w:tc>
        <w:tc>
          <w:tcPr>
            <w:tcW w:w="3375" w:type="dxa"/>
            <w:vAlign w:val="center"/>
          </w:tcPr>
          <w:p w:rsidR="00261EF2" w:rsidRPr="00C516D5" w:rsidRDefault="00261EF2" w:rsidP="00BA50F3">
            <w:pPr>
              <w:pStyle w:val="chu"/>
              <w:widowControl w:val="0"/>
              <w:spacing w:before="0" w:after="0" w:line="288" w:lineRule="auto"/>
              <w:ind w:firstLine="0"/>
              <w:jc w:val="center"/>
              <w:rPr>
                <w:b/>
                <w:sz w:val="28"/>
                <w:szCs w:val="28"/>
                <w:lang w:val="pt-BR"/>
              </w:rPr>
            </w:pPr>
            <w:r w:rsidRPr="00C516D5">
              <w:rPr>
                <w:b/>
                <w:sz w:val="28"/>
                <w:szCs w:val="28"/>
                <w:lang w:val="pt-BR"/>
              </w:rPr>
              <w:t>Chất ô nhiễm</w:t>
            </w:r>
          </w:p>
        </w:tc>
        <w:tc>
          <w:tcPr>
            <w:tcW w:w="4631" w:type="dxa"/>
            <w:vAlign w:val="center"/>
          </w:tcPr>
          <w:p w:rsidR="00261EF2" w:rsidRPr="00C516D5" w:rsidRDefault="00261EF2" w:rsidP="00BA50F3">
            <w:pPr>
              <w:pStyle w:val="chu"/>
              <w:widowControl w:val="0"/>
              <w:spacing w:before="0" w:after="0" w:line="288" w:lineRule="auto"/>
              <w:ind w:firstLine="0"/>
              <w:jc w:val="center"/>
              <w:rPr>
                <w:b/>
                <w:sz w:val="28"/>
                <w:szCs w:val="28"/>
                <w:lang w:val="pt-BR"/>
              </w:rPr>
            </w:pPr>
            <w:r w:rsidRPr="00C516D5">
              <w:rPr>
                <w:b/>
                <w:sz w:val="28"/>
                <w:szCs w:val="28"/>
                <w:lang w:val="pt-BR"/>
              </w:rPr>
              <w:t>Hệ số ô nhiễm (kg/1.000 lít xăng)</w:t>
            </w:r>
          </w:p>
        </w:tc>
      </w:tr>
      <w:tr w:rsidR="00261EF2" w:rsidRPr="00C516D5" w:rsidTr="00BA50F3">
        <w:trPr>
          <w:trHeight w:val="129"/>
          <w:jc w:val="center"/>
        </w:trPr>
        <w:tc>
          <w:tcPr>
            <w:tcW w:w="1058"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1</w:t>
            </w:r>
          </w:p>
        </w:tc>
        <w:tc>
          <w:tcPr>
            <w:tcW w:w="3375"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CO</w:t>
            </w:r>
          </w:p>
        </w:tc>
        <w:tc>
          <w:tcPr>
            <w:tcW w:w="4631"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291</w:t>
            </w:r>
          </w:p>
        </w:tc>
      </w:tr>
      <w:tr w:rsidR="00261EF2" w:rsidRPr="00C516D5" w:rsidTr="00BA50F3">
        <w:trPr>
          <w:trHeight w:val="206"/>
          <w:jc w:val="center"/>
        </w:trPr>
        <w:tc>
          <w:tcPr>
            <w:tcW w:w="1058"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2</w:t>
            </w:r>
          </w:p>
        </w:tc>
        <w:tc>
          <w:tcPr>
            <w:tcW w:w="3375" w:type="dxa"/>
            <w:vAlign w:val="center"/>
          </w:tcPr>
          <w:p w:rsidR="00261EF2" w:rsidRPr="00C516D5" w:rsidRDefault="00261EF2" w:rsidP="00BA50F3">
            <w:pPr>
              <w:pStyle w:val="chu"/>
              <w:widowControl w:val="0"/>
              <w:spacing w:before="0" w:after="0" w:line="288" w:lineRule="auto"/>
              <w:ind w:firstLine="0"/>
              <w:jc w:val="center"/>
              <w:rPr>
                <w:sz w:val="28"/>
                <w:szCs w:val="28"/>
                <w:vertAlign w:val="subscript"/>
                <w:lang w:val="pt-BR"/>
              </w:rPr>
            </w:pPr>
            <w:r w:rsidRPr="00C516D5">
              <w:rPr>
                <w:sz w:val="28"/>
                <w:szCs w:val="28"/>
                <w:lang w:val="pt-BR"/>
              </w:rPr>
              <w:t>C</w:t>
            </w:r>
            <w:r w:rsidRPr="00C516D5">
              <w:rPr>
                <w:sz w:val="28"/>
                <w:szCs w:val="28"/>
                <w:vertAlign w:val="subscript"/>
                <w:lang w:val="pt-BR"/>
              </w:rPr>
              <w:t>x</w:t>
            </w:r>
            <w:r w:rsidRPr="00C516D5">
              <w:rPr>
                <w:sz w:val="28"/>
                <w:szCs w:val="28"/>
                <w:lang w:val="pt-BR"/>
              </w:rPr>
              <w:t>H</w:t>
            </w:r>
            <w:r w:rsidRPr="00C516D5">
              <w:rPr>
                <w:sz w:val="28"/>
                <w:szCs w:val="28"/>
                <w:vertAlign w:val="subscript"/>
                <w:lang w:val="pt-BR"/>
              </w:rPr>
              <w:t>y</w:t>
            </w:r>
          </w:p>
        </w:tc>
        <w:tc>
          <w:tcPr>
            <w:tcW w:w="4631"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33,2</w:t>
            </w:r>
          </w:p>
        </w:tc>
      </w:tr>
      <w:tr w:rsidR="00261EF2" w:rsidRPr="00C516D5" w:rsidTr="00BA50F3">
        <w:trPr>
          <w:trHeight w:val="299"/>
          <w:jc w:val="center"/>
        </w:trPr>
        <w:tc>
          <w:tcPr>
            <w:tcW w:w="1058"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lastRenderedPageBreak/>
              <w:t>3</w:t>
            </w:r>
          </w:p>
        </w:tc>
        <w:tc>
          <w:tcPr>
            <w:tcW w:w="3375"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NO</w:t>
            </w:r>
            <w:r w:rsidRPr="00C516D5">
              <w:rPr>
                <w:sz w:val="28"/>
                <w:szCs w:val="28"/>
                <w:vertAlign w:val="subscript"/>
                <w:lang w:val="pt-BR"/>
              </w:rPr>
              <w:t>x</w:t>
            </w:r>
          </w:p>
        </w:tc>
        <w:tc>
          <w:tcPr>
            <w:tcW w:w="4631"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11,3</w:t>
            </w:r>
          </w:p>
        </w:tc>
      </w:tr>
      <w:tr w:rsidR="00261EF2" w:rsidRPr="00C516D5" w:rsidTr="00BA50F3">
        <w:trPr>
          <w:trHeight w:val="265"/>
          <w:jc w:val="center"/>
        </w:trPr>
        <w:tc>
          <w:tcPr>
            <w:tcW w:w="1058"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4</w:t>
            </w:r>
          </w:p>
        </w:tc>
        <w:tc>
          <w:tcPr>
            <w:tcW w:w="3375"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SO</w:t>
            </w:r>
            <w:r w:rsidRPr="00C516D5">
              <w:rPr>
                <w:sz w:val="28"/>
                <w:szCs w:val="28"/>
                <w:vertAlign w:val="subscript"/>
                <w:lang w:val="pt-BR"/>
              </w:rPr>
              <w:t>2</w:t>
            </w:r>
          </w:p>
        </w:tc>
        <w:tc>
          <w:tcPr>
            <w:tcW w:w="4631" w:type="dxa"/>
            <w:vAlign w:val="center"/>
          </w:tcPr>
          <w:p w:rsidR="00261EF2" w:rsidRPr="00C516D5" w:rsidRDefault="00261EF2" w:rsidP="00BA50F3">
            <w:pPr>
              <w:pStyle w:val="chu"/>
              <w:widowControl w:val="0"/>
              <w:spacing w:before="0" w:after="0" w:line="288" w:lineRule="auto"/>
              <w:ind w:firstLine="0"/>
              <w:jc w:val="center"/>
              <w:rPr>
                <w:sz w:val="28"/>
                <w:szCs w:val="28"/>
                <w:lang w:val="pt-BR"/>
              </w:rPr>
            </w:pPr>
            <w:r w:rsidRPr="00C516D5">
              <w:rPr>
                <w:sz w:val="28"/>
                <w:szCs w:val="28"/>
                <w:lang w:val="pt-BR"/>
              </w:rPr>
              <w:t>0,9</w:t>
            </w:r>
          </w:p>
        </w:tc>
      </w:tr>
    </w:tbl>
    <w:p w:rsidR="00261EF2" w:rsidRPr="00C516D5" w:rsidRDefault="00261EF2" w:rsidP="00261EF2">
      <w:pPr>
        <w:pStyle w:val="nguonsolieu"/>
        <w:widowControl w:val="0"/>
        <w:spacing w:before="0" w:after="0" w:line="288" w:lineRule="auto"/>
        <w:ind w:firstLine="0"/>
        <w:jc w:val="right"/>
        <w:rPr>
          <w:i/>
          <w:sz w:val="26"/>
          <w:szCs w:val="26"/>
          <w:lang w:val="pt-BR"/>
        </w:rPr>
      </w:pPr>
      <w:r w:rsidRPr="00C516D5">
        <w:rPr>
          <w:i/>
          <w:sz w:val="26"/>
          <w:szCs w:val="26"/>
          <w:lang w:val="pt-BR"/>
        </w:rPr>
        <w:t>Nguồn: Tổ chức Y tế Thế giới (WHO), 1993.</w:t>
      </w:r>
    </w:p>
    <w:p w:rsidR="00261EF2" w:rsidRPr="00C516D5" w:rsidRDefault="00261EF2" w:rsidP="00261EF2">
      <w:pPr>
        <w:pStyle w:val="chu"/>
        <w:widowControl w:val="0"/>
        <w:spacing w:before="0" w:after="0" w:line="288" w:lineRule="auto"/>
        <w:rPr>
          <w:sz w:val="28"/>
          <w:szCs w:val="28"/>
          <w:lang w:val="pt-BR"/>
        </w:rPr>
      </w:pPr>
      <w:r w:rsidRPr="00C516D5">
        <w:rPr>
          <w:sz w:val="28"/>
          <w:szCs w:val="28"/>
          <w:lang w:val="pt-BR"/>
        </w:rPr>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261EF2" w:rsidRPr="00C516D5" w:rsidRDefault="00261EF2" w:rsidP="00261EF2">
      <w:pPr>
        <w:pStyle w:val="chu"/>
        <w:widowControl w:val="0"/>
        <w:spacing w:before="0" w:after="0" w:line="288" w:lineRule="auto"/>
        <w:rPr>
          <w:sz w:val="28"/>
          <w:szCs w:val="28"/>
          <w:lang w:val="pt-BR"/>
        </w:rPr>
      </w:pPr>
      <w:r w:rsidRPr="00C516D5">
        <w:rPr>
          <w:sz w:val="28"/>
          <w:szCs w:val="28"/>
          <w:lang w:val="pt-BR"/>
        </w:rPr>
        <w:t>Tính toán áp dụng với quãng đường 2,665km (theo quy hoạch chi tiết dự án), thì chúng tôi tính được lượng nhiên liệu tiêu thụ khoảng 160 lít xăng/ngày, tải lượng chất ô nhiễm phát sinh trong ngày được tính toán như sau:</w:t>
      </w:r>
    </w:p>
    <w:p w:rsidR="00261EF2" w:rsidRPr="00C516D5" w:rsidRDefault="00261EF2" w:rsidP="00261EF2">
      <w:pPr>
        <w:pStyle w:val="Heading3"/>
        <w:numPr>
          <w:ilvl w:val="0"/>
          <w:numId w:val="0"/>
        </w:numPr>
        <w:spacing w:before="0" w:after="0" w:line="269" w:lineRule="auto"/>
        <w:jc w:val="center"/>
        <w:rPr>
          <w:rFonts w:ascii="Times New Roman" w:hAnsi="Times New Roman" w:cs="Times New Roman"/>
          <w:sz w:val="28"/>
          <w:szCs w:val="28"/>
          <w:lang w:val="vi-VN"/>
        </w:rPr>
      </w:pPr>
      <w:bookmarkStart w:id="278" w:name="_Toc231110718"/>
      <w:bookmarkStart w:id="279" w:name="_Toc234825089"/>
      <w:bookmarkStart w:id="280" w:name="_Toc430700127"/>
      <w:bookmarkStart w:id="281" w:name="_Toc514225993"/>
      <w:bookmarkStart w:id="282" w:name="_Toc514988304"/>
      <w:bookmarkStart w:id="283" w:name="_Toc27380665"/>
      <w:bookmarkStart w:id="284" w:name="_Toc27382226"/>
      <w:r w:rsidRPr="00C516D5">
        <w:rPr>
          <w:rFonts w:ascii="Times New Roman" w:hAnsi="Times New Roman" w:cs="Times New Roman"/>
          <w:sz w:val="28"/>
          <w:szCs w:val="28"/>
          <w:lang w:val="vi-VN"/>
        </w:rPr>
        <w:t>Bảng 3.1</w:t>
      </w:r>
      <w:r w:rsidRPr="00C516D5">
        <w:rPr>
          <w:rFonts w:ascii="Times New Roman" w:hAnsi="Times New Roman" w:cs="Times New Roman"/>
          <w:sz w:val="28"/>
          <w:szCs w:val="28"/>
          <w:lang w:val="pt-BR"/>
        </w:rPr>
        <w:t>8</w:t>
      </w:r>
      <w:r w:rsidRPr="00C516D5">
        <w:rPr>
          <w:rFonts w:ascii="Times New Roman" w:hAnsi="Times New Roman" w:cs="Times New Roman"/>
          <w:sz w:val="28"/>
          <w:szCs w:val="28"/>
          <w:lang w:val="vi-VN"/>
        </w:rPr>
        <w:t>: Tải lượng các chất ô nhiễm phát sinh từ hoạt động giao thông</w:t>
      </w:r>
      <w:bookmarkEnd w:id="278"/>
      <w:bookmarkEnd w:id="279"/>
      <w:bookmarkEnd w:id="280"/>
      <w:bookmarkEnd w:id="281"/>
      <w:bookmarkEnd w:id="282"/>
      <w:bookmarkEnd w:id="283"/>
      <w:bookmarkEnd w:id="284"/>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1883"/>
        <w:gridCol w:w="1849"/>
        <w:gridCol w:w="1695"/>
        <w:gridCol w:w="2551"/>
      </w:tblGrid>
      <w:tr w:rsidR="00261EF2" w:rsidRPr="00C516D5" w:rsidTr="00BA50F3">
        <w:trPr>
          <w:trHeight w:val="334"/>
          <w:jc w:val="center"/>
        </w:trPr>
        <w:tc>
          <w:tcPr>
            <w:tcW w:w="759" w:type="dxa"/>
            <w:tcBorders>
              <w:bottom w:val="single"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TT</w:t>
            </w:r>
          </w:p>
        </w:tc>
        <w:tc>
          <w:tcPr>
            <w:tcW w:w="1883" w:type="dxa"/>
            <w:tcBorders>
              <w:bottom w:val="single"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Chất ô nhiễm</w:t>
            </w:r>
          </w:p>
        </w:tc>
        <w:tc>
          <w:tcPr>
            <w:tcW w:w="1849" w:type="dxa"/>
            <w:tcBorders>
              <w:bottom w:val="single"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Tải lượng ô nhiễm</w:t>
            </w:r>
          </w:p>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(kg/ngày)</w:t>
            </w:r>
          </w:p>
        </w:tc>
        <w:tc>
          <w:tcPr>
            <w:tcW w:w="1695" w:type="dxa"/>
            <w:tcBorders>
              <w:bottom w:val="single"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Tải lượng ô nhiễm</w:t>
            </w:r>
          </w:p>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(mg/s)</w:t>
            </w:r>
          </w:p>
        </w:tc>
        <w:tc>
          <w:tcPr>
            <w:tcW w:w="2551" w:type="dxa"/>
            <w:tcBorders>
              <w:bottom w:val="single"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Tải lượng chất ô nhiễm từ nguồn thải(mg/m/s)</w:t>
            </w:r>
          </w:p>
        </w:tc>
      </w:tr>
      <w:tr w:rsidR="00261EF2" w:rsidRPr="00C516D5" w:rsidTr="00BA50F3">
        <w:trPr>
          <w:trHeight w:val="198"/>
          <w:jc w:val="center"/>
        </w:trPr>
        <w:tc>
          <w:tcPr>
            <w:tcW w:w="759" w:type="dxa"/>
            <w:tcBorders>
              <w:bottom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w:t>
            </w:r>
          </w:p>
        </w:tc>
        <w:tc>
          <w:tcPr>
            <w:tcW w:w="1883" w:type="dxa"/>
            <w:tcBorders>
              <w:bottom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CO</w:t>
            </w:r>
          </w:p>
        </w:tc>
        <w:tc>
          <w:tcPr>
            <w:tcW w:w="1849" w:type="dxa"/>
            <w:tcBorders>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72,75</w:t>
            </w:r>
          </w:p>
        </w:tc>
        <w:tc>
          <w:tcPr>
            <w:tcW w:w="1695" w:type="dxa"/>
            <w:tcBorders>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842,01</w:t>
            </w:r>
          </w:p>
        </w:tc>
        <w:tc>
          <w:tcPr>
            <w:tcW w:w="2551" w:type="dxa"/>
            <w:tcBorders>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0,25</w:t>
            </w:r>
          </w:p>
        </w:tc>
      </w:tr>
      <w:tr w:rsidR="00261EF2" w:rsidRPr="00C516D5" w:rsidTr="00BA50F3">
        <w:trPr>
          <w:trHeight w:val="80"/>
          <w:jc w:val="center"/>
        </w:trPr>
        <w:tc>
          <w:tcPr>
            <w:tcW w:w="759" w:type="dxa"/>
            <w:tcBorders>
              <w:top w:val="dotted" w:sz="4" w:space="0" w:color="auto"/>
              <w:bottom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2</w:t>
            </w:r>
          </w:p>
        </w:tc>
        <w:tc>
          <w:tcPr>
            <w:tcW w:w="1883" w:type="dxa"/>
            <w:tcBorders>
              <w:top w:val="dotted" w:sz="4" w:space="0" w:color="auto"/>
              <w:bottom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vertAlign w:val="subscript"/>
                <w:lang w:val="pt-BR"/>
              </w:rPr>
            </w:pPr>
            <w:r w:rsidRPr="00C516D5">
              <w:rPr>
                <w:sz w:val="26"/>
                <w:szCs w:val="26"/>
                <w:lang w:val="pt-BR"/>
              </w:rPr>
              <w:t>C</w:t>
            </w:r>
            <w:r w:rsidRPr="00C516D5">
              <w:rPr>
                <w:sz w:val="26"/>
                <w:szCs w:val="26"/>
                <w:vertAlign w:val="subscript"/>
                <w:lang w:val="pt-BR"/>
              </w:rPr>
              <w:t>x</w:t>
            </w:r>
            <w:r w:rsidRPr="00C516D5">
              <w:rPr>
                <w:sz w:val="26"/>
                <w:szCs w:val="26"/>
                <w:lang w:val="pt-BR"/>
              </w:rPr>
              <w:t>H</w:t>
            </w:r>
            <w:r w:rsidRPr="00C516D5">
              <w:rPr>
                <w:sz w:val="26"/>
                <w:szCs w:val="26"/>
                <w:vertAlign w:val="subscript"/>
                <w:lang w:val="pt-BR"/>
              </w:rPr>
              <w:t>y</w:t>
            </w:r>
          </w:p>
        </w:tc>
        <w:tc>
          <w:tcPr>
            <w:tcW w:w="1849" w:type="dxa"/>
            <w:tcBorders>
              <w:top w:val="dotted" w:sz="4" w:space="0" w:color="auto"/>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8,30</w:t>
            </w:r>
          </w:p>
        </w:tc>
        <w:tc>
          <w:tcPr>
            <w:tcW w:w="1695" w:type="dxa"/>
            <w:tcBorders>
              <w:top w:val="dotted" w:sz="4" w:space="0" w:color="auto"/>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96,06</w:t>
            </w:r>
          </w:p>
        </w:tc>
        <w:tc>
          <w:tcPr>
            <w:tcW w:w="2551" w:type="dxa"/>
            <w:tcBorders>
              <w:top w:val="dotted" w:sz="4" w:space="0" w:color="auto"/>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0,03</w:t>
            </w:r>
          </w:p>
        </w:tc>
      </w:tr>
      <w:tr w:rsidR="00261EF2" w:rsidRPr="00C516D5" w:rsidTr="00BA50F3">
        <w:trPr>
          <w:trHeight w:val="377"/>
          <w:jc w:val="center"/>
        </w:trPr>
        <w:tc>
          <w:tcPr>
            <w:tcW w:w="759" w:type="dxa"/>
            <w:tcBorders>
              <w:top w:val="dotted" w:sz="4" w:space="0" w:color="auto"/>
              <w:bottom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3</w:t>
            </w:r>
          </w:p>
        </w:tc>
        <w:tc>
          <w:tcPr>
            <w:tcW w:w="1883" w:type="dxa"/>
            <w:tcBorders>
              <w:top w:val="dotted" w:sz="4" w:space="0" w:color="auto"/>
              <w:bottom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NO</w:t>
            </w:r>
            <w:r w:rsidRPr="00C516D5">
              <w:rPr>
                <w:sz w:val="26"/>
                <w:szCs w:val="26"/>
                <w:vertAlign w:val="subscript"/>
                <w:lang w:val="pt-BR"/>
              </w:rPr>
              <w:t>x</w:t>
            </w:r>
          </w:p>
        </w:tc>
        <w:tc>
          <w:tcPr>
            <w:tcW w:w="1849" w:type="dxa"/>
            <w:tcBorders>
              <w:top w:val="dotted" w:sz="4" w:space="0" w:color="auto"/>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2,98</w:t>
            </w:r>
          </w:p>
        </w:tc>
        <w:tc>
          <w:tcPr>
            <w:tcW w:w="1695" w:type="dxa"/>
            <w:tcBorders>
              <w:top w:val="dotted" w:sz="4" w:space="0" w:color="auto"/>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34,43</w:t>
            </w:r>
          </w:p>
        </w:tc>
        <w:tc>
          <w:tcPr>
            <w:tcW w:w="2551" w:type="dxa"/>
            <w:tcBorders>
              <w:top w:val="dotted" w:sz="4" w:space="0" w:color="auto"/>
              <w:bottom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0,01</w:t>
            </w:r>
          </w:p>
        </w:tc>
      </w:tr>
      <w:tr w:rsidR="00261EF2" w:rsidRPr="00C516D5" w:rsidTr="00BA50F3">
        <w:trPr>
          <w:trHeight w:val="355"/>
          <w:jc w:val="center"/>
        </w:trPr>
        <w:tc>
          <w:tcPr>
            <w:tcW w:w="759" w:type="dxa"/>
            <w:tcBorders>
              <w:top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4</w:t>
            </w:r>
          </w:p>
        </w:tc>
        <w:tc>
          <w:tcPr>
            <w:tcW w:w="1883" w:type="dxa"/>
            <w:tcBorders>
              <w:top w:val="dotted" w:sz="4" w:space="0" w:color="auto"/>
            </w:tcBorders>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SO</w:t>
            </w:r>
            <w:r w:rsidRPr="00C516D5">
              <w:rPr>
                <w:sz w:val="26"/>
                <w:szCs w:val="26"/>
                <w:vertAlign w:val="subscript"/>
                <w:lang w:val="pt-BR"/>
              </w:rPr>
              <w:t>2</w:t>
            </w:r>
          </w:p>
        </w:tc>
        <w:tc>
          <w:tcPr>
            <w:tcW w:w="1849" w:type="dxa"/>
            <w:tcBorders>
              <w:top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0,23</w:t>
            </w:r>
          </w:p>
        </w:tc>
        <w:tc>
          <w:tcPr>
            <w:tcW w:w="1695" w:type="dxa"/>
            <w:tcBorders>
              <w:top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2,66</w:t>
            </w:r>
          </w:p>
        </w:tc>
        <w:tc>
          <w:tcPr>
            <w:tcW w:w="2551" w:type="dxa"/>
            <w:tcBorders>
              <w:top w:val="dotted" w:sz="4" w:space="0" w:color="auto"/>
            </w:tcBorders>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0,001</w:t>
            </w:r>
          </w:p>
        </w:tc>
      </w:tr>
    </w:tbl>
    <w:p w:rsidR="00261EF2" w:rsidRPr="00C516D5" w:rsidRDefault="00261EF2" w:rsidP="00261EF2">
      <w:pPr>
        <w:pStyle w:val="chuvietCharChar"/>
        <w:widowControl w:val="0"/>
        <w:spacing w:before="0" w:after="0" w:line="269" w:lineRule="auto"/>
        <w:ind w:firstLine="539"/>
        <w:jc w:val="both"/>
        <w:rPr>
          <w:sz w:val="28"/>
          <w:lang w:val="pt-BR"/>
        </w:rPr>
      </w:pPr>
      <w:bookmarkStart w:id="285" w:name="_Toc489883211"/>
      <w:r w:rsidRPr="00C516D5">
        <w:rPr>
          <w:sz w:val="28"/>
          <w:lang w:val="pt-BR"/>
        </w:rPr>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bookmarkEnd w:id="285"/>
    </w:p>
    <w:bookmarkStart w:id="286" w:name="_Toc489883212"/>
    <w:bookmarkEnd w:id="286"/>
    <w:p w:rsidR="00261EF2" w:rsidRPr="00C516D5" w:rsidRDefault="00261EF2" w:rsidP="00261EF2">
      <w:pPr>
        <w:pStyle w:val="chuvietCharChar"/>
        <w:widowControl w:val="0"/>
        <w:spacing w:before="0" w:after="0" w:line="269" w:lineRule="auto"/>
        <w:ind w:firstLine="0"/>
        <w:jc w:val="center"/>
        <w:rPr>
          <w:sz w:val="28"/>
        </w:rPr>
      </w:pPr>
      <w:r w:rsidRPr="00C516D5">
        <w:rPr>
          <w:sz w:val="28"/>
        </w:rPr>
        <w:object w:dxaOrig="5179" w:dyaOrig="1080">
          <v:shape id="_x0000_i1030" type="#_x0000_t75" style="width:258.25pt;height:54.8pt" o:ole="">
            <v:imagedata r:id="rId31" o:title=""/>
          </v:shape>
          <o:OLEObject Type="Embed" ProgID="Equation.3" ShapeID="_x0000_i1030" DrawAspect="Content" ObjectID="_1716988882" r:id="rId32"/>
        </w:object>
      </w:r>
    </w:p>
    <w:p w:rsidR="00261EF2" w:rsidRPr="00C516D5" w:rsidRDefault="00261EF2" w:rsidP="00261EF2">
      <w:pPr>
        <w:pStyle w:val="chuvietCharChar"/>
        <w:widowControl w:val="0"/>
        <w:spacing w:before="0" w:after="0" w:line="269" w:lineRule="auto"/>
        <w:ind w:firstLine="539"/>
        <w:jc w:val="both"/>
        <w:rPr>
          <w:sz w:val="28"/>
        </w:rPr>
      </w:pPr>
      <w:bookmarkStart w:id="287" w:name="_Toc489883213"/>
      <w:r w:rsidRPr="00C516D5">
        <w:rPr>
          <w:sz w:val="28"/>
        </w:rPr>
        <w:t>Trong đó:</w:t>
      </w:r>
      <w:bookmarkEnd w:id="287"/>
    </w:p>
    <w:p w:rsidR="00261EF2" w:rsidRPr="00C516D5" w:rsidRDefault="00261EF2" w:rsidP="00261EF2">
      <w:pPr>
        <w:pStyle w:val="-"/>
        <w:widowControl w:val="0"/>
        <w:spacing w:before="0" w:after="0" w:line="269" w:lineRule="auto"/>
        <w:ind w:firstLine="539"/>
        <w:rPr>
          <w:szCs w:val="28"/>
        </w:rPr>
      </w:pPr>
      <w:r w:rsidRPr="00C516D5">
        <w:rPr>
          <w:szCs w:val="28"/>
        </w:rPr>
        <w:t>- C: Nồng độ các chất ô nhiễm, mg/m³.</w:t>
      </w:r>
    </w:p>
    <w:p w:rsidR="00261EF2" w:rsidRPr="00C516D5" w:rsidRDefault="00261EF2" w:rsidP="00261EF2">
      <w:pPr>
        <w:pStyle w:val="-"/>
        <w:widowControl w:val="0"/>
        <w:spacing w:before="0" w:after="0" w:line="269" w:lineRule="auto"/>
        <w:ind w:firstLine="539"/>
        <w:rPr>
          <w:szCs w:val="28"/>
        </w:rPr>
      </w:pPr>
      <w:r w:rsidRPr="00C516D5">
        <w:rPr>
          <w:szCs w:val="28"/>
        </w:rPr>
        <w:t>- E: Tải lượng chất ô nhiễm từ nguồn thải, mg/m/s.</w:t>
      </w:r>
    </w:p>
    <w:p w:rsidR="00261EF2" w:rsidRPr="00C516D5" w:rsidRDefault="00261EF2" w:rsidP="00261EF2">
      <w:pPr>
        <w:pStyle w:val="-"/>
        <w:widowControl w:val="0"/>
        <w:spacing w:before="0" w:after="0" w:line="269" w:lineRule="auto"/>
        <w:ind w:firstLine="539"/>
        <w:rPr>
          <w:szCs w:val="28"/>
        </w:rPr>
      </w:pPr>
      <w:r w:rsidRPr="00C516D5">
        <w:rPr>
          <w:szCs w:val="28"/>
        </w:rPr>
        <w:t>- z: Độ cao của điểm tính toán: 1m.</w:t>
      </w:r>
    </w:p>
    <w:p w:rsidR="00261EF2" w:rsidRPr="00C516D5" w:rsidRDefault="00261EF2" w:rsidP="00261EF2">
      <w:pPr>
        <w:pStyle w:val="-"/>
        <w:widowControl w:val="0"/>
        <w:spacing w:before="0" w:after="0" w:line="269" w:lineRule="auto"/>
        <w:ind w:firstLine="539"/>
        <w:rPr>
          <w:szCs w:val="28"/>
        </w:rPr>
      </w:pPr>
      <w:r w:rsidRPr="00C516D5">
        <w:rPr>
          <w:szCs w:val="28"/>
        </w:rPr>
        <w:t>- S</w:t>
      </w:r>
      <w:r w:rsidRPr="00C516D5">
        <w:rPr>
          <w:szCs w:val="28"/>
          <w:vertAlign w:val="subscript"/>
        </w:rPr>
        <w:t>z</w:t>
      </w:r>
      <w:r w:rsidRPr="00C516D5">
        <w:rPr>
          <w:szCs w:val="28"/>
        </w:rPr>
        <w:t>: Hệ số khuyếch tán theo phương z theo chiều gió.</w:t>
      </w:r>
    </w:p>
    <w:bookmarkStart w:id="288" w:name="_Toc489883214"/>
    <w:p w:rsidR="00261EF2" w:rsidRPr="00C516D5" w:rsidRDefault="00261EF2" w:rsidP="00261EF2">
      <w:pPr>
        <w:pStyle w:val="chuvietCharChar"/>
        <w:widowControl w:val="0"/>
        <w:spacing w:before="0" w:after="0" w:line="269" w:lineRule="auto"/>
        <w:ind w:firstLine="539"/>
        <w:jc w:val="both"/>
        <w:rPr>
          <w:sz w:val="28"/>
        </w:rPr>
      </w:pPr>
      <w:r w:rsidRPr="00C516D5">
        <w:rPr>
          <w:sz w:val="28"/>
        </w:rPr>
        <w:object w:dxaOrig="1620" w:dyaOrig="360">
          <v:shape id="_x0000_i1031" type="#_x0000_t75" style="width:81.4pt;height:18.8pt" o:ole="">
            <v:imagedata r:id="rId33" o:title=""/>
          </v:shape>
          <o:OLEObject Type="Embed" ProgID="Equation.3" ShapeID="_x0000_i1031" DrawAspect="Content" ObjectID="_1716988883" r:id="rId34"/>
        </w:object>
      </w:r>
      <w:r w:rsidRPr="00C516D5">
        <w:rPr>
          <w:sz w:val="28"/>
        </w:rPr>
        <w:t>, X là khoảng cách của các điểm tính theo chiều gió so với nguồn thải</w:t>
      </w:r>
      <w:bookmarkEnd w:id="288"/>
      <w:r w:rsidRPr="00C516D5">
        <w:rPr>
          <w:sz w:val="28"/>
        </w:rPr>
        <w:t>.</w:t>
      </w:r>
    </w:p>
    <w:p w:rsidR="00261EF2" w:rsidRPr="00C516D5" w:rsidRDefault="00261EF2" w:rsidP="00261EF2">
      <w:pPr>
        <w:pStyle w:val="-"/>
        <w:widowControl w:val="0"/>
        <w:spacing w:before="0" w:after="0" w:line="269" w:lineRule="auto"/>
        <w:ind w:firstLine="539"/>
        <w:rPr>
          <w:szCs w:val="28"/>
          <w:lang w:val="nl-NL"/>
        </w:rPr>
      </w:pPr>
      <w:r w:rsidRPr="00C516D5">
        <w:rPr>
          <w:szCs w:val="28"/>
          <w:lang w:val="nl-NL"/>
        </w:rPr>
        <w:t>- U: Tốc độ gió trung bình của khu vực, U = 2,9 m/s.</w:t>
      </w:r>
    </w:p>
    <w:p w:rsidR="00261EF2" w:rsidRPr="00C516D5" w:rsidRDefault="00261EF2" w:rsidP="00261EF2">
      <w:pPr>
        <w:pStyle w:val="-"/>
        <w:widowControl w:val="0"/>
        <w:spacing w:before="0" w:after="0" w:line="269" w:lineRule="auto"/>
        <w:ind w:firstLine="539"/>
        <w:rPr>
          <w:szCs w:val="28"/>
        </w:rPr>
      </w:pPr>
      <w:r w:rsidRPr="00C516D5">
        <w:rPr>
          <w:szCs w:val="28"/>
        </w:rPr>
        <w:t>- h: Độ cao so với mặt đất, m.</w:t>
      </w:r>
    </w:p>
    <w:p w:rsidR="00261EF2" w:rsidRPr="00C516D5" w:rsidRDefault="00261EF2" w:rsidP="00261EF2">
      <w:pPr>
        <w:pStyle w:val="chu"/>
        <w:widowControl w:val="0"/>
        <w:spacing w:before="0" w:after="0" w:line="269" w:lineRule="auto"/>
        <w:ind w:firstLine="539"/>
        <w:rPr>
          <w:sz w:val="28"/>
          <w:szCs w:val="28"/>
        </w:rPr>
      </w:pPr>
      <w:r w:rsidRPr="00C516D5">
        <w:rPr>
          <w:sz w:val="28"/>
          <w:szCs w:val="28"/>
        </w:rPr>
        <w:t>Từ đó tính được nồng độ các chất ô nhiễm trong không khí tại các khoảng cách nguồn thải 5m, 10m, 20m xuôi theo chiều gió. Cụ thể nồng độ các chất SO</w:t>
      </w:r>
      <w:r w:rsidRPr="00C516D5">
        <w:rPr>
          <w:sz w:val="28"/>
          <w:szCs w:val="28"/>
          <w:vertAlign w:val="subscript"/>
        </w:rPr>
        <w:t>2</w:t>
      </w:r>
      <w:r w:rsidRPr="00C516D5">
        <w:rPr>
          <w:sz w:val="28"/>
          <w:szCs w:val="28"/>
        </w:rPr>
        <w:t>, NO</w:t>
      </w:r>
      <w:r w:rsidRPr="00C516D5">
        <w:rPr>
          <w:sz w:val="28"/>
          <w:szCs w:val="28"/>
          <w:vertAlign w:val="subscript"/>
        </w:rPr>
        <w:t>x</w:t>
      </w:r>
      <w:r w:rsidRPr="00C516D5">
        <w:rPr>
          <w:sz w:val="28"/>
          <w:szCs w:val="28"/>
        </w:rPr>
        <w:t>, CO, C</w:t>
      </w:r>
      <w:r w:rsidRPr="00C516D5">
        <w:rPr>
          <w:sz w:val="28"/>
          <w:szCs w:val="28"/>
          <w:vertAlign w:val="subscript"/>
        </w:rPr>
        <w:t>x</w:t>
      </w:r>
      <w:r w:rsidRPr="00C516D5">
        <w:rPr>
          <w:sz w:val="28"/>
          <w:szCs w:val="28"/>
        </w:rPr>
        <w:t>H</w:t>
      </w:r>
      <w:r w:rsidRPr="00C516D5">
        <w:rPr>
          <w:sz w:val="28"/>
          <w:szCs w:val="28"/>
          <w:vertAlign w:val="subscript"/>
        </w:rPr>
        <w:t>y</w:t>
      </w:r>
      <w:r w:rsidRPr="00C516D5">
        <w:rPr>
          <w:sz w:val="28"/>
          <w:szCs w:val="28"/>
        </w:rPr>
        <w:t>, Andehyd trong không khí tại các khoảng cách 5m, 10m, 20m xuôi theo chiều gió</w:t>
      </w:r>
    </w:p>
    <w:p w:rsidR="00261EF2" w:rsidRPr="00C516D5" w:rsidRDefault="00261EF2" w:rsidP="00261EF2">
      <w:pPr>
        <w:pStyle w:val="Heading3"/>
        <w:numPr>
          <w:ilvl w:val="0"/>
          <w:numId w:val="0"/>
        </w:numPr>
        <w:spacing w:before="0" w:after="0" w:line="269" w:lineRule="auto"/>
        <w:jc w:val="center"/>
        <w:rPr>
          <w:rFonts w:ascii="Times New Roman" w:hAnsi="Times New Roman" w:cs="Times New Roman"/>
          <w:sz w:val="28"/>
          <w:szCs w:val="28"/>
          <w:lang w:val="vi-VN"/>
        </w:rPr>
      </w:pPr>
      <w:bookmarkStart w:id="289" w:name="_Toc231110719"/>
      <w:bookmarkStart w:id="290" w:name="_Toc234825090"/>
      <w:bookmarkStart w:id="291" w:name="_Toc430700128"/>
      <w:bookmarkStart w:id="292" w:name="_Toc514225994"/>
      <w:bookmarkStart w:id="293" w:name="_Toc514988305"/>
      <w:bookmarkStart w:id="294" w:name="_Toc27380666"/>
      <w:bookmarkStart w:id="295" w:name="_Toc27382227"/>
      <w:r w:rsidRPr="00C516D5">
        <w:rPr>
          <w:rFonts w:ascii="Times New Roman" w:hAnsi="Times New Roman" w:cs="Times New Roman"/>
          <w:sz w:val="28"/>
          <w:szCs w:val="28"/>
          <w:lang w:val="vi-VN"/>
        </w:rPr>
        <w:t>Bảng 3.1</w:t>
      </w:r>
      <w:r w:rsidRPr="00C516D5">
        <w:rPr>
          <w:rFonts w:ascii="Times New Roman" w:hAnsi="Times New Roman" w:cs="Times New Roman"/>
          <w:sz w:val="28"/>
          <w:szCs w:val="28"/>
        </w:rPr>
        <w:t>9</w:t>
      </w:r>
      <w:r w:rsidRPr="00C516D5">
        <w:rPr>
          <w:rFonts w:ascii="Times New Roman" w:hAnsi="Times New Roman" w:cs="Times New Roman"/>
          <w:sz w:val="28"/>
          <w:szCs w:val="28"/>
          <w:lang w:val="vi-VN"/>
        </w:rPr>
        <w:t>: Nồng độ các chất ô nhiễm tại các khoảng cách khác nhau</w:t>
      </w:r>
      <w:bookmarkEnd w:id="289"/>
      <w:bookmarkEnd w:id="290"/>
      <w:bookmarkEnd w:id="291"/>
      <w:bookmarkEnd w:id="292"/>
      <w:bookmarkEnd w:id="293"/>
      <w:bookmarkEnd w:id="294"/>
      <w:bookmarkEnd w:id="29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949"/>
        <w:gridCol w:w="709"/>
        <w:gridCol w:w="709"/>
        <w:gridCol w:w="709"/>
        <w:gridCol w:w="1039"/>
        <w:gridCol w:w="1091"/>
        <w:gridCol w:w="1170"/>
        <w:gridCol w:w="2005"/>
      </w:tblGrid>
      <w:tr w:rsidR="00261EF2" w:rsidRPr="00C516D5" w:rsidTr="00BA50F3">
        <w:trPr>
          <w:jc w:val="center"/>
        </w:trPr>
        <w:tc>
          <w:tcPr>
            <w:tcW w:w="1112" w:type="dxa"/>
            <w:vMerge w:val="restart"/>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 xml:space="preserve">Thông </w:t>
            </w:r>
            <w:r w:rsidRPr="00C516D5">
              <w:rPr>
                <w:sz w:val="26"/>
                <w:szCs w:val="26"/>
              </w:rPr>
              <w:lastRenderedPageBreak/>
              <w:t>số ô nhiễm</w:t>
            </w:r>
          </w:p>
        </w:tc>
        <w:tc>
          <w:tcPr>
            <w:tcW w:w="949" w:type="dxa"/>
            <w:vMerge w:val="restart"/>
            <w:vAlign w:val="center"/>
          </w:tcPr>
          <w:p w:rsidR="00261EF2" w:rsidRPr="00C516D5" w:rsidRDefault="00261EF2" w:rsidP="00BA50F3">
            <w:pPr>
              <w:pStyle w:val="chuvietCharChar"/>
              <w:widowControl w:val="0"/>
              <w:spacing w:before="0" w:after="0" w:line="269" w:lineRule="auto"/>
              <w:ind w:firstLine="0"/>
              <w:jc w:val="center"/>
              <w:rPr>
                <w:b/>
                <w:sz w:val="26"/>
                <w:szCs w:val="26"/>
              </w:rPr>
            </w:pPr>
            <w:r w:rsidRPr="00C516D5">
              <w:rPr>
                <w:b/>
                <w:sz w:val="26"/>
                <w:szCs w:val="26"/>
              </w:rPr>
              <w:lastRenderedPageBreak/>
              <w:t>E</w:t>
            </w:r>
          </w:p>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lastRenderedPageBreak/>
              <w:t>mg/m/s</w:t>
            </w:r>
          </w:p>
        </w:tc>
        <w:tc>
          <w:tcPr>
            <w:tcW w:w="709" w:type="dxa"/>
            <w:vMerge w:val="restart"/>
            <w:vAlign w:val="center"/>
          </w:tcPr>
          <w:p w:rsidR="00261EF2" w:rsidRPr="00C516D5" w:rsidRDefault="00261EF2" w:rsidP="00BA50F3">
            <w:pPr>
              <w:pStyle w:val="chuvietCharChar"/>
              <w:widowControl w:val="0"/>
              <w:spacing w:before="0" w:after="0" w:line="269" w:lineRule="auto"/>
              <w:ind w:firstLine="0"/>
              <w:jc w:val="center"/>
              <w:rPr>
                <w:b/>
                <w:sz w:val="26"/>
                <w:szCs w:val="26"/>
              </w:rPr>
            </w:pPr>
            <w:r w:rsidRPr="00C516D5">
              <w:rPr>
                <w:b/>
                <w:sz w:val="26"/>
                <w:szCs w:val="26"/>
              </w:rPr>
              <w:lastRenderedPageBreak/>
              <w:t>z</w:t>
            </w:r>
          </w:p>
          <w:p w:rsidR="00261EF2" w:rsidRPr="00C516D5" w:rsidRDefault="00261EF2" w:rsidP="00BA50F3">
            <w:pPr>
              <w:pStyle w:val="chuvietCharChar"/>
              <w:widowControl w:val="0"/>
              <w:spacing w:before="0" w:after="0" w:line="269" w:lineRule="auto"/>
              <w:ind w:firstLine="0"/>
              <w:jc w:val="center"/>
              <w:rPr>
                <w:b/>
                <w:sz w:val="26"/>
                <w:szCs w:val="26"/>
              </w:rPr>
            </w:pPr>
            <w:r w:rsidRPr="00C516D5">
              <w:rPr>
                <w:b/>
                <w:sz w:val="26"/>
                <w:szCs w:val="26"/>
              </w:rPr>
              <w:lastRenderedPageBreak/>
              <w:t>(m)</w:t>
            </w:r>
          </w:p>
        </w:tc>
        <w:tc>
          <w:tcPr>
            <w:tcW w:w="709" w:type="dxa"/>
            <w:vMerge w:val="restart"/>
            <w:vAlign w:val="center"/>
          </w:tcPr>
          <w:p w:rsidR="00261EF2" w:rsidRPr="00C516D5" w:rsidRDefault="00261EF2" w:rsidP="00BA50F3">
            <w:pPr>
              <w:pStyle w:val="chuvietCharChar"/>
              <w:widowControl w:val="0"/>
              <w:spacing w:before="0" w:after="0" w:line="269" w:lineRule="auto"/>
              <w:ind w:firstLine="0"/>
              <w:jc w:val="center"/>
              <w:rPr>
                <w:b/>
                <w:sz w:val="26"/>
                <w:szCs w:val="26"/>
              </w:rPr>
            </w:pPr>
            <w:r w:rsidRPr="00C516D5">
              <w:rPr>
                <w:b/>
                <w:sz w:val="26"/>
                <w:szCs w:val="26"/>
              </w:rPr>
              <w:lastRenderedPageBreak/>
              <w:t>h</w:t>
            </w:r>
          </w:p>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lastRenderedPageBreak/>
              <w:t>(m)</w:t>
            </w:r>
          </w:p>
        </w:tc>
        <w:tc>
          <w:tcPr>
            <w:tcW w:w="709" w:type="dxa"/>
            <w:vMerge w:val="restart"/>
            <w:vAlign w:val="center"/>
          </w:tcPr>
          <w:p w:rsidR="00261EF2" w:rsidRPr="00C516D5" w:rsidRDefault="00261EF2" w:rsidP="00BA50F3">
            <w:pPr>
              <w:widowControl w:val="0"/>
              <w:spacing w:line="269" w:lineRule="auto"/>
              <w:jc w:val="center"/>
              <w:rPr>
                <w:rFonts w:cs="Times New Roman"/>
                <w:b/>
                <w:sz w:val="26"/>
                <w:szCs w:val="26"/>
              </w:rPr>
            </w:pPr>
            <w:r w:rsidRPr="00C516D5">
              <w:rPr>
                <w:rFonts w:cs="Times New Roman"/>
                <w:b/>
                <w:sz w:val="26"/>
                <w:szCs w:val="26"/>
              </w:rPr>
              <w:lastRenderedPageBreak/>
              <w:t>U</w:t>
            </w:r>
          </w:p>
          <w:p w:rsidR="00261EF2" w:rsidRPr="00C516D5" w:rsidRDefault="00261EF2" w:rsidP="00BA50F3">
            <w:pPr>
              <w:widowControl w:val="0"/>
              <w:spacing w:line="269" w:lineRule="auto"/>
              <w:jc w:val="center"/>
              <w:rPr>
                <w:rFonts w:cs="Times New Roman"/>
                <w:sz w:val="26"/>
                <w:szCs w:val="26"/>
              </w:rPr>
            </w:pPr>
            <w:r w:rsidRPr="00C516D5">
              <w:rPr>
                <w:rFonts w:cs="Times New Roman"/>
                <w:b/>
                <w:sz w:val="26"/>
                <w:szCs w:val="26"/>
              </w:rPr>
              <w:lastRenderedPageBreak/>
              <w:t>(m)</w:t>
            </w:r>
          </w:p>
        </w:tc>
        <w:tc>
          <w:tcPr>
            <w:tcW w:w="3300" w:type="dxa"/>
            <w:gridSpan w:val="3"/>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lastRenderedPageBreak/>
              <w:t>C</w:t>
            </w:r>
          </w:p>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lastRenderedPageBreak/>
              <w:t>(mg/m³)</w:t>
            </w:r>
          </w:p>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(Mùa hè)</w:t>
            </w:r>
          </w:p>
        </w:tc>
        <w:tc>
          <w:tcPr>
            <w:tcW w:w="2005" w:type="dxa"/>
            <w:vMerge w:val="restart"/>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lastRenderedPageBreak/>
              <w:t>QCVN 05/2013</w:t>
            </w:r>
          </w:p>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lastRenderedPageBreak/>
              <w:t>(mg/m</w:t>
            </w:r>
            <w:r w:rsidRPr="00C516D5">
              <w:rPr>
                <w:sz w:val="26"/>
                <w:szCs w:val="26"/>
                <w:vertAlign w:val="superscript"/>
                <w:lang w:val="pt-BR"/>
              </w:rPr>
              <w:t>3</w:t>
            </w:r>
            <w:r w:rsidRPr="00C516D5">
              <w:rPr>
                <w:sz w:val="26"/>
                <w:szCs w:val="26"/>
                <w:lang w:val="pt-BR"/>
              </w:rPr>
              <w:t>)</w:t>
            </w:r>
          </w:p>
          <w:p w:rsidR="00261EF2" w:rsidRPr="00C516D5" w:rsidRDefault="00261EF2" w:rsidP="00BA50F3">
            <w:pPr>
              <w:pStyle w:val="chu"/>
              <w:widowControl w:val="0"/>
              <w:tabs>
                <w:tab w:val="left" w:pos="1604"/>
              </w:tabs>
              <w:spacing w:before="0" w:after="0" w:line="269" w:lineRule="auto"/>
              <w:ind w:firstLine="0"/>
              <w:jc w:val="center"/>
              <w:rPr>
                <w:sz w:val="26"/>
                <w:szCs w:val="26"/>
                <w:lang w:val="pt-BR"/>
              </w:rPr>
            </w:pPr>
            <w:r w:rsidRPr="00C516D5">
              <w:rPr>
                <w:sz w:val="26"/>
                <w:szCs w:val="26"/>
                <w:lang w:val="pt-BR"/>
              </w:rPr>
              <w:t>Trung bình 1h</w:t>
            </w:r>
          </w:p>
        </w:tc>
      </w:tr>
      <w:tr w:rsidR="00261EF2" w:rsidRPr="00C516D5" w:rsidTr="00BA50F3">
        <w:trPr>
          <w:jc w:val="center"/>
        </w:trPr>
        <w:tc>
          <w:tcPr>
            <w:tcW w:w="1112" w:type="dxa"/>
            <w:vMerge/>
            <w:vAlign w:val="center"/>
          </w:tcPr>
          <w:p w:rsidR="00261EF2" w:rsidRPr="00C516D5" w:rsidRDefault="00261EF2" w:rsidP="00BA50F3">
            <w:pPr>
              <w:pStyle w:val="chu"/>
              <w:widowControl w:val="0"/>
              <w:spacing w:before="0" w:after="0" w:line="269" w:lineRule="auto"/>
              <w:ind w:firstLine="0"/>
              <w:jc w:val="center"/>
              <w:rPr>
                <w:sz w:val="26"/>
                <w:szCs w:val="26"/>
                <w:lang w:val="pt-BR"/>
              </w:rPr>
            </w:pPr>
          </w:p>
        </w:tc>
        <w:tc>
          <w:tcPr>
            <w:tcW w:w="949" w:type="dxa"/>
            <w:vMerge/>
            <w:vAlign w:val="center"/>
          </w:tcPr>
          <w:p w:rsidR="00261EF2" w:rsidRPr="00C516D5" w:rsidRDefault="00261EF2" w:rsidP="00BA50F3">
            <w:pPr>
              <w:pStyle w:val="chu"/>
              <w:widowControl w:val="0"/>
              <w:spacing w:before="0" w:after="0" w:line="269" w:lineRule="auto"/>
              <w:ind w:firstLine="0"/>
              <w:jc w:val="center"/>
              <w:rPr>
                <w:sz w:val="26"/>
                <w:szCs w:val="26"/>
                <w:lang w:val="pt-BR"/>
              </w:rPr>
            </w:pPr>
          </w:p>
        </w:tc>
        <w:tc>
          <w:tcPr>
            <w:tcW w:w="709" w:type="dxa"/>
            <w:vMerge/>
            <w:vAlign w:val="center"/>
          </w:tcPr>
          <w:p w:rsidR="00261EF2" w:rsidRPr="00C516D5" w:rsidRDefault="00261EF2" w:rsidP="00BA50F3">
            <w:pPr>
              <w:pStyle w:val="chu"/>
              <w:widowControl w:val="0"/>
              <w:spacing w:before="0" w:after="0" w:line="269" w:lineRule="auto"/>
              <w:ind w:firstLine="0"/>
              <w:jc w:val="center"/>
              <w:rPr>
                <w:sz w:val="26"/>
                <w:szCs w:val="26"/>
                <w:lang w:val="pt-BR"/>
              </w:rPr>
            </w:pPr>
          </w:p>
        </w:tc>
        <w:tc>
          <w:tcPr>
            <w:tcW w:w="709" w:type="dxa"/>
            <w:vMerge/>
            <w:vAlign w:val="center"/>
          </w:tcPr>
          <w:p w:rsidR="00261EF2" w:rsidRPr="00C516D5" w:rsidRDefault="00261EF2" w:rsidP="00BA50F3">
            <w:pPr>
              <w:pStyle w:val="chu"/>
              <w:widowControl w:val="0"/>
              <w:spacing w:before="0" w:after="0" w:line="269" w:lineRule="auto"/>
              <w:ind w:firstLine="0"/>
              <w:jc w:val="center"/>
              <w:rPr>
                <w:sz w:val="26"/>
                <w:szCs w:val="26"/>
                <w:lang w:val="pt-BR"/>
              </w:rPr>
            </w:pPr>
          </w:p>
        </w:tc>
        <w:tc>
          <w:tcPr>
            <w:tcW w:w="709" w:type="dxa"/>
            <w:vMerge/>
            <w:vAlign w:val="center"/>
          </w:tcPr>
          <w:p w:rsidR="00261EF2" w:rsidRPr="00C516D5" w:rsidRDefault="00261EF2" w:rsidP="00BA50F3">
            <w:pPr>
              <w:pStyle w:val="chu"/>
              <w:widowControl w:val="0"/>
              <w:spacing w:before="0" w:after="0" w:line="269" w:lineRule="auto"/>
              <w:ind w:firstLine="0"/>
              <w:jc w:val="center"/>
              <w:rPr>
                <w:sz w:val="26"/>
                <w:szCs w:val="26"/>
                <w:lang w:val="pt-BR"/>
              </w:rPr>
            </w:pPr>
          </w:p>
        </w:tc>
        <w:tc>
          <w:tcPr>
            <w:tcW w:w="103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5m</w:t>
            </w:r>
          </w:p>
        </w:tc>
        <w:tc>
          <w:tcPr>
            <w:tcW w:w="1091"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10m</w:t>
            </w:r>
          </w:p>
        </w:tc>
        <w:tc>
          <w:tcPr>
            <w:tcW w:w="1170"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20m</w:t>
            </w:r>
          </w:p>
        </w:tc>
        <w:tc>
          <w:tcPr>
            <w:tcW w:w="2005" w:type="dxa"/>
            <w:vMerge/>
          </w:tcPr>
          <w:p w:rsidR="00261EF2" w:rsidRPr="00C516D5" w:rsidRDefault="00261EF2" w:rsidP="00BA50F3">
            <w:pPr>
              <w:pStyle w:val="chu"/>
              <w:widowControl w:val="0"/>
              <w:spacing w:before="0" w:after="0" w:line="269" w:lineRule="auto"/>
              <w:ind w:firstLine="0"/>
              <w:jc w:val="center"/>
              <w:rPr>
                <w:sz w:val="26"/>
                <w:szCs w:val="26"/>
                <w:lang w:val="pt-BR"/>
              </w:rPr>
            </w:pPr>
          </w:p>
        </w:tc>
      </w:tr>
      <w:tr w:rsidR="00261EF2" w:rsidRPr="00C516D5" w:rsidTr="00BA50F3">
        <w:trPr>
          <w:jc w:val="center"/>
        </w:trPr>
        <w:tc>
          <w:tcPr>
            <w:tcW w:w="1112"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CO</w:t>
            </w:r>
          </w:p>
        </w:tc>
        <w:tc>
          <w:tcPr>
            <w:tcW w:w="94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0,25</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0,5</w:t>
            </w:r>
          </w:p>
        </w:tc>
        <w:tc>
          <w:tcPr>
            <w:tcW w:w="709" w:type="dxa"/>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2,4</w:t>
            </w:r>
          </w:p>
        </w:tc>
        <w:tc>
          <w:tcPr>
            <w:tcW w:w="103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0,08</w:t>
            </w:r>
          </w:p>
        </w:tc>
        <w:tc>
          <w:tcPr>
            <w:tcW w:w="1091"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0,03</w:t>
            </w:r>
          </w:p>
        </w:tc>
        <w:tc>
          <w:tcPr>
            <w:tcW w:w="1170"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0,02</w:t>
            </w:r>
          </w:p>
        </w:tc>
        <w:tc>
          <w:tcPr>
            <w:tcW w:w="2005" w:type="dxa"/>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30</w:t>
            </w:r>
          </w:p>
        </w:tc>
      </w:tr>
      <w:tr w:rsidR="00261EF2" w:rsidRPr="00C516D5" w:rsidTr="00BA50F3">
        <w:trPr>
          <w:jc w:val="center"/>
        </w:trPr>
        <w:tc>
          <w:tcPr>
            <w:tcW w:w="1112"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C</w:t>
            </w:r>
            <w:r w:rsidRPr="00C516D5">
              <w:rPr>
                <w:sz w:val="26"/>
                <w:szCs w:val="26"/>
                <w:vertAlign w:val="subscript"/>
              </w:rPr>
              <w:t>x</w:t>
            </w:r>
            <w:r w:rsidRPr="00C516D5">
              <w:rPr>
                <w:sz w:val="26"/>
                <w:szCs w:val="26"/>
              </w:rPr>
              <w:t>H</w:t>
            </w:r>
            <w:r w:rsidRPr="00C516D5">
              <w:rPr>
                <w:sz w:val="26"/>
                <w:szCs w:val="26"/>
                <w:vertAlign w:val="subscript"/>
              </w:rPr>
              <w:t>y</w:t>
            </w:r>
          </w:p>
        </w:tc>
        <w:tc>
          <w:tcPr>
            <w:tcW w:w="94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0,03</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0,5</w:t>
            </w:r>
          </w:p>
        </w:tc>
        <w:tc>
          <w:tcPr>
            <w:tcW w:w="709" w:type="dxa"/>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2,4</w:t>
            </w:r>
          </w:p>
        </w:tc>
        <w:tc>
          <w:tcPr>
            <w:tcW w:w="103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0,008</w:t>
            </w:r>
          </w:p>
        </w:tc>
        <w:tc>
          <w:tcPr>
            <w:tcW w:w="1091"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0,003</w:t>
            </w:r>
          </w:p>
        </w:tc>
        <w:tc>
          <w:tcPr>
            <w:tcW w:w="1170"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0,002</w:t>
            </w:r>
          </w:p>
        </w:tc>
        <w:tc>
          <w:tcPr>
            <w:tcW w:w="2005" w:type="dxa"/>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w:t>
            </w:r>
          </w:p>
        </w:tc>
      </w:tr>
      <w:tr w:rsidR="00261EF2" w:rsidRPr="00C516D5" w:rsidTr="00BA50F3">
        <w:trPr>
          <w:jc w:val="center"/>
        </w:trPr>
        <w:tc>
          <w:tcPr>
            <w:tcW w:w="1112"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NO</w:t>
            </w:r>
            <w:r w:rsidRPr="00C516D5">
              <w:rPr>
                <w:sz w:val="26"/>
                <w:szCs w:val="26"/>
                <w:vertAlign w:val="subscript"/>
              </w:rPr>
              <w:t>x</w:t>
            </w:r>
          </w:p>
        </w:tc>
        <w:tc>
          <w:tcPr>
            <w:tcW w:w="94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0,5</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2,4</w:t>
            </w:r>
          </w:p>
        </w:tc>
        <w:tc>
          <w:tcPr>
            <w:tcW w:w="1039"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0,004</w:t>
            </w:r>
          </w:p>
        </w:tc>
        <w:tc>
          <w:tcPr>
            <w:tcW w:w="1091"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0,002</w:t>
            </w:r>
          </w:p>
        </w:tc>
        <w:tc>
          <w:tcPr>
            <w:tcW w:w="1170"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0,001</w:t>
            </w:r>
          </w:p>
        </w:tc>
        <w:tc>
          <w:tcPr>
            <w:tcW w:w="2005" w:type="dxa"/>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0,2</w:t>
            </w:r>
          </w:p>
        </w:tc>
      </w:tr>
      <w:tr w:rsidR="00261EF2" w:rsidRPr="00C516D5" w:rsidTr="00BA50F3">
        <w:trPr>
          <w:jc w:val="center"/>
        </w:trPr>
        <w:tc>
          <w:tcPr>
            <w:tcW w:w="1112"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SO</w:t>
            </w:r>
            <w:r w:rsidRPr="00C516D5">
              <w:rPr>
                <w:sz w:val="26"/>
                <w:szCs w:val="26"/>
                <w:vertAlign w:val="subscript"/>
              </w:rPr>
              <w:t>2</w:t>
            </w:r>
          </w:p>
        </w:tc>
        <w:tc>
          <w:tcPr>
            <w:tcW w:w="94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0,001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0,5</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2,4</w:t>
            </w:r>
          </w:p>
        </w:tc>
        <w:tc>
          <w:tcPr>
            <w:tcW w:w="1039"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0,0004</w:t>
            </w:r>
          </w:p>
        </w:tc>
        <w:tc>
          <w:tcPr>
            <w:tcW w:w="1091"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0,0002</w:t>
            </w:r>
          </w:p>
        </w:tc>
        <w:tc>
          <w:tcPr>
            <w:tcW w:w="1170"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0,0001</w:t>
            </w:r>
          </w:p>
        </w:tc>
        <w:tc>
          <w:tcPr>
            <w:tcW w:w="2005" w:type="dxa"/>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0,35</w:t>
            </w:r>
          </w:p>
        </w:tc>
      </w:tr>
      <w:tr w:rsidR="00261EF2" w:rsidRPr="00C516D5" w:rsidTr="00BA50F3">
        <w:trPr>
          <w:jc w:val="center"/>
        </w:trPr>
        <w:tc>
          <w:tcPr>
            <w:tcW w:w="1112"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Aldehyd</w:t>
            </w:r>
          </w:p>
        </w:tc>
        <w:tc>
          <w:tcPr>
            <w:tcW w:w="949" w:type="dxa"/>
            <w:vAlign w:val="center"/>
          </w:tcPr>
          <w:p w:rsidR="00261EF2" w:rsidRPr="00C516D5" w:rsidRDefault="00261EF2" w:rsidP="00BA50F3">
            <w:pPr>
              <w:widowControl w:val="0"/>
              <w:spacing w:line="269" w:lineRule="auto"/>
              <w:jc w:val="center"/>
              <w:rPr>
                <w:rFonts w:cs="Times New Roman"/>
                <w:sz w:val="26"/>
                <w:szCs w:val="26"/>
              </w:rPr>
            </w:pPr>
            <w:r w:rsidRPr="00C516D5">
              <w:rPr>
                <w:rFonts w:cs="Times New Roman"/>
                <w:sz w:val="26"/>
                <w:szCs w:val="26"/>
              </w:rPr>
              <w:t>0,0003</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1</w:t>
            </w:r>
          </w:p>
        </w:tc>
        <w:tc>
          <w:tcPr>
            <w:tcW w:w="709" w:type="dxa"/>
            <w:vAlign w:val="center"/>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rPr>
              <w:t>0,5</w:t>
            </w:r>
          </w:p>
        </w:tc>
        <w:tc>
          <w:tcPr>
            <w:tcW w:w="709" w:type="dxa"/>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2,4</w:t>
            </w:r>
          </w:p>
        </w:tc>
        <w:tc>
          <w:tcPr>
            <w:tcW w:w="1039"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0,0001</w:t>
            </w:r>
          </w:p>
        </w:tc>
        <w:tc>
          <w:tcPr>
            <w:tcW w:w="1091"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0,00005</w:t>
            </w:r>
          </w:p>
        </w:tc>
        <w:tc>
          <w:tcPr>
            <w:tcW w:w="1170" w:type="dxa"/>
            <w:vAlign w:val="center"/>
          </w:tcPr>
          <w:p w:rsidR="00261EF2" w:rsidRPr="00C516D5" w:rsidRDefault="00261EF2" w:rsidP="00BA50F3">
            <w:pPr>
              <w:pStyle w:val="chu"/>
              <w:widowControl w:val="0"/>
              <w:spacing w:before="0" w:after="0" w:line="269" w:lineRule="auto"/>
              <w:ind w:firstLine="0"/>
              <w:jc w:val="center"/>
              <w:rPr>
                <w:sz w:val="26"/>
                <w:szCs w:val="26"/>
              </w:rPr>
            </w:pPr>
            <w:r w:rsidRPr="00C516D5">
              <w:rPr>
                <w:sz w:val="26"/>
                <w:szCs w:val="26"/>
              </w:rPr>
              <w:t>0,00002</w:t>
            </w:r>
          </w:p>
        </w:tc>
        <w:tc>
          <w:tcPr>
            <w:tcW w:w="2005" w:type="dxa"/>
          </w:tcPr>
          <w:p w:rsidR="00261EF2" w:rsidRPr="00C516D5" w:rsidRDefault="00261EF2" w:rsidP="00BA50F3">
            <w:pPr>
              <w:pStyle w:val="chu"/>
              <w:widowControl w:val="0"/>
              <w:spacing w:before="0" w:after="0" w:line="269" w:lineRule="auto"/>
              <w:ind w:firstLine="0"/>
              <w:jc w:val="center"/>
              <w:rPr>
                <w:sz w:val="26"/>
                <w:szCs w:val="26"/>
                <w:lang w:val="pt-BR"/>
              </w:rPr>
            </w:pPr>
            <w:r w:rsidRPr="00C516D5">
              <w:rPr>
                <w:sz w:val="26"/>
                <w:szCs w:val="26"/>
                <w:lang w:val="pt-BR"/>
              </w:rPr>
              <w:t>-</w:t>
            </w:r>
          </w:p>
        </w:tc>
      </w:tr>
    </w:tbl>
    <w:p w:rsidR="00261EF2" w:rsidRPr="00C516D5" w:rsidRDefault="00261EF2" w:rsidP="00261EF2">
      <w:pPr>
        <w:widowControl w:val="0"/>
        <w:spacing w:line="252" w:lineRule="auto"/>
        <w:ind w:firstLine="567"/>
        <w:jc w:val="both"/>
        <w:rPr>
          <w:rFonts w:cs="Times New Roman"/>
          <w:sz w:val="28"/>
          <w:lang w:val="vi-VN"/>
        </w:rPr>
      </w:pPr>
      <w:r w:rsidRPr="00C516D5">
        <w:rPr>
          <w:rFonts w:cs="Times New Roman"/>
          <w:sz w:val="28"/>
          <w:lang w:val="pt-BR"/>
        </w:rPr>
        <w:t>Theo bảng tính toán ở trên cho thấy ở khoảng cách 5m, 10m, 20m so với nguồn thải thì nồng độ các chất ô nhiễm như SO</w:t>
      </w:r>
      <w:r w:rsidRPr="00C516D5">
        <w:rPr>
          <w:rFonts w:cs="Times New Roman"/>
          <w:sz w:val="28"/>
          <w:vertAlign w:val="subscript"/>
          <w:lang w:val="pt-BR"/>
        </w:rPr>
        <w:t>2</w:t>
      </w:r>
      <w:r w:rsidRPr="00C516D5">
        <w:rPr>
          <w:rFonts w:cs="Times New Roman"/>
          <w:sz w:val="28"/>
          <w:lang w:val="pt-BR"/>
        </w:rPr>
        <w:t>, NO</w:t>
      </w:r>
      <w:r w:rsidRPr="00C516D5">
        <w:rPr>
          <w:rFonts w:cs="Times New Roman"/>
          <w:sz w:val="28"/>
          <w:vertAlign w:val="subscript"/>
          <w:lang w:val="pt-BR"/>
        </w:rPr>
        <w:t>x</w:t>
      </w:r>
      <w:r w:rsidRPr="00C516D5">
        <w:rPr>
          <w:rFonts w:cs="Times New Roman"/>
          <w:sz w:val="28"/>
          <w:lang w:val="pt-BR"/>
        </w:rPr>
        <w:t xml:space="preserve">, CO đều dưới tiêu chuẩn cho phép (áp dụng mức trung bình 1h) theo </w:t>
      </w:r>
      <w:r w:rsidRPr="00C516D5">
        <w:rPr>
          <w:rFonts w:cs="Times New Roman"/>
          <w:sz w:val="28"/>
          <w:lang w:val="vi-VN"/>
        </w:rPr>
        <w:t>QCVN 05:2013/BTNMT</w:t>
      </w:r>
      <w:r w:rsidRPr="00C516D5">
        <w:rPr>
          <w:rFonts w:cs="Times New Roman"/>
          <w:sz w:val="28"/>
          <w:lang w:val="pt-BR"/>
        </w:rPr>
        <w:t>. Cho nênảnh hưởng của các chất ô nhiễm này theo các hướng gió trong khu vực dự án là  rất nhỏ và không đáng kể.</w:t>
      </w:r>
    </w:p>
    <w:p w:rsidR="00261EF2" w:rsidRPr="00C516D5" w:rsidRDefault="00261EF2" w:rsidP="00261EF2">
      <w:pPr>
        <w:widowControl w:val="0"/>
        <w:spacing w:line="252" w:lineRule="auto"/>
        <w:ind w:firstLine="567"/>
        <w:jc w:val="both"/>
        <w:rPr>
          <w:rFonts w:cs="Times New Roman"/>
          <w:i/>
          <w:sz w:val="28"/>
          <w:lang w:val="vi-VN"/>
        </w:rPr>
      </w:pPr>
      <w:r w:rsidRPr="00C516D5">
        <w:rPr>
          <w:rFonts w:cs="Times New Roman"/>
          <w:i/>
          <w:sz w:val="28"/>
          <w:lang w:val="vi-VN"/>
        </w:rPr>
        <w:t>* Đối với khí, mùi hôi phát sinh từ các cống thoát nước, thùng rác</w:t>
      </w:r>
    </w:p>
    <w:p w:rsidR="00261EF2" w:rsidRPr="00C516D5" w:rsidRDefault="00261EF2" w:rsidP="00261EF2">
      <w:pPr>
        <w:widowControl w:val="0"/>
        <w:spacing w:line="252" w:lineRule="auto"/>
        <w:ind w:firstLine="567"/>
        <w:jc w:val="both"/>
        <w:rPr>
          <w:rFonts w:cs="Times New Roman"/>
          <w:sz w:val="28"/>
          <w:lang w:val="vi-VN"/>
        </w:rPr>
      </w:pPr>
      <w:r w:rsidRPr="00C516D5">
        <w:rPr>
          <w:rFonts w:cs="Times New Roman"/>
          <w:sz w:val="28"/>
          <w:lang w:val="vi-VN"/>
        </w:rPr>
        <w:t>Các chất khí thải, mùi hôi phát sinh từ các khu vực vệ sinh dự báo là không đáng kể, do các cống thoát nước mưa và nước thải được bố trí ngầm, các khu nhà WC được vệ sinh thường xuyên trong ngày nên khả năng ảnh hưởng của mùi hôi, khí thải từ các nguồn này đến môi trường trong khu vực là không lớn.</w:t>
      </w:r>
    </w:p>
    <w:p w:rsidR="00261EF2" w:rsidRPr="00C516D5" w:rsidRDefault="00261EF2" w:rsidP="00261EF2">
      <w:pPr>
        <w:widowControl w:val="0"/>
        <w:spacing w:line="252" w:lineRule="auto"/>
        <w:ind w:firstLine="567"/>
        <w:jc w:val="both"/>
        <w:rPr>
          <w:rFonts w:cs="Times New Roman"/>
          <w:sz w:val="28"/>
          <w:lang w:val="vi-VN"/>
        </w:rPr>
      </w:pPr>
      <w:r w:rsidRPr="00C516D5">
        <w:rPr>
          <w:rFonts w:cs="Times New Roman"/>
          <w:sz w:val="28"/>
          <w:lang w:val="vi-VN"/>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CB3911" w:rsidRPr="00C516D5" w:rsidRDefault="0069648D" w:rsidP="00CB3911">
      <w:pPr>
        <w:spacing w:line="288" w:lineRule="auto"/>
        <w:ind w:firstLine="567"/>
        <w:jc w:val="both"/>
        <w:rPr>
          <w:rFonts w:cs="Times New Roman"/>
          <w:b/>
          <w:i/>
          <w:sz w:val="28"/>
          <w:lang w:val="cs-CZ"/>
        </w:rPr>
      </w:pPr>
      <w:r>
        <w:rPr>
          <w:rFonts w:cs="Times New Roman"/>
          <w:b/>
          <w:i/>
          <w:sz w:val="28"/>
          <w:lang w:val="cs-CZ"/>
        </w:rPr>
        <w:t>4.</w:t>
      </w:r>
      <w:r w:rsidR="00CB3911" w:rsidRPr="00C516D5">
        <w:rPr>
          <w:rFonts w:cs="Times New Roman"/>
          <w:b/>
          <w:i/>
          <w:sz w:val="28"/>
          <w:lang w:val="cs-CZ"/>
        </w:rPr>
        <w:t>2.1.2. Tác động đến môi trường nước</w:t>
      </w:r>
    </w:p>
    <w:p w:rsidR="00261EF2" w:rsidRPr="00C516D5" w:rsidRDefault="00261EF2" w:rsidP="00261EF2">
      <w:pPr>
        <w:widowControl w:val="0"/>
        <w:spacing w:line="252" w:lineRule="auto"/>
        <w:ind w:firstLine="567"/>
        <w:jc w:val="both"/>
        <w:rPr>
          <w:rFonts w:cs="Times New Roman"/>
          <w:b/>
          <w:i/>
          <w:iCs/>
          <w:sz w:val="28"/>
          <w:lang w:val="vi-VN"/>
        </w:rPr>
      </w:pPr>
      <w:r w:rsidRPr="00C516D5">
        <w:rPr>
          <w:rFonts w:cs="Times New Roman"/>
          <w:b/>
          <w:i/>
          <w:iCs/>
          <w:sz w:val="28"/>
        </w:rPr>
        <w:t xml:space="preserve">a. </w:t>
      </w:r>
      <w:r w:rsidRPr="00C516D5">
        <w:rPr>
          <w:rFonts w:cs="Times New Roman"/>
          <w:b/>
          <w:i/>
          <w:iCs/>
          <w:sz w:val="28"/>
          <w:lang w:val="vi-VN"/>
        </w:rPr>
        <w:t>Nguồn phát sinh:</w:t>
      </w:r>
    </w:p>
    <w:p w:rsidR="00261EF2" w:rsidRPr="00C516D5" w:rsidRDefault="00261EF2" w:rsidP="00261EF2">
      <w:pPr>
        <w:widowControl w:val="0"/>
        <w:spacing w:line="252" w:lineRule="auto"/>
        <w:ind w:firstLine="567"/>
        <w:jc w:val="both"/>
        <w:rPr>
          <w:rFonts w:cs="Times New Roman"/>
          <w:sz w:val="28"/>
          <w:lang w:val="vi-VN"/>
        </w:rPr>
      </w:pPr>
      <w:r w:rsidRPr="00C516D5">
        <w:rPr>
          <w:rFonts w:cs="Times New Roman"/>
          <w:sz w:val="28"/>
          <w:lang w:val="vi-VN"/>
        </w:rPr>
        <w:t>Khi dự án đi vào hoạt động chủ yếu có các loại nước thải sau đây:</w:t>
      </w:r>
    </w:p>
    <w:p w:rsidR="00261EF2" w:rsidRPr="00C516D5" w:rsidRDefault="00261EF2" w:rsidP="00261EF2">
      <w:pPr>
        <w:widowControl w:val="0"/>
        <w:tabs>
          <w:tab w:val="left" w:pos="4208"/>
        </w:tabs>
        <w:spacing w:line="252" w:lineRule="auto"/>
        <w:ind w:firstLine="567"/>
        <w:jc w:val="both"/>
        <w:rPr>
          <w:rFonts w:cs="Times New Roman"/>
          <w:sz w:val="28"/>
          <w:lang w:val="vi-VN"/>
        </w:rPr>
      </w:pPr>
      <w:r w:rsidRPr="00C516D5">
        <w:rPr>
          <w:rFonts w:cs="Times New Roman"/>
          <w:sz w:val="28"/>
          <w:lang w:val="vi-VN"/>
        </w:rPr>
        <w:t>- Nước mưa chảy tràn.</w:t>
      </w:r>
      <w:r w:rsidRPr="00C516D5">
        <w:rPr>
          <w:rFonts w:cs="Times New Roman"/>
          <w:sz w:val="28"/>
          <w:lang w:val="vi-VN"/>
        </w:rPr>
        <w:tab/>
      </w:r>
    </w:p>
    <w:p w:rsidR="00261EF2" w:rsidRPr="00C516D5" w:rsidRDefault="00261EF2" w:rsidP="00261EF2">
      <w:pPr>
        <w:widowControl w:val="0"/>
        <w:tabs>
          <w:tab w:val="left" w:pos="5787"/>
        </w:tabs>
        <w:spacing w:line="252" w:lineRule="auto"/>
        <w:ind w:firstLine="567"/>
        <w:jc w:val="both"/>
        <w:rPr>
          <w:rFonts w:cs="Times New Roman"/>
          <w:sz w:val="28"/>
          <w:lang w:val="vi-VN"/>
        </w:rPr>
      </w:pPr>
      <w:r w:rsidRPr="00C516D5">
        <w:rPr>
          <w:rFonts w:cs="Times New Roman"/>
          <w:sz w:val="28"/>
          <w:lang w:val="vi-VN"/>
        </w:rPr>
        <w:t>- Nước thải sinh hoạt.</w:t>
      </w:r>
      <w:r w:rsidRPr="00C516D5">
        <w:rPr>
          <w:rFonts w:cs="Times New Roman"/>
          <w:sz w:val="28"/>
          <w:lang w:val="vi-VN"/>
        </w:rPr>
        <w:tab/>
      </w:r>
    </w:p>
    <w:p w:rsidR="00261EF2" w:rsidRPr="00C516D5" w:rsidRDefault="00261EF2" w:rsidP="00261EF2">
      <w:pPr>
        <w:widowControl w:val="0"/>
        <w:spacing w:line="252" w:lineRule="auto"/>
        <w:ind w:firstLine="567"/>
        <w:jc w:val="both"/>
        <w:rPr>
          <w:rFonts w:cs="Times New Roman"/>
          <w:sz w:val="28"/>
          <w:lang w:val="vi-VN"/>
        </w:rPr>
      </w:pPr>
      <w:r w:rsidRPr="00C516D5">
        <w:rPr>
          <w:rFonts w:cs="Times New Roman"/>
          <w:sz w:val="28"/>
          <w:lang w:val="vi-VN"/>
        </w:rPr>
        <w:t>- Nước cho các công trình công cộng, tưới cây, tưới đường.</w:t>
      </w:r>
    </w:p>
    <w:p w:rsidR="00261EF2" w:rsidRPr="00C516D5" w:rsidRDefault="00261EF2" w:rsidP="00261EF2">
      <w:pPr>
        <w:widowControl w:val="0"/>
        <w:spacing w:line="252" w:lineRule="auto"/>
        <w:ind w:firstLine="567"/>
        <w:jc w:val="both"/>
        <w:rPr>
          <w:rFonts w:cs="Times New Roman"/>
          <w:b/>
          <w:i/>
          <w:iCs/>
          <w:sz w:val="28"/>
          <w:lang w:val="vi-VN"/>
        </w:rPr>
      </w:pPr>
      <w:r w:rsidRPr="00C516D5">
        <w:rPr>
          <w:rFonts w:cs="Times New Roman"/>
          <w:b/>
          <w:i/>
          <w:iCs/>
          <w:sz w:val="28"/>
        </w:rPr>
        <w:t xml:space="preserve">b. </w:t>
      </w:r>
      <w:r w:rsidRPr="00C516D5">
        <w:rPr>
          <w:rFonts w:cs="Times New Roman"/>
          <w:b/>
          <w:i/>
          <w:iCs/>
          <w:sz w:val="28"/>
          <w:lang w:val="vi-VN"/>
        </w:rPr>
        <w:t>Tải lượng và mức độ tác động:</w:t>
      </w:r>
    </w:p>
    <w:p w:rsidR="00261EF2" w:rsidRPr="00C516D5" w:rsidRDefault="00261EF2" w:rsidP="00261EF2">
      <w:pPr>
        <w:widowControl w:val="0"/>
        <w:spacing w:line="252" w:lineRule="auto"/>
        <w:ind w:firstLine="567"/>
        <w:jc w:val="both"/>
        <w:rPr>
          <w:rFonts w:cs="Times New Roman"/>
          <w:i/>
          <w:sz w:val="28"/>
          <w:lang w:val="vi-VN"/>
        </w:rPr>
      </w:pPr>
      <w:r w:rsidRPr="00C516D5">
        <w:rPr>
          <w:rFonts w:cs="Times New Roman"/>
          <w:i/>
          <w:sz w:val="28"/>
          <w:lang w:val="vi-VN"/>
        </w:rPr>
        <w:t xml:space="preserve">* Đối với nước mưa chảy tràn: </w:t>
      </w:r>
    </w:p>
    <w:p w:rsidR="00261EF2" w:rsidRPr="00C516D5" w:rsidRDefault="00261EF2" w:rsidP="00261EF2">
      <w:pPr>
        <w:ind w:firstLine="567"/>
        <w:jc w:val="both"/>
        <w:rPr>
          <w:rFonts w:cs="Times New Roman"/>
          <w:sz w:val="28"/>
          <w:lang w:val="af-ZA"/>
        </w:rPr>
      </w:pPr>
      <w:r w:rsidRPr="00C516D5">
        <w:rPr>
          <w:rFonts w:cs="Times New Roman"/>
          <w:sz w:val="28"/>
          <w:lang w:val="vi-VN"/>
        </w:rPr>
        <w:t xml:space="preserve">Theo số liệu của Trung tâm dự báo khí tượng thủy văn Quảng Bình từ 1956 đến 2017 thì năm 2016 là năm có lượng mưa lớn nhất. Lượng mưa lớn nhất trong ngày là 537 mm, ngày xuất hiện 5/10/2010 tại trạm khí tượng thủy Ba Đồn. </w:t>
      </w:r>
      <w:r w:rsidRPr="00C516D5">
        <w:rPr>
          <w:rFonts w:cs="Times New Roman"/>
          <w:sz w:val="28"/>
          <w:lang w:val="af-ZA"/>
        </w:rPr>
        <w:t>Theo Trần Đức Hạ - Quản lý môi trường nước, NXB khoa học kỹ thuật, 2006, lưu lượng nước mưa lớn nhất chảy tràn từ khu vực dự án được xác định theo công thức thực nghiệm sau:</w:t>
      </w:r>
    </w:p>
    <w:p w:rsidR="00261EF2" w:rsidRPr="00C516D5" w:rsidRDefault="00261EF2" w:rsidP="00261EF2">
      <w:pPr>
        <w:ind w:firstLine="567"/>
        <w:jc w:val="center"/>
        <w:outlineLvl w:val="0"/>
        <w:rPr>
          <w:rFonts w:cs="Times New Roman"/>
          <w:bCs/>
          <w:sz w:val="28"/>
          <w:lang w:val="pt-BR"/>
        </w:rPr>
      </w:pPr>
      <w:r w:rsidRPr="00C516D5">
        <w:rPr>
          <w:rFonts w:cs="Times New Roman"/>
          <w:bCs/>
          <w:sz w:val="28"/>
          <w:lang w:val="pt-BR"/>
        </w:rPr>
        <w:t>Q = 2,78 x 10</w:t>
      </w:r>
      <w:r w:rsidRPr="00C516D5">
        <w:rPr>
          <w:rFonts w:cs="Times New Roman"/>
          <w:bCs/>
          <w:sz w:val="28"/>
          <w:vertAlign w:val="superscript"/>
          <w:lang w:val="pt-BR"/>
        </w:rPr>
        <w:t xml:space="preserve">-7 </w:t>
      </w:r>
      <w:r w:rsidRPr="00C516D5">
        <w:rPr>
          <w:rFonts w:cs="Times New Roman"/>
          <w:bCs/>
          <w:sz w:val="28"/>
          <w:lang w:val="pt-BR"/>
        </w:rPr>
        <w:t xml:space="preserve">x </w:t>
      </w:r>
      <w:r w:rsidRPr="00C516D5">
        <w:rPr>
          <w:rFonts w:cs="Times New Roman"/>
          <w:bCs/>
          <w:sz w:val="28"/>
        </w:rPr>
        <w:sym w:font="Symbol" w:char="F079"/>
      </w:r>
      <w:r w:rsidRPr="00C516D5">
        <w:rPr>
          <w:rFonts w:cs="Times New Roman"/>
          <w:bCs/>
          <w:sz w:val="28"/>
          <w:lang w:val="pt-BR"/>
        </w:rPr>
        <w:t xml:space="preserve"> x F x h (m</w:t>
      </w:r>
      <w:r w:rsidRPr="00C516D5">
        <w:rPr>
          <w:rFonts w:cs="Times New Roman"/>
          <w:bCs/>
          <w:sz w:val="28"/>
          <w:vertAlign w:val="superscript"/>
          <w:lang w:val="pt-BR"/>
        </w:rPr>
        <w:t>3</w:t>
      </w:r>
      <w:r w:rsidRPr="00C516D5">
        <w:rPr>
          <w:rFonts w:cs="Times New Roman"/>
          <w:bCs/>
          <w:sz w:val="28"/>
          <w:lang w:val="pt-BR"/>
        </w:rPr>
        <w:t>/s)</w:t>
      </w:r>
    </w:p>
    <w:p w:rsidR="00261EF2" w:rsidRPr="00C516D5" w:rsidRDefault="00261EF2" w:rsidP="00261EF2">
      <w:pPr>
        <w:ind w:firstLine="567"/>
        <w:jc w:val="both"/>
        <w:rPr>
          <w:rFonts w:cs="Times New Roman"/>
          <w:sz w:val="28"/>
          <w:lang w:val="pt-BR"/>
        </w:rPr>
      </w:pPr>
      <w:r w:rsidRPr="00C516D5">
        <w:rPr>
          <w:rFonts w:cs="Times New Roman"/>
          <w:sz w:val="28"/>
          <w:lang w:val="pt-BR"/>
        </w:rPr>
        <w:t>Trong đó:   2,78 x 10</w:t>
      </w:r>
      <w:r w:rsidRPr="00C516D5">
        <w:rPr>
          <w:rFonts w:cs="Times New Roman"/>
          <w:sz w:val="28"/>
          <w:vertAlign w:val="superscript"/>
          <w:lang w:val="pt-BR"/>
        </w:rPr>
        <w:t>-7</w:t>
      </w:r>
      <w:r w:rsidRPr="00C516D5">
        <w:rPr>
          <w:rFonts w:cs="Times New Roman"/>
          <w:sz w:val="28"/>
          <w:lang w:val="pt-BR"/>
        </w:rPr>
        <w:t>: Hệ số quy đổi đơn vị.</w:t>
      </w:r>
    </w:p>
    <w:p w:rsidR="00261EF2" w:rsidRPr="00C516D5" w:rsidRDefault="00261EF2" w:rsidP="00261EF2">
      <w:pPr>
        <w:ind w:firstLine="567"/>
        <w:jc w:val="both"/>
        <w:rPr>
          <w:rFonts w:cs="Times New Roman"/>
          <w:sz w:val="28"/>
          <w:lang w:val="pt-BR"/>
        </w:rPr>
      </w:pPr>
      <w:r w:rsidRPr="00C516D5">
        <w:rPr>
          <w:rFonts w:cs="Times New Roman"/>
          <w:sz w:val="28"/>
          <w:lang w:val="af-ZA"/>
        </w:rPr>
        <w:t xml:space="preserve">                  </w:t>
      </w:r>
      <w:r w:rsidRPr="00C516D5">
        <w:rPr>
          <w:rFonts w:cs="Times New Roman"/>
          <w:sz w:val="28"/>
        </w:rPr>
        <w:sym w:font="Symbol" w:char="F079"/>
      </w:r>
      <w:r w:rsidRPr="00C516D5">
        <w:rPr>
          <w:rFonts w:cs="Times New Roman"/>
          <w:sz w:val="28"/>
          <w:lang w:val="pt-BR"/>
        </w:rPr>
        <w:t xml:space="preserve"> - Hệ số dòng chảy, phụ thuộc vào đặc điểm mặt phủ, độ dốc;</w:t>
      </w:r>
    </w:p>
    <w:p w:rsidR="00261EF2" w:rsidRPr="00C516D5" w:rsidRDefault="00261EF2" w:rsidP="00261EF2">
      <w:pPr>
        <w:ind w:firstLine="567"/>
        <w:jc w:val="both"/>
        <w:rPr>
          <w:rFonts w:cs="Times New Roman"/>
          <w:sz w:val="28"/>
          <w:lang w:val="pt-BR"/>
        </w:rPr>
      </w:pPr>
      <w:r w:rsidRPr="00C516D5">
        <w:rPr>
          <w:rFonts w:cs="Times New Roman"/>
          <w:sz w:val="28"/>
          <w:lang w:val="pt-BR"/>
        </w:rPr>
        <w:t xml:space="preserve">                    h - Cường độ mưa trung bình tại trận mưa tính toán, chọn lượng mưa lớn nhất tới nay tại Ba Đồn là 537mm (22,357mm/h) vào ngày 05 tháng 10 năm 2010 Trung tâm khí tượng thủy văn Quảng Bình;</w:t>
      </w:r>
    </w:p>
    <w:p w:rsidR="00261EF2" w:rsidRPr="00C516D5" w:rsidRDefault="00261EF2" w:rsidP="00261EF2">
      <w:pPr>
        <w:ind w:firstLine="567"/>
        <w:jc w:val="both"/>
        <w:rPr>
          <w:rFonts w:cs="Times New Roman"/>
          <w:sz w:val="28"/>
          <w:lang w:val="pt-BR"/>
        </w:rPr>
      </w:pPr>
      <w:r w:rsidRPr="00C516D5">
        <w:rPr>
          <w:rFonts w:cs="Times New Roman"/>
          <w:sz w:val="28"/>
          <w:lang w:val="pt-BR"/>
        </w:rPr>
        <w:t xml:space="preserve">                  F - Diện tích khu vực khu đất F = 165.000m</w:t>
      </w:r>
      <w:r w:rsidRPr="00C516D5">
        <w:rPr>
          <w:rFonts w:cs="Times New Roman"/>
          <w:sz w:val="28"/>
          <w:vertAlign w:val="superscript"/>
          <w:lang w:val="pt-BR"/>
        </w:rPr>
        <w:t>2</w:t>
      </w:r>
      <w:r w:rsidRPr="00C516D5">
        <w:rPr>
          <w:rFonts w:cs="Times New Roman"/>
          <w:sz w:val="28"/>
          <w:lang w:val="pt-BR"/>
        </w:rPr>
        <w:t>;</w:t>
      </w:r>
    </w:p>
    <w:p w:rsidR="00261EF2" w:rsidRPr="00C516D5" w:rsidRDefault="00261EF2" w:rsidP="00261EF2">
      <w:pPr>
        <w:tabs>
          <w:tab w:val="left" w:pos="567"/>
          <w:tab w:val="center" w:pos="4320"/>
          <w:tab w:val="right" w:pos="8640"/>
        </w:tabs>
        <w:spacing w:line="269" w:lineRule="auto"/>
        <w:jc w:val="center"/>
        <w:rPr>
          <w:rFonts w:cs="Times New Roman"/>
          <w:b/>
          <w:bCs/>
          <w:sz w:val="28"/>
          <w:lang w:val="pt-BR"/>
        </w:rPr>
      </w:pPr>
      <w:r w:rsidRPr="00C516D5">
        <w:rPr>
          <w:rFonts w:cs="Times New Roman"/>
          <w:b/>
          <w:bCs/>
          <w:sz w:val="28"/>
          <w:lang w:val="sq-AL"/>
        </w:rPr>
        <w:lastRenderedPageBreak/>
        <w:t xml:space="preserve">Bảng 3.9. </w:t>
      </w:r>
      <w:r w:rsidRPr="00C516D5">
        <w:rPr>
          <w:rFonts w:cs="Times New Roman"/>
          <w:b/>
          <w:sz w:val="28"/>
          <w:lang w:val="pt-BR"/>
        </w:rPr>
        <w:t>Hệ số dòng chảy theo đặc điểm mặt phủ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261EF2" w:rsidRPr="00C516D5" w:rsidTr="00BA50F3">
        <w:tc>
          <w:tcPr>
            <w:tcW w:w="845" w:type="dxa"/>
          </w:tcPr>
          <w:p w:rsidR="00261EF2" w:rsidRPr="00C516D5" w:rsidRDefault="00261EF2" w:rsidP="00BA50F3">
            <w:pPr>
              <w:spacing w:line="269" w:lineRule="auto"/>
              <w:jc w:val="center"/>
              <w:rPr>
                <w:rFonts w:cs="Times New Roman"/>
                <w:b/>
                <w:bCs/>
                <w:sz w:val="26"/>
                <w:szCs w:val="26"/>
              </w:rPr>
            </w:pPr>
            <w:r w:rsidRPr="00C516D5">
              <w:rPr>
                <w:rFonts w:cs="Times New Roman"/>
                <w:b/>
                <w:bCs/>
                <w:sz w:val="26"/>
                <w:szCs w:val="26"/>
              </w:rPr>
              <w:t>TT</w:t>
            </w:r>
          </w:p>
        </w:tc>
        <w:tc>
          <w:tcPr>
            <w:tcW w:w="3953" w:type="dxa"/>
          </w:tcPr>
          <w:p w:rsidR="00261EF2" w:rsidRPr="00C516D5" w:rsidRDefault="00261EF2" w:rsidP="00BA50F3">
            <w:pPr>
              <w:spacing w:line="269" w:lineRule="auto"/>
              <w:jc w:val="center"/>
              <w:rPr>
                <w:rFonts w:cs="Times New Roman"/>
                <w:b/>
                <w:bCs/>
                <w:sz w:val="26"/>
                <w:szCs w:val="26"/>
              </w:rPr>
            </w:pPr>
            <w:r w:rsidRPr="00C516D5">
              <w:rPr>
                <w:rFonts w:cs="Times New Roman"/>
                <w:b/>
                <w:bCs/>
                <w:sz w:val="26"/>
                <w:szCs w:val="26"/>
              </w:rPr>
              <w:t>Loại mặt phủ</w:t>
            </w:r>
          </w:p>
        </w:tc>
        <w:tc>
          <w:tcPr>
            <w:tcW w:w="4728" w:type="dxa"/>
          </w:tcPr>
          <w:p w:rsidR="00261EF2" w:rsidRPr="00C516D5" w:rsidRDefault="00261EF2" w:rsidP="00BA50F3">
            <w:pPr>
              <w:spacing w:line="269" w:lineRule="auto"/>
              <w:jc w:val="center"/>
              <w:rPr>
                <w:rFonts w:cs="Times New Roman"/>
                <w:b/>
                <w:bCs/>
                <w:sz w:val="26"/>
                <w:szCs w:val="26"/>
              </w:rPr>
            </w:pPr>
            <w:r w:rsidRPr="00C516D5">
              <w:rPr>
                <w:rFonts w:cs="Times New Roman"/>
                <w:b/>
                <w:bCs/>
                <w:sz w:val="26"/>
                <w:szCs w:val="26"/>
              </w:rPr>
              <w:t>Hệ số (</w:t>
            </w:r>
            <w:r w:rsidRPr="00C516D5">
              <w:rPr>
                <w:rFonts w:cs="Times New Roman"/>
                <w:b/>
                <w:bCs/>
                <w:sz w:val="26"/>
                <w:szCs w:val="26"/>
              </w:rPr>
              <w:sym w:font="Symbol" w:char="F079"/>
            </w:r>
            <w:r w:rsidRPr="00C516D5">
              <w:rPr>
                <w:rFonts w:cs="Times New Roman"/>
                <w:b/>
                <w:bCs/>
                <w:sz w:val="26"/>
                <w:szCs w:val="26"/>
              </w:rPr>
              <w:t>)</w:t>
            </w:r>
          </w:p>
        </w:tc>
      </w:tr>
      <w:tr w:rsidR="00261EF2" w:rsidRPr="00C516D5" w:rsidTr="00BA50F3">
        <w:tc>
          <w:tcPr>
            <w:tcW w:w="845"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1</w:t>
            </w:r>
          </w:p>
        </w:tc>
        <w:tc>
          <w:tcPr>
            <w:tcW w:w="3953" w:type="dxa"/>
          </w:tcPr>
          <w:p w:rsidR="00261EF2" w:rsidRPr="00C516D5" w:rsidRDefault="00261EF2" w:rsidP="00BA50F3">
            <w:pPr>
              <w:spacing w:line="269" w:lineRule="auto"/>
              <w:jc w:val="both"/>
              <w:rPr>
                <w:rFonts w:cs="Times New Roman"/>
                <w:bCs/>
                <w:sz w:val="26"/>
                <w:szCs w:val="26"/>
              </w:rPr>
            </w:pPr>
            <w:r w:rsidRPr="00C516D5">
              <w:rPr>
                <w:rFonts w:cs="Times New Roman"/>
                <w:bCs/>
                <w:sz w:val="26"/>
                <w:szCs w:val="26"/>
              </w:rPr>
              <w:t>Mái nhà, đường bê tông</w:t>
            </w:r>
          </w:p>
        </w:tc>
        <w:tc>
          <w:tcPr>
            <w:tcW w:w="4728"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0,80 - 0,90</w:t>
            </w:r>
          </w:p>
        </w:tc>
      </w:tr>
      <w:tr w:rsidR="00261EF2" w:rsidRPr="00C516D5" w:rsidTr="00BA50F3">
        <w:tc>
          <w:tcPr>
            <w:tcW w:w="845"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2</w:t>
            </w:r>
          </w:p>
        </w:tc>
        <w:tc>
          <w:tcPr>
            <w:tcW w:w="3953" w:type="dxa"/>
          </w:tcPr>
          <w:p w:rsidR="00261EF2" w:rsidRPr="00C516D5" w:rsidRDefault="00261EF2" w:rsidP="00BA50F3">
            <w:pPr>
              <w:spacing w:line="269" w:lineRule="auto"/>
              <w:jc w:val="both"/>
              <w:rPr>
                <w:rFonts w:cs="Times New Roman"/>
                <w:bCs/>
                <w:sz w:val="26"/>
                <w:szCs w:val="26"/>
              </w:rPr>
            </w:pPr>
            <w:r w:rsidRPr="00C516D5">
              <w:rPr>
                <w:rFonts w:cs="Times New Roman"/>
                <w:bCs/>
                <w:sz w:val="26"/>
                <w:szCs w:val="26"/>
              </w:rPr>
              <w:t>Đường nhựa</w:t>
            </w:r>
          </w:p>
        </w:tc>
        <w:tc>
          <w:tcPr>
            <w:tcW w:w="4728"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0,60 - 0,70</w:t>
            </w:r>
          </w:p>
        </w:tc>
      </w:tr>
      <w:tr w:rsidR="00261EF2" w:rsidRPr="00C516D5" w:rsidTr="00BA50F3">
        <w:tc>
          <w:tcPr>
            <w:tcW w:w="845"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3</w:t>
            </w:r>
          </w:p>
        </w:tc>
        <w:tc>
          <w:tcPr>
            <w:tcW w:w="3953" w:type="dxa"/>
          </w:tcPr>
          <w:p w:rsidR="00261EF2" w:rsidRPr="00C516D5" w:rsidRDefault="00261EF2" w:rsidP="00BA50F3">
            <w:pPr>
              <w:spacing w:line="269" w:lineRule="auto"/>
              <w:jc w:val="both"/>
              <w:rPr>
                <w:rFonts w:cs="Times New Roman"/>
                <w:bCs/>
                <w:sz w:val="26"/>
                <w:szCs w:val="26"/>
              </w:rPr>
            </w:pPr>
            <w:r w:rsidRPr="00C516D5">
              <w:rPr>
                <w:rFonts w:cs="Times New Roman"/>
                <w:bCs/>
                <w:sz w:val="26"/>
                <w:szCs w:val="26"/>
              </w:rPr>
              <w:t>Đường lát đá hộc</w:t>
            </w:r>
          </w:p>
        </w:tc>
        <w:tc>
          <w:tcPr>
            <w:tcW w:w="4728"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0,45 - 0,50</w:t>
            </w:r>
          </w:p>
        </w:tc>
      </w:tr>
      <w:tr w:rsidR="00261EF2" w:rsidRPr="00C516D5" w:rsidTr="00BA50F3">
        <w:tc>
          <w:tcPr>
            <w:tcW w:w="845"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4</w:t>
            </w:r>
          </w:p>
        </w:tc>
        <w:tc>
          <w:tcPr>
            <w:tcW w:w="3953" w:type="dxa"/>
          </w:tcPr>
          <w:p w:rsidR="00261EF2" w:rsidRPr="00C516D5" w:rsidRDefault="00261EF2" w:rsidP="00BA50F3">
            <w:pPr>
              <w:spacing w:line="269" w:lineRule="auto"/>
              <w:jc w:val="both"/>
              <w:rPr>
                <w:rFonts w:cs="Times New Roman"/>
                <w:bCs/>
                <w:sz w:val="26"/>
                <w:szCs w:val="26"/>
              </w:rPr>
            </w:pPr>
            <w:r w:rsidRPr="00C516D5">
              <w:rPr>
                <w:rFonts w:cs="Times New Roman"/>
                <w:bCs/>
                <w:sz w:val="26"/>
                <w:szCs w:val="26"/>
              </w:rPr>
              <w:t>Đường rải sỏi</w:t>
            </w:r>
          </w:p>
        </w:tc>
        <w:tc>
          <w:tcPr>
            <w:tcW w:w="4728"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0,30 - 0,35</w:t>
            </w:r>
          </w:p>
        </w:tc>
      </w:tr>
      <w:tr w:rsidR="00261EF2" w:rsidRPr="00C516D5" w:rsidTr="00BA50F3">
        <w:tc>
          <w:tcPr>
            <w:tcW w:w="845"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5</w:t>
            </w:r>
          </w:p>
        </w:tc>
        <w:tc>
          <w:tcPr>
            <w:tcW w:w="3953" w:type="dxa"/>
          </w:tcPr>
          <w:p w:rsidR="00261EF2" w:rsidRPr="00C516D5" w:rsidRDefault="00261EF2" w:rsidP="00BA50F3">
            <w:pPr>
              <w:spacing w:line="269" w:lineRule="auto"/>
              <w:jc w:val="both"/>
              <w:rPr>
                <w:rFonts w:cs="Times New Roman"/>
                <w:bCs/>
                <w:sz w:val="26"/>
                <w:szCs w:val="26"/>
              </w:rPr>
            </w:pPr>
            <w:r w:rsidRPr="00C516D5">
              <w:rPr>
                <w:rFonts w:cs="Times New Roman"/>
                <w:bCs/>
                <w:sz w:val="26"/>
                <w:szCs w:val="26"/>
              </w:rPr>
              <w:t>Mặt đất san</w:t>
            </w:r>
          </w:p>
        </w:tc>
        <w:tc>
          <w:tcPr>
            <w:tcW w:w="4728"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0,20 - 0,30</w:t>
            </w:r>
          </w:p>
        </w:tc>
      </w:tr>
      <w:tr w:rsidR="00261EF2" w:rsidRPr="00C516D5" w:rsidTr="00BA50F3">
        <w:tc>
          <w:tcPr>
            <w:tcW w:w="845"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6</w:t>
            </w:r>
          </w:p>
        </w:tc>
        <w:tc>
          <w:tcPr>
            <w:tcW w:w="3953" w:type="dxa"/>
          </w:tcPr>
          <w:p w:rsidR="00261EF2" w:rsidRPr="00C516D5" w:rsidRDefault="00261EF2" w:rsidP="00BA50F3">
            <w:pPr>
              <w:spacing w:line="269" w:lineRule="auto"/>
              <w:jc w:val="both"/>
              <w:rPr>
                <w:rFonts w:cs="Times New Roman"/>
                <w:bCs/>
                <w:sz w:val="26"/>
                <w:szCs w:val="26"/>
              </w:rPr>
            </w:pPr>
            <w:r w:rsidRPr="00C516D5">
              <w:rPr>
                <w:rFonts w:cs="Times New Roman"/>
                <w:bCs/>
                <w:sz w:val="26"/>
                <w:szCs w:val="26"/>
              </w:rPr>
              <w:t>Bãi cỏ</w:t>
            </w:r>
          </w:p>
        </w:tc>
        <w:tc>
          <w:tcPr>
            <w:tcW w:w="4728" w:type="dxa"/>
            <w:vAlign w:val="center"/>
          </w:tcPr>
          <w:p w:rsidR="00261EF2" w:rsidRPr="00C516D5" w:rsidRDefault="00261EF2" w:rsidP="00BA50F3">
            <w:pPr>
              <w:spacing w:line="269" w:lineRule="auto"/>
              <w:jc w:val="center"/>
              <w:rPr>
                <w:rFonts w:cs="Times New Roman"/>
                <w:bCs/>
                <w:sz w:val="26"/>
                <w:szCs w:val="26"/>
              </w:rPr>
            </w:pPr>
            <w:r w:rsidRPr="00C516D5">
              <w:rPr>
                <w:rFonts w:cs="Times New Roman"/>
                <w:bCs/>
                <w:sz w:val="26"/>
                <w:szCs w:val="26"/>
              </w:rPr>
              <w:t>0,10 - 0,15</w:t>
            </w:r>
          </w:p>
        </w:tc>
      </w:tr>
    </w:tbl>
    <w:p w:rsidR="00261EF2" w:rsidRPr="00C516D5" w:rsidRDefault="00261EF2" w:rsidP="00261EF2">
      <w:pPr>
        <w:spacing w:line="269" w:lineRule="auto"/>
        <w:jc w:val="right"/>
        <w:rPr>
          <w:rFonts w:cs="Times New Roman"/>
          <w:bCs/>
          <w:i/>
        </w:rPr>
      </w:pPr>
      <w:r w:rsidRPr="00C516D5">
        <w:rPr>
          <w:rFonts w:cs="Times New Roman"/>
          <w:bCs/>
          <w:i/>
        </w:rPr>
        <w:t>(Nguồn: TCXDVN 51:2006)</w:t>
      </w:r>
    </w:p>
    <w:p w:rsidR="00261EF2" w:rsidRPr="00C516D5" w:rsidRDefault="00261EF2" w:rsidP="00261EF2">
      <w:pPr>
        <w:tabs>
          <w:tab w:val="left" w:pos="567"/>
          <w:tab w:val="center" w:pos="4320"/>
          <w:tab w:val="right" w:pos="8640"/>
        </w:tabs>
        <w:spacing w:line="269" w:lineRule="auto"/>
        <w:ind w:firstLine="567"/>
        <w:jc w:val="both"/>
        <w:rPr>
          <w:rFonts w:cs="Times New Roman"/>
          <w:bCs/>
          <w:sz w:val="28"/>
        </w:rPr>
      </w:pPr>
      <w:r w:rsidRPr="00C516D5">
        <w:rPr>
          <w:rFonts w:cs="Times New Roman"/>
          <w:bCs/>
          <w:sz w:val="28"/>
        </w:rPr>
        <w:t xml:space="preserve">Căn cứ vào đặc điểm bề mặt khu vực dự án giai đoạn san lấp mặt bằng và xây dựng là mặt đất san, chọn hệ số </w:t>
      </w:r>
      <w:r w:rsidRPr="00C516D5">
        <w:rPr>
          <w:rFonts w:cs="Times New Roman"/>
          <w:bCs/>
          <w:sz w:val="28"/>
        </w:rPr>
        <w:sym w:font="Symbol" w:char="F079"/>
      </w:r>
      <w:r w:rsidRPr="00C516D5">
        <w:rPr>
          <w:rFonts w:cs="Times New Roman"/>
          <w:bCs/>
          <w:sz w:val="28"/>
        </w:rPr>
        <w:t xml:space="preserve"> = 0,8. </w:t>
      </w:r>
    </w:p>
    <w:p w:rsidR="00261EF2" w:rsidRPr="00C516D5" w:rsidRDefault="00261EF2" w:rsidP="00261EF2">
      <w:pPr>
        <w:spacing w:line="269" w:lineRule="auto"/>
        <w:ind w:firstLine="567"/>
        <w:jc w:val="both"/>
        <w:rPr>
          <w:rFonts w:cs="Times New Roman"/>
          <w:bCs/>
          <w:sz w:val="28"/>
          <w:lang w:val="pt-BR"/>
        </w:rPr>
      </w:pPr>
      <w:r w:rsidRPr="00C516D5">
        <w:rPr>
          <w:rFonts w:cs="Times New Roman"/>
          <w:sz w:val="28"/>
        </w:rPr>
        <w:t xml:space="preserve">Thay các giá trị trên vào công thức, xác định được lưu lượng nước mưa chảy tràn lớn nhất qua khu vực dự án vào khoảng 1,15 </w:t>
      </w:r>
      <w:r w:rsidRPr="00C516D5">
        <w:rPr>
          <w:rFonts w:cs="Times New Roman"/>
          <w:bCs/>
          <w:sz w:val="28"/>
          <w:lang w:val="pt-BR"/>
        </w:rPr>
        <w:t>(m</w:t>
      </w:r>
      <w:r w:rsidRPr="00C516D5">
        <w:rPr>
          <w:rFonts w:cs="Times New Roman"/>
          <w:bCs/>
          <w:sz w:val="28"/>
          <w:vertAlign w:val="superscript"/>
          <w:lang w:val="pt-BR"/>
        </w:rPr>
        <w:t>3</w:t>
      </w:r>
      <w:r w:rsidRPr="00C516D5">
        <w:rPr>
          <w:rFonts w:cs="Times New Roman"/>
          <w:bCs/>
          <w:sz w:val="28"/>
          <w:lang w:val="pt-BR"/>
        </w:rPr>
        <w:t>/s).</w:t>
      </w:r>
    </w:p>
    <w:p w:rsidR="00261EF2" w:rsidRPr="00C516D5" w:rsidRDefault="00261EF2" w:rsidP="00261EF2">
      <w:pPr>
        <w:spacing w:line="269" w:lineRule="auto"/>
        <w:ind w:firstLine="567"/>
        <w:jc w:val="both"/>
        <w:rPr>
          <w:rFonts w:cs="Times New Roman"/>
          <w:sz w:val="28"/>
          <w:lang w:val="vi-VN"/>
        </w:rPr>
      </w:pPr>
      <w:r w:rsidRPr="00C516D5">
        <w:rPr>
          <w:rFonts w:cs="Times New Roman"/>
          <w:sz w:val="28"/>
          <w:lang w:val="vi-VN"/>
        </w:rPr>
        <w:t xml:space="preserve">Qua tính toán ở trên cho thấy lượng nước mưa chảy tràn trên toàn bộ diện tích khu vực dự án phát sinh trong ngày có lượng mưa lớn nhất là rất lớn. Khi đó nước mưa chảy tràn sẽ cuốn </w:t>
      </w:r>
      <w:r w:rsidRPr="00C516D5">
        <w:rPr>
          <w:rFonts w:cs="Times New Roman"/>
          <w:bCs/>
          <w:sz w:val="28"/>
          <w:lang w:val="vi-VN"/>
        </w:rPr>
        <w:t>lớp đất bề mặt và các phế thải vật liệu xây dựng như n</w:t>
      </w:r>
      <w:r w:rsidRPr="00C516D5">
        <w:rPr>
          <w:rFonts w:cs="Times New Roman"/>
          <w:bCs/>
          <w:sz w:val="28"/>
          <w:lang w:val="vi-VN"/>
        </w:rPr>
        <w:softHyphen/>
        <w:t>ước thải xi măng, dầu mỡ, đất, cát,... ra môi trường tiếp nhận.</w:t>
      </w:r>
    </w:p>
    <w:p w:rsidR="00261EF2" w:rsidRPr="00C516D5" w:rsidRDefault="00261EF2" w:rsidP="00261EF2">
      <w:pPr>
        <w:widowControl w:val="0"/>
        <w:spacing w:line="269" w:lineRule="auto"/>
        <w:ind w:firstLine="567"/>
        <w:jc w:val="both"/>
        <w:rPr>
          <w:rFonts w:cs="Times New Roman"/>
          <w:sz w:val="28"/>
          <w:lang w:val="vi-VN"/>
        </w:rPr>
      </w:pPr>
      <w:r w:rsidRPr="00C516D5">
        <w:rPr>
          <w:rFonts w:cs="Times New Roman"/>
          <w:i/>
          <w:sz w:val="28"/>
          <w:lang w:val="vi-VN"/>
        </w:rPr>
        <w:t>* Đối với nước thải sinh hoạt, nước cho công trình công cộng, tưới cây, tưới đường</w:t>
      </w:r>
      <w:r w:rsidRPr="00C516D5">
        <w:rPr>
          <w:rFonts w:cs="Times New Roman"/>
          <w:sz w:val="28"/>
          <w:lang w:val="vi-VN"/>
        </w:rPr>
        <w:t xml:space="preserve">: </w:t>
      </w:r>
    </w:p>
    <w:p w:rsidR="00261EF2" w:rsidRPr="00C516D5" w:rsidRDefault="00261EF2" w:rsidP="00261EF2">
      <w:pPr>
        <w:widowControl w:val="0"/>
        <w:spacing w:line="269" w:lineRule="auto"/>
        <w:ind w:firstLine="567"/>
        <w:jc w:val="both"/>
        <w:rPr>
          <w:rFonts w:cs="Times New Roman"/>
          <w:sz w:val="28"/>
          <w:lang w:val="vi-VN"/>
        </w:rPr>
      </w:pPr>
      <w:r w:rsidRPr="00C516D5">
        <w:rPr>
          <w:rFonts w:cs="Times New Roman"/>
          <w:sz w:val="28"/>
          <w:lang w:val="vi-VN"/>
        </w:rPr>
        <w:t>Khi dự án được xây dựng hạ tầng hoàn thiện và đi vào hoạt động, quy mô dân số khoảng 2.500 người. Theo Theo TCVN 33-2006 – Cấp nước – Mạng lưới đường ống và công trình – Tiêu chuẩn thiết kế thì đối với đô thị loại II, III là 150 lít/người.ng.đ thì tổng lượng nước cấp sinh hoạt cho toàn khu vực khoảng:</w:t>
      </w:r>
    </w:p>
    <w:p w:rsidR="00261EF2" w:rsidRPr="00C516D5" w:rsidRDefault="00261EF2" w:rsidP="00261EF2">
      <w:pPr>
        <w:widowControl w:val="0"/>
        <w:spacing w:line="269" w:lineRule="auto"/>
        <w:ind w:firstLine="567"/>
        <w:jc w:val="center"/>
        <w:rPr>
          <w:rFonts w:cs="Times New Roman"/>
          <w:sz w:val="28"/>
          <w:lang w:val="vi-VN"/>
        </w:rPr>
      </w:pPr>
      <w:r w:rsidRPr="00C516D5">
        <w:rPr>
          <w:rFonts w:cs="Times New Roman"/>
          <w:sz w:val="28"/>
          <w:lang w:val="vi-VN"/>
        </w:rPr>
        <w:t xml:space="preserve">Q </w:t>
      </w:r>
      <w:r w:rsidRPr="00C516D5">
        <w:rPr>
          <w:rFonts w:cs="Times New Roman"/>
          <w:sz w:val="28"/>
          <w:vertAlign w:val="subscript"/>
          <w:lang w:val="vi-VN"/>
        </w:rPr>
        <w:t xml:space="preserve">sh </w:t>
      </w:r>
      <w:r w:rsidRPr="00C516D5">
        <w:rPr>
          <w:rFonts w:cs="Times New Roman"/>
          <w:sz w:val="28"/>
          <w:lang w:val="vi-VN"/>
        </w:rPr>
        <w:t xml:space="preserve"> = 2.500 người x 0,15m</w:t>
      </w:r>
      <w:r w:rsidRPr="00C516D5">
        <w:rPr>
          <w:rFonts w:cs="Times New Roman"/>
          <w:sz w:val="28"/>
          <w:vertAlign w:val="superscript"/>
          <w:lang w:val="vi-VN"/>
        </w:rPr>
        <w:t>3</w:t>
      </w:r>
      <w:r w:rsidRPr="00C516D5">
        <w:rPr>
          <w:rFonts w:cs="Times New Roman"/>
          <w:sz w:val="28"/>
          <w:lang w:val="vi-VN"/>
        </w:rPr>
        <w:t>/người.ng.đ* =375m</w:t>
      </w:r>
      <w:r w:rsidRPr="00C516D5">
        <w:rPr>
          <w:rFonts w:cs="Times New Roman"/>
          <w:sz w:val="28"/>
          <w:vertAlign w:val="superscript"/>
          <w:lang w:val="vi-VN"/>
        </w:rPr>
        <w:t>3</w:t>
      </w:r>
      <w:r w:rsidRPr="00C516D5">
        <w:rPr>
          <w:rFonts w:cs="Times New Roman"/>
          <w:sz w:val="28"/>
          <w:lang w:val="vi-VN"/>
        </w:rPr>
        <w:t>/ngày đêm</w:t>
      </w:r>
    </w:p>
    <w:p w:rsidR="00261EF2" w:rsidRPr="00C516D5" w:rsidRDefault="00261EF2" w:rsidP="00261EF2">
      <w:pPr>
        <w:spacing w:line="276" w:lineRule="auto"/>
        <w:ind w:firstLine="567"/>
        <w:jc w:val="both"/>
        <w:rPr>
          <w:rFonts w:cs="Times New Roman"/>
          <w:bCs/>
          <w:sz w:val="28"/>
          <w:lang w:val="vi-VN"/>
        </w:rPr>
      </w:pPr>
      <w:r w:rsidRPr="00C516D5">
        <w:rPr>
          <w:rFonts w:cs="Times New Roman"/>
          <w:sz w:val="28"/>
          <w:lang w:val="vi-VN"/>
        </w:rPr>
        <w:t xml:space="preserve">Ngoài ra, dự án có các lô đất thương mại dịch vụ, </w:t>
      </w:r>
      <w:r w:rsidRPr="00C516D5">
        <w:rPr>
          <w:rFonts w:cs="Times New Roman"/>
          <w:bCs/>
          <w:sz w:val="28"/>
          <w:lang w:val="vi-VN"/>
        </w:rPr>
        <w:t>theo TCXD 33:2006 – Cấp nước – Mạng lưới đường ống và công trình - Tiêu chuẩn thiết kế, nguồn nước cấp cho khu công cộng dịch vụ được tính bằng 10% nguồn nước cấp cho sinh hoạt:</w:t>
      </w:r>
    </w:p>
    <w:p w:rsidR="00261EF2" w:rsidRPr="00C516D5" w:rsidRDefault="00261EF2" w:rsidP="00261EF2">
      <w:pPr>
        <w:spacing w:line="276" w:lineRule="auto"/>
        <w:ind w:firstLine="567"/>
        <w:jc w:val="both"/>
        <w:rPr>
          <w:rFonts w:cs="Times New Roman"/>
          <w:sz w:val="28"/>
        </w:rPr>
      </w:pPr>
      <w:r w:rsidRPr="00C516D5">
        <w:rPr>
          <w:rFonts w:cs="Times New Roman"/>
          <w:sz w:val="28"/>
        </w:rPr>
        <w:t>Q</w:t>
      </w:r>
      <w:r w:rsidRPr="00C516D5">
        <w:rPr>
          <w:rFonts w:cs="Times New Roman"/>
          <w:sz w:val="28"/>
          <w:vertAlign w:val="subscript"/>
        </w:rPr>
        <w:t xml:space="preserve">tm </w:t>
      </w:r>
      <w:r w:rsidRPr="00C516D5">
        <w:rPr>
          <w:rFonts w:cs="Times New Roman"/>
          <w:sz w:val="28"/>
        </w:rPr>
        <w:t xml:space="preserve">= Q </w:t>
      </w:r>
      <w:r w:rsidRPr="00C516D5">
        <w:rPr>
          <w:rFonts w:cs="Times New Roman"/>
          <w:sz w:val="28"/>
          <w:vertAlign w:val="subscript"/>
        </w:rPr>
        <w:t>sh</w:t>
      </w:r>
      <w:r w:rsidRPr="00C516D5">
        <w:rPr>
          <w:rFonts w:cs="Times New Roman"/>
          <w:sz w:val="28"/>
        </w:rPr>
        <w:t xml:space="preserve"> x10% = 38 m</w:t>
      </w:r>
      <w:r w:rsidRPr="00C516D5">
        <w:rPr>
          <w:rFonts w:cs="Times New Roman"/>
          <w:sz w:val="28"/>
          <w:vertAlign w:val="superscript"/>
        </w:rPr>
        <w:t>3</w:t>
      </w:r>
      <w:r w:rsidRPr="00C516D5">
        <w:rPr>
          <w:rFonts w:cs="Times New Roman"/>
          <w:sz w:val="28"/>
        </w:rPr>
        <w:t>/ngđ</w:t>
      </w:r>
    </w:p>
    <w:p w:rsidR="00261EF2" w:rsidRPr="00C516D5" w:rsidRDefault="00261EF2" w:rsidP="00261EF2">
      <w:pPr>
        <w:spacing w:line="276" w:lineRule="auto"/>
        <w:ind w:firstLine="567"/>
        <w:jc w:val="both"/>
        <w:rPr>
          <w:rFonts w:cs="Times New Roman"/>
          <w:sz w:val="28"/>
        </w:rPr>
      </w:pPr>
      <w:r w:rsidRPr="00C516D5">
        <w:rPr>
          <w:rFonts w:cs="Times New Roman"/>
          <w:sz w:val="28"/>
        </w:rPr>
        <w:t>Vậy tổng lượng nước cấp cho hoạt động của khu vực dự án là:</w:t>
      </w:r>
    </w:p>
    <w:p w:rsidR="00261EF2" w:rsidRPr="00C516D5" w:rsidRDefault="00261EF2" w:rsidP="00261EF2">
      <w:pPr>
        <w:spacing w:line="276" w:lineRule="auto"/>
        <w:ind w:firstLine="567"/>
        <w:jc w:val="both"/>
        <w:rPr>
          <w:rFonts w:cs="Times New Roman"/>
          <w:sz w:val="28"/>
        </w:rPr>
      </w:pPr>
      <w:r w:rsidRPr="00C516D5">
        <w:rPr>
          <w:rFonts w:cs="Times New Roman"/>
          <w:sz w:val="28"/>
        </w:rPr>
        <w:t xml:space="preserve">Qt = Q </w:t>
      </w:r>
      <w:r w:rsidRPr="00C516D5">
        <w:rPr>
          <w:rFonts w:cs="Times New Roman"/>
          <w:sz w:val="28"/>
          <w:vertAlign w:val="subscript"/>
        </w:rPr>
        <w:t>sh</w:t>
      </w:r>
      <w:r w:rsidRPr="00C516D5">
        <w:rPr>
          <w:rFonts w:cs="Times New Roman"/>
          <w:sz w:val="28"/>
        </w:rPr>
        <w:t xml:space="preserve"> + Q </w:t>
      </w:r>
      <w:r w:rsidRPr="00C516D5">
        <w:rPr>
          <w:rFonts w:cs="Times New Roman"/>
          <w:sz w:val="28"/>
          <w:vertAlign w:val="subscript"/>
        </w:rPr>
        <w:t>tm</w:t>
      </w:r>
      <w:r w:rsidRPr="00C516D5">
        <w:rPr>
          <w:rFonts w:cs="Times New Roman"/>
          <w:sz w:val="28"/>
        </w:rPr>
        <w:t xml:space="preserve"> = 375 + 38 = 413 m</w:t>
      </w:r>
      <w:r w:rsidRPr="00C516D5">
        <w:rPr>
          <w:rFonts w:cs="Times New Roman"/>
          <w:sz w:val="28"/>
          <w:vertAlign w:val="superscript"/>
        </w:rPr>
        <w:t>3</w:t>
      </w:r>
      <w:r w:rsidRPr="00C516D5">
        <w:rPr>
          <w:rFonts w:cs="Times New Roman"/>
          <w:sz w:val="28"/>
        </w:rPr>
        <w:t>/ngđ</w:t>
      </w:r>
    </w:p>
    <w:p w:rsidR="00261EF2" w:rsidRPr="00C516D5" w:rsidRDefault="00261EF2" w:rsidP="00261EF2">
      <w:pPr>
        <w:widowControl w:val="0"/>
        <w:spacing w:line="269" w:lineRule="auto"/>
        <w:ind w:firstLine="567"/>
        <w:jc w:val="both"/>
        <w:rPr>
          <w:rFonts w:cs="Times New Roman"/>
          <w:sz w:val="28"/>
          <w:lang w:val="vi-VN"/>
        </w:rPr>
      </w:pPr>
      <w:r w:rsidRPr="00C516D5">
        <w:rPr>
          <w:rFonts w:cs="Times New Roman"/>
          <w:sz w:val="28"/>
          <w:lang w:val="vi-VN"/>
        </w:rPr>
        <w:t xml:space="preserve">Nước thải sinh hoạt chiếm khoảng 80% tổng lượng nước cấp khoảng: </w:t>
      </w:r>
      <w:r w:rsidRPr="00C516D5">
        <w:rPr>
          <w:rFonts w:cs="Times New Roman"/>
          <w:sz w:val="28"/>
        </w:rPr>
        <w:t>330,4</w:t>
      </w:r>
      <w:r w:rsidRPr="00C516D5">
        <w:rPr>
          <w:rFonts w:cs="Times New Roman"/>
          <w:sz w:val="28"/>
          <w:lang w:val="vi-VN"/>
        </w:rPr>
        <w:t>m</w:t>
      </w:r>
      <w:r w:rsidRPr="00C516D5">
        <w:rPr>
          <w:rFonts w:cs="Times New Roman"/>
          <w:sz w:val="28"/>
          <w:vertAlign w:val="superscript"/>
          <w:lang w:val="vi-VN"/>
        </w:rPr>
        <w:t>3</w:t>
      </w:r>
      <w:r w:rsidRPr="00C516D5">
        <w:rPr>
          <w:rFonts w:cs="Times New Roman"/>
          <w:sz w:val="28"/>
          <w:lang w:val="vi-VN"/>
        </w:rPr>
        <w:t>. Trong đó, nước thải xám chiếm khoảng 80% tổng lượng nước thải là 264,32m</w:t>
      </w:r>
      <w:r w:rsidRPr="00C516D5">
        <w:rPr>
          <w:rFonts w:cs="Times New Roman"/>
          <w:sz w:val="28"/>
          <w:vertAlign w:val="superscript"/>
          <w:lang w:val="vi-VN"/>
        </w:rPr>
        <w:t>3</w:t>
      </w:r>
      <w:r w:rsidRPr="00C516D5">
        <w:rPr>
          <w:rFonts w:cs="Times New Roman"/>
          <w:sz w:val="28"/>
          <w:lang w:val="vi-VN"/>
        </w:rPr>
        <w:t xml:space="preserve"> và nước thải đen chiếm khoảng 20% tổng lượng nước thải là 66,08m</w:t>
      </w:r>
      <w:r w:rsidRPr="00C516D5">
        <w:rPr>
          <w:rFonts w:cs="Times New Roman"/>
          <w:sz w:val="28"/>
          <w:vertAlign w:val="superscript"/>
          <w:lang w:val="vi-VN"/>
        </w:rPr>
        <w:t>3</w:t>
      </w:r>
      <w:r w:rsidRPr="00C516D5">
        <w:rPr>
          <w:rFonts w:cs="Times New Roman"/>
          <w:sz w:val="28"/>
          <w:lang w:val="vi-VN"/>
        </w:rPr>
        <w:t xml:space="preserve">. </w:t>
      </w:r>
    </w:p>
    <w:p w:rsidR="00261EF2" w:rsidRPr="00C516D5" w:rsidRDefault="00261EF2" w:rsidP="00261EF2">
      <w:pPr>
        <w:widowControl w:val="0"/>
        <w:spacing w:line="269" w:lineRule="auto"/>
        <w:ind w:firstLine="567"/>
        <w:jc w:val="both"/>
        <w:rPr>
          <w:rFonts w:cs="Times New Roman"/>
          <w:sz w:val="28"/>
          <w:lang w:val="vi-VN"/>
        </w:rPr>
      </w:pPr>
      <w:r w:rsidRPr="00C516D5">
        <w:rPr>
          <w:rFonts w:cs="Times New Roman"/>
          <w:sz w:val="28"/>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C516D5">
        <w:rPr>
          <w:rFonts w:cs="Times New Roman"/>
          <w:sz w:val="28"/>
          <w:vertAlign w:val="subscript"/>
          <w:lang w:val="vi-VN"/>
        </w:rPr>
        <w:t>5</w:t>
      </w:r>
      <w:r w:rsidRPr="00C516D5">
        <w:rPr>
          <w:rFonts w:cs="Times New Roman"/>
          <w:sz w:val="28"/>
          <w:lang w:val="vi-VN"/>
        </w:rPr>
        <w:t xml:space="preserve">, hàm lượng chất rắn lơ lững, tổng lượng nitơ (N), phôtpho (P), Coliform... cao. Nếu không được tập trung và xử lý, nước thải sinh hoạt sẽ làm ô nhiễm đất. Đối với nước thải sinh hoạt chưa qua xử lý, theo dự báo nồng độ các chất ô nhiễm có thể vượt giới hạn cho phép nhiều lần theo QCVN 14:2008/BTNMT – Quy chuẩn kỹ thuật quốc gia về </w:t>
      </w:r>
      <w:r w:rsidRPr="00C516D5">
        <w:rPr>
          <w:rFonts w:cs="Times New Roman"/>
          <w:sz w:val="28"/>
          <w:lang w:val="vi-VN"/>
        </w:rPr>
        <w:lastRenderedPageBreak/>
        <w:t>nước thải sinh hoạt.</w:t>
      </w:r>
    </w:p>
    <w:p w:rsidR="00261EF2" w:rsidRPr="00C516D5" w:rsidRDefault="00261EF2" w:rsidP="00261EF2">
      <w:pPr>
        <w:widowControl w:val="0"/>
        <w:spacing w:line="269" w:lineRule="auto"/>
        <w:ind w:firstLine="567"/>
        <w:jc w:val="both"/>
        <w:rPr>
          <w:rFonts w:cs="Times New Roman"/>
          <w:sz w:val="28"/>
          <w:lang w:val="vi-VN"/>
        </w:rPr>
      </w:pPr>
      <w:r w:rsidRPr="00C516D5">
        <w:rPr>
          <w:rFonts w:cs="Times New Roman"/>
          <w:sz w:val="28"/>
          <w:lang w:val="vi-VN"/>
        </w:rPr>
        <w:t>Trong giai đoạn này, hệ thống thu gom thoát nước thải chung của dự án đã được đầu tư xây dựng nhưng hệ thống thu gom nước thải của huyện chưa được đầu tư để thu gom nước thải của dự án. Nên nước thải phát sinh từ sinh hoạt của dân cư (nước thải đen, nước thải xám) nếu không được thu gom, xử lý hợp lý mà cho thoát ra môi trường khu vực, hoặc thoát ra hệ thống thoát nước mưa thì sẽ gây ô nhiễm môi trường đất, gây mùi hôi. Do vậy, để đảm bảo vệ sinh môi trường, đại diện chủ đầu tư sẽ phối hợp với chính quyền địa phương tuyên truyền người dân cần xây dựng bể tự hoại để xử lý nước thải đen, hầm lắng để thu gom xử lý nước thải xám và nước thải sau xử lý tạm thời cho tự thấm vào đất, không đấu nối ra hệ thống thoát nước mưa và nước thải của khu vực. Khi nào hệ thống thoát nước thải của huyện Quảng Trạch được đầu tư xây dựng hoàn chỉnh và vận hành sẽ tổ chức đấu nối cho các hộ dân.</w:t>
      </w:r>
    </w:p>
    <w:p w:rsidR="00261EF2" w:rsidRPr="00C516D5" w:rsidRDefault="00261EF2" w:rsidP="00261EF2">
      <w:pPr>
        <w:widowControl w:val="0"/>
        <w:spacing w:line="269" w:lineRule="auto"/>
        <w:ind w:firstLine="567"/>
        <w:jc w:val="both"/>
        <w:rPr>
          <w:rFonts w:cs="Times New Roman"/>
          <w:sz w:val="28"/>
          <w:lang w:val="vi-VN"/>
        </w:rPr>
      </w:pPr>
      <w:r w:rsidRPr="00C516D5">
        <w:rPr>
          <w:rFonts w:cs="Times New Roman"/>
          <w:sz w:val="28"/>
          <w:lang w:val="vi-VN"/>
        </w:rPr>
        <w:t>Mặt khác, nước thải sinh hoạt nếu không được thu gom và xử lý cũng có thể xâm nhập vào nguồn nước ngầm gây ảnh hướng xấu đến chất lượng nước ngầm do cơ chế thấm qua đất cát.</w:t>
      </w:r>
    </w:p>
    <w:p w:rsidR="00FC12A2" w:rsidRPr="00C516D5" w:rsidRDefault="0069648D" w:rsidP="00FC12A2">
      <w:pPr>
        <w:pStyle w:val="a2"/>
        <w:spacing w:before="0" w:line="288" w:lineRule="auto"/>
        <w:ind w:left="0" w:firstLine="567"/>
        <w:rPr>
          <w:rFonts w:ascii="Times New Roman" w:hAnsi="Times New Roman"/>
          <w:i/>
          <w:spacing w:val="2"/>
          <w:sz w:val="28"/>
          <w:szCs w:val="28"/>
          <w:lang w:val="vi-VN"/>
        </w:rPr>
      </w:pPr>
      <w:r>
        <w:rPr>
          <w:rFonts w:ascii="Times New Roman" w:hAnsi="Times New Roman"/>
          <w:i/>
          <w:spacing w:val="2"/>
          <w:sz w:val="28"/>
          <w:szCs w:val="28"/>
          <w:lang w:val="cs-CZ"/>
        </w:rPr>
        <w:t>4.</w:t>
      </w:r>
      <w:r w:rsidR="00FC12A2" w:rsidRPr="00C516D5">
        <w:rPr>
          <w:rFonts w:ascii="Times New Roman" w:hAnsi="Times New Roman"/>
          <w:i/>
          <w:spacing w:val="2"/>
          <w:sz w:val="28"/>
          <w:szCs w:val="28"/>
          <w:lang w:val="cs-CZ"/>
        </w:rPr>
        <w:t>2.1.3</w:t>
      </w:r>
      <w:r w:rsidR="00FC12A2" w:rsidRPr="00C516D5">
        <w:rPr>
          <w:rFonts w:ascii="Times New Roman" w:hAnsi="Times New Roman"/>
          <w:i/>
          <w:sz w:val="28"/>
          <w:szCs w:val="28"/>
          <w:lang w:val="cs-CZ"/>
        </w:rPr>
        <w:t>. Tác động của các chất thải rắn</w:t>
      </w:r>
    </w:p>
    <w:p w:rsidR="001F5BEF" w:rsidRPr="00C516D5" w:rsidRDefault="001F5BEF" w:rsidP="001F5BEF">
      <w:pPr>
        <w:widowControl w:val="0"/>
        <w:spacing w:line="269" w:lineRule="auto"/>
        <w:ind w:firstLine="567"/>
        <w:jc w:val="both"/>
        <w:rPr>
          <w:rFonts w:cs="Times New Roman"/>
          <w:sz w:val="28"/>
          <w:lang w:val="vi-VN"/>
        </w:rPr>
      </w:pPr>
      <w:r w:rsidRPr="00C516D5">
        <w:rPr>
          <w:rFonts w:cs="Times New Roman"/>
          <w:sz w:val="28"/>
          <w:lang w:val="vi-VN"/>
        </w:rPr>
        <w:t>Nhìn chung chất thải rắn phát sinh trong khu vực chủ yếu là các dạng chất thải sinh hoạt dễ xử lý.</w:t>
      </w:r>
    </w:p>
    <w:p w:rsidR="001F5BEF" w:rsidRPr="00C516D5" w:rsidRDefault="001F5BEF" w:rsidP="001F5BEF">
      <w:pPr>
        <w:widowControl w:val="0"/>
        <w:spacing w:line="269" w:lineRule="auto"/>
        <w:ind w:firstLine="567"/>
        <w:jc w:val="both"/>
        <w:rPr>
          <w:rFonts w:cs="Times New Roman"/>
          <w:sz w:val="28"/>
          <w:lang w:val="vi-VN"/>
        </w:rPr>
      </w:pPr>
      <w:r w:rsidRPr="00C516D5">
        <w:rPr>
          <w:rFonts w:cs="Times New Roman"/>
          <w:sz w:val="28"/>
          <w:lang w:val="vi-VN"/>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1F5BEF" w:rsidRPr="00C516D5" w:rsidRDefault="001F5BEF" w:rsidP="001F5BEF">
      <w:pPr>
        <w:widowControl w:val="0"/>
        <w:spacing w:line="269" w:lineRule="auto"/>
        <w:ind w:firstLine="567"/>
        <w:jc w:val="both"/>
        <w:rPr>
          <w:rFonts w:cs="Times New Roman"/>
          <w:sz w:val="28"/>
          <w:lang w:val="vi-VN"/>
        </w:rPr>
      </w:pPr>
      <w:r w:rsidRPr="00C516D5">
        <w:rPr>
          <w:rFonts w:cs="Times New Roman"/>
          <w:sz w:val="28"/>
          <w:lang w:val="sv-SE"/>
        </w:rPr>
        <w:t>Theo số liệu thống kê và tính toán của Tổ chức Y tế Thế giới (WHO) đối với các nước đang phát triển trung bình mỗi người mỗi ngày thải ra môi trường khoảng 0,1 - 0,3 kg rác thải</w:t>
      </w:r>
      <w:r w:rsidRPr="00C516D5">
        <w:rPr>
          <w:rFonts w:cs="Times New Roman"/>
          <w:sz w:val="28"/>
          <w:lang w:val="vi-VN"/>
        </w:rPr>
        <w:t>. Với tổng dân số sinh sống trong khu vực dự án là 2.500 người thì tải lượng chất thải rắn là: 2.500người x 0,3 kg/người/ngày = 750 kg/ngày.</w:t>
      </w:r>
    </w:p>
    <w:p w:rsidR="001F5BEF" w:rsidRPr="00C516D5" w:rsidRDefault="001F5BEF" w:rsidP="001F5BEF">
      <w:pPr>
        <w:widowControl w:val="0"/>
        <w:spacing w:line="269" w:lineRule="auto"/>
        <w:ind w:firstLine="567"/>
        <w:jc w:val="both"/>
        <w:rPr>
          <w:rFonts w:cs="Times New Roman"/>
          <w:sz w:val="28"/>
          <w:lang w:val="vi-VN"/>
        </w:rPr>
      </w:pPr>
      <w:r w:rsidRPr="00C516D5">
        <w:rPr>
          <w:rFonts w:cs="Times New Roman"/>
          <w:sz w:val="28"/>
          <w:lang w:val="vi-VN"/>
        </w:rPr>
        <w:t xml:space="preserve">Lượng rác thải thải ra trong một ngày trên toàn bộ khu vực dự án là rất lớn, nếu không được thu gom và xử lý sẽ làm mất mỹ quan khu vực, ngoài ra các chất thải sinh hoạt bị tích tụ lâu ngày sẽ phân hủy sinh ra mùi hôi thối gây khó chịu, có thể chứa các chất độc hại ở thể khí hoặc lỏng, gây ảnh hưởng đến sức khỏe của người dân. </w:t>
      </w:r>
    </w:p>
    <w:p w:rsidR="001F5BEF" w:rsidRPr="00C516D5" w:rsidRDefault="001F5BEF" w:rsidP="001F5BEF">
      <w:pPr>
        <w:widowControl w:val="0"/>
        <w:spacing w:line="269" w:lineRule="auto"/>
        <w:ind w:firstLine="567"/>
        <w:jc w:val="both"/>
        <w:rPr>
          <w:rFonts w:cs="Times New Roman"/>
          <w:sz w:val="28"/>
        </w:rPr>
      </w:pPr>
      <w:r w:rsidRPr="00C516D5">
        <w:rPr>
          <w:rFonts w:cs="Times New Roman"/>
          <w:sz w:val="28"/>
          <w:lang w:val="vi-VN"/>
        </w:rPr>
        <w:t>Chính vì vậy, khi dự án đi vào hoạt động, các hộ gia đình và các tổ chức sẽ phối hợp với Ban quản lý các công trình công cộng huyện Quảng Trạch để thu gom, vận chuyển rác thải đến bãi xử lý tập trung xử lý, tránh gây tồn đọng rác thải trong khu vực khuôn viên dự án.</w:t>
      </w:r>
    </w:p>
    <w:p w:rsidR="001F5BEF" w:rsidRPr="00C516D5" w:rsidRDefault="001F5BEF" w:rsidP="001F5BEF">
      <w:pPr>
        <w:widowControl w:val="0"/>
        <w:spacing w:line="269" w:lineRule="auto"/>
        <w:ind w:firstLine="562"/>
        <w:jc w:val="both"/>
        <w:rPr>
          <w:rFonts w:cs="Times New Roman"/>
          <w:sz w:val="28"/>
          <w:lang w:val="vi-VN"/>
        </w:rPr>
      </w:pPr>
      <w:r w:rsidRPr="00C516D5">
        <w:rPr>
          <w:rFonts w:cs="Times New Roman"/>
          <w:sz w:val="28"/>
          <w:lang w:val="vi-VN"/>
        </w:rPr>
        <w:t xml:space="preserve">- Đối với chất thải nguy hại: Chất thải nguy hại từ hoạt động của các hộ dân chủ yếu là bóng đèn huỳnh quang hỏng. Khối lượng CTNH trung bình ngày dự báo rất ít theo thực tế hoạt động của các hộ dân cư khác vì bóng huỳnh quang có tuổi </w:t>
      </w:r>
      <w:r w:rsidRPr="00C516D5">
        <w:rPr>
          <w:rFonts w:cs="Times New Roman"/>
          <w:sz w:val="28"/>
          <w:lang w:val="vi-VN"/>
        </w:rPr>
        <w:lastRenderedPageBreak/>
        <w:t>thọ trung bình theo mức độ sử dụng trong gia đình ít nhất là 3 năm. Hơn nữa, xu thế sử dụng bóng đèn led đang ngày càng phổ biến, mà tuổi thọ bóng đèn led ít nhất là 5 năm với mức độ sử dụng trong gia đình.</w:t>
      </w:r>
    </w:p>
    <w:p w:rsidR="00FC12A2" w:rsidRPr="00C516D5" w:rsidRDefault="0069648D" w:rsidP="00FC12A2">
      <w:pPr>
        <w:spacing w:line="288" w:lineRule="auto"/>
        <w:ind w:firstLine="567"/>
        <w:jc w:val="both"/>
        <w:rPr>
          <w:rFonts w:cs="Times New Roman"/>
          <w:b/>
          <w:i/>
          <w:sz w:val="28"/>
        </w:rPr>
      </w:pPr>
      <w:r>
        <w:rPr>
          <w:rFonts w:cs="Times New Roman"/>
          <w:b/>
          <w:i/>
          <w:sz w:val="28"/>
        </w:rPr>
        <w:t>4.</w:t>
      </w:r>
      <w:r w:rsidR="00FC12A2" w:rsidRPr="00C516D5">
        <w:rPr>
          <w:rFonts w:cs="Times New Roman"/>
          <w:b/>
          <w:i/>
          <w:sz w:val="28"/>
        </w:rPr>
        <w:t>2.1.4. Tác động do tiếng ồn và độ rung</w:t>
      </w:r>
    </w:p>
    <w:p w:rsidR="00167EFE" w:rsidRPr="00C516D5" w:rsidRDefault="00167EFE" w:rsidP="00167EFE">
      <w:pPr>
        <w:widowControl w:val="0"/>
        <w:spacing w:line="269" w:lineRule="auto"/>
        <w:ind w:firstLine="567"/>
        <w:jc w:val="both"/>
        <w:rPr>
          <w:rFonts w:cs="Times New Roman"/>
          <w:i/>
          <w:iCs/>
          <w:sz w:val="28"/>
          <w:lang w:val="vi-VN"/>
        </w:rPr>
      </w:pPr>
      <w:r w:rsidRPr="00C516D5">
        <w:rPr>
          <w:rFonts w:cs="Times New Roman"/>
          <w:i/>
          <w:sz w:val="28"/>
        </w:rPr>
        <w:t>a.</w:t>
      </w:r>
      <w:r w:rsidRPr="00C516D5">
        <w:rPr>
          <w:rFonts w:cs="Times New Roman"/>
          <w:sz w:val="28"/>
        </w:rPr>
        <w:t xml:space="preserve"> </w:t>
      </w:r>
      <w:r w:rsidRPr="00C516D5">
        <w:rPr>
          <w:rFonts w:cs="Times New Roman"/>
          <w:i/>
          <w:iCs/>
          <w:sz w:val="28"/>
          <w:lang w:val="vi-VN"/>
        </w:rPr>
        <w:t>Nguồn phát sinh:</w:t>
      </w:r>
    </w:p>
    <w:p w:rsidR="00167EFE" w:rsidRPr="00C516D5" w:rsidRDefault="00167EFE" w:rsidP="00167EFE">
      <w:pPr>
        <w:pStyle w:val="BodyText"/>
        <w:widowControl w:val="0"/>
        <w:spacing w:after="0" w:line="269" w:lineRule="auto"/>
        <w:ind w:firstLine="567"/>
        <w:jc w:val="both"/>
        <w:rPr>
          <w:rFonts w:cs="Times New Roman"/>
          <w:sz w:val="28"/>
        </w:rPr>
      </w:pPr>
      <w:r w:rsidRPr="00C516D5">
        <w:rPr>
          <w:rFonts w:cs="Times New Roman"/>
          <w:sz w:val="28"/>
          <w:lang w:val="vi-VN"/>
        </w:rPr>
        <w:t xml:space="preserve">Khi </w:t>
      </w:r>
      <w:r w:rsidRPr="00C516D5">
        <w:rPr>
          <w:rFonts w:cs="Times New Roman"/>
          <w:sz w:val="28"/>
        </w:rPr>
        <w:t>d</w:t>
      </w:r>
      <w:r w:rsidRPr="00C516D5">
        <w:rPr>
          <w:rFonts w:cs="Times New Roman"/>
          <w:sz w:val="28"/>
          <w:lang w:val="vi-VN"/>
        </w:rPr>
        <w:t>ự án đi vào hoạt động tiếng ồn phát sinh chủ yếu từ các phương tiện giao thông vận tải, tiếng ồn phát sinh từ loa, đài, ti vi của các hộ gia đình</w:t>
      </w:r>
      <w:r w:rsidRPr="00C516D5">
        <w:rPr>
          <w:rFonts w:cs="Times New Roman"/>
          <w:sz w:val="28"/>
        </w:rPr>
        <w:t>. Ngoài ra còn có tiếng ồn do hoạt động xây dựng nhà ở của các hộ dân.</w:t>
      </w:r>
    </w:p>
    <w:p w:rsidR="00167EFE" w:rsidRPr="00C516D5" w:rsidRDefault="00167EFE" w:rsidP="00167EFE">
      <w:pPr>
        <w:widowControl w:val="0"/>
        <w:spacing w:line="269" w:lineRule="auto"/>
        <w:ind w:firstLine="567"/>
        <w:jc w:val="both"/>
        <w:rPr>
          <w:rFonts w:cs="Times New Roman"/>
          <w:i/>
          <w:iCs/>
          <w:sz w:val="28"/>
          <w:lang w:val="vi-VN"/>
        </w:rPr>
      </w:pPr>
      <w:r w:rsidRPr="00C516D5">
        <w:rPr>
          <w:rFonts w:cs="Times New Roman"/>
          <w:i/>
          <w:iCs/>
          <w:sz w:val="28"/>
        </w:rPr>
        <w:t xml:space="preserve">b. </w:t>
      </w:r>
      <w:r w:rsidRPr="00C516D5">
        <w:rPr>
          <w:rFonts w:cs="Times New Roman"/>
          <w:i/>
          <w:iCs/>
          <w:sz w:val="28"/>
          <w:lang w:val="vi-VN"/>
        </w:rPr>
        <w:t>Mức độ tác động:</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167EFE" w:rsidRPr="00C516D5" w:rsidRDefault="00167EFE" w:rsidP="00167EFE">
      <w:pPr>
        <w:pStyle w:val="BodyText"/>
        <w:widowControl w:val="0"/>
        <w:spacing w:after="0" w:line="269" w:lineRule="auto"/>
        <w:ind w:firstLine="567"/>
        <w:jc w:val="both"/>
        <w:rPr>
          <w:rFonts w:cs="Times New Roman"/>
          <w:sz w:val="28"/>
          <w:lang w:val="vi-VN"/>
        </w:rPr>
      </w:pPr>
      <w:r w:rsidRPr="00C516D5">
        <w:rPr>
          <w:rFonts w:cs="Times New Roman"/>
          <w:sz w:val="28"/>
          <w:lang w:val="vi-VN"/>
        </w:rPr>
        <w:t>- Tiếng ồn phát sinh từ loa, đài, ti vi là nguồn ồn có thể chấp nhận tuỳ theo nhu cầu hưởng thụ của người dân.</w:t>
      </w:r>
    </w:p>
    <w:p w:rsidR="00167EFE" w:rsidRPr="00C516D5" w:rsidRDefault="00167EFE" w:rsidP="00167EFE">
      <w:pPr>
        <w:pStyle w:val="BodyText"/>
        <w:widowControl w:val="0"/>
        <w:spacing w:after="0" w:line="269" w:lineRule="auto"/>
        <w:ind w:firstLine="567"/>
        <w:jc w:val="both"/>
        <w:rPr>
          <w:rFonts w:cs="Times New Roman"/>
          <w:b/>
          <w:sz w:val="28"/>
          <w:lang w:val="vi-VN"/>
        </w:rPr>
      </w:pPr>
      <w:r w:rsidRPr="00C516D5">
        <w:rPr>
          <w:rFonts w:cs="Times New Roman"/>
          <w:sz w:val="28"/>
          <w:lang w:val="vi-VN"/>
        </w:rPr>
        <w:t>- Tiếng ồn do hoạt động của các phương tiện vận chuyển NVL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dânsinh sống tại dự án không đáng kể.</w:t>
      </w:r>
      <w:bookmarkStart w:id="296" w:name="_Toc27380670"/>
      <w:bookmarkStart w:id="297" w:name="_Toc27381669"/>
      <w:bookmarkStart w:id="298" w:name="_Toc27382231"/>
    </w:p>
    <w:p w:rsidR="00167EFE" w:rsidRPr="00C516D5" w:rsidRDefault="0069648D" w:rsidP="00167EFE">
      <w:pPr>
        <w:pStyle w:val="Heading2"/>
        <w:keepNext w:val="0"/>
        <w:widowControl w:val="0"/>
        <w:numPr>
          <w:ilvl w:val="0"/>
          <w:numId w:val="0"/>
        </w:numPr>
        <w:spacing w:before="0" w:line="269" w:lineRule="auto"/>
        <w:ind w:firstLine="567"/>
        <w:jc w:val="both"/>
        <w:rPr>
          <w:rFonts w:ascii="Times New Roman" w:hAnsi="Times New Roman" w:cs="Times New Roman"/>
          <w:b/>
          <w:lang w:val="vi-VN"/>
        </w:rPr>
      </w:pPr>
      <w:r>
        <w:rPr>
          <w:rFonts w:ascii="Times New Roman" w:hAnsi="Times New Roman" w:cs="Times New Roman"/>
          <w:b/>
        </w:rPr>
        <w:t>4.</w:t>
      </w:r>
      <w:r w:rsidR="00167EFE" w:rsidRPr="00C516D5">
        <w:rPr>
          <w:rFonts w:ascii="Times New Roman" w:hAnsi="Times New Roman" w:cs="Times New Roman"/>
          <w:b/>
        </w:rPr>
        <w:t>2.1.5</w:t>
      </w:r>
      <w:r w:rsidR="00167EFE" w:rsidRPr="00C516D5">
        <w:rPr>
          <w:rFonts w:ascii="Times New Roman" w:hAnsi="Times New Roman" w:cs="Times New Roman"/>
          <w:b/>
          <w:lang w:val="vi-VN"/>
        </w:rPr>
        <w:t>. Tác động đến cơ sở hạ tầng</w:t>
      </w:r>
      <w:bookmarkEnd w:id="296"/>
      <w:bookmarkEnd w:id="297"/>
      <w:bookmarkEnd w:id="298"/>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Việc triển khai xây dựng Dự án thì hạ tầng kỹ thuật khu vực sẽ được đầu tư xây dựng mới và đồng bộ bao gồm :</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Đầu tư xây dựng mới và hoàn thiện các hệ thống mạng lưới cung cấp điện, cấp thoát nước và thông tin liên lạc cho khu vực.</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Xây dựng mới hệ thống cấp nước sinh hoạt phục vụ cho nhu cầu sinh hoạt của người dân, cán bộ nhân viên khu vực dự án.</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xml:space="preserve">- Xây dựng mới hệ thống thoát nước mưa, nước thải cho các phân khu chức năng trong khu dân cư để dẫn về tuyến thu nước chính của khu vực. </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167EFE" w:rsidRPr="00F33093" w:rsidRDefault="0069648D" w:rsidP="00167EFE">
      <w:pPr>
        <w:widowControl w:val="0"/>
        <w:tabs>
          <w:tab w:val="left" w:pos="851"/>
        </w:tabs>
        <w:spacing w:line="269" w:lineRule="auto"/>
        <w:ind w:firstLine="567"/>
        <w:contextualSpacing/>
        <w:outlineLvl w:val="2"/>
        <w:rPr>
          <w:rFonts w:cs="Times New Roman"/>
          <w:b/>
          <w:bCs/>
          <w:i/>
          <w:sz w:val="28"/>
          <w:lang w:val="vi-VN"/>
        </w:rPr>
      </w:pPr>
      <w:bookmarkStart w:id="299" w:name="_Toc27380671"/>
      <w:bookmarkStart w:id="300" w:name="_Toc27381670"/>
      <w:bookmarkStart w:id="301" w:name="_Toc27382232"/>
      <w:r w:rsidRPr="00F33093">
        <w:rPr>
          <w:rFonts w:cs="Times New Roman"/>
          <w:b/>
          <w:bCs/>
          <w:i/>
          <w:sz w:val="28"/>
        </w:rPr>
        <w:t>4.</w:t>
      </w:r>
      <w:r w:rsidR="00167EFE" w:rsidRPr="00F33093">
        <w:rPr>
          <w:rFonts w:cs="Times New Roman"/>
          <w:b/>
          <w:bCs/>
          <w:i/>
          <w:sz w:val="28"/>
        </w:rPr>
        <w:t xml:space="preserve">2.1.6. </w:t>
      </w:r>
      <w:r w:rsidR="00167EFE" w:rsidRPr="00F33093">
        <w:rPr>
          <w:rFonts w:cs="Times New Roman"/>
          <w:b/>
          <w:bCs/>
          <w:i/>
          <w:sz w:val="28"/>
          <w:lang w:val="vi-VN"/>
        </w:rPr>
        <w:t>Tác động đến kinh tế - xã hội</w:t>
      </w:r>
      <w:bookmarkEnd w:id="299"/>
      <w:bookmarkEnd w:id="300"/>
      <w:bookmarkEnd w:id="301"/>
    </w:p>
    <w:p w:rsidR="00167EFE" w:rsidRPr="00C516D5" w:rsidRDefault="00167EFE" w:rsidP="00167EFE">
      <w:pPr>
        <w:pStyle w:val="BodyText"/>
        <w:widowControl w:val="0"/>
        <w:spacing w:after="0" w:line="269" w:lineRule="auto"/>
        <w:ind w:firstLine="567"/>
        <w:jc w:val="both"/>
        <w:rPr>
          <w:rFonts w:cs="Times New Roman"/>
          <w:sz w:val="28"/>
          <w:lang w:val="vi-VN"/>
        </w:rPr>
      </w:pPr>
      <w:r w:rsidRPr="00C516D5">
        <w:rPr>
          <w:rFonts w:cs="Times New Roman"/>
          <w:sz w:val="28"/>
          <w:lang w:val="vi-VN"/>
        </w:rPr>
        <w:t>Các tác động của Dự án khi đi vào hoạt động đến các khía cạnh kinh tế - xã hội được đánh giá trên hai mặt:</w:t>
      </w:r>
    </w:p>
    <w:p w:rsidR="00167EFE" w:rsidRPr="00C516D5" w:rsidRDefault="00167EFE" w:rsidP="00167EFE">
      <w:pPr>
        <w:pStyle w:val="BodyText"/>
        <w:widowControl w:val="0"/>
        <w:spacing w:after="0" w:line="269" w:lineRule="auto"/>
        <w:ind w:firstLine="567"/>
        <w:jc w:val="both"/>
        <w:rPr>
          <w:rFonts w:cs="Times New Roman"/>
          <w:i/>
          <w:sz w:val="28"/>
          <w:lang w:val="vi-VN"/>
        </w:rPr>
      </w:pPr>
      <w:r w:rsidRPr="00C516D5">
        <w:rPr>
          <w:rFonts w:cs="Times New Roman"/>
          <w:i/>
          <w:sz w:val="28"/>
          <w:lang w:val="vi-VN"/>
        </w:rPr>
        <w:t>* Mặt tiêu cực:</w:t>
      </w:r>
    </w:p>
    <w:p w:rsidR="00167EFE" w:rsidRPr="00C516D5" w:rsidRDefault="00167EFE" w:rsidP="00167EFE">
      <w:pPr>
        <w:pStyle w:val="BodyText"/>
        <w:widowControl w:val="0"/>
        <w:spacing w:after="0" w:line="269" w:lineRule="auto"/>
        <w:ind w:firstLine="567"/>
        <w:jc w:val="both"/>
        <w:rPr>
          <w:rFonts w:cs="Times New Roman"/>
          <w:sz w:val="28"/>
          <w:lang w:val="vi-VN"/>
        </w:rPr>
      </w:pPr>
      <w:r w:rsidRPr="00C516D5">
        <w:rPr>
          <w:rFonts w:cs="Times New Roman"/>
          <w:sz w:val="28"/>
          <w:lang w:val="vi-VN"/>
        </w:rPr>
        <w:t xml:space="preserve">- Gia tăng dân số cơ học trong khu vực có khả năng gây ra các vấn đề phức </w:t>
      </w:r>
      <w:r w:rsidRPr="00C516D5">
        <w:rPr>
          <w:rFonts w:cs="Times New Roman"/>
          <w:sz w:val="28"/>
          <w:lang w:val="vi-VN"/>
        </w:rPr>
        <w:lastRenderedPageBreak/>
        <w:t>tạp trong việc ổn định trật tự an ninh và văn hóa tại khu vực Dự án. Nếu không được quản lý chặt chẽ sẽ phát sinh một số các hoạt động thiếu lành mạnh như trộm cắp tài sản,... Ngoài ra, nếu không được quản lý tốt thì các mâu thuẫn xã hội giữa những người dân rất dễ xảy ra.</w:t>
      </w:r>
    </w:p>
    <w:p w:rsidR="00167EFE" w:rsidRPr="00C516D5" w:rsidRDefault="00167EFE" w:rsidP="00167EFE">
      <w:pPr>
        <w:pStyle w:val="BodyText"/>
        <w:widowControl w:val="0"/>
        <w:spacing w:after="0" w:line="269" w:lineRule="auto"/>
        <w:ind w:firstLine="567"/>
        <w:jc w:val="both"/>
        <w:rPr>
          <w:rFonts w:cs="Times New Roman"/>
          <w:sz w:val="28"/>
          <w:lang w:val="vi-VN"/>
        </w:rPr>
      </w:pPr>
      <w:r w:rsidRPr="00C516D5">
        <w:rPr>
          <w:rFonts w:cs="Times New Roman"/>
          <w:sz w:val="28"/>
          <w:lang w:val="vi-VN"/>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167EFE" w:rsidRPr="00C516D5" w:rsidRDefault="00167EFE" w:rsidP="00167EFE">
      <w:pPr>
        <w:pStyle w:val="BodyText"/>
        <w:widowControl w:val="0"/>
        <w:tabs>
          <w:tab w:val="left" w:pos="3759"/>
        </w:tabs>
        <w:spacing w:after="0" w:line="269" w:lineRule="auto"/>
        <w:ind w:firstLine="567"/>
        <w:rPr>
          <w:rFonts w:cs="Times New Roman"/>
          <w:bCs/>
          <w:i/>
          <w:sz w:val="28"/>
          <w:lang w:val="vi-VN"/>
        </w:rPr>
      </w:pPr>
      <w:r w:rsidRPr="00C516D5">
        <w:rPr>
          <w:rFonts w:cs="Times New Roman"/>
          <w:i/>
          <w:sz w:val="28"/>
          <w:lang w:val="vi-VN"/>
        </w:rPr>
        <w:t>* Mặt tích cực:</w:t>
      </w:r>
      <w:r w:rsidRPr="00C516D5">
        <w:rPr>
          <w:rFonts w:cs="Times New Roman"/>
          <w:i/>
          <w:sz w:val="28"/>
          <w:lang w:val="vi-VN"/>
        </w:rPr>
        <w:tab/>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xml:space="preserve">- Dự án đi vào hoạt động sẽ là động lực thúc đẩy sự phát triển kinh tế xã hội khu vực </w:t>
      </w:r>
      <w:r w:rsidRPr="00C516D5">
        <w:rPr>
          <w:rFonts w:cs="Times New Roman"/>
          <w:sz w:val="28"/>
          <w:lang w:val="pl-PL"/>
        </w:rPr>
        <w:t>xã Quảng Phương</w:t>
      </w:r>
      <w:r w:rsidRPr="00C516D5">
        <w:rPr>
          <w:rFonts w:cs="Times New Roman"/>
          <w:sz w:val="28"/>
          <w:lang w:val="vi-VN"/>
        </w:rPr>
        <w:t xml:space="preserve"> nói riêng và huyện Quảng Trạch nói chung, cụ thể như sau:</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Tạo công ăn việc làm cho một bộ phận cộng đồng địa phương trong việc tham gia vận hành và quản lý các công trình liên quan.</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Góp phần cải tạo hệ thống cơ sở hạ tầng cho khu vực.</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Hình thành nên một khu đô thị mới có cơ sở hạ tầng đồng bộ, đáp ứng nhu cầu về đất ở cho người dân khu vực.</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Thúc đẩy sự phát triển kinh tế, xã hội địa phương từ việc bán đất, đồng thời góp phần thúc đẩy quá trình đô thị hóa tại huyện Quảng Trạch.</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Tăng nguồn thu cho ngân sách địa phương, thúc đẩy các ngành dịch vụ ăn theo Dự án như: dịch vụ thương mại phát triển.</w:t>
      </w:r>
    </w:p>
    <w:p w:rsidR="00167EFE" w:rsidRPr="00C516D5" w:rsidRDefault="00167EFE" w:rsidP="00167EFE">
      <w:pPr>
        <w:widowControl w:val="0"/>
        <w:spacing w:line="269" w:lineRule="auto"/>
        <w:ind w:firstLine="567"/>
        <w:jc w:val="both"/>
        <w:rPr>
          <w:rFonts w:cs="Times New Roman"/>
          <w:sz w:val="28"/>
          <w:lang w:val="vi-VN"/>
        </w:rPr>
      </w:pPr>
      <w:r w:rsidRPr="00C516D5">
        <w:rPr>
          <w:rFonts w:cs="Times New Roman"/>
          <w:sz w:val="28"/>
          <w:lang w:val="vi-VN"/>
        </w:rPr>
        <w:t>- Dự án sẽ làm tăng giá trị sử dụng đất trên địa bàn, hình thành khu dân cư mới giải quyết được nhu cầu về nhà ở cho người dân khu vực.</w:t>
      </w:r>
    </w:p>
    <w:p w:rsidR="00167EFE" w:rsidRPr="00F33093" w:rsidRDefault="0069648D" w:rsidP="00167EFE">
      <w:pPr>
        <w:pStyle w:val="Heading3"/>
        <w:keepNext w:val="0"/>
        <w:widowControl w:val="0"/>
        <w:numPr>
          <w:ilvl w:val="0"/>
          <w:numId w:val="0"/>
        </w:numPr>
        <w:spacing w:before="0" w:after="0" w:line="269" w:lineRule="auto"/>
        <w:ind w:firstLine="567"/>
        <w:jc w:val="both"/>
        <w:rPr>
          <w:rFonts w:ascii="Times New Roman" w:hAnsi="Times New Roman" w:cs="Times New Roman"/>
          <w:bCs w:val="0"/>
          <w:i/>
          <w:sz w:val="28"/>
          <w:szCs w:val="28"/>
          <w:lang w:val="vi-VN"/>
        </w:rPr>
      </w:pPr>
      <w:bookmarkStart w:id="302" w:name="_Toc27380672"/>
      <w:bookmarkStart w:id="303" w:name="_Toc27381671"/>
      <w:bookmarkStart w:id="304" w:name="_Toc27382233"/>
      <w:r w:rsidRPr="00F33093">
        <w:rPr>
          <w:rFonts w:ascii="Times New Roman" w:hAnsi="Times New Roman" w:cs="Times New Roman"/>
          <w:bCs w:val="0"/>
          <w:i/>
          <w:sz w:val="28"/>
          <w:szCs w:val="28"/>
        </w:rPr>
        <w:t>4.</w:t>
      </w:r>
      <w:r w:rsidR="00167EFE" w:rsidRPr="00F33093">
        <w:rPr>
          <w:rFonts w:ascii="Times New Roman" w:hAnsi="Times New Roman" w:cs="Times New Roman"/>
          <w:bCs w:val="0"/>
          <w:i/>
          <w:sz w:val="28"/>
          <w:szCs w:val="28"/>
          <w:lang w:val="vi-VN"/>
        </w:rPr>
        <w:t>2.1.7. Tác động do các rủi ro và sự cố môi trường trong giai đoạn hoạt động của dự án</w:t>
      </w:r>
      <w:bookmarkEnd w:id="302"/>
      <w:bookmarkEnd w:id="303"/>
      <w:bookmarkEnd w:id="304"/>
    </w:p>
    <w:p w:rsidR="00167EFE" w:rsidRPr="00C516D5" w:rsidRDefault="00167EFE" w:rsidP="006653C4">
      <w:pPr>
        <w:pStyle w:val="BodyText"/>
        <w:widowControl w:val="0"/>
        <w:spacing w:after="0" w:line="288" w:lineRule="auto"/>
        <w:ind w:firstLine="567"/>
        <w:jc w:val="both"/>
        <w:rPr>
          <w:rFonts w:cs="Times New Roman"/>
          <w:sz w:val="28"/>
          <w:lang w:val="vi-VN"/>
        </w:rPr>
      </w:pPr>
      <w:r w:rsidRPr="00C516D5">
        <w:rPr>
          <w:rFonts w:cs="Times New Roman"/>
          <w:sz w:val="28"/>
          <w:lang w:val="vi-VN"/>
        </w:rPr>
        <w:t>Một số sự cố có thể xảy ra trong khu vực dự án trong quá trình hoạt động được dự báo như sau:</w:t>
      </w:r>
    </w:p>
    <w:p w:rsidR="00167EFE" w:rsidRPr="00C516D5" w:rsidRDefault="00167EFE" w:rsidP="006653C4">
      <w:pPr>
        <w:widowControl w:val="0"/>
        <w:spacing w:line="288" w:lineRule="auto"/>
        <w:ind w:firstLine="567"/>
        <w:jc w:val="both"/>
        <w:rPr>
          <w:rFonts w:cs="Times New Roman"/>
          <w:sz w:val="28"/>
          <w:lang w:val="vi-VN"/>
        </w:rPr>
      </w:pPr>
      <w:r w:rsidRPr="00C516D5">
        <w:rPr>
          <w:rFonts w:cs="Times New Roman"/>
          <w:sz w:val="28"/>
          <w:lang w:val="vi-VN"/>
        </w:rPr>
        <w:t>(1). Sự cố cháy nổ: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167EFE" w:rsidRPr="00C516D5" w:rsidRDefault="00167EFE" w:rsidP="006653C4">
      <w:pPr>
        <w:widowControl w:val="0"/>
        <w:spacing w:line="288" w:lineRule="auto"/>
        <w:ind w:firstLine="567"/>
        <w:jc w:val="both"/>
        <w:rPr>
          <w:rFonts w:cs="Times New Roman"/>
          <w:sz w:val="28"/>
          <w:lang w:val="vi-VN"/>
        </w:rPr>
      </w:pPr>
      <w:r w:rsidRPr="00C516D5">
        <w:rPr>
          <w:rFonts w:cs="Times New Roman"/>
          <w:sz w:val="28"/>
          <w:lang w:val="vi-VN"/>
        </w:rPr>
        <w:t xml:space="preserve">(2). Sự cố chập điện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 </w:t>
      </w:r>
    </w:p>
    <w:p w:rsidR="00167EFE" w:rsidRPr="00C516D5" w:rsidRDefault="00167EFE" w:rsidP="006653C4">
      <w:pPr>
        <w:pStyle w:val="Heading3"/>
        <w:keepNext w:val="0"/>
        <w:widowControl w:val="0"/>
        <w:numPr>
          <w:ilvl w:val="0"/>
          <w:numId w:val="0"/>
        </w:numPr>
        <w:spacing w:before="0" w:after="0" w:line="288" w:lineRule="auto"/>
        <w:ind w:firstLine="567"/>
        <w:jc w:val="both"/>
        <w:rPr>
          <w:rFonts w:ascii="Times New Roman" w:hAnsi="Times New Roman" w:cs="Times New Roman"/>
          <w:b w:val="0"/>
          <w:bCs w:val="0"/>
          <w:sz w:val="28"/>
          <w:szCs w:val="28"/>
          <w:lang w:val="vi-VN"/>
        </w:rPr>
      </w:pPr>
      <w:bookmarkStart w:id="305" w:name="_Toc323027476"/>
      <w:bookmarkStart w:id="306" w:name="_Toc325719046"/>
      <w:bookmarkStart w:id="307" w:name="_Toc333495995"/>
      <w:bookmarkStart w:id="308" w:name="_Toc335268360"/>
      <w:bookmarkStart w:id="309" w:name="_Toc336367603"/>
      <w:bookmarkStart w:id="310" w:name="_Toc336368415"/>
      <w:bookmarkStart w:id="311" w:name="_Toc336460825"/>
      <w:bookmarkStart w:id="312" w:name="_Toc337414884"/>
      <w:bookmarkStart w:id="313" w:name="_Toc410313020"/>
      <w:bookmarkStart w:id="314" w:name="_Toc430700142"/>
      <w:bookmarkStart w:id="315" w:name="_Toc514226005"/>
      <w:bookmarkStart w:id="316" w:name="_Toc514988317"/>
      <w:bookmarkStart w:id="317" w:name="_Toc27380673"/>
      <w:bookmarkStart w:id="318" w:name="_Toc27381672"/>
      <w:bookmarkStart w:id="319" w:name="_Toc27382234"/>
      <w:r w:rsidRPr="00C516D5">
        <w:rPr>
          <w:rFonts w:ascii="Times New Roman" w:hAnsi="Times New Roman" w:cs="Times New Roman"/>
          <w:b w:val="0"/>
          <w:bCs w:val="0"/>
          <w:sz w:val="28"/>
          <w:szCs w:val="28"/>
          <w:lang w:val="vi-VN"/>
        </w:rPr>
        <w:t>(3). Sự cố sụt lún, sạt lỡ, rạn nứt nền đường</w:t>
      </w:r>
      <w:bookmarkEnd w:id="305"/>
      <w:bookmarkEnd w:id="306"/>
      <w:bookmarkEnd w:id="307"/>
      <w:bookmarkEnd w:id="308"/>
      <w:bookmarkEnd w:id="309"/>
      <w:bookmarkEnd w:id="310"/>
      <w:bookmarkEnd w:id="311"/>
      <w:bookmarkEnd w:id="312"/>
      <w:bookmarkEnd w:id="313"/>
      <w:r w:rsidRPr="00C516D5">
        <w:rPr>
          <w:rFonts w:ascii="Times New Roman" w:hAnsi="Times New Roman" w:cs="Times New Roman"/>
          <w:b w:val="0"/>
          <w:bCs w:val="0"/>
          <w:sz w:val="28"/>
          <w:szCs w:val="28"/>
          <w:lang w:val="vi-VN"/>
        </w:rPr>
        <w:t>:</w:t>
      </w:r>
      <w:bookmarkEnd w:id="314"/>
      <w:bookmarkEnd w:id="315"/>
      <w:bookmarkEnd w:id="316"/>
      <w:bookmarkEnd w:id="317"/>
      <w:bookmarkEnd w:id="318"/>
      <w:bookmarkEnd w:id="319"/>
    </w:p>
    <w:p w:rsidR="00167EFE" w:rsidRPr="00C516D5" w:rsidRDefault="00167EFE" w:rsidP="006653C4">
      <w:pPr>
        <w:widowControl w:val="0"/>
        <w:spacing w:line="288" w:lineRule="auto"/>
        <w:ind w:firstLine="567"/>
        <w:jc w:val="both"/>
        <w:rPr>
          <w:rFonts w:cs="Times New Roman"/>
          <w:sz w:val="28"/>
          <w:lang w:val="vi-VN"/>
        </w:rPr>
      </w:pPr>
      <w:bookmarkStart w:id="320" w:name="_Toc311040008"/>
      <w:bookmarkStart w:id="321" w:name="_Toc318114745"/>
      <w:r w:rsidRPr="00C516D5">
        <w:rPr>
          <w:rFonts w:cs="Times New Roman"/>
          <w:sz w:val="28"/>
          <w:lang w:val="vi-VN"/>
        </w:rPr>
        <w:t xml:space="preserve">- Sự cố về sụt lún, rạn nứt nền đường: có thể xảy ra do quá trình thi công không đúng kỹ thuật, quá trình lu lèn đất, đá nền đường không đảm bảo độ chặt theo thiết kế. </w:t>
      </w:r>
      <w:bookmarkStart w:id="322" w:name="_Toc335268361"/>
      <w:bookmarkStart w:id="323" w:name="_Toc336367604"/>
      <w:bookmarkStart w:id="324" w:name="_Toc336368416"/>
      <w:bookmarkStart w:id="325" w:name="_Toc336460826"/>
    </w:p>
    <w:p w:rsidR="00167EFE" w:rsidRPr="00C516D5" w:rsidRDefault="00167EFE" w:rsidP="006653C4">
      <w:pPr>
        <w:widowControl w:val="0"/>
        <w:spacing w:line="288" w:lineRule="auto"/>
        <w:ind w:firstLine="567"/>
        <w:jc w:val="both"/>
        <w:rPr>
          <w:rFonts w:cs="Times New Roman"/>
          <w:bCs/>
          <w:iCs/>
          <w:sz w:val="28"/>
          <w:lang w:val="vi-VN"/>
        </w:rPr>
      </w:pPr>
      <w:r w:rsidRPr="00C516D5">
        <w:rPr>
          <w:rFonts w:cs="Times New Roman"/>
          <w:sz w:val="28"/>
          <w:lang w:val="vi-VN"/>
        </w:rPr>
        <w:t xml:space="preserve">- Bên cạnh đó, hoạt động tập kết nguyên vật liệu xây dựng các công trình kiến trúc thượng tầng sau này nếu sử dụng các phương tiện vận chuyển không đúng </w:t>
      </w:r>
      <w:r w:rsidRPr="00C516D5">
        <w:rPr>
          <w:rFonts w:cs="Times New Roman"/>
          <w:sz w:val="28"/>
          <w:lang w:val="vi-VN"/>
        </w:rPr>
        <w:lastRenderedPageBreak/>
        <w:t>trọng tải cho phép trên các tuyến đường, hoặc các xe chạy quá trọng tải, tốc độ cho phép sẽ gây hư hỏng, sụt lún các tuyến đường nội vùng.</w:t>
      </w:r>
    </w:p>
    <w:bookmarkEnd w:id="320"/>
    <w:bookmarkEnd w:id="321"/>
    <w:bookmarkEnd w:id="322"/>
    <w:bookmarkEnd w:id="323"/>
    <w:bookmarkEnd w:id="324"/>
    <w:bookmarkEnd w:id="325"/>
    <w:p w:rsidR="00167EFE" w:rsidRPr="00C516D5" w:rsidRDefault="00167EFE" w:rsidP="006653C4">
      <w:pPr>
        <w:widowControl w:val="0"/>
        <w:spacing w:line="288" w:lineRule="auto"/>
        <w:ind w:firstLine="567"/>
        <w:jc w:val="both"/>
        <w:rPr>
          <w:rFonts w:cs="Times New Roman"/>
          <w:sz w:val="28"/>
          <w:lang w:val="vi-VN"/>
        </w:rPr>
      </w:pPr>
      <w:r w:rsidRPr="00C516D5">
        <w:rPr>
          <w:rFonts w:cs="Times New Roman"/>
          <w:sz w:val="28"/>
          <w:lang w:val="vi-VN"/>
        </w:rPr>
        <w:t xml:space="preserve"> (4). Sự cố đối với đường ống thoát nước thải: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rsidR="00051542" w:rsidRPr="00C516D5" w:rsidRDefault="0069648D" w:rsidP="004C67EF">
      <w:pPr>
        <w:widowControl w:val="0"/>
        <w:spacing w:line="276" w:lineRule="auto"/>
        <w:ind w:firstLine="567"/>
        <w:jc w:val="both"/>
        <w:rPr>
          <w:rFonts w:cs="Times New Roman"/>
          <w:b/>
          <w:i/>
          <w:color w:val="000000"/>
          <w:sz w:val="28"/>
        </w:rPr>
      </w:pPr>
      <w:r>
        <w:rPr>
          <w:rFonts w:cs="Times New Roman"/>
          <w:b/>
          <w:i/>
          <w:color w:val="000000"/>
          <w:sz w:val="28"/>
        </w:rPr>
        <w:t>4.</w:t>
      </w:r>
      <w:r w:rsidR="00051542" w:rsidRPr="00C516D5">
        <w:rPr>
          <w:rFonts w:cs="Times New Roman"/>
          <w:b/>
          <w:i/>
          <w:color w:val="000000"/>
          <w:sz w:val="28"/>
        </w:rPr>
        <w:t>2.2. Các công trình, biện pháp bảo vệ môi trường đề xuất thực hiện:</w:t>
      </w:r>
    </w:p>
    <w:p w:rsidR="00051542" w:rsidRPr="00C516D5" w:rsidRDefault="004F51DA" w:rsidP="004C67EF">
      <w:pPr>
        <w:widowControl w:val="0"/>
        <w:spacing w:line="276" w:lineRule="auto"/>
        <w:ind w:firstLine="567"/>
        <w:jc w:val="both"/>
        <w:rPr>
          <w:rFonts w:cs="Times New Roman"/>
          <w:b/>
          <w:i/>
          <w:color w:val="000000"/>
          <w:sz w:val="28"/>
        </w:rPr>
      </w:pPr>
      <w:r w:rsidRPr="00C516D5">
        <w:rPr>
          <w:rFonts w:cs="Times New Roman"/>
          <w:b/>
          <w:i/>
          <w:color w:val="000000"/>
          <w:sz w:val="28"/>
        </w:rPr>
        <w:t>a</w:t>
      </w:r>
      <w:r w:rsidR="00FC12A2" w:rsidRPr="00C516D5">
        <w:rPr>
          <w:rFonts w:cs="Times New Roman"/>
          <w:b/>
          <w:i/>
          <w:color w:val="000000"/>
          <w:sz w:val="28"/>
        </w:rPr>
        <w:t>.</w:t>
      </w:r>
      <w:r w:rsidR="00051542" w:rsidRPr="00C516D5">
        <w:rPr>
          <w:rFonts w:cs="Times New Roman"/>
          <w:b/>
          <w:i/>
          <w:color w:val="000000"/>
          <w:sz w:val="28"/>
        </w:rPr>
        <w:t xml:space="preserve"> Về công trình, biện pháp xử lý nước thải</w:t>
      </w:r>
    </w:p>
    <w:p w:rsidR="00E76D4C" w:rsidRPr="00C516D5" w:rsidRDefault="00E76D4C" w:rsidP="00E76D4C">
      <w:pPr>
        <w:widowControl w:val="0"/>
        <w:spacing w:line="252" w:lineRule="auto"/>
        <w:ind w:firstLine="561"/>
        <w:jc w:val="both"/>
        <w:rPr>
          <w:rFonts w:cs="Times New Roman"/>
          <w:sz w:val="28"/>
          <w:lang w:val="vi-VN"/>
        </w:rPr>
      </w:pPr>
      <w:r w:rsidRPr="00C516D5">
        <w:rPr>
          <w:rFonts w:cs="Times New Roman"/>
          <w:sz w:val="28"/>
          <w:lang w:val="vi-VN"/>
        </w:rPr>
        <w:t>Hệ thống thoát nước tốt và hợp lý có ý nghĩa rất quan trọng để hạn chế ô nhiễm do nước mưa chảy tràn và nước thải sinh hoạt.</w:t>
      </w:r>
    </w:p>
    <w:p w:rsidR="00E76D4C" w:rsidRPr="00C516D5" w:rsidRDefault="00E76D4C" w:rsidP="00E76D4C">
      <w:pPr>
        <w:widowControl w:val="0"/>
        <w:spacing w:line="252" w:lineRule="auto"/>
        <w:ind w:firstLine="561"/>
        <w:jc w:val="both"/>
        <w:rPr>
          <w:rFonts w:cs="Times New Roman"/>
          <w:i/>
          <w:iCs/>
          <w:sz w:val="28"/>
          <w:lang w:val="vi-VN"/>
        </w:rPr>
      </w:pPr>
      <w:r w:rsidRPr="00C516D5">
        <w:rPr>
          <w:rFonts w:cs="Times New Roman"/>
          <w:i/>
          <w:iCs/>
          <w:sz w:val="28"/>
          <w:lang w:val="vi-VN"/>
        </w:rPr>
        <w:t>(1). Xử lý nước thải sinh hoạt:</w:t>
      </w:r>
    </w:p>
    <w:p w:rsidR="00E76D4C" w:rsidRPr="00C516D5" w:rsidRDefault="00E76D4C" w:rsidP="00E76D4C">
      <w:pPr>
        <w:widowControl w:val="0"/>
        <w:spacing w:line="252" w:lineRule="auto"/>
        <w:ind w:firstLine="561"/>
        <w:jc w:val="both"/>
        <w:rPr>
          <w:rFonts w:cs="Times New Roman"/>
          <w:sz w:val="28"/>
          <w:lang w:val="vi-VN"/>
        </w:rPr>
      </w:pPr>
      <w:bookmarkStart w:id="326" w:name="_Toc514226022"/>
      <w:r w:rsidRPr="00C516D5">
        <w:rPr>
          <w:rFonts w:cs="Times New Roman"/>
          <w:sz w:val="28"/>
          <w:lang w:val="vi-VN"/>
        </w:rPr>
        <w:t xml:space="preserve">Hiện tại, khu vực thực hiện dự án chưa có hệ thống thu gom và xử lý nước thải chung cho khu vực nên xử lý nước thải sinh hoạt của các hộ dân chia làm 2 giai đoạn: </w:t>
      </w:r>
    </w:p>
    <w:p w:rsidR="00E76D4C" w:rsidRPr="00C516D5" w:rsidRDefault="00E76D4C" w:rsidP="00E76D4C">
      <w:pPr>
        <w:widowControl w:val="0"/>
        <w:spacing w:line="252" w:lineRule="auto"/>
        <w:ind w:firstLine="561"/>
        <w:jc w:val="both"/>
        <w:rPr>
          <w:rFonts w:cs="Times New Roman"/>
          <w:sz w:val="28"/>
          <w:lang w:val="vi-VN"/>
        </w:rPr>
      </w:pPr>
      <w:r w:rsidRPr="00C516D5">
        <w:rPr>
          <w:rFonts w:cs="Times New Roman"/>
          <w:sz w:val="28"/>
          <w:lang w:val="vi-VN"/>
        </w:rPr>
        <w:t>- Giai đoạn 1: Các hộ gia đình tự xử lý nước thải sinh hoạt bằng bể tự hoại, bể lắng lọc và hố thấm trong khuôn viên từng nhà.</w:t>
      </w:r>
    </w:p>
    <w:p w:rsidR="00E76D4C" w:rsidRPr="00C516D5" w:rsidRDefault="00E76D4C" w:rsidP="00E76D4C">
      <w:pPr>
        <w:widowControl w:val="0"/>
        <w:spacing w:line="252" w:lineRule="auto"/>
        <w:ind w:firstLine="561"/>
        <w:jc w:val="both"/>
        <w:rPr>
          <w:rFonts w:cs="Times New Roman"/>
          <w:sz w:val="28"/>
          <w:lang w:val="vi-VN"/>
        </w:rPr>
      </w:pPr>
      <w:r w:rsidRPr="00C516D5">
        <w:rPr>
          <w:rFonts w:cs="Times New Roman"/>
          <w:sz w:val="28"/>
          <w:lang w:val="vi-VN"/>
        </w:rPr>
        <w:t xml:space="preserve">- Giai đoạn 2: Khi khu vực có hệ thống thu gom và xử lý nước thải tập trung của </w:t>
      </w:r>
      <w:r w:rsidRPr="00C516D5">
        <w:rPr>
          <w:rFonts w:cs="Times New Roman"/>
          <w:sz w:val="28"/>
          <w:lang w:val="pt-BR"/>
        </w:rPr>
        <w:t xml:space="preserve">huyện Quảng Trạch </w:t>
      </w:r>
      <w:r w:rsidRPr="00C516D5">
        <w:rPr>
          <w:rFonts w:cs="Times New Roman"/>
          <w:sz w:val="28"/>
          <w:lang w:val="vi-VN"/>
        </w:rPr>
        <w:t>sẽ thực hiện đấu nối vào hệ thống thoát nước thải của dự án.</w:t>
      </w:r>
    </w:p>
    <w:bookmarkStart w:id="327" w:name="_Toc27380675"/>
    <w:bookmarkStart w:id="328" w:name="_Toc27381674"/>
    <w:bookmarkStart w:id="329" w:name="_Toc27382236"/>
    <w:p w:rsidR="00E76D4C" w:rsidRPr="00C516D5" w:rsidRDefault="00E76D4C" w:rsidP="00E76D4C">
      <w:pPr>
        <w:widowControl w:val="0"/>
        <w:spacing w:line="269" w:lineRule="auto"/>
        <w:jc w:val="both"/>
        <w:outlineLvl w:val="2"/>
        <w:rPr>
          <w:rFonts w:cs="Times New Roman"/>
          <w:iCs/>
          <w:sz w:val="26"/>
          <w:szCs w:val="26"/>
        </w:rPr>
      </w:pPr>
      <w:r w:rsidRPr="00C516D5">
        <w:rPr>
          <w:rFonts w:cs="Times New Roman"/>
          <w:iCs/>
          <w:noProof/>
          <w:sz w:val="26"/>
          <w:szCs w:val="26"/>
          <w:lang w:bidi="ar-SA"/>
        </w:rPr>
        <mc:AlternateContent>
          <mc:Choice Requires="wpc">
            <w:drawing>
              <wp:inline distT="0" distB="0" distL="0" distR="0">
                <wp:extent cx="5869940" cy="1613535"/>
                <wp:effectExtent l="3810" t="4445" r="3175" b="1270"/>
                <wp:docPr id="319" name="Canvas 3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7" name="Rectangle 18"/>
                        <wps:cNvSpPr>
                          <a:spLocks noChangeArrowheads="1"/>
                        </wps:cNvSpPr>
                        <wps:spPr bwMode="auto">
                          <a:xfrm>
                            <a:off x="207601" y="317507"/>
                            <a:ext cx="1317009" cy="342207"/>
                          </a:xfrm>
                          <a:prstGeom prst="rect">
                            <a:avLst/>
                          </a:prstGeom>
                          <a:solidFill>
                            <a:srgbClr val="FFFFFF"/>
                          </a:solidFill>
                          <a:ln w="9525">
                            <a:solidFill>
                              <a:srgbClr val="000000"/>
                            </a:solidFill>
                            <a:miter lim="800000"/>
                            <a:headEnd/>
                            <a:tailEnd/>
                          </a:ln>
                        </wps:spPr>
                        <wps:txbx>
                          <w:txbxContent>
                            <w:p w:rsidR="00E76D4C" w:rsidRPr="006D4E34" w:rsidRDefault="00E76D4C" w:rsidP="00E76D4C">
                              <w:pPr>
                                <w:jc w:val="center"/>
                              </w:pPr>
                              <w:r w:rsidRPr="006D4E34">
                                <w:t>Nước thải đen</w:t>
                              </w:r>
                            </w:p>
                          </w:txbxContent>
                        </wps:txbx>
                        <wps:bodyPr rot="0" vert="horz" wrap="square" lIns="91440" tIns="45720" rIns="91440" bIns="45720" anchor="t" anchorCtr="0" upright="1">
                          <a:noAutofit/>
                        </wps:bodyPr>
                      </wps:wsp>
                      <wps:wsp>
                        <wps:cNvPr id="298" name="AutoShape 19"/>
                        <wps:cNvCnPr>
                          <a:cxnSpLocks noChangeShapeType="1"/>
                        </wps:cNvCnPr>
                        <wps:spPr bwMode="auto">
                          <a:xfrm>
                            <a:off x="1546811" y="486411"/>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Rectangle 46"/>
                        <wps:cNvSpPr>
                          <a:spLocks noChangeArrowheads="1"/>
                        </wps:cNvSpPr>
                        <wps:spPr bwMode="auto">
                          <a:xfrm>
                            <a:off x="1956413" y="193004"/>
                            <a:ext cx="1317009" cy="557512"/>
                          </a:xfrm>
                          <a:prstGeom prst="rect">
                            <a:avLst/>
                          </a:prstGeom>
                          <a:solidFill>
                            <a:srgbClr val="FFFFFF"/>
                          </a:solidFill>
                          <a:ln w="9525">
                            <a:solidFill>
                              <a:srgbClr val="000000"/>
                            </a:solidFill>
                            <a:miter lim="800000"/>
                            <a:headEnd/>
                            <a:tailEnd/>
                          </a:ln>
                        </wps:spPr>
                        <wps:txbx>
                          <w:txbxContent>
                            <w:p w:rsidR="00E76D4C" w:rsidRPr="006D4E34" w:rsidRDefault="00E76D4C" w:rsidP="00E76D4C">
                              <w:pPr>
                                <w:jc w:val="center"/>
                              </w:pPr>
                              <w:r>
                                <w:t>Bể tự hoại cải tiến 3 ngăn</w:t>
                              </w:r>
                            </w:p>
                          </w:txbxContent>
                        </wps:txbx>
                        <wps:bodyPr rot="0" vert="horz" wrap="square" lIns="91440" tIns="45720" rIns="91440" bIns="45720" anchor="t" anchorCtr="0" upright="1">
                          <a:noAutofit/>
                        </wps:bodyPr>
                      </wps:wsp>
                      <wps:wsp>
                        <wps:cNvPr id="300" name="AutoShape 21"/>
                        <wps:cNvCnPr>
                          <a:cxnSpLocks noChangeShapeType="1"/>
                        </wps:cNvCnPr>
                        <wps:spPr bwMode="auto">
                          <a:xfrm>
                            <a:off x="3282922" y="45971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Rectangle 48"/>
                        <wps:cNvSpPr>
                          <a:spLocks noChangeArrowheads="1"/>
                        </wps:cNvSpPr>
                        <wps:spPr bwMode="auto">
                          <a:xfrm>
                            <a:off x="3683625" y="290806"/>
                            <a:ext cx="1317009" cy="342207"/>
                          </a:xfrm>
                          <a:prstGeom prst="rect">
                            <a:avLst/>
                          </a:prstGeom>
                          <a:solidFill>
                            <a:srgbClr val="FFFFFF"/>
                          </a:solidFill>
                          <a:ln w="9525">
                            <a:solidFill>
                              <a:srgbClr val="000000"/>
                            </a:solidFill>
                            <a:miter lim="800000"/>
                            <a:headEnd/>
                            <a:tailEnd/>
                          </a:ln>
                        </wps:spPr>
                        <wps:txbx>
                          <w:txbxContent>
                            <w:p w:rsidR="00E76D4C" w:rsidRPr="006D4E34" w:rsidRDefault="00E76D4C" w:rsidP="00E76D4C">
                              <w:pPr>
                                <w:jc w:val="center"/>
                              </w:pPr>
                              <w:r>
                                <w:t>Hố tự thấm</w:t>
                              </w:r>
                            </w:p>
                          </w:txbxContent>
                        </wps:txbx>
                        <wps:bodyPr rot="0" vert="horz" wrap="square" lIns="91440" tIns="45720" rIns="91440" bIns="45720" anchor="t" anchorCtr="0" upright="1">
                          <a:noAutofit/>
                        </wps:bodyPr>
                      </wps:wsp>
                      <wps:wsp>
                        <wps:cNvPr id="302" name="Rectangle 23"/>
                        <wps:cNvSpPr>
                          <a:spLocks noChangeArrowheads="1"/>
                        </wps:cNvSpPr>
                        <wps:spPr bwMode="auto">
                          <a:xfrm>
                            <a:off x="207601" y="1047123"/>
                            <a:ext cx="1317009" cy="342207"/>
                          </a:xfrm>
                          <a:prstGeom prst="rect">
                            <a:avLst/>
                          </a:prstGeom>
                          <a:solidFill>
                            <a:srgbClr val="FFFFFF"/>
                          </a:solidFill>
                          <a:ln w="9525">
                            <a:solidFill>
                              <a:srgbClr val="000000"/>
                            </a:solidFill>
                            <a:miter lim="800000"/>
                            <a:headEnd/>
                            <a:tailEnd/>
                          </a:ln>
                        </wps:spPr>
                        <wps:txbx>
                          <w:txbxContent>
                            <w:p w:rsidR="00E76D4C" w:rsidRPr="006D4E34" w:rsidRDefault="00E76D4C" w:rsidP="00E76D4C">
                              <w:pPr>
                                <w:jc w:val="center"/>
                              </w:pPr>
                              <w:r w:rsidRPr="006D4E34">
                                <w:t xml:space="preserve">Nước thải </w:t>
                              </w:r>
                              <w:r>
                                <w:t>xám</w:t>
                              </w:r>
                            </w:p>
                          </w:txbxContent>
                        </wps:txbx>
                        <wps:bodyPr rot="0" vert="horz" wrap="square" lIns="91440" tIns="45720" rIns="91440" bIns="45720" anchor="t" anchorCtr="0" upright="1">
                          <a:noAutofit/>
                        </wps:bodyPr>
                      </wps:wsp>
                      <wps:wsp>
                        <wps:cNvPr id="315" name="AutoShape 24"/>
                        <wps:cNvCnPr>
                          <a:cxnSpLocks noChangeShapeType="1"/>
                        </wps:cNvCnPr>
                        <wps:spPr bwMode="auto">
                          <a:xfrm>
                            <a:off x="1546811" y="1216026"/>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Rectangle 25"/>
                        <wps:cNvSpPr>
                          <a:spLocks noChangeArrowheads="1"/>
                        </wps:cNvSpPr>
                        <wps:spPr bwMode="auto">
                          <a:xfrm>
                            <a:off x="1965913" y="900420"/>
                            <a:ext cx="1317009" cy="557512"/>
                          </a:xfrm>
                          <a:prstGeom prst="rect">
                            <a:avLst/>
                          </a:prstGeom>
                          <a:solidFill>
                            <a:srgbClr val="FFFFFF"/>
                          </a:solidFill>
                          <a:ln w="9525">
                            <a:solidFill>
                              <a:srgbClr val="000000"/>
                            </a:solidFill>
                            <a:miter lim="800000"/>
                            <a:headEnd/>
                            <a:tailEnd/>
                          </a:ln>
                        </wps:spPr>
                        <wps:txbx>
                          <w:txbxContent>
                            <w:p w:rsidR="00E76D4C" w:rsidRPr="006D4E34" w:rsidRDefault="00E76D4C" w:rsidP="00E76D4C">
                              <w:pPr>
                                <w:jc w:val="center"/>
                              </w:pPr>
                              <w:r>
                                <w:t>Bể lắng lọc 2 ngăn</w:t>
                              </w:r>
                            </w:p>
                          </w:txbxContent>
                        </wps:txbx>
                        <wps:bodyPr rot="0" vert="horz" wrap="square" lIns="91440" tIns="45720" rIns="91440" bIns="45720" anchor="t" anchorCtr="0" upright="1">
                          <a:noAutofit/>
                        </wps:bodyPr>
                      </wps:wsp>
                      <wps:wsp>
                        <wps:cNvPr id="317" name="AutoShape 26"/>
                        <wps:cNvCnPr>
                          <a:cxnSpLocks noChangeShapeType="1"/>
                        </wps:cNvCnPr>
                        <wps:spPr bwMode="auto">
                          <a:xfrm>
                            <a:off x="3282922" y="1179126"/>
                            <a:ext cx="1059207"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27"/>
                        <wps:cNvCnPr>
                          <a:cxnSpLocks noChangeShapeType="1"/>
                        </wps:cNvCnPr>
                        <wps:spPr bwMode="auto">
                          <a:xfrm flipV="1">
                            <a:off x="4341430" y="633014"/>
                            <a:ext cx="700" cy="546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Canvas 319" o:spid="_x0000_s1026" editas="canvas" style="width:462.2pt;height:127.05pt;mso-position-horizontal-relative:char;mso-position-vertical-relative:line" coordsize="58699,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">
                <v:shape id="_x0000_s1027" type="#_x0000_t75" style="position:absolute;width:58699;height:16135;visibility:visible;mso-wrap-style:square">
                  <v:fill o:detectmouseclick="t"/>
                  <v:path o:connecttype="none"/>
                </v:shape>
                <v:rect id="Rectangle 18" o:spid="_x0000_s1028" style="position:absolute;left:2076;top:3175;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textbox>
                    <w:txbxContent>
                      <w:p w:rsidR="00E76D4C" w:rsidRPr="006D4E34" w:rsidRDefault="00E76D4C" w:rsidP="00E76D4C">
                        <w:pPr>
                          <w:jc w:val="center"/>
                        </w:pPr>
                        <w:r w:rsidRPr="006D4E34">
                          <w:t>Nước thải đen</w:t>
                        </w:r>
                      </w:p>
                    </w:txbxContent>
                  </v:textbox>
                </v:rect>
                <v:shapetype id="_x0000_t32" coordsize="21600,21600" o:spt="32" o:oned="t" path="m,l21600,21600e" filled="f">
                  <v:path arrowok="t" fillok="f" o:connecttype="none"/>
                  <o:lock v:ext="edit" shapetype="t"/>
                </v:shapetype>
                <v:shape id="AutoShape 19" o:spid="_x0000_s1029" type="#_x0000_t32" style="position:absolute;left:15468;top:4864;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rect id="Rectangle 46" o:spid="_x0000_s1030" style="position:absolute;left:19564;top:1930;width:13170;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E76D4C" w:rsidRPr="006D4E34" w:rsidRDefault="00E76D4C" w:rsidP="00E76D4C">
                        <w:pPr>
                          <w:jc w:val="center"/>
                        </w:pPr>
                        <w:r>
                          <w:t>Bể tự hoại cải tiến 3 ngăn</w:t>
                        </w:r>
                      </w:p>
                    </w:txbxContent>
                  </v:textbox>
                </v:rect>
                <v:shape id="AutoShape 21" o:spid="_x0000_s1031" type="#_x0000_t32" style="position:absolute;left:32829;top:459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rect id="Rectangle 48" o:spid="_x0000_s1032" style="position:absolute;left:36836;top:290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rsidR="00E76D4C" w:rsidRPr="006D4E34" w:rsidRDefault="00E76D4C" w:rsidP="00E76D4C">
                        <w:pPr>
                          <w:jc w:val="center"/>
                        </w:pPr>
                        <w:r>
                          <w:t>Hố tự thấm</w:t>
                        </w:r>
                      </w:p>
                    </w:txbxContent>
                  </v:textbox>
                </v:rect>
                <v:rect id="Rectangle 23" o:spid="_x0000_s1033" style="position:absolute;left:2076;top:10471;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E76D4C" w:rsidRPr="006D4E34" w:rsidRDefault="00E76D4C" w:rsidP="00E76D4C">
                        <w:pPr>
                          <w:jc w:val="center"/>
                        </w:pPr>
                        <w:r w:rsidRPr="006D4E34">
                          <w:t xml:space="preserve">Nước thải </w:t>
                        </w:r>
                        <w:r>
                          <w:t>xám</w:t>
                        </w:r>
                      </w:p>
                    </w:txbxContent>
                  </v:textbox>
                </v:rect>
                <v:shape id="AutoShape 24" o:spid="_x0000_s1034" type="#_x0000_t32" style="position:absolute;left:15468;top:12160;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rect id="Rectangle 25" o:spid="_x0000_s1035" style="position:absolute;left:19659;top:9004;width:13170;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w:txbxContent>
                      <w:p w:rsidR="00E76D4C" w:rsidRPr="006D4E34" w:rsidRDefault="00E76D4C" w:rsidP="00E76D4C">
                        <w:pPr>
                          <w:jc w:val="center"/>
                        </w:pPr>
                        <w:r>
                          <w:t>Bể lắng lọc 2 ngăn</w:t>
                        </w:r>
                      </w:p>
                    </w:txbxContent>
                  </v:textbox>
                </v:rect>
                <v:shape id="AutoShape 26" o:spid="_x0000_s1036" type="#_x0000_t32" style="position:absolute;left:32829;top:11791;width:1059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27" o:spid="_x0000_s1037" type="#_x0000_t32" style="position:absolute;left:43414;top:6330;width:7;height:54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R7cEAAADcAAAADwAAAGRycy9kb3ducmV2LnhtbERPz2vCMBS+C/sfwhvsZlM3HKM2yiYI&#10;xYtMB9vx0TzbsOalNLFp/3tzGOz48f0ud5PtxEiDN44VrLIcBHHttOFGwdflsHwD4QOyxs4xKZjJ&#10;w277sCix0C7yJ43n0IgUwr5ABW0IfSGlr1uy6DPXEyfu6gaLIcGhkXrAmMJtJ5/z/FVaNJwaWuxp&#10;31L9e75ZBSaezNhX+/hx/P7xOpKZ184o9fQ4vW9ABJrCv/jPXWkFL6u0Np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ZHtwQAAANwAAAAPAAAAAAAAAAAAAAAA&#10;AKECAABkcnMvZG93bnJldi54bWxQSwUGAAAAAAQABAD5AAAAjwMAAAAA&#10;">
                  <v:stroke endarrow="block"/>
                </v:shape>
                <w10:anchorlock/>
              </v:group>
            </w:pict>
          </mc:Fallback>
        </mc:AlternateContent>
      </w:r>
      <w:bookmarkEnd w:id="327"/>
      <w:bookmarkEnd w:id="328"/>
      <w:bookmarkEnd w:id="329"/>
    </w:p>
    <w:p w:rsidR="00E76D4C" w:rsidRPr="00C516D5" w:rsidRDefault="00E76D4C" w:rsidP="00E76D4C">
      <w:pPr>
        <w:pStyle w:val="Heading3"/>
        <w:numPr>
          <w:ilvl w:val="0"/>
          <w:numId w:val="0"/>
        </w:numPr>
        <w:spacing w:before="0" w:after="0"/>
        <w:ind w:left="360"/>
        <w:jc w:val="center"/>
        <w:rPr>
          <w:rFonts w:ascii="Times New Roman" w:hAnsi="Times New Roman" w:cs="Times New Roman"/>
        </w:rPr>
      </w:pPr>
      <w:bookmarkStart w:id="330" w:name="_Toc475710482"/>
      <w:bookmarkStart w:id="331" w:name="_Toc487794908"/>
      <w:bookmarkStart w:id="332" w:name="_Toc489023418"/>
      <w:bookmarkStart w:id="333" w:name="_Toc490211995"/>
      <w:bookmarkStart w:id="334" w:name="_Toc514988343"/>
      <w:bookmarkStart w:id="335" w:name="_Toc27380676"/>
      <w:bookmarkStart w:id="336" w:name="_Toc27381675"/>
      <w:bookmarkStart w:id="337" w:name="_Toc27382237"/>
      <w:bookmarkEnd w:id="326"/>
      <w:r w:rsidRPr="00C516D5">
        <w:rPr>
          <w:rFonts w:ascii="Times New Roman" w:hAnsi="Times New Roman" w:cs="Times New Roman"/>
        </w:rPr>
        <w:t>Sơ đồ xử lý nước thải</w:t>
      </w:r>
      <w:bookmarkEnd w:id="330"/>
      <w:bookmarkEnd w:id="331"/>
      <w:bookmarkEnd w:id="332"/>
      <w:bookmarkEnd w:id="333"/>
      <w:r w:rsidRPr="00C516D5">
        <w:rPr>
          <w:rFonts w:ascii="Times New Roman" w:hAnsi="Times New Roman" w:cs="Times New Roman"/>
        </w:rPr>
        <w:t xml:space="preserve"> sinh hoạt ở từng hộ gia đình</w:t>
      </w:r>
      <w:bookmarkEnd w:id="334"/>
      <w:bookmarkEnd w:id="335"/>
      <w:bookmarkEnd w:id="336"/>
      <w:bookmarkEnd w:id="337"/>
    </w:p>
    <w:p w:rsidR="00E76D4C" w:rsidRPr="00C516D5" w:rsidRDefault="00E76D4C" w:rsidP="0069648D">
      <w:pPr>
        <w:spacing w:line="276" w:lineRule="auto"/>
        <w:ind w:firstLine="624"/>
        <w:jc w:val="both"/>
        <w:rPr>
          <w:rFonts w:cs="Times New Roman"/>
          <w:sz w:val="28"/>
        </w:rPr>
      </w:pPr>
      <w:r w:rsidRPr="00C516D5">
        <w:rPr>
          <w:rFonts w:cs="Times New Roman"/>
          <w:iCs/>
          <w:sz w:val="28"/>
        </w:rPr>
        <w:t>*</w:t>
      </w:r>
      <w:r w:rsidRPr="00C516D5">
        <w:rPr>
          <w:rFonts w:cs="Times New Roman"/>
          <w:iCs/>
          <w:sz w:val="28"/>
          <w:lang w:val="vi-VN"/>
        </w:rPr>
        <w:t xml:space="preserve"> Đối với nước thải đen: </w:t>
      </w:r>
      <w:r w:rsidRPr="00C516D5">
        <w:rPr>
          <w:rFonts w:cs="Times New Roman"/>
          <w:sz w:val="28"/>
        </w:rPr>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dẫn ra hố tự thấm. </w:t>
      </w:r>
    </w:p>
    <w:p w:rsidR="00E76D4C" w:rsidRPr="00C516D5" w:rsidRDefault="00E76D4C" w:rsidP="0069648D">
      <w:pPr>
        <w:spacing w:line="276" w:lineRule="auto"/>
        <w:ind w:firstLine="624"/>
        <w:jc w:val="both"/>
        <w:rPr>
          <w:rFonts w:cs="Times New Roman"/>
          <w:sz w:val="28"/>
        </w:rPr>
      </w:pPr>
      <w:r w:rsidRPr="00C516D5">
        <w:rPr>
          <w:rFonts w:cs="Times New Roman"/>
          <w:sz w:val="28"/>
        </w:rPr>
        <w:lastRenderedPageBreak/>
        <w:t>Bùn thải từ bể được định kỳ (2-3 năm) nạo hút/lần để tăng tính năng bể xử lý. Thể tích của bể tự hoại được tính như sau:</w:t>
      </w:r>
    </w:p>
    <w:p w:rsidR="00E76D4C" w:rsidRPr="00C516D5" w:rsidRDefault="00E76D4C" w:rsidP="00E76D4C">
      <w:pPr>
        <w:pStyle w:val="Heading3"/>
        <w:numPr>
          <w:ilvl w:val="0"/>
          <w:numId w:val="0"/>
        </w:numPr>
        <w:spacing w:before="0" w:after="0"/>
        <w:ind w:left="360"/>
        <w:jc w:val="center"/>
        <w:rPr>
          <w:rFonts w:ascii="Times New Roman" w:hAnsi="Times New Roman" w:cs="Times New Roman"/>
          <w:sz w:val="28"/>
          <w:szCs w:val="28"/>
        </w:rPr>
      </w:pPr>
      <w:bookmarkStart w:id="338" w:name="_Toc475710324"/>
      <w:bookmarkStart w:id="339" w:name="_Toc487794909"/>
      <w:bookmarkStart w:id="340" w:name="_Toc489023419"/>
      <w:bookmarkStart w:id="341" w:name="_Toc490211996"/>
      <w:bookmarkStart w:id="342" w:name="_Toc514988344"/>
      <w:bookmarkStart w:id="343" w:name="_Toc27380677"/>
      <w:bookmarkStart w:id="344" w:name="_Toc27382238"/>
      <w:bookmarkStart w:id="345" w:name="_Toc514226023"/>
      <w:bookmarkStart w:id="346" w:name="_Toc430700154"/>
      <w:r w:rsidRPr="00C516D5">
        <w:rPr>
          <w:rFonts w:ascii="Times New Roman" w:hAnsi="Times New Roman" w:cs="Times New Roman"/>
          <w:sz w:val="28"/>
          <w:szCs w:val="28"/>
        </w:rPr>
        <w:t>Bảng 3.20. Công thức tính toán dung tích bể tự hoại</w:t>
      </w:r>
      <w:bookmarkEnd w:id="338"/>
      <w:bookmarkEnd w:id="339"/>
      <w:bookmarkEnd w:id="340"/>
      <w:bookmarkEnd w:id="341"/>
      <w:bookmarkEnd w:id="342"/>
      <w:bookmarkEnd w:id="343"/>
      <w:bookmarkEnd w:id="344"/>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
        <w:gridCol w:w="4898"/>
        <w:gridCol w:w="2977"/>
        <w:gridCol w:w="1828"/>
      </w:tblGrid>
      <w:tr w:rsidR="00E76D4C" w:rsidRPr="00C516D5" w:rsidTr="00BA50F3">
        <w:trPr>
          <w:trHeight w:val="236"/>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lang w:val="vi-VN"/>
              </w:rPr>
            </w:pPr>
            <w:r w:rsidRPr="00C516D5">
              <w:rPr>
                <w:rFonts w:cs="Times New Roman"/>
                <w:b/>
                <w:bCs/>
                <w:sz w:val="26"/>
                <w:szCs w:val="26"/>
                <w:lang w:val="vi-VN"/>
              </w:rPr>
              <w:t>STT</w:t>
            </w:r>
          </w:p>
        </w:tc>
        <w:tc>
          <w:tcPr>
            <w:tcW w:w="4898" w:type="dxa"/>
            <w:vAlign w:val="center"/>
          </w:tcPr>
          <w:p w:rsidR="00E76D4C" w:rsidRPr="00C516D5" w:rsidRDefault="00E76D4C" w:rsidP="00BA50F3">
            <w:pPr>
              <w:autoSpaceDE w:val="0"/>
              <w:autoSpaceDN w:val="0"/>
              <w:adjustRightInd w:val="0"/>
              <w:spacing w:line="269" w:lineRule="auto"/>
              <w:ind w:left="-113" w:right="-113"/>
              <w:jc w:val="center"/>
              <w:rPr>
                <w:rFonts w:cs="Times New Roman"/>
                <w:b/>
                <w:bCs/>
                <w:sz w:val="26"/>
                <w:szCs w:val="26"/>
                <w:lang w:val="vi-VN"/>
              </w:rPr>
            </w:pPr>
            <w:r w:rsidRPr="00C516D5">
              <w:rPr>
                <w:rFonts w:cs="Times New Roman"/>
                <w:b/>
                <w:bCs/>
                <w:sz w:val="26"/>
                <w:szCs w:val="26"/>
                <w:lang w:val="vi-VN"/>
              </w:rPr>
              <w:t>Diễn giải</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lang w:val="vi-VN"/>
              </w:rPr>
            </w:pPr>
            <w:r w:rsidRPr="00C516D5">
              <w:rPr>
                <w:rFonts w:cs="Times New Roman"/>
                <w:b/>
                <w:bCs/>
                <w:sz w:val="26"/>
                <w:szCs w:val="26"/>
                <w:lang w:val="vi-VN"/>
              </w:rPr>
              <w:t>Công thức</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b/>
                <w:bCs/>
                <w:sz w:val="26"/>
                <w:szCs w:val="26"/>
                <w:lang w:val="vi-VN"/>
              </w:rPr>
            </w:pPr>
            <w:r w:rsidRPr="00C516D5">
              <w:rPr>
                <w:rFonts w:cs="Times New Roman"/>
                <w:b/>
                <w:bCs/>
                <w:sz w:val="26"/>
                <w:szCs w:val="26"/>
                <w:lang w:val="vi-VN"/>
              </w:rPr>
              <w:t>Đơn vị</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lang w:val="vi-VN"/>
              </w:rPr>
            </w:pPr>
            <w:r w:rsidRPr="00C516D5">
              <w:rPr>
                <w:rFonts w:cs="Times New Roman"/>
                <w:b/>
                <w:bCs/>
                <w:sz w:val="26"/>
                <w:szCs w:val="26"/>
                <w:lang w:val="vi-VN"/>
              </w:rPr>
              <w:t>I</w:t>
            </w:r>
          </w:p>
        </w:tc>
        <w:tc>
          <w:tcPr>
            <w:tcW w:w="489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lang w:val="vi-VN"/>
              </w:rPr>
            </w:pPr>
            <w:r w:rsidRPr="00C516D5">
              <w:rPr>
                <w:rFonts w:cs="Times New Roman"/>
                <w:b/>
                <w:bCs/>
                <w:iCs/>
                <w:sz w:val="26"/>
                <w:szCs w:val="26"/>
                <w:lang w:val="vi-VN"/>
              </w:rPr>
              <w:t>Wu : thể tích ướt của bể</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lang w:val="vi-VN"/>
              </w:rPr>
            </w:pPr>
            <w:r w:rsidRPr="00C516D5">
              <w:rPr>
                <w:rFonts w:cs="Times New Roman"/>
                <w:b/>
                <w:bCs/>
                <w:sz w:val="26"/>
                <w:szCs w:val="26"/>
                <w:lang w:val="vi-VN"/>
              </w:rPr>
              <w:t>Wu = Wt + Wv + Wn + Wb</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vertAlign w:val="superscript"/>
              </w:rPr>
            </w:pPr>
            <w:r w:rsidRPr="00C516D5">
              <w:rPr>
                <w:rFonts w:cs="Times New Roman"/>
                <w:sz w:val="26"/>
                <w:szCs w:val="26"/>
              </w:rPr>
              <w:t>m</w:t>
            </w:r>
            <w:r w:rsidRPr="00C516D5">
              <w:rPr>
                <w:rFonts w:cs="Times New Roman"/>
                <w:sz w:val="26"/>
                <w:szCs w:val="26"/>
                <w:vertAlign w:val="superscript"/>
              </w:rPr>
              <w:t>3</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lang w:val="vi-VN"/>
              </w:rPr>
            </w:pPr>
            <w:r w:rsidRPr="00C516D5">
              <w:rPr>
                <w:rFonts w:cs="Times New Roman"/>
                <w:sz w:val="26"/>
                <w:szCs w:val="26"/>
                <w:lang w:val="vi-VN"/>
              </w:rPr>
              <w:t>1.1</w:t>
            </w: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lang w:val="vi-VN"/>
              </w:rPr>
            </w:pPr>
            <w:r w:rsidRPr="00C516D5">
              <w:rPr>
                <w:rFonts w:cs="Times New Roman"/>
                <w:bCs/>
                <w:sz w:val="26"/>
                <w:szCs w:val="26"/>
                <w:lang w:val="vi-VN"/>
              </w:rPr>
              <w:t>Wt : dung tích tích luỹ bùn cặn đã phân huỷ</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Wt = r x N x T/1000</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m</w:t>
            </w:r>
            <w:r w:rsidRPr="00C516D5">
              <w:rPr>
                <w:rFonts w:cs="Times New Roman"/>
                <w:sz w:val="26"/>
                <w:szCs w:val="26"/>
                <w:vertAlign w:val="superscript"/>
              </w:rPr>
              <w:t>3</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sz w:val="26"/>
                <w:szCs w:val="26"/>
              </w:rPr>
              <w:t>r: l</w:t>
            </w:r>
            <w:r w:rsidRPr="00C516D5">
              <w:rPr>
                <w:rFonts w:cs="Times New Roman"/>
                <w:sz w:val="26"/>
                <w:szCs w:val="26"/>
                <w:lang w:val="vi-VN"/>
              </w:rPr>
              <w:t>ượng c</w:t>
            </w:r>
            <w:r w:rsidRPr="00C516D5">
              <w:rPr>
                <w:rFonts w:cs="Times New Roman"/>
                <w:sz w:val="26"/>
                <w:szCs w:val="26"/>
              </w:rPr>
              <w:t>ặ</w:t>
            </w:r>
            <w:r w:rsidRPr="00C516D5">
              <w:rPr>
                <w:rFonts w:cs="Times New Roman"/>
                <w:sz w:val="26"/>
                <w:szCs w:val="26"/>
                <w:lang w:val="vi-VN"/>
              </w:rPr>
              <w:t>n đ</w:t>
            </w:r>
            <w:r w:rsidRPr="00C516D5">
              <w:rPr>
                <w:rFonts w:cs="Times New Roman"/>
                <w:sz w:val="26"/>
                <w:szCs w:val="26"/>
              </w:rPr>
              <w:t>ã phân huỷ tích luỹ của 1 ng</w:t>
            </w:r>
            <w:r w:rsidRPr="00C516D5">
              <w:rPr>
                <w:rFonts w:cs="Times New Roman"/>
                <w:sz w:val="26"/>
                <w:szCs w:val="26"/>
                <w:lang w:val="vi-VN"/>
              </w:rPr>
              <w:t>ười trong 1 năm</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30 l/ng</w:t>
            </w:r>
            <w:r w:rsidRPr="00C516D5">
              <w:rPr>
                <w:rFonts w:cs="Times New Roman"/>
                <w:sz w:val="26"/>
                <w:szCs w:val="26"/>
                <w:lang w:val="vi-VN"/>
              </w:rPr>
              <w:t>ười/nă</w:t>
            </w:r>
            <w:r w:rsidRPr="00C516D5">
              <w:rPr>
                <w:rFonts w:cs="Times New Roman"/>
                <w:sz w:val="26"/>
                <w:szCs w:val="26"/>
              </w:rPr>
              <w:t>m</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sz w:val="26"/>
                <w:szCs w:val="26"/>
              </w:rPr>
              <w:t>T: khoảng thời gian giữa 2 lần hút cặn (năm)</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2 năm</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sz w:val="26"/>
                <w:szCs w:val="26"/>
              </w:rPr>
              <w:t>N: số ng</w:t>
            </w:r>
            <w:r w:rsidRPr="00C516D5">
              <w:rPr>
                <w:rFonts w:cs="Times New Roman"/>
                <w:sz w:val="26"/>
                <w:szCs w:val="26"/>
                <w:lang w:val="vi-VN"/>
              </w:rPr>
              <w:t>ười bể phục vụ (dân số quy đổi)</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ng</w:t>
            </w:r>
            <w:r w:rsidRPr="00C516D5">
              <w:rPr>
                <w:rFonts w:cs="Times New Roman"/>
                <w:sz w:val="26"/>
                <w:szCs w:val="26"/>
                <w:lang w:val="vi-VN"/>
              </w:rPr>
              <w:t>ười</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1.2</w:t>
            </w: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bCs/>
                <w:sz w:val="26"/>
                <w:szCs w:val="26"/>
              </w:rPr>
              <w:t>Wv : dung tích phần váng nổi</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W = (0.4-0.5) Wt</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m</w:t>
            </w:r>
            <w:r w:rsidRPr="00C516D5">
              <w:rPr>
                <w:rFonts w:cs="Times New Roman"/>
                <w:sz w:val="26"/>
                <w:szCs w:val="26"/>
                <w:vertAlign w:val="superscript"/>
              </w:rPr>
              <w:t>3</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1.3</w:t>
            </w: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bCs/>
                <w:sz w:val="26"/>
                <w:szCs w:val="26"/>
              </w:rPr>
              <w:t>Wn: dung tích vùng tách cặn</w:t>
            </w:r>
          </w:p>
        </w:tc>
        <w:tc>
          <w:tcPr>
            <w:tcW w:w="2977" w:type="dxa"/>
            <w:vAlign w:val="center"/>
          </w:tcPr>
          <w:p w:rsidR="00E76D4C" w:rsidRPr="00C516D5" w:rsidRDefault="00E76D4C" w:rsidP="00BA50F3">
            <w:pPr>
              <w:autoSpaceDE w:val="0"/>
              <w:autoSpaceDN w:val="0"/>
              <w:adjustRightInd w:val="0"/>
              <w:spacing w:line="269" w:lineRule="auto"/>
              <w:ind w:right="-113"/>
              <w:jc w:val="center"/>
              <w:rPr>
                <w:rFonts w:cs="Times New Roman"/>
                <w:sz w:val="26"/>
                <w:szCs w:val="26"/>
                <w:lang w:val="pt-BR"/>
              </w:rPr>
            </w:pPr>
            <w:r w:rsidRPr="00C516D5">
              <w:rPr>
                <w:rFonts w:cs="Times New Roman"/>
                <w:sz w:val="26"/>
                <w:szCs w:val="26"/>
                <w:lang w:val="pt-BR"/>
              </w:rPr>
              <w:t>Wn = Qxtn = N x q</w:t>
            </w:r>
            <w:r w:rsidRPr="00C516D5">
              <w:rPr>
                <w:rFonts w:cs="Times New Roman"/>
                <w:sz w:val="26"/>
                <w:szCs w:val="26"/>
                <w:vertAlign w:val="subscript"/>
                <w:lang w:val="pt-BR"/>
              </w:rPr>
              <w:t xml:space="preserve">0 </w:t>
            </w:r>
            <w:r w:rsidRPr="00C516D5">
              <w:rPr>
                <w:rFonts w:cs="Times New Roman"/>
                <w:sz w:val="26"/>
                <w:szCs w:val="26"/>
                <w:lang w:val="pt-BR"/>
              </w:rPr>
              <w:t>x tn/1000</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m</w:t>
            </w:r>
            <w:r w:rsidRPr="00C516D5">
              <w:rPr>
                <w:rFonts w:cs="Times New Roman"/>
                <w:sz w:val="26"/>
                <w:szCs w:val="26"/>
                <w:vertAlign w:val="superscript"/>
              </w:rPr>
              <w:t>3</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sz w:val="26"/>
                <w:szCs w:val="26"/>
              </w:rPr>
              <w:t>qo : tiêu chuẩn thải n</w:t>
            </w:r>
            <w:r w:rsidRPr="00C516D5">
              <w:rPr>
                <w:rFonts w:cs="Times New Roman"/>
                <w:sz w:val="26"/>
                <w:szCs w:val="26"/>
                <w:lang w:val="vi-VN"/>
              </w:rPr>
              <w:t>ước</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45 l/ng</w:t>
            </w:r>
            <w:r w:rsidRPr="00C516D5">
              <w:rPr>
                <w:rFonts w:cs="Times New Roman"/>
                <w:sz w:val="26"/>
                <w:szCs w:val="26"/>
                <w:lang w:val="vi-VN"/>
              </w:rPr>
              <w:t>ười</w:t>
            </w:r>
            <w:r w:rsidRPr="00C516D5">
              <w:rPr>
                <w:rFonts w:cs="Times New Roman"/>
                <w:sz w:val="26"/>
                <w:szCs w:val="26"/>
              </w:rPr>
              <w:t>.</w:t>
            </w:r>
            <w:r w:rsidRPr="00C516D5">
              <w:rPr>
                <w:rFonts w:cs="Times New Roman"/>
                <w:sz w:val="26"/>
                <w:szCs w:val="26"/>
                <w:lang w:val="vi-VN"/>
              </w:rPr>
              <w:t>ngđ</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sz w:val="26"/>
                <w:szCs w:val="26"/>
              </w:rPr>
              <w:t>tn : thời gian l</w:t>
            </w:r>
            <w:r w:rsidRPr="00C516D5">
              <w:rPr>
                <w:rFonts w:cs="Times New Roman"/>
                <w:sz w:val="26"/>
                <w:szCs w:val="26"/>
                <w:lang w:val="vi-VN"/>
              </w:rPr>
              <w:t>ưu nước tối thiểu</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5 ngày</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1.4</w:t>
            </w: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bCs/>
                <w:sz w:val="26"/>
                <w:szCs w:val="26"/>
              </w:rPr>
              <w:t>Wb : Dung tích vùng phân huỷ cặn</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Wb=0,5xNxtb/1000</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m</w:t>
            </w:r>
            <w:r w:rsidRPr="00C516D5">
              <w:rPr>
                <w:rFonts w:cs="Times New Roman"/>
                <w:sz w:val="26"/>
                <w:szCs w:val="26"/>
                <w:vertAlign w:val="superscript"/>
              </w:rPr>
              <w:t>3</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rPr>
                <w:rFonts w:cs="Times New Roman"/>
                <w:sz w:val="26"/>
                <w:szCs w:val="26"/>
              </w:rPr>
            </w:pPr>
            <w:r w:rsidRPr="00C516D5">
              <w:rPr>
                <w:rFonts w:cs="Times New Roman"/>
                <w:sz w:val="26"/>
                <w:szCs w:val="26"/>
              </w:rPr>
              <w:t>tb : thời gian cần thiết phân huỷ cặn với nhiệt độ nước thải ở 25</w:t>
            </w:r>
            <w:r w:rsidRPr="00C516D5">
              <w:rPr>
                <w:rFonts w:cs="Times New Roman"/>
                <w:sz w:val="26"/>
                <w:szCs w:val="26"/>
                <w:vertAlign w:val="superscript"/>
              </w:rPr>
              <w:t>o</w:t>
            </w:r>
            <w:r w:rsidRPr="00C516D5">
              <w:rPr>
                <w:rFonts w:cs="Times New Roman"/>
                <w:sz w:val="26"/>
                <w:szCs w:val="26"/>
              </w:rPr>
              <w:t>C</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40 ngày</w:t>
            </w:r>
          </w:p>
        </w:tc>
      </w:tr>
      <w:tr w:rsidR="00E76D4C" w:rsidRPr="00C516D5" w:rsidTr="00BA50F3">
        <w:trPr>
          <w:trHeight w:val="261"/>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b/>
                <w:bCs/>
                <w:sz w:val="26"/>
                <w:szCs w:val="26"/>
              </w:rPr>
              <w:t>II</w:t>
            </w:r>
          </w:p>
        </w:tc>
        <w:tc>
          <w:tcPr>
            <w:tcW w:w="4898" w:type="dxa"/>
            <w:vAlign w:val="center"/>
          </w:tcPr>
          <w:p w:rsidR="00E76D4C" w:rsidRPr="00C516D5" w:rsidRDefault="00E76D4C" w:rsidP="00BA50F3">
            <w:pPr>
              <w:autoSpaceDE w:val="0"/>
              <w:autoSpaceDN w:val="0"/>
              <w:adjustRightInd w:val="0"/>
              <w:spacing w:line="269" w:lineRule="auto"/>
              <w:ind w:left="-57" w:right="-57"/>
              <w:jc w:val="center"/>
              <w:rPr>
                <w:rFonts w:cs="Times New Roman"/>
                <w:sz w:val="26"/>
                <w:szCs w:val="26"/>
              </w:rPr>
            </w:pPr>
            <w:r w:rsidRPr="00C516D5">
              <w:rPr>
                <w:rFonts w:cs="Times New Roman"/>
                <w:b/>
                <w:bCs/>
                <w:iCs/>
                <w:sz w:val="26"/>
                <w:szCs w:val="26"/>
              </w:rPr>
              <w:t>Wk : thể tích phần thông thủy của bể</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bCs/>
                <w:sz w:val="26"/>
                <w:szCs w:val="26"/>
              </w:rPr>
              <w:t>Wk = 0,3 x Wu</w:t>
            </w: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m</w:t>
            </w:r>
            <w:r w:rsidRPr="00C516D5">
              <w:rPr>
                <w:rFonts w:cs="Times New Roman"/>
                <w:sz w:val="26"/>
                <w:szCs w:val="26"/>
                <w:vertAlign w:val="superscript"/>
              </w:rPr>
              <w:t>3</w:t>
            </w:r>
          </w:p>
        </w:tc>
      </w:tr>
      <w:tr w:rsidR="00E76D4C" w:rsidRPr="00C516D5" w:rsidTr="00BA50F3">
        <w:trPr>
          <w:trHeight w:val="244"/>
          <w:jc w:val="center"/>
        </w:trPr>
        <w:tc>
          <w:tcPr>
            <w:tcW w:w="489"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4898" w:type="dxa"/>
            <w:vAlign w:val="center"/>
          </w:tcPr>
          <w:p w:rsidR="00E76D4C" w:rsidRPr="00C516D5" w:rsidRDefault="00E76D4C" w:rsidP="00BA50F3">
            <w:pPr>
              <w:autoSpaceDE w:val="0"/>
              <w:autoSpaceDN w:val="0"/>
              <w:adjustRightInd w:val="0"/>
              <w:spacing w:line="269" w:lineRule="auto"/>
              <w:ind w:left="-57" w:right="-57"/>
              <w:jc w:val="center"/>
              <w:rPr>
                <w:rFonts w:cs="Times New Roman"/>
                <w:b/>
                <w:bCs/>
                <w:sz w:val="26"/>
                <w:szCs w:val="26"/>
              </w:rPr>
            </w:pPr>
            <w:r w:rsidRPr="00C516D5">
              <w:rPr>
                <w:rFonts w:cs="Times New Roman"/>
                <w:b/>
                <w:bCs/>
                <w:sz w:val="26"/>
                <w:szCs w:val="26"/>
              </w:rPr>
              <w:t>Tổng dung tích bể tự hoại</w:t>
            </w:r>
          </w:p>
          <w:p w:rsidR="00E76D4C" w:rsidRPr="00C516D5" w:rsidRDefault="00E76D4C" w:rsidP="00BA50F3">
            <w:pPr>
              <w:autoSpaceDE w:val="0"/>
              <w:autoSpaceDN w:val="0"/>
              <w:adjustRightInd w:val="0"/>
              <w:spacing w:line="269" w:lineRule="auto"/>
              <w:ind w:left="-57" w:right="-57"/>
              <w:jc w:val="center"/>
              <w:rPr>
                <w:rFonts w:cs="Times New Roman"/>
                <w:sz w:val="26"/>
                <w:szCs w:val="26"/>
              </w:rPr>
            </w:pPr>
            <w:r w:rsidRPr="00C516D5">
              <w:rPr>
                <w:rFonts w:cs="Times New Roman"/>
                <w:b/>
                <w:bCs/>
                <w:sz w:val="26"/>
                <w:szCs w:val="26"/>
              </w:rPr>
              <w:t>W =Wu +Wk</w:t>
            </w:r>
          </w:p>
        </w:tc>
        <w:tc>
          <w:tcPr>
            <w:tcW w:w="2977"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p>
        </w:tc>
        <w:tc>
          <w:tcPr>
            <w:tcW w:w="1828" w:type="dxa"/>
            <w:vAlign w:val="center"/>
          </w:tcPr>
          <w:p w:rsidR="00E76D4C" w:rsidRPr="00C516D5" w:rsidRDefault="00E76D4C" w:rsidP="00BA50F3">
            <w:pPr>
              <w:autoSpaceDE w:val="0"/>
              <w:autoSpaceDN w:val="0"/>
              <w:adjustRightInd w:val="0"/>
              <w:spacing w:line="269" w:lineRule="auto"/>
              <w:ind w:left="-113" w:right="-113"/>
              <w:jc w:val="center"/>
              <w:rPr>
                <w:rFonts w:cs="Times New Roman"/>
                <w:sz w:val="26"/>
                <w:szCs w:val="26"/>
              </w:rPr>
            </w:pPr>
            <w:r w:rsidRPr="00C516D5">
              <w:rPr>
                <w:rFonts w:cs="Times New Roman"/>
                <w:sz w:val="26"/>
                <w:szCs w:val="26"/>
              </w:rPr>
              <w:t>m</w:t>
            </w:r>
            <w:r w:rsidRPr="00C516D5">
              <w:rPr>
                <w:rFonts w:cs="Times New Roman"/>
                <w:sz w:val="26"/>
                <w:szCs w:val="26"/>
                <w:vertAlign w:val="superscript"/>
              </w:rPr>
              <w:t>3</w:t>
            </w:r>
          </w:p>
        </w:tc>
      </w:tr>
      <w:bookmarkEnd w:id="345"/>
    </w:tbl>
    <w:p w:rsidR="00E76D4C" w:rsidRPr="00C516D5" w:rsidRDefault="00E76D4C" w:rsidP="00E76D4C">
      <w:pPr>
        <w:shd w:val="clear" w:color="auto" w:fill="FFFFFD"/>
        <w:spacing w:line="269" w:lineRule="auto"/>
        <w:ind w:left="-57" w:firstLine="619"/>
        <w:jc w:val="both"/>
        <w:rPr>
          <w:rFonts w:cs="Times New Roman"/>
        </w:rPr>
      </w:pPr>
    </w:p>
    <w:p w:rsidR="00E76D4C" w:rsidRPr="00C516D5" w:rsidRDefault="00E76D4C" w:rsidP="00E76D4C">
      <w:pPr>
        <w:shd w:val="clear" w:color="auto" w:fill="FFFFFD"/>
        <w:spacing w:line="269" w:lineRule="auto"/>
        <w:ind w:left="-57" w:firstLine="619"/>
        <w:jc w:val="both"/>
        <w:rPr>
          <w:rFonts w:cs="Times New Roman"/>
          <w:sz w:val="28"/>
        </w:rPr>
      </w:pPr>
      <w:r w:rsidRPr="00C516D5">
        <w:rPr>
          <w:rFonts w:cs="Times New Roman"/>
          <w:sz w:val="28"/>
        </w:rPr>
        <w:t>Từ các công thức tại bảng 3.20, tính được thể tích bể tự hoại như sau:</w:t>
      </w:r>
      <w:bookmarkStart w:id="347" w:name="_Toc487794910"/>
      <w:bookmarkStart w:id="348" w:name="_Toc489023420"/>
      <w:bookmarkStart w:id="349" w:name="_Toc490211997"/>
      <w:bookmarkStart w:id="350" w:name="_Toc514988345"/>
    </w:p>
    <w:p w:rsidR="00E76D4C" w:rsidRPr="00C516D5" w:rsidRDefault="00E76D4C" w:rsidP="00E76D4C">
      <w:pPr>
        <w:pStyle w:val="Heading3"/>
        <w:numPr>
          <w:ilvl w:val="0"/>
          <w:numId w:val="0"/>
        </w:numPr>
        <w:spacing w:line="269" w:lineRule="auto"/>
        <w:ind w:left="360"/>
        <w:jc w:val="center"/>
        <w:rPr>
          <w:rFonts w:ascii="Times New Roman" w:hAnsi="Times New Roman" w:cs="Times New Roman"/>
          <w:sz w:val="28"/>
          <w:szCs w:val="28"/>
          <w:lang w:val="cs-CZ"/>
        </w:rPr>
      </w:pPr>
      <w:bookmarkStart w:id="351" w:name="_Toc27380678"/>
      <w:bookmarkStart w:id="352" w:name="_Toc27382239"/>
      <w:r w:rsidRPr="00C516D5">
        <w:rPr>
          <w:rFonts w:ascii="Times New Roman" w:hAnsi="Times New Roman" w:cs="Times New Roman"/>
          <w:sz w:val="28"/>
          <w:szCs w:val="28"/>
        </w:rPr>
        <w:t>Bảng 3.21. Thể tích các bể tự hoại</w:t>
      </w:r>
      <w:bookmarkEnd w:id="347"/>
      <w:bookmarkEnd w:id="348"/>
      <w:bookmarkEnd w:id="349"/>
      <w:bookmarkEnd w:id="350"/>
      <w:bookmarkEnd w:id="351"/>
      <w:bookmarkEnd w:id="352"/>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826"/>
        <w:gridCol w:w="794"/>
        <w:gridCol w:w="795"/>
        <w:gridCol w:w="794"/>
        <w:gridCol w:w="849"/>
        <w:gridCol w:w="794"/>
        <w:gridCol w:w="849"/>
        <w:gridCol w:w="865"/>
        <w:gridCol w:w="1514"/>
      </w:tblGrid>
      <w:tr w:rsidR="00E76D4C" w:rsidRPr="00C516D5" w:rsidTr="00BA50F3">
        <w:trPr>
          <w:jc w:val="center"/>
        </w:trPr>
        <w:tc>
          <w:tcPr>
            <w:tcW w:w="1994"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Nguồn phát sinh</w:t>
            </w:r>
          </w:p>
        </w:tc>
        <w:tc>
          <w:tcPr>
            <w:tcW w:w="826"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Wt (m</w:t>
            </w:r>
            <w:r w:rsidRPr="00C516D5">
              <w:rPr>
                <w:rFonts w:cs="Times New Roman"/>
                <w:b/>
                <w:sz w:val="26"/>
                <w:szCs w:val="26"/>
                <w:vertAlign w:val="superscript"/>
              </w:rPr>
              <w:t>3</w:t>
            </w:r>
            <w:r w:rsidRPr="00C516D5">
              <w:rPr>
                <w:rFonts w:cs="Times New Roman"/>
                <w:b/>
                <w:sz w:val="26"/>
                <w:szCs w:val="26"/>
              </w:rPr>
              <w:t>)</w:t>
            </w:r>
          </w:p>
        </w:tc>
        <w:tc>
          <w:tcPr>
            <w:tcW w:w="794"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Wv (m</w:t>
            </w:r>
            <w:r w:rsidRPr="00C516D5">
              <w:rPr>
                <w:rFonts w:cs="Times New Roman"/>
                <w:b/>
                <w:sz w:val="26"/>
                <w:szCs w:val="26"/>
                <w:vertAlign w:val="superscript"/>
              </w:rPr>
              <w:t>3</w:t>
            </w:r>
            <w:r w:rsidRPr="00C516D5">
              <w:rPr>
                <w:rFonts w:cs="Times New Roman"/>
                <w:b/>
                <w:sz w:val="26"/>
                <w:szCs w:val="26"/>
              </w:rPr>
              <w:t>)</w:t>
            </w:r>
          </w:p>
        </w:tc>
        <w:tc>
          <w:tcPr>
            <w:tcW w:w="795"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Wn (m</w:t>
            </w:r>
            <w:r w:rsidRPr="00C516D5">
              <w:rPr>
                <w:rFonts w:cs="Times New Roman"/>
                <w:b/>
                <w:sz w:val="26"/>
                <w:szCs w:val="26"/>
                <w:vertAlign w:val="superscript"/>
              </w:rPr>
              <w:t>3</w:t>
            </w:r>
            <w:r w:rsidRPr="00C516D5">
              <w:rPr>
                <w:rFonts w:cs="Times New Roman"/>
                <w:b/>
                <w:sz w:val="26"/>
                <w:szCs w:val="26"/>
              </w:rPr>
              <w:t>)</w:t>
            </w:r>
          </w:p>
        </w:tc>
        <w:tc>
          <w:tcPr>
            <w:tcW w:w="794"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Wb (m</w:t>
            </w:r>
            <w:r w:rsidRPr="00C516D5">
              <w:rPr>
                <w:rFonts w:cs="Times New Roman"/>
                <w:b/>
                <w:sz w:val="26"/>
                <w:szCs w:val="26"/>
                <w:vertAlign w:val="superscript"/>
              </w:rPr>
              <w:t>3</w:t>
            </w:r>
            <w:r w:rsidRPr="00C516D5">
              <w:rPr>
                <w:rFonts w:cs="Times New Roman"/>
                <w:b/>
                <w:sz w:val="26"/>
                <w:szCs w:val="26"/>
              </w:rPr>
              <w:t>)</w:t>
            </w:r>
          </w:p>
        </w:tc>
        <w:tc>
          <w:tcPr>
            <w:tcW w:w="849"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Wu (m</w:t>
            </w:r>
            <w:r w:rsidRPr="00C516D5">
              <w:rPr>
                <w:rFonts w:cs="Times New Roman"/>
                <w:b/>
                <w:sz w:val="26"/>
                <w:szCs w:val="26"/>
                <w:vertAlign w:val="superscript"/>
              </w:rPr>
              <w:t>3</w:t>
            </w:r>
            <w:r w:rsidRPr="00C516D5">
              <w:rPr>
                <w:rFonts w:cs="Times New Roman"/>
                <w:b/>
                <w:sz w:val="26"/>
                <w:szCs w:val="26"/>
              </w:rPr>
              <w:t>)</w:t>
            </w:r>
          </w:p>
        </w:tc>
        <w:tc>
          <w:tcPr>
            <w:tcW w:w="794"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Wk (m</w:t>
            </w:r>
            <w:r w:rsidRPr="00C516D5">
              <w:rPr>
                <w:rFonts w:cs="Times New Roman"/>
                <w:b/>
                <w:sz w:val="26"/>
                <w:szCs w:val="26"/>
                <w:vertAlign w:val="superscript"/>
              </w:rPr>
              <w:t>3</w:t>
            </w:r>
            <w:r w:rsidRPr="00C516D5">
              <w:rPr>
                <w:rFonts w:cs="Times New Roman"/>
                <w:b/>
                <w:sz w:val="26"/>
                <w:szCs w:val="26"/>
              </w:rPr>
              <w:t>)</w:t>
            </w:r>
          </w:p>
        </w:tc>
        <w:tc>
          <w:tcPr>
            <w:tcW w:w="849" w:type="dxa"/>
            <w:shd w:val="clear" w:color="auto" w:fill="auto"/>
            <w:vAlign w:val="center"/>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W (m</w:t>
            </w:r>
            <w:r w:rsidRPr="00C516D5">
              <w:rPr>
                <w:rFonts w:cs="Times New Roman"/>
                <w:b/>
                <w:sz w:val="26"/>
                <w:szCs w:val="26"/>
                <w:vertAlign w:val="superscript"/>
              </w:rPr>
              <w:t>3</w:t>
            </w:r>
            <w:r w:rsidRPr="00C516D5">
              <w:rPr>
                <w:rFonts w:cs="Times New Roman"/>
                <w:b/>
                <w:sz w:val="26"/>
                <w:szCs w:val="26"/>
              </w:rPr>
              <w:t>)</w:t>
            </w:r>
          </w:p>
        </w:tc>
        <w:tc>
          <w:tcPr>
            <w:tcW w:w="865" w:type="dxa"/>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Làm tròn (m</w:t>
            </w:r>
            <w:r w:rsidRPr="00C516D5">
              <w:rPr>
                <w:rFonts w:cs="Times New Roman"/>
                <w:b/>
                <w:sz w:val="26"/>
                <w:szCs w:val="26"/>
                <w:vertAlign w:val="superscript"/>
              </w:rPr>
              <w:t>3</w:t>
            </w:r>
            <w:r w:rsidRPr="00C516D5">
              <w:rPr>
                <w:rFonts w:cs="Times New Roman"/>
                <w:b/>
                <w:sz w:val="26"/>
                <w:szCs w:val="26"/>
              </w:rPr>
              <w:t>)</w:t>
            </w:r>
          </w:p>
        </w:tc>
        <w:tc>
          <w:tcPr>
            <w:tcW w:w="1514" w:type="dxa"/>
          </w:tcPr>
          <w:p w:rsidR="00E76D4C" w:rsidRPr="00C516D5" w:rsidRDefault="00E76D4C" w:rsidP="00BA50F3">
            <w:pPr>
              <w:spacing w:line="269" w:lineRule="auto"/>
              <w:jc w:val="center"/>
              <w:rPr>
                <w:rFonts w:cs="Times New Roman"/>
                <w:b/>
                <w:sz w:val="26"/>
                <w:szCs w:val="26"/>
              </w:rPr>
            </w:pPr>
            <w:r w:rsidRPr="00C516D5">
              <w:rPr>
                <w:rFonts w:cs="Times New Roman"/>
                <w:b/>
                <w:sz w:val="26"/>
                <w:szCs w:val="26"/>
              </w:rPr>
              <w:t>Kích thước bể (DxRxH)</w:t>
            </w:r>
          </w:p>
        </w:tc>
      </w:tr>
      <w:tr w:rsidR="00E76D4C" w:rsidRPr="00C516D5" w:rsidTr="00BA50F3">
        <w:trPr>
          <w:jc w:val="center"/>
        </w:trPr>
        <w:tc>
          <w:tcPr>
            <w:tcW w:w="1994" w:type="dxa"/>
            <w:shd w:val="clear" w:color="auto" w:fill="auto"/>
            <w:vAlign w:val="center"/>
          </w:tcPr>
          <w:p w:rsidR="00E76D4C" w:rsidRPr="00C516D5" w:rsidRDefault="00E76D4C" w:rsidP="00BA50F3">
            <w:pPr>
              <w:pStyle w:val="-"/>
              <w:widowControl w:val="0"/>
              <w:spacing w:before="0" w:after="0" w:line="269" w:lineRule="auto"/>
              <w:ind w:firstLine="0"/>
              <w:jc w:val="center"/>
              <w:rPr>
                <w:b/>
                <w:sz w:val="26"/>
                <w:szCs w:val="26"/>
              </w:rPr>
            </w:pPr>
            <w:r w:rsidRPr="00C516D5">
              <w:rPr>
                <w:b/>
                <w:bCs/>
                <w:iCs/>
                <w:sz w:val="26"/>
                <w:szCs w:val="26"/>
              </w:rPr>
              <w:t>Nước thải sinh hoạt từ hộ gia đình (6 người)</w:t>
            </w:r>
          </w:p>
        </w:tc>
        <w:tc>
          <w:tcPr>
            <w:tcW w:w="826"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0,36</w:t>
            </w:r>
          </w:p>
        </w:tc>
        <w:tc>
          <w:tcPr>
            <w:tcW w:w="794"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0,18</w:t>
            </w:r>
          </w:p>
        </w:tc>
        <w:tc>
          <w:tcPr>
            <w:tcW w:w="795"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1,35</w:t>
            </w:r>
          </w:p>
        </w:tc>
        <w:tc>
          <w:tcPr>
            <w:tcW w:w="794"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0,12</w:t>
            </w:r>
          </w:p>
        </w:tc>
        <w:tc>
          <w:tcPr>
            <w:tcW w:w="849"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2,01</w:t>
            </w:r>
          </w:p>
        </w:tc>
        <w:tc>
          <w:tcPr>
            <w:tcW w:w="794"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0,60</w:t>
            </w:r>
          </w:p>
        </w:tc>
        <w:tc>
          <w:tcPr>
            <w:tcW w:w="849" w:type="dxa"/>
            <w:shd w:val="clear" w:color="auto" w:fill="auto"/>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2,61</w:t>
            </w:r>
          </w:p>
        </w:tc>
        <w:tc>
          <w:tcPr>
            <w:tcW w:w="865" w:type="dxa"/>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3</w:t>
            </w:r>
          </w:p>
        </w:tc>
        <w:tc>
          <w:tcPr>
            <w:tcW w:w="1514" w:type="dxa"/>
            <w:vAlign w:val="center"/>
          </w:tcPr>
          <w:p w:rsidR="00E76D4C" w:rsidRPr="00C516D5" w:rsidRDefault="00E76D4C" w:rsidP="00BA50F3">
            <w:pPr>
              <w:autoSpaceDE w:val="0"/>
              <w:autoSpaceDN w:val="0"/>
              <w:adjustRightInd w:val="0"/>
              <w:spacing w:line="269" w:lineRule="auto"/>
              <w:ind w:left="-113" w:right="-113"/>
              <w:jc w:val="center"/>
              <w:rPr>
                <w:rFonts w:cs="Times New Roman"/>
                <w:bCs/>
                <w:sz w:val="26"/>
                <w:szCs w:val="26"/>
              </w:rPr>
            </w:pPr>
            <w:r w:rsidRPr="00C516D5">
              <w:rPr>
                <w:rFonts w:cs="Times New Roman"/>
                <w:bCs/>
                <w:sz w:val="26"/>
                <w:szCs w:val="26"/>
              </w:rPr>
              <w:t>2x1x1,5</w:t>
            </w:r>
          </w:p>
        </w:tc>
      </w:tr>
    </w:tbl>
    <w:p w:rsidR="00E76D4C" w:rsidRPr="00C516D5" w:rsidRDefault="00E76D4C" w:rsidP="00E76D4C">
      <w:pPr>
        <w:spacing w:line="264" w:lineRule="auto"/>
        <w:ind w:firstLine="567"/>
        <w:jc w:val="both"/>
        <w:rPr>
          <w:rFonts w:cs="Times New Roman"/>
          <w:iCs/>
          <w:sz w:val="28"/>
        </w:rPr>
      </w:pPr>
      <w:r w:rsidRPr="00C516D5">
        <w:rPr>
          <w:rFonts w:cs="Times New Roman"/>
          <w:iCs/>
          <w:sz w:val="28"/>
        </w:rPr>
        <w:t>Hầm cầu tự hoại được xây bằng bê tông cốt thép chắn chắn, có xử lý chống thấm, chiều cao bảo vệ 0,2m.</w:t>
      </w:r>
    </w:p>
    <w:p w:rsidR="00E76D4C" w:rsidRPr="00C516D5" w:rsidRDefault="00E76D4C" w:rsidP="00E76D4C">
      <w:pPr>
        <w:spacing w:line="264" w:lineRule="auto"/>
        <w:ind w:firstLine="567"/>
        <w:jc w:val="both"/>
        <w:rPr>
          <w:rFonts w:cs="Times New Roman"/>
          <w:iCs/>
          <w:sz w:val="28"/>
        </w:rPr>
      </w:pPr>
      <w:bookmarkStart w:id="353" w:name="_Toc514226024"/>
      <w:r w:rsidRPr="00C516D5">
        <w:rPr>
          <w:rFonts w:cs="Times New Roman"/>
          <w:iCs/>
          <w:sz w:val="28"/>
        </w:rPr>
        <w:t>*</w:t>
      </w:r>
      <w:r w:rsidRPr="00C516D5">
        <w:rPr>
          <w:rFonts w:cs="Times New Roman"/>
          <w:iCs/>
          <w:sz w:val="28"/>
          <w:lang w:val="vi-VN"/>
        </w:rPr>
        <w:t xml:space="preserve"> Đối với nước thải xám: </w:t>
      </w:r>
    </w:p>
    <w:p w:rsidR="00E76D4C" w:rsidRPr="00C516D5" w:rsidRDefault="00E76D4C" w:rsidP="00E76D4C">
      <w:pPr>
        <w:spacing w:line="264" w:lineRule="auto"/>
        <w:ind w:firstLine="567"/>
        <w:jc w:val="both"/>
        <w:rPr>
          <w:rFonts w:cs="Times New Roman"/>
          <w:sz w:val="28"/>
        </w:rPr>
      </w:pPr>
      <w:r w:rsidRPr="00C516D5">
        <w:rPr>
          <w:rFonts w:cs="Times New Roman"/>
          <w:iCs/>
          <w:sz w:val="28"/>
          <w:lang w:val="vi-VN"/>
        </w:rPr>
        <w:t>Trong giai đoạn</w:t>
      </w:r>
      <w:r w:rsidRPr="00C516D5">
        <w:rPr>
          <w:rFonts w:cs="Times New Roman"/>
          <w:iCs/>
          <w:sz w:val="28"/>
        </w:rPr>
        <w:t xml:space="preserve"> này</w:t>
      </w:r>
      <w:r w:rsidRPr="00C516D5">
        <w:rPr>
          <w:rFonts w:cs="Times New Roman"/>
          <w:iCs/>
          <w:sz w:val="28"/>
          <w:lang w:val="vi-VN"/>
        </w:rPr>
        <w:t xml:space="preserve"> hệ thống thu gom nước thải chung của </w:t>
      </w:r>
      <w:r w:rsidRPr="00C516D5">
        <w:rPr>
          <w:rFonts w:cs="Times New Roman"/>
          <w:iCs/>
          <w:sz w:val="28"/>
        </w:rPr>
        <w:t>khu vực</w:t>
      </w:r>
      <w:r w:rsidRPr="00C516D5">
        <w:rPr>
          <w:rFonts w:cs="Times New Roman"/>
          <w:iCs/>
          <w:sz w:val="28"/>
          <w:lang w:val="vi-VN"/>
        </w:rPr>
        <w:t xml:space="preserve"> chưa được xây dựng và vận hành thì t</w:t>
      </w:r>
      <w:r w:rsidRPr="00C516D5">
        <w:rPr>
          <w:rFonts w:cs="Times New Roman"/>
          <w:sz w:val="28"/>
          <w:lang w:val="vi-VN"/>
        </w:rPr>
        <w:t xml:space="preserve">rước mắt, nước thải sinh hoạt (nước thải xám) từ các hộ dân được xử lý qua </w:t>
      </w:r>
      <w:r w:rsidRPr="00C516D5">
        <w:rPr>
          <w:rFonts w:cs="Times New Roman"/>
          <w:sz w:val="28"/>
        </w:rPr>
        <w:t>bể lắng lọc 2 ngăn. Nước thải xám được dẫn vào ngăn lắng (1) để lắng cặn một phần chất lơ lửng sau đó dẫn vào ngăn lọc (2) với cấu tạo 3 lớp: lớp dưới cùng là sỏi đá dày 10cm, lớp thứ 2 là than củi dày 10cm, lớp trên cùng là cát dày 10cm. Tại ngăn lọc sẽ lọc và giữ lại các chất ô nhiễm trong nước thải xám. Nước thải xám được xử lý từ bể lắng lọc sẽ dẫn vào hố tự thấm.</w:t>
      </w:r>
    </w:p>
    <w:p w:rsidR="00E76D4C" w:rsidRPr="00C516D5" w:rsidRDefault="00E76D4C" w:rsidP="00E76D4C">
      <w:pPr>
        <w:spacing w:line="264" w:lineRule="auto"/>
        <w:ind w:firstLine="567"/>
        <w:jc w:val="both"/>
        <w:rPr>
          <w:rFonts w:cs="Times New Roman"/>
          <w:sz w:val="28"/>
        </w:rPr>
      </w:pPr>
      <w:r w:rsidRPr="00C516D5">
        <w:rPr>
          <w:rFonts w:cs="Times New Roman"/>
          <w:sz w:val="28"/>
        </w:rPr>
        <w:lastRenderedPageBreak/>
        <w:t>Lượng nước thải xám phát sinh từ hộ gia đình có 6 người là 0,6m</w:t>
      </w:r>
      <w:r w:rsidRPr="00C516D5">
        <w:rPr>
          <w:rFonts w:cs="Times New Roman"/>
          <w:sz w:val="28"/>
          <w:vertAlign w:val="superscript"/>
        </w:rPr>
        <w:t>3</w:t>
      </w:r>
      <w:r w:rsidRPr="00C516D5">
        <w:rPr>
          <w:rFonts w:cs="Times New Roman"/>
          <w:sz w:val="28"/>
        </w:rPr>
        <w:t>/ngày đêm. Chọn thời gian xử lý tại bể lắng lọc 2 ngăn là 4 ngày đêm. Thể tích tối thiểu của bể lắng lọc được xác định như sau:</w:t>
      </w:r>
    </w:p>
    <w:p w:rsidR="00E76D4C" w:rsidRPr="00C516D5" w:rsidRDefault="00E76D4C" w:rsidP="00E76D4C">
      <w:pPr>
        <w:spacing w:line="264" w:lineRule="auto"/>
        <w:ind w:firstLine="567"/>
        <w:jc w:val="center"/>
        <w:rPr>
          <w:rFonts w:cs="Times New Roman"/>
          <w:sz w:val="28"/>
          <w:lang w:val="fr-FR"/>
        </w:rPr>
      </w:pPr>
      <w:r w:rsidRPr="00C516D5">
        <w:rPr>
          <w:rFonts w:cs="Times New Roman"/>
          <w:sz w:val="28"/>
          <w:lang w:val="fr-FR"/>
        </w:rPr>
        <w:t>V</w:t>
      </w:r>
      <w:r w:rsidRPr="00C516D5">
        <w:rPr>
          <w:rFonts w:cs="Times New Roman"/>
          <w:sz w:val="28"/>
          <w:vertAlign w:val="subscript"/>
          <w:lang w:val="fr-FR"/>
        </w:rPr>
        <w:t>bl</w:t>
      </w:r>
      <w:r w:rsidRPr="00C516D5">
        <w:rPr>
          <w:rFonts w:cs="Times New Roman"/>
          <w:sz w:val="28"/>
          <w:lang w:val="fr-FR"/>
        </w:rPr>
        <w:t xml:space="preserve"> = Q</w:t>
      </w:r>
      <w:r w:rsidRPr="00C516D5">
        <w:rPr>
          <w:rFonts w:cs="Times New Roman"/>
          <w:sz w:val="28"/>
          <w:vertAlign w:val="subscript"/>
          <w:lang w:val="fr-FR"/>
        </w:rPr>
        <w:t>sh</w:t>
      </w:r>
      <w:r w:rsidRPr="00C516D5">
        <w:rPr>
          <w:rFonts w:cs="Times New Roman"/>
          <w:sz w:val="28"/>
          <w:lang w:val="fr-FR"/>
        </w:rPr>
        <w:t xml:space="preserve"> x t = 0,6 x 4 = 2,4 (m</w:t>
      </w:r>
      <w:r w:rsidRPr="00C516D5">
        <w:rPr>
          <w:rFonts w:cs="Times New Roman"/>
          <w:sz w:val="28"/>
          <w:vertAlign w:val="superscript"/>
          <w:lang w:val="fr-FR"/>
        </w:rPr>
        <w:t>3</w:t>
      </w:r>
      <w:r w:rsidRPr="00C516D5">
        <w:rPr>
          <w:rFonts w:cs="Times New Roman"/>
          <w:sz w:val="28"/>
          <w:lang w:val="fr-FR"/>
        </w:rPr>
        <w:t>)</w:t>
      </w:r>
    </w:p>
    <w:p w:rsidR="00E76D4C" w:rsidRPr="00C516D5" w:rsidRDefault="00E76D4C" w:rsidP="00E76D4C">
      <w:pPr>
        <w:spacing w:line="264" w:lineRule="auto"/>
        <w:ind w:firstLine="567"/>
        <w:jc w:val="both"/>
        <w:rPr>
          <w:rFonts w:cs="Times New Roman"/>
          <w:sz w:val="28"/>
          <w:lang w:val="fr-FR"/>
        </w:rPr>
      </w:pPr>
      <w:r w:rsidRPr="00C516D5">
        <w:rPr>
          <w:rFonts w:cs="Times New Roman"/>
          <w:sz w:val="28"/>
          <w:lang w:val="fr-FR"/>
        </w:rPr>
        <w:t xml:space="preserve">Trong đó: </w:t>
      </w:r>
    </w:p>
    <w:p w:rsidR="00E76D4C" w:rsidRPr="00C516D5" w:rsidRDefault="00E76D4C" w:rsidP="00E76D4C">
      <w:pPr>
        <w:spacing w:line="264" w:lineRule="auto"/>
        <w:ind w:firstLine="567"/>
        <w:jc w:val="both"/>
        <w:rPr>
          <w:rFonts w:cs="Times New Roman"/>
          <w:sz w:val="28"/>
          <w:lang w:val="fr-FR"/>
        </w:rPr>
      </w:pPr>
      <w:r w:rsidRPr="00C516D5">
        <w:rPr>
          <w:rFonts w:cs="Times New Roman"/>
          <w:sz w:val="28"/>
          <w:lang w:val="fr-FR"/>
        </w:rPr>
        <w:t>V</w:t>
      </w:r>
      <w:r w:rsidRPr="00C516D5">
        <w:rPr>
          <w:rFonts w:cs="Times New Roman"/>
          <w:sz w:val="28"/>
          <w:vertAlign w:val="subscript"/>
          <w:lang w:val="fr-FR"/>
        </w:rPr>
        <w:t>bl</w:t>
      </w:r>
      <w:r w:rsidRPr="00C516D5">
        <w:rPr>
          <w:rFonts w:cs="Times New Roman"/>
          <w:sz w:val="28"/>
          <w:lang w:val="fr-FR"/>
        </w:rPr>
        <w:t xml:space="preserve"> là thể tích tối thiểu của bể lắng lọc.</w:t>
      </w:r>
    </w:p>
    <w:p w:rsidR="00E76D4C" w:rsidRPr="00C516D5" w:rsidRDefault="00E76D4C" w:rsidP="00E76D4C">
      <w:pPr>
        <w:spacing w:line="264" w:lineRule="auto"/>
        <w:ind w:firstLine="567"/>
        <w:jc w:val="both"/>
        <w:rPr>
          <w:rFonts w:cs="Times New Roman"/>
          <w:sz w:val="28"/>
          <w:lang w:val="fr-FR"/>
        </w:rPr>
      </w:pPr>
      <w:r w:rsidRPr="00C516D5">
        <w:rPr>
          <w:rFonts w:cs="Times New Roman"/>
          <w:sz w:val="28"/>
          <w:lang w:val="fr-FR"/>
        </w:rPr>
        <w:t>Q</w:t>
      </w:r>
      <w:r w:rsidRPr="00C516D5">
        <w:rPr>
          <w:rFonts w:cs="Times New Roman"/>
          <w:sz w:val="28"/>
          <w:vertAlign w:val="subscript"/>
          <w:lang w:val="fr-FR"/>
        </w:rPr>
        <w:t>sh</w:t>
      </w:r>
      <w:r w:rsidRPr="00C516D5">
        <w:rPr>
          <w:rFonts w:cs="Times New Roman"/>
          <w:sz w:val="28"/>
          <w:lang w:val="fr-FR"/>
        </w:rPr>
        <w:t xml:space="preserve"> là lưu lượng nước thải xám trung bình ngày: 0,6 m</w:t>
      </w:r>
      <w:r w:rsidRPr="00C516D5">
        <w:rPr>
          <w:rFonts w:cs="Times New Roman"/>
          <w:sz w:val="28"/>
          <w:vertAlign w:val="superscript"/>
          <w:lang w:val="fr-FR"/>
        </w:rPr>
        <w:t>3</w:t>
      </w:r>
      <w:r w:rsidRPr="00C516D5">
        <w:rPr>
          <w:rFonts w:cs="Times New Roman"/>
          <w:sz w:val="28"/>
          <w:lang w:val="fr-FR"/>
        </w:rPr>
        <w:t>.</w:t>
      </w:r>
    </w:p>
    <w:p w:rsidR="00E76D4C" w:rsidRPr="00C516D5" w:rsidRDefault="00E76D4C" w:rsidP="00E76D4C">
      <w:pPr>
        <w:spacing w:line="264" w:lineRule="auto"/>
        <w:ind w:firstLine="567"/>
        <w:jc w:val="both"/>
        <w:rPr>
          <w:rFonts w:cs="Times New Roman"/>
          <w:sz w:val="28"/>
          <w:lang w:val="fr-FR"/>
        </w:rPr>
      </w:pPr>
      <w:r w:rsidRPr="00C516D5">
        <w:rPr>
          <w:rFonts w:cs="Times New Roman"/>
          <w:sz w:val="28"/>
          <w:lang w:val="fr-FR"/>
        </w:rPr>
        <w:t>T là thời gian lưu giữ và xử lý nước thải xám trong bể lắng lọc: 4 ngày.</w:t>
      </w:r>
    </w:p>
    <w:p w:rsidR="00E76D4C" w:rsidRPr="00C516D5" w:rsidRDefault="00E76D4C" w:rsidP="00E76D4C">
      <w:pPr>
        <w:spacing w:line="264" w:lineRule="auto"/>
        <w:ind w:firstLine="567"/>
        <w:jc w:val="both"/>
        <w:rPr>
          <w:rFonts w:cs="Times New Roman"/>
          <w:sz w:val="28"/>
          <w:lang w:val="fr-FR"/>
        </w:rPr>
      </w:pPr>
      <w:r w:rsidRPr="00C516D5">
        <w:rPr>
          <w:rFonts w:cs="Times New Roman"/>
          <w:sz w:val="28"/>
          <w:lang w:val="fr-FR"/>
        </w:rPr>
        <w:t xml:space="preserve">Nước thải xám và nước thải đen sau khi được xử lý dẫn về hố tự thấm </w:t>
      </w:r>
      <w:r w:rsidRPr="00C516D5">
        <w:rPr>
          <w:rFonts w:cs="Times New Roman"/>
          <w:i/>
          <w:sz w:val="28"/>
          <w:lang w:val="fr-FR"/>
        </w:rPr>
        <w:t>(với kích thước 1mx1m, được xây quấn gạch 2 lớp)</w:t>
      </w:r>
      <w:r w:rsidRPr="00C516D5">
        <w:rPr>
          <w:rFonts w:cs="Times New Roman"/>
          <w:sz w:val="28"/>
          <w:lang w:val="fr-FR"/>
        </w:rPr>
        <w:t>. Hố tự thấm được xây bằng gạch, đáy là nền đất tự nhiên để nước thải thấm ra môi trường. Tuy nhiên hiện tại nền đất của dự án chủ yếu là đất nông nghiệp nên việc tự thấm sẽ không đảm bảo gây ứ động nước, vì vậy trong quá trình xây dựng nhà, chủ dự án và chính quyền địa phương hoặc cơ quan quản lý dự án sẽ ra quy định và hướng dẫn người dân xây dựng khu nhà vệ sinh, bể tự hoại đảm bảo như sau: Trước khi xây dựng nhà vệ sinh, bể tự hoại, hố tự thấm các hộ dân sẽ tiến hành đào sâu khu vực xây dựng và đắp cát xung quanh rồi mới tiến hành xây dựng để tăng tính tự thấm, tránh gây ứ động ô nhiểm môi trường tiếp nhận.</w:t>
      </w:r>
    </w:p>
    <w:p w:rsidR="00E76D4C" w:rsidRPr="00C516D5" w:rsidRDefault="00E76D4C" w:rsidP="00E76D4C">
      <w:pPr>
        <w:tabs>
          <w:tab w:val="num" w:pos="284"/>
        </w:tabs>
        <w:spacing w:line="264" w:lineRule="auto"/>
        <w:ind w:firstLine="567"/>
        <w:contextualSpacing/>
        <w:jc w:val="both"/>
        <w:rPr>
          <w:rFonts w:cs="Times New Roman"/>
          <w:sz w:val="28"/>
          <w:lang w:val="vi-VN"/>
        </w:rPr>
      </w:pPr>
      <w:r w:rsidRPr="00C516D5">
        <w:rPr>
          <w:rFonts w:cs="Times New Roman"/>
          <w:sz w:val="28"/>
          <w:lang w:val="fr-FR"/>
        </w:rPr>
        <w:t>- Trước mắt, vì khu vực dự án chưa có hệ thống thu gom và xử lý nước thải nên t</w:t>
      </w:r>
      <w:r w:rsidRPr="00C516D5">
        <w:rPr>
          <w:rFonts w:cs="Times New Roman"/>
          <w:sz w:val="28"/>
          <w:lang w:val="vi-VN"/>
        </w:rPr>
        <w:t xml:space="preserve">uyệt đối không được đấu nối nước thải chưa xử lý và sau xử lý ra hệ thống thoát nước </w:t>
      </w:r>
      <w:r w:rsidRPr="00C516D5">
        <w:rPr>
          <w:rFonts w:cs="Times New Roman"/>
          <w:sz w:val="28"/>
          <w:lang w:val="fr-FR"/>
        </w:rPr>
        <w:t>thải</w:t>
      </w:r>
      <w:r w:rsidRPr="00C516D5">
        <w:rPr>
          <w:rFonts w:cs="Times New Roman"/>
          <w:sz w:val="28"/>
          <w:lang w:val="vi-VN"/>
        </w:rPr>
        <w:t xml:space="preserve"> của </w:t>
      </w:r>
      <w:r w:rsidRPr="00C516D5">
        <w:rPr>
          <w:rFonts w:cs="Times New Roman"/>
          <w:sz w:val="28"/>
          <w:lang w:val="fr-FR"/>
        </w:rPr>
        <w:t xml:space="preserve">dự án (bố trí van khóa đường ống dẫn ra hệ thống thoát nước thải và dẫn nước thải về bể tự thấm) </w:t>
      </w:r>
      <w:r w:rsidRPr="00C516D5">
        <w:rPr>
          <w:rFonts w:cs="Times New Roman"/>
          <w:sz w:val="28"/>
          <w:lang w:val="vi-VN"/>
        </w:rPr>
        <w:t>nhằm đảm bảo vệ sinh môi trường.</w:t>
      </w:r>
      <w:bookmarkEnd w:id="346"/>
      <w:bookmarkEnd w:id="353"/>
    </w:p>
    <w:p w:rsidR="00E76D4C" w:rsidRPr="00C516D5" w:rsidRDefault="00E76D4C" w:rsidP="00E76D4C">
      <w:pPr>
        <w:spacing w:line="264" w:lineRule="auto"/>
        <w:ind w:firstLine="567"/>
        <w:jc w:val="both"/>
        <w:rPr>
          <w:rFonts w:cs="Times New Roman"/>
          <w:sz w:val="28"/>
          <w:lang w:val="vi-VN"/>
        </w:rPr>
      </w:pPr>
      <w:r w:rsidRPr="00C516D5">
        <w:rPr>
          <w:rFonts w:cs="Times New Roman"/>
          <w:sz w:val="28"/>
          <w:lang w:val="vi-VN"/>
        </w:rPr>
        <w:t xml:space="preserve">- Về lâu dài, khi khu vực có hệ thống thu gom và xử lý nước thải thì nước thải từ các công trình được xử lý qua hệ thống bể tự hoại, thoát vào hệ thống thu gom nước thải HDPE D250 – D315 đi sau các lô đất và trên vĩa hè, bố trí các hố ga với khoảng cách khoảng 25-30m phía sau dãy công trình. Sau đó toàn bộ lượng nước thải sẽ được đấu nối và xả vào tuyến cống thoát nước thải D300 dẫn về trạm xử lý nước thải theo định hướng của đồ án quy hoạch chung xây dựng thị trấn huyện lỵ mới của huyện Quảng Trạch. </w:t>
      </w:r>
    </w:p>
    <w:p w:rsidR="00E76D4C" w:rsidRPr="00C516D5" w:rsidRDefault="00E76D4C" w:rsidP="00E76D4C">
      <w:pPr>
        <w:spacing w:line="269" w:lineRule="auto"/>
        <w:ind w:left="567"/>
        <w:jc w:val="both"/>
        <w:rPr>
          <w:rFonts w:cs="Times New Roman"/>
          <w:szCs w:val="24"/>
          <w:lang w:val="vi-VN"/>
        </w:rPr>
      </w:pPr>
      <w:r w:rsidRPr="00C516D5">
        <w:rPr>
          <w:rFonts w:cs="Times New Roman"/>
          <w:sz w:val="28"/>
          <w:lang w:val="vi-VN"/>
        </w:rPr>
        <w:t>* Hệ thống thoát nước thải chung của dự án như sau:</w:t>
      </w:r>
    </w:p>
    <w:p w:rsidR="00E76D4C" w:rsidRPr="00C516D5" w:rsidRDefault="00E76D4C" w:rsidP="00E76D4C">
      <w:pPr>
        <w:spacing w:line="276" w:lineRule="auto"/>
        <w:ind w:firstLine="567"/>
        <w:jc w:val="both"/>
        <w:rPr>
          <w:rFonts w:cs="Times New Roman"/>
          <w:sz w:val="28"/>
          <w:lang w:val="vi-VN"/>
        </w:rPr>
      </w:pPr>
      <w:r w:rsidRPr="00C516D5">
        <w:rPr>
          <w:rFonts w:cs="Times New Roman"/>
          <w:sz w:val="28"/>
          <w:lang w:val="vi-VN"/>
        </w:rPr>
        <w:t>- Kết cấu ống cống: Sử dụng loại ống nhựa HDPE có đường kính D250 và D315, áp lực thiết kế PN6. Tường, đáy và nắp đan hố ga làm bằng BTCT M200 đá 1x2.</w:t>
      </w:r>
    </w:p>
    <w:p w:rsidR="00E76D4C" w:rsidRPr="00C516D5" w:rsidRDefault="00E76D4C" w:rsidP="00E76D4C">
      <w:pPr>
        <w:spacing w:line="276" w:lineRule="auto"/>
        <w:ind w:firstLine="567"/>
        <w:jc w:val="both"/>
        <w:rPr>
          <w:rFonts w:cs="Times New Roman"/>
          <w:sz w:val="28"/>
          <w:lang w:val="vi-VN"/>
        </w:rPr>
      </w:pPr>
      <w:r w:rsidRPr="00C516D5">
        <w:rPr>
          <w:rFonts w:cs="Times New Roman"/>
          <w:sz w:val="28"/>
          <w:lang w:val="vi-VN"/>
        </w:rPr>
        <w:t>- Các hố ga R3 được bố trí các ống nhựa uPVC D110 chờ sẵn để đấu nối thoát nước thải từ các công trình.</w:t>
      </w:r>
    </w:p>
    <w:p w:rsidR="00E76D4C" w:rsidRPr="00C516D5" w:rsidRDefault="00E76D4C" w:rsidP="00E76D4C">
      <w:pPr>
        <w:pStyle w:val="ListParagraph"/>
        <w:numPr>
          <w:ilvl w:val="0"/>
          <w:numId w:val="39"/>
        </w:numPr>
        <w:tabs>
          <w:tab w:val="num" w:pos="142"/>
        </w:tabs>
        <w:spacing w:before="0" w:after="0" w:line="269" w:lineRule="auto"/>
        <w:ind w:left="0" w:firstLine="567"/>
        <w:contextualSpacing/>
        <w:rPr>
          <w:sz w:val="28"/>
          <w:szCs w:val="28"/>
          <w:lang w:val="vi-VN"/>
        </w:rPr>
      </w:pPr>
      <w:r w:rsidRPr="00C516D5">
        <w:rPr>
          <w:sz w:val="28"/>
          <w:szCs w:val="28"/>
          <w:lang w:val="vi-VN"/>
        </w:rPr>
        <w:t>Ống thoát nước thải dự án sử dụng ống nhựa HDPE. Độ sâu chôn cống tùy thuộc vào vị trí tuyến đảm bảo &gt;0,3m với trường hợp trên vỉa hè và &gt;0,5m với trường hợp dưới lòng đường.</w:t>
      </w:r>
    </w:p>
    <w:p w:rsidR="00E76D4C" w:rsidRPr="00C516D5" w:rsidRDefault="00E76D4C" w:rsidP="00E76D4C">
      <w:pPr>
        <w:pStyle w:val="ListParagraph"/>
        <w:numPr>
          <w:ilvl w:val="0"/>
          <w:numId w:val="39"/>
        </w:numPr>
        <w:tabs>
          <w:tab w:val="num" w:pos="142"/>
        </w:tabs>
        <w:spacing w:before="0" w:after="0" w:line="269" w:lineRule="auto"/>
        <w:ind w:left="0" w:firstLine="567"/>
        <w:contextualSpacing/>
        <w:rPr>
          <w:sz w:val="28"/>
          <w:szCs w:val="28"/>
          <w:lang w:val="vi-VN"/>
        </w:rPr>
      </w:pPr>
      <w:r w:rsidRPr="00C516D5">
        <w:rPr>
          <w:sz w:val="28"/>
          <w:szCs w:val="28"/>
          <w:lang w:val="vi-VN"/>
        </w:rPr>
        <w:t>Tất cả các cống được vạch theo nguyên tắc hướng nước đi là ngắn nhất lợi dụng tối đa địa hình để thoát nước tự chảy về khu xử lý hiện có của khu đất.</w:t>
      </w:r>
    </w:p>
    <w:p w:rsidR="00E76D4C" w:rsidRPr="00C516D5" w:rsidRDefault="00E76D4C" w:rsidP="00E76D4C">
      <w:pPr>
        <w:pStyle w:val="ListParagraph"/>
        <w:numPr>
          <w:ilvl w:val="0"/>
          <w:numId w:val="39"/>
        </w:numPr>
        <w:tabs>
          <w:tab w:val="num" w:pos="142"/>
        </w:tabs>
        <w:spacing w:before="0" w:after="0" w:line="269" w:lineRule="auto"/>
        <w:ind w:left="0" w:firstLine="567"/>
        <w:contextualSpacing/>
        <w:rPr>
          <w:sz w:val="28"/>
          <w:szCs w:val="28"/>
          <w:lang w:val="vi-VN"/>
        </w:rPr>
      </w:pPr>
      <w:r w:rsidRPr="00C516D5">
        <w:rPr>
          <w:sz w:val="28"/>
          <w:szCs w:val="28"/>
          <w:lang w:val="vi-VN"/>
        </w:rPr>
        <w:lastRenderedPageBreak/>
        <w:t>Xử lý giao cắt giữa các tuyến cống thoát nước mưa, thoát nước thải, các hệ thống kỹ thuật khác bằng các ga giao cắt.</w:t>
      </w:r>
    </w:p>
    <w:p w:rsidR="00E76D4C" w:rsidRPr="00C516D5" w:rsidRDefault="00E76D4C" w:rsidP="00E76D4C">
      <w:pPr>
        <w:pStyle w:val="ListParagraph"/>
        <w:numPr>
          <w:ilvl w:val="0"/>
          <w:numId w:val="39"/>
        </w:numPr>
        <w:tabs>
          <w:tab w:val="num" w:pos="142"/>
        </w:tabs>
        <w:spacing w:before="0" w:after="0" w:line="269" w:lineRule="auto"/>
        <w:ind w:left="0" w:firstLine="567"/>
        <w:contextualSpacing/>
        <w:rPr>
          <w:sz w:val="28"/>
          <w:szCs w:val="28"/>
          <w:lang w:val="vi-VN"/>
        </w:rPr>
      </w:pPr>
      <w:r w:rsidRPr="00C516D5">
        <w:rPr>
          <w:sz w:val="28"/>
          <w:szCs w:val="28"/>
          <w:lang w:val="vi-VN"/>
        </w:rPr>
        <w:t>Ống thoát tự chảy: sử dụng ống HDPE D250; D315; uPVC D110 đảm bảo theo  tiêu chuẩn ISO 4427:2017.</w:t>
      </w:r>
    </w:p>
    <w:p w:rsidR="00E76D4C" w:rsidRPr="00C516D5" w:rsidRDefault="00E76D4C" w:rsidP="00E76D4C">
      <w:pPr>
        <w:pStyle w:val="ListParagraph"/>
        <w:numPr>
          <w:ilvl w:val="0"/>
          <w:numId w:val="39"/>
        </w:numPr>
        <w:tabs>
          <w:tab w:val="num" w:pos="142"/>
        </w:tabs>
        <w:spacing w:before="0" w:after="0" w:line="269" w:lineRule="auto"/>
        <w:ind w:left="0" w:firstLine="567"/>
        <w:contextualSpacing/>
        <w:rPr>
          <w:sz w:val="28"/>
          <w:szCs w:val="28"/>
          <w:lang w:val="vi-VN"/>
        </w:rPr>
      </w:pPr>
      <w:r w:rsidRPr="00C516D5">
        <w:rPr>
          <w:sz w:val="28"/>
          <w:szCs w:val="28"/>
          <w:lang w:val="vi-VN"/>
        </w:rPr>
        <w:t>Các hố ga thăm thành và đáy ga đổ bê tông M250 đá 1x2cm dày 200mm lớp bê tông lót M100 đá 4x6cm, tấm đan dùng BTCT M200 đá 1x2cm, nắp ga thăm dùng nắp ga composite.</w:t>
      </w:r>
    </w:p>
    <w:p w:rsidR="00E76D4C" w:rsidRPr="00C516D5" w:rsidRDefault="00E76D4C" w:rsidP="00E76D4C">
      <w:pPr>
        <w:widowControl w:val="0"/>
        <w:spacing w:line="269" w:lineRule="auto"/>
        <w:ind w:firstLine="562"/>
        <w:jc w:val="both"/>
        <w:rPr>
          <w:rFonts w:cs="Times New Roman"/>
          <w:sz w:val="28"/>
          <w:lang w:val="vi-VN"/>
        </w:rPr>
      </w:pPr>
      <w:r w:rsidRPr="00C516D5">
        <w:rPr>
          <w:rFonts w:cs="Times New Roman"/>
          <w:sz w:val="28"/>
          <w:lang w:val="vi-VN"/>
        </w:rPr>
        <w:t>Hiện tại khu vực dự án chưa có hệ thống xử lý nước thải tập trung. Trước mắt hệ thống thoát nước thải sinh hoạt từ các hộ dân sau khi tự xử lý sơ bộ tại mỗi gia đình sau đó mới tự thấm vào đất. Về lâu dài khi có hệ thống thoát nước thải chung của khu vực, các tuyến nước thải sẽ được đấu nối theo quy hoạch. (Ống thoát nước thải D250 – D315 đi sau các lô đất (sau R3) và  bố trí các hố ga với khoảng cách khoảng 25-30m để thu gom nước thải của các hộ dân đấu nối vào). Khi giao đất cho hộ gia đình Chủ dự án sẽ yêu cầu các hộ dân cam kết xử lý nước thải sinh hoạt của mỗi hộ gia đình đạt quy chuẩn cho phép trước khi tự thấm ra môi trường.</w:t>
      </w:r>
    </w:p>
    <w:p w:rsidR="00E76D4C" w:rsidRPr="00C516D5" w:rsidRDefault="00E76D4C" w:rsidP="00E76D4C">
      <w:pPr>
        <w:spacing w:line="269" w:lineRule="auto"/>
        <w:ind w:firstLine="567"/>
        <w:jc w:val="both"/>
        <w:rPr>
          <w:rFonts w:cs="Times New Roman"/>
          <w:sz w:val="28"/>
          <w:lang w:val="vi-VN"/>
        </w:rPr>
      </w:pPr>
      <w:r w:rsidRPr="00C516D5">
        <w:rPr>
          <w:rFonts w:cs="Times New Roman"/>
          <w:i/>
          <w:iCs/>
          <w:sz w:val="28"/>
          <w:lang w:val="vi-VN"/>
        </w:rPr>
        <w:t xml:space="preserve"> (2). </w:t>
      </w:r>
      <w:r w:rsidRPr="00C516D5">
        <w:rPr>
          <w:rFonts w:cs="Times New Roman"/>
          <w:i/>
          <w:iCs/>
          <w:sz w:val="28"/>
        </w:rPr>
        <w:t>N</w:t>
      </w:r>
      <w:r w:rsidRPr="00C516D5">
        <w:rPr>
          <w:rFonts w:cs="Times New Roman"/>
          <w:i/>
          <w:iCs/>
          <w:sz w:val="28"/>
          <w:lang w:val="vi-VN"/>
        </w:rPr>
        <w:t>ước mưa chảy tràn:</w:t>
      </w:r>
    </w:p>
    <w:p w:rsidR="00E76D4C" w:rsidRPr="00C516D5" w:rsidRDefault="00E76D4C" w:rsidP="00E76D4C">
      <w:pPr>
        <w:spacing w:line="269" w:lineRule="auto"/>
        <w:ind w:firstLine="567"/>
        <w:jc w:val="both"/>
        <w:rPr>
          <w:rFonts w:cs="Times New Roman"/>
          <w:sz w:val="28"/>
          <w:lang w:val="vi-VN"/>
        </w:rPr>
      </w:pPr>
      <w:r w:rsidRPr="00C516D5">
        <w:rPr>
          <w:rFonts w:cs="Times New Roman"/>
          <w:sz w:val="28"/>
          <w:lang w:val="vi-VN"/>
        </w:rPr>
        <w:t>Với nước mưa chảy tràn: hệ thống thoát nước mưa sẽ tận dụng các rảnh thoát nước địa hình gần khu vực dự án để thoát nước.</w:t>
      </w:r>
    </w:p>
    <w:p w:rsidR="00E76D4C" w:rsidRPr="00C516D5" w:rsidRDefault="00E76D4C" w:rsidP="00E76D4C">
      <w:pPr>
        <w:spacing w:line="269" w:lineRule="auto"/>
        <w:ind w:firstLine="567"/>
        <w:jc w:val="both"/>
        <w:rPr>
          <w:rFonts w:cs="Times New Roman"/>
          <w:sz w:val="28"/>
          <w:lang w:val="de-DE"/>
        </w:rPr>
      </w:pPr>
      <w:r w:rsidRPr="00C516D5">
        <w:rPr>
          <w:rFonts w:cs="Times New Roman"/>
          <w:sz w:val="28"/>
          <w:lang w:val="de-DE"/>
        </w:rPr>
        <w:t xml:space="preserve">Cao độ san nền theo thiết kế đảm bảo tiêu chuẩn thoát nước mưa, chống ngập lụt. Cao độ đường đồng mức thiết kế được khống chế bởi hệ thống cao độ các tuyến đường quy hoạch đã được phê duyệt. Độ dốc nền từ 0,003% đến 0,004%. </w:t>
      </w:r>
    </w:p>
    <w:p w:rsidR="00E76D4C" w:rsidRPr="00C516D5" w:rsidRDefault="00E76D4C" w:rsidP="00E76D4C">
      <w:pPr>
        <w:spacing w:line="269" w:lineRule="auto"/>
        <w:ind w:firstLine="567"/>
        <w:jc w:val="both"/>
        <w:rPr>
          <w:rFonts w:cs="Times New Roman"/>
          <w:sz w:val="28"/>
          <w:lang w:val="de-DE"/>
        </w:rPr>
      </w:pPr>
      <w:r w:rsidRPr="00C516D5">
        <w:rPr>
          <w:rFonts w:cs="Times New Roman"/>
          <w:sz w:val="28"/>
          <w:lang w:val="vi-VN"/>
        </w:rPr>
        <w:t xml:space="preserve">Hệ thống thoát nước đảm bảo thoát hết nước mưa chảy tràn, không gây ngập úng cho khu vực </w:t>
      </w:r>
      <w:r w:rsidRPr="00C516D5">
        <w:rPr>
          <w:rFonts w:cs="Times New Roman"/>
          <w:sz w:val="28"/>
          <w:lang w:val="de-DE"/>
        </w:rPr>
        <w:t>d</w:t>
      </w:r>
      <w:r w:rsidRPr="00C516D5">
        <w:rPr>
          <w:rFonts w:cs="Times New Roman"/>
          <w:sz w:val="28"/>
          <w:lang w:val="vi-VN"/>
        </w:rPr>
        <w:t xml:space="preserve">ự án và khu vực lân cận và với đặc điểm của một khu dân cư thì nước mưa chảy tràn là nguồn nước sạch nên có thể tự thoát ra môi trường sau khi đã lắng đất cát ở các hố ga mà không gây tác động xấu đến môi trường.  </w:t>
      </w:r>
    </w:p>
    <w:p w:rsidR="00E76D4C" w:rsidRPr="00C516D5" w:rsidRDefault="00E76D4C" w:rsidP="00E76D4C">
      <w:pPr>
        <w:widowControl w:val="0"/>
        <w:spacing w:before="60" w:after="40" w:line="360" w:lineRule="exact"/>
        <w:ind w:firstLine="562"/>
        <w:jc w:val="both"/>
        <w:rPr>
          <w:rFonts w:cs="Times New Roman"/>
          <w:color w:val="000000"/>
          <w:sz w:val="28"/>
          <w:lang w:val="nl-NL"/>
        </w:rPr>
      </w:pPr>
      <w:r w:rsidRPr="00C516D5">
        <w:rPr>
          <w:rFonts w:cs="Times New Roman"/>
          <w:color w:val="000000"/>
          <w:sz w:val="28"/>
          <w:lang w:val="nl-NL"/>
        </w:rPr>
        <w:t xml:space="preserve">Toàn bộ nước mưa của khu vực dự án và nước mưa từ các khu vực lân cận thoát về phía dự án sẻ được thu gom về các cửa xả tập trung vào hồ điều hòa của dự án. </w:t>
      </w:r>
    </w:p>
    <w:p w:rsidR="00E76D4C" w:rsidRPr="00C516D5" w:rsidRDefault="00E76D4C" w:rsidP="00E76D4C">
      <w:pPr>
        <w:widowControl w:val="0"/>
        <w:spacing w:before="60" w:after="40" w:line="360" w:lineRule="exact"/>
        <w:ind w:firstLine="562"/>
        <w:jc w:val="both"/>
        <w:rPr>
          <w:rFonts w:cs="Times New Roman"/>
          <w:color w:val="000000"/>
          <w:sz w:val="28"/>
          <w:lang w:val="nl-NL"/>
        </w:rPr>
      </w:pPr>
      <w:r w:rsidRPr="00C516D5">
        <w:rPr>
          <w:rFonts w:cs="Times New Roman"/>
          <w:color w:val="000000"/>
          <w:sz w:val="28"/>
          <w:lang w:val="nl-NL"/>
        </w:rPr>
        <w:t xml:space="preserve">Thoát nước mưa của khu vực chủ yếu theo hướng Tây về phía Đông, thoát nước vào hồ Bàu Sen. Các tuyến thoát nước mưa được thiết kế theo sơ đồ mạng lưới vuông góc, đảm bảo thoát nhanh nhất về tuyến cống chính và khu vực cửa xả. </w:t>
      </w:r>
    </w:p>
    <w:p w:rsidR="00E76D4C" w:rsidRPr="00C516D5" w:rsidRDefault="00E76D4C" w:rsidP="00E76D4C">
      <w:pPr>
        <w:spacing w:line="269" w:lineRule="auto"/>
        <w:ind w:firstLine="567"/>
        <w:jc w:val="both"/>
        <w:rPr>
          <w:rFonts w:cs="Times New Roman"/>
          <w:sz w:val="28"/>
        </w:rPr>
      </w:pPr>
      <w:r w:rsidRPr="00C516D5">
        <w:rPr>
          <w:rFonts w:cs="Times New Roman"/>
          <w:sz w:val="28"/>
          <w:lang w:val="de-DE"/>
        </w:rPr>
        <w:t xml:space="preserve">* Hệ thống thoát nước mưa: dọc theo vĩa hè các tuyến đường bố trí các hố ga bằng BTCT, đổ tại chổ với khoảng cách từ 35-:-45m/1 hố ga. </w:t>
      </w:r>
      <w:r w:rsidRPr="00C516D5">
        <w:rPr>
          <w:rFonts w:cs="Times New Roman"/>
          <w:sz w:val="28"/>
        </w:rPr>
        <w:t>Nước mưa dọc theo các tuyến đường được thu gom qua hệ thống giếng thu, hố ga đặt trên bó vỉa rồi chảy theo các tuyến cống buy BTCT D600–D1000; và thoát ra cửa xã được bố trí theo quy hoạch.</w:t>
      </w:r>
    </w:p>
    <w:p w:rsidR="00051542" w:rsidRPr="00C516D5" w:rsidRDefault="00051542" w:rsidP="00051542">
      <w:pPr>
        <w:widowControl w:val="0"/>
        <w:spacing w:before="140"/>
        <w:ind w:firstLine="567"/>
        <w:jc w:val="both"/>
        <w:rPr>
          <w:rFonts w:cs="Times New Roman"/>
          <w:b/>
          <w:i/>
          <w:color w:val="000000"/>
          <w:sz w:val="28"/>
        </w:rPr>
      </w:pPr>
      <w:r w:rsidRPr="00C516D5">
        <w:rPr>
          <w:rFonts w:cs="Times New Roman"/>
          <w:b/>
          <w:i/>
          <w:color w:val="000000"/>
          <w:sz w:val="28"/>
        </w:rPr>
        <w:t>b) Về công trình, biện pháp xử lý bụi, khí thải:</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xml:space="preserve">Khi dự án đi vào hoạt động, nguồn phát sinh ô nhiễm do bụi và khí thải không nhiều. Các nguồn này lại có tính chất phân tán và quy mô nhỏ nên biện pháp giảm </w:t>
      </w:r>
      <w:r w:rsidRPr="00C516D5">
        <w:rPr>
          <w:rFonts w:ascii="Times New Roman" w:hAnsi="Times New Roman"/>
          <w:szCs w:val="28"/>
        </w:rPr>
        <w:lastRenderedPageBreak/>
        <w:t>thiểu ô nhiễm không khí chủ yếu là biện pháp quản lý. Các biện pháp quản lý bao gồm:</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Đối với hoạt động sinh sống thông thường của khu dân cư:</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Khuyến khích các hộ dân sử dụng các thiết bị đun nấu bằng khí gas.</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Rác thải sinh hoạt tại các khu nhà được thu gom vào thùng đựng rác và được đơn vị thu gom rác vận chuyển định kỳ đi xử lý.</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Đối với cống rãnh, mương thoát nước định kỳ chính quyền địa phương sẽ phối hợp với các tổ chức đoàn thể, các hộ dân sinh sống trong khu vực khởi thông, nạo vét bùn, chất thải rắn để phòng ngừa khả năng phân hủy hữu cơ,... làm phát sinh các khí thải có mùi hôi gây ô nhiễm môi trường kh vực. Bùn phát sinh sẽ được thu gom và hợp đồng với đơn vị thu gom rác thải vận chuyển đi xử lý.</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Đối với hoạt động xây dựng nhà ở:</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ab/>
        <w:t>- Chủ nhà và nhà thầu thi công sẽ thường xuyên tổ chức dọn vệ sinh trên các tuyến đường vận chuyển trong khu dân cư nếu làm rơi vãi nguyên vật liệu xây dựng.</w:t>
      </w:r>
    </w:p>
    <w:p w:rsidR="00DB06F9" w:rsidRPr="00C516D5" w:rsidRDefault="00DB06F9" w:rsidP="00DB06F9">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DB06F9" w:rsidRPr="00C516D5" w:rsidRDefault="00DB06F9" w:rsidP="00DB06F9">
      <w:pPr>
        <w:pStyle w:val="minh-baocao-normal"/>
        <w:widowControl w:val="0"/>
        <w:tabs>
          <w:tab w:val="left" w:pos="570"/>
        </w:tabs>
        <w:spacing w:line="269" w:lineRule="auto"/>
        <w:ind w:firstLine="562"/>
        <w:rPr>
          <w:rFonts w:ascii="Times New Roman" w:hAnsi="Times New Roman"/>
          <w:szCs w:val="28"/>
        </w:rPr>
      </w:pPr>
      <w:r w:rsidRPr="00C516D5">
        <w:rPr>
          <w:rFonts w:ascii="Times New Roman" w:hAnsi="Times New Roman"/>
          <w:szCs w:val="28"/>
        </w:rPr>
        <w:t>- Che đậy bãi tập kết nguyên vật liệu bằng bạt tránh gió cuốn gây bụi và thu dọn sạch sẽ khu vực ngay sau khi xây dựng xong.</w:t>
      </w:r>
    </w:p>
    <w:p w:rsidR="00DB06F9" w:rsidRPr="00C516D5" w:rsidRDefault="00DB06F9" w:rsidP="00DB06F9">
      <w:pPr>
        <w:pStyle w:val="minh-baocao-normal"/>
        <w:widowControl w:val="0"/>
        <w:tabs>
          <w:tab w:val="left" w:pos="570"/>
        </w:tabs>
        <w:spacing w:line="269" w:lineRule="auto"/>
        <w:ind w:firstLine="562"/>
        <w:rPr>
          <w:rFonts w:ascii="Times New Roman" w:hAnsi="Times New Roman"/>
          <w:szCs w:val="28"/>
        </w:rPr>
      </w:pPr>
      <w:bookmarkStart w:id="354" w:name="_Toc430700162"/>
      <w:bookmarkStart w:id="355" w:name="_Toc514226021"/>
      <w:r w:rsidRPr="00C516D5">
        <w:rPr>
          <w:rFonts w:ascii="Times New Roman" w:hAnsi="Times New Roman"/>
          <w:szCs w:val="28"/>
        </w:rPr>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bookmarkEnd w:id="354"/>
      <w:bookmarkEnd w:id="355"/>
    </w:p>
    <w:p w:rsidR="00051542" w:rsidRPr="00C516D5" w:rsidRDefault="00051542" w:rsidP="00051542">
      <w:pPr>
        <w:widowControl w:val="0"/>
        <w:spacing w:before="140"/>
        <w:ind w:firstLine="567"/>
        <w:jc w:val="both"/>
        <w:rPr>
          <w:rFonts w:cs="Times New Roman"/>
          <w:b/>
          <w:i/>
          <w:color w:val="000000"/>
          <w:sz w:val="28"/>
        </w:rPr>
      </w:pPr>
      <w:r w:rsidRPr="00C516D5">
        <w:rPr>
          <w:rFonts w:cs="Times New Roman"/>
          <w:b/>
          <w:i/>
          <w:color w:val="000000"/>
          <w:sz w:val="28"/>
        </w:rPr>
        <w:t xml:space="preserve">c) Về công trình, biện pháp lưu giữ, xử lý chất thải rắn </w:t>
      </w:r>
    </w:p>
    <w:p w:rsidR="002B3416" w:rsidRPr="00C516D5" w:rsidRDefault="002B3416" w:rsidP="002B3416">
      <w:pPr>
        <w:widowControl w:val="0"/>
        <w:tabs>
          <w:tab w:val="left" w:pos="6228"/>
        </w:tabs>
        <w:spacing w:line="269" w:lineRule="auto"/>
        <w:ind w:firstLine="567"/>
        <w:jc w:val="both"/>
        <w:rPr>
          <w:rFonts w:cs="Times New Roman"/>
          <w:sz w:val="28"/>
          <w:lang w:val="vi-VN"/>
        </w:rPr>
      </w:pPr>
      <w:r w:rsidRPr="00C516D5">
        <w:rPr>
          <w:rFonts w:cs="Times New Roman"/>
          <w:sz w:val="28"/>
          <w:lang w:val="vi-VN"/>
        </w:rPr>
        <w:t xml:space="preserve">-  Rác thải sinh hoạt: </w:t>
      </w:r>
      <w:r w:rsidRPr="00C516D5">
        <w:rPr>
          <w:rFonts w:cs="Times New Roman"/>
          <w:sz w:val="28"/>
          <w:lang w:val="vi-VN"/>
        </w:rPr>
        <w:tab/>
      </w:r>
    </w:p>
    <w:p w:rsidR="002B3416" w:rsidRPr="00C516D5" w:rsidRDefault="002B3416" w:rsidP="002B3416">
      <w:pPr>
        <w:widowControl w:val="0"/>
        <w:spacing w:line="269" w:lineRule="auto"/>
        <w:ind w:firstLine="567"/>
        <w:jc w:val="both"/>
        <w:rPr>
          <w:rFonts w:cs="Times New Roman"/>
          <w:sz w:val="28"/>
          <w:lang w:val="vi-VN"/>
        </w:rPr>
      </w:pPr>
      <w:r w:rsidRPr="00C516D5">
        <w:rPr>
          <w:rFonts w:cs="Times New Roman"/>
          <w:sz w:val="28"/>
          <w:lang w:val="vi-VN"/>
        </w:rPr>
        <w:t>+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Thực hiện phân loại rác tại nguồn, để rác đúng giờ thu gom để đảm bảo hoạt động thu gom được thực hiện triệt để, hạn chế lưu giữ lâu ngày gây mùi hôi ảnh hưởng đến khu vực xung quanh.</w:t>
      </w:r>
    </w:p>
    <w:p w:rsidR="002B3416" w:rsidRPr="00C516D5" w:rsidRDefault="002B3416" w:rsidP="002B3416">
      <w:pPr>
        <w:widowControl w:val="0"/>
        <w:spacing w:line="269" w:lineRule="auto"/>
        <w:ind w:firstLine="567"/>
        <w:jc w:val="both"/>
        <w:rPr>
          <w:rFonts w:cs="Times New Roman"/>
          <w:sz w:val="28"/>
          <w:lang w:val="vi-VN"/>
        </w:rPr>
      </w:pPr>
      <w:r w:rsidRPr="00C516D5">
        <w:rPr>
          <w:rFonts w:cs="Times New Roman"/>
          <w:sz w:val="28"/>
          <w:lang w:val="vi-VN"/>
        </w:rPr>
        <w:lastRenderedPageBreak/>
        <w:t xml:space="preserve">+ Mỗi gia đình sẽ bố trí 2 giỏ rác để phân loại rác theo 2 loại: rác dễ phân hủy và rác khó phân hủy. Rác thải sinh hoạt được thu gom và phân loại vào các giỏ rác tại gia đình, đến giờ thu gom </w:t>
      </w:r>
      <w:r w:rsidRPr="00C516D5">
        <w:rPr>
          <w:rFonts w:cs="Times New Roman"/>
          <w:i/>
          <w:sz w:val="28"/>
          <w:lang w:val="vi-VN"/>
        </w:rPr>
        <w:t xml:space="preserve">(6 - 7 giờ sáng hoặc 5 - 6 giờ chiều, tùy theo quy định của tổ đội thu gom rác của thôn) </w:t>
      </w:r>
      <w:r w:rsidRPr="00C516D5">
        <w:rPr>
          <w:rFonts w:cs="Times New Roman"/>
          <w:sz w:val="28"/>
          <w:lang w:val="vi-VN"/>
        </w:rPr>
        <w:t xml:space="preserve">các hộ gia đình đem giỏ rác để ở trước cửa nhà hay bên lề đường để tạo điều kiện thuận lợi cho công nhân vệ sinh thu gom rác. </w:t>
      </w:r>
    </w:p>
    <w:p w:rsidR="002B3416" w:rsidRPr="00C516D5" w:rsidRDefault="002B3416" w:rsidP="002B3416">
      <w:pPr>
        <w:widowControl w:val="0"/>
        <w:spacing w:line="269" w:lineRule="auto"/>
        <w:ind w:firstLine="567"/>
        <w:jc w:val="both"/>
        <w:rPr>
          <w:rFonts w:cs="Times New Roman"/>
          <w:sz w:val="28"/>
          <w:lang w:val="vi-VN"/>
        </w:rPr>
      </w:pPr>
      <w:r w:rsidRPr="00C516D5">
        <w:rPr>
          <w:rFonts w:cs="Times New Roman"/>
          <w:sz w:val="28"/>
          <w:lang w:val="vi-VN"/>
        </w:rPr>
        <w:t>+ Các điểm tập kết rác sẽ được Ban quản lý các công trình công cộng huyện Quảng Trạch xem xét và bố trí phù hợp khi dự án đi vào vận hành.</w:t>
      </w:r>
    </w:p>
    <w:p w:rsidR="002B3416" w:rsidRPr="00C516D5" w:rsidRDefault="002B3416" w:rsidP="002B3416">
      <w:pPr>
        <w:widowControl w:val="0"/>
        <w:spacing w:line="269" w:lineRule="auto"/>
        <w:ind w:firstLine="567"/>
        <w:jc w:val="both"/>
        <w:rPr>
          <w:rFonts w:cs="Times New Roman"/>
          <w:sz w:val="28"/>
          <w:lang w:val="vi-VN"/>
        </w:rPr>
      </w:pPr>
      <w:r w:rsidRPr="00C516D5">
        <w:rPr>
          <w:rFonts w:cs="Times New Roman"/>
          <w:sz w:val="28"/>
          <w:lang w:val="vi-VN"/>
        </w:rPr>
        <w:t>+ Ngoài ra mỗi hộ gia đình, các đơn vị khi đầu tư xây dựng trên khu đất dự án phải có trách nhiệm đóng lệ phí rác thải theo từng quý theo quy định của cơ quan chức năng;</w:t>
      </w:r>
    </w:p>
    <w:p w:rsidR="002B3416" w:rsidRPr="00C516D5" w:rsidRDefault="002B3416" w:rsidP="002B3416">
      <w:pPr>
        <w:widowControl w:val="0"/>
        <w:spacing w:line="269" w:lineRule="auto"/>
        <w:ind w:firstLine="567"/>
        <w:jc w:val="both"/>
        <w:rPr>
          <w:rFonts w:cs="Times New Roman"/>
          <w:sz w:val="28"/>
        </w:rPr>
      </w:pPr>
      <w:r w:rsidRPr="00C516D5">
        <w:rPr>
          <w:rFonts w:cs="Times New Roman"/>
          <w:sz w:val="28"/>
          <w:lang w:val="vi-VN"/>
        </w:rPr>
        <w:t>+ Các hộ gia đình sinh sống hợp đồng với tổ đội thu gom của thôn để thu gom rác hằng ngày sau đó Ban quản lý các công trình công cộng huyện Quảng Trạch vận chuyển đến bãi rác chung để xử lý theo quy định.</w:t>
      </w:r>
    </w:p>
    <w:p w:rsidR="002B3416" w:rsidRPr="00C516D5" w:rsidRDefault="002B3416" w:rsidP="002B3416">
      <w:pPr>
        <w:widowControl w:val="0"/>
        <w:spacing w:line="269" w:lineRule="auto"/>
        <w:ind w:firstLine="567"/>
        <w:jc w:val="both"/>
        <w:rPr>
          <w:rFonts w:cs="Times New Roman"/>
          <w:sz w:val="28"/>
        </w:rPr>
      </w:pPr>
      <w:r w:rsidRPr="00C516D5">
        <w:rPr>
          <w:rFonts w:cs="Times New Roman"/>
          <w:sz w:val="28"/>
        </w:rPr>
        <w:t>- Chất thải nguy hại: Khuyến cáo người dân phải có phương án lưu giữ CTNH như bóng đèn, pin (bằng thùng chứa có nắp đậy và dán nhãn CTNH) rồi vận chuyển đến các đơn vị có chức năng xử lý chất thải nguy hại.</w:t>
      </w:r>
    </w:p>
    <w:p w:rsidR="00C516D5" w:rsidRPr="00C516D5" w:rsidRDefault="00C516D5" w:rsidP="00C516D5">
      <w:pPr>
        <w:widowControl w:val="0"/>
        <w:spacing w:line="269" w:lineRule="auto"/>
        <w:ind w:firstLine="567"/>
        <w:jc w:val="both"/>
        <w:outlineLvl w:val="2"/>
        <w:rPr>
          <w:rFonts w:cs="Times New Roman"/>
          <w:b/>
          <w:bCs/>
          <w:sz w:val="28"/>
          <w:lang w:val="vi-VN"/>
        </w:rPr>
      </w:pPr>
      <w:bookmarkStart w:id="356" w:name="_Toc27380687"/>
      <w:bookmarkStart w:id="357" w:name="_Toc27381686"/>
      <w:bookmarkStart w:id="358" w:name="_Toc27382248"/>
      <w:bookmarkStart w:id="359" w:name="_Toc430700164"/>
      <w:bookmarkStart w:id="360" w:name="_Toc514988347"/>
      <w:r w:rsidRPr="00C516D5">
        <w:rPr>
          <w:rFonts w:cs="Times New Roman"/>
          <w:b/>
          <w:bCs/>
          <w:sz w:val="28"/>
          <w:lang w:val="vi-VN"/>
        </w:rPr>
        <w:t>d.</w:t>
      </w:r>
      <w:r>
        <w:rPr>
          <w:rFonts w:cs="Times New Roman"/>
          <w:b/>
          <w:bCs/>
          <w:sz w:val="28"/>
        </w:rPr>
        <w:t xml:space="preserve"> </w:t>
      </w:r>
      <w:r w:rsidRPr="00C516D5">
        <w:rPr>
          <w:rFonts w:cs="Times New Roman"/>
          <w:b/>
          <w:bCs/>
          <w:sz w:val="28"/>
          <w:lang w:val="vi-VN"/>
        </w:rPr>
        <w:t>Các công trình biện pháp bảo vệ môi trường khách</w:t>
      </w:r>
      <w:bookmarkEnd w:id="356"/>
      <w:bookmarkEnd w:id="357"/>
      <w:bookmarkEnd w:id="358"/>
    </w:p>
    <w:p w:rsidR="00C516D5" w:rsidRPr="00C516D5" w:rsidRDefault="00C516D5" w:rsidP="00C516D5">
      <w:pPr>
        <w:widowControl w:val="0"/>
        <w:spacing w:line="269" w:lineRule="auto"/>
        <w:ind w:firstLine="567"/>
        <w:jc w:val="both"/>
        <w:outlineLvl w:val="2"/>
        <w:rPr>
          <w:rFonts w:cs="Times New Roman"/>
          <w:b/>
          <w:bCs/>
          <w:i/>
          <w:iCs/>
          <w:sz w:val="28"/>
          <w:lang w:val="vi-VN"/>
        </w:rPr>
      </w:pPr>
      <w:bookmarkStart w:id="361" w:name="_Toc27380688"/>
      <w:bookmarkStart w:id="362" w:name="_Toc27381687"/>
      <w:bookmarkStart w:id="363" w:name="_Toc27382249"/>
      <w:r w:rsidRPr="00C516D5">
        <w:rPr>
          <w:rFonts w:cs="Times New Roman"/>
          <w:b/>
          <w:bCs/>
          <w:i/>
          <w:iCs/>
          <w:sz w:val="28"/>
        </w:rPr>
        <w:t xml:space="preserve">* </w:t>
      </w:r>
      <w:r w:rsidRPr="00C516D5">
        <w:rPr>
          <w:rFonts w:cs="Times New Roman"/>
          <w:b/>
          <w:bCs/>
          <w:i/>
          <w:iCs/>
          <w:sz w:val="28"/>
          <w:lang w:val="vi-VN"/>
        </w:rPr>
        <w:t>Giảm thiểu tác động do tiếng ồn</w:t>
      </w:r>
      <w:bookmarkEnd w:id="359"/>
      <w:bookmarkEnd w:id="360"/>
      <w:bookmarkEnd w:id="361"/>
      <w:bookmarkEnd w:id="362"/>
      <w:bookmarkEnd w:id="363"/>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Tuyên truyền trong các buổi họp dân cư, yêu cầu các hộ dân sử dụng phương tiện giao thông có ý thức, không bóp còi bừa bãi khi lưu thông trong khu vực dự án.</w:t>
      </w:r>
    </w:p>
    <w:p w:rsidR="00C516D5" w:rsidRPr="00C516D5" w:rsidRDefault="00C516D5" w:rsidP="00C516D5">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C516D5" w:rsidRPr="00C516D5" w:rsidRDefault="00C516D5" w:rsidP="00C516D5">
      <w:pPr>
        <w:pStyle w:val="minh-baocao-normal"/>
        <w:widowControl w:val="0"/>
        <w:tabs>
          <w:tab w:val="left" w:pos="570"/>
        </w:tabs>
        <w:spacing w:line="269" w:lineRule="auto"/>
        <w:rPr>
          <w:rFonts w:ascii="Times New Roman" w:hAnsi="Times New Roman"/>
          <w:szCs w:val="28"/>
        </w:rPr>
      </w:pPr>
      <w:r w:rsidRPr="00C516D5">
        <w:rPr>
          <w:rFonts w:ascii="Times New Roman" w:hAnsi="Times New Roman"/>
          <w:szCs w:val="28"/>
        </w:rPr>
        <w:t>- Các tổ dân phố trong khu vực dự án họp và tuyên truyền cho người dân hạn chế kéo còi xe khi lưu thông.</w:t>
      </w:r>
    </w:p>
    <w:p w:rsidR="00C516D5" w:rsidRPr="00C516D5" w:rsidRDefault="00C516D5" w:rsidP="00C516D5">
      <w:pPr>
        <w:widowControl w:val="0"/>
        <w:tabs>
          <w:tab w:val="left" w:pos="3048"/>
        </w:tabs>
        <w:spacing w:line="269" w:lineRule="auto"/>
        <w:ind w:firstLine="567"/>
        <w:jc w:val="both"/>
        <w:outlineLvl w:val="2"/>
        <w:rPr>
          <w:rFonts w:cs="Times New Roman"/>
          <w:b/>
          <w:bCs/>
          <w:i/>
          <w:sz w:val="28"/>
          <w:lang w:val="vi-VN"/>
        </w:rPr>
      </w:pPr>
      <w:bookmarkStart w:id="364" w:name="_Toc430700165"/>
      <w:bookmarkStart w:id="365" w:name="_Toc514226026"/>
      <w:bookmarkStart w:id="366" w:name="_Toc514988348"/>
      <w:bookmarkStart w:id="367" w:name="_Toc27380689"/>
      <w:bookmarkStart w:id="368" w:name="_Toc27381688"/>
      <w:bookmarkStart w:id="369" w:name="_Toc27382250"/>
      <w:r w:rsidRPr="00C516D5">
        <w:rPr>
          <w:rFonts w:cs="Times New Roman"/>
          <w:bCs/>
          <w:i/>
          <w:iCs/>
          <w:sz w:val="28"/>
          <w:lang w:val="vi-VN"/>
        </w:rPr>
        <w:t>*</w:t>
      </w:r>
      <w:r>
        <w:rPr>
          <w:rFonts w:cs="Times New Roman"/>
          <w:bCs/>
          <w:i/>
          <w:iCs/>
          <w:sz w:val="28"/>
        </w:rPr>
        <w:t xml:space="preserve"> </w:t>
      </w:r>
      <w:r w:rsidRPr="00C516D5">
        <w:rPr>
          <w:rFonts w:cs="Times New Roman"/>
          <w:bCs/>
          <w:i/>
          <w:sz w:val="28"/>
          <w:lang w:val="vi-VN"/>
        </w:rPr>
        <w:t>Trồng cây xanh</w:t>
      </w:r>
      <w:bookmarkEnd w:id="364"/>
      <w:bookmarkEnd w:id="365"/>
      <w:bookmarkEnd w:id="366"/>
      <w:bookmarkEnd w:id="367"/>
      <w:bookmarkEnd w:id="368"/>
      <w:bookmarkEnd w:id="369"/>
      <w:r w:rsidRPr="00C516D5">
        <w:rPr>
          <w:rFonts w:cs="Times New Roman"/>
          <w:bCs/>
          <w:i/>
          <w:sz w:val="28"/>
          <w:lang w:val="vi-VN"/>
        </w:rPr>
        <w:tab/>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Bố trí công viên cây xanh tại những vị trí trong khuôn viên dự án như đã được phê duyệt để điều hòa vi khí hậu cho dự án, tạo cảnh quan và tạo môi trường trong lành, thoáng đãng cho khu vực.</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Chọn những loại cây trồng phù hợp với điều kiện khí hậu, thổ nhưỡng nhằm tạo cảnh quan và môi trường, góp phần làm đẹp cho cảnh quan của dự án.</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Đơn vị quản lý xây dựng quản lý cấp phépcác công trình xây dựng đảm bảo theo đúng quy hoạch, mỹ quan chung.</w:t>
      </w:r>
    </w:p>
    <w:p w:rsidR="00C516D5" w:rsidRPr="00C516D5" w:rsidRDefault="00C516D5" w:rsidP="00C516D5">
      <w:pPr>
        <w:widowControl w:val="0"/>
        <w:spacing w:line="269" w:lineRule="auto"/>
        <w:ind w:firstLine="567"/>
        <w:jc w:val="both"/>
        <w:rPr>
          <w:rFonts w:cs="Times New Roman"/>
          <w:sz w:val="28"/>
        </w:rPr>
      </w:pPr>
      <w:r w:rsidRPr="00C516D5">
        <w:rPr>
          <w:rFonts w:cs="Times New Roman"/>
          <w:sz w:val="28"/>
          <w:lang w:val="vi-VN"/>
        </w:rPr>
        <w:t>- Ban quản lý các công trình công cộng huyện Quảng Trạch sẽ thực hiện hoạt động thu gom, vệ sinh đường phố hàng ngày để đảm bảo mỹ quan khu vực.</w:t>
      </w:r>
    </w:p>
    <w:p w:rsidR="00C516D5" w:rsidRPr="00C516D5" w:rsidRDefault="00C516D5" w:rsidP="00C516D5">
      <w:pPr>
        <w:pStyle w:val="Heading3"/>
        <w:numPr>
          <w:ilvl w:val="0"/>
          <w:numId w:val="0"/>
        </w:numPr>
        <w:spacing w:before="0" w:after="0" w:line="288" w:lineRule="auto"/>
        <w:ind w:firstLine="567"/>
        <w:jc w:val="both"/>
        <w:rPr>
          <w:rFonts w:ascii="Times New Roman" w:hAnsi="Times New Roman" w:cs="Times New Roman"/>
          <w:bCs w:val="0"/>
          <w:i/>
          <w:sz w:val="28"/>
          <w:szCs w:val="28"/>
          <w:lang w:val="vi-VN"/>
        </w:rPr>
      </w:pPr>
      <w:bookmarkStart w:id="370" w:name="_Toc38956624"/>
      <w:bookmarkStart w:id="371" w:name="_Toc44659049"/>
      <w:bookmarkStart w:id="372" w:name="_Toc44659633"/>
      <w:bookmarkStart w:id="373" w:name="_Toc44660836"/>
      <w:bookmarkStart w:id="374" w:name="_Toc44661041"/>
      <w:r w:rsidRPr="00C516D5">
        <w:rPr>
          <w:rFonts w:ascii="Times New Roman" w:hAnsi="Times New Roman" w:cs="Times New Roman"/>
          <w:i/>
          <w:sz w:val="28"/>
          <w:szCs w:val="28"/>
        </w:rPr>
        <w:t>*</w:t>
      </w:r>
      <w:r w:rsidRPr="00C516D5">
        <w:rPr>
          <w:rFonts w:ascii="Times New Roman" w:hAnsi="Times New Roman" w:cs="Times New Roman"/>
          <w:i/>
          <w:sz w:val="28"/>
          <w:szCs w:val="28"/>
          <w:lang w:val="vi-VN"/>
        </w:rPr>
        <w:t xml:space="preserve"> Thực hiện tiết kiệm điện</w:t>
      </w:r>
      <w:bookmarkEnd w:id="370"/>
      <w:r w:rsidRPr="00C516D5">
        <w:rPr>
          <w:rFonts w:ascii="Times New Roman" w:hAnsi="Times New Roman" w:cs="Times New Roman"/>
          <w:i/>
          <w:sz w:val="28"/>
          <w:szCs w:val="28"/>
          <w:lang w:val="vi-VN"/>
        </w:rPr>
        <w:t xml:space="preserve"> và bảo vệ môi trường</w:t>
      </w:r>
      <w:bookmarkEnd w:id="371"/>
      <w:bookmarkEnd w:id="372"/>
      <w:bookmarkEnd w:id="373"/>
      <w:bookmarkEnd w:id="374"/>
    </w:p>
    <w:p w:rsidR="00C516D5" w:rsidRPr="00C516D5" w:rsidRDefault="00C516D5" w:rsidP="00C516D5">
      <w:pPr>
        <w:spacing w:line="276" w:lineRule="auto"/>
        <w:ind w:firstLine="720"/>
        <w:contextualSpacing/>
        <w:jc w:val="both"/>
        <w:rPr>
          <w:rFonts w:cs="Times New Roman"/>
          <w:sz w:val="28"/>
          <w:lang w:val="vi-VN"/>
        </w:rPr>
      </w:pPr>
      <w:r w:rsidRPr="00C516D5">
        <w:rPr>
          <w:rFonts w:cs="Times New Roman"/>
          <w:sz w:val="28"/>
          <w:lang w:val="vi-V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thực thi theo Luật Sử </w:t>
      </w:r>
      <w:r w:rsidRPr="00C516D5">
        <w:rPr>
          <w:rFonts w:cs="Times New Roman"/>
          <w:sz w:val="28"/>
          <w:lang w:val="vi-VN"/>
        </w:rPr>
        <w:lastRenderedPageBreak/>
        <w:t>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rsidR="00C516D5" w:rsidRPr="00C516D5" w:rsidRDefault="00C516D5" w:rsidP="00C516D5">
      <w:pPr>
        <w:shd w:val="clear" w:color="auto" w:fill="FFFFFF"/>
        <w:spacing w:line="276" w:lineRule="auto"/>
        <w:ind w:firstLine="720"/>
        <w:contextualSpacing/>
        <w:jc w:val="both"/>
        <w:rPr>
          <w:rFonts w:cs="Times New Roman"/>
          <w:sz w:val="28"/>
          <w:lang w:val="vi-VN"/>
        </w:rPr>
      </w:pPr>
      <w:r w:rsidRPr="00C516D5">
        <w:rPr>
          <w:rFonts w:cs="Times New Roman"/>
          <w:sz w:val="28"/>
          <w:lang w:val="vi-V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C516D5" w:rsidRPr="00C516D5" w:rsidRDefault="00C516D5" w:rsidP="00C516D5">
      <w:pPr>
        <w:shd w:val="clear" w:color="auto" w:fill="FFFFFF"/>
        <w:spacing w:line="276" w:lineRule="auto"/>
        <w:ind w:firstLine="720"/>
        <w:contextualSpacing/>
        <w:jc w:val="both"/>
        <w:rPr>
          <w:rFonts w:cs="Times New Roman"/>
          <w:sz w:val="28"/>
          <w:lang w:val="vi-VN"/>
        </w:rPr>
      </w:pPr>
      <w:r w:rsidRPr="00C516D5">
        <w:rPr>
          <w:rFonts w:cs="Times New Roman"/>
          <w:sz w:val="28"/>
          <w:lang w:val="vi-VN"/>
        </w:rPr>
        <w:t xml:space="preserve">- Triển khai các giải pháp công nghệ tiết kiệm điện trong chiếu sáng công cộng, sử dụng thiết bị chiếu sáng hiệu suất cao, tiết kiệm điện cho 100% công trình chiếu sáng công cộng của Dự án. </w:t>
      </w:r>
      <w:r w:rsidRPr="00C516D5">
        <w:rPr>
          <w:rFonts w:cs="Times New Roman"/>
          <w:bCs/>
          <w:iCs/>
          <w:sz w:val="28"/>
          <w:lang w:val="nb-NO"/>
        </w:rPr>
        <w:t>Đối với đường có lòng đường &gt;9m sẽ bố trì đèn LED với công suất từ 120W trở lên (tương đương đèn Sodium 250W trở lên), còn đối với đường có lòng đường &lt;=9m thì bố trí đèn LED có công suất từ 90W trở xuống.</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Thực hiện tự động hóa các tuyến chiếu sáng công cộng để giảm lượng ánh sáng theo khung thời gian đảm bảo giảm cường độ chiếu sáng khi không cần thiết.</w:t>
      </w:r>
    </w:p>
    <w:p w:rsidR="00C516D5" w:rsidRPr="00C516D5" w:rsidRDefault="00C516D5" w:rsidP="00C516D5">
      <w:pPr>
        <w:widowControl w:val="0"/>
        <w:spacing w:line="269" w:lineRule="auto"/>
        <w:ind w:firstLine="567"/>
        <w:jc w:val="both"/>
        <w:rPr>
          <w:rFonts w:cs="Times New Roman"/>
          <w:b/>
          <w:bCs/>
          <w:i/>
          <w:iCs/>
          <w:sz w:val="28"/>
          <w:lang w:val="vi-VN"/>
        </w:rPr>
      </w:pPr>
      <w:r w:rsidRPr="00C516D5">
        <w:rPr>
          <w:rFonts w:cs="Times New Roman"/>
          <w:b/>
          <w:bCs/>
          <w:i/>
          <w:iCs/>
          <w:sz w:val="28"/>
          <w:lang w:val="vi-VN"/>
        </w:rPr>
        <w:t>* Giảm thiểu rủi ro, sự cố trong giai đoạn dự án đi vào hoạt động</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(1). Đảm bảo an toàn về cháy nổ, chập điện, phòng chống sét:</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Xây dựng các phân khu, các công trình theo đúng quy hoạch đã được phê duyệt.</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Bố trí các họng nước cứu hỏa dọc các tuyến đường nội bộ của dự án theo đúng thiết kế nhằm ứng cứu kịp thời khi có sự cố chảy nổ xảy ra tại dự án.</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UBND xã Quảng Phương phối hợp với thôn phổ biến các kiến thức về an toàn cháy nổ, an toàn điện, an toàn giao thông cho dân cư của dự án.</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C516D5" w:rsidRPr="00C516D5" w:rsidRDefault="00C516D5" w:rsidP="00C516D5">
      <w:pPr>
        <w:pStyle w:val="Heading2"/>
        <w:keepNext w:val="0"/>
        <w:widowControl w:val="0"/>
        <w:numPr>
          <w:ilvl w:val="0"/>
          <w:numId w:val="0"/>
        </w:numPr>
        <w:spacing w:before="0" w:line="269" w:lineRule="auto"/>
        <w:ind w:firstLine="567"/>
        <w:jc w:val="both"/>
        <w:rPr>
          <w:rFonts w:ascii="Times New Roman" w:hAnsi="Times New Roman" w:cs="Times New Roman"/>
          <w:lang w:val="vi-VN"/>
        </w:rPr>
      </w:pPr>
      <w:bookmarkStart w:id="375" w:name="_Toc277839539"/>
      <w:bookmarkStart w:id="376" w:name="_Toc277839930"/>
      <w:bookmarkStart w:id="377" w:name="_Toc301439084"/>
      <w:bookmarkStart w:id="378" w:name="_Toc301439369"/>
      <w:bookmarkStart w:id="379" w:name="_Toc318114786"/>
      <w:bookmarkStart w:id="380" w:name="_Toc336368446"/>
      <w:bookmarkStart w:id="381" w:name="_Toc336460856"/>
      <w:bookmarkStart w:id="382" w:name="_Toc337414914"/>
      <w:bookmarkStart w:id="383" w:name="_Toc410313048"/>
      <w:bookmarkStart w:id="384" w:name="_Toc430700170"/>
      <w:bookmarkStart w:id="385" w:name="_Toc514226031"/>
      <w:bookmarkStart w:id="386" w:name="_Toc514988353"/>
      <w:bookmarkStart w:id="387" w:name="_Toc27380690"/>
      <w:bookmarkStart w:id="388" w:name="_Toc27381689"/>
      <w:bookmarkStart w:id="389" w:name="_Toc27382251"/>
      <w:r w:rsidRPr="00C516D5">
        <w:rPr>
          <w:rFonts w:ascii="Times New Roman" w:hAnsi="Times New Roman" w:cs="Times New Roman"/>
          <w:lang w:val="vi-VN"/>
        </w:rPr>
        <w:t>(2). Sự cố sụt lún, rạn nứt nền đường</w:t>
      </w:r>
      <w:bookmarkEnd w:id="375"/>
      <w:bookmarkEnd w:id="376"/>
      <w:bookmarkEnd w:id="377"/>
      <w:bookmarkEnd w:id="378"/>
      <w:bookmarkEnd w:id="379"/>
      <w:r w:rsidRPr="00C516D5">
        <w:rPr>
          <w:rFonts w:ascii="Times New Roman" w:hAnsi="Times New Roman" w:cs="Times New Roman"/>
          <w:lang w:val="vi-VN"/>
        </w:rPr>
        <w:t>:</w:t>
      </w:r>
      <w:bookmarkEnd w:id="380"/>
      <w:bookmarkEnd w:id="381"/>
      <w:bookmarkEnd w:id="382"/>
      <w:bookmarkEnd w:id="383"/>
      <w:bookmarkEnd w:id="384"/>
      <w:bookmarkEnd w:id="385"/>
      <w:bookmarkEnd w:id="386"/>
      <w:bookmarkEnd w:id="387"/>
      <w:bookmarkEnd w:id="388"/>
      <w:bookmarkEnd w:id="389"/>
    </w:p>
    <w:p w:rsidR="00C516D5" w:rsidRPr="00C516D5" w:rsidRDefault="00C516D5" w:rsidP="00C516D5">
      <w:pPr>
        <w:widowControl w:val="0"/>
        <w:spacing w:line="269" w:lineRule="auto"/>
        <w:ind w:firstLine="567"/>
        <w:jc w:val="both"/>
        <w:rPr>
          <w:rFonts w:cs="Times New Roman"/>
          <w:bCs/>
          <w:sz w:val="28"/>
          <w:lang w:val="vi-VN"/>
        </w:rPr>
      </w:pPr>
      <w:r w:rsidRPr="00C516D5">
        <w:rPr>
          <w:rFonts w:cs="Times New Roman"/>
          <w:bCs/>
          <w:sz w:val="28"/>
          <w:lang w:val="vi-V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C516D5" w:rsidRPr="00C516D5" w:rsidRDefault="00C516D5" w:rsidP="00C516D5">
      <w:pPr>
        <w:widowControl w:val="0"/>
        <w:spacing w:line="269" w:lineRule="auto"/>
        <w:ind w:firstLine="567"/>
        <w:jc w:val="both"/>
        <w:rPr>
          <w:rFonts w:cs="Times New Roman"/>
          <w:bCs/>
          <w:sz w:val="28"/>
          <w:lang w:val="vi-VN"/>
        </w:rPr>
      </w:pPr>
      <w:r w:rsidRPr="00C516D5">
        <w:rPr>
          <w:rFonts w:cs="Times New Roman"/>
          <w:bCs/>
          <w:sz w:val="28"/>
          <w:lang w:val="vi-VN"/>
        </w:rPr>
        <w:t xml:space="preserve">-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w:t>
      </w:r>
      <w:r w:rsidRPr="00C516D5">
        <w:rPr>
          <w:rFonts w:cs="Times New Roman"/>
          <w:bCs/>
          <w:sz w:val="28"/>
          <w:lang w:val="vi-VN"/>
        </w:rPr>
        <w:lastRenderedPageBreak/>
        <w:t>lún, hư hỏng các tuyến đường nội vùng.</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bCs/>
          <w:sz w:val="28"/>
          <w:lang w:val="vi-VN"/>
        </w:rPr>
        <w:t>(3). Sự cố đối với đường ống thoát nước thải:</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Đối với sự cố vỡ đường ống thoát nước thải: Để phòng chống sự cố này, chủ đầu tư sẽ thực hiện các biện pháp sau:</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C516D5" w:rsidRPr="00C516D5" w:rsidRDefault="00C516D5" w:rsidP="00C516D5">
      <w:pPr>
        <w:widowControl w:val="0"/>
        <w:spacing w:line="269" w:lineRule="auto"/>
        <w:ind w:firstLine="567"/>
        <w:jc w:val="both"/>
        <w:rPr>
          <w:rFonts w:cs="Times New Roman"/>
          <w:sz w:val="28"/>
          <w:lang w:val="vi-VN"/>
        </w:rPr>
      </w:pPr>
      <w:r w:rsidRPr="00C516D5">
        <w:rPr>
          <w:rFonts w:cs="Times New Roman"/>
          <w:sz w:val="28"/>
          <w:lang w:val="vi-VN"/>
        </w:rPr>
        <w:t>+ Khi có sự cố vỡ đường ống xảy ra, ban quản lý dự án sau này sẽ huy động mọi nguồn lực tại chỗ, đồng thời báo cho cơ quan chức năng được biết để hỗ trợ xử lý sự cố.</w:t>
      </w:r>
    </w:p>
    <w:p w:rsidR="00051542" w:rsidRPr="00C516D5" w:rsidRDefault="00F33093" w:rsidP="004C2275">
      <w:pPr>
        <w:widowControl w:val="0"/>
        <w:spacing w:line="257" w:lineRule="auto"/>
        <w:ind w:firstLine="567"/>
        <w:jc w:val="both"/>
        <w:rPr>
          <w:rFonts w:cs="Times New Roman"/>
          <w:b/>
          <w:color w:val="000000"/>
          <w:sz w:val="28"/>
        </w:rPr>
      </w:pPr>
      <w:r>
        <w:rPr>
          <w:rFonts w:cs="Times New Roman"/>
          <w:b/>
          <w:color w:val="000000"/>
          <w:sz w:val="28"/>
        </w:rPr>
        <w:t>4.</w:t>
      </w:r>
      <w:r w:rsidR="00051542" w:rsidRPr="00C516D5">
        <w:rPr>
          <w:rFonts w:cs="Times New Roman"/>
          <w:b/>
          <w:color w:val="000000"/>
          <w:sz w:val="28"/>
        </w:rPr>
        <w:t>3. Tổ chức thực hiện các công trình, biện pháp bảo vệ môi trường</w:t>
      </w:r>
    </w:p>
    <w:p w:rsidR="00EB6778" w:rsidRPr="00BA50F3" w:rsidRDefault="00EB6778" w:rsidP="00EB6778">
      <w:pPr>
        <w:widowControl w:val="0"/>
        <w:tabs>
          <w:tab w:val="left" w:pos="900"/>
        </w:tabs>
        <w:spacing w:line="269" w:lineRule="auto"/>
        <w:ind w:firstLine="567"/>
        <w:jc w:val="both"/>
        <w:rPr>
          <w:sz w:val="28"/>
          <w:lang w:val="vi-VN"/>
        </w:rPr>
      </w:pPr>
      <w:r w:rsidRPr="00BA50F3">
        <w:rPr>
          <w:sz w:val="28"/>
          <w:lang w:val="vi-V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EB6778" w:rsidRPr="00BA50F3" w:rsidRDefault="00EB6778" w:rsidP="00EB6778">
      <w:pPr>
        <w:widowControl w:val="0"/>
        <w:tabs>
          <w:tab w:val="left" w:pos="900"/>
        </w:tabs>
        <w:spacing w:line="269" w:lineRule="auto"/>
        <w:ind w:firstLine="567"/>
        <w:jc w:val="both"/>
        <w:rPr>
          <w:sz w:val="28"/>
          <w:lang w:val="vi-VN"/>
        </w:rPr>
      </w:pPr>
      <w:r w:rsidRPr="00BA50F3">
        <w:rPr>
          <w:sz w:val="28"/>
          <w:lang w:val="vi-VN"/>
        </w:rPr>
        <w:t>Trong giai đoạn thi công dự án, Chủ đầu tư sẽ thực thi các biện pháp giảm thiểu ô nhiễm môi trường đã đề ra trong phần chương 4 của báo cáo đánh giá tác động môi trường này.</w:t>
      </w:r>
    </w:p>
    <w:p w:rsidR="00EB6778" w:rsidRPr="00BA50F3" w:rsidRDefault="00EB6778" w:rsidP="00EB6778">
      <w:pPr>
        <w:widowControl w:val="0"/>
        <w:tabs>
          <w:tab w:val="left" w:pos="900"/>
        </w:tabs>
        <w:spacing w:line="269" w:lineRule="auto"/>
        <w:ind w:firstLine="567"/>
        <w:jc w:val="both"/>
        <w:rPr>
          <w:sz w:val="28"/>
          <w:lang w:val="vi-VN"/>
        </w:rPr>
      </w:pPr>
      <w:r w:rsidRPr="00BA50F3">
        <w:rPr>
          <w:sz w:val="28"/>
          <w:lang w:val="vi-VN"/>
        </w:rPr>
        <w:t>Trong giai đoạn hoạt động, UBND xã Quảng Phương</w:t>
      </w:r>
      <w:r>
        <w:rPr>
          <w:sz w:val="28"/>
        </w:rPr>
        <w:t xml:space="preserve"> </w:t>
      </w:r>
      <w:r w:rsidRPr="00BA50F3">
        <w:rPr>
          <w:sz w:val="28"/>
          <w:lang w:val="vi-VN"/>
        </w:rPr>
        <w:t>(hoặc UBND xã ủy quyền lại cho thôn trực tiếp quản lý dự án) sẽ quản lý cộng đồng dân cư khu nhà ở thương mại, giám sát công tác bảo vệ môi trường, thu gom và xử lý nước thải, chất thải rắn của các hộ dân.</w:t>
      </w:r>
    </w:p>
    <w:p w:rsidR="00EB6778" w:rsidRPr="00BA50F3" w:rsidRDefault="00EB6778" w:rsidP="00EB6778">
      <w:pPr>
        <w:widowControl w:val="0"/>
        <w:tabs>
          <w:tab w:val="left" w:pos="900"/>
        </w:tabs>
        <w:spacing w:line="269" w:lineRule="auto"/>
        <w:ind w:firstLine="567"/>
        <w:jc w:val="both"/>
        <w:rPr>
          <w:sz w:val="28"/>
          <w:lang w:val="vi-VN"/>
        </w:rPr>
      </w:pPr>
      <w:r w:rsidRPr="00BA50F3">
        <w:rPr>
          <w:sz w:val="28"/>
          <w:lang w:val="vi-VN"/>
        </w:rPr>
        <w:t>Dự toán kinh phí đồi với từng công trình, biện pháp bảo vệ môi trường và tổ chức, bộ máy quản lý, vận hành các công trình bảo vệ môi trường được tóm tắt như sau:</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5133"/>
        <w:gridCol w:w="1816"/>
        <w:gridCol w:w="1700"/>
      </w:tblGrid>
      <w:tr w:rsidR="00EB6778" w:rsidRPr="00BA50F3" w:rsidTr="00BA50F3">
        <w:trPr>
          <w:jc w:val="center"/>
        </w:trPr>
        <w:tc>
          <w:tcPr>
            <w:tcW w:w="673" w:type="dxa"/>
            <w:vAlign w:val="center"/>
          </w:tcPr>
          <w:p w:rsidR="00EB6778" w:rsidRPr="00BA50F3" w:rsidRDefault="00EB6778" w:rsidP="00BA50F3">
            <w:pPr>
              <w:tabs>
                <w:tab w:val="left" w:pos="567"/>
              </w:tabs>
              <w:spacing w:line="269" w:lineRule="auto"/>
              <w:jc w:val="both"/>
              <w:rPr>
                <w:b/>
                <w:bCs/>
                <w:iCs/>
                <w:sz w:val="26"/>
                <w:szCs w:val="26"/>
              </w:rPr>
            </w:pPr>
            <w:r w:rsidRPr="00BA50F3">
              <w:rPr>
                <w:b/>
                <w:bCs/>
                <w:iCs/>
                <w:sz w:val="26"/>
                <w:szCs w:val="26"/>
              </w:rPr>
              <w:t>TT</w:t>
            </w:r>
          </w:p>
        </w:tc>
        <w:tc>
          <w:tcPr>
            <w:tcW w:w="5133" w:type="dxa"/>
            <w:vAlign w:val="center"/>
          </w:tcPr>
          <w:p w:rsidR="00EB6778" w:rsidRPr="00BA50F3" w:rsidRDefault="00EB6778" w:rsidP="00BA50F3">
            <w:pPr>
              <w:tabs>
                <w:tab w:val="left" w:pos="567"/>
              </w:tabs>
              <w:spacing w:line="269" w:lineRule="auto"/>
              <w:jc w:val="center"/>
              <w:rPr>
                <w:b/>
                <w:bCs/>
                <w:iCs/>
                <w:sz w:val="26"/>
                <w:szCs w:val="26"/>
              </w:rPr>
            </w:pPr>
            <w:r w:rsidRPr="00BA50F3">
              <w:rPr>
                <w:b/>
                <w:bCs/>
                <w:iCs/>
                <w:sz w:val="26"/>
                <w:szCs w:val="26"/>
              </w:rPr>
              <w:t>Nội dung công việc</w:t>
            </w:r>
          </w:p>
        </w:tc>
        <w:tc>
          <w:tcPr>
            <w:tcW w:w="1816" w:type="dxa"/>
            <w:vAlign w:val="center"/>
          </w:tcPr>
          <w:p w:rsidR="00EB6778" w:rsidRPr="00BA50F3" w:rsidRDefault="00EB6778" w:rsidP="00BA50F3">
            <w:pPr>
              <w:tabs>
                <w:tab w:val="left" w:pos="567"/>
              </w:tabs>
              <w:spacing w:line="269" w:lineRule="auto"/>
              <w:jc w:val="center"/>
              <w:rPr>
                <w:b/>
                <w:bCs/>
                <w:iCs/>
                <w:sz w:val="26"/>
                <w:szCs w:val="26"/>
              </w:rPr>
            </w:pPr>
            <w:r w:rsidRPr="00BA50F3">
              <w:rPr>
                <w:b/>
                <w:bCs/>
                <w:iCs/>
                <w:sz w:val="26"/>
                <w:szCs w:val="26"/>
              </w:rPr>
              <w:t>Thời gian thực hiện</w:t>
            </w:r>
          </w:p>
        </w:tc>
        <w:tc>
          <w:tcPr>
            <w:tcW w:w="1700" w:type="dxa"/>
            <w:vAlign w:val="center"/>
          </w:tcPr>
          <w:p w:rsidR="00EB6778" w:rsidRPr="00BA50F3" w:rsidRDefault="00EB6778" w:rsidP="00BA50F3">
            <w:pPr>
              <w:tabs>
                <w:tab w:val="left" w:pos="567"/>
              </w:tabs>
              <w:spacing w:line="269" w:lineRule="auto"/>
              <w:jc w:val="center"/>
              <w:rPr>
                <w:b/>
                <w:bCs/>
                <w:iCs/>
                <w:sz w:val="26"/>
                <w:szCs w:val="26"/>
              </w:rPr>
            </w:pPr>
            <w:r w:rsidRPr="00BA50F3">
              <w:rPr>
                <w:b/>
                <w:bCs/>
                <w:iCs/>
                <w:sz w:val="26"/>
                <w:szCs w:val="26"/>
              </w:rPr>
              <w:t>Kinh phí (1.000VNĐ)</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1</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Trang bị bảo hộ lao động</w:t>
            </w:r>
          </w:p>
        </w:tc>
        <w:tc>
          <w:tcPr>
            <w:tcW w:w="1816" w:type="dxa"/>
            <w:vMerge w:val="restart"/>
            <w:vAlign w:val="center"/>
          </w:tcPr>
          <w:p w:rsidR="00EB6778" w:rsidRPr="00BA50F3" w:rsidRDefault="00EB6778" w:rsidP="00BA50F3">
            <w:pPr>
              <w:tabs>
                <w:tab w:val="left" w:pos="567"/>
              </w:tabs>
              <w:spacing w:line="269" w:lineRule="auto"/>
              <w:jc w:val="both"/>
              <w:rPr>
                <w:bCs/>
                <w:iCs/>
                <w:sz w:val="26"/>
                <w:szCs w:val="26"/>
              </w:rPr>
            </w:pPr>
            <w:r w:rsidRPr="00BA50F3">
              <w:rPr>
                <w:bCs/>
                <w:iCs/>
                <w:sz w:val="26"/>
                <w:szCs w:val="26"/>
              </w:rPr>
              <w:t>Từ khi khởi công cho đến khi hoàn thành xây dựng các hạng mục công trình của dự án</w:t>
            </w: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10.000</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2</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Nhà vệ sinh tạm</w:t>
            </w:r>
          </w:p>
        </w:tc>
        <w:tc>
          <w:tcPr>
            <w:tcW w:w="1816" w:type="dxa"/>
            <w:vMerge/>
          </w:tcPr>
          <w:p w:rsidR="00EB6778" w:rsidRPr="00BA50F3" w:rsidRDefault="00EB6778" w:rsidP="00BA50F3">
            <w:pPr>
              <w:tabs>
                <w:tab w:val="left" w:pos="567"/>
              </w:tabs>
              <w:spacing w:line="269" w:lineRule="auto"/>
              <w:ind w:left="-1384" w:firstLine="1384"/>
              <w:jc w:val="both"/>
              <w:rPr>
                <w:bCs/>
                <w:iCs/>
                <w:sz w:val="26"/>
                <w:szCs w:val="26"/>
              </w:rPr>
            </w:pP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3.000</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3</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Thùng chứa rác thải sinh hoạt</w:t>
            </w:r>
          </w:p>
        </w:tc>
        <w:tc>
          <w:tcPr>
            <w:tcW w:w="1816" w:type="dxa"/>
            <w:vMerge/>
          </w:tcPr>
          <w:p w:rsidR="00EB6778" w:rsidRPr="00BA50F3" w:rsidRDefault="00EB6778" w:rsidP="00BA50F3">
            <w:pPr>
              <w:tabs>
                <w:tab w:val="left" w:pos="567"/>
              </w:tabs>
              <w:spacing w:line="269" w:lineRule="auto"/>
              <w:ind w:left="-1384" w:firstLine="1384"/>
              <w:jc w:val="both"/>
              <w:rPr>
                <w:bCs/>
                <w:iCs/>
                <w:sz w:val="26"/>
                <w:szCs w:val="26"/>
              </w:rPr>
            </w:pP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500</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4</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Hệ thống biển báo</w:t>
            </w:r>
          </w:p>
        </w:tc>
        <w:tc>
          <w:tcPr>
            <w:tcW w:w="1816" w:type="dxa"/>
            <w:vMerge/>
          </w:tcPr>
          <w:p w:rsidR="00EB6778" w:rsidRPr="00BA50F3" w:rsidRDefault="00EB6778" w:rsidP="00BA50F3">
            <w:pPr>
              <w:tabs>
                <w:tab w:val="left" w:pos="567"/>
              </w:tabs>
              <w:spacing w:line="269" w:lineRule="auto"/>
              <w:ind w:left="-1384" w:firstLine="1384"/>
              <w:jc w:val="both"/>
              <w:rPr>
                <w:bCs/>
                <w:iCs/>
                <w:sz w:val="26"/>
                <w:szCs w:val="26"/>
              </w:rPr>
            </w:pP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1.500</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5</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Hợp đồng thu gom rác thải với tổ thu gom rác huyện Quảng Trạch</w:t>
            </w:r>
          </w:p>
        </w:tc>
        <w:tc>
          <w:tcPr>
            <w:tcW w:w="1816" w:type="dxa"/>
            <w:vMerge/>
          </w:tcPr>
          <w:p w:rsidR="00EB6778" w:rsidRPr="00BA50F3" w:rsidRDefault="00EB6778" w:rsidP="00BA50F3">
            <w:pPr>
              <w:tabs>
                <w:tab w:val="left" w:pos="567"/>
              </w:tabs>
              <w:spacing w:line="269" w:lineRule="auto"/>
              <w:ind w:left="-1384" w:firstLine="1384"/>
              <w:jc w:val="both"/>
              <w:rPr>
                <w:bCs/>
                <w:iCs/>
                <w:sz w:val="26"/>
                <w:szCs w:val="26"/>
              </w:rPr>
            </w:pP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5.000</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6</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Chi phí giám sát môi trường</w:t>
            </w:r>
          </w:p>
        </w:tc>
        <w:tc>
          <w:tcPr>
            <w:tcW w:w="1816" w:type="dxa"/>
            <w:vMerge/>
          </w:tcPr>
          <w:p w:rsidR="00EB6778" w:rsidRPr="00BA50F3" w:rsidRDefault="00EB6778" w:rsidP="00BA50F3">
            <w:pPr>
              <w:tabs>
                <w:tab w:val="left" w:pos="567"/>
              </w:tabs>
              <w:spacing w:line="269" w:lineRule="auto"/>
              <w:ind w:left="-1384" w:firstLine="1384"/>
              <w:jc w:val="both"/>
              <w:rPr>
                <w:bCs/>
                <w:iCs/>
                <w:sz w:val="26"/>
                <w:szCs w:val="26"/>
              </w:rPr>
            </w:pP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15.000</w:t>
            </w:r>
          </w:p>
        </w:tc>
      </w:tr>
      <w:tr w:rsidR="00EB6778" w:rsidRPr="00BA50F3" w:rsidTr="00BA50F3">
        <w:trPr>
          <w:jc w:val="center"/>
        </w:trPr>
        <w:tc>
          <w:tcPr>
            <w:tcW w:w="673" w:type="dxa"/>
          </w:tcPr>
          <w:p w:rsidR="00EB6778" w:rsidRPr="00BA50F3" w:rsidRDefault="00EB6778" w:rsidP="00BA50F3">
            <w:pPr>
              <w:tabs>
                <w:tab w:val="left" w:pos="567"/>
              </w:tabs>
              <w:spacing w:line="269" w:lineRule="auto"/>
              <w:jc w:val="center"/>
              <w:rPr>
                <w:bCs/>
                <w:iCs/>
                <w:sz w:val="26"/>
                <w:szCs w:val="26"/>
              </w:rPr>
            </w:pPr>
            <w:r w:rsidRPr="00BA50F3">
              <w:rPr>
                <w:bCs/>
                <w:iCs/>
                <w:sz w:val="26"/>
                <w:szCs w:val="26"/>
              </w:rPr>
              <w:t>7</w:t>
            </w:r>
          </w:p>
        </w:tc>
        <w:tc>
          <w:tcPr>
            <w:tcW w:w="5133" w:type="dxa"/>
          </w:tcPr>
          <w:p w:rsidR="00EB6778" w:rsidRPr="00BA50F3" w:rsidRDefault="00EB6778" w:rsidP="00BA50F3">
            <w:pPr>
              <w:tabs>
                <w:tab w:val="left" w:pos="567"/>
              </w:tabs>
              <w:spacing w:line="269" w:lineRule="auto"/>
              <w:jc w:val="both"/>
              <w:rPr>
                <w:bCs/>
                <w:iCs/>
                <w:sz w:val="26"/>
                <w:szCs w:val="26"/>
              </w:rPr>
            </w:pPr>
            <w:r w:rsidRPr="00BA50F3">
              <w:rPr>
                <w:bCs/>
                <w:iCs/>
                <w:sz w:val="26"/>
                <w:szCs w:val="26"/>
              </w:rPr>
              <w:t>Chi phí nhân lực quản lý môi trường</w:t>
            </w:r>
          </w:p>
        </w:tc>
        <w:tc>
          <w:tcPr>
            <w:tcW w:w="1816" w:type="dxa"/>
            <w:vMerge/>
          </w:tcPr>
          <w:p w:rsidR="00EB6778" w:rsidRPr="00BA50F3" w:rsidRDefault="00EB6778" w:rsidP="00BA50F3">
            <w:pPr>
              <w:tabs>
                <w:tab w:val="left" w:pos="567"/>
              </w:tabs>
              <w:spacing w:line="269" w:lineRule="auto"/>
              <w:ind w:left="-1384" w:firstLine="1384"/>
              <w:jc w:val="both"/>
              <w:rPr>
                <w:bCs/>
                <w:iCs/>
                <w:sz w:val="26"/>
                <w:szCs w:val="26"/>
              </w:rPr>
            </w:pPr>
          </w:p>
        </w:tc>
        <w:tc>
          <w:tcPr>
            <w:tcW w:w="1700" w:type="dxa"/>
          </w:tcPr>
          <w:p w:rsidR="00EB6778" w:rsidRPr="00BA50F3" w:rsidRDefault="00EB6778" w:rsidP="00BA50F3">
            <w:pPr>
              <w:tabs>
                <w:tab w:val="left" w:pos="567"/>
              </w:tabs>
              <w:spacing w:line="269" w:lineRule="auto"/>
              <w:jc w:val="right"/>
              <w:rPr>
                <w:bCs/>
                <w:iCs/>
                <w:sz w:val="26"/>
                <w:szCs w:val="26"/>
              </w:rPr>
            </w:pPr>
            <w:r w:rsidRPr="00BA50F3">
              <w:rPr>
                <w:bCs/>
                <w:iCs/>
                <w:sz w:val="26"/>
                <w:szCs w:val="26"/>
              </w:rPr>
              <w:t>10.000</w:t>
            </w:r>
          </w:p>
        </w:tc>
      </w:tr>
    </w:tbl>
    <w:p w:rsidR="00051542" w:rsidRPr="00C516D5" w:rsidRDefault="00BA3D46" w:rsidP="00EB6778">
      <w:pPr>
        <w:spacing w:before="120" w:line="257" w:lineRule="auto"/>
        <w:ind w:firstLine="567"/>
        <w:jc w:val="both"/>
        <w:rPr>
          <w:rFonts w:cs="Times New Roman"/>
          <w:b/>
          <w:color w:val="000000"/>
          <w:spacing w:val="-8"/>
          <w:sz w:val="28"/>
        </w:rPr>
      </w:pPr>
      <w:r>
        <w:rPr>
          <w:rFonts w:cs="Times New Roman"/>
          <w:b/>
          <w:bCs/>
          <w:color w:val="000000"/>
          <w:spacing w:val="-8"/>
          <w:sz w:val="28"/>
          <w:lang w:eastAsia="vi-VN"/>
        </w:rPr>
        <w:lastRenderedPageBreak/>
        <w:t>4.</w:t>
      </w:r>
      <w:r w:rsidR="00051542" w:rsidRPr="00C516D5">
        <w:rPr>
          <w:rFonts w:cs="Times New Roman"/>
          <w:b/>
          <w:bCs/>
          <w:color w:val="000000"/>
          <w:spacing w:val="-8"/>
          <w:sz w:val="28"/>
          <w:lang w:val="vi-VN" w:eastAsia="vi-VN"/>
        </w:rPr>
        <w:t xml:space="preserve">4. </w:t>
      </w:r>
      <w:r w:rsidR="00051542" w:rsidRPr="00C516D5">
        <w:rPr>
          <w:rFonts w:cs="Times New Roman"/>
          <w:b/>
          <w:color w:val="000000"/>
          <w:spacing w:val="-8"/>
          <w:sz w:val="28"/>
        </w:rPr>
        <w:t>Nhận xét về mức độ chi tiết, độ tin cậy của các kết quả đánh giá, dự báo:</w:t>
      </w:r>
    </w:p>
    <w:p w:rsidR="00EB6778" w:rsidRPr="00BA50F3" w:rsidRDefault="00EB6778" w:rsidP="00EB6778">
      <w:pPr>
        <w:widowControl w:val="0"/>
        <w:tabs>
          <w:tab w:val="left" w:pos="567"/>
        </w:tabs>
        <w:spacing w:line="269" w:lineRule="auto"/>
        <w:ind w:firstLine="567"/>
        <w:jc w:val="both"/>
        <w:rPr>
          <w:bCs/>
          <w:sz w:val="28"/>
          <w:lang w:val="vi-VN"/>
        </w:rPr>
      </w:pPr>
      <w:r w:rsidRPr="00BA50F3">
        <w:rPr>
          <w:bCs/>
          <w:sz w:val="28"/>
          <w:lang w:val="vi-VN"/>
        </w:rPr>
        <w:t xml:space="preserve">Trong báo cáo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EB6778" w:rsidRPr="00BA50F3" w:rsidTr="00BA50F3">
        <w:trPr>
          <w:trHeight w:val="404"/>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ind w:left="-148" w:right="-102"/>
              <w:jc w:val="center"/>
              <w:rPr>
                <w:b/>
                <w:bCs/>
                <w:sz w:val="26"/>
                <w:szCs w:val="26"/>
                <w:lang w:val="nl-NL"/>
              </w:rPr>
            </w:pPr>
            <w:r w:rsidRPr="00BA50F3">
              <w:rPr>
                <w:b/>
                <w:bCs/>
                <w:sz w:val="26"/>
                <w:szCs w:val="26"/>
                <w:lang w:val="vi-VN"/>
              </w:rPr>
              <w:br w:type="page"/>
            </w:r>
            <w:r w:rsidRPr="00BA50F3">
              <w:rPr>
                <w:b/>
                <w:bCs/>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ind w:left="-148" w:right="-102"/>
              <w:jc w:val="center"/>
              <w:rPr>
                <w:b/>
                <w:bCs/>
                <w:sz w:val="26"/>
                <w:szCs w:val="26"/>
                <w:lang w:val="nl-NL"/>
              </w:rPr>
            </w:pPr>
            <w:r w:rsidRPr="00BA50F3">
              <w:rPr>
                <w:b/>
                <w:bCs/>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center"/>
              <w:rPr>
                <w:b/>
                <w:bCs/>
                <w:sz w:val="26"/>
                <w:szCs w:val="26"/>
                <w:lang w:val="nl-NL"/>
              </w:rPr>
            </w:pPr>
            <w:r w:rsidRPr="00BA50F3">
              <w:rPr>
                <w:b/>
                <w:bCs/>
                <w:sz w:val="26"/>
                <w:szCs w:val="26"/>
                <w:lang w:val="nl-NL"/>
              </w:rPr>
              <w:t>Mức độ tin cậy</w:t>
            </w:r>
          </w:p>
        </w:tc>
      </w:tr>
      <w:tr w:rsidR="00EB6778" w:rsidRPr="00BA50F3" w:rsidTr="00BA50F3">
        <w:trPr>
          <w:trHeight w:val="1371"/>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EB6778" w:rsidRPr="00BA50F3" w:rsidTr="00BA50F3">
        <w:trPr>
          <w:trHeight w:val="764"/>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rPr>
            </w:pPr>
            <w:r w:rsidRPr="00BA50F3">
              <w:rPr>
                <w:bCs/>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EB6778" w:rsidRPr="00BA50F3" w:rsidRDefault="00EB6778" w:rsidP="00BA50F3">
            <w:pPr>
              <w:widowControl w:val="0"/>
              <w:spacing w:line="269" w:lineRule="auto"/>
              <w:jc w:val="both"/>
              <w:rPr>
                <w:bCs/>
                <w:sz w:val="26"/>
                <w:szCs w:val="26"/>
              </w:rPr>
            </w:pPr>
            <w:r w:rsidRPr="00BA50F3">
              <w:rPr>
                <w:bCs/>
                <w:sz w:val="26"/>
                <w:szCs w:val="26"/>
              </w:rPr>
              <w:t>- Các tài liệu đảm bảo nguồn gốc xuất xứ, nội dung có độ tin cậy cao và đã được công nhận rộng rãi.</w:t>
            </w:r>
          </w:p>
          <w:p w:rsidR="00EB6778" w:rsidRPr="00BA50F3" w:rsidRDefault="00EB6778" w:rsidP="00BA50F3">
            <w:pPr>
              <w:widowControl w:val="0"/>
              <w:spacing w:line="269" w:lineRule="auto"/>
              <w:jc w:val="both"/>
              <w:rPr>
                <w:bCs/>
                <w:sz w:val="26"/>
                <w:szCs w:val="26"/>
              </w:rPr>
            </w:pPr>
            <w:r w:rsidRPr="00BA50F3">
              <w:rPr>
                <w:bCs/>
                <w:sz w:val="26"/>
                <w:szCs w:val="26"/>
              </w:rPr>
              <w:t xml:space="preserve">- Đảm bảo điều kiện để cộng đồng dân cư, chính quyền, đoàn thể tại địa phương - nơi thực hiện dự án tham gia họp, lấy ý kiến góp ý cho Báo cáo. </w:t>
            </w:r>
          </w:p>
        </w:tc>
      </w:tr>
      <w:tr w:rsidR="00EB6778" w:rsidRPr="00BA50F3" w:rsidTr="00BA50F3">
        <w:trPr>
          <w:trHeight w:val="994"/>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EB6778" w:rsidRPr="00BA50F3" w:rsidRDefault="00EB6778" w:rsidP="00AA3E36">
            <w:pPr>
              <w:widowControl w:val="0"/>
              <w:spacing w:line="269" w:lineRule="auto"/>
              <w:jc w:val="both"/>
              <w:rPr>
                <w:bCs/>
                <w:sz w:val="26"/>
                <w:szCs w:val="26"/>
                <w:lang w:val="nl-NL"/>
              </w:rPr>
            </w:pPr>
            <w:r w:rsidRPr="00BA50F3">
              <w:rPr>
                <w:bCs/>
                <w:sz w:val="26"/>
                <w:szCs w:val="26"/>
                <w:lang w:val="nl-NL"/>
              </w:rPr>
              <w:t xml:space="preserve">Với sự hướng dẫn của cán bộ thông thạo địa hình, nhóm </w:t>
            </w:r>
            <w:r w:rsidR="00AA3E36">
              <w:rPr>
                <w:bCs/>
                <w:sz w:val="26"/>
                <w:szCs w:val="26"/>
                <w:lang w:val="nl-NL"/>
              </w:rPr>
              <w:t>báo cáo</w:t>
            </w:r>
            <w:r w:rsidRPr="00BA50F3">
              <w:rPr>
                <w:bCs/>
                <w:sz w:val="26"/>
                <w:szCs w:val="26"/>
                <w:lang w:val="nl-NL"/>
              </w:rPr>
              <w:t xml:space="preserve"> đã tiến hành khảo sát hiện trạng khu vực công trình để có cái nhìn tổng quan về vị trí, đặc điểm địa chất, địa hình khu vực tương quan với bản vẽ, thuyết minh dự án. </w:t>
            </w:r>
          </w:p>
        </w:tc>
      </w:tr>
      <w:tr w:rsidR="00EB6778" w:rsidRPr="00BA50F3" w:rsidTr="00BA50F3">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Phương pháp sử dụng các lập luận lý thuyết và công thức thực nghiệm mang tính chính xác và thực tiễn cao.</w:t>
            </w:r>
          </w:p>
        </w:tc>
      </w:tr>
      <w:tr w:rsidR="00EB6778" w:rsidRPr="00BA50F3" w:rsidTr="00BA50F3">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EB6778" w:rsidRPr="00BA50F3" w:rsidTr="00BA50F3">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EB6778" w:rsidRPr="00BA50F3" w:rsidRDefault="00EB6778" w:rsidP="00BA50F3">
            <w:pPr>
              <w:widowControl w:val="0"/>
              <w:spacing w:line="269" w:lineRule="auto"/>
              <w:jc w:val="both"/>
              <w:rPr>
                <w:bCs/>
                <w:sz w:val="26"/>
                <w:szCs w:val="26"/>
                <w:lang w:val="nl-NL"/>
              </w:rPr>
            </w:pPr>
            <w:r w:rsidRPr="00BA50F3">
              <w:rPr>
                <w:bCs/>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EB6778" w:rsidRPr="00BA50F3" w:rsidRDefault="00EB6778" w:rsidP="00AA3E36">
            <w:pPr>
              <w:widowControl w:val="0"/>
              <w:spacing w:line="269" w:lineRule="auto"/>
              <w:jc w:val="both"/>
              <w:rPr>
                <w:bCs/>
                <w:sz w:val="26"/>
                <w:szCs w:val="26"/>
                <w:lang w:val="nl-NL"/>
              </w:rPr>
            </w:pPr>
            <w:r w:rsidRPr="00BA50F3">
              <w:rPr>
                <w:bCs/>
                <w:sz w:val="26"/>
                <w:szCs w:val="26"/>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w:t>
            </w:r>
            <w:r w:rsidR="00AA3E36">
              <w:rPr>
                <w:bCs/>
                <w:sz w:val="26"/>
                <w:szCs w:val="26"/>
                <w:lang w:val="nl-NL"/>
              </w:rPr>
              <w:t>báo cáo</w:t>
            </w:r>
            <w:r w:rsidRPr="00BA50F3">
              <w:rPr>
                <w:bCs/>
                <w:sz w:val="26"/>
                <w:szCs w:val="26"/>
                <w:lang w:val="nl-NL"/>
              </w:rPr>
              <w:t>.</w:t>
            </w:r>
          </w:p>
        </w:tc>
      </w:tr>
    </w:tbl>
    <w:p w:rsidR="00051542" w:rsidRPr="00C516D5" w:rsidRDefault="00051542" w:rsidP="00051542">
      <w:pPr>
        <w:widowControl w:val="0"/>
        <w:spacing w:before="120"/>
        <w:jc w:val="both"/>
        <w:rPr>
          <w:rFonts w:cs="Times New Roman"/>
          <w:b/>
          <w:color w:val="000000"/>
          <w:sz w:val="28"/>
        </w:rPr>
      </w:pPr>
    </w:p>
    <w:p w:rsidR="008546B1" w:rsidRPr="00C516D5" w:rsidRDefault="00B61586">
      <w:pPr>
        <w:rPr>
          <w:rFonts w:cs="Times New Roman"/>
          <w:b/>
          <w:color w:val="000000"/>
          <w:sz w:val="28"/>
        </w:rPr>
      </w:pPr>
      <w:r w:rsidRPr="00C516D5">
        <w:rPr>
          <w:rFonts w:cs="Times New Roman"/>
          <w:b/>
          <w:color w:val="000000"/>
          <w:sz w:val="28"/>
        </w:rPr>
        <w:br w:type="page"/>
      </w:r>
    </w:p>
    <w:p w:rsidR="00051542" w:rsidRPr="00C516D5" w:rsidRDefault="00E34460" w:rsidP="00051542">
      <w:pPr>
        <w:widowControl w:val="0"/>
        <w:jc w:val="center"/>
        <w:rPr>
          <w:rFonts w:cs="Times New Roman"/>
          <w:b/>
          <w:color w:val="000000"/>
          <w:sz w:val="28"/>
        </w:rPr>
      </w:pPr>
      <w:r>
        <w:rPr>
          <w:rFonts w:cs="Times New Roman"/>
          <w:b/>
          <w:color w:val="000000"/>
          <w:sz w:val="28"/>
        </w:rPr>
        <w:lastRenderedPageBreak/>
        <w:t>Chương VII</w:t>
      </w:r>
    </w:p>
    <w:p w:rsidR="00051542" w:rsidRPr="00C516D5" w:rsidRDefault="00051542" w:rsidP="00051542">
      <w:pPr>
        <w:widowControl w:val="0"/>
        <w:jc w:val="center"/>
        <w:rPr>
          <w:rFonts w:cs="Times New Roman"/>
          <w:b/>
          <w:color w:val="000000"/>
          <w:sz w:val="28"/>
        </w:rPr>
      </w:pPr>
      <w:r w:rsidRPr="00C516D5">
        <w:rPr>
          <w:rFonts w:cs="Times New Roman"/>
          <w:b/>
          <w:color w:val="000000"/>
          <w:sz w:val="28"/>
        </w:rPr>
        <w:t>CAM KẾT CỦA CHỦ DỰ ÁN ĐẦU TƯ</w:t>
      </w:r>
    </w:p>
    <w:p w:rsidR="00051542" w:rsidRPr="00C516D5" w:rsidRDefault="00051542" w:rsidP="00051542">
      <w:pPr>
        <w:widowControl w:val="0"/>
        <w:spacing w:before="120"/>
        <w:rPr>
          <w:rFonts w:cs="Times New Roman"/>
          <w:b/>
          <w:color w:val="000000"/>
          <w:sz w:val="16"/>
        </w:rPr>
      </w:pPr>
    </w:p>
    <w:p w:rsidR="00CF0689" w:rsidRPr="00C516D5" w:rsidRDefault="000B4C81" w:rsidP="000B4C81">
      <w:pPr>
        <w:widowControl w:val="0"/>
        <w:spacing w:before="140" w:line="276" w:lineRule="auto"/>
        <w:ind w:firstLine="567"/>
        <w:jc w:val="both"/>
        <w:rPr>
          <w:rFonts w:eastAsia="Cordia New" w:cs="Times New Roman"/>
          <w:iCs/>
          <w:sz w:val="28"/>
          <w:lang w:val="vi-VN" w:eastAsia="zh-CN"/>
        </w:rPr>
      </w:pPr>
      <w:r w:rsidRPr="00C516D5">
        <w:rPr>
          <w:rFonts w:eastAsia="Cordia New" w:cs="Times New Roman"/>
          <w:iCs/>
          <w:sz w:val="28"/>
          <w:lang w:val="vi-VN" w:eastAsia="zh-CN"/>
        </w:rPr>
        <w:t>- Chủ đầu tư</w:t>
      </w:r>
      <w:r w:rsidR="00CF0689" w:rsidRPr="00C516D5">
        <w:rPr>
          <w:rFonts w:eastAsia="Cordia New" w:cs="Times New Roman"/>
          <w:iCs/>
          <w:sz w:val="28"/>
          <w:lang w:val="vi-VN" w:eastAsia="zh-CN"/>
        </w:rPr>
        <w:t xml:space="preserve"> cam kết về độ trung thực, chính xác của các thông tin</w:t>
      </w:r>
      <w:r w:rsidRPr="00C516D5">
        <w:rPr>
          <w:rFonts w:eastAsia="Cordia New" w:cs="Times New Roman"/>
          <w:iCs/>
          <w:sz w:val="28"/>
          <w:lang w:val="vi-VN" w:eastAsia="zh-CN"/>
        </w:rPr>
        <w:t>, số liệu, tài liệu trong hồ sơ đề nghị cấp giấy phép môi trường. Nếu có gì sai trái, chúng tôi hoàn toàn chịu trách nhiệm trước pháp luật của Việt Nam.</w:t>
      </w:r>
    </w:p>
    <w:p w:rsidR="000B4C81" w:rsidRPr="00C516D5" w:rsidRDefault="000B4C81" w:rsidP="000B4C81">
      <w:pPr>
        <w:pStyle w:val="7NOIDUNG"/>
        <w:spacing w:line="276" w:lineRule="auto"/>
        <w:rPr>
          <w:rFonts w:eastAsia="Cordia New"/>
          <w:bCs w:val="0"/>
          <w:iCs/>
          <w:color w:val="auto"/>
          <w:lang w:val="vi-VN" w:eastAsia="zh-CN"/>
        </w:rPr>
      </w:pPr>
      <w:r w:rsidRPr="00C516D5">
        <w:rPr>
          <w:rFonts w:eastAsia="Cordia New"/>
          <w:bCs w:val="0"/>
          <w:iCs/>
          <w:color w:val="auto"/>
          <w:lang w:val="vi-VN" w:eastAsia="zh-CN"/>
        </w:rPr>
        <w:t xml:space="preserve">- Chủ đầu tư cam kết sẽ thực hiện tốt các biện pháp bảo vệ môi trường, xử lý chất thải đáp ứng các quy chuẩn, tiêu chuẩn kỹ thuật về môi trường. </w:t>
      </w:r>
    </w:p>
    <w:p w:rsidR="000B4C81" w:rsidRPr="00C516D5" w:rsidRDefault="000B4C81" w:rsidP="00051542">
      <w:pPr>
        <w:widowControl w:val="0"/>
        <w:spacing w:before="140"/>
        <w:ind w:firstLine="567"/>
        <w:jc w:val="both"/>
        <w:rPr>
          <w:rFonts w:cs="Times New Roman"/>
          <w:iCs/>
          <w:color w:val="000000"/>
          <w:spacing w:val="-10"/>
          <w:sz w:val="28"/>
        </w:rPr>
      </w:pPr>
    </w:p>
    <w:p w:rsidR="003D1A58" w:rsidRPr="00C516D5" w:rsidRDefault="0072477C" w:rsidP="00DE5B5D">
      <w:pPr>
        <w:widowControl w:val="0"/>
        <w:spacing w:before="140"/>
        <w:ind w:firstLine="567"/>
        <w:jc w:val="both"/>
        <w:rPr>
          <w:rFonts w:cs="Times New Roman"/>
          <w:iCs/>
          <w:color w:val="000000"/>
          <w:sz w:val="28"/>
        </w:rPr>
      </w:pPr>
      <w:bookmarkStart w:id="390" w:name="_Toc123862933"/>
      <w:bookmarkStart w:id="391" w:name="_Toc123863978"/>
      <w:bookmarkStart w:id="392" w:name="_Toc123864447"/>
      <w:bookmarkStart w:id="393" w:name="_Toc123865185"/>
      <w:bookmarkStart w:id="394" w:name="_Toc123877038"/>
      <w:bookmarkStart w:id="395" w:name="_Toc123877567"/>
      <w:bookmarkStart w:id="396" w:name="_Toc334626062"/>
      <w:bookmarkStart w:id="397" w:name="_Toc334626407"/>
      <w:bookmarkStart w:id="398" w:name="_Toc334888441"/>
      <w:bookmarkStart w:id="399" w:name="_Toc335143302"/>
      <w:bookmarkStart w:id="400" w:name="_Toc335143498"/>
      <w:bookmarkStart w:id="401" w:name="_Toc337220271"/>
      <w:bookmarkStart w:id="402" w:name="_Toc361650310"/>
      <w:bookmarkStart w:id="403" w:name="_Toc278959571"/>
      <w:bookmarkStart w:id="404" w:name="_Toc435621342"/>
      <w:bookmarkStart w:id="405" w:name="_Toc440552965"/>
      <w:bookmarkStart w:id="406" w:name="_Toc440553226"/>
      <w:bookmarkStart w:id="407" w:name="_Toc464562036"/>
      <w:bookmarkStart w:id="408" w:name="_Toc206422370"/>
      <w:bookmarkStart w:id="409" w:name="_Toc26436966"/>
      <w:bookmarkEnd w:id="6"/>
      <w:bookmarkEnd w:id="7"/>
      <w:bookmarkEnd w:id="8"/>
      <w:bookmarkEnd w:id="9"/>
      <w:bookmarkEnd w:id="10"/>
      <w:r w:rsidRPr="00C516D5">
        <w:rPr>
          <w:rFonts w:cs="Times New Roman"/>
          <w:i/>
          <w:sz w:val="28"/>
          <w:lang w:val="nb-NO"/>
        </w:rPr>
        <w:tab/>
      </w:r>
      <w:bookmarkEnd w:id="390"/>
      <w:bookmarkEnd w:id="391"/>
      <w:bookmarkEnd w:id="392"/>
      <w:bookmarkEnd w:id="393"/>
      <w:bookmarkEnd w:id="394"/>
      <w:bookmarkEnd w:id="395"/>
      <w:bookmarkEnd w:id="396"/>
      <w:bookmarkEnd w:id="397"/>
      <w:bookmarkEnd w:id="398"/>
      <w:bookmarkEnd w:id="399"/>
      <w:bookmarkEnd w:id="400"/>
      <w:bookmarkEnd w:id="401"/>
      <w:bookmarkEnd w:id="402"/>
    </w:p>
    <w:p w:rsidR="00C97138" w:rsidRPr="00C516D5" w:rsidRDefault="00C97138" w:rsidP="000B4C81">
      <w:pPr>
        <w:spacing w:line="288" w:lineRule="auto"/>
        <w:rPr>
          <w:rFonts w:cs="Times New Roman"/>
          <w:spacing w:val="-6"/>
          <w:sz w:val="28"/>
          <w:lang w:val="vi-VN"/>
        </w:rPr>
      </w:pPr>
      <w:bookmarkStart w:id="410" w:name="_Toc213667484"/>
      <w:bookmarkStart w:id="411" w:name="_Toc214155001"/>
      <w:bookmarkStart w:id="412" w:name="_Toc214155206"/>
      <w:bookmarkStart w:id="413" w:name="_Toc214156910"/>
      <w:bookmarkStart w:id="414" w:name="_Toc220072816"/>
      <w:bookmarkEnd w:id="403"/>
      <w:bookmarkEnd w:id="404"/>
      <w:bookmarkEnd w:id="405"/>
      <w:bookmarkEnd w:id="406"/>
      <w:bookmarkEnd w:id="407"/>
      <w:bookmarkEnd w:id="408"/>
      <w:bookmarkEnd w:id="409"/>
      <w:bookmarkEnd w:id="410"/>
      <w:bookmarkEnd w:id="411"/>
      <w:bookmarkEnd w:id="412"/>
      <w:bookmarkEnd w:id="413"/>
      <w:bookmarkEnd w:id="414"/>
    </w:p>
    <w:sectPr w:rsidR="00C97138" w:rsidRPr="00C516D5" w:rsidSect="00A8798B">
      <w:headerReference w:type="default" r:id="rId35"/>
      <w:footerReference w:type="default" r:id="rId36"/>
      <w:pgSz w:w="11907" w:h="16840" w:code="9"/>
      <w:pgMar w:top="962" w:right="851" w:bottom="1134" w:left="1701" w:header="568"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0E7" w:rsidRDefault="00B120E7">
      <w:r>
        <w:separator/>
      </w:r>
    </w:p>
  </w:endnote>
  <w:endnote w:type="continuationSeparator" w:id="0">
    <w:p w:rsidR="00B120E7" w:rsidRDefault="00B12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1" w:usb1="00000000" w:usb2="00000000" w:usb3="00000000" w:csb0="00000013" w:csb1="00000000"/>
  </w:font>
  <w:font w:name="Cordia New">
    <w:panose1 w:val="020B0304020202020204"/>
    <w:charset w:val="DE"/>
    <w:family w:val="roman"/>
    <w:notTrueType/>
    <w:pitch w:val="variable"/>
    <w:sig w:usb0="01000001" w:usb1="00000000" w:usb2="00000000" w:usb3="00000000" w:csb0="00010000" w:csb1="00000000"/>
  </w:font>
  <w:font w:name=".VnArial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Arial NarrowH">
    <w:altName w:val="Courier New"/>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VN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Italic">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altName w:val="Courier New"/>
    <w:panose1 w:val="020B7200000000000000"/>
    <w:charset w:val="00"/>
    <w:family w:val="swiss"/>
    <w:pitch w:val="variable"/>
    <w:sig w:usb0="00000001" w:usb1="00000000" w:usb2="00000000" w:usb3="00000000" w:csb0="00000011" w:csb1="00000000"/>
  </w:font>
  <w:font w:name="VNvogue">
    <w:charset w:val="00"/>
    <w:family w:val="swiss"/>
    <w:pitch w:val="variable"/>
    <w:sig w:usb0="00000003" w:usb1="00000000" w:usb2="00000000" w:usb3="00000000" w:csb0="00000001" w:csb1="00000000"/>
  </w:font>
  <w:font w:name="VnArial">
    <w:panose1 w:val="00000400000000000000"/>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Default="007B59D8"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9D8" w:rsidRDefault="007B59D8" w:rsidP="009452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Pr="00352289" w:rsidRDefault="007B59D8" w:rsidP="009F11B8">
    <w:pPr>
      <w:pStyle w:val="Footer"/>
      <w:pBdr>
        <w:top w:val="single" w:sz="8" w:space="1" w:color="auto"/>
      </w:pBdr>
      <w:tabs>
        <w:tab w:val="clear" w:pos="8640"/>
        <w:tab w:val="right" w:pos="9498"/>
      </w:tabs>
      <w:rPr>
        <w:rStyle w:val="PageNumber"/>
        <w:i/>
        <w:spacing w:val="-8"/>
        <w:szCs w:val="24"/>
      </w:rPr>
    </w:pPr>
    <w:r>
      <w:rPr>
        <w:i/>
        <w:lang w:val="en-US"/>
      </w:rPr>
      <w:t xml:space="preserve">Đại diện chủ </w:t>
    </w:r>
    <w:r w:rsidRPr="00C80C29">
      <w:rPr>
        <w:i/>
      </w:rPr>
      <w:t>đầu</w:t>
    </w:r>
    <w:r>
      <w:rPr>
        <w:i/>
      </w:rPr>
      <w:t xml:space="preserve"> tư: </w:t>
    </w:r>
    <w:r>
      <w:rPr>
        <w:i/>
        <w:lang w:val="en-US"/>
      </w:rPr>
      <w:t xml:space="preserve">Công ty TNHH Đầu tư xây dựng Quảng Trạch                               </w:t>
    </w:r>
    <w:r w:rsidRPr="00352289">
      <w:rPr>
        <w:i/>
        <w:spacing w:val="-8"/>
        <w:szCs w:val="24"/>
        <w:lang w:val="en-US"/>
      </w:rPr>
      <w:t xml:space="preserve">Trang </w:t>
    </w:r>
    <w:r w:rsidRPr="00352289">
      <w:rPr>
        <w:rStyle w:val="PageNumber"/>
        <w:i/>
      </w:rPr>
      <w:fldChar w:fldCharType="begin"/>
    </w:r>
    <w:r w:rsidRPr="00352289">
      <w:rPr>
        <w:rStyle w:val="PageNumber"/>
        <w:i/>
      </w:rPr>
      <w:instrText xml:space="preserve"> PAGE </w:instrText>
    </w:r>
    <w:r w:rsidRPr="00352289">
      <w:rPr>
        <w:rStyle w:val="PageNumber"/>
        <w:i/>
      </w:rPr>
      <w:fldChar w:fldCharType="separate"/>
    </w:r>
    <w:r w:rsidR="005C08E0">
      <w:rPr>
        <w:rStyle w:val="PageNumber"/>
        <w:i/>
        <w:noProof/>
      </w:rPr>
      <w:t>1</w:t>
    </w:r>
    <w:r w:rsidRPr="00352289">
      <w:rPr>
        <w:rStyle w:val="PageNumber"/>
        <w:i/>
      </w:rPr>
      <w:fldChar w:fldCharType="end"/>
    </w:r>
  </w:p>
  <w:p w:rsidR="007B59D8" w:rsidRPr="008D199B" w:rsidRDefault="007B59D8" w:rsidP="009F11B8">
    <w:pPr>
      <w:pStyle w:val="Footer"/>
      <w:rPr>
        <w:i/>
        <w:szCs w:val="24"/>
      </w:rPr>
    </w:pPr>
    <w:r w:rsidRPr="00D9155C">
      <w:rPr>
        <w:rStyle w:val="PageNumber"/>
        <w:i/>
        <w:szCs w:val="24"/>
      </w:rPr>
      <w:t xml:space="preserve">Đơn vị tư vấn: Công ty TNHH Tài nguyên và Môi trường Minh Hoàng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Pr="00D9155C" w:rsidRDefault="007B59D8" w:rsidP="008D199B">
    <w:pPr>
      <w:pStyle w:val="Footer"/>
      <w:pBdr>
        <w:top w:val="single" w:sz="8" w:space="1" w:color="auto"/>
      </w:pBdr>
      <w:tabs>
        <w:tab w:val="clear" w:pos="8640"/>
        <w:tab w:val="right" w:pos="9498"/>
      </w:tabs>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Công ty </w:t>
    </w:r>
    <w:r>
      <w:rPr>
        <w:i/>
        <w:lang w:val="en-US"/>
      </w:rPr>
      <w:t xml:space="preserve">Cổ phần Đầu tư Phát triển Tân Mê Kông                          </w:t>
    </w:r>
    <w:r w:rsidRPr="00D9155C">
      <w:rPr>
        <w:i/>
        <w:spacing w:val="-8"/>
        <w:szCs w:val="24"/>
        <w:lang w:val="en-US"/>
      </w:rPr>
      <w:t xml:space="preserve">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Pr>
        <w:rStyle w:val="PageNumber"/>
        <w:i/>
        <w:noProof/>
      </w:rPr>
      <w:t>1</w:t>
    </w:r>
    <w:r w:rsidRPr="00D9155C">
      <w:rPr>
        <w:rStyle w:val="PageNumber"/>
        <w:i/>
      </w:rPr>
      <w:fldChar w:fldCharType="end"/>
    </w:r>
  </w:p>
  <w:p w:rsidR="007B59D8" w:rsidRPr="00D9155C" w:rsidRDefault="007B59D8" w:rsidP="008D199B">
    <w:pPr>
      <w:pStyle w:val="Footer"/>
      <w:rPr>
        <w:i/>
        <w:szCs w:val="24"/>
      </w:rPr>
    </w:pPr>
    <w:r w:rsidRPr="00D9155C">
      <w:rPr>
        <w:rStyle w:val="PageNumber"/>
        <w:i/>
        <w:szCs w:val="24"/>
      </w:rPr>
      <w:t xml:space="preserve">Đơn vị tư vấn: Công ty TNHH Tài nguyên và Môi trường Minh Hoàng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Pr="004C5093" w:rsidRDefault="007B59D8" w:rsidP="00A8798B">
    <w:pPr>
      <w:tabs>
        <w:tab w:val="left" w:pos="8320"/>
      </w:tabs>
      <w:jc w:val="both"/>
      <w:rPr>
        <w:sz w:val="28"/>
      </w:rPr>
    </w:pPr>
    <w:r>
      <w:rPr>
        <w:i/>
        <w:noProof/>
        <w:lang w:bidi="ar-SA"/>
      </w:rPr>
      <mc:AlternateContent>
        <mc:Choice Requires="wps">
          <w:drawing>
            <wp:anchor distT="4294967295" distB="4294967295" distL="114300" distR="114300" simplePos="0" relativeHeight="251662336" behindDoc="0" locked="0" layoutInCell="1" allowOverlap="1" wp14:anchorId="62DD07B7" wp14:editId="547DF37C">
              <wp:simplePos x="0" y="0"/>
              <wp:positionH relativeFrom="margin">
                <wp:align>right</wp:align>
              </wp:positionH>
              <wp:positionV relativeFrom="paragraph">
                <wp:posOffset>-67632</wp:posOffset>
              </wp:positionV>
              <wp:extent cx="5857875" cy="0"/>
              <wp:effectExtent l="0" t="0" r="28575" b="1905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74B942" id="_x0000_t32" coordsize="21600,21600" o:spt="32" o:oned="t" path="m,l21600,21600e" filled="f">
              <v:path arrowok="t" fillok="f" o:connecttype="none"/>
              <o:lock v:ext="edit" shapetype="t"/>
            </v:shapetype>
            <v:shape id="AutoShape 6" o:spid="_x0000_s1026" type="#_x0000_t32" style="position:absolute;margin-left:410.05pt;margin-top:-5.35pt;width:461.25pt;height:0;z-index:25166233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8x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">
              <w10:wrap anchorx="margin"/>
            </v:shape>
          </w:pict>
        </mc:Fallback>
      </mc:AlternateContent>
    </w:r>
    <w:r w:rsidRPr="00352289">
      <w:rPr>
        <w:i/>
      </w:rPr>
      <w:t xml:space="preserve"> </w:t>
    </w:r>
    <w:r>
      <w:rPr>
        <w:i/>
      </w:rPr>
      <w:t xml:space="preserve">Đại diện chủ </w:t>
    </w:r>
    <w:r w:rsidRPr="00C80C29">
      <w:rPr>
        <w:i/>
      </w:rPr>
      <w:t>đầu</w:t>
    </w:r>
    <w:r>
      <w:rPr>
        <w:i/>
      </w:rPr>
      <w:t xml:space="preserve"> tư: Công ty TNHH Đầu tư xây dựng Quảng Trạch</w:t>
    </w:r>
  </w:p>
  <w:p w:rsidR="007B59D8" w:rsidRPr="00352289" w:rsidRDefault="007B59D8" w:rsidP="00A8798B">
    <w:pPr>
      <w:rPr>
        <w:i/>
        <w:sz w:val="28"/>
      </w:rPr>
    </w:pPr>
    <w:r w:rsidRPr="00A85A3F">
      <w:rPr>
        <w:i/>
      </w:rPr>
      <w:t>Đơn vị tư vấn: Công ty TNHH</w:t>
    </w:r>
    <w:r>
      <w:rPr>
        <w:i/>
      </w:rPr>
      <w:t xml:space="preserve"> Tài nguyên</w:t>
    </w:r>
    <w:r w:rsidRPr="00A85A3F">
      <w:rPr>
        <w:i/>
      </w:rPr>
      <w:t xml:space="preserve"> và Môi trường </w:t>
    </w:r>
    <w:r>
      <w:rPr>
        <w:i/>
      </w:rPr>
      <w:t xml:space="preserve">Minh Hoàng                 </w:t>
    </w:r>
    <w:r w:rsidRPr="00352289">
      <w:rPr>
        <w:i/>
      </w:rPr>
      <w:t xml:space="preserve">Trang </w:t>
    </w:r>
    <w:r w:rsidRPr="00352289">
      <w:rPr>
        <w:i/>
      </w:rPr>
      <w:fldChar w:fldCharType="begin"/>
    </w:r>
    <w:r w:rsidRPr="00352289">
      <w:rPr>
        <w:i/>
      </w:rPr>
      <w:instrText xml:space="preserve"> PAGE   \* MERGEFORMAT </w:instrText>
    </w:r>
    <w:r w:rsidRPr="00352289">
      <w:rPr>
        <w:i/>
      </w:rPr>
      <w:fldChar w:fldCharType="separate"/>
    </w:r>
    <w:r w:rsidR="005C08E0">
      <w:rPr>
        <w:i/>
        <w:noProof/>
      </w:rPr>
      <w:t>4</w:t>
    </w:r>
    <w:r w:rsidRPr="00352289">
      <w:rPr>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0E7" w:rsidRDefault="00B120E7">
      <w:r>
        <w:separator/>
      </w:r>
    </w:p>
  </w:footnote>
  <w:footnote w:type="continuationSeparator" w:id="0">
    <w:p w:rsidR="00B120E7" w:rsidRDefault="00B120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Default="007B59D8"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9D8" w:rsidRDefault="007B59D8" w:rsidP="0094522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Default="007B59D8" w:rsidP="00AC0F43">
    <w:pPr>
      <w:pStyle w:val="Header"/>
      <w:pBdr>
        <w:bottom w:val="single" w:sz="4" w:space="4" w:color="auto"/>
      </w:pBdr>
      <w:tabs>
        <w:tab w:val="clear" w:pos="8640"/>
        <w:tab w:val="right" w:pos="9180"/>
      </w:tabs>
      <w:ind w:right="6"/>
      <w:jc w:val="both"/>
      <w:rPr>
        <w:rFonts w:asciiTheme="minorHAnsi" w:hAnsiTheme="minorHAnsi" w:cs="Times New Roman"/>
        <w:i/>
        <w:noProof/>
        <w:szCs w:val="26"/>
        <w:lang w:val="en-US"/>
      </w:rPr>
    </w:pPr>
  </w:p>
  <w:p w:rsidR="007B59D8" w:rsidRPr="00B82F7F" w:rsidRDefault="007B59D8" w:rsidP="008608BD">
    <w:pPr>
      <w:pStyle w:val="Header"/>
      <w:pBdr>
        <w:bottom w:val="single" w:sz="4" w:space="4"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Pr>
        <w:rFonts w:ascii="Times New Roman Italic" w:hAnsi="Times New Roman Italic" w:cs="Times New Roman"/>
        <w:i/>
        <w:lang w:val="pt-BR"/>
      </w:rPr>
      <w:t>Khu nhà ở thương mại tại trung tâm huyện lỵ mới Quảng Trạch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Pr="00B82F7F" w:rsidRDefault="007B59D8" w:rsidP="00002227">
    <w:pPr>
      <w:pStyle w:val="Header"/>
      <w:pBdr>
        <w:bottom w:val="single" w:sz="4" w:space="4"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sidRPr="00B82F7F">
      <w:rPr>
        <w:rFonts w:ascii="Times New Roman Italic" w:hAnsi="Times New Roman Italic" w:cs="Times New Roman"/>
        <w:i/>
        <w:lang w:val="pt-BR"/>
      </w:rPr>
      <w:t xml:space="preserve">Nhà máy </w:t>
    </w:r>
    <w:r>
      <w:rPr>
        <w:rFonts w:ascii="Times New Roman Italic" w:hAnsi="Times New Roman Italic" w:cs="Times New Roman"/>
        <w:i/>
        <w:lang w:val="pt-BR"/>
      </w:rPr>
      <w:t>sản xuất cơ khí Hòn La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8" w:rsidRPr="000B4C81" w:rsidRDefault="007B59D8" w:rsidP="000B4C81">
    <w:pPr>
      <w:pStyle w:val="Header"/>
    </w:pPr>
    <w:r>
      <w:rPr>
        <w:i/>
        <w:noProof/>
        <w:lang w:val="en-US" w:bidi="ar-SA"/>
      </w:rPr>
      <mc:AlternateContent>
        <mc:Choice Requires="wps">
          <w:drawing>
            <wp:anchor distT="4294967295" distB="4294967295" distL="114300" distR="114300" simplePos="0" relativeHeight="251664384" behindDoc="0" locked="0" layoutInCell="1" allowOverlap="1" wp14:anchorId="47D05F8F" wp14:editId="1FEEBE47">
              <wp:simplePos x="0" y="0"/>
              <wp:positionH relativeFrom="margin">
                <wp:align>left</wp:align>
              </wp:positionH>
              <wp:positionV relativeFrom="paragraph">
                <wp:posOffset>334843</wp:posOffset>
              </wp:positionV>
              <wp:extent cx="5857875" cy="0"/>
              <wp:effectExtent l="0" t="0" r="2857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8F760E" id="_x0000_t32" coordsize="21600,21600" o:spt="32" o:oned="t" path="m,l21600,21600e" filled="f">
              <v:path arrowok="t" fillok="f" o:connecttype="none"/>
              <o:lock v:ext="edit" shapetype="t"/>
            </v:shapetype>
            <v:shape id="AutoShape 6" o:spid="_x0000_s1026" type="#_x0000_t32" style="position:absolute;margin-left:0;margin-top:26.35pt;width:461.25pt;height:0;z-index:25166438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qy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">
              <w10:wrap anchorx="margin"/>
            </v:shape>
          </w:pict>
        </mc:Fallback>
      </mc:AlternateContent>
    </w: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Pr>
        <w:rFonts w:ascii="Times New Roman Italic" w:hAnsi="Times New Roman Italic" w:cs="Times New Roman"/>
        <w:i/>
        <w:lang w:val="pt-BR"/>
      </w:rPr>
      <w:t xml:space="preserve">Khu nhà ở thương mại tại trung tâm </w:t>
    </w:r>
    <w:r w:rsidR="00685B57">
      <w:rPr>
        <w:rFonts w:ascii="Times New Roman Italic" w:hAnsi="Times New Roman Italic" w:cs="Times New Roman"/>
        <w:i/>
        <w:lang w:val="pt-BR"/>
      </w:rPr>
      <w:t xml:space="preserve">hành chính </w:t>
    </w:r>
    <w:r>
      <w:rPr>
        <w:rFonts w:ascii="Times New Roman Italic" w:hAnsi="Times New Roman Italic" w:cs="Times New Roman"/>
        <w:i/>
        <w:lang w:val="pt-BR"/>
      </w:rPr>
      <w:t>huyện lỵ mới Quảng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9803613"/>
    <w:multiLevelType w:val="multilevel"/>
    <w:tmpl w:val="79FC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9C6B84"/>
    <w:multiLevelType w:val="hybridMultilevel"/>
    <w:tmpl w:val="CC4AD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6">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9">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E483302"/>
    <w:multiLevelType w:val="hybridMultilevel"/>
    <w:tmpl w:val="5DAAB20E"/>
    <w:lvl w:ilvl="0" w:tplc="FFFFFFFF">
      <w:start w:val="3"/>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2">
    <w:nsid w:val="31C17F51"/>
    <w:multiLevelType w:val="hybridMultilevel"/>
    <w:tmpl w:val="1B503A06"/>
    <w:lvl w:ilvl="0" w:tplc="FFFFFFFF">
      <w:start w:val="1"/>
      <w:numFmt w:val="bullet"/>
      <w:lvlText w:val=""/>
      <w:lvlJc w:val="left"/>
      <w:pPr>
        <w:ind w:left="784" w:hanging="360"/>
      </w:pPr>
      <w:rPr>
        <w:rFonts w:ascii="Wingdings" w:hAnsi="Wingdings" w:hint="default"/>
      </w:rPr>
    </w:lvl>
    <w:lvl w:ilvl="1" w:tplc="FFFFFFFF" w:tentative="1">
      <w:start w:val="1"/>
      <w:numFmt w:val="bullet"/>
      <w:lvlText w:val="o"/>
      <w:lvlJc w:val="left"/>
      <w:pPr>
        <w:ind w:left="1504" w:hanging="360"/>
      </w:pPr>
      <w:rPr>
        <w:rFonts w:ascii="Courier New" w:hAnsi="Courier New" w:cs="Courier New" w:hint="default"/>
      </w:rPr>
    </w:lvl>
    <w:lvl w:ilvl="2" w:tplc="FFFFFFFF" w:tentative="1">
      <w:start w:val="1"/>
      <w:numFmt w:val="bullet"/>
      <w:lvlText w:val=""/>
      <w:lvlJc w:val="left"/>
      <w:pPr>
        <w:ind w:left="2224" w:hanging="360"/>
      </w:pPr>
      <w:rPr>
        <w:rFonts w:ascii="Wingdings" w:hAnsi="Wingdings" w:hint="default"/>
      </w:rPr>
    </w:lvl>
    <w:lvl w:ilvl="3" w:tplc="FFFFFFFF" w:tentative="1">
      <w:start w:val="1"/>
      <w:numFmt w:val="bullet"/>
      <w:lvlText w:val=""/>
      <w:lvlJc w:val="left"/>
      <w:pPr>
        <w:ind w:left="2944" w:hanging="360"/>
      </w:pPr>
      <w:rPr>
        <w:rFonts w:ascii="Symbol" w:hAnsi="Symbol" w:hint="default"/>
      </w:rPr>
    </w:lvl>
    <w:lvl w:ilvl="4" w:tplc="FFFFFFFF" w:tentative="1">
      <w:start w:val="1"/>
      <w:numFmt w:val="bullet"/>
      <w:lvlText w:val="o"/>
      <w:lvlJc w:val="left"/>
      <w:pPr>
        <w:ind w:left="3664" w:hanging="360"/>
      </w:pPr>
      <w:rPr>
        <w:rFonts w:ascii="Courier New" w:hAnsi="Courier New" w:cs="Courier New" w:hint="default"/>
      </w:rPr>
    </w:lvl>
    <w:lvl w:ilvl="5" w:tplc="FFFFFFFF" w:tentative="1">
      <w:start w:val="1"/>
      <w:numFmt w:val="bullet"/>
      <w:lvlText w:val=""/>
      <w:lvlJc w:val="left"/>
      <w:pPr>
        <w:ind w:left="4384" w:hanging="360"/>
      </w:pPr>
      <w:rPr>
        <w:rFonts w:ascii="Wingdings" w:hAnsi="Wingdings" w:hint="default"/>
      </w:rPr>
    </w:lvl>
    <w:lvl w:ilvl="6" w:tplc="FFFFFFFF" w:tentative="1">
      <w:start w:val="1"/>
      <w:numFmt w:val="bullet"/>
      <w:lvlText w:val=""/>
      <w:lvlJc w:val="left"/>
      <w:pPr>
        <w:ind w:left="5104" w:hanging="360"/>
      </w:pPr>
      <w:rPr>
        <w:rFonts w:ascii="Symbol" w:hAnsi="Symbol" w:hint="default"/>
      </w:rPr>
    </w:lvl>
    <w:lvl w:ilvl="7" w:tplc="FFFFFFFF" w:tentative="1">
      <w:start w:val="1"/>
      <w:numFmt w:val="bullet"/>
      <w:lvlText w:val="o"/>
      <w:lvlJc w:val="left"/>
      <w:pPr>
        <w:ind w:left="5824" w:hanging="360"/>
      </w:pPr>
      <w:rPr>
        <w:rFonts w:ascii="Courier New" w:hAnsi="Courier New" w:cs="Courier New" w:hint="default"/>
      </w:rPr>
    </w:lvl>
    <w:lvl w:ilvl="8" w:tplc="FFFFFFFF" w:tentative="1">
      <w:start w:val="1"/>
      <w:numFmt w:val="bullet"/>
      <w:lvlText w:val=""/>
      <w:lvlJc w:val="left"/>
      <w:pPr>
        <w:ind w:left="6544" w:hanging="360"/>
      </w:pPr>
      <w:rPr>
        <w:rFonts w:ascii="Wingdings" w:hAnsi="Wingdings" w:hint="default"/>
      </w:rPr>
    </w:lvl>
  </w:abstractNum>
  <w:abstractNum w:abstractNumId="13">
    <w:nsid w:val="34695CB6"/>
    <w:multiLevelType w:val="hybridMultilevel"/>
    <w:tmpl w:val="4EB0097A"/>
    <w:lvl w:ilvl="0" w:tplc="3D9A990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14">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5">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6">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24A4074"/>
    <w:multiLevelType w:val="hybridMultilevel"/>
    <w:tmpl w:val="B9465F06"/>
    <w:lvl w:ilvl="0" w:tplc="F2D09826">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6FC044C"/>
    <w:multiLevelType w:val="hybridMultilevel"/>
    <w:tmpl w:val="CA48B836"/>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21">
    <w:nsid w:val="4949268E"/>
    <w:multiLevelType w:val="hybridMultilevel"/>
    <w:tmpl w:val="689C86E0"/>
    <w:lvl w:ilvl="0" w:tplc="FFFFFFFF">
      <w:start w:val="4"/>
      <w:numFmt w:val="decimal"/>
      <w:lvlText w:val="%1"/>
      <w:lvlJc w:val="left"/>
      <w:pPr>
        <w:ind w:left="1080" w:hanging="360"/>
      </w:pPr>
      <w:rPr>
        <w:rFonts w:hint="default"/>
      </w:rPr>
    </w:lvl>
    <w:lvl w:ilvl="1" w:tplc="FFFFFFFF">
      <w:numFmt w:val="bullet"/>
      <w:lvlText w:val=""/>
      <w:lvlJc w:val="left"/>
      <w:pPr>
        <w:ind w:left="1800" w:hanging="360"/>
      </w:pPr>
      <w:rPr>
        <w:rFonts w:ascii="Symbol" w:eastAsia="Cordia New" w:hAnsi="Symbol" w:cs="Times New Roman" w:hint="default"/>
      </w:rPr>
    </w:lvl>
    <w:lvl w:ilvl="2" w:tplc="FFFFFFFF">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4FEA78DA"/>
    <w:multiLevelType w:val="hybridMultilevel"/>
    <w:tmpl w:val="52B42D4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0A385A"/>
    <w:multiLevelType w:val="hybridMultilevel"/>
    <w:tmpl w:val="76BED3BE"/>
    <w:lvl w:ilvl="0" w:tplc="00C60B4A">
      <w:start w:val="1"/>
      <w:numFmt w:val="decimal"/>
      <w:lvlText w:val="%1"/>
      <w:lvlJc w:val="left"/>
      <w:pPr>
        <w:ind w:left="1080" w:hanging="360"/>
      </w:pPr>
      <w:rPr>
        <w:rFonts w:hint="default"/>
      </w:rPr>
    </w:lvl>
    <w:lvl w:ilvl="1" w:tplc="75ACA902" w:tentative="1">
      <w:start w:val="1"/>
      <w:numFmt w:val="lowerLetter"/>
      <w:lvlText w:val="%2."/>
      <w:lvlJc w:val="left"/>
      <w:pPr>
        <w:ind w:left="1800" w:hanging="360"/>
      </w:pPr>
    </w:lvl>
    <w:lvl w:ilvl="2" w:tplc="23BC60FE" w:tentative="1">
      <w:start w:val="1"/>
      <w:numFmt w:val="lowerRoman"/>
      <w:lvlText w:val="%3."/>
      <w:lvlJc w:val="right"/>
      <w:pPr>
        <w:ind w:left="2520" w:hanging="180"/>
      </w:pPr>
    </w:lvl>
    <w:lvl w:ilvl="3" w:tplc="4888D850" w:tentative="1">
      <w:start w:val="1"/>
      <w:numFmt w:val="decimal"/>
      <w:lvlText w:val="%4."/>
      <w:lvlJc w:val="left"/>
      <w:pPr>
        <w:ind w:left="3240" w:hanging="360"/>
      </w:pPr>
    </w:lvl>
    <w:lvl w:ilvl="4" w:tplc="01B86980" w:tentative="1">
      <w:start w:val="1"/>
      <w:numFmt w:val="lowerLetter"/>
      <w:lvlText w:val="%5."/>
      <w:lvlJc w:val="left"/>
      <w:pPr>
        <w:ind w:left="3960" w:hanging="360"/>
      </w:pPr>
    </w:lvl>
    <w:lvl w:ilvl="5" w:tplc="BCB26AC0" w:tentative="1">
      <w:start w:val="1"/>
      <w:numFmt w:val="lowerRoman"/>
      <w:lvlText w:val="%6."/>
      <w:lvlJc w:val="right"/>
      <w:pPr>
        <w:ind w:left="4680" w:hanging="180"/>
      </w:pPr>
    </w:lvl>
    <w:lvl w:ilvl="6" w:tplc="C4BCDA96" w:tentative="1">
      <w:start w:val="1"/>
      <w:numFmt w:val="decimal"/>
      <w:lvlText w:val="%7."/>
      <w:lvlJc w:val="left"/>
      <w:pPr>
        <w:ind w:left="5400" w:hanging="360"/>
      </w:pPr>
    </w:lvl>
    <w:lvl w:ilvl="7" w:tplc="2F30996E" w:tentative="1">
      <w:start w:val="1"/>
      <w:numFmt w:val="lowerLetter"/>
      <w:lvlText w:val="%8."/>
      <w:lvlJc w:val="left"/>
      <w:pPr>
        <w:ind w:left="6120" w:hanging="360"/>
      </w:pPr>
    </w:lvl>
    <w:lvl w:ilvl="8" w:tplc="8AFC6850" w:tentative="1">
      <w:start w:val="1"/>
      <w:numFmt w:val="lowerRoman"/>
      <w:lvlText w:val="%9."/>
      <w:lvlJc w:val="right"/>
      <w:pPr>
        <w:ind w:left="6840" w:hanging="180"/>
      </w:pPr>
    </w:lvl>
  </w:abstractNum>
  <w:abstractNum w:abstractNumId="24">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4691477"/>
    <w:multiLevelType w:val="hybridMultilevel"/>
    <w:tmpl w:val="8152CF14"/>
    <w:lvl w:ilvl="0" w:tplc="01DA4C5A">
      <w:start w:val="3"/>
      <w:numFmt w:val="bullet"/>
      <w:lvlText w:val="-"/>
      <w:lvlJc w:val="left"/>
      <w:pPr>
        <w:ind w:left="927" w:hanging="360"/>
      </w:pPr>
      <w:rPr>
        <w:rFonts w:ascii="VNI-Times" w:eastAsia="Times New Roman" w:hAnsi="VNI-Times" w:cs="Times New Roman" w:hint="default"/>
      </w:rPr>
    </w:lvl>
    <w:lvl w:ilvl="1" w:tplc="ABA4323A" w:tentative="1">
      <w:start w:val="1"/>
      <w:numFmt w:val="bullet"/>
      <w:lvlText w:val="o"/>
      <w:lvlJc w:val="left"/>
      <w:pPr>
        <w:ind w:left="1647" w:hanging="360"/>
      </w:pPr>
      <w:rPr>
        <w:rFonts w:ascii="Courier New" w:hAnsi="Courier New" w:cs="Courier New" w:hint="default"/>
      </w:rPr>
    </w:lvl>
    <w:lvl w:ilvl="2" w:tplc="2FDA3E5C" w:tentative="1">
      <w:start w:val="1"/>
      <w:numFmt w:val="bullet"/>
      <w:lvlText w:val=""/>
      <w:lvlJc w:val="left"/>
      <w:pPr>
        <w:ind w:left="2367" w:hanging="360"/>
      </w:pPr>
      <w:rPr>
        <w:rFonts w:ascii="Wingdings" w:hAnsi="Wingdings" w:hint="default"/>
      </w:rPr>
    </w:lvl>
    <w:lvl w:ilvl="3" w:tplc="9F76FBDE" w:tentative="1">
      <w:start w:val="1"/>
      <w:numFmt w:val="bullet"/>
      <w:lvlText w:val=""/>
      <w:lvlJc w:val="left"/>
      <w:pPr>
        <w:ind w:left="3087" w:hanging="360"/>
      </w:pPr>
      <w:rPr>
        <w:rFonts w:ascii="Symbol" w:hAnsi="Symbol" w:hint="default"/>
      </w:rPr>
    </w:lvl>
    <w:lvl w:ilvl="4" w:tplc="205A8AE2" w:tentative="1">
      <w:start w:val="1"/>
      <w:numFmt w:val="bullet"/>
      <w:lvlText w:val="o"/>
      <w:lvlJc w:val="left"/>
      <w:pPr>
        <w:ind w:left="3807" w:hanging="360"/>
      </w:pPr>
      <w:rPr>
        <w:rFonts w:ascii="Courier New" w:hAnsi="Courier New" w:cs="Courier New" w:hint="default"/>
      </w:rPr>
    </w:lvl>
    <w:lvl w:ilvl="5" w:tplc="7A92C1B4" w:tentative="1">
      <w:start w:val="1"/>
      <w:numFmt w:val="bullet"/>
      <w:lvlText w:val=""/>
      <w:lvlJc w:val="left"/>
      <w:pPr>
        <w:ind w:left="4527" w:hanging="360"/>
      </w:pPr>
      <w:rPr>
        <w:rFonts w:ascii="Wingdings" w:hAnsi="Wingdings" w:hint="default"/>
      </w:rPr>
    </w:lvl>
    <w:lvl w:ilvl="6" w:tplc="9DDA1C24" w:tentative="1">
      <w:start w:val="1"/>
      <w:numFmt w:val="bullet"/>
      <w:lvlText w:val=""/>
      <w:lvlJc w:val="left"/>
      <w:pPr>
        <w:ind w:left="5247" w:hanging="360"/>
      </w:pPr>
      <w:rPr>
        <w:rFonts w:ascii="Symbol" w:hAnsi="Symbol" w:hint="default"/>
      </w:rPr>
    </w:lvl>
    <w:lvl w:ilvl="7" w:tplc="E2209ACE" w:tentative="1">
      <w:start w:val="1"/>
      <w:numFmt w:val="bullet"/>
      <w:lvlText w:val="o"/>
      <w:lvlJc w:val="left"/>
      <w:pPr>
        <w:ind w:left="5967" w:hanging="360"/>
      </w:pPr>
      <w:rPr>
        <w:rFonts w:ascii="Courier New" w:hAnsi="Courier New" w:cs="Courier New" w:hint="default"/>
      </w:rPr>
    </w:lvl>
    <w:lvl w:ilvl="8" w:tplc="4D9CEE64" w:tentative="1">
      <w:start w:val="1"/>
      <w:numFmt w:val="bullet"/>
      <w:lvlText w:val=""/>
      <w:lvlJc w:val="left"/>
      <w:pPr>
        <w:ind w:left="6687" w:hanging="360"/>
      </w:pPr>
      <w:rPr>
        <w:rFonts w:ascii="Wingdings" w:hAnsi="Wingdings" w:hint="default"/>
      </w:rPr>
    </w:lvl>
  </w:abstractNum>
  <w:abstractNum w:abstractNumId="26">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27">
    <w:nsid w:val="676258FA"/>
    <w:multiLevelType w:val="multilevel"/>
    <w:tmpl w:val="856E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9">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735B4AC5"/>
    <w:multiLevelType w:val="hybridMultilevel"/>
    <w:tmpl w:val="896EA834"/>
    <w:lvl w:ilvl="0" w:tplc="22D6BB4E">
      <w:numFmt w:val="bullet"/>
      <w:lvlText w:val="-"/>
      <w:lvlJc w:val="left"/>
      <w:pPr>
        <w:ind w:left="1245" w:hanging="360"/>
      </w:pPr>
      <w:rPr>
        <w:rFonts w:ascii="Times New Roman" w:eastAsiaTheme="minorHAnsi" w:hAnsi="Times New Roman" w:cs="Times New Roman"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31">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9091528"/>
    <w:multiLevelType w:val="hybridMultilevel"/>
    <w:tmpl w:val="5FA6D602"/>
    <w:lvl w:ilvl="0" w:tplc="5A0E421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7C021FD3"/>
    <w:multiLevelType w:val="multilevel"/>
    <w:tmpl w:val="58D2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C0468D7"/>
    <w:multiLevelType w:val="hybridMultilevel"/>
    <w:tmpl w:val="A5D68D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7E0E2356"/>
    <w:multiLevelType w:val="multilevel"/>
    <w:tmpl w:val="B110588A"/>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6">
    <w:nsid w:val="7E597113"/>
    <w:multiLevelType w:val="hybridMultilevel"/>
    <w:tmpl w:val="234CA6D2"/>
    <w:lvl w:ilvl="0" w:tplc="75C813D4">
      <w:start w:val="4"/>
      <w:numFmt w:val="bullet"/>
      <w:lvlText w:val=""/>
      <w:lvlJc w:val="left"/>
      <w:pPr>
        <w:ind w:left="927" w:hanging="360"/>
      </w:pPr>
      <w:rPr>
        <w:rFonts w:ascii="Symbol" w:eastAsia="Cordia New" w:hAnsi="Symbol" w:cs=".VnArialH"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1"/>
  </w:num>
  <w:num w:numId="2">
    <w:abstractNumId w:val="6"/>
  </w:num>
  <w:num w:numId="3">
    <w:abstractNumId w:val="26"/>
  </w:num>
  <w:num w:numId="4">
    <w:abstractNumId w:val="0"/>
  </w:num>
  <w:num w:numId="5">
    <w:abstractNumId w:val="16"/>
  </w:num>
  <w:num w:numId="6">
    <w:abstractNumId w:val="31"/>
  </w:num>
  <w:num w:numId="7">
    <w:abstractNumId w:val="25"/>
  </w:num>
  <w:num w:numId="8">
    <w:abstractNumId w:val="8"/>
  </w:num>
  <w:num w:numId="9">
    <w:abstractNumId w:val="3"/>
  </w:num>
  <w:num w:numId="10">
    <w:abstractNumId w:val="28"/>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2"/>
  </w:num>
  <w:num w:numId="16">
    <w:abstractNumId w:val="4"/>
  </w:num>
  <w:num w:numId="17">
    <w:abstractNumId w:val="12"/>
  </w:num>
  <w:num w:numId="18">
    <w:abstractNumId w:val="2"/>
  </w:num>
  <w:num w:numId="19">
    <w:abstractNumId w:val="30"/>
  </w:num>
  <w:num w:numId="20">
    <w:abstractNumId w:val="20"/>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2">
    <w:abstractNumId w:val="9"/>
  </w:num>
  <w:num w:numId="23">
    <w:abstractNumId w:val="33"/>
  </w:num>
  <w:num w:numId="24">
    <w:abstractNumId w:val="5"/>
  </w:num>
  <w:num w:numId="25">
    <w:abstractNumId w:val="22"/>
  </w:num>
  <w:num w:numId="26">
    <w:abstractNumId w:val="29"/>
  </w:num>
  <w:num w:numId="27">
    <w:abstractNumId w:val="27"/>
  </w:num>
  <w:num w:numId="28">
    <w:abstractNumId w:val="34"/>
  </w:num>
  <w:num w:numId="29">
    <w:abstractNumId w:val="1"/>
  </w:num>
  <w:num w:numId="30">
    <w:abstractNumId w:val="7"/>
  </w:num>
  <w:num w:numId="31">
    <w:abstractNumId w:val="17"/>
  </w:num>
  <w:num w:numId="32">
    <w:abstractNumId w:val="13"/>
  </w:num>
  <w:num w:numId="33">
    <w:abstractNumId w:val="18"/>
  </w:num>
  <w:num w:numId="34">
    <w:abstractNumId w:val="36"/>
  </w:num>
  <w:num w:numId="35">
    <w:abstractNumId w:val="23"/>
  </w:num>
  <w:num w:numId="36">
    <w:abstractNumId w:val="21"/>
  </w:num>
  <w:num w:numId="37">
    <w:abstractNumId w:val="10"/>
  </w:num>
  <w:num w:numId="38">
    <w:abstractNumId w:val="35"/>
  </w:num>
  <w:num w:numId="39">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48B"/>
    <w:rsid w:val="00000671"/>
    <w:rsid w:val="00000944"/>
    <w:rsid w:val="00000B77"/>
    <w:rsid w:val="00000DD9"/>
    <w:rsid w:val="000010D2"/>
    <w:rsid w:val="000012F5"/>
    <w:rsid w:val="0000136B"/>
    <w:rsid w:val="000014D2"/>
    <w:rsid w:val="0000160E"/>
    <w:rsid w:val="0000162C"/>
    <w:rsid w:val="00001635"/>
    <w:rsid w:val="0000189A"/>
    <w:rsid w:val="00001A97"/>
    <w:rsid w:val="00001D36"/>
    <w:rsid w:val="00001E72"/>
    <w:rsid w:val="00001F52"/>
    <w:rsid w:val="0000210D"/>
    <w:rsid w:val="00002227"/>
    <w:rsid w:val="000022DE"/>
    <w:rsid w:val="000022F3"/>
    <w:rsid w:val="00002391"/>
    <w:rsid w:val="00002841"/>
    <w:rsid w:val="00002B5E"/>
    <w:rsid w:val="00002E46"/>
    <w:rsid w:val="00002EB6"/>
    <w:rsid w:val="00002F77"/>
    <w:rsid w:val="000030AD"/>
    <w:rsid w:val="00003285"/>
    <w:rsid w:val="000033D4"/>
    <w:rsid w:val="0000347D"/>
    <w:rsid w:val="00003664"/>
    <w:rsid w:val="0000373D"/>
    <w:rsid w:val="000038AD"/>
    <w:rsid w:val="000038C1"/>
    <w:rsid w:val="000038FE"/>
    <w:rsid w:val="000039B5"/>
    <w:rsid w:val="00003A46"/>
    <w:rsid w:val="00003F38"/>
    <w:rsid w:val="0000409F"/>
    <w:rsid w:val="00004198"/>
    <w:rsid w:val="0000424B"/>
    <w:rsid w:val="000042CD"/>
    <w:rsid w:val="00004301"/>
    <w:rsid w:val="000048CB"/>
    <w:rsid w:val="00004A64"/>
    <w:rsid w:val="00004ABD"/>
    <w:rsid w:val="00004BEA"/>
    <w:rsid w:val="00004EB8"/>
    <w:rsid w:val="00004FA5"/>
    <w:rsid w:val="00004FB4"/>
    <w:rsid w:val="000050C5"/>
    <w:rsid w:val="000051A9"/>
    <w:rsid w:val="00005582"/>
    <w:rsid w:val="000057E5"/>
    <w:rsid w:val="000058A2"/>
    <w:rsid w:val="00005C3B"/>
    <w:rsid w:val="00005C8B"/>
    <w:rsid w:val="00005D8D"/>
    <w:rsid w:val="00005E91"/>
    <w:rsid w:val="000060D7"/>
    <w:rsid w:val="00006350"/>
    <w:rsid w:val="0000637E"/>
    <w:rsid w:val="000064B1"/>
    <w:rsid w:val="00006599"/>
    <w:rsid w:val="000065CF"/>
    <w:rsid w:val="00006AB5"/>
    <w:rsid w:val="00006F6E"/>
    <w:rsid w:val="00006F88"/>
    <w:rsid w:val="00007006"/>
    <w:rsid w:val="000070BC"/>
    <w:rsid w:val="00007119"/>
    <w:rsid w:val="00007127"/>
    <w:rsid w:val="00007158"/>
    <w:rsid w:val="00007310"/>
    <w:rsid w:val="00007490"/>
    <w:rsid w:val="000074E4"/>
    <w:rsid w:val="000074ED"/>
    <w:rsid w:val="00007790"/>
    <w:rsid w:val="000078D0"/>
    <w:rsid w:val="00007912"/>
    <w:rsid w:val="00007DA5"/>
    <w:rsid w:val="00007DDE"/>
    <w:rsid w:val="00007E7F"/>
    <w:rsid w:val="00010096"/>
    <w:rsid w:val="0001010F"/>
    <w:rsid w:val="000104C5"/>
    <w:rsid w:val="000104E2"/>
    <w:rsid w:val="0001093F"/>
    <w:rsid w:val="00010A6A"/>
    <w:rsid w:val="00010AA4"/>
    <w:rsid w:val="00010BCD"/>
    <w:rsid w:val="00010CB4"/>
    <w:rsid w:val="00010E7B"/>
    <w:rsid w:val="0001122F"/>
    <w:rsid w:val="000112B9"/>
    <w:rsid w:val="00011373"/>
    <w:rsid w:val="000114C8"/>
    <w:rsid w:val="00011750"/>
    <w:rsid w:val="0001175E"/>
    <w:rsid w:val="00011888"/>
    <w:rsid w:val="000118CA"/>
    <w:rsid w:val="00011AB3"/>
    <w:rsid w:val="00011B30"/>
    <w:rsid w:val="00011BC9"/>
    <w:rsid w:val="00011BFD"/>
    <w:rsid w:val="00011D7B"/>
    <w:rsid w:val="00011D7E"/>
    <w:rsid w:val="00011E95"/>
    <w:rsid w:val="000120D9"/>
    <w:rsid w:val="00012111"/>
    <w:rsid w:val="00012287"/>
    <w:rsid w:val="000123E3"/>
    <w:rsid w:val="000125A0"/>
    <w:rsid w:val="000125BC"/>
    <w:rsid w:val="00012A08"/>
    <w:rsid w:val="00012AE3"/>
    <w:rsid w:val="00012D80"/>
    <w:rsid w:val="00012FCC"/>
    <w:rsid w:val="00013264"/>
    <w:rsid w:val="00013287"/>
    <w:rsid w:val="000132F0"/>
    <w:rsid w:val="0001357C"/>
    <w:rsid w:val="0001367B"/>
    <w:rsid w:val="00013892"/>
    <w:rsid w:val="000139B4"/>
    <w:rsid w:val="00013AB4"/>
    <w:rsid w:val="00013B57"/>
    <w:rsid w:val="00013E6F"/>
    <w:rsid w:val="00013EAE"/>
    <w:rsid w:val="00013F33"/>
    <w:rsid w:val="0001428F"/>
    <w:rsid w:val="000144A5"/>
    <w:rsid w:val="0001455E"/>
    <w:rsid w:val="000145A4"/>
    <w:rsid w:val="000145CC"/>
    <w:rsid w:val="0001470B"/>
    <w:rsid w:val="00014957"/>
    <w:rsid w:val="00014A3C"/>
    <w:rsid w:val="00014D02"/>
    <w:rsid w:val="00014D3F"/>
    <w:rsid w:val="00014DBE"/>
    <w:rsid w:val="00014F41"/>
    <w:rsid w:val="0001511B"/>
    <w:rsid w:val="000151A8"/>
    <w:rsid w:val="0001521F"/>
    <w:rsid w:val="00015221"/>
    <w:rsid w:val="00015430"/>
    <w:rsid w:val="00015AEC"/>
    <w:rsid w:val="00015B9A"/>
    <w:rsid w:val="00015F57"/>
    <w:rsid w:val="000163EF"/>
    <w:rsid w:val="00016433"/>
    <w:rsid w:val="00016439"/>
    <w:rsid w:val="000165D5"/>
    <w:rsid w:val="000165FC"/>
    <w:rsid w:val="00016775"/>
    <w:rsid w:val="000167E3"/>
    <w:rsid w:val="000168E3"/>
    <w:rsid w:val="000168FF"/>
    <w:rsid w:val="00016984"/>
    <w:rsid w:val="000169B1"/>
    <w:rsid w:val="00016B21"/>
    <w:rsid w:val="00016C0C"/>
    <w:rsid w:val="00016C95"/>
    <w:rsid w:val="00016CA1"/>
    <w:rsid w:val="00016D66"/>
    <w:rsid w:val="00016E02"/>
    <w:rsid w:val="00016E68"/>
    <w:rsid w:val="00017019"/>
    <w:rsid w:val="0001736D"/>
    <w:rsid w:val="000173FC"/>
    <w:rsid w:val="00017566"/>
    <w:rsid w:val="0001763A"/>
    <w:rsid w:val="00017657"/>
    <w:rsid w:val="0001788A"/>
    <w:rsid w:val="00017945"/>
    <w:rsid w:val="00017995"/>
    <w:rsid w:val="00017B0B"/>
    <w:rsid w:val="00017C08"/>
    <w:rsid w:val="00017CE1"/>
    <w:rsid w:val="00017D73"/>
    <w:rsid w:val="00017E4A"/>
    <w:rsid w:val="00017E85"/>
    <w:rsid w:val="00017EB1"/>
    <w:rsid w:val="00017F82"/>
    <w:rsid w:val="00020073"/>
    <w:rsid w:val="000201E1"/>
    <w:rsid w:val="000202B1"/>
    <w:rsid w:val="0002066A"/>
    <w:rsid w:val="000206D2"/>
    <w:rsid w:val="000206EF"/>
    <w:rsid w:val="00020796"/>
    <w:rsid w:val="00020838"/>
    <w:rsid w:val="00020861"/>
    <w:rsid w:val="00020943"/>
    <w:rsid w:val="000209A3"/>
    <w:rsid w:val="00020A87"/>
    <w:rsid w:val="00020AC8"/>
    <w:rsid w:val="00020ADB"/>
    <w:rsid w:val="00020B56"/>
    <w:rsid w:val="00020B5C"/>
    <w:rsid w:val="00020C36"/>
    <w:rsid w:val="00020E37"/>
    <w:rsid w:val="00020E8C"/>
    <w:rsid w:val="00020EA8"/>
    <w:rsid w:val="000210A5"/>
    <w:rsid w:val="000212C5"/>
    <w:rsid w:val="00021305"/>
    <w:rsid w:val="00021394"/>
    <w:rsid w:val="000213BE"/>
    <w:rsid w:val="0002177E"/>
    <w:rsid w:val="00021B5C"/>
    <w:rsid w:val="00021B6B"/>
    <w:rsid w:val="00021C41"/>
    <w:rsid w:val="00021D47"/>
    <w:rsid w:val="00021E74"/>
    <w:rsid w:val="00021FB9"/>
    <w:rsid w:val="00021FE3"/>
    <w:rsid w:val="00022122"/>
    <w:rsid w:val="00022388"/>
    <w:rsid w:val="00022414"/>
    <w:rsid w:val="000224AE"/>
    <w:rsid w:val="000224F5"/>
    <w:rsid w:val="00022562"/>
    <w:rsid w:val="00022609"/>
    <w:rsid w:val="00022660"/>
    <w:rsid w:val="00022EED"/>
    <w:rsid w:val="00022FDD"/>
    <w:rsid w:val="00023274"/>
    <w:rsid w:val="0002342C"/>
    <w:rsid w:val="000237A4"/>
    <w:rsid w:val="00023A0A"/>
    <w:rsid w:val="00023A57"/>
    <w:rsid w:val="00023DC8"/>
    <w:rsid w:val="00023E05"/>
    <w:rsid w:val="00023F20"/>
    <w:rsid w:val="00023FF3"/>
    <w:rsid w:val="000241FE"/>
    <w:rsid w:val="00024206"/>
    <w:rsid w:val="00024207"/>
    <w:rsid w:val="00024211"/>
    <w:rsid w:val="000243DE"/>
    <w:rsid w:val="00024493"/>
    <w:rsid w:val="000246E8"/>
    <w:rsid w:val="00024A8E"/>
    <w:rsid w:val="00024B55"/>
    <w:rsid w:val="00024C84"/>
    <w:rsid w:val="00024CA3"/>
    <w:rsid w:val="00024CAC"/>
    <w:rsid w:val="00024D97"/>
    <w:rsid w:val="00024DC7"/>
    <w:rsid w:val="00024F42"/>
    <w:rsid w:val="0002524E"/>
    <w:rsid w:val="00025C73"/>
    <w:rsid w:val="00025EB6"/>
    <w:rsid w:val="00025EFD"/>
    <w:rsid w:val="0002607B"/>
    <w:rsid w:val="000260BE"/>
    <w:rsid w:val="000260E9"/>
    <w:rsid w:val="0002625F"/>
    <w:rsid w:val="0002639F"/>
    <w:rsid w:val="0002653C"/>
    <w:rsid w:val="0002669E"/>
    <w:rsid w:val="0002671F"/>
    <w:rsid w:val="00026726"/>
    <w:rsid w:val="000267E6"/>
    <w:rsid w:val="00026819"/>
    <w:rsid w:val="00026907"/>
    <w:rsid w:val="00026BA6"/>
    <w:rsid w:val="00026BC1"/>
    <w:rsid w:val="00026CC3"/>
    <w:rsid w:val="00026D05"/>
    <w:rsid w:val="00026D11"/>
    <w:rsid w:val="00026EDA"/>
    <w:rsid w:val="00026F15"/>
    <w:rsid w:val="000270BD"/>
    <w:rsid w:val="00027119"/>
    <w:rsid w:val="0002718C"/>
    <w:rsid w:val="000271A2"/>
    <w:rsid w:val="000271F2"/>
    <w:rsid w:val="000272F9"/>
    <w:rsid w:val="000276F9"/>
    <w:rsid w:val="00027914"/>
    <w:rsid w:val="000279A7"/>
    <w:rsid w:val="00027AB0"/>
    <w:rsid w:val="00027B66"/>
    <w:rsid w:val="00027D6C"/>
    <w:rsid w:val="000300FB"/>
    <w:rsid w:val="000301B7"/>
    <w:rsid w:val="000303A3"/>
    <w:rsid w:val="000307AC"/>
    <w:rsid w:val="0003081F"/>
    <w:rsid w:val="00030BCB"/>
    <w:rsid w:val="00030C84"/>
    <w:rsid w:val="00030DD7"/>
    <w:rsid w:val="00030F53"/>
    <w:rsid w:val="000312F9"/>
    <w:rsid w:val="0003131D"/>
    <w:rsid w:val="00031526"/>
    <w:rsid w:val="00031613"/>
    <w:rsid w:val="000316E7"/>
    <w:rsid w:val="000318A5"/>
    <w:rsid w:val="00031A88"/>
    <w:rsid w:val="00031B74"/>
    <w:rsid w:val="00031CF2"/>
    <w:rsid w:val="00031D66"/>
    <w:rsid w:val="00031D7C"/>
    <w:rsid w:val="00031D97"/>
    <w:rsid w:val="00031DC5"/>
    <w:rsid w:val="00031FCE"/>
    <w:rsid w:val="00032118"/>
    <w:rsid w:val="00032164"/>
    <w:rsid w:val="000321CD"/>
    <w:rsid w:val="00032407"/>
    <w:rsid w:val="00032538"/>
    <w:rsid w:val="00032AC9"/>
    <w:rsid w:val="00032B94"/>
    <w:rsid w:val="00032C5A"/>
    <w:rsid w:val="00032E7E"/>
    <w:rsid w:val="00032F8E"/>
    <w:rsid w:val="00033040"/>
    <w:rsid w:val="000331D5"/>
    <w:rsid w:val="0003326F"/>
    <w:rsid w:val="0003329B"/>
    <w:rsid w:val="000332C4"/>
    <w:rsid w:val="000332FC"/>
    <w:rsid w:val="0003333E"/>
    <w:rsid w:val="0003344D"/>
    <w:rsid w:val="00033582"/>
    <w:rsid w:val="00033704"/>
    <w:rsid w:val="00033AB3"/>
    <w:rsid w:val="00033B5E"/>
    <w:rsid w:val="00033C32"/>
    <w:rsid w:val="00033CB7"/>
    <w:rsid w:val="00033E80"/>
    <w:rsid w:val="00034096"/>
    <w:rsid w:val="0003418C"/>
    <w:rsid w:val="0003422A"/>
    <w:rsid w:val="00034264"/>
    <w:rsid w:val="0003435B"/>
    <w:rsid w:val="0003469A"/>
    <w:rsid w:val="0003490E"/>
    <w:rsid w:val="00034A25"/>
    <w:rsid w:val="00034AAE"/>
    <w:rsid w:val="00034C4F"/>
    <w:rsid w:val="00034E00"/>
    <w:rsid w:val="00034E69"/>
    <w:rsid w:val="00034E74"/>
    <w:rsid w:val="00034FC5"/>
    <w:rsid w:val="00035094"/>
    <w:rsid w:val="000352E3"/>
    <w:rsid w:val="000353A8"/>
    <w:rsid w:val="0003554E"/>
    <w:rsid w:val="000355B0"/>
    <w:rsid w:val="00035681"/>
    <w:rsid w:val="000356BF"/>
    <w:rsid w:val="00035B6B"/>
    <w:rsid w:val="00035C17"/>
    <w:rsid w:val="00035D4F"/>
    <w:rsid w:val="00035DC1"/>
    <w:rsid w:val="00035E5B"/>
    <w:rsid w:val="00035ED8"/>
    <w:rsid w:val="00035EDC"/>
    <w:rsid w:val="00035FCA"/>
    <w:rsid w:val="000360DD"/>
    <w:rsid w:val="0003610E"/>
    <w:rsid w:val="00036468"/>
    <w:rsid w:val="0003668C"/>
    <w:rsid w:val="000367AF"/>
    <w:rsid w:val="00036861"/>
    <w:rsid w:val="000369D1"/>
    <w:rsid w:val="00036C3B"/>
    <w:rsid w:val="00036D3D"/>
    <w:rsid w:val="00036E6B"/>
    <w:rsid w:val="00037032"/>
    <w:rsid w:val="000375EB"/>
    <w:rsid w:val="00037645"/>
    <w:rsid w:val="000376A7"/>
    <w:rsid w:val="000377A6"/>
    <w:rsid w:val="00037A8B"/>
    <w:rsid w:val="00037D28"/>
    <w:rsid w:val="0004013A"/>
    <w:rsid w:val="000401C6"/>
    <w:rsid w:val="000402F3"/>
    <w:rsid w:val="00040456"/>
    <w:rsid w:val="000406C0"/>
    <w:rsid w:val="00040A90"/>
    <w:rsid w:val="00040B3B"/>
    <w:rsid w:val="00041006"/>
    <w:rsid w:val="00041293"/>
    <w:rsid w:val="000412A8"/>
    <w:rsid w:val="000414E3"/>
    <w:rsid w:val="000415B8"/>
    <w:rsid w:val="000415BE"/>
    <w:rsid w:val="00041757"/>
    <w:rsid w:val="0004177A"/>
    <w:rsid w:val="00041A19"/>
    <w:rsid w:val="00041B1A"/>
    <w:rsid w:val="00041B4C"/>
    <w:rsid w:val="00041BBD"/>
    <w:rsid w:val="00041C04"/>
    <w:rsid w:val="00041F9E"/>
    <w:rsid w:val="00042081"/>
    <w:rsid w:val="0004212D"/>
    <w:rsid w:val="000421FD"/>
    <w:rsid w:val="00042222"/>
    <w:rsid w:val="00042476"/>
    <w:rsid w:val="000425D8"/>
    <w:rsid w:val="0004293C"/>
    <w:rsid w:val="0004299F"/>
    <w:rsid w:val="00042A3E"/>
    <w:rsid w:val="00042BDE"/>
    <w:rsid w:val="00042D6B"/>
    <w:rsid w:val="00042F23"/>
    <w:rsid w:val="00042FA7"/>
    <w:rsid w:val="000430A4"/>
    <w:rsid w:val="0004322C"/>
    <w:rsid w:val="00043591"/>
    <w:rsid w:val="00043A68"/>
    <w:rsid w:val="00043AD4"/>
    <w:rsid w:val="00043C45"/>
    <w:rsid w:val="00043C8F"/>
    <w:rsid w:val="00043EAA"/>
    <w:rsid w:val="00043EC9"/>
    <w:rsid w:val="00043FC7"/>
    <w:rsid w:val="00044038"/>
    <w:rsid w:val="00044085"/>
    <w:rsid w:val="00044355"/>
    <w:rsid w:val="00044364"/>
    <w:rsid w:val="00044522"/>
    <w:rsid w:val="00044A21"/>
    <w:rsid w:val="00044B8F"/>
    <w:rsid w:val="00044C05"/>
    <w:rsid w:val="00044CD0"/>
    <w:rsid w:val="00044CF3"/>
    <w:rsid w:val="00044D2F"/>
    <w:rsid w:val="00044E04"/>
    <w:rsid w:val="00044F47"/>
    <w:rsid w:val="00044F8A"/>
    <w:rsid w:val="0004501D"/>
    <w:rsid w:val="0004518C"/>
    <w:rsid w:val="000451A0"/>
    <w:rsid w:val="000451FF"/>
    <w:rsid w:val="000454A9"/>
    <w:rsid w:val="000454DD"/>
    <w:rsid w:val="00045500"/>
    <w:rsid w:val="00045631"/>
    <w:rsid w:val="0004585E"/>
    <w:rsid w:val="00045C6A"/>
    <w:rsid w:val="00045D1D"/>
    <w:rsid w:val="000460F8"/>
    <w:rsid w:val="00046230"/>
    <w:rsid w:val="00046390"/>
    <w:rsid w:val="00046503"/>
    <w:rsid w:val="00046863"/>
    <w:rsid w:val="00046C55"/>
    <w:rsid w:val="00046CE7"/>
    <w:rsid w:val="00046D56"/>
    <w:rsid w:val="00046E26"/>
    <w:rsid w:val="00046F71"/>
    <w:rsid w:val="0004702C"/>
    <w:rsid w:val="0004703A"/>
    <w:rsid w:val="00047378"/>
    <w:rsid w:val="0004760C"/>
    <w:rsid w:val="000478C7"/>
    <w:rsid w:val="00047983"/>
    <w:rsid w:val="00047AD7"/>
    <w:rsid w:val="00047C01"/>
    <w:rsid w:val="00047CE4"/>
    <w:rsid w:val="00047DBF"/>
    <w:rsid w:val="00047EB6"/>
    <w:rsid w:val="000500D2"/>
    <w:rsid w:val="00050817"/>
    <w:rsid w:val="000508C2"/>
    <w:rsid w:val="0005090F"/>
    <w:rsid w:val="0005091F"/>
    <w:rsid w:val="00050DD3"/>
    <w:rsid w:val="00050E79"/>
    <w:rsid w:val="0005103F"/>
    <w:rsid w:val="0005117B"/>
    <w:rsid w:val="000511F3"/>
    <w:rsid w:val="000512F1"/>
    <w:rsid w:val="00051303"/>
    <w:rsid w:val="00051394"/>
    <w:rsid w:val="000513FE"/>
    <w:rsid w:val="00051542"/>
    <w:rsid w:val="000516FD"/>
    <w:rsid w:val="00051ACC"/>
    <w:rsid w:val="00051B35"/>
    <w:rsid w:val="00051C2F"/>
    <w:rsid w:val="00051D3B"/>
    <w:rsid w:val="00051E71"/>
    <w:rsid w:val="00051ECD"/>
    <w:rsid w:val="00051EF1"/>
    <w:rsid w:val="00052203"/>
    <w:rsid w:val="0005225D"/>
    <w:rsid w:val="0005234A"/>
    <w:rsid w:val="00052518"/>
    <w:rsid w:val="00052689"/>
    <w:rsid w:val="00052701"/>
    <w:rsid w:val="000527BC"/>
    <w:rsid w:val="00052CE4"/>
    <w:rsid w:val="00052DCE"/>
    <w:rsid w:val="00052DCF"/>
    <w:rsid w:val="00053126"/>
    <w:rsid w:val="00053350"/>
    <w:rsid w:val="00053383"/>
    <w:rsid w:val="0005343F"/>
    <w:rsid w:val="00053441"/>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8C0"/>
    <w:rsid w:val="00054AE1"/>
    <w:rsid w:val="00054C9E"/>
    <w:rsid w:val="00054CDA"/>
    <w:rsid w:val="00054E06"/>
    <w:rsid w:val="00055084"/>
    <w:rsid w:val="00055120"/>
    <w:rsid w:val="000557BB"/>
    <w:rsid w:val="00055921"/>
    <w:rsid w:val="00055AA6"/>
    <w:rsid w:val="00055B29"/>
    <w:rsid w:val="00055B41"/>
    <w:rsid w:val="00055C06"/>
    <w:rsid w:val="00055D37"/>
    <w:rsid w:val="00055DC4"/>
    <w:rsid w:val="00055DF4"/>
    <w:rsid w:val="00055FB7"/>
    <w:rsid w:val="000560F5"/>
    <w:rsid w:val="00056329"/>
    <w:rsid w:val="000563A3"/>
    <w:rsid w:val="000563EB"/>
    <w:rsid w:val="00056431"/>
    <w:rsid w:val="0005643A"/>
    <w:rsid w:val="00056590"/>
    <w:rsid w:val="00056632"/>
    <w:rsid w:val="00056872"/>
    <w:rsid w:val="00056980"/>
    <w:rsid w:val="0005699A"/>
    <w:rsid w:val="00056BCD"/>
    <w:rsid w:val="0005706F"/>
    <w:rsid w:val="000571E2"/>
    <w:rsid w:val="0005738D"/>
    <w:rsid w:val="000574AC"/>
    <w:rsid w:val="0005761F"/>
    <w:rsid w:val="0005762A"/>
    <w:rsid w:val="00057677"/>
    <w:rsid w:val="000577AF"/>
    <w:rsid w:val="0005780F"/>
    <w:rsid w:val="00057E45"/>
    <w:rsid w:val="00057E78"/>
    <w:rsid w:val="00057EF9"/>
    <w:rsid w:val="00057FF7"/>
    <w:rsid w:val="00060283"/>
    <w:rsid w:val="0006036E"/>
    <w:rsid w:val="000604C8"/>
    <w:rsid w:val="00060507"/>
    <w:rsid w:val="00060516"/>
    <w:rsid w:val="00060752"/>
    <w:rsid w:val="0006082C"/>
    <w:rsid w:val="0006085C"/>
    <w:rsid w:val="000609EC"/>
    <w:rsid w:val="00060B4D"/>
    <w:rsid w:val="00060BEA"/>
    <w:rsid w:val="00060C62"/>
    <w:rsid w:val="00060DDE"/>
    <w:rsid w:val="00060FB3"/>
    <w:rsid w:val="000610D1"/>
    <w:rsid w:val="00061175"/>
    <w:rsid w:val="00061282"/>
    <w:rsid w:val="0006133A"/>
    <w:rsid w:val="000613AA"/>
    <w:rsid w:val="0006160C"/>
    <w:rsid w:val="00061831"/>
    <w:rsid w:val="00061883"/>
    <w:rsid w:val="000619B7"/>
    <w:rsid w:val="00061A1F"/>
    <w:rsid w:val="00061A2A"/>
    <w:rsid w:val="00061B4D"/>
    <w:rsid w:val="00061B6E"/>
    <w:rsid w:val="00061D42"/>
    <w:rsid w:val="00061E8A"/>
    <w:rsid w:val="00061EA7"/>
    <w:rsid w:val="00062275"/>
    <w:rsid w:val="000623FE"/>
    <w:rsid w:val="00062631"/>
    <w:rsid w:val="00062641"/>
    <w:rsid w:val="00062763"/>
    <w:rsid w:val="000627D6"/>
    <w:rsid w:val="000627E9"/>
    <w:rsid w:val="00062826"/>
    <w:rsid w:val="00062958"/>
    <w:rsid w:val="00062B00"/>
    <w:rsid w:val="00062D2D"/>
    <w:rsid w:val="00062F3F"/>
    <w:rsid w:val="00063088"/>
    <w:rsid w:val="000631C7"/>
    <w:rsid w:val="00063599"/>
    <w:rsid w:val="00063607"/>
    <w:rsid w:val="0006369B"/>
    <w:rsid w:val="00063944"/>
    <w:rsid w:val="00063996"/>
    <w:rsid w:val="00063AA5"/>
    <w:rsid w:val="00063AAF"/>
    <w:rsid w:val="00063D79"/>
    <w:rsid w:val="00063DEB"/>
    <w:rsid w:val="00064033"/>
    <w:rsid w:val="00064421"/>
    <w:rsid w:val="000644BB"/>
    <w:rsid w:val="0006455D"/>
    <w:rsid w:val="00064798"/>
    <w:rsid w:val="0006484F"/>
    <w:rsid w:val="00064AAF"/>
    <w:rsid w:val="00064AEF"/>
    <w:rsid w:val="0006519F"/>
    <w:rsid w:val="000651AE"/>
    <w:rsid w:val="00065358"/>
    <w:rsid w:val="000653A1"/>
    <w:rsid w:val="000653B1"/>
    <w:rsid w:val="00065668"/>
    <w:rsid w:val="0006581D"/>
    <w:rsid w:val="00065969"/>
    <w:rsid w:val="000659D3"/>
    <w:rsid w:val="00065C74"/>
    <w:rsid w:val="00065D04"/>
    <w:rsid w:val="00065FA4"/>
    <w:rsid w:val="00066141"/>
    <w:rsid w:val="00066155"/>
    <w:rsid w:val="000664E0"/>
    <w:rsid w:val="00066819"/>
    <w:rsid w:val="00066987"/>
    <w:rsid w:val="000669FA"/>
    <w:rsid w:val="00066A0A"/>
    <w:rsid w:val="00066C4E"/>
    <w:rsid w:val="00066C6C"/>
    <w:rsid w:val="00066E5D"/>
    <w:rsid w:val="00066F08"/>
    <w:rsid w:val="000670C5"/>
    <w:rsid w:val="000672E0"/>
    <w:rsid w:val="00067359"/>
    <w:rsid w:val="00067461"/>
    <w:rsid w:val="000674C4"/>
    <w:rsid w:val="000674EB"/>
    <w:rsid w:val="000675B6"/>
    <w:rsid w:val="000677BC"/>
    <w:rsid w:val="000677CA"/>
    <w:rsid w:val="00067971"/>
    <w:rsid w:val="00067991"/>
    <w:rsid w:val="00067A67"/>
    <w:rsid w:val="00067A79"/>
    <w:rsid w:val="00067B24"/>
    <w:rsid w:val="00067C34"/>
    <w:rsid w:val="00067C64"/>
    <w:rsid w:val="00067E34"/>
    <w:rsid w:val="00067FEE"/>
    <w:rsid w:val="000700C6"/>
    <w:rsid w:val="000705CE"/>
    <w:rsid w:val="000705FE"/>
    <w:rsid w:val="00070769"/>
    <w:rsid w:val="00070802"/>
    <w:rsid w:val="0007081B"/>
    <w:rsid w:val="00070A46"/>
    <w:rsid w:val="00070A65"/>
    <w:rsid w:val="00070C35"/>
    <w:rsid w:val="00070F73"/>
    <w:rsid w:val="00071400"/>
    <w:rsid w:val="00071490"/>
    <w:rsid w:val="00071631"/>
    <w:rsid w:val="000719D4"/>
    <w:rsid w:val="00071C28"/>
    <w:rsid w:val="00071DB4"/>
    <w:rsid w:val="00071E77"/>
    <w:rsid w:val="00071ECB"/>
    <w:rsid w:val="00071ED9"/>
    <w:rsid w:val="00072130"/>
    <w:rsid w:val="00072131"/>
    <w:rsid w:val="00072299"/>
    <w:rsid w:val="000722D9"/>
    <w:rsid w:val="00072373"/>
    <w:rsid w:val="00072443"/>
    <w:rsid w:val="00072619"/>
    <w:rsid w:val="000727A3"/>
    <w:rsid w:val="000727CA"/>
    <w:rsid w:val="00072ABB"/>
    <w:rsid w:val="00072C2B"/>
    <w:rsid w:val="00072C2C"/>
    <w:rsid w:val="00072CF0"/>
    <w:rsid w:val="00073033"/>
    <w:rsid w:val="00073101"/>
    <w:rsid w:val="00073106"/>
    <w:rsid w:val="00073168"/>
    <w:rsid w:val="000732B1"/>
    <w:rsid w:val="00073306"/>
    <w:rsid w:val="0007359D"/>
    <w:rsid w:val="000736EB"/>
    <w:rsid w:val="00073858"/>
    <w:rsid w:val="000739BD"/>
    <w:rsid w:val="00073B50"/>
    <w:rsid w:val="00073BA6"/>
    <w:rsid w:val="00073BB0"/>
    <w:rsid w:val="00073BE9"/>
    <w:rsid w:val="00073EF5"/>
    <w:rsid w:val="00074070"/>
    <w:rsid w:val="000746B3"/>
    <w:rsid w:val="000750D7"/>
    <w:rsid w:val="000751D0"/>
    <w:rsid w:val="000751F9"/>
    <w:rsid w:val="00075269"/>
    <w:rsid w:val="00075379"/>
    <w:rsid w:val="000754A9"/>
    <w:rsid w:val="000755E1"/>
    <w:rsid w:val="00075660"/>
    <w:rsid w:val="00075884"/>
    <w:rsid w:val="000759A0"/>
    <w:rsid w:val="00075A49"/>
    <w:rsid w:val="00075B73"/>
    <w:rsid w:val="00075BBE"/>
    <w:rsid w:val="00075BDF"/>
    <w:rsid w:val="00075CC6"/>
    <w:rsid w:val="0007601F"/>
    <w:rsid w:val="00076403"/>
    <w:rsid w:val="000764EA"/>
    <w:rsid w:val="000768B6"/>
    <w:rsid w:val="00076B6B"/>
    <w:rsid w:val="00076E8F"/>
    <w:rsid w:val="00076EF9"/>
    <w:rsid w:val="00076F4F"/>
    <w:rsid w:val="00076FB7"/>
    <w:rsid w:val="00076FBA"/>
    <w:rsid w:val="00077032"/>
    <w:rsid w:val="0007705A"/>
    <w:rsid w:val="00077219"/>
    <w:rsid w:val="00077B86"/>
    <w:rsid w:val="00077BD4"/>
    <w:rsid w:val="00077C88"/>
    <w:rsid w:val="00077D68"/>
    <w:rsid w:val="00077F26"/>
    <w:rsid w:val="00080112"/>
    <w:rsid w:val="00080595"/>
    <w:rsid w:val="000805F5"/>
    <w:rsid w:val="00080879"/>
    <w:rsid w:val="00080A97"/>
    <w:rsid w:val="00080B81"/>
    <w:rsid w:val="00080CB8"/>
    <w:rsid w:val="00080E0F"/>
    <w:rsid w:val="00080F3D"/>
    <w:rsid w:val="00080FBC"/>
    <w:rsid w:val="00080FD0"/>
    <w:rsid w:val="00080FFF"/>
    <w:rsid w:val="00081283"/>
    <w:rsid w:val="0008135A"/>
    <w:rsid w:val="0008146B"/>
    <w:rsid w:val="000814CE"/>
    <w:rsid w:val="000815ED"/>
    <w:rsid w:val="00081C51"/>
    <w:rsid w:val="00081CC7"/>
    <w:rsid w:val="00082179"/>
    <w:rsid w:val="000821AD"/>
    <w:rsid w:val="00082332"/>
    <w:rsid w:val="00082485"/>
    <w:rsid w:val="00082625"/>
    <w:rsid w:val="000826B5"/>
    <w:rsid w:val="00082799"/>
    <w:rsid w:val="00082893"/>
    <w:rsid w:val="00082984"/>
    <w:rsid w:val="00082A28"/>
    <w:rsid w:val="00082AD3"/>
    <w:rsid w:val="00082BB3"/>
    <w:rsid w:val="00082BD0"/>
    <w:rsid w:val="00082BDE"/>
    <w:rsid w:val="00082C23"/>
    <w:rsid w:val="00082C75"/>
    <w:rsid w:val="00082E4C"/>
    <w:rsid w:val="000830D7"/>
    <w:rsid w:val="00083153"/>
    <w:rsid w:val="000832BD"/>
    <w:rsid w:val="00083419"/>
    <w:rsid w:val="000834C1"/>
    <w:rsid w:val="000835A1"/>
    <w:rsid w:val="0008361F"/>
    <w:rsid w:val="000836D2"/>
    <w:rsid w:val="000836E7"/>
    <w:rsid w:val="0008389E"/>
    <w:rsid w:val="00083900"/>
    <w:rsid w:val="0008390B"/>
    <w:rsid w:val="00083919"/>
    <w:rsid w:val="00083B2F"/>
    <w:rsid w:val="00083E3D"/>
    <w:rsid w:val="00083F4D"/>
    <w:rsid w:val="00083F7C"/>
    <w:rsid w:val="00084130"/>
    <w:rsid w:val="0008436F"/>
    <w:rsid w:val="00084636"/>
    <w:rsid w:val="000848B7"/>
    <w:rsid w:val="0008495A"/>
    <w:rsid w:val="00084C16"/>
    <w:rsid w:val="00084CC3"/>
    <w:rsid w:val="00084E23"/>
    <w:rsid w:val="00084F81"/>
    <w:rsid w:val="00084FD4"/>
    <w:rsid w:val="0008518B"/>
    <w:rsid w:val="0008524C"/>
    <w:rsid w:val="00085387"/>
    <w:rsid w:val="000858DD"/>
    <w:rsid w:val="00085914"/>
    <w:rsid w:val="00085B00"/>
    <w:rsid w:val="00085BE6"/>
    <w:rsid w:val="00085C59"/>
    <w:rsid w:val="00085F49"/>
    <w:rsid w:val="000863FB"/>
    <w:rsid w:val="000864B1"/>
    <w:rsid w:val="000866B7"/>
    <w:rsid w:val="00086857"/>
    <w:rsid w:val="00086959"/>
    <w:rsid w:val="000869A0"/>
    <w:rsid w:val="00086C66"/>
    <w:rsid w:val="000871A2"/>
    <w:rsid w:val="000871BD"/>
    <w:rsid w:val="00087268"/>
    <w:rsid w:val="000873A9"/>
    <w:rsid w:val="0008742A"/>
    <w:rsid w:val="0008766B"/>
    <w:rsid w:val="00087713"/>
    <w:rsid w:val="00087A66"/>
    <w:rsid w:val="00087A6D"/>
    <w:rsid w:val="00087C97"/>
    <w:rsid w:val="00090047"/>
    <w:rsid w:val="000900ED"/>
    <w:rsid w:val="000901AA"/>
    <w:rsid w:val="00090474"/>
    <w:rsid w:val="0009056A"/>
    <w:rsid w:val="000905EC"/>
    <w:rsid w:val="000906DE"/>
    <w:rsid w:val="000907C8"/>
    <w:rsid w:val="000909BE"/>
    <w:rsid w:val="00090AA9"/>
    <w:rsid w:val="00090AF2"/>
    <w:rsid w:val="00090DB9"/>
    <w:rsid w:val="00090EAD"/>
    <w:rsid w:val="00090F20"/>
    <w:rsid w:val="00090F8F"/>
    <w:rsid w:val="00091010"/>
    <w:rsid w:val="00091118"/>
    <w:rsid w:val="000911C9"/>
    <w:rsid w:val="0009121D"/>
    <w:rsid w:val="0009126D"/>
    <w:rsid w:val="000912B8"/>
    <w:rsid w:val="000915C3"/>
    <w:rsid w:val="00091625"/>
    <w:rsid w:val="000917A1"/>
    <w:rsid w:val="00091887"/>
    <w:rsid w:val="00091962"/>
    <w:rsid w:val="00091B3E"/>
    <w:rsid w:val="00091C6D"/>
    <w:rsid w:val="00091E1E"/>
    <w:rsid w:val="00091F43"/>
    <w:rsid w:val="00091FA8"/>
    <w:rsid w:val="00092280"/>
    <w:rsid w:val="000927B9"/>
    <w:rsid w:val="000929CD"/>
    <w:rsid w:val="000929E9"/>
    <w:rsid w:val="00092AB2"/>
    <w:rsid w:val="00092B28"/>
    <w:rsid w:val="00093134"/>
    <w:rsid w:val="000931CB"/>
    <w:rsid w:val="000933F9"/>
    <w:rsid w:val="0009352F"/>
    <w:rsid w:val="000936A1"/>
    <w:rsid w:val="00093988"/>
    <w:rsid w:val="00093AB3"/>
    <w:rsid w:val="00093C52"/>
    <w:rsid w:val="00093DE5"/>
    <w:rsid w:val="0009429A"/>
    <w:rsid w:val="00094346"/>
    <w:rsid w:val="000945DE"/>
    <w:rsid w:val="00094680"/>
    <w:rsid w:val="00094729"/>
    <w:rsid w:val="0009481B"/>
    <w:rsid w:val="00094831"/>
    <w:rsid w:val="000949BB"/>
    <w:rsid w:val="00094A74"/>
    <w:rsid w:val="00094A9D"/>
    <w:rsid w:val="00094AC9"/>
    <w:rsid w:val="00094B5B"/>
    <w:rsid w:val="00094DFB"/>
    <w:rsid w:val="0009538D"/>
    <w:rsid w:val="000955FD"/>
    <w:rsid w:val="000959B9"/>
    <w:rsid w:val="00095A34"/>
    <w:rsid w:val="00095AA7"/>
    <w:rsid w:val="00095BB9"/>
    <w:rsid w:val="00095BC9"/>
    <w:rsid w:val="00095BEC"/>
    <w:rsid w:val="00095DCF"/>
    <w:rsid w:val="00095E47"/>
    <w:rsid w:val="00095FB4"/>
    <w:rsid w:val="00095FB9"/>
    <w:rsid w:val="0009607F"/>
    <w:rsid w:val="0009611D"/>
    <w:rsid w:val="00096686"/>
    <w:rsid w:val="000968D7"/>
    <w:rsid w:val="000968E7"/>
    <w:rsid w:val="00096AE6"/>
    <w:rsid w:val="00096AFC"/>
    <w:rsid w:val="00096C1B"/>
    <w:rsid w:val="00096D22"/>
    <w:rsid w:val="00097290"/>
    <w:rsid w:val="0009749F"/>
    <w:rsid w:val="00097563"/>
    <w:rsid w:val="00097824"/>
    <w:rsid w:val="00097B17"/>
    <w:rsid w:val="00097C1D"/>
    <w:rsid w:val="00097F62"/>
    <w:rsid w:val="000A01AD"/>
    <w:rsid w:val="000A0263"/>
    <w:rsid w:val="000A03F0"/>
    <w:rsid w:val="000A040D"/>
    <w:rsid w:val="000A0657"/>
    <w:rsid w:val="000A0962"/>
    <w:rsid w:val="000A0AED"/>
    <w:rsid w:val="000A0B8B"/>
    <w:rsid w:val="000A0D5B"/>
    <w:rsid w:val="000A0DDB"/>
    <w:rsid w:val="000A0DF9"/>
    <w:rsid w:val="000A0EA3"/>
    <w:rsid w:val="000A0F35"/>
    <w:rsid w:val="000A0FF3"/>
    <w:rsid w:val="000A1071"/>
    <w:rsid w:val="000A117E"/>
    <w:rsid w:val="000A1367"/>
    <w:rsid w:val="000A165A"/>
    <w:rsid w:val="000A1693"/>
    <w:rsid w:val="000A191E"/>
    <w:rsid w:val="000A19D3"/>
    <w:rsid w:val="000A1A6E"/>
    <w:rsid w:val="000A1A9F"/>
    <w:rsid w:val="000A1B5F"/>
    <w:rsid w:val="000A1B88"/>
    <w:rsid w:val="000A1D17"/>
    <w:rsid w:val="000A1D3D"/>
    <w:rsid w:val="000A211D"/>
    <w:rsid w:val="000A218D"/>
    <w:rsid w:val="000A2268"/>
    <w:rsid w:val="000A2375"/>
    <w:rsid w:val="000A251E"/>
    <w:rsid w:val="000A2A1D"/>
    <w:rsid w:val="000A2A4C"/>
    <w:rsid w:val="000A2C9A"/>
    <w:rsid w:val="000A2CD3"/>
    <w:rsid w:val="000A2E40"/>
    <w:rsid w:val="000A2EFD"/>
    <w:rsid w:val="000A3127"/>
    <w:rsid w:val="000A318D"/>
    <w:rsid w:val="000A374E"/>
    <w:rsid w:val="000A37C0"/>
    <w:rsid w:val="000A3B7E"/>
    <w:rsid w:val="000A3BA0"/>
    <w:rsid w:val="000A3C2F"/>
    <w:rsid w:val="000A3CE0"/>
    <w:rsid w:val="000A3EDD"/>
    <w:rsid w:val="000A3F88"/>
    <w:rsid w:val="000A407A"/>
    <w:rsid w:val="000A41A6"/>
    <w:rsid w:val="000A41D0"/>
    <w:rsid w:val="000A4572"/>
    <w:rsid w:val="000A47E1"/>
    <w:rsid w:val="000A4841"/>
    <w:rsid w:val="000A4904"/>
    <w:rsid w:val="000A4A69"/>
    <w:rsid w:val="000A4D46"/>
    <w:rsid w:val="000A4DB1"/>
    <w:rsid w:val="000A4E4A"/>
    <w:rsid w:val="000A50EC"/>
    <w:rsid w:val="000A516F"/>
    <w:rsid w:val="000A5359"/>
    <w:rsid w:val="000A5577"/>
    <w:rsid w:val="000A5591"/>
    <w:rsid w:val="000A567F"/>
    <w:rsid w:val="000A5914"/>
    <w:rsid w:val="000A5A88"/>
    <w:rsid w:val="000A5AF5"/>
    <w:rsid w:val="000A5C8C"/>
    <w:rsid w:val="000A5C98"/>
    <w:rsid w:val="000A5CD0"/>
    <w:rsid w:val="000A5E0E"/>
    <w:rsid w:val="000A5E8D"/>
    <w:rsid w:val="000A612C"/>
    <w:rsid w:val="000A6241"/>
    <w:rsid w:val="000A626C"/>
    <w:rsid w:val="000A6515"/>
    <w:rsid w:val="000A677B"/>
    <w:rsid w:val="000A6791"/>
    <w:rsid w:val="000A6894"/>
    <w:rsid w:val="000A6E56"/>
    <w:rsid w:val="000A6E78"/>
    <w:rsid w:val="000A6FB9"/>
    <w:rsid w:val="000A7063"/>
    <w:rsid w:val="000A7331"/>
    <w:rsid w:val="000A7565"/>
    <w:rsid w:val="000A7837"/>
    <w:rsid w:val="000A786D"/>
    <w:rsid w:val="000A78E0"/>
    <w:rsid w:val="000A7A0F"/>
    <w:rsid w:val="000A7BDC"/>
    <w:rsid w:val="000A7C0A"/>
    <w:rsid w:val="000A7CAC"/>
    <w:rsid w:val="000A7DA0"/>
    <w:rsid w:val="000A7E40"/>
    <w:rsid w:val="000A7FA7"/>
    <w:rsid w:val="000B0385"/>
    <w:rsid w:val="000B03EF"/>
    <w:rsid w:val="000B0493"/>
    <w:rsid w:val="000B04C5"/>
    <w:rsid w:val="000B0880"/>
    <w:rsid w:val="000B0A1F"/>
    <w:rsid w:val="000B0AE9"/>
    <w:rsid w:val="000B0BDF"/>
    <w:rsid w:val="000B0BE4"/>
    <w:rsid w:val="000B0C69"/>
    <w:rsid w:val="000B0EF6"/>
    <w:rsid w:val="000B0FB0"/>
    <w:rsid w:val="000B10C6"/>
    <w:rsid w:val="000B1227"/>
    <w:rsid w:val="000B1468"/>
    <w:rsid w:val="000B14D1"/>
    <w:rsid w:val="000B15C9"/>
    <w:rsid w:val="000B177B"/>
    <w:rsid w:val="000B1849"/>
    <w:rsid w:val="000B1A1B"/>
    <w:rsid w:val="000B1BAF"/>
    <w:rsid w:val="000B1C0B"/>
    <w:rsid w:val="000B1C6E"/>
    <w:rsid w:val="000B1DD3"/>
    <w:rsid w:val="000B2052"/>
    <w:rsid w:val="000B2065"/>
    <w:rsid w:val="000B2161"/>
    <w:rsid w:val="000B22FD"/>
    <w:rsid w:val="000B2323"/>
    <w:rsid w:val="000B2578"/>
    <w:rsid w:val="000B259C"/>
    <w:rsid w:val="000B26B7"/>
    <w:rsid w:val="000B2BBA"/>
    <w:rsid w:val="000B2C60"/>
    <w:rsid w:val="000B2D98"/>
    <w:rsid w:val="000B305F"/>
    <w:rsid w:val="000B30D0"/>
    <w:rsid w:val="000B30EF"/>
    <w:rsid w:val="000B3224"/>
    <w:rsid w:val="000B34E6"/>
    <w:rsid w:val="000B3A47"/>
    <w:rsid w:val="000B3BCB"/>
    <w:rsid w:val="000B3BE5"/>
    <w:rsid w:val="000B3D32"/>
    <w:rsid w:val="000B3D3A"/>
    <w:rsid w:val="000B3D7C"/>
    <w:rsid w:val="000B3E2E"/>
    <w:rsid w:val="000B408D"/>
    <w:rsid w:val="000B41EE"/>
    <w:rsid w:val="000B4243"/>
    <w:rsid w:val="000B43E0"/>
    <w:rsid w:val="000B46D3"/>
    <w:rsid w:val="000B46F4"/>
    <w:rsid w:val="000B4749"/>
    <w:rsid w:val="000B49CB"/>
    <w:rsid w:val="000B4AFF"/>
    <w:rsid w:val="000B4C81"/>
    <w:rsid w:val="000B4D25"/>
    <w:rsid w:val="000B4E7B"/>
    <w:rsid w:val="000B4F7A"/>
    <w:rsid w:val="000B538D"/>
    <w:rsid w:val="000B5513"/>
    <w:rsid w:val="000B5590"/>
    <w:rsid w:val="000B5839"/>
    <w:rsid w:val="000B592F"/>
    <w:rsid w:val="000B5966"/>
    <w:rsid w:val="000B5A32"/>
    <w:rsid w:val="000B5AA0"/>
    <w:rsid w:val="000B5E98"/>
    <w:rsid w:val="000B5F1A"/>
    <w:rsid w:val="000B6169"/>
    <w:rsid w:val="000B6351"/>
    <w:rsid w:val="000B6549"/>
    <w:rsid w:val="000B66CA"/>
    <w:rsid w:val="000B688D"/>
    <w:rsid w:val="000B6B59"/>
    <w:rsid w:val="000B6C75"/>
    <w:rsid w:val="000B6FC1"/>
    <w:rsid w:val="000B7057"/>
    <w:rsid w:val="000B71E5"/>
    <w:rsid w:val="000B7278"/>
    <w:rsid w:val="000B7335"/>
    <w:rsid w:val="000B73AC"/>
    <w:rsid w:val="000B7464"/>
    <w:rsid w:val="000B7556"/>
    <w:rsid w:val="000B76A6"/>
    <w:rsid w:val="000B77B9"/>
    <w:rsid w:val="000B79FD"/>
    <w:rsid w:val="000B7B9C"/>
    <w:rsid w:val="000B7D75"/>
    <w:rsid w:val="000B7E64"/>
    <w:rsid w:val="000B7FB5"/>
    <w:rsid w:val="000C0114"/>
    <w:rsid w:val="000C028F"/>
    <w:rsid w:val="000C0384"/>
    <w:rsid w:val="000C05E0"/>
    <w:rsid w:val="000C0631"/>
    <w:rsid w:val="000C0885"/>
    <w:rsid w:val="000C0A4C"/>
    <w:rsid w:val="000C0ACB"/>
    <w:rsid w:val="000C0CD6"/>
    <w:rsid w:val="000C0E23"/>
    <w:rsid w:val="000C0EDD"/>
    <w:rsid w:val="000C0EF1"/>
    <w:rsid w:val="000C0F95"/>
    <w:rsid w:val="000C1016"/>
    <w:rsid w:val="000C10A6"/>
    <w:rsid w:val="000C11EF"/>
    <w:rsid w:val="000C156C"/>
    <w:rsid w:val="000C15E0"/>
    <w:rsid w:val="000C182B"/>
    <w:rsid w:val="000C192B"/>
    <w:rsid w:val="000C1B18"/>
    <w:rsid w:val="000C1B4A"/>
    <w:rsid w:val="000C1B5C"/>
    <w:rsid w:val="000C1E22"/>
    <w:rsid w:val="000C1EFB"/>
    <w:rsid w:val="000C1F52"/>
    <w:rsid w:val="000C264E"/>
    <w:rsid w:val="000C29A7"/>
    <w:rsid w:val="000C2A2D"/>
    <w:rsid w:val="000C2DB0"/>
    <w:rsid w:val="000C2DB6"/>
    <w:rsid w:val="000C2FC5"/>
    <w:rsid w:val="000C3192"/>
    <w:rsid w:val="000C3477"/>
    <w:rsid w:val="000C3630"/>
    <w:rsid w:val="000C3794"/>
    <w:rsid w:val="000C3ACE"/>
    <w:rsid w:val="000C3B73"/>
    <w:rsid w:val="000C3BDF"/>
    <w:rsid w:val="000C3BE7"/>
    <w:rsid w:val="000C3CF0"/>
    <w:rsid w:val="000C3DCC"/>
    <w:rsid w:val="000C3E46"/>
    <w:rsid w:val="000C4370"/>
    <w:rsid w:val="000C4374"/>
    <w:rsid w:val="000C44D6"/>
    <w:rsid w:val="000C4510"/>
    <w:rsid w:val="000C48DA"/>
    <w:rsid w:val="000C496E"/>
    <w:rsid w:val="000C4D4D"/>
    <w:rsid w:val="000C51B0"/>
    <w:rsid w:val="000C51BF"/>
    <w:rsid w:val="000C52C1"/>
    <w:rsid w:val="000C5420"/>
    <w:rsid w:val="000C55F4"/>
    <w:rsid w:val="000C56F5"/>
    <w:rsid w:val="000C5755"/>
    <w:rsid w:val="000C57E6"/>
    <w:rsid w:val="000C59C4"/>
    <w:rsid w:val="000C5C97"/>
    <w:rsid w:val="000C5E09"/>
    <w:rsid w:val="000C5E0E"/>
    <w:rsid w:val="000C6254"/>
    <w:rsid w:val="000C6278"/>
    <w:rsid w:val="000C627F"/>
    <w:rsid w:val="000C65C7"/>
    <w:rsid w:val="000C664D"/>
    <w:rsid w:val="000C6669"/>
    <w:rsid w:val="000C693F"/>
    <w:rsid w:val="000C6975"/>
    <w:rsid w:val="000C6A0A"/>
    <w:rsid w:val="000C6AF9"/>
    <w:rsid w:val="000C6B74"/>
    <w:rsid w:val="000C6F76"/>
    <w:rsid w:val="000C7390"/>
    <w:rsid w:val="000C78CB"/>
    <w:rsid w:val="000C7920"/>
    <w:rsid w:val="000C7968"/>
    <w:rsid w:val="000C7DEA"/>
    <w:rsid w:val="000C7E56"/>
    <w:rsid w:val="000D01AD"/>
    <w:rsid w:val="000D038D"/>
    <w:rsid w:val="000D055F"/>
    <w:rsid w:val="000D0799"/>
    <w:rsid w:val="000D079F"/>
    <w:rsid w:val="000D0889"/>
    <w:rsid w:val="000D0B2B"/>
    <w:rsid w:val="000D0DF9"/>
    <w:rsid w:val="000D0E31"/>
    <w:rsid w:val="000D0ECE"/>
    <w:rsid w:val="000D0F9A"/>
    <w:rsid w:val="000D0FD1"/>
    <w:rsid w:val="000D1031"/>
    <w:rsid w:val="000D1248"/>
    <w:rsid w:val="000D13C6"/>
    <w:rsid w:val="000D1542"/>
    <w:rsid w:val="000D1759"/>
    <w:rsid w:val="000D1778"/>
    <w:rsid w:val="000D17D2"/>
    <w:rsid w:val="000D17F6"/>
    <w:rsid w:val="000D1943"/>
    <w:rsid w:val="000D1C4F"/>
    <w:rsid w:val="000D1CA2"/>
    <w:rsid w:val="000D1F87"/>
    <w:rsid w:val="000D20F2"/>
    <w:rsid w:val="000D2154"/>
    <w:rsid w:val="000D2661"/>
    <w:rsid w:val="000D2778"/>
    <w:rsid w:val="000D2E09"/>
    <w:rsid w:val="000D2E34"/>
    <w:rsid w:val="000D2E59"/>
    <w:rsid w:val="000D2F13"/>
    <w:rsid w:val="000D2F33"/>
    <w:rsid w:val="000D30F2"/>
    <w:rsid w:val="000D32EC"/>
    <w:rsid w:val="000D34B7"/>
    <w:rsid w:val="000D365E"/>
    <w:rsid w:val="000D369D"/>
    <w:rsid w:val="000D3954"/>
    <w:rsid w:val="000D3A44"/>
    <w:rsid w:val="000D3AA4"/>
    <w:rsid w:val="000D3C1A"/>
    <w:rsid w:val="000D3D24"/>
    <w:rsid w:val="000D3DBC"/>
    <w:rsid w:val="000D3E1D"/>
    <w:rsid w:val="000D40BD"/>
    <w:rsid w:val="000D41EE"/>
    <w:rsid w:val="000D4318"/>
    <w:rsid w:val="000D4CF1"/>
    <w:rsid w:val="000D4E42"/>
    <w:rsid w:val="000D4F33"/>
    <w:rsid w:val="000D500F"/>
    <w:rsid w:val="000D50DE"/>
    <w:rsid w:val="000D5203"/>
    <w:rsid w:val="000D53AE"/>
    <w:rsid w:val="000D56FA"/>
    <w:rsid w:val="000D573E"/>
    <w:rsid w:val="000D57F4"/>
    <w:rsid w:val="000D58D6"/>
    <w:rsid w:val="000D5900"/>
    <w:rsid w:val="000D5A81"/>
    <w:rsid w:val="000D5C92"/>
    <w:rsid w:val="000D5E12"/>
    <w:rsid w:val="000D5ECA"/>
    <w:rsid w:val="000D5F98"/>
    <w:rsid w:val="000D618A"/>
    <w:rsid w:val="000D6208"/>
    <w:rsid w:val="000D6314"/>
    <w:rsid w:val="000D6456"/>
    <w:rsid w:val="000D650D"/>
    <w:rsid w:val="000D655B"/>
    <w:rsid w:val="000D6570"/>
    <w:rsid w:val="000D663C"/>
    <w:rsid w:val="000D67A3"/>
    <w:rsid w:val="000D6879"/>
    <w:rsid w:val="000D6917"/>
    <w:rsid w:val="000D6961"/>
    <w:rsid w:val="000D69BA"/>
    <w:rsid w:val="000D6B6A"/>
    <w:rsid w:val="000D6C07"/>
    <w:rsid w:val="000D71C1"/>
    <w:rsid w:val="000D71DC"/>
    <w:rsid w:val="000D7294"/>
    <w:rsid w:val="000D72D7"/>
    <w:rsid w:val="000D730B"/>
    <w:rsid w:val="000D73B0"/>
    <w:rsid w:val="000D7666"/>
    <w:rsid w:val="000D772A"/>
    <w:rsid w:val="000D7758"/>
    <w:rsid w:val="000D791F"/>
    <w:rsid w:val="000D797F"/>
    <w:rsid w:val="000D799C"/>
    <w:rsid w:val="000D79C3"/>
    <w:rsid w:val="000D7BDC"/>
    <w:rsid w:val="000D7BF9"/>
    <w:rsid w:val="000D7D11"/>
    <w:rsid w:val="000D7DC1"/>
    <w:rsid w:val="000E01D7"/>
    <w:rsid w:val="000E0273"/>
    <w:rsid w:val="000E03DA"/>
    <w:rsid w:val="000E0493"/>
    <w:rsid w:val="000E07C7"/>
    <w:rsid w:val="000E07C9"/>
    <w:rsid w:val="000E0908"/>
    <w:rsid w:val="000E0A8F"/>
    <w:rsid w:val="000E0A9D"/>
    <w:rsid w:val="000E0B01"/>
    <w:rsid w:val="000E0D2C"/>
    <w:rsid w:val="000E107E"/>
    <w:rsid w:val="000E1356"/>
    <w:rsid w:val="000E13BB"/>
    <w:rsid w:val="000E145E"/>
    <w:rsid w:val="000E14BF"/>
    <w:rsid w:val="000E16EC"/>
    <w:rsid w:val="000E1801"/>
    <w:rsid w:val="000E187A"/>
    <w:rsid w:val="000E1B54"/>
    <w:rsid w:val="000E1BB7"/>
    <w:rsid w:val="000E1F85"/>
    <w:rsid w:val="000E20FB"/>
    <w:rsid w:val="000E2130"/>
    <w:rsid w:val="000E22C9"/>
    <w:rsid w:val="000E23E0"/>
    <w:rsid w:val="000E27DA"/>
    <w:rsid w:val="000E28FC"/>
    <w:rsid w:val="000E29A7"/>
    <w:rsid w:val="000E2B17"/>
    <w:rsid w:val="000E2B4E"/>
    <w:rsid w:val="000E2EA2"/>
    <w:rsid w:val="000E3043"/>
    <w:rsid w:val="000E31D2"/>
    <w:rsid w:val="000E31DB"/>
    <w:rsid w:val="000E32C7"/>
    <w:rsid w:val="000E3409"/>
    <w:rsid w:val="000E343D"/>
    <w:rsid w:val="000E34BA"/>
    <w:rsid w:val="000E36DB"/>
    <w:rsid w:val="000E3771"/>
    <w:rsid w:val="000E3D59"/>
    <w:rsid w:val="000E3D89"/>
    <w:rsid w:val="000E3EB6"/>
    <w:rsid w:val="000E3F56"/>
    <w:rsid w:val="000E3FD5"/>
    <w:rsid w:val="000E4071"/>
    <w:rsid w:val="000E41C6"/>
    <w:rsid w:val="000E41D5"/>
    <w:rsid w:val="000E43D0"/>
    <w:rsid w:val="000E447B"/>
    <w:rsid w:val="000E44C6"/>
    <w:rsid w:val="000E47F9"/>
    <w:rsid w:val="000E4823"/>
    <w:rsid w:val="000E4A6A"/>
    <w:rsid w:val="000E4D91"/>
    <w:rsid w:val="000E4DD6"/>
    <w:rsid w:val="000E4E30"/>
    <w:rsid w:val="000E4E8B"/>
    <w:rsid w:val="000E5365"/>
    <w:rsid w:val="000E5417"/>
    <w:rsid w:val="000E54EF"/>
    <w:rsid w:val="000E565F"/>
    <w:rsid w:val="000E56D4"/>
    <w:rsid w:val="000E573A"/>
    <w:rsid w:val="000E59A8"/>
    <w:rsid w:val="000E5ADE"/>
    <w:rsid w:val="000E5BE9"/>
    <w:rsid w:val="000E5CD3"/>
    <w:rsid w:val="000E5CD9"/>
    <w:rsid w:val="000E5CF1"/>
    <w:rsid w:val="000E5F9C"/>
    <w:rsid w:val="000E5F9E"/>
    <w:rsid w:val="000E61E1"/>
    <w:rsid w:val="000E629F"/>
    <w:rsid w:val="000E64D8"/>
    <w:rsid w:val="000E66C6"/>
    <w:rsid w:val="000E67A4"/>
    <w:rsid w:val="000E689D"/>
    <w:rsid w:val="000E6B25"/>
    <w:rsid w:val="000E6B4D"/>
    <w:rsid w:val="000E6C7B"/>
    <w:rsid w:val="000E6D9D"/>
    <w:rsid w:val="000E7017"/>
    <w:rsid w:val="000E7355"/>
    <w:rsid w:val="000E74A4"/>
    <w:rsid w:val="000E7610"/>
    <w:rsid w:val="000E7937"/>
    <w:rsid w:val="000E7AEF"/>
    <w:rsid w:val="000E7B21"/>
    <w:rsid w:val="000E7D3F"/>
    <w:rsid w:val="000E7F81"/>
    <w:rsid w:val="000F0036"/>
    <w:rsid w:val="000F0358"/>
    <w:rsid w:val="000F0443"/>
    <w:rsid w:val="000F0501"/>
    <w:rsid w:val="000F07DE"/>
    <w:rsid w:val="000F086B"/>
    <w:rsid w:val="000F0BA2"/>
    <w:rsid w:val="000F0BAC"/>
    <w:rsid w:val="000F0C04"/>
    <w:rsid w:val="000F0C25"/>
    <w:rsid w:val="000F0DFC"/>
    <w:rsid w:val="000F0E30"/>
    <w:rsid w:val="000F103E"/>
    <w:rsid w:val="000F1125"/>
    <w:rsid w:val="000F113E"/>
    <w:rsid w:val="000F12B5"/>
    <w:rsid w:val="000F1363"/>
    <w:rsid w:val="000F142F"/>
    <w:rsid w:val="000F1473"/>
    <w:rsid w:val="000F16D1"/>
    <w:rsid w:val="000F1731"/>
    <w:rsid w:val="000F1768"/>
    <w:rsid w:val="000F19BD"/>
    <w:rsid w:val="000F1B41"/>
    <w:rsid w:val="000F1E07"/>
    <w:rsid w:val="000F1EDE"/>
    <w:rsid w:val="000F20CF"/>
    <w:rsid w:val="000F21EA"/>
    <w:rsid w:val="000F235E"/>
    <w:rsid w:val="000F2565"/>
    <w:rsid w:val="000F26B6"/>
    <w:rsid w:val="000F29EC"/>
    <w:rsid w:val="000F2AA0"/>
    <w:rsid w:val="000F2B55"/>
    <w:rsid w:val="000F2C01"/>
    <w:rsid w:val="000F2D65"/>
    <w:rsid w:val="000F329C"/>
    <w:rsid w:val="000F3465"/>
    <w:rsid w:val="000F35ED"/>
    <w:rsid w:val="000F3793"/>
    <w:rsid w:val="000F3AA3"/>
    <w:rsid w:val="000F3CE3"/>
    <w:rsid w:val="000F3E5A"/>
    <w:rsid w:val="000F3E86"/>
    <w:rsid w:val="000F407A"/>
    <w:rsid w:val="000F4389"/>
    <w:rsid w:val="000F4522"/>
    <w:rsid w:val="000F46BF"/>
    <w:rsid w:val="000F47E1"/>
    <w:rsid w:val="000F4A64"/>
    <w:rsid w:val="000F4B9E"/>
    <w:rsid w:val="000F4DCB"/>
    <w:rsid w:val="000F4E92"/>
    <w:rsid w:val="000F4EC3"/>
    <w:rsid w:val="000F4FBB"/>
    <w:rsid w:val="000F4FD1"/>
    <w:rsid w:val="000F504C"/>
    <w:rsid w:val="000F5113"/>
    <w:rsid w:val="000F52AC"/>
    <w:rsid w:val="000F54A1"/>
    <w:rsid w:val="000F555C"/>
    <w:rsid w:val="000F5696"/>
    <w:rsid w:val="000F5827"/>
    <w:rsid w:val="000F5894"/>
    <w:rsid w:val="000F59D7"/>
    <w:rsid w:val="000F5B9A"/>
    <w:rsid w:val="000F5D23"/>
    <w:rsid w:val="000F5DA7"/>
    <w:rsid w:val="000F6230"/>
    <w:rsid w:val="000F6524"/>
    <w:rsid w:val="000F6615"/>
    <w:rsid w:val="000F679C"/>
    <w:rsid w:val="000F6805"/>
    <w:rsid w:val="000F690E"/>
    <w:rsid w:val="000F6D46"/>
    <w:rsid w:val="000F6D5C"/>
    <w:rsid w:val="000F6F45"/>
    <w:rsid w:val="000F707B"/>
    <w:rsid w:val="000F7081"/>
    <w:rsid w:val="000F7084"/>
    <w:rsid w:val="000F717E"/>
    <w:rsid w:val="000F728C"/>
    <w:rsid w:val="000F75BC"/>
    <w:rsid w:val="000F7629"/>
    <w:rsid w:val="000F7827"/>
    <w:rsid w:val="000F7A9B"/>
    <w:rsid w:val="000F7B80"/>
    <w:rsid w:val="001000D9"/>
    <w:rsid w:val="00100124"/>
    <w:rsid w:val="0010032B"/>
    <w:rsid w:val="00100800"/>
    <w:rsid w:val="001008FB"/>
    <w:rsid w:val="00100971"/>
    <w:rsid w:val="00100ABA"/>
    <w:rsid w:val="00100B83"/>
    <w:rsid w:val="00100BC8"/>
    <w:rsid w:val="00100C88"/>
    <w:rsid w:val="00100C95"/>
    <w:rsid w:val="00100D9A"/>
    <w:rsid w:val="00100F0E"/>
    <w:rsid w:val="00101096"/>
    <w:rsid w:val="0010128E"/>
    <w:rsid w:val="00101816"/>
    <w:rsid w:val="0010185E"/>
    <w:rsid w:val="001018CB"/>
    <w:rsid w:val="00101A05"/>
    <w:rsid w:val="00101ACE"/>
    <w:rsid w:val="00101FD3"/>
    <w:rsid w:val="00102224"/>
    <w:rsid w:val="00102303"/>
    <w:rsid w:val="001024E2"/>
    <w:rsid w:val="0010255F"/>
    <w:rsid w:val="00102590"/>
    <w:rsid w:val="001026F7"/>
    <w:rsid w:val="00102709"/>
    <w:rsid w:val="0010273A"/>
    <w:rsid w:val="001027E3"/>
    <w:rsid w:val="0010284D"/>
    <w:rsid w:val="00102A52"/>
    <w:rsid w:val="00102BF7"/>
    <w:rsid w:val="00102DA0"/>
    <w:rsid w:val="00103045"/>
    <w:rsid w:val="001030BF"/>
    <w:rsid w:val="0010318D"/>
    <w:rsid w:val="00103488"/>
    <w:rsid w:val="0010348F"/>
    <w:rsid w:val="001034CC"/>
    <w:rsid w:val="001036DD"/>
    <w:rsid w:val="001036F3"/>
    <w:rsid w:val="001037E9"/>
    <w:rsid w:val="00103911"/>
    <w:rsid w:val="001039C6"/>
    <w:rsid w:val="00103A34"/>
    <w:rsid w:val="00103B57"/>
    <w:rsid w:val="00103C51"/>
    <w:rsid w:val="00103C6F"/>
    <w:rsid w:val="00103F13"/>
    <w:rsid w:val="00103FC9"/>
    <w:rsid w:val="001044EE"/>
    <w:rsid w:val="00104567"/>
    <w:rsid w:val="0010473B"/>
    <w:rsid w:val="00104898"/>
    <w:rsid w:val="00104C24"/>
    <w:rsid w:val="00104D69"/>
    <w:rsid w:val="00104ED5"/>
    <w:rsid w:val="001050A8"/>
    <w:rsid w:val="0010521D"/>
    <w:rsid w:val="00105226"/>
    <w:rsid w:val="0010530E"/>
    <w:rsid w:val="0010546E"/>
    <w:rsid w:val="00105470"/>
    <w:rsid w:val="00105539"/>
    <w:rsid w:val="0010561A"/>
    <w:rsid w:val="001056B3"/>
    <w:rsid w:val="00105764"/>
    <w:rsid w:val="001057F4"/>
    <w:rsid w:val="0010581C"/>
    <w:rsid w:val="00105A1F"/>
    <w:rsid w:val="00105B43"/>
    <w:rsid w:val="00105CB6"/>
    <w:rsid w:val="00106041"/>
    <w:rsid w:val="00106440"/>
    <w:rsid w:val="0010648D"/>
    <w:rsid w:val="0010696B"/>
    <w:rsid w:val="00106AB2"/>
    <w:rsid w:val="00106AF0"/>
    <w:rsid w:val="00106B46"/>
    <w:rsid w:val="00106B8D"/>
    <w:rsid w:val="00106D8B"/>
    <w:rsid w:val="0010729B"/>
    <w:rsid w:val="0010741A"/>
    <w:rsid w:val="00107570"/>
    <w:rsid w:val="00107685"/>
    <w:rsid w:val="001076E0"/>
    <w:rsid w:val="00107813"/>
    <w:rsid w:val="00107A63"/>
    <w:rsid w:val="00107BB0"/>
    <w:rsid w:val="00107C8D"/>
    <w:rsid w:val="00107EE9"/>
    <w:rsid w:val="00107FC7"/>
    <w:rsid w:val="001100A4"/>
    <w:rsid w:val="0011019B"/>
    <w:rsid w:val="00110386"/>
    <w:rsid w:val="001105B7"/>
    <w:rsid w:val="00110671"/>
    <w:rsid w:val="0011080A"/>
    <w:rsid w:val="00110819"/>
    <w:rsid w:val="001108FD"/>
    <w:rsid w:val="00110D7F"/>
    <w:rsid w:val="00110D8C"/>
    <w:rsid w:val="00110F3F"/>
    <w:rsid w:val="00110F96"/>
    <w:rsid w:val="00111412"/>
    <w:rsid w:val="0011175E"/>
    <w:rsid w:val="001118B8"/>
    <w:rsid w:val="00111A57"/>
    <w:rsid w:val="00111C30"/>
    <w:rsid w:val="00111C7D"/>
    <w:rsid w:val="00111CD7"/>
    <w:rsid w:val="00111E59"/>
    <w:rsid w:val="00111E70"/>
    <w:rsid w:val="00111EE3"/>
    <w:rsid w:val="00111EE7"/>
    <w:rsid w:val="00111F63"/>
    <w:rsid w:val="00112045"/>
    <w:rsid w:val="0011212B"/>
    <w:rsid w:val="0011241A"/>
    <w:rsid w:val="001124C9"/>
    <w:rsid w:val="0011259C"/>
    <w:rsid w:val="001125F5"/>
    <w:rsid w:val="0011278E"/>
    <w:rsid w:val="001127B4"/>
    <w:rsid w:val="00112A1F"/>
    <w:rsid w:val="00112BB5"/>
    <w:rsid w:val="00112C3C"/>
    <w:rsid w:val="00112D45"/>
    <w:rsid w:val="00112DE3"/>
    <w:rsid w:val="00112FAD"/>
    <w:rsid w:val="001132DD"/>
    <w:rsid w:val="00113384"/>
    <w:rsid w:val="0011360A"/>
    <w:rsid w:val="001137C8"/>
    <w:rsid w:val="001137CB"/>
    <w:rsid w:val="00113908"/>
    <w:rsid w:val="00113AF0"/>
    <w:rsid w:val="00113B68"/>
    <w:rsid w:val="00113C1E"/>
    <w:rsid w:val="00113D05"/>
    <w:rsid w:val="00113DBC"/>
    <w:rsid w:val="00113DFC"/>
    <w:rsid w:val="00113E77"/>
    <w:rsid w:val="00113F65"/>
    <w:rsid w:val="00114017"/>
    <w:rsid w:val="001141FF"/>
    <w:rsid w:val="00114559"/>
    <w:rsid w:val="00114736"/>
    <w:rsid w:val="0011499B"/>
    <w:rsid w:val="001149A7"/>
    <w:rsid w:val="00114B68"/>
    <w:rsid w:val="00114C8D"/>
    <w:rsid w:val="00114CCC"/>
    <w:rsid w:val="00114E4F"/>
    <w:rsid w:val="00114F5E"/>
    <w:rsid w:val="0011526E"/>
    <w:rsid w:val="00115441"/>
    <w:rsid w:val="001154FE"/>
    <w:rsid w:val="00115554"/>
    <w:rsid w:val="0011558E"/>
    <w:rsid w:val="00115719"/>
    <w:rsid w:val="00115766"/>
    <w:rsid w:val="00115783"/>
    <w:rsid w:val="00115808"/>
    <w:rsid w:val="00115B06"/>
    <w:rsid w:val="00115B6F"/>
    <w:rsid w:val="00115C51"/>
    <w:rsid w:val="00115DB5"/>
    <w:rsid w:val="00115E96"/>
    <w:rsid w:val="00116096"/>
    <w:rsid w:val="00116103"/>
    <w:rsid w:val="001164DF"/>
    <w:rsid w:val="001166D5"/>
    <w:rsid w:val="00116779"/>
    <w:rsid w:val="00116820"/>
    <w:rsid w:val="0011699E"/>
    <w:rsid w:val="001169D2"/>
    <w:rsid w:val="00116D54"/>
    <w:rsid w:val="00116D88"/>
    <w:rsid w:val="00116F29"/>
    <w:rsid w:val="00116FF1"/>
    <w:rsid w:val="00117092"/>
    <w:rsid w:val="00117258"/>
    <w:rsid w:val="001172C6"/>
    <w:rsid w:val="001173D0"/>
    <w:rsid w:val="001174FA"/>
    <w:rsid w:val="0011750B"/>
    <w:rsid w:val="0011758C"/>
    <w:rsid w:val="001176EB"/>
    <w:rsid w:val="001203E8"/>
    <w:rsid w:val="001205C8"/>
    <w:rsid w:val="00120675"/>
    <w:rsid w:val="001206A7"/>
    <w:rsid w:val="001207BC"/>
    <w:rsid w:val="00120CF6"/>
    <w:rsid w:val="00120E4C"/>
    <w:rsid w:val="00121055"/>
    <w:rsid w:val="00121775"/>
    <w:rsid w:val="00121913"/>
    <w:rsid w:val="00121D89"/>
    <w:rsid w:val="00121E4F"/>
    <w:rsid w:val="00122317"/>
    <w:rsid w:val="00122421"/>
    <w:rsid w:val="00122545"/>
    <w:rsid w:val="001227E6"/>
    <w:rsid w:val="00122880"/>
    <w:rsid w:val="00122885"/>
    <w:rsid w:val="001228FE"/>
    <w:rsid w:val="00122AB4"/>
    <w:rsid w:val="00122D67"/>
    <w:rsid w:val="00122DE1"/>
    <w:rsid w:val="001231A0"/>
    <w:rsid w:val="00123691"/>
    <w:rsid w:val="00123773"/>
    <w:rsid w:val="001237BF"/>
    <w:rsid w:val="001237DB"/>
    <w:rsid w:val="00123880"/>
    <w:rsid w:val="001239A9"/>
    <w:rsid w:val="00123A06"/>
    <w:rsid w:val="00123AB2"/>
    <w:rsid w:val="00123DD9"/>
    <w:rsid w:val="00123ED7"/>
    <w:rsid w:val="00124159"/>
    <w:rsid w:val="0012423F"/>
    <w:rsid w:val="001248F2"/>
    <w:rsid w:val="00124B88"/>
    <w:rsid w:val="00124C0E"/>
    <w:rsid w:val="00124C1F"/>
    <w:rsid w:val="00124C43"/>
    <w:rsid w:val="00124C80"/>
    <w:rsid w:val="00124E51"/>
    <w:rsid w:val="00124E5E"/>
    <w:rsid w:val="00124E8A"/>
    <w:rsid w:val="00124EC2"/>
    <w:rsid w:val="00124FD0"/>
    <w:rsid w:val="00125080"/>
    <w:rsid w:val="001251B6"/>
    <w:rsid w:val="0012526E"/>
    <w:rsid w:val="0012546E"/>
    <w:rsid w:val="00125554"/>
    <w:rsid w:val="001255DD"/>
    <w:rsid w:val="00125801"/>
    <w:rsid w:val="00125809"/>
    <w:rsid w:val="0012580F"/>
    <w:rsid w:val="00125893"/>
    <w:rsid w:val="001259DD"/>
    <w:rsid w:val="00125B61"/>
    <w:rsid w:val="00125EB3"/>
    <w:rsid w:val="00125EF3"/>
    <w:rsid w:val="00125F7D"/>
    <w:rsid w:val="00125FEB"/>
    <w:rsid w:val="00126011"/>
    <w:rsid w:val="00126081"/>
    <w:rsid w:val="00126111"/>
    <w:rsid w:val="001264E8"/>
    <w:rsid w:val="001266BF"/>
    <w:rsid w:val="001267B4"/>
    <w:rsid w:val="001269D5"/>
    <w:rsid w:val="00126B49"/>
    <w:rsid w:val="00126B71"/>
    <w:rsid w:val="00126B75"/>
    <w:rsid w:val="00126B98"/>
    <w:rsid w:val="00127195"/>
    <w:rsid w:val="0012719C"/>
    <w:rsid w:val="00127783"/>
    <w:rsid w:val="001279B8"/>
    <w:rsid w:val="001279B9"/>
    <w:rsid w:val="00127AB3"/>
    <w:rsid w:val="00127AE4"/>
    <w:rsid w:val="00127D02"/>
    <w:rsid w:val="00127E41"/>
    <w:rsid w:val="00127FA6"/>
    <w:rsid w:val="0013008B"/>
    <w:rsid w:val="0013018B"/>
    <w:rsid w:val="001302D1"/>
    <w:rsid w:val="00130315"/>
    <w:rsid w:val="00130386"/>
    <w:rsid w:val="00130567"/>
    <w:rsid w:val="00130867"/>
    <w:rsid w:val="00130A80"/>
    <w:rsid w:val="00130B5E"/>
    <w:rsid w:val="00130B66"/>
    <w:rsid w:val="00130CDC"/>
    <w:rsid w:val="00130E05"/>
    <w:rsid w:val="00130E57"/>
    <w:rsid w:val="00130FE5"/>
    <w:rsid w:val="0013114B"/>
    <w:rsid w:val="001311A0"/>
    <w:rsid w:val="001315F9"/>
    <w:rsid w:val="00131612"/>
    <w:rsid w:val="00131892"/>
    <w:rsid w:val="0013192A"/>
    <w:rsid w:val="00131B70"/>
    <w:rsid w:val="00131BE0"/>
    <w:rsid w:val="00131E83"/>
    <w:rsid w:val="0013218B"/>
    <w:rsid w:val="001321D0"/>
    <w:rsid w:val="0013236B"/>
    <w:rsid w:val="001324EC"/>
    <w:rsid w:val="00132542"/>
    <w:rsid w:val="001326A5"/>
    <w:rsid w:val="00132948"/>
    <w:rsid w:val="00132EAD"/>
    <w:rsid w:val="00133144"/>
    <w:rsid w:val="0013349F"/>
    <w:rsid w:val="001339E0"/>
    <w:rsid w:val="00133A8A"/>
    <w:rsid w:val="00133DE5"/>
    <w:rsid w:val="00133ECE"/>
    <w:rsid w:val="001342D8"/>
    <w:rsid w:val="001343CA"/>
    <w:rsid w:val="00134517"/>
    <w:rsid w:val="00134563"/>
    <w:rsid w:val="00134639"/>
    <w:rsid w:val="001349A2"/>
    <w:rsid w:val="00134A2A"/>
    <w:rsid w:val="00134ADC"/>
    <w:rsid w:val="00134B4F"/>
    <w:rsid w:val="00134B57"/>
    <w:rsid w:val="00134BCA"/>
    <w:rsid w:val="00134EC1"/>
    <w:rsid w:val="00135042"/>
    <w:rsid w:val="001351B2"/>
    <w:rsid w:val="0013524E"/>
    <w:rsid w:val="0013528B"/>
    <w:rsid w:val="00135743"/>
    <w:rsid w:val="00135767"/>
    <w:rsid w:val="00135958"/>
    <w:rsid w:val="001359CB"/>
    <w:rsid w:val="00135A7E"/>
    <w:rsid w:val="00135A90"/>
    <w:rsid w:val="00135DD7"/>
    <w:rsid w:val="001360FC"/>
    <w:rsid w:val="0013693C"/>
    <w:rsid w:val="00136967"/>
    <w:rsid w:val="00136AD1"/>
    <w:rsid w:val="00136AF4"/>
    <w:rsid w:val="00136B39"/>
    <w:rsid w:val="00136C51"/>
    <w:rsid w:val="00136D7C"/>
    <w:rsid w:val="00136DBA"/>
    <w:rsid w:val="00136E05"/>
    <w:rsid w:val="00136E08"/>
    <w:rsid w:val="001370CE"/>
    <w:rsid w:val="00137191"/>
    <w:rsid w:val="0013723C"/>
    <w:rsid w:val="00137365"/>
    <w:rsid w:val="00137464"/>
    <w:rsid w:val="0013783A"/>
    <w:rsid w:val="001378AB"/>
    <w:rsid w:val="001378DF"/>
    <w:rsid w:val="001378E9"/>
    <w:rsid w:val="00137985"/>
    <w:rsid w:val="00137AEF"/>
    <w:rsid w:val="00137AF2"/>
    <w:rsid w:val="00137B4D"/>
    <w:rsid w:val="00137C6C"/>
    <w:rsid w:val="00137E1C"/>
    <w:rsid w:val="00137E9B"/>
    <w:rsid w:val="00140014"/>
    <w:rsid w:val="0014012E"/>
    <w:rsid w:val="00140378"/>
    <w:rsid w:val="00140392"/>
    <w:rsid w:val="0014039A"/>
    <w:rsid w:val="0014040E"/>
    <w:rsid w:val="00140457"/>
    <w:rsid w:val="001404F8"/>
    <w:rsid w:val="00140590"/>
    <w:rsid w:val="001409DD"/>
    <w:rsid w:val="00140BA1"/>
    <w:rsid w:val="00140F1D"/>
    <w:rsid w:val="001410E6"/>
    <w:rsid w:val="0014111D"/>
    <w:rsid w:val="00141198"/>
    <w:rsid w:val="0014147D"/>
    <w:rsid w:val="0014189A"/>
    <w:rsid w:val="001419F3"/>
    <w:rsid w:val="00141C8C"/>
    <w:rsid w:val="00142312"/>
    <w:rsid w:val="0014256F"/>
    <w:rsid w:val="001425DA"/>
    <w:rsid w:val="001427D9"/>
    <w:rsid w:val="00142974"/>
    <w:rsid w:val="001429B8"/>
    <w:rsid w:val="00142B1C"/>
    <w:rsid w:val="00142B6B"/>
    <w:rsid w:val="00142BCC"/>
    <w:rsid w:val="00142C09"/>
    <w:rsid w:val="00142CAA"/>
    <w:rsid w:val="00142CF4"/>
    <w:rsid w:val="0014330C"/>
    <w:rsid w:val="00143497"/>
    <w:rsid w:val="00143513"/>
    <w:rsid w:val="00143574"/>
    <w:rsid w:val="0014359D"/>
    <w:rsid w:val="00143603"/>
    <w:rsid w:val="00143885"/>
    <w:rsid w:val="00143A21"/>
    <w:rsid w:val="00143A83"/>
    <w:rsid w:val="00143B30"/>
    <w:rsid w:val="00143B7F"/>
    <w:rsid w:val="00143BFA"/>
    <w:rsid w:val="00143D27"/>
    <w:rsid w:val="00143FFB"/>
    <w:rsid w:val="00144387"/>
    <w:rsid w:val="001443A2"/>
    <w:rsid w:val="00144429"/>
    <w:rsid w:val="00144432"/>
    <w:rsid w:val="0014449F"/>
    <w:rsid w:val="001444C0"/>
    <w:rsid w:val="00144515"/>
    <w:rsid w:val="001446E6"/>
    <w:rsid w:val="00144A01"/>
    <w:rsid w:val="00144A24"/>
    <w:rsid w:val="00144BD4"/>
    <w:rsid w:val="00144D85"/>
    <w:rsid w:val="00144D95"/>
    <w:rsid w:val="00144DCF"/>
    <w:rsid w:val="00144F52"/>
    <w:rsid w:val="00144F6B"/>
    <w:rsid w:val="0014503D"/>
    <w:rsid w:val="00145235"/>
    <w:rsid w:val="001452C5"/>
    <w:rsid w:val="001452C9"/>
    <w:rsid w:val="0014535E"/>
    <w:rsid w:val="00145472"/>
    <w:rsid w:val="00145666"/>
    <w:rsid w:val="00145683"/>
    <w:rsid w:val="00145730"/>
    <w:rsid w:val="001457E6"/>
    <w:rsid w:val="001457E9"/>
    <w:rsid w:val="001457F5"/>
    <w:rsid w:val="00145A26"/>
    <w:rsid w:val="00145A72"/>
    <w:rsid w:val="00145BF2"/>
    <w:rsid w:val="00145D69"/>
    <w:rsid w:val="00145FA7"/>
    <w:rsid w:val="0014608D"/>
    <w:rsid w:val="00146096"/>
    <w:rsid w:val="001460FD"/>
    <w:rsid w:val="001461EE"/>
    <w:rsid w:val="00146670"/>
    <w:rsid w:val="00146843"/>
    <w:rsid w:val="0014688C"/>
    <w:rsid w:val="00146950"/>
    <w:rsid w:val="00146D7B"/>
    <w:rsid w:val="001471C8"/>
    <w:rsid w:val="001472BB"/>
    <w:rsid w:val="00147416"/>
    <w:rsid w:val="001475DD"/>
    <w:rsid w:val="00147A3E"/>
    <w:rsid w:val="00147AB4"/>
    <w:rsid w:val="00147C0A"/>
    <w:rsid w:val="00147ECF"/>
    <w:rsid w:val="00147EDD"/>
    <w:rsid w:val="00147EE2"/>
    <w:rsid w:val="00147F29"/>
    <w:rsid w:val="00147F77"/>
    <w:rsid w:val="0015029B"/>
    <w:rsid w:val="001505D8"/>
    <w:rsid w:val="00150684"/>
    <w:rsid w:val="001507D2"/>
    <w:rsid w:val="00150958"/>
    <w:rsid w:val="00150ED0"/>
    <w:rsid w:val="001512B1"/>
    <w:rsid w:val="00151357"/>
    <w:rsid w:val="00151528"/>
    <w:rsid w:val="00151830"/>
    <w:rsid w:val="001518EA"/>
    <w:rsid w:val="001519EF"/>
    <w:rsid w:val="00151A44"/>
    <w:rsid w:val="00151DD7"/>
    <w:rsid w:val="0015207E"/>
    <w:rsid w:val="001522C8"/>
    <w:rsid w:val="0015245D"/>
    <w:rsid w:val="0015256A"/>
    <w:rsid w:val="001529DD"/>
    <w:rsid w:val="00152A54"/>
    <w:rsid w:val="00152E32"/>
    <w:rsid w:val="00152F5E"/>
    <w:rsid w:val="00153031"/>
    <w:rsid w:val="00153081"/>
    <w:rsid w:val="00153131"/>
    <w:rsid w:val="00153195"/>
    <w:rsid w:val="001532A3"/>
    <w:rsid w:val="001536A0"/>
    <w:rsid w:val="001537B2"/>
    <w:rsid w:val="0015382D"/>
    <w:rsid w:val="00153BAD"/>
    <w:rsid w:val="00153C92"/>
    <w:rsid w:val="00153D03"/>
    <w:rsid w:val="00153D7A"/>
    <w:rsid w:val="00153E51"/>
    <w:rsid w:val="00154069"/>
    <w:rsid w:val="0015439F"/>
    <w:rsid w:val="0015451B"/>
    <w:rsid w:val="0015462E"/>
    <w:rsid w:val="00154B26"/>
    <w:rsid w:val="00154BC8"/>
    <w:rsid w:val="00154BF1"/>
    <w:rsid w:val="00154C6B"/>
    <w:rsid w:val="00154D92"/>
    <w:rsid w:val="00154E25"/>
    <w:rsid w:val="00154E3A"/>
    <w:rsid w:val="00154F19"/>
    <w:rsid w:val="00155008"/>
    <w:rsid w:val="0015502E"/>
    <w:rsid w:val="001550BB"/>
    <w:rsid w:val="001551CB"/>
    <w:rsid w:val="00155553"/>
    <w:rsid w:val="00155731"/>
    <w:rsid w:val="001559AD"/>
    <w:rsid w:val="00155CD5"/>
    <w:rsid w:val="0015620F"/>
    <w:rsid w:val="0015623A"/>
    <w:rsid w:val="0015638D"/>
    <w:rsid w:val="00156411"/>
    <w:rsid w:val="001564A6"/>
    <w:rsid w:val="001564AD"/>
    <w:rsid w:val="0015654C"/>
    <w:rsid w:val="00156552"/>
    <w:rsid w:val="001565A6"/>
    <w:rsid w:val="001567DC"/>
    <w:rsid w:val="00156825"/>
    <w:rsid w:val="001569A8"/>
    <w:rsid w:val="00156C36"/>
    <w:rsid w:val="00156D87"/>
    <w:rsid w:val="00156DEF"/>
    <w:rsid w:val="00156DF5"/>
    <w:rsid w:val="00157081"/>
    <w:rsid w:val="001571BF"/>
    <w:rsid w:val="001574B2"/>
    <w:rsid w:val="001574EB"/>
    <w:rsid w:val="0015756C"/>
    <w:rsid w:val="0015766B"/>
    <w:rsid w:val="001578CE"/>
    <w:rsid w:val="00157972"/>
    <w:rsid w:val="00157C63"/>
    <w:rsid w:val="00157F6E"/>
    <w:rsid w:val="001600F4"/>
    <w:rsid w:val="0016029A"/>
    <w:rsid w:val="001602F7"/>
    <w:rsid w:val="001603EB"/>
    <w:rsid w:val="0016042E"/>
    <w:rsid w:val="00160761"/>
    <w:rsid w:val="001608C6"/>
    <w:rsid w:val="00160B7F"/>
    <w:rsid w:val="00160BA5"/>
    <w:rsid w:val="00160C67"/>
    <w:rsid w:val="00161072"/>
    <w:rsid w:val="001610C1"/>
    <w:rsid w:val="001610EE"/>
    <w:rsid w:val="00161598"/>
    <w:rsid w:val="00161694"/>
    <w:rsid w:val="00161836"/>
    <w:rsid w:val="00161851"/>
    <w:rsid w:val="00161886"/>
    <w:rsid w:val="00161B34"/>
    <w:rsid w:val="00161CAC"/>
    <w:rsid w:val="00161FA4"/>
    <w:rsid w:val="0016217A"/>
    <w:rsid w:val="001621E2"/>
    <w:rsid w:val="001621E9"/>
    <w:rsid w:val="0016223F"/>
    <w:rsid w:val="00162255"/>
    <w:rsid w:val="0016236C"/>
    <w:rsid w:val="00162539"/>
    <w:rsid w:val="00162908"/>
    <w:rsid w:val="00162B71"/>
    <w:rsid w:val="00162D57"/>
    <w:rsid w:val="00162DBF"/>
    <w:rsid w:val="00162E44"/>
    <w:rsid w:val="00162FC9"/>
    <w:rsid w:val="00163143"/>
    <w:rsid w:val="00163202"/>
    <w:rsid w:val="00163404"/>
    <w:rsid w:val="0016364A"/>
    <w:rsid w:val="0016375B"/>
    <w:rsid w:val="00163765"/>
    <w:rsid w:val="00163836"/>
    <w:rsid w:val="001638E0"/>
    <w:rsid w:val="00163A35"/>
    <w:rsid w:val="00163B96"/>
    <w:rsid w:val="00163BA7"/>
    <w:rsid w:val="00163DD3"/>
    <w:rsid w:val="00163EAB"/>
    <w:rsid w:val="00164180"/>
    <w:rsid w:val="001643C8"/>
    <w:rsid w:val="00164461"/>
    <w:rsid w:val="00164733"/>
    <w:rsid w:val="0016482B"/>
    <w:rsid w:val="001648B4"/>
    <w:rsid w:val="001648C7"/>
    <w:rsid w:val="001649FA"/>
    <w:rsid w:val="00164A01"/>
    <w:rsid w:val="00164A72"/>
    <w:rsid w:val="00164E99"/>
    <w:rsid w:val="0016521A"/>
    <w:rsid w:val="00165312"/>
    <w:rsid w:val="0016539D"/>
    <w:rsid w:val="001654FE"/>
    <w:rsid w:val="00165834"/>
    <w:rsid w:val="00165BDE"/>
    <w:rsid w:val="00165C07"/>
    <w:rsid w:val="00165C53"/>
    <w:rsid w:val="00165D03"/>
    <w:rsid w:val="00165E32"/>
    <w:rsid w:val="0016604C"/>
    <w:rsid w:val="0016632C"/>
    <w:rsid w:val="00166593"/>
    <w:rsid w:val="00166A5A"/>
    <w:rsid w:val="00166DA2"/>
    <w:rsid w:val="00166DF5"/>
    <w:rsid w:val="00166E18"/>
    <w:rsid w:val="00166EBA"/>
    <w:rsid w:val="00166F6D"/>
    <w:rsid w:val="00166FEF"/>
    <w:rsid w:val="00167043"/>
    <w:rsid w:val="0016758A"/>
    <w:rsid w:val="001675EE"/>
    <w:rsid w:val="00167655"/>
    <w:rsid w:val="0016780F"/>
    <w:rsid w:val="0016797D"/>
    <w:rsid w:val="00167B79"/>
    <w:rsid w:val="00167BCF"/>
    <w:rsid w:val="00167D1F"/>
    <w:rsid w:val="00167D21"/>
    <w:rsid w:val="00167DF3"/>
    <w:rsid w:val="00167EFE"/>
    <w:rsid w:val="00167F5E"/>
    <w:rsid w:val="00167FE3"/>
    <w:rsid w:val="00170193"/>
    <w:rsid w:val="00170334"/>
    <w:rsid w:val="00170383"/>
    <w:rsid w:val="0017065C"/>
    <w:rsid w:val="0017078F"/>
    <w:rsid w:val="001707D1"/>
    <w:rsid w:val="00170832"/>
    <w:rsid w:val="00170937"/>
    <w:rsid w:val="001709AC"/>
    <w:rsid w:val="00170F72"/>
    <w:rsid w:val="00171021"/>
    <w:rsid w:val="0017112F"/>
    <w:rsid w:val="001711F6"/>
    <w:rsid w:val="001712E1"/>
    <w:rsid w:val="0017163A"/>
    <w:rsid w:val="0017165C"/>
    <w:rsid w:val="0017192E"/>
    <w:rsid w:val="00171C1F"/>
    <w:rsid w:val="00171CCA"/>
    <w:rsid w:val="00171D48"/>
    <w:rsid w:val="00171D94"/>
    <w:rsid w:val="00171F2A"/>
    <w:rsid w:val="00171F5B"/>
    <w:rsid w:val="00171FC7"/>
    <w:rsid w:val="00172122"/>
    <w:rsid w:val="00172252"/>
    <w:rsid w:val="001724E7"/>
    <w:rsid w:val="00172556"/>
    <w:rsid w:val="00172987"/>
    <w:rsid w:val="00172999"/>
    <w:rsid w:val="00172BD4"/>
    <w:rsid w:val="00172D48"/>
    <w:rsid w:val="00172E32"/>
    <w:rsid w:val="0017300C"/>
    <w:rsid w:val="0017301E"/>
    <w:rsid w:val="00173169"/>
    <w:rsid w:val="00173476"/>
    <w:rsid w:val="0017359C"/>
    <w:rsid w:val="001735F9"/>
    <w:rsid w:val="001737AA"/>
    <w:rsid w:val="001737AE"/>
    <w:rsid w:val="00173B28"/>
    <w:rsid w:val="00173CBB"/>
    <w:rsid w:val="00173D7C"/>
    <w:rsid w:val="00174088"/>
    <w:rsid w:val="0017438E"/>
    <w:rsid w:val="001744A8"/>
    <w:rsid w:val="001745C5"/>
    <w:rsid w:val="001745CA"/>
    <w:rsid w:val="00174794"/>
    <w:rsid w:val="00174809"/>
    <w:rsid w:val="001748AD"/>
    <w:rsid w:val="001748B9"/>
    <w:rsid w:val="001748BD"/>
    <w:rsid w:val="001748FE"/>
    <w:rsid w:val="00174AD2"/>
    <w:rsid w:val="00174B71"/>
    <w:rsid w:val="00174CD7"/>
    <w:rsid w:val="00174D5F"/>
    <w:rsid w:val="00174FC0"/>
    <w:rsid w:val="00174FDA"/>
    <w:rsid w:val="001750EE"/>
    <w:rsid w:val="001752D1"/>
    <w:rsid w:val="00175353"/>
    <w:rsid w:val="00175562"/>
    <w:rsid w:val="00175577"/>
    <w:rsid w:val="001756FA"/>
    <w:rsid w:val="001757CB"/>
    <w:rsid w:val="001757CE"/>
    <w:rsid w:val="00175A6E"/>
    <w:rsid w:val="00175AD9"/>
    <w:rsid w:val="00175D13"/>
    <w:rsid w:val="00175DE5"/>
    <w:rsid w:val="00175EB2"/>
    <w:rsid w:val="00175F55"/>
    <w:rsid w:val="00176254"/>
    <w:rsid w:val="001762D6"/>
    <w:rsid w:val="001762F0"/>
    <w:rsid w:val="001763C8"/>
    <w:rsid w:val="00176489"/>
    <w:rsid w:val="00176542"/>
    <w:rsid w:val="00176774"/>
    <w:rsid w:val="001768F3"/>
    <w:rsid w:val="00176987"/>
    <w:rsid w:val="00176A7A"/>
    <w:rsid w:val="00176B36"/>
    <w:rsid w:val="00176C91"/>
    <w:rsid w:val="00176D73"/>
    <w:rsid w:val="00176E2A"/>
    <w:rsid w:val="0017737F"/>
    <w:rsid w:val="001773FD"/>
    <w:rsid w:val="001775C0"/>
    <w:rsid w:val="00177606"/>
    <w:rsid w:val="001776B6"/>
    <w:rsid w:val="001778FE"/>
    <w:rsid w:val="00177972"/>
    <w:rsid w:val="001779FB"/>
    <w:rsid w:val="00177A07"/>
    <w:rsid w:val="00177B47"/>
    <w:rsid w:val="00177C42"/>
    <w:rsid w:val="00177CA2"/>
    <w:rsid w:val="00177DE9"/>
    <w:rsid w:val="00177EA7"/>
    <w:rsid w:val="00177F47"/>
    <w:rsid w:val="001801FD"/>
    <w:rsid w:val="00180216"/>
    <w:rsid w:val="00180264"/>
    <w:rsid w:val="00180301"/>
    <w:rsid w:val="00180387"/>
    <w:rsid w:val="001803B3"/>
    <w:rsid w:val="0018049C"/>
    <w:rsid w:val="001804DD"/>
    <w:rsid w:val="001805A5"/>
    <w:rsid w:val="001807C3"/>
    <w:rsid w:val="00180BB1"/>
    <w:rsid w:val="00180C3F"/>
    <w:rsid w:val="00180C97"/>
    <w:rsid w:val="00180CC6"/>
    <w:rsid w:val="00180CCF"/>
    <w:rsid w:val="00180D69"/>
    <w:rsid w:val="00180DEE"/>
    <w:rsid w:val="00180F14"/>
    <w:rsid w:val="00180F90"/>
    <w:rsid w:val="00181095"/>
    <w:rsid w:val="0018120E"/>
    <w:rsid w:val="00181239"/>
    <w:rsid w:val="00181337"/>
    <w:rsid w:val="0018134B"/>
    <w:rsid w:val="001815BA"/>
    <w:rsid w:val="00181606"/>
    <w:rsid w:val="00181639"/>
    <w:rsid w:val="001816A4"/>
    <w:rsid w:val="001817BA"/>
    <w:rsid w:val="00181985"/>
    <w:rsid w:val="00181F73"/>
    <w:rsid w:val="00182071"/>
    <w:rsid w:val="0018215A"/>
    <w:rsid w:val="00182168"/>
    <w:rsid w:val="00182173"/>
    <w:rsid w:val="001822CD"/>
    <w:rsid w:val="001822F0"/>
    <w:rsid w:val="001823B7"/>
    <w:rsid w:val="0018253F"/>
    <w:rsid w:val="0018262F"/>
    <w:rsid w:val="001826C6"/>
    <w:rsid w:val="00182835"/>
    <w:rsid w:val="0018289A"/>
    <w:rsid w:val="00182957"/>
    <w:rsid w:val="001829E0"/>
    <w:rsid w:val="00182B0A"/>
    <w:rsid w:val="00182B5E"/>
    <w:rsid w:val="00182BF2"/>
    <w:rsid w:val="00182D15"/>
    <w:rsid w:val="00182FFF"/>
    <w:rsid w:val="0018303B"/>
    <w:rsid w:val="001830EA"/>
    <w:rsid w:val="00183337"/>
    <w:rsid w:val="00183364"/>
    <w:rsid w:val="0018346A"/>
    <w:rsid w:val="0018374A"/>
    <w:rsid w:val="001839C6"/>
    <w:rsid w:val="00183A14"/>
    <w:rsid w:val="00183A65"/>
    <w:rsid w:val="00183DDB"/>
    <w:rsid w:val="00184022"/>
    <w:rsid w:val="00184114"/>
    <w:rsid w:val="0018422E"/>
    <w:rsid w:val="001842C0"/>
    <w:rsid w:val="00184316"/>
    <w:rsid w:val="001846BC"/>
    <w:rsid w:val="001848FD"/>
    <w:rsid w:val="001849F1"/>
    <w:rsid w:val="00184B81"/>
    <w:rsid w:val="00185031"/>
    <w:rsid w:val="001850D9"/>
    <w:rsid w:val="00185350"/>
    <w:rsid w:val="001856A5"/>
    <w:rsid w:val="0018570A"/>
    <w:rsid w:val="001857B2"/>
    <w:rsid w:val="001857C4"/>
    <w:rsid w:val="001857DC"/>
    <w:rsid w:val="001857DF"/>
    <w:rsid w:val="001859C5"/>
    <w:rsid w:val="00185A40"/>
    <w:rsid w:val="00185A69"/>
    <w:rsid w:val="00185BF1"/>
    <w:rsid w:val="00185C24"/>
    <w:rsid w:val="00186122"/>
    <w:rsid w:val="00186147"/>
    <w:rsid w:val="00186202"/>
    <w:rsid w:val="0018621F"/>
    <w:rsid w:val="001863B1"/>
    <w:rsid w:val="00186436"/>
    <w:rsid w:val="00186460"/>
    <w:rsid w:val="0018657A"/>
    <w:rsid w:val="001865ED"/>
    <w:rsid w:val="00186808"/>
    <w:rsid w:val="00186983"/>
    <w:rsid w:val="00186BFD"/>
    <w:rsid w:val="00186C51"/>
    <w:rsid w:val="00186CA3"/>
    <w:rsid w:val="00186D77"/>
    <w:rsid w:val="00186DF4"/>
    <w:rsid w:val="0018702E"/>
    <w:rsid w:val="0018705C"/>
    <w:rsid w:val="001871FB"/>
    <w:rsid w:val="001874A1"/>
    <w:rsid w:val="001874E1"/>
    <w:rsid w:val="0018770C"/>
    <w:rsid w:val="00187A85"/>
    <w:rsid w:val="00187B71"/>
    <w:rsid w:val="00187BD9"/>
    <w:rsid w:val="00190110"/>
    <w:rsid w:val="00190287"/>
    <w:rsid w:val="001902E4"/>
    <w:rsid w:val="00190526"/>
    <w:rsid w:val="0019055F"/>
    <w:rsid w:val="001905DB"/>
    <w:rsid w:val="00190607"/>
    <w:rsid w:val="00190762"/>
    <w:rsid w:val="001907AC"/>
    <w:rsid w:val="00190ADC"/>
    <w:rsid w:val="00190D96"/>
    <w:rsid w:val="00190FB8"/>
    <w:rsid w:val="00190FCA"/>
    <w:rsid w:val="001910A4"/>
    <w:rsid w:val="0019127F"/>
    <w:rsid w:val="001912B1"/>
    <w:rsid w:val="00191447"/>
    <w:rsid w:val="001916D1"/>
    <w:rsid w:val="00191794"/>
    <w:rsid w:val="001918DC"/>
    <w:rsid w:val="00191A00"/>
    <w:rsid w:val="00191AAE"/>
    <w:rsid w:val="00191B89"/>
    <w:rsid w:val="00191D58"/>
    <w:rsid w:val="00191F18"/>
    <w:rsid w:val="00191F32"/>
    <w:rsid w:val="00191F5A"/>
    <w:rsid w:val="00191F5C"/>
    <w:rsid w:val="00192071"/>
    <w:rsid w:val="00192079"/>
    <w:rsid w:val="00192368"/>
    <w:rsid w:val="0019254D"/>
    <w:rsid w:val="00192565"/>
    <w:rsid w:val="0019271D"/>
    <w:rsid w:val="0019272C"/>
    <w:rsid w:val="001927CA"/>
    <w:rsid w:val="001929D0"/>
    <w:rsid w:val="00192A26"/>
    <w:rsid w:val="00192A7E"/>
    <w:rsid w:val="00192C2C"/>
    <w:rsid w:val="00192E10"/>
    <w:rsid w:val="00192EE6"/>
    <w:rsid w:val="00192FE2"/>
    <w:rsid w:val="00193007"/>
    <w:rsid w:val="0019347F"/>
    <w:rsid w:val="0019392A"/>
    <w:rsid w:val="00193B33"/>
    <w:rsid w:val="001944B4"/>
    <w:rsid w:val="001944BF"/>
    <w:rsid w:val="001945FA"/>
    <w:rsid w:val="001946D7"/>
    <w:rsid w:val="00194749"/>
    <w:rsid w:val="00195086"/>
    <w:rsid w:val="00195293"/>
    <w:rsid w:val="001952D0"/>
    <w:rsid w:val="00195649"/>
    <w:rsid w:val="001957FA"/>
    <w:rsid w:val="00195892"/>
    <w:rsid w:val="0019597F"/>
    <w:rsid w:val="001959E9"/>
    <w:rsid w:val="00195A8F"/>
    <w:rsid w:val="00195C6C"/>
    <w:rsid w:val="00195D06"/>
    <w:rsid w:val="00195D3B"/>
    <w:rsid w:val="00195F32"/>
    <w:rsid w:val="0019625D"/>
    <w:rsid w:val="001962D3"/>
    <w:rsid w:val="00196525"/>
    <w:rsid w:val="001966DD"/>
    <w:rsid w:val="001969DA"/>
    <w:rsid w:val="00196A97"/>
    <w:rsid w:val="00196D05"/>
    <w:rsid w:val="00196D66"/>
    <w:rsid w:val="00196E88"/>
    <w:rsid w:val="00196FC9"/>
    <w:rsid w:val="00197569"/>
    <w:rsid w:val="00197743"/>
    <w:rsid w:val="0019776F"/>
    <w:rsid w:val="0019785F"/>
    <w:rsid w:val="001978C0"/>
    <w:rsid w:val="001978C1"/>
    <w:rsid w:val="001978ED"/>
    <w:rsid w:val="00197A46"/>
    <w:rsid w:val="00197CF0"/>
    <w:rsid w:val="001A00E9"/>
    <w:rsid w:val="001A0285"/>
    <w:rsid w:val="001A03BC"/>
    <w:rsid w:val="001A05FD"/>
    <w:rsid w:val="001A0797"/>
    <w:rsid w:val="001A084D"/>
    <w:rsid w:val="001A0982"/>
    <w:rsid w:val="001A0AD3"/>
    <w:rsid w:val="001A0D1C"/>
    <w:rsid w:val="001A0D80"/>
    <w:rsid w:val="001A0F81"/>
    <w:rsid w:val="001A10B3"/>
    <w:rsid w:val="001A10C9"/>
    <w:rsid w:val="001A13AF"/>
    <w:rsid w:val="001A13D5"/>
    <w:rsid w:val="001A1B7A"/>
    <w:rsid w:val="001A1B83"/>
    <w:rsid w:val="001A1F06"/>
    <w:rsid w:val="001A2003"/>
    <w:rsid w:val="001A21CB"/>
    <w:rsid w:val="001A24FA"/>
    <w:rsid w:val="001A2560"/>
    <w:rsid w:val="001A26E5"/>
    <w:rsid w:val="001A26FF"/>
    <w:rsid w:val="001A289D"/>
    <w:rsid w:val="001A2B0B"/>
    <w:rsid w:val="001A2E31"/>
    <w:rsid w:val="001A303A"/>
    <w:rsid w:val="001A3055"/>
    <w:rsid w:val="001A3142"/>
    <w:rsid w:val="001A320E"/>
    <w:rsid w:val="001A33B3"/>
    <w:rsid w:val="001A34CC"/>
    <w:rsid w:val="001A36CE"/>
    <w:rsid w:val="001A3707"/>
    <w:rsid w:val="001A39F1"/>
    <w:rsid w:val="001A3AD7"/>
    <w:rsid w:val="001A3CEF"/>
    <w:rsid w:val="001A3DB6"/>
    <w:rsid w:val="001A3F71"/>
    <w:rsid w:val="001A3FAC"/>
    <w:rsid w:val="001A42BF"/>
    <w:rsid w:val="001A42C6"/>
    <w:rsid w:val="001A4411"/>
    <w:rsid w:val="001A4A49"/>
    <w:rsid w:val="001A4AF3"/>
    <w:rsid w:val="001A4B78"/>
    <w:rsid w:val="001A4BD1"/>
    <w:rsid w:val="001A4C0D"/>
    <w:rsid w:val="001A4D50"/>
    <w:rsid w:val="001A5254"/>
    <w:rsid w:val="001A52B2"/>
    <w:rsid w:val="001A59C5"/>
    <w:rsid w:val="001A59EE"/>
    <w:rsid w:val="001A5A0D"/>
    <w:rsid w:val="001A5AEE"/>
    <w:rsid w:val="001A5BD1"/>
    <w:rsid w:val="001A5F18"/>
    <w:rsid w:val="001A5F3E"/>
    <w:rsid w:val="001A61EB"/>
    <w:rsid w:val="001A6454"/>
    <w:rsid w:val="001A67D2"/>
    <w:rsid w:val="001A6988"/>
    <w:rsid w:val="001A6E27"/>
    <w:rsid w:val="001A6ECB"/>
    <w:rsid w:val="001A7045"/>
    <w:rsid w:val="001A728D"/>
    <w:rsid w:val="001A73B1"/>
    <w:rsid w:val="001A74B2"/>
    <w:rsid w:val="001A78BA"/>
    <w:rsid w:val="001A7975"/>
    <w:rsid w:val="001A7C18"/>
    <w:rsid w:val="001B02B0"/>
    <w:rsid w:val="001B02DB"/>
    <w:rsid w:val="001B0433"/>
    <w:rsid w:val="001B0A4C"/>
    <w:rsid w:val="001B0CDE"/>
    <w:rsid w:val="001B0D29"/>
    <w:rsid w:val="001B0EFC"/>
    <w:rsid w:val="001B0F47"/>
    <w:rsid w:val="001B1030"/>
    <w:rsid w:val="001B1157"/>
    <w:rsid w:val="001B11E7"/>
    <w:rsid w:val="001B1241"/>
    <w:rsid w:val="001B14D7"/>
    <w:rsid w:val="001B165B"/>
    <w:rsid w:val="001B17C7"/>
    <w:rsid w:val="001B1863"/>
    <w:rsid w:val="001B1A77"/>
    <w:rsid w:val="001B1D33"/>
    <w:rsid w:val="001B1D7D"/>
    <w:rsid w:val="001B1E3C"/>
    <w:rsid w:val="001B1F87"/>
    <w:rsid w:val="001B216A"/>
    <w:rsid w:val="001B22FF"/>
    <w:rsid w:val="001B23ED"/>
    <w:rsid w:val="001B26C9"/>
    <w:rsid w:val="001B280D"/>
    <w:rsid w:val="001B28CB"/>
    <w:rsid w:val="001B2A3C"/>
    <w:rsid w:val="001B2AE6"/>
    <w:rsid w:val="001B2B90"/>
    <w:rsid w:val="001B2BBE"/>
    <w:rsid w:val="001B2D12"/>
    <w:rsid w:val="001B2FEB"/>
    <w:rsid w:val="001B323F"/>
    <w:rsid w:val="001B3294"/>
    <w:rsid w:val="001B3298"/>
    <w:rsid w:val="001B3572"/>
    <w:rsid w:val="001B361B"/>
    <w:rsid w:val="001B362D"/>
    <w:rsid w:val="001B388D"/>
    <w:rsid w:val="001B38FB"/>
    <w:rsid w:val="001B3998"/>
    <w:rsid w:val="001B3BE9"/>
    <w:rsid w:val="001B3C34"/>
    <w:rsid w:val="001B3CE4"/>
    <w:rsid w:val="001B3CFF"/>
    <w:rsid w:val="001B3F3C"/>
    <w:rsid w:val="001B3FBE"/>
    <w:rsid w:val="001B416C"/>
    <w:rsid w:val="001B4618"/>
    <w:rsid w:val="001B4779"/>
    <w:rsid w:val="001B492B"/>
    <w:rsid w:val="001B49A6"/>
    <w:rsid w:val="001B4B14"/>
    <w:rsid w:val="001B4C05"/>
    <w:rsid w:val="001B4C9B"/>
    <w:rsid w:val="001B4D96"/>
    <w:rsid w:val="001B4E85"/>
    <w:rsid w:val="001B4F45"/>
    <w:rsid w:val="001B4F6C"/>
    <w:rsid w:val="001B5170"/>
    <w:rsid w:val="001B53A6"/>
    <w:rsid w:val="001B5B11"/>
    <w:rsid w:val="001B5B1E"/>
    <w:rsid w:val="001B5DB9"/>
    <w:rsid w:val="001B61B1"/>
    <w:rsid w:val="001B62B9"/>
    <w:rsid w:val="001B6379"/>
    <w:rsid w:val="001B63D0"/>
    <w:rsid w:val="001B63D8"/>
    <w:rsid w:val="001B673A"/>
    <w:rsid w:val="001B6759"/>
    <w:rsid w:val="001B67D4"/>
    <w:rsid w:val="001B6AB8"/>
    <w:rsid w:val="001B6B62"/>
    <w:rsid w:val="001B6CBF"/>
    <w:rsid w:val="001B6D09"/>
    <w:rsid w:val="001B6DF2"/>
    <w:rsid w:val="001B6EA5"/>
    <w:rsid w:val="001B707C"/>
    <w:rsid w:val="001B7106"/>
    <w:rsid w:val="001B7192"/>
    <w:rsid w:val="001B71C0"/>
    <w:rsid w:val="001B7354"/>
    <w:rsid w:val="001B7391"/>
    <w:rsid w:val="001B7478"/>
    <w:rsid w:val="001B74F2"/>
    <w:rsid w:val="001B7510"/>
    <w:rsid w:val="001B76DB"/>
    <w:rsid w:val="001B76EF"/>
    <w:rsid w:val="001B77AF"/>
    <w:rsid w:val="001B77D4"/>
    <w:rsid w:val="001B7C34"/>
    <w:rsid w:val="001C00AE"/>
    <w:rsid w:val="001C02CB"/>
    <w:rsid w:val="001C053B"/>
    <w:rsid w:val="001C05B9"/>
    <w:rsid w:val="001C065D"/>
    <w:rsid w:val="001C077A"/>
    <w:rsid w:val="001C08F8"/>
    <w:rsid w:val="001C09CF"/>
    <w:rsid w:val="001C0B60"/>
    <w:rsid w:val="001C0D34"/>
    <w:rsid w:val="001C0D74"/>
    <w:rsid w:val="001C0E6B"/>
    <w:rsid w:val="001C0F24"/>
    <w:rsid w:val="001C0F61"/>
    <w:rsid w:val="001C0F9F"/>
    <w:rsid w:val="001C1195"/>
    <w:rsid w:val="001C11F1"/>
    <w:rsid w:val="001C12B7"/>
    <w:rsid w:val="001C140E"/>
    <w:rsid w:val="001C166A"/>
    <w:rsid w:val="001C1A1D"/>
    <w:rsid w:val="001C1C98"/>
    <w:rsid w:val="001C1F46"/>
    <w:rsid w:val="001C1FE3"/>
    <w:rsid w:val="001C202A"/>
    <w:rsid w:val="001C2147"/>
    <w:rsid w:val="001C24B5"/>
    <w:rsid w:val="001C24BE"/>
    <w:rsid w:val="001C2860"/>
    <w:rsid w:val="001C28A1"/>
    <w:rsid w:val="001C29D7"/>
    <w:rsid w:val="001C2B80"/>
    <w:rsid w:val="001C2C8A"/>
    <w:rsid w:val="001C2CE3"/>
    <w:rsid w:val="001C2CF9"/>
    <w:rsid w:val="001C2DFB"/>
    <w:rsid w:val="001C2F78"/>
    <w:rsid w:val="001C2F7E"/>
    <w:rsid w:val="001C3108"/>
    <w:rsid w:val="001C31BC"/>
    <w:rsid w:val="001C320C"/>
    <w:rsid w:val="001C34A9"/>
    <w:rsid w:val="001C3628"/>
    <w:rsid w:val="001C36E9"/>
    <w:rsid w:val="001C36F2"/>
    <w:rsid w:val="001C3722"/>
    <w:rsid w:val="001C3995"/>
    <w:rsid w:val="001C3CD9"/>
    <w:rsid w:val="001C3D07"/>
    <w:rsid w:val="001C3D27"/>
    <w:rsid w:val="001C3E76"/>
    <w:rsid w:val="001C3E89"/>
    <w:rsid w:val="001C3ECA"/>
    <w:rsid w:val="001C3FD1"/>
    <w:rsid w:val="001C41A0"/>
    <w:rsid w:val="001C4246"/>
    <w:rsid w:val="001C44D5"/>
    <w:rsid w:val="001C4546"/>
    <w:rsid w:val="001C4816"/>
    <w:rsid w:val="001C483A"/>
    <w:rsid w:val="001C4ADD"/>
    <w:rsid w:val="001C4B26"/>
    <w:rsid w:val="001C4C36"/>
    <w:rsid w:val="001C4E31"/>
    <w:rsid w:val="001C5247"/>
    <w:rsid w:val="001C5644"/>
    <w:rsid w:val="001C5736"/>
    <w:rsid w:val="001C579B"/>
    <w:rsid w:val="001C58E8"/>
    <w:rsid w:val="001C5B23"/>
    <w:rsid w:val="001C5BE4"/>
    <w:rsid w:val="001C5C1B"/>
    <w:rsid w:val="001C5C63"/>
    <w:rsid w:val="001C60BA"/>
    <w:rsid w:val="001C6273"/>
    <w:rsid w:val="001C6328"/>
    <w:rsid w:val="001C6572"/>
    <w:rsid w:val="001C663F"/>
    <w:rsid w:val="001C684D"/>
    <w:rsid w:val="001C6875"/>
    <w:rsid w:val="001C6B1B"/>
    <w:rsid w:val="001C6B99"/>
    <w:rsid w:val="001C6F02"/>
    <w:rsid w:val="001C716A"/>
    <w:rsid w:val="001C71C6"/>
    <w:rsid w:val="001C7215"/>
    <w:rsid w:val="001C7241"/>
    <w:rsid w:val="001C7312"/>
    <w:rsid w:val="001C7384"/>
    <w:rsid w:val="001C750D"/>
    <w:rsid w:val="001C75C5"/>
    <w:rsid w:val="001C7633"/>
    <w:rsid w:val="001C777F"/>
    <w:rsid w:val="001C78BF"/>
    <w:rsid w:val="001C79B9"/>
    <w:rsid w:val="001C7B5D"/>
    <w:rsid w:val="001C7C44"/>
    <w:rsid w:val="001C7DF7"/>
    <w:rsid w:val="001C7F5B"/>
    <w:rsid w:val="001D0035"/>
    <w:rsid w:val="001D0228"/>
    <w:rsid w:val="001D02CB"/>
    <w:rsid w:val="001D05A0"/>
    <w:rsid w:val="001D0BE3"/>
    <w:rsid w:val="001D0C7B"/>
    <w:rsid w:val="001D0F65"/>
    <w:rsid w:val="001D10FD"/>
    <w:rsid w:val="001D1220"/>
    <w:rsid w:val="001D13B4"/>
    <w:rsid w:val="001D1573"/>
    <w:rsid w:val="001D162C"/>
    <w:rsid w:val="001D1721"/>
    <w:rsid w:val="001D1992"/>
    <w:rsid w:val="001D1BE3"/>
    <w:rsid w:val="001D1C00"/>
    <w:rsid w:val="001D1C8A"/>
    <w:rsid w:val="001D1E0E"/>
    <w:rsid w:val="001D1E5A"/>
    <w:rsid w:val="001D20CB"/>
    <w:rsid w:val="001D2118"/>
    <w:rsid w:val="001D2221"/>
    <w:rsid w:val="001D2309"/>
    <w:rsid w:val="001D2552"/>
    <w:rsid w:val="001D26CA"/>
    <w:rsid w:val="001D26DA"/>
    <w:rsid w:val="001D2738"/>
    <w:rsid w:val="001D296F"/>
    <w:rsid w:val="001D2980"/>
    <w:rsid w:val="001D29D8"/>
    <w:rsid w:val="001D2B92"/>
    <w:rsid w:val="001D2EA2"/>
    <w:rsid w:val="001D33A9"/>
    <w:rsid w:val="001D341C"/>
    <w:rsid w:val="001D343F"/>
    <w:rsid w:val="001D3A9C"/>
    <w:rsid w:val="001D3B02"/>
    <w:rsid w:val="001D3CEB"/>
    <w:rsid w:val="001D3E38"/>
    <w:rsid w:val="001D3E75"/>
    <w:rsid w:val="001D3F9C"/>
    <w:rsid w:val="001D43BF"/>
    <w:rsid w:val="001D444E"/>
    <w:rsid w:val="001D46D9"/>
    <w:rsid w:val="001D4BF8"/>
    <w:rsid w:val="001D4C22"/>
    <w:rsid w:val="001D4DAC"/>
    <w:rsid w:val="001D4ED8"/>
    <w:rsid w:val="001D532C"/>
    <w:rsid w:val="001D56DA"/>
    <w:rsid w:val="001D5738"/>
    <w:rsid w:val="001D5897"/>
    <w:rsid w:val="001D5927"/>
    <w:rsid w:val="001D597D"/>
    <w:rsid w:val="001D5B01"/>
    <w:rsid w:val="001D5E61"/>
    <w:rsid w:val="001D5E70"/>
    <w:rsid w:val="001D605C"/>
    <w:rsid w:val="001D630B"/>
    <w:rsid w:val="001D64B0"/>
    <w:rsid w:val="001D6645"/>
    <w:rsid w:val="001D68C0"/>
    <w:rsid w:val="001D6AD1"/>
    <w:rsid w:val="001D6BDF"/>
    <w:rsid w:val="001D6DC4"/>
    <w:rsid w:val="001D6DDD"/>
    <w:rsid w:val="001D6E8E"/>
    <w:rsid w:val="001D6FDB"/>
    <w:rsid w:val="001D712F"/>
    <w:rsid w:val="001D72C9"/>
    <w:rsid w:val="001D7325"/>
    <w:rsid w:val="001D7701"/>
    <w:rsid w:val="001D799B"/>
    <w:rsid w:val="001D7B2E"/>
    <w:rsid w:val="001D7B33"/>
    <w:rsid w:val="001D7C53"/>
    <w:rsid w:val="001D7E42"/>
    <w:rsid w:val="001E04B6"/>
    <w:rsid w:val="001E04C6"/>
    <w:rsid w:val="001E05D5"/>
    <w:rsid w:val="001E0614"/>
    <w:rsid w:val="001E0724"/>
    <w:rsid w:val="001E08D7"/>
    <w:rsid w:val="001E0A2C"/>
    <w:rsid w:val="001E0E7B"/>
    <w:rsid w:val="001E0EB4"/>
    <w:rsid w:val="001E0F70"/>
    <w:rsid w:val="001E108A"/>
    <w:rsid w:val="001E1271"/>
    <w:rsid w:val="001E12C7"/>
    <w:rsid w:val="001E156E"/>
    <w:rsid w:val="001E17E8"/>
    <w:rsid w:val="001E1A46"/>
    <w:rsid w:val="001E1BF0"/>
    <w:rsid w:val="001E1CA2"/>
    <w:rsid w:val="001E1F61"/>
    <w:rsid w:val="001E1FA4"/>
    <w:rsid w:val="001E201B"/>
    <w:rsid w:val="001E20FB"/>
    <w:rsid w:val="001E255B"/>
    <w:rsid w:val="001E2631"/>
    <w:rsid w:val="001E2672"/>
    <w:rsid w:val="001E2915"/>
    <w:rsid w:val="001E2A08"/>
    <w:rsid w:val="001E2B0B"/>
    <w:rsid w:val="001E2B0E"/>
    <w:rsid w:val="001E2B49"/>
    <w:rsid w:val="001E2C01"/>
    <w:rsid w:val="001E2E57"/>
    <w:rsid w:val="001E3130"/>
    <w:rsid w:val="001E34C4"/>
    <w:rsid w:val="001E352C"/>
    <w:rsid w:val="001E362B"/>
    <w:rsid w:val="001E369D"/>
    <w:rsid w:val="001E38D5"/>
    <w:rsid w:val="001E3959"/>
    <w:rsid w:val="001E39A7"/>
    <w:rsid w:val="001E39F5"/>
    <w:rsid w:val="001E3C59"/>
    <w:rsid w:val="001E3F1D"/>
    <w:rsid w:val="001E3F5E"/>
    <w:rsid w:val="001E40E4"/>
    <w:rsid w:val="001E40FA"/>
    <w:rsid w:val="001E414F"/>
    <w:rsid w:val="001E4389"/>
    <w:rsid w:val="001E4437"/>
    <w:rsid w:val="001E45ED"/>
    <w:rsid w:val="001E46B2"/>
    <w:rsid w:val="001E47D3"/>
    <w:rsid w:val="001E4808"/>
    <w:rsid w:val="001E484D"/>
    <w:rsid w:val="001E48E6"/>
    <w:rsid w:val="001E4CC8"/>
    <w:rsid w:val="001E516F"/>
    <w:rsid w:val="001E5633"/>
    <w:rsid w:val="001E5712"/>
    <w:rsid w:val="001E5751"/>
    <w:rsid w:val="001E57DB"/>
    <w:rsid w:val="001E5883"/>
    <w:rsid w:val="001E59AD"/>
    <w:rsid w:val="001E5A27"/>
    <w:rsid w:val="001E5A4D"/>
    <w:rsid w:val="001E5DBF"/>
    <w:rsid w:val="001E5DC9"/>
    <w:rsid w:val="001E64EC"/>
    <w:rsid w:val="001E6933"/>
    <w:rsid w:val="001E6A1C"/>
    <w:rsid w:val="001E6A2D"/>
    <w:rsid w:val="001E6AA3"/>
    <w:rsid w:val="001E6BCA"/>
    <w:rsid w:val="001E6C57"/>
    <w:rsid w:val="001E6D63"/>
    <w:rsid w:val="001E6EFD"/>
    <w:rsid w:val="001E7272"/>
    <w:rsid w:val="001E727D"/>
    <w:rsid w:val="001E7342"/>
    <w:rsid w:val="001E7348"/>
    <w:rsid w:val="001E7BC4"/>
    <w:rsid w:val="001E7E9D"/>
    <w:rsid w:val="001E7F98"/>
    <w:rsid w:val="001F038B"/>
    <w:rsid w:val="001F0433"/>
    <w:rsid w:val="001F047B"/>
    <w:rsid w:val="001F04A8"/>
    <w:rsid w:val="001F0627"/>
    <w:rsid w:val="001F0731"/>
    <w:rsid w:val="001F0BBA"/>
    <w:rsid w:val="001F0F1A"/>
    <w:rsid w:val="001F0FD5"/>
    <w:rsid w:val="001F1226"/>
    <w:rsid w:val="001F12A9"/>
    <w:rsid w:val="001F13F1"/>
    <w:rsid w:val="001F1689"/>
    <w:rsid w:val="001F16C0"/>
    <w:rsid w:val="001F1817"/>
    <w:rsid w:val="001F1AE0"/>
    <w:rsid w:val="001F1B55"/>
    <w:rsid w:val="001F1CAF"/>
    <w:rsid w:val="001F2031"/>
    <w:rsid w:val="001F2164"/>
    <w:rsid w:val="001F22F0"/>
    <w:rsid w:val="001F2370"/>
    <w:rsid w:val="001F25A4"/>
    <w:rsid w:val="001F26C4"/>
    <w:rsid w:val="001F28AD"/>
    <w:rsid w:val="001F28F1"/>
    <w:rsid w:val="001F28F2"/>
    <w:rsid w:val="001F298D"/>
    <w:rsid w:val="001F2A3B"/>
    <w:rsid w:val="001F2B38"/>
    <w:rsid w:val="001F2D1F"/>
    <w:rsid w:val="001F2E87"/>
    <w:rsid w:val="001F2EAE"/>
    <w:rsid w:val="001F30E4"/>
    <w:rsid w:val="001F3113"/>
    <w:rsid w:val="001F32C6"/>
    <w:rsid w:val="001F3335"/>
    <w:rsid w:val="001F33C5"/>
    <w:rsid w:val="001F34E6"/>
    <w:rsid w:val="001F38FC"/>
    <w:rsid w:val="001F3927"/>
    <w:rsid w:val="001F3AE1"/>
    <w:rsid w:val="001F3B27"/>
    <w:rsid w:val="001F3E6B"/>
    <w:rsid w:val="001F3F6C"/>
    <w:rsid w:val="001F3F9C"/>
    <w:rsid w:val="001F40F0"/>
    <w:rsid w:val="001F4154"/>
    <w:rsid w:val="001F4265"/>
    <w:rsid w:val="001F42AC"/>
    <w:rsid w:val="001F42DC"/>
    <w:rsid w:val="001F4309"/>
    <w:rsid w:val="001F45BF"/>
    <w:rsid w:val="001F4615"/>
    <w:rsid w:val="001F47D2"/>
    <w:rsid w:val="001F48DE"/>
    <w:rsid w:val="001F4A2F"/>
    <w:rsid w:val="001F4A81"/>
    <w:rsid w:val="001F4BD1"/>
    <w:rsid w:val="001F4DDE"/>
    <w:rsid w:val="001F4EEE"/>
    <w:rsid w:val="001F4FF2"/>
    <w:rsid w:val="001F5200"/>
    <w:rsid w:val="001F5497"/>
    <w:rsid w:val="001F586E"/>
    <w:rsid w:val="001F5AF0"/>
    <w:rsid w:val="001F5AF1"/>
    <w:rsid w:val="001F5BEF"/>
    <w:rsid w:val="001F5C79"/>
    <w:rsid w:val="001F5FA2"/>
    <w:rsid w:val="001F60A5"/>
    <w:rsid w:val="001F60EE"/>
    <w:rsid w:val="001F6357"/>
    <w:rsid w:val="001F64F7"/>
    <w:rsid w:val="001F65AC"/>
    <w:rsid w:val="001F6734"/>
    <w:rsid w:val="001F678D"/>
    <w:rsid w:val="001F67FA"/>
    <w:rsid w:val="001F687E"/>
    <w:rsid w:val="001F6A00"/>
    <w:rsid w:val="001F6A5F"/>
    <w:rsid w:val="001F6BE2"/>
    <w:rsid w:val="001F6E09"/>
    <w:rsid w:val="001F6EED"/>
    <w:rsid w:val="001F6F00"/>
    <w:rsid w:val="001F6F51"/>
    <w:rsid w:val="001F7285"/>
    <w:rsid w:val="001F736A"/>
    <w:rsid w:val="001F758A"/>
    <w:rsid w:val="001F75CE"/>
    <w:rsid w:val="001F7634"/>
    <w:rsid w:val="001F7636"/>
    <w:rsid w:val="001F7789"/>
    <w:rsid w:val="001F790D"/>
    <w:rsid w:val="001F7A21"/>
    <w:rsid w:val="001F7C7F"/>
    <w:rsid w:val="001F7CA8"/>
    <w:rsid w:val="001F7D06"/>
    <w:rsid w:val="001F7D65"/>
    <w:rsid w:val="001F7E22"/>
    <w:rsid w:val="001F7F37"/>
    <w:rsid w:val="001F7F91"/>
    <w:rsid w:val="00200052"/>
    <w:rsid w:val="002003F5"/>
    <w:rsid w:val="00200677"/>
    <w:rsid w:val="00200D67"/>
    <w:rsid w:val="00200F2D"/>
    <w:rsid w:val="00200F88"/>
    <w:rsid w:val="0020113A"/>
    <w:rsid w:val="002011BE"/>
    <w:rsid w:val="00201240"/>
    <w:rsid w:val="00201277"/>
    <w:rsid w:val="002013F8"/>
    <w:rsid w:val="0020163D"/>
    <w:rsid w:val="0020164D"/>
    <w:rsid w:val="00201808"/>
    <w:rsid w:val="0020185F"/>
    <w:rsid w:val="00201911"/>
    <w:rsid w:val="00201948"/>
    <w:rsid w:val="00201A5D"/>
    <w:rsid w:val="00201C48"/>
    <w:rsid w:val="00201CE2"/>
    <w:rsid w:val="00201E4A"/>
    <w:rsid w:val="00201E9E"/>
    <w:rsid w:val="00201EB3"/>
    <w:rsid w:val="00201F15"/>
    <w:rsid w:val="00202280"/>
    <w:rsid w:val="00202339"/>
    <w:rsid w:val="00202448"/>
    <w:rsid w:val="00202777"/>
    <w:rsid w:val="00202FB7"/>
    <w:rsid w:val="0020301F"/>
    <w:rsid w:val="002033B4"/>
    <w:rsid w:val="002033B9"/>
    <w:rsid w:val="002035E3"/>
    <w:rsid w:val="00203666"/>
    <w:rsid w:val="0020376C"/>
    <w:rsid w:val="0020381B"/>
    <w:rsid w:val="002039CD"/>
    <w:rsid w:val="00203B59"/>
    <w:rsid w:val="00203EA2"/>
    <w:rsid w:val="0020406E"/>
    <w:rsid w:val="00204081"/>
    <w:rsid w:val="002043FD"/>
    <w:rsid w:val="00204635"/>
    <w:rsid w:val="002046C7"/>
    <w:rsid w:val="00204729"/>
    <w:rsid w:val="0020497C"/>
    <w:rsid w:val="00204AB1"/>
    <w:rsid w:val="00204B25"/>
    <w:rsid w:val="00204C20"/>
    <w:rsid w:val="00204CE4"/>
    <w:rsid w:val="00204D23"/>
    <w:rsid w:val="00204E88"/>
    <w:rsid w:val="00204E8A"/>
    <w:rsid w:val="00205183"/>
    <w:rsid w:val="00205225"/>
    <w:rsid w:val="00205290"/>
    <w:rsid w:val="002052B1"/>
    <w:rsid w:val="002052B5"/>
    <w:rsid w:val="00205817"/>
    <w:rsid w:val="00205A48"/>
    <w:rsid w:val="00205D43"/>
    <w:rsid w:val="0020621D"/>
    <w:rsid w:val="002064E0"/>
    <w:rsid w:val="00206556"/>
    <w:rsid w:val="0020678E"/>
    <w:rsid w:val="00206A7A"/>
    <w:rsid w:val="00206A8E"/>
    <w:rsid w:val="00206B0F"/>
    <w:rsid w:val="00206C9D"/>
    <w:rsid w:val="00206EA3"/>
    <w:rsid w:val="00206F89"/>
    <w:rsid w:val="00206FE0"/>
    <w:rsid w:val="00207224"/>
    <w:rsid w:val="00207305"/>
    <w:rsid w:val="00207383"/>
    <w:rsid w:val="002075B4"/>
    <w:rsid w:val="002075EA"/>
    <w:rsid w:val="002075FB"/>
    <w:rsid w:val="00207AD0"/>
    <w:rsid w:val="00207CFA"/>
    <w:rsid w:val="00207FD1"/>
    <w:rsid w:val="002101C5"/>
    <w:rsid w:val="0021028D"/>
    <w:rsid w:val="00210A28"/>
    <w:rsid w:val="00210B5F"/>
    <w:rsid w:val="00210CFA"/>
    <w:rsid w:val="00210DE4"/>
    <w:rsid w:val="00210E54"/>
    <w:rsid w:val="00211217"/>
    <w:rsid w:val="00211748"/>
    <w:rsid w:val="00211855"/>
    <w:rsid w:val="002118D5"/>
    <w:rsid w:val="00211B0D"/>
    <w:rsid w:val="00211EA9"/>
    <w:rsid w:val="00211EFB"/>
    <w:rsid w:val="00211F37"/>
    <w:rsid w:val="0021201C"/>
    <w:rsid w:val="002121F6"/>
    <w:rsid w:val="002121FC"/>
    <w:rsid w:val="002124AE"/>
    <w:rsid w:val="00212519"/>
    <w:rsid w:val="0021258B"/>
    <w:rsid w:val="002125F3"/>
    <w:rsid w:val="0021264D"/>
    <w:rsid w:val="00212665"/>
    <w:rsid w:val="00212678"/>
    <w:rsid w:val="00212688"/>
    <w:rsid w:val="00212772"/>
    <w:rsid w:val="00212883"/>
    <w:rsid w:val="00212917"/>
    <w:rsid w:val="00212AA0"/>
    <w:rsid w:val="00212AF0"/>
    <w:rsid w:val="00212FAB"/>
    <w:rsid w:val="002133BD"/>
    <w:rsid w:val="00213492"/>
    <w:rsid w:val="0021349F"/>
    <w:rsid w:val="00213580"/>
    <w:rsid w:val="002135F0"/>
    <w:rsid w:val="0021365A"/>
    <w:rsid w:val="00213716"/>
    <w:rsid w:val="00213A43"/>
    <w:rsid w:val="00213ACF"/>
    <w:rsid w:val="00213B7B"/>
    <w:rsid w:val="00213BE6"/>
    <w:rsid w:val="00213BF9"/>
    <w:rsid w:val="00213E92"/>
    <w:rsid w:val="00213FCD"/>
    <w:rsid w:val="002143AC"/>
    <w:rsid w:val="00214687"/>
    <w:rsid w:val="002146DB"/>
    <w:rsid w:val="002146E3"/>
    <w:rsid w:val="002149A0"/>
    <w:rsid w:val="00214ACD"/>
    <w:rsid w:val="00214C46"/>
    <w:rsid w:val="00214DC6"/>
    <w:rsid w:val="00214E19"/>
    <w:rsid w:val="00214E3F"/>
    <w:rsid w:val="002151E2"/>
    <w:rsid w:val="002153D0"/>
    <w:rsid w:val="00215524"/>
    <w:rsid w:val="00215614"/>
    <w:rsid w:val="00215A38"/>
    <w:rsid w:val="00215BE6"/>
    <w:rsid w:val="00215EB2"/>
    <w:rsid w:val="00215FC0"/>
    <w:rsid w:val="00215FF5"/>
    <w:rsid w:val="00216000"/>
    <w:rsid w:val="0021610A"/>
    <w:rsid w:val="0021616B"/>
    <w:rsid w:val="00216297"/>
    <w:rsid w:val="002164B9"/>
    <w:rsid w:val="002166F1"/>
    <w:rsid w:val="00216730"/>
    <w:rsid w:val="0021678D"/>
    <w:rsid w:val="00216D8B"/>
    <w:rsid w:val="00217262"/>
    <w:rsid w:val="002173F7"/>
    <w:rsid w:val="00217482"/>
    <w:rsid w:val="002174ED"/>
    <w:rsid w:val="00217591"/>
    <w:rsid w:val="00217646"/>
    <w:rsid w:val="00217699"/>
    <w:rsid w:val="002178BE"/>
    <w:rsid w:val="002178F3"/>
    <w:rsid w:val="0021792B"/>
    <w:rsid w:val="002179D2"/>
    <w:rsid w:val="00217BB0"/>
    <w:rsid w:val="00217DF6"/>
    <w:rsid w:val="002202C0"/>
    <w:rsid w:val="00220491"/>
    <w:rsid w:val="00220598"/>
    <w:rsid w:val="002205AC"/>
    <w:rsid w:val="0022062B"/>
    <w:rsid w:val="00220700"/>
    <w:rsid w:val="0022090B"/>
    <w:rsid w:val="00220C54"/>
    <w:rsid w:val="00220C7C"/>
    <w:rsid w:val="00220E56"/>
    <w:rsid w:val="00220F83"/>
    <w:rsid w:val="0022103E"/>
    <w:rsid w:val="00221103"/>
    <w:rsid w:val="00221145"/>
    <w:rsid w:val="00221219"/>
    <w:rsid w:val="00221357"/>
    <w:rsid w:val="0022140A"/>
    <w:rsid w:val="002214EB"/>
    <w:rsid w:val="002214F0"/>
    <w:rsid w:val="00221524"/>
    <w:rsid w:val="002216A9"/>
    <w:rsid w:val="00221737"/>
    <w:rsid w:val="002219F1"/>
    <w:rsid w:val="00221A72"/>
    <w:rsid w:val="00221D24"/>
    <w:rsid w:val="00221FA3"/>
    <w:rsid w:val="00222092"/>
    <w:rsid w:val="002220EB"/>
    <w:rsid w:val="0022216D"/>
    <w:rsid w:val="00222211"/>
    <w:rsid w:val="00222262"/>
    <w:rsid w:val="0022229D"/>
    <w:rsid w:val="002222EA"/>
    <w:rsid w:val="00222318"/>
    <w:rsid w:val="002225C0"/>
    <w:rsid w:val="002226FF"/>
    <w:rsid w:val="00222916"/>
    <w:rsid w:val="00222A14"/>
    <w:rsid w:val="00222B28"/>
    <w:rsid w:val="00222CAE"/>
    <w:rsid w:val="00222D88"/>
    <w:rsid w:val="00222F8B"/>
    <w:rsid w:val="00222FD8"/>
    <w:rsid w:val="0022306D"/>
    <w:rsid w:val="00223397"/>
    <w:rsid w:val="00223417"/>
    <w:rsid w:val="00223454"/>
    <w:rsid w:val="002235AA"/>
    <w:rsid w:val="002238B5"/>
    <w:rsid w:val="00223906"/>
    <w:rsid w:val="0022399D"/>
    <w:rsid w:val="002239C8"/>
    <w:rsid w:val="002239F8"/>
    <w:rsid w:val="00223BCA"/>
    <w:rsid w:val="00223CCE"/>
    <w:rsid w:val="00223D12"/>
    <w:rsid w:val="00223E06"/>
    <w:rsid w:val="00223E1D"/>
    <w:rsid w:val="00223FDE"/>
    <w:rsid w:val="00223FF1"/>
    <w:rsid w:val="00224054"/>
    <w:rsid w:val="00224193"/>
    <w:rsid w:val="002243DB"/>
    <w:rsid w:val="002245C5"/>
    <w:rsid w:val="00224C85"/>
    <w:rsid w:val="00224DD8"/>
    <w:rsid w:val="00224E15"/>
    <w:rsid w:val="0022508A"/>
    <w:rsid w:val="002250CD"/>
    <w:rsid w:val="002251BC"/>
    <w:rsid w:val="00225205"/>
    <w:rsid w:val="00225452"/>
    <w:rsid w:val="00225650"/>
    <w:rsid w:val="002256EB"/>
    <w:rsid w:val="002257E1"/>
    <w:rsid w:val="002259E1"/>
    <w:rsid w:val="00225A68"/>
    <w:rsid w:val="00225A74"/>
    <w:rsid w:val="00225B2A"/>
    <w:rsid w:val="00225C48"/>
    <w:rsid w:val="00225C96"/>
    <w:rsid w:val="00225C98"/>
    <w:rsid w:val="00225D19"/>
    <w:rsid w:val="00225FE0"/>
    <w:rsid w:val="0022616E"/>
    <w:rsid w:val="002261FB"/>
    <w:rsid w:val="002263D0"/>
    <w:rsid w:val="0022642A"/>
    <w:rsid w:val="00226476"/>
    <w:rsid w:val="0022647F"/>
    <w:rsid w:val="002264E4"/>
    <w:rsid w:val="00226787"/>
    <w:rsid w:val="002267B9"/>
    <w:rsid w:val="00226923"/>
    <w:rsid w:val="002269B1"/>
    <w:rsid w:val="00226AE5"/>
    <w:rsid w:val="00226C0B"/>
    <w:rsid w:val="00226E51"/>
    <w:rsid w:val="00226EF3"/>
    <w:rsid w:val="00227020"/>
    <w:rsid w:val="00227082"/>
    <w:rsid w:val="002270E5"/>
    <w:rsid w:val="002273AB"/>
    <w:rsid w:val="0022797C"/>
    <w:rsid w:val="00227A02"/>
    <w:rsid w:val="00227B57"/>
    <w:rsid w:val="00227DB1"/>
    <w:rsid w:val="00227EBE"/>
    <w:rsid w:val="002301C8"/>
    <w:rsid w:val="00230590"/>
    <w:rsid w:val="002308F1"/>
    <w:rsid w:val="00230A5E"/>
    <w:rsid w:val="00230B87"/>
    <w:rsid w:val="00230BA6"/>
    <w:rsid w:val="00230C13"/>
    <w:rsid w:val="00230D72"/>
    <w:rsid w:val="00230DC9"/>
    <w:rsid w:val="00230EE1"/>
    <w:rsid w:val="0023102F"/>
    <w:rsid w:val="00231085"/>
    <w:rsid w:val="002310CB"/>
    <w:rsid w:val="0023116A"/>
    <w:rsid w:val="002315CD"/>
    <w:rsid w:val="002316D1"/>
    <w:rsid w:val="002317BB"/>
    <w:rsid w:val="002317C4"/>
    <w:rsid w:val="00231865"/>
    <w:rsid w:val="00231928"/>
    <w:rsid w:val="0023193B"/>
    <w:rsid w:val="00231A92"/>
    <w:rsid w:val="00231B3F"/>
    <w:rsid w:val="00231B6D"/>
    <w:rsid w:val="00231D18"/>
    <w:rsid w:val="00232079"/>
    <w:rsid w:val="002320AD"/>
    <w:rsid w:val="00232175"/>
    <w:rsid w:val="002321FE"/>
    <w:rsid w:val="00232429"/>
    <w:rsid w:val="00232559"/>
    <w:rsid w:val="00232709"/>
    <w:rsid w:val="00232A68"/>
    <w:rsid w:val="00232B37"/>
    <w:rsid w:val="00232B66"/>
    <w:rsid w:val="00232B72"/>
    <w:rsid w:val="00232CED"/>
    <w:rsid w:val="00232EA1"/>
    <w:rsid w:val="00232F81"/>
    <w:rsid w:val="00232FF3"/>
    <w:rsid w:val="002330BC"/>
    <w:rsid w:val="0023314F"/>
    <w:rsid w:val="0023319D"/>
    <w:rsid w:val="002332AD"/>
    <w:rsid w:val="00233457"/>
    <w:rsid w:val="0023352D"/>
    <w:rsid w:val="00233573"/>
    <w:rsid w:val="0023363C"/>
    <w:rsid w:val="0023378D"/>
    <w:rsid w:val="00233919"/>
    <w:rsid w:val="00233948"/>
    <w:rsid w:val="00233AB5"/>
    <w:rsid w:val="00233C7C"/>
    <w:rsid w:val="00233CAC"/>
    <w:rsid w:val="00233E6B"/>
    <w:rsid w:val="00233E79"/>
    <w:rsid w:val="0023418D"/>
    <w:rsid w:val="0023431C"/>
    <w:rsid w:val="00234502"/>
    <w:rsid w:val="00234510"/>
    <w:rsid w:val="00234572"/>
    <w:rsid w:val="002346A1"/>
    <w:rsid w:val="002352B8"/>
    <w:rsid w:val="00235385"/>
    <w:rsid w:val="0023552C"/>
    <w:rsid w:val="002356B5"/>
    <w:rsid w:val="00235752"/>
    <w:rsid w:val="002358C2"/>
    <w:rsid w:val="00235AA0"/>
    <w:rsid w:val="00235AFA"/>
    <w:rsid w:val="00235D18"/>
    <w:rsid w:val="00235D8C"/>
    <w:rsid w:val="00235DAD"/>
    <w:rsid w:val="00235DD7"/>
    <w:rsid w:val="00235DF8"/>
    <w:rsid w:val="00236045"/>
    <w:rsid w:val="002364C8"/>
    <w:rsid w:val="0023665B"/>
    <w:rsid w:val="00236B68"/>
    <w:rsid w:val="002370BE"/>
    <w:rsid w:val="00237176"/>
    <w:rsid w:val="00237184"/>
    <w:rsid w:val="00237351"/>
    <w:rsid w:val="00237738"/>
    <w:rsid w:val="00237BB3"/>
    <w:rsid w:val="00237CAB"/>
    <w:rsid w:val="00237CF0"/>
    <w:rsid w:val="00237D2B"/>
    <w:rsid w:val="00237E53"/>
    <w:rsid w:val="00237F61"/>
    <w:rsid w:val="00240119"/>
    <w:rsid w:val="00240217"/>
    <w:rsid w:val="00240220"/>
    <w:rsid w:val="0024024B"/>
    <w:rsid w:val="0024026A"/>
    <w:rsid w:val="00240330"/>
    <w:rsid w:val="00240344"/>
    <w:rsid w:val="00240395"/>
    <w:rsid w:val="002403B0"/>
    <w:rsid w:val="00240468"/>
    <w:rsid w:val="002404D1"/>
    <w:rsid w:val="002405B7"/>
    <w:rsid w:val="00240685"/>
    <w:rsid w:val="00240811"/>
    <w:rsid w:val="002409CF"/>
    <w:rsid w:val="00240E45"/>
    <w:rsid w:val="002410F1"/>
    <w:rsid w:val="002413DF"/>
    <w:rsid w:val="0024143B"/>
    <w:rsid w:val="00241705"/>
    <w:rsid w:val="002417C2"/>
    <w:rsid w:val="00241846"/>
    <w:rsid w:val="00241895"/>
    <w:rsid w:val="00241A54"/>
    <w:rsid w:val="00241C44"/>
    <w:rsid w:val="00241E7E"/>
    <w:rsid w:val="00241E9A"/>
    <w:rsid w:val="00241F7C"/>
    <w:rsid w:val="00241F9A"/>
    <w:rsid w:val="00241FC9"/>
    <w:rsid w:val="00242047"/>
    <w:rsid w:val="00242190"/>
    <w:rsid w:val="002424E0"/>
    <w:rsid w:val="002426A6"/>
    <w:rsid w:val="00242996"/>
    <w:rsid w:val="002429C5"/>
    <w:rsid w:val="002429DD"/>
    <w:rsid w:val="00242A32"/>
    <w:rsid w:val="0024309E"/>
    <w:rsid w:val="002430F9"/>
    <w:rsid w:val="00243195"/>
    <w:rsid w:val="002431A4"/>
    <w:rsid w:val="0024336A"/>
    <w:rsid w:val="002433E8"/>
    <w:rsid w:val="00243473"/>
    <w:rsid w:val="00243843"/>
    <w:rsid w:val="002439A0"/>
    <w:rsid w:val="00243A9B"/>
    <w:rsid w:val="00243AC9"/>
    <w:rsid w:val="00243CBE"/>
    <w:rsid w:val="00244077"/>
    <w:rsid w:val="0024422C"/>
    <w:rsid w:val="0024424F"/>
    <w:rsid w:val="002442B5"/>
    <w:rsid w:val="002442EE"/>
    <w:rsid w:val="00244333"/>
    <w:rsid w:val="00244463"/>
    <w:rsid w:val="00244571"/>
    <w:rsid w:val="00244588"/>
    <w:rsid w:val="002446F5"/>
    <w:rsid w:val="00244721"/>
    <w:rsid w:val="0024482C"/>
    <w:rsid w:val="00244837"/>
    <w:rsid w:val="002448D2"/>
    <w:rsid w:val="00244C0A"/>
    <w:rsid w:val="00244CD0"/>
    <w:rsid w:val="00244ED5"/>
    <w:rsid w:val="00244F90"/>
    <w:rsid w:val="002450E4"/>
    <w:rsid w:val="002450FB"/>
    <w:rsid w:val="0024515E"/>
    <w:rsid w:val="00245222"/>
    <w:rsid w:val="002452F0"/>
    <w:rsid w:val="00245385"/>
    <w:rsid w:val="002453BF"/>
    <w:rsid w:val="002453E0"/>
    <w:rsid w:val="002454A1"/>
    <w:rsid w:val="0024562F"/>
    <w:rsid w:val="002457A5"/>
    <w:rsid w:val="00245877"/>
    <w:rsid w:val="002458A6"/>
    <w:rsid w:val="002458CC"/>
    <w:rsid w:val="0024599D"/>
    <w:rsid w:val="002459A4"/>
    <w:rsid w:val="00245EC9"/>
    <w:rsid w:val="002460AE"/>
    <w:rsid w:val="002461DB"/>
    <w:rsid w:val="0024629B"/>
    <w:rsid w:val="002462DE"/>
    <w:rsid w:val="0024632D"/>
    <w:rsid w:val="002463E2"/>
    <w:rsid w:val="002463F8"/>
    <w:rsid w:val="00246497"/>
    <w:rsid w:val="00246603"/>
    <w:rsid w:val="0024662C"/>
    <w:rsid w:val="002468E3"/>
    <w:rsid w:val="00246A8B"/>
    <w:rsid w:val="00246C15"/>
    <w:rsid w:val="00246DDF"/>
    <w:rsid w:val="00246E43"/>
    <w:rsid w:val="00247334"/>
    <w:rsid w:val="00247503"/>
    <w:rsid w:val="00247572"/>
    <w:rsid w:val="0024768D"/>
    <w:rsid w:val="002476E0"/>
    <w:rsid w:val="00247786"/>
    <w:rsid w:val="00247A1B"/>
    <w:rsid w:val="00247A51"/>
    <w:rsid w:val="00247D06"/>
    <w:rsid w:val="00250119"/>
    <w:rsid w:val="00250329"/>
    <w:rsid w:val="00250331"/>
    <w:rsid w:val="0025034F"/>
    <w:rsid w:val="0025035D"/>
    <w:rsid w:val="002503AD"/>
    <w:rsid w:val="00250407"/>
    <w:rsid w:val="0025069B"/>
    <w:rsid w:val="002506A1"/>
    <w:rsid w:val="002509DC"/>
    <w:rsid w:val="00250AF4"/>
    <w:rsid w:val="00250CF9"/>
    <w:rsid w:val="00250DE7"/>
    <w:rsid w:val="00250E48"/>
    <w:rsid w:val="00250ED4"/>
    <w:rsid w:val="00250F5F"/>
    <w:rsid w:val="0025115A"/>
    <w:rsid w:val="0025117F"/>
    <w:rsid w:val="0025145E"/>
    <w:rsid w:val="002517DE"/>
    <w:rsid w:val="00251B9B"/>
    <w:rsid w:val="00251BF7"/>
    <w:rsid w:val="00251C02"/>
    <w:rsid w:val="00251CDA"/>
    <w:rsid w:val="00251E29"/>
    <w:rsid w:val="0025202D"/>
    <w:rsid w:val="002520C1"/>
    <w:rsid w:val="002521EF"/>
    <w:rsid w:val="0025224C"/>
    <w:rsid w:val="002523A3"/>
    <w:rsid w:val="00252624"/>
    <w:rsid w:val="002526A9"/>
    <w:rsid w:val="00252751"/>
    <w:rsid w:val="00252B08"/>
    <w:rsid w:val="00252C1A"/>
    <w:rsid w:val="00252C65"/>
    <w:rsid w:val="00252CF1"/>
    <w:rsid w:val="00252EBA"/>
    <w:rsid w:val="00252F55"/>
    <w:rsid w:val="00253062"/>
    <w:rsid w:val="002530A5"/>
    <w:rsid w:val="002531C8"/>
    <w:rsid w:val="00253380"/>
    <w:rsid w:val="0025358C"/>
    <w:rsid w:val="0025362D"/>
    <w:rsid w:val="00253638"/>
    <w:rsid w:val="00253646"/>
    <w:rsid w:val="00253792"/>
    <w:rsid w:val="0025384C"/>
    <w:rsid w:val="002539C6"/>
    <w:rsid w:val="00253AEC"/>
    <w:rsid w:val="00253BA5"/>
    <w:rsid w:val="00253C47"/>
    <w:rsid w:val="00253C90"/>
    <w:rsid w:val="00253D85"/>
    <w:rsid w:val="00253E3C"/>
    <w:rsid w:val="0025413E"/>
    <w:rsid w:val="0025432F"/>
    <w:rsid w:val="002544A8"/>
    <w:rsid w:val="00254625"/>
    <w:rsid w:val="002547DE"/>
    <w:rsid w:val="002548AF"/>
    <w:rsid w:val="00254D2F"/>
    <w:rsid w:val="00255122"/>
    <w:rsid w:val="002553F7"/>
    <w:rsid w:val="0025582B"/>
    <w:rsid w:val="00255907"/>
    <w:rsid w:val="00255A34"/>
    <w:rsid w:val="002560E1"/>
    <w:rsid w:val="0025611D"/>
    <w:rsid w:val="002563BE"/>
    <w:rsid w:val="00256A40"/>
    <w:rsid w:val="00256C81"/>
    <w:rsid w:val="00256E65"/>
    <w:rsid w:val="00257062"/>
    <w:rsid w:val="00257181"/>
    <w:rsid w:val="002571F7"/>
    <w:rsid w:val="00257398"/>
    <w:rsid w:val="002576DE"/>
    <w:rsid w:val="00257703"/>
    <w:rsid w:val="00257801"/>
    <w:rsid w:val="00257850"/>
    <w:rsid w:val="0025785F"/>
    <w:rsid w:val="00257A03"/>
    <w:rsid w:val="00257D09"/>
    <w:rsid w:val="00257D60"/>
    <w:rsid w:val="00257D9F"/>
    <w:rsid w:val="00257ECB"/>
    <w:rsid w:val="00260287"/>
    <w:rsid w:val="0026043A"/>
    <w:rsid w:val="002605AB"/>
    <w:rsid w:val="00260765"/>
    <w:rsid w:val="00260856"/>
    <w:rsid w:val="00260895"/>
    <w:rsid w:val="00260941"/>
    <w:rsid w:val="00260B78"/>
    <w:rsid w:val="00260CE7"/>
    <w:rsid w:val="00260FB9"/>
    <w:rsid w:val="00261085"/>
    <w:rsid w:val="002611FC"/>
    <w:rsid w:val="00261260"/>
    <w:rsid w:val="002612C9"/>
    <w:rsid w:val="002619B9"/>
    <w:rsid w:val="00261B0B"/>
    <w:rsid w:val="00261B91"/>
    <w:rsid w:val="00261C5B"/>
    <w:rsid w:val="00261EF2"/>
    <w:rsid w:val="00261F9E"/>
    <w:rsid w:val="0026214C"/>
    <w:rsid w:val="0026221B"/>
    <w:rsid w:val="0026227D"/>
    <w:rsid w:val="0026235E"/>
    <w:rsid w:val="0026238B"/>
    <w:rsid w:val="00262409"/>
    <w:rsid w:val="002624C4"/>
    <w:rsid w:val="0026281F"/>
    <w:rsid w:val="002629A6"/>
    <w:rsid w:val="00262B05"/>
    <w:rsid w:val="0026315D"/>
    <w:rsid w:val="00263561"/>
    <w:rsid w:val="00263669"/>
    <w:rsid w:val="0026373A"/>
    <w:rsid w:val="00263827"/>
    <w:rsid w:val="00263859"/>
    <w:rsid w:val="00263899"/>
    <w:rsid w:val="00263930"/>
    <w:rsid w:val="00263D82"/>
    <w:rsid w:val="00264301"/>
    <w:rsid w:val="0026453A"/>
    <w:rsid w:val="0026459A"/>
    <w:rsid w:val="0026463C"/>
    <w:rsid w:val="002646FE"/>
    <w:rsid w:val="0026471F"/>
    <w:rsid w:val="00264E90"/>
    <w:rsid w:val="00265062"/>
    <w:rsid w:val="002650F3"/>
    <w:rsid w:val="00265195"/>
    <w:rsid w:val="0026521E"/>
    <w:rsid w:val="00265266"/>
    <w:rsid w:val="00265388"/>
    <w:rsid w:val="0026560F"/>
    <w:rsid w:val="002656A3"/>
    <w:rsid w:val="002656C4"/>
    <w:rsid w:val="00265993"/>
    <w:rsid w:val="00265B8E"/>
    <w:rsid w:val="00265CEB"/>
    <w:rsid w:val="00265D19"/>
    <w:rsid w:val="00265E13"/>
    <w:rsid w:val="00265EC4"/>
    <w:rsid w:val="00265F06"/>
    <w:rsid w:val="00265F97"/>
    <w:rsid w:val="002661B1"/>
    <w:rsid w:val="002662C5"/>
    <w:rsid w:val="0026632B"/>
    <w:rsid w:val="00266680"/>
    <w:rsid w:val="00266684"/>
    <w:rsid w:val="002666BA"/>
    <w:rsid w:val="00266A69"/>
    <w:rsid w:val="00266AB7"/>
    <w:rsid w:val="00266C9C"/>
    <w:rsid w:val="00266CFA"/>
    <w:rsid w:val="00266D80"/>
    <w:rsid w:val="00266E78"/>
    <w:rsid w:val="002670C8"/>
    <w:rsid w:val="00267440"/>
    <w:rsid w:val="00267766"/>
    <w:rsid w:val="00267C3C"/>
    <w:rsid w:val="00267D50"/>
    <w:rsid w:val="00270025"/>
    <w:rsid w:val="00270137"/>
    <w:rsid w:val="00270208"/>
    <w:rsid w:val="00270255"/>
    <w:rsid w:val="002706EE"/>
    <w:rsid w:val="0027081C"/>
    <w:rsid w:val="0027082A"/>
    <w:rsid w:val="002708B9"/>
    <w:rsid w:val="00270C2B"/>
    <w:rsid w:val="00270CE5"/>
    <w:rsid w:val="00270D0A"/>
    <w:rsid w:val="00270FEA"/>
    <w:rsid w:val="00271088"/>
    <w:rsid w:val="002710AB"/>
    <w:rsid w:val="002711CD"/>
    <w:rsid w:val="00271389"/>
    <w:rsid w:val="002713C9"/>
    <w:rsid w:val="0027163B"/>
    <w:rsid w:val="0027167B"/>
    <w:rsid w:val="00271725"/>
    <w:rsid w:val="00271749"/>
    <w:rsid w:val="002718F5"/>
    <w:rsid w:val="002719AF"/>
    <w:rsid w:val="00271A59"/>
    <w:rsid w:val="00271B5C"/>
    <w:rsid w:val="00271BA3"/>
    <w:rsid w:val="00271D3C"/>
    <w:rsid w:val="00271F06"/>
    <w:rsid w:val="0027203B"/>
    <w:rsid w:val="002720D7"/>
    <w:rsid w:val="002720DA"/>
    <w:rsid w:val="0027259E"/>
    <w:rsid w:val="00272600"/>
    <w:rsid w:val="00272913"/>
    <w:rsid w:val="00272918"/>
    <w:rsid w:val="00272C71"/>
    <w:rsid w:val="00272CA6"/>
    <w:rsid w:val="00272D1F"/>
    <w:rsid w:val="00273101"/>
    <w:rsid w:val="002731F6"/>
    <w:rsid w:val="00273203"/>
    <w:rsid w:val="00273332"/>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AA5"/>
    <w:rsid w:val="00274C19"/>
    <w:rsid w:val="00274C25"/>
    <w:rsid w:val="00274D7A"/>
    <w:rsid w:val="00274E21"/>
    <w:rsid w:val="0027507F"/>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691C"/>
    <w:rsid w:val="00276A38"/>
    <w:rsid w:val="002770B2"/>
    <w:rsid w:val="002771FA"/>
    <w:rsid w:val="0027737F"/>
    <w:rsid w:val="00277392"/>
    <w:rsid w:val="002773C9"/>
    <w:rsid w:val="002773DF"/>
    <w:rsid w:val="0027743D"/>
    <w:rsid w:val="00277500"/>
    <w:rsid w:val="0027754F"/>
    <w:rsid w:val="0027772A"/>
    <w:rsid w:val="00277735"/>
    <w:rsid w:val="00277D50"/>
    <w:rsid w:val="00277DF7"/>
    <w:rsid w:val="0028005A"/>
    <w:rsid w:val="0028010B"/>
    <w:rsid w:val="00280284"/>
    <w:rsid w:val="00280464"/>
    <w:rsid w:val="00280671"/>
    <w:rsid w:val="002806A7"/>
    <w:rsid w:val="0028098F"/>
    <w:rsid w:val="00280C91"/>
    <w:rsid w:val="00281038"/>
    <w:rsid w:val="002810D9"/>
    <w:rsid w:val="0028121C"/>
    <w:rsid w:val="00281352"/>
    <w:rsid w:val="002813BE"/>
    <w:rsid w:val="00281543"/>
    <w:rsid w:val="00281771"/>
    <w:rsid w:val="0028180D"/>
    <w:rsid w:val="00281988"/>
    <w:rsid w:val="00281995"/>
    <w:rsid w:val="00281AC0"/>
    <w:rsid w:val="00281B2D"/>
    <w:rsid w:val="00281D98"/>
    <w:rsid w:val="00281DD5"/>
    <w:rsid w:val="00281F3F"/>
    <w:rsid w:val="00281F67"/>
    <w:rsid w:val="00281FFC"/>
    <w:rsid w:val="002825D5"/>
    <w:rsid w:val="0028284E"/>
    <w:rsid w:val="00282AAF"/>
    <w:rsid w:val="00282ACD"/>
    <w:rsid w:val="00282B19"/>
    <w:rsid w:val="00282D22"/>
    <w:rsid w:val="00282D44"/>
    <w:rsid w:val="00282DC8"/>
    <w:rsid w:val="00282E11"/>
    <w:rsid w:val="00282E7D"/>
    <w:rsid w:val="00282FF1"/>
    <w:rsid w:val="00283241"/>
    <w:rsid w:val="002833E5"/>
    <w:rsid w:val="00283925"/>
    <w:rsid w:val="00283939"/>
    <w:rsid w:val="00283B2D"/>
    <w:rsid w:val="00283BC8"/>
    <w:rsid w:val="00283F14"/>
    <w:rsid w:val="002843B5"/>
    <w:rsid w:val="00284597"/>
    <w:rsid w:val="002846DD"/>
    <w:rsid w:val="0028494A"/>
    <w:rsid w:val="002849D1"/>
    <w:rsid w:val="00284AEA"/>
    <w:rsid w:val="00284E5D"/>
    <w:rsid w:val="00284F4E"/>
    <w:rsid w:val="00285002"/>
    <w:rsid w:val="0028521E"/>
    <w:rsid w:val="002852C3"/>
    <w:rsid w:val="0028537E"/>
    <w:rsid w:val="00285473"/>
    <w:rsid w:val="002854B2"/>
    <w:rsid w:val="002854CF"/>
    <w:rsid w:val="0028556D"/>
    <w:rsid w:val="0028574F"/>
    <w:rsid w:val="002858E7"/>
    <w:rsid w:val="00285A6B"/>
    <w:rsid w:val="00285E0E"/>
    <w:rsid w:val="00285E9C"/>
    <w:rsid w:val="00285EAE"/>
    <w:rsid w:val="00285FEB"/>
    <w:rsid w:val="00285FFC"/>
    <w:rsid w:val="00286140"/>
    <w:rsid w:val="00286AAC"/>
    <w:rsid w:val="00286B77"/>
    <w:rsid w:val="00286CA5"/>
    <w:rsid w:val="00286E62"/>
    <w:rsid w:val="00286F22"/>
    <w:rsid w:val="00287120"/>
    <w:rsid w:val="0028738F"/>
    <w:rsid w:val="002873A8"/>
    <w:rsid w:val="00287410"/>
    <w:rsid w:val="00287617"/>
    <w:rsid w:val="0028768E"/>
    <w:rsid w:val="00287773"/>
    <w:rsid w:val="002879E8"/>
    <w:rsid w:val="00287AEF"/>
    <w:rsid w:val="00287B51"/>
    <w:rsid w:val="00287E2B"/>
    <w:rsid w:val="00287E58"/>
    <w:rsid w:val="00287EA9"/>
    <w:rsid w:val="00287F55"/>
    <w:rsid w:val="00287F9E"/>
    <w:rsid w:val="00287FF4"/>
    <w:rsid w:val="00290134"/>
    <w:rsid w:val="00290136"/>
    <w:rsid w:val="0029019E"/>
    <w:rsid w:val="002901AE"/>
    <w:rsid w:val="002902CB"/>
    <w:rsid w:val="00290367"/>
    <w:rsid w:val="00290637"/>
    <w:rsid w:val="00290711"/>
    <w:rsid w:val="00290788"/>
    <w:rsid w:val="00290A0B"/>
    <w:rsid w:val="00290F6F"/>
    <w:rsid w:val="00290FD7"/>
    <w:rsid w:val="00291284"/>
    <w:rsid w:val="0029138B"/>
    <w:rsid w:val="002913CA"/>
    <w:rsid w:val="00291668"/>
    <w:rsid w:val="00291895"/>
    <w:rsid w:val="00291BF1"/>
    <w:rsid w:val="00291CEA"/>
    <w:rsid w:val="00291D06"/>
    <w:rsid w:val="00291EEB"/>
    <w:rsid w:val="00291F00"/>
    <w:rsid w:val="00291F7E"/>
    <w:rsid w:val="00292027"/>
    <w:rsid w:val="00292074"/>
    <w:rsid w:val="00292265"/>
    <w:rsid w:val="00292284"/>
    <w:rsid w:val="00292327"/>
    <w:rsid w:val="002923FE"/>
    <w:rsid w:val="00292503"/>
    <w:rsid w:val="00292528"/>
    <w:rsid w:val="0029299A"/>
    <w:rsid w:val="00292A7E"/>
    <w:rsid w:val="00292CC3"/>
    <w:rsid w:val="00292DE8"/>
    <w:rsid w:val="00292EEA"/>
    <w:rsid w:val="00292F06"/>
    <w:rsid w:val="00292FEB"/>
    <w:rsid w:val="00292FED"/>
    <w:rsid w:val="002930BB"/>
    <w:rsid w:val="00293136"/>
    <w:rsid w:val="0029322C"/>
    <w:rsid w:val="0029330D"/>
    <w:rsid w:val="0029368E"/>
    <w:rsid w:val="00293754"/>
    <w:rsid w:val="00293963"/>
    <w:rsid w:val="00293B30"/>
    <w:rsid w:val="00293BE8"/>
    <w:rsid w:val="00293CB1"/>
    <w:rsid w:val="00293F0A"/>
    <w:rsid w:val="00293F2B"/>
    <w:rsid w:val="00294194"/>
    <w:rsid w:val="002941AB"/>
    <w:rsid w:val="002942E9"/>
    <w:rsid w:val="00294557"/>
    <w:rsid w:val="00294591"/>
    <w:rsid w:val="0029470F"/>
    <w:rsid w:val="00294714"/>
    <w:rsid w:val="0029483F"/>
    <w:rsid w:val="002949BF"/>
    <w:rsid w:val="00294B62"/>
    <w:rsid w:val="00294CB2"/>
    <w:rsid w:val="00294F0E"/>
    <w:rsid w:val="00295101"/>
    <w:rsid w:val="00295278"/>
    <w:rsid w:val="0029527A"/>
    <w:rsid w:val="002952F2"/>
    <w:rsid w:val="0029530F"/>
    <w:rsid w:val="002957BA"/>
    <w:rsid w:val="002959BA"/>
    <w:rsid w:val="002959DB"/>
    <w:rsid w:val="00295A02"/>
    <w:rsid w:val="00295C7B"/>
    <w:rsid w:val="00295D0A"/>
    <w:rsid w:val="00295D98"/>
    <w:rsid w:val="0029602A"/>
    <w:rsid w:val="002960C4"/>
    <w:rsid w:val="0029630B"/>
    <w:rsid w:val="0029663A"/>
    <w:rsid w:val="00296688"/>
    <w:rsid w:val="00296996"/>
    <w:rsid w:val="002969B4"/>
    <w:rsid w:val="00296E0E"/>
    <w:rsid w:val="00296E4D"/>
    <w:rsid w:val="00296E90"/>
    <w:rsid w:val="00296F94"/>
    <w:rsid w:val="002970BE"/>
    <w:rsid w:val="002972EA"/>
    <w:rsid w:val="00297318"/>
    <w:rsid w:val="00297352"/>
    <w:rsid w:val="002973D2"/>
    <w:rsid w:val="00297441"/>
    <w:rsid w:val="00297646"/>
    <w:rsid w:val="0029774F"/>
    <w:rsid w:val="00297878"/>
    <w:rsid w:val="00297886"/>
    <w:rsid w:val="002978A7"/>
    <w:rsid w:val="00297A46"/>
    <w:rsid w:val="00297EAA"/>
    <w:rsid w:val="00297F4D"/>
    <w:rsid w:val="002A0082"/>
    <w:rsid w:val="002A00E7"/>
    <w:rsid w:val="002A01F5"/>
    <w:rsid w:val="002A03A3"/>
    <w:rsid w:val="002A04EF"/>
    <w:rsid w:val="002A0590"/>
    <w:rsid w:val="002A0646"/>
    <w:rsid w:val="002A0707"/>
    <w:rsid w:val="002A074F"/>
    <w:rsid w:val="002A09AE"/>
    <w:rsid w:val="002A0CAF"/>
    <w:rsid w:val="002A0CBD"/>
    <w:rsid w:val="002A0D01"/>
    <w:rsid w:val="002A0DEB"/>
    <w:rsid w:val="002A0E61"/>
    <w:rsid w:val="002A0FA8"/>
    <w:rsid w:val="002A102C"/>
    <w:rsid w:val="002A1076"/>
    <w:rsid w:val="002A10AE"/>
    <w:rsid w:val="002A1295"/>
    <w:rsid w:val="002A12F0"/>
    <w:rsid w:val="002A12F1"/>
    <w:rsid w:val="002A153A"/>
    <w:rsid w:val="002A16D6"/>
    <w:rsid w:val="002A1728"/>
    <w:rsid w:val="002A187D"/>
    <w:rsid w:val="002A1AB3"/>
    <w:rsid w:val="002A1B81"/>
    <w:rsid w:val="002A1C5D"/>
    <w:rsid w:val="002A1D26"/>
    <w:rsid w:val="002A1D4C"/>
    <w:rsid w:val="002A1E00"/>
    <w:rsid w:val="002A1FA8"/>
    <w:rsid w:val="002A211B"/>
    <w:rsid w:val="002A2238"/>
    <w:rsid w:val="002A2307"/>
    <w:rsid w:val="002A23FF"/>
    <w:rsid w:val="002A2489"/>
    <w:rsid w:val="002A24C9"/>
    <w:rsid w:val="002A253B"/>
    <w:rsid w:val="002A25E4"/>
    <w:rsid w:val="002A25FC"/>
    <w:rsid w:val="002A2660"/>
    <w:rsid w:val="002A26EB"/>
    <w:rsid w:val="002A2886"/>
    <w:rsid w:val="002A28D1"/>
    <w:rsid w:val="002A2FBB"/>
    <w:rsid w:val="002A304A"/>
    <w:rsid w:val="002A3095"/>
    <w:rsid w:val="002A32F1"/>
    <w:rsid w:val="002A3410"/>
    <w:rsid w:val="002A35E4"/>
    <w:rsid w:val="002A3696"/>
    <w:rsid w:val="002A36DA"/>
    <w:rsid w:val="002A378B"/>
    <w:rsid w:val="002A39B5"/>
    <w:rsid w:val="002A3BC6"/>
    <w:rsid w:val="002A3D41"/>
    <w:rsid w:val="002A3DD1"/>
    <w:rsid w:val="002A3FD7"/>
    <w:rsid w:val="002A401E"/>
    <w:rsid w:val="002A44D9"/>
    <w:rsid w:val="002A4567"/>
    <w:rsid w:val="002A45E3"/>
    <w:rsid w:val="002A471D"/>
    <w:rsid w:val="002A4798"/>
    <w:rsid w:val="002A494C"/>
    <w:rsid w:val="002A49E5"/>
    <w:rsid w:val="002A4CD9"/>
    <w:rsid w:val="002A4CF9"/>
    <w:rsid w:val="002A4E94"/>
    <w:rsid w:val="002A508B"/>
    <w:rsid w:val="002A5198"/>
    <w:rsid w:val="002A5427"/>
    <w:rsid w:val="002A58A7"/>
    <w:rsid w:val="002A5944"/>
    <w:rsid w:val="002A59EF"/>
    <w:rsid w:val="002A617E"/>
    <w:rsid w:val="002A6283"/>
    <w:rsid w:val="002A64CD"/>
    <w:rsid w:val="002A6572"/>
    <w:rsid w:val="002A695D"/>
    <w:rsid w:val="002A6B01"/>
    <w:rsid w:val="002A6BCC"/>
    <w:rsid w:val="002A6E4B"/>
    <w:rsid w:val="002A6EA9"/>
    <w:rsid w:val="002A707A"/>
    <w:rsid w:val="002A7225"/>
    <w:rsid w:val="002A7439"/>
    <w:rsid w:val="002A744D"/>
    <w:rsid w:val="002A74B6"/>
    <w:rsid w:val="002A75D6"/>
    <w:rsid w:val="002A7B6C"/>
    <w:rsid w:val="002A7C0E"/>
    <w:rsid w:val="002A7D2F"/>
    <w:rsid w:val="002A7F77"/>
    <w:rsid w:val="002B02AB"/>
    <w:rsid w:val="002B02ED"/>
    <w:rsid w:val="002B0331"/>
    <w:rsid w:val="002B056E"/>
    <w:rsid w:val="002B085E"/>
    <w:rsid w:val="002B0C65"/>
    <w:rsid w:val="002B0CF0"/>
    <w:rsid w:val="002B0D2F"/>
    <w:rsid w:val="002B0E6F"/>
    <w:rsid w:val="002B0F5B"/>
    <w:rsid w:val="002B10E6"/>
    <w:rsid w:val="002B1291"/>
    <w:rsid w:val="002B13FD"/>
    <w:rsid w:val="002B15D8"/>
    <w:rsid w:val="002B1637"/>
    <w:rsid w:val="002B17CA"/>
    <w:rsid w:val="002B19DF"/>
    <w:rsid w:val="002B1A7B"/>
    <w:rsid w:val="002B1C64"/>
    <w:rsid w:val="002B1CEC"/>
    <w:rsid w:val="002B1DDB"/>
    <w:rsid w:val="002B1DF0"/>
    <w:rsid w:val="002B1EE0"/>
    <w:rsid w:val="002B1F3E"/>
    <w:rsid w:val="002B20A0"/>
    <w:rsid w:val="002B2177"/>
    <w:rsid w:val="002B21DA"/>
    <w:rsid w:val="002B22A1"/>
    <w:rsid w:val="002B2712"/>
    <w:rsid w:val="002B2756"/>
    <w:rsid w:val="002B2920"/>
    <w:rsid w:val="002B29A3"/>
    <w:rsid w:val="002B2A5C"/>
    <w:rsid w:val="002B2C05"/>
    <w:rsid w:val="002B2C2C"/>
    <w:rsid w:val="002B2D2A"/>
    <w:rsid w:val="002B3399"/>
    <w:rsid w:val="002B3416"/>
    <w:rsid w:val="002B3546"/>
    <w:rsid w:val="002B3597"/>
    <w:rsid w:val="002B35B4"/>
    <w:rsid w:val="002B38DA"/>
    <w:rsid w:val="002B3A06"/>
    <w:rsid w:val="002B3AA7"/>
    <w:rsid w:val="002B3C09"/>
    <w:rsid w:val="002B3DF3"/>
    <w:rsid w:val="002B3E33"/>
    <w:rsid w:val="002B3EE2"/>
    <w:rsid w:val="002B3F72"/>
    <w:rsid w:val="002B4007"/>
    <w:rsid w:val="002B4067"/>
    <w:rsid w:val="002B408F"/>
    <w:rsid w:val="002B4147"/>
    <w:rsid w:val="002B41F7"/>
    <w:rsid w:val="002B42A2"/>
    <w:rsid w:val="002B42BA"/>
    <w:rsid w:val="002B4392"/>
    <w:rsid w:val="002B4549"/>
    <w:rsid w:val="002B4680"/>
    <w:rsid w:val="002B481F"/>
    <w:rsid w:val="002B4896"/>
    <w:rsid w:val="002B498B"/>
    <w:rsid w:val="002B4BA4"/>
    <w:rsid w:val="002B4C4F"/>
    <w:rsid w:val="002B4C50"/>
    <w:rsid w:val="002B5111"/>
    <w:rsid w:val="002B5201"/>
    <w:rsid w:val="002B53AF"/>
    <w:rsid w:val="002B5558"/>
    <w:rsid w:val="002B5666"/>
    <w:rsid w:val="002B56C9"/>
    <w:rsid w:val="002B58CF"/>
    <w:rsid w:val="002B59D5"/>
    <w:rsid w:val="002B5A79"/>
    <w:rsid w:val="002B5C26"/>
    <w:rsid w:val="002B5E05"/>
    <w:rsid w:val="002B5E34"/>
    <w:rsid w:val="002B5E41"/>
    <w:rsid w:val="002B622F"/>
    <w:rsid w:val="002B6256"/>
    <w:rsid w:val="002B625E"/>
    <w:rsid w:val="002B63B7"/>
    <w:rsid w:val="002B6476"/>
    <w:rsid w:val="002B6557"/>
    <w:rsid w:val="002B65CA"/>
    <w:rsid w:val="002B66A9"/>
    <w:rsid w:val="002B69C4"/>
    <w:rsid w:val="002B6A3C"/>
    <w:rsid w:val="002B6A50"/>
    <w:rsid w:val="002B6D24"/>
    <w:rsid w:val="002B6EE3"/>
    <w:rsid w:val="002B71F8"/>
    <w:rsid w:val="002B7252"/>
    <w:rsid w:val="002B72A5"/>
    <w:rsid w:val="002B749B"/>
    <w:rsid w:val="002B753A"/>
    <w:rsid w:val="002B7581"/>
    <w:rsid w:val="002B75FC"/>
    <w:rsid w:val="002B7696"/>
    <w:rsid w:val="002B7950"/>
    <w:rsid w:val="002B7984"/>
    <w:rsid w:val="002B7B6D"/>
    <w:rsid w:val="002B7B85"/>
    <w:rsid w:val="002B7D6B"/>
    <w:rsid w:val="002C0195"/>
    <w:rsid w:val="002C0235"/>
    <w:rsid w:val="002C024B"/>
    <w:rsid w:val="002C0482"/>
    <w:rsid w:val="002C07FE"/>
    <w:rsid w:val="002C0963"/>
    <w:rsid w:val="002C0D0B"/>
    <w:rsid w:val="002C0F10"/>
    <w:rsid w:val="002C11B3"/>
    <w:rsid w:val="002C12DA"/>
    <w:rsid w:val="002C1330"/>
    <w:rsid w:val="002C13F4"/>
    <w:rsid w:val="002C15B9"/>
    <w:rsid w:val="002C182A"/>
    <w:rsid w:val="002C1B84"/>
    <w:rsid w:val="002C1D44"/>
    <w:rsid w:val="002C1D47"/>
    <w:rsid w:val="002C1D67"/>
    <w:rsid w:val="002C1F25"/>
    <w:rsid w:val="002C2122"/>
    <w:rsid w:val="002C21DE"/>
    <w:rsid w:val="002C220F"/>
    <w:rsid w:val="002C2363"/>
    <w:rsid w:val="002C2399"/>
    <w:rsid w:val="002C239C"/>
    <w:rsid w:val="002C239E"/>
    <w:rsid w:val="002C2546"/>
    <w:rsid w:val="002C2597"/>
    <w:rsid w:val="002C2840"/>
    <w:rsid w:val="002C29A8"/>
    <w:rsid w:val="002C2A07"/>
    <w:rsid w:val="002C2BE6"/>
    <w:rsid w:val="002C30F3"/>
    <w:rsid w:val="002C3101"/>
    <w:rsid w:val="002C310B"/>
    <w:rsid w:val="002C31BE"/>
    <w:rsid w:val="002C31CA"/>
    <w:rsid w:val="002C3318"/>
    <w:rsid w:val="002C3342"/>
    <w:rsid w:val="002C3587"/>
    <w:rsid w:val="002C3950"/>
    <w:rsid w:val="002C3993"/>
    <w:rsid w:val="002C3AD2"/>
    <w:rsid w:val="002C3DD2"/>
    <w:rsid w:val="002C4469"/>
    <w:rsid w:val="002C4610"/>
    <w:rsid w:val="002C470E"/>
    <w:rsid w:val="002C4807"/>
    <w:rsid w:val="002C4873"/>
    <w:rsid w:val="002C4881"/>
    <w:rsid w:val="002C48AD"/>
    <w:rsid w:val="002C48D6"/>
    <w:rsid w:val="002C4B5E"/>
    <w:rsid w:val="002C4BFA"/>
    <w:rsid w:val="002C4DBF"/>
    <w:rsid w:val="002C4E8E"/>
    <w:rsid w:val="002C4E92"/>
    <w:rsid w:val="002C5003"/>
    <w:rsid w:val="002C5667"/>
    <w:rsid w:val="002C585D"/>
    <w:rsid w:val="002C5913"/>
    <w:rsid w:val="002C5945"/>
    <w:rsid w:val="002C59F0"/>
    <w:rsid w:val="002C5A06"/>
    <w:rsid w:val="002C5B3C"/>
    <w:rsid w:val="002C5B76"/>
    <w:rsid w:val="002C5C1B"/>
    <w:rsid w:val="002C5D56"/>
    <w:rsid w:val="002C6052"/>
    <w:rsid w:val="002C60DC"/>
    <w:rsid w:val="002C63A0"/>
    <w:rsid w:val="002C645C"/>
    <w:rsid w:val="002C6959"/>
    <w:rsid w:val="002C6D91"/>
    <w:rsid w:val="002C6FDA"/>
    <w:rsid w:val="002C70BF"/>
    <w:rsid w:val="002C70CA"/>
    <w:rsid w:val="002C73C9"/>
    <w:rsid w:val="002C73DE"/>
    <w:rsid w:val="002C7534"/>
    <w:rsid w:val="002C7594"/>
    <w:rsid w:val="002C7721"/>
    <w:rsid w:val="002C787C"/>
    <w:rsid w:val="002C796C"/>
    <w:rsid w:val="002C7B97"/>
    <w:rsid w:val="002C7C3C"/>
    <w:rsid w:val="002C7CBE"/>
    <w:rsid w:val="002C7E04"/>
    <w:rsid w:val="002D0087"/>
    <w:rsid w:val="002D026C"/>
    <w:rsid w:val="002D037B"/>
    <w:rsid w:val="002D040C"/>
    <w:rsid w:val="002D09B9"/>
    <w:rsid w:val="002D0BF8"/>
    <w:rsid w:val="002D1095"/>
    <w:rsid w:val="002D110A"/>
    <w:rsid w:val="002D1670"/>
    <w:rsid w:val="002D1963"/>
    <w:rsid w:val="002D1A31"/>
    <w:rsid w:val="002D1C27"/>
    <w:rsid w:val="002D1DCD"/>
    <w:rsid w:val="002D1E88"/>
    <w:rsid w:val="002D1F47"/>
    <w:rsid w:val="002D1F4D"/>
    <w:rsid w:val="002D2206"/>
    <w:rsid w:val="002D24FD"/>
    <w:rsid w:val="002D265B"/>
    <w:rsid w:val="002D26DD"/>
    <w:rsid w:val="002D2787"/>
    <w:rsid w:val="002D27A4"/>
    <w:rsid w:val="002D27D2"/>
    <w:rsid w:val="002D28C6"/>
    <w:rsid w:val="002D2A8C"/>
    <w:rsid w:val="002D2D2E"/>
    <w:rsid w:val="002D2F09"/>
    <w:rsid w:val="002D3052"/>
    <w:rsid w:val="002D30D7"/>
    <w:rsid w:val="002D3130"/>
    <w:rsid w:val="002D32A9"/>
    <w:rsid w:val="002D3301"/>
    <w:rsid w:val="002D356F"/>
    <w:rsid w:val="002D369B"/>
    <w:rsid w:val="002D36EC"/>
    <w:rsid w:val="002D37EF"/>
    <w:rsid w:val="002D3850"/>
    <w:rsid w:val="002D3A7F"/>
    <w:rsid w:val="002D3B1F"/>
    <w:rsid w:val="002D3E26"/>
    <w:rsid w:val="002D3E30"/>
    <w:rsid w:val="002D3F27"/>
    <w:rsid w:val="002D40F9"/>
    <w:rsid w:val="002D40FB"/>
    <w:rsid w:val="002D4187"/>
    <w:rsid w:val="002D41A7"/>
    <w:rsid w:val="002D432F"/>
    <w:rsid w:val="002D478B"/>
    <w:rsid w:val="002D481F"/>
    <w:rsid w:val="002D4898"/>
    <w:rsid w:val="002D496E"/>
    <w:rsid w:val="002D49F6"/>
    <w:rsid w:val="002D4AA6"/>
    <w:rsid w:val="002D4ADB"/>
    <w:rsid w:val="002D4B97"/>
    <w:rsid w:val="002D4C56"/>
    <w:rsid w:val="002D4C83"/>
    <w:rsid w:val="002D4C93"/>
    <w:rsid w:val="002D4CA7"/>
    <w:rsid w:val="002D4CD4"/>
    <w:rsid w:val="002D5146"/>
    <w:rsid w:val="002D515D"/>
    <w:rsid w:val="002D5431"/>
    <w:rsid w:val="002D555A"/>
    <w:rsid w:val="002D56B7"/>
    <w:rsid w:val="002D56C2"/>
    <w:rsid w:val="002D5959"/>
    <w:rsid w:val="002D5A38"/>
    <w:rsid w:val="002D5AF8"/>
    <w:rsid w:val="002D5B32"/>
    <w:rsid w:val="002D5CB0"/>
    <w:rsid w:val="002D5CCF"/>
    <w:rsid w:val="002D5E86"/>
    <w:rsid w:val="002D5F83"/>
    <w:rsid w:val="002D6049"/>
    <w:rsid w:val="002D609C"/>
    <w:rsid w:val="002D617F"/>
    <w:rsid w:val="002D61A5"/>
    <w:rsid w:val="002D647E"/>
    <w:rsid w:val="002D64E3"/>
    <w:rsid w:val="002D6533"/>
    <w:rsid w:val="002D6950"/>
    <w:rsid w:val="002D6A22"/>
    <w:rsid w:val="002D6D67"/>
    <w:rsid w:val="002D6F42"/>
    <w:rsid w:val="002D6F48"/>
    <w:rsid w:val="002D6F8D"/>
    <w:rsid w:val="002D71BE"/>
    <w:rsid w:val="002D7399"/>
    <w:rsid w:val="002D7488"/>
    <w:rsid w:val="002D751D"/>
    <w:rsid w:val="002D75CE"/>
    <w:rsid w:val="002D779C"/>
    <w:rsid w:val="002D7B09"/>
    <w:rsid w:val="002D7EA5"/>
    <w:rsid w:val="002E00D0"/>
    <w:rsid w:val="002E0106"/>
    <w:rsid w:val="002E0163"/>
    <w:rsid w:val="002E0229"/>
    <w:rsid w:val="002E03B4"/>
    <w:rsid w:val="002E0418"/>
    <w:rsid w:val="002E04F3"/>
    <w:rsid w:val="002E0537"/>
    <w:rsid w:val="002E0756"/>
    <w:rsid w:val="002E0797"/>
    <w:rsid w:val="002E08EF"/>
    <w:rsid w:val="002E0AAF"/>
    <w:rsid w:val="002E0ACD"/>
    <w:rsid w:val="002E0C15"/>
    <w:rsid w:val="002E0DD5"/>
    <w:rsid w:val="002E0E0C"/>
    <w:rsid w:val="002E0ED4"/>
    <w:rsid w:val="002E114F"/>
    <w:rsid w:val="002E17CE"/>
    <w:rsid w:val="002E18B4"/>
    <w:rsid w:val="002E192D"/>
    <w:rsid w:val="002E199B"/>
    <w:rsid w:val="002E1D98"/>
    <w:rsid w:val="002E1E26"/>
    <w:rsid w:val="002E1EBA"/>
    <w:rsid w:val="002E1ED3"/>
    <w:rsid w:val="002E21C2"/>
    <w:rsid w:val="002E2360"/>
    <w:rsid w:val="002E23AB"/>
    <w:rsid w:val="002E24D5"/>
    <w:rsid w:val="002E290F"/>
    <w:rsid w:val="002E301C"/>
    <w:rsid w:val="002E3230"/>
    <w:rsid w:val="002E33E8"/>
    <w:rsid w:val="002E353C"/>
    <w:rsid w:val="002E35A6"/>
    <w:rsid w:val="002E3889"/>
    <w:rsid w:val="002E41D2"/>
    <w:rsid w:val="002E4246"/>
    <w:rsid w:val="002E42FE"/>
    <w:rsid w:val="002E4588"/>
    <w:rsid w:val="002E4721"/>
    <w:rsid w:val="002E48E6"/>
    <w:rsid w:val="002E4B65"/>
    <w:rsid w:val="002E4CB6"/>
    <w:rsid w:val="002E4EB6"/>
    <w:rsid w:val="002E4F5A"/>
    <w:rsid w:val="002E5025"/>
    <w:rsid w:val="002E5818"/>
    <w:rsid w:val="002E5C9E"/>
    <w:rsid w:val="002E5CE4"/>
    <w:rsid w:val="002E608C"/>
    <w:rsid w:val="002E6183"/>
    <w:rsid w:val="002E62B5"/>
    <w:rsid w:val="002E63DB"/>
    <w:rsid w:val="002E658F"/>
    <w:rsid w:val="002E663B"/>
    <w:rsid w:val="002E66A8"/>
    <w:rsid w:val="002E6917"/>
    <w:rsid w:val="002E691A"/>
    <w:rsid w:val="002E6A39"/>
    <w:rsid w:val="002E6F66"/>
    <w:rsid w:val="002E6FA1"/>
    <w:rsid w:val="002E7100"/>
    <w:rsid w:val="002E712D"/>
    <w:rsid w:val="002E719E"/>
    <w:rsid w:val="002E71CB"/>
    <w:rsid w:val="002E72FD"/>
    <w:rsid w:val="002E76D8"/>
    <w:rsid w:val="002E7754"/>
    <w:rsid w:val="002E7769"/>
    <w:rsid w:val="002E783E"/>
    <w:rsid w:val="002E7A6F"/>
    <w:rsid w:val="002E7BC7"/>
    <w:rsid w:val="002E7C3F"/>
    <w:rsid w:val="002E7DA7"/>
    <w:rsid w:val="002F003C"/>
    <w:rsid w:val="002F026B"/>
    <w:rsid w:val="002F039E"/>
    <w:rsid w:val="002F068B"/>
    <w:rsid w:val="002F0B1C"/>
    <w:rsid w:val="002F0D08"/>
    <w:rsid w:val="002F0D81"/>
    <w:rsid w:val="002F0DE6"/>
    <w:rsid w:val="002F0EE7"/>
    <w:rsid w:val="002F0F2E"/>
    <w:rsid w:val="002F0F92"/>
    <w:rsid w:val="002F111A"/>
    <w:rsid w:val="002F1227"/>
    <w:rsid w:val="002F1281"/>
    <w:rsid w:val="002F1626"/>
    <w:rsid w:val="002F1710"/>
    <w:rsid w:val="002F171D"/>
    <w:rsid w:val="002F189D"/>
    <w:rsid w:val="002F1945"/>
    <w:rsid w:val="002F221D"/>
    <w:rsid w:val="002F2365"/>
    <w:rsid w:val="002F27A0"/>
    <w:rsid w:val="002F29C2"/>
    <w:rsid w:val="002F29F4"/>
    <w:rsid w:val="002F2A4E"/>
    <w:rsid w:val="002F2B54"/>
    <w:rsid w:val="002F2BAD"/>
    <w:rsid w:val="002F2C94"/>
    <w:rsid w:val="002F2CDB"/>
    <w:rsid w:val="002F2D8B"/>
    <w:rsid w:val="002F2DA5"/>
    <w:rsid w:val="002F2EFE"/>
    <w:rsid w:val="002F2F0B"/>
    <w:rsid w:val="002F2F26"/>
    <w:rsid w:val="002F3191"/>
    <w:rsid w:val="002F31F5"/>
    <w:rsid w:val="002F31F6"/>
    <w:rsid w:val="002F3408"/>
    <w:rsid w:val="002F3616"/>
    <w:rsid w:val="002F36E5"/>
    <w:rsid w:val="002F37D2"/>
    <w:rsid w:val="002F37F3"/>
    <w:rsid w:val="002F3950"/>
    <w:rsid w:val="002F3B1C"/>
    <w:rsid w:val="002F3CB8"/>
    <w:rsid w:val="002F3CDA"/>
    <w:rsid w:val="002F3D25"/>
    <w:rsid w:val="002F4350"/>
    <w:rsid w:val="002F4397"/>
    <w:rsid w:val="002F43FA"/>
    <w:rsid w:val="002F44CF"/>
    <w:rsid w:val="002F46FB"/>
    <w:rsid w:val="002F4835"/>
    <w:rsid w:val="002F48BB"/>
    <w:rsid w:val="002F48CC"/>
    <w:rsid w:val="002F4A0E"/>
    <w:rsid w:val="002F4AAC"/>
    <w:rsid w:val="002F4B21"/>
    <w:rsid w:val="002F4FA5"/>
    <w:rsid w:val="002F4FE7"/>
    <w:rsid w:val="002F521E"/>
    <w:rsid w:val="002F539F"/>
    <w:rsid w:val="002F542A"/>
    <w:rsid w:val="002F5515"/>
    <w:rsid w:val="002F5549"/>
    <w:rsid w:val="002F55C1"/>
    <w:rsid w:val="002F593C"/>
    <w:rsid w:val="002F5A3F"/>
    <w:rsid w:val="002F5A8C"/>
    <w:rsid w:val="002F5AEB"/>
    <w:rsid w:val="002F5C10"/>
    <w:rsid w:val="002F5EA2"/>
    <w:rsid w:val="002F5F9B"/>
    <w:rsid w:val="002F5FA6"/>
    <w:rsid w:val="002F6030"/>
    <w:rsid w:val="002F631A"/>
    <w:rsid w:val="002F649E"/>
    <w:rsid w:val="002F64AD"/>
    <w:rsid w:val="002F64CB"/>
    <w:rsid w:val="002F6614"/>
    <w:rsid w:val="002F6678"/>
    <w:rsid w:val="002F6A1C"/>
    <w:rsid w:val="002F6BF4"/>
    <w:rsid w:val="002F6C84"/>
    <w:rsid w:val="002F6F08"/>
    <w:rsid w:val="002F705D"/>
    <w:rsid w:val="002F7285"/>
    <w:rsid w:val="002F78C5"/>
    <w:rsid w:val="002F7EA2"/>
    <w:rsid w:val="002F7F11"/>
    <w:rsid w:val="002F7FD9"/>
    <w:rsid w:val="00300253"/>
    <w:rsid w:val="00300295"/>
    <w:rsid w:val="003002D8"/>
    <w:rsid w:val="003003E5"/>
    <w:rsid w:val="00300443"/>
    <w:rsid w:val="00300685"/>
    <w:rsid w:val="00300A4A"/>
    <w:rsid w:val="00300B0C"/>
    <w:rsid w:val="00300B57"/>
    <w:rsid w:val="00300B7B"/>
    <w:rsid w:val="00300BAD"/>
    <w:rsid w:val="00300C70"/>
    <w:rsid w:val="00300CDA"/>
    <w:rsid w:val="003010AF"/>
    <w:rsid w:val="003011E0"/>
    <w:rsid w:val="003012B0"/>
    <w:rsid w:val="0030132A"/>
    <w:rsid w:val="00301334"/>
    <w:rsid w:val="00301382"/>
    <w:rsid w:val="00301559"/>
    <w:rsid w:val="0030155B"/>
    <w:rsid w:val="0030199A"/>
    <w:rsid w:val="00301EA5"/>
    <w:rsid w:val="003021A1"/>
    <w:rsid w:val="0030249C"/>
    <w:rsid w:val="0030260D"/>
    <w:rsid w:val="0030286A"/>
    <w:rsid w:val="003028C7"/>
    <w:rsid w:val="003028EE"/>
    <w:rsid w:val="003029D4"/>
    <w:rsid w:val="00302B32"/>
    <w:rsid w:val="00302B45"/>
    <w:rsid w:val="00302B5F"/>
    <w:rsid w:val="00302BC7"/>
    <w:rsid w:val="00302BEB"/>
    <w:rsid w:val="00302D2B"/>
    <w:rsid w:val="00302D6B"/>
    <w:rsid w:val="00302E85"/>
    <w:rsid w:val="00303239"/>
    <w:rsid w:val="0030323C"/>
    <w:rsid w:val="00303301"/>
    <w:rsid w:val="00303312"/>
    <w:rsid w:val="00303358"/>
    <w:rsid w:val="00303625"/>
    <w:rsid w:val="00303628"/>
    <w:rsid w:val="00303981"/>
    <w:rsid w:val="00303B00"/>
    <w:rsid w:val="00303BF1"/>
    <w:rsid w:val="00303DC4"/>
    <w:rsid w:val="00303ECC"/>
    <w:rsid w:val="00304023"/>
    <w:rsid w:val="003040E8"/>
    <w:rsid w:val="003041CD"/>
    <w:rsid w:val="00304343"/>
    <w:rsid w:val="003043A5"/>
    <w:rsid w:val="00304513"/>
    <w:rsid w:val="0030458B"/>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055"/>
    <w:rsid w:val="0030619B"/>
    <w:rsid w:val="003062DC"/>
    <w:rsid w:val="003066C5"/>
    <w:rsid w:val="00306BFB"/>
    <w:rsid w:val="00306C2E"/>
    <w:rsid w:val="00306CD0"/>
    <w:rsid w:val="00306E19"/>
    <w:rsid w:val="00306EF3"/>
    <w:rsid w:val="00307027"/>
    <w:rsid w:val="00307115"/>
    <w:rsid w:val="00307301"/>
    <w:rsid w:val="0030733D"/>
    <w:rsid w:val="00307415"/>
    <w:rsid w:val="00307520"/>
    <w:rsid w:val="003076F5"/>
    <w:rsid w:val="00307720"/>
    <w:rsid w:val="0030788B"/>
    <w:rsid w:val="00307948"/>
    <w:rsid w:val="00307ACF"/>
    <w:rsid w:val="00307D14"/>
    <w:rsid w:val="00307E1C"/>
    <w:rsid w:val="0031002F"/>
    <w:rsid w:val="00310049"/>
    <w:rsid w:val="003101FE"/>
    <w:rsid w:val="00310213"/>
    <w:rsid w:val="003102A5"/>
    <w:rsid w:val="003102CC"/>
    <w:rsid w:val="00310382"/>
    <w:rsid w:val="00310448"/>
    <w:rsid w:val="0031046B"/>
    <w:rsid w:val="00310475"/>
    <w:rsid w:val="003104B4"/>
    <w:rsid w:val="003104E2"/>
    <w:rsid w:val="00310583"/>
    <w:rsid w:val="003106DF"/>
    <w:rsid w:val="00310751"/>
    <w:rsid w:val="00310850"/>
    <w:rsid w:val="00310955"/>
    <w:rsid w:val="0031098D"/>
    <w:rsid w:val="00310997"/>
    <w:rsid w:val="003109F2"/>
    <w:rsid w:val="00310A5D"/>
    <w:rsid w:val="00310C71"/>
    <w:rsid w:val="00310D58"/>
    <w:rsid w:val="00310DF4"/>
    <w:rsid w:val="00310F12"/>
    <w:rsid w:val="00311374"/>
    <w:rsid w:val="003113AF"/>
    <w:rsid w:val="0031153C"/>
    <w:rsid w:val="0031155D"/>
    <w:rsid w:val="003115AD"/>
    <w:rsid w:val="003116BB"/>
    <w:rsid w:val="0031193C"/>
    <w:rsid w:val="00311C5F"/>
    <w:rsid w:val="00311D57"/>
    <w:rsid w:val="00311DC2"/>
    <w:rsid w:val="00311F43"/>
    <w:rsid w:val="0031211C"/>
    <w:rsid w:val="0031217C"/>
    <w:rsid w:val="00312399"/>
    <w:rsid w:val="0031252E"/>
    <w:rsid w:val="003129DF"/>
    <w:rsid w:val="00312B17"/>
    <w:rsid w:val="00312E5A"/>
    <w:rsid w:val="00313142"/>
    <w:rsid w:val="0031351B"/>
    <w:rsid w:val="00313692"/>
    <w:rsid w:val="003137CB"/>
    <w:rsid w:val="00313807"/>
    <w:rsid w:val="00313B51"/>
    <w:rsid w:val="00313DAC"/>
    <w:rsid w:val="00313E98"/>
    <w:rsid w:val="00313ED1"/>
    <w:rsid w:val="00313F28"/>
    <w:rsid w:val="00313F3B"/>
    <w:rsid w:val="00313F6B"/>
    <w:rsid w:val="0031410A"/>
    <w:rsid w:val="00314143"/>
    <w:rsid w:val="003143D8"/>
    <w:rsid w:val="003144CC"/>
    <w:rsid w:val="0031488C"/>
    <w:rsid w:val="00314ACD"/>
    <w:rsid w:val="00314AED"/>
    <w:rsid w:val="00314B30"/>
    <w:rsid w:val="00314F5C"/>
    <w:rsid w:val="00314FDD"/>
    <w:rsid w:val="0031501B"/>
    <w:rsid w:val="00315222"/>
    <w:rsid w:val="003152D8"/>
    <w:rsid w:val="003154CE"/>
    <w:rsid w:val="003155E1"/>
    <w:rsid w:val="00315691"/>
    <w:rsid w:val="003156A7"/>
    <w:rsid w:val="00315935"/>
    <w:rsid w:val="00315A6A"/>
    <w:rsid w:val="00315B28"/>
    <w:rsid w:val="00315CAC"/>
    <w:rsid w:val="00315CCF"/>
    <w:rsid w:val="00315DD2"/>
    <w:rsid w:val="00315FE4"/>
    <w:rsid w:val="003160A1"/>
    <w:rsid w:val="0031615F"/>
    <w:rsid w:val="003162FB"/>
    <w:rsid w:val="003164B1"/>
    <w:rsid w:val="0031657D"/>
    <w:rsid w:val="003166FF"/>
    <w:rsid w:val="003168A8"/>
    <w:rsid w:val="0031698C"/>
    <w:rsid w:val="00316A41"/>
    <w:rsid w:val="00316E05"/>
    <w:rsid w:val="00316E4C"/>
    <w:rsid w:val="00316EEC"/>
    <w:rsid w:val="00316FF8"/>
    <w:rsid w:val="0031709C"/>
    <w:rsid w:val="00317495"/>
    <w:rsid w:val="0031750E"/>
    <w:rsid w:val="0031775D"/>
    <w:rsid w:val="00317766"/>
    <w:rsid w:val="003177AA"/>
    <w:rsid w:val="00317863"/>
    <w:rsid w:val="00317A17"/>
    <w:rsid w:val="00317B93"/>
    <w:rsid w:val="00317D20"/>
    <w:rsid w:val="00317EE5"/>
    <w:rsid w:val="00317FC8"/>
    <w:rsid w:val="0032004D"/>
    <w:rsid w:val="00320936"/>
    <w:rsid w:val="00320AE0"/>
    <w:rsid w:val="003210CC"/>
    <w:rsid w:val="00321326"/>
    <w:rsid w:val="00321337"/>
    <w:rsid w:val="00321434"/>
    <w:rsid w:val="003215B6"/>
    <w:rsid w:val="003215E7"/>
    <w:rsid w:val="00321836"/>
    <w:rsid w:val="003218F4"/>
    <w:rsid w:val="003219FD"/>
    <w:rsid w:val="00321E64"/>
    <w:rsid w:val="00322267"/>
    <w:rsid w:val="003222FB"/>
    <w:rsid w:val="003223B3"/>
    <w:rsid w:val="003223CF"/>
    <w:rsid w:val="00322409"/>
    <w:rsid w:val="00322831"/>
    <w:rsid w:val="00322887"/>
    <w:rsid w:val="00322A8F"/>
    <w:rsid w:val="00322B24"/>
    <w:rsid w:val="00322E2F"/>
    <w:rsid w:val="00322FB1"/>
    <w:rsid w:val="00323096"/>
    <w:rsid w:val="00323249"/>
    <w:rsid w:val="0032338C"/>
    <w:rsid w:val="00323700"/>
    <w:rsid w:val="00323753"/>
    <w:rsid w:val="00323757"/>
    <w:rsid w:val="00323852"/>
    <w:rsid w:val="0032391C"/>
    <w:rsid w:val="00323964"/>
    <w:rsid w:val="00323ACA"/>
    <w:rsid w:val="00323AE2"/>
    <w:rsid w:val="00323D52"/>
    <w:rsid w:val="00323E4D"/>
    <w:rsid w:val="0032402B"/>
    <w:rsid w:val="003240E3"/>
    <w:rsid w:val="00324247"/>
    <w:rsid w:val="00324253"/>
    <w:rsid w:val="00324271"/>
    <w:rsid w:val="003242CC"/>
    <w:rsid w:val="00324569"/>
    <w:rsid w:val="00324622"/>
    <w:rsid w:val="00324652"/>
    <w:rsid w:val="00324711"/>
    <w:rsid w:val="003249ED"/>
    <w:rsid w:val="00324A02"/>
    <w:rsid w:val="00324DB7"/>
    <w:rsid w:val="00324F6A"/>
    <w:rsid w:val="00325053"/>
    <w:rsid w:val="00325431"/>
    <w:rsid w:val="00325495"/>
    <w:rsid w:val="003257AA"/>
    <w:rsid w:val="003257FE"/>
    <w:rsid w:val="0032583C"/>
    <w:rsid w:val="00325B5B"/>
    <w:rsid w:val="00325CDA"/>
    <w:rsid w:val="00325D85"/>
    <w:rsid w:val="00325E24"/>
    <w:rsid w:val="00325EF2"/>
    <w:rsid w:val="00325FDD"/>
    <w:rsid w:val="00326160"/>
    <w:rsid w:val="0032623E"/>
    <w:rsid w:val="003262D6"/>
    <w:rsid w:val="00326370"/>
    <w:rsid w:val="003264BD"/>
    <w:rsid w:val="003264BE"/>
    <w:rsid w:val="003264F5"/>
    <w:rsid w:val="0032650C"/>
    <w:rsid w:val="00326510"/>
    <w:rsid w:val="0032659F"/>
    <w:rsid w:val="003266CE"/>
    <w:rsid w:val="0032684D"/>
    <w:rsid w:val="003268DB"/>
    <w:rsid w:val="0032695C"/>
    <w:rsid w:val="00326BED"/>
    <w:rsid w:val="00326F83"/>
    <w:rsid w:val="00326FB1"/>
    <w:rsid w:val="003272BA"/>
    <w:rsid w:val="003272C7"/>
    <w:rsid w:val="003272EA"/>
    <w:rsid w:val="003272F5"/>
    <w:rsid w:val="00327861"/>
    <w:rsid w:val="0032793A"/>
    <w:rsid w:val="00327A54"/>
    <w:rsid w:val="00327AA6"/>
    <w:rsid w:val="00327CED"/>
    <w:rsid w:val="00327ED5"/>
    <w:rsid w:val="00330302"/>
    <w:rsid w:val="00330710"/>
    <w:rsid w:val="00330A63"/>
    <w:rsid w:val="003311DE"/>
    <w:rsid w:val="00331534"/>
    <w:rsid w:val="0033155F"/>
    <w:rsid w:val="00331578"/>
    <w:rsid w:val="00331597"/>
    <w:rsid w:val="00331B0A"/>
    <w:rsid w:val="00331B59"/>
    <w:rsid w:val="00331BC8"/>
    <w:rsid w:val="00331CE1"/>
    <w:rsid w:val="00331D09"/>
    <w:rsid w:val="003321E7"/>
    <w:rsid w:val="00332349"/>
    <w:rsid w:val="00332452"/>
    <w:rsid w:val="00332607"/>
    <w:rsid w:val="0033273D"/>
    <w:rsid w:val="00332ABF"/>
    <w:rsid w:val="00332D1A"/>
    <w:rsid w:val="00332E58"/>
    <w:rsid w:val="00333015"/>
    <w:rsid w:val="003331C7"/>
    <w:rsid w:val="003332C9"/>
    <w:rsid w:val="00333576"/>
    <w:rsid w:val="0033380C"/>
    <w:rsid w:val="0033381C"/>
    <w:rsid w:val="00333955"/>
    <w:rsid w:val="0033398B"/>
    <w:rsid w:val="00333C7B"/>
    <w:rsid w:val="0033420B"/>
    <w:rsid w:val="00334293"/>
    <w:rsid w:val="003342BA"/>
    <w:rsid w:val="0033446D"/>
    <w:rsid w:val="003344C5"/>
    <w:rsid w:val="0033476D"/>
    <w:rsid w:val="003347D8"/>
    <w:rsid w:val="00334853"/>
    <w:rsid w:val="00334C9E"/>
    <w:rsid w:val="00334E96"/>
    <w:rsid w:val="00334FD7"/>
    <w:rsid w:val="00335112"/>
    <w:rsid w:val="003353F4"/>
    <w:rsid w:val="0033543B"/>
    <w:rsid w:val="00335617"/>
    <w:rsid w:val="00335699"/>
    <w:rsid w:val="0033581C"/>
    <w:rsid w:val="003359CA"/>
    <w:rsid w:val="00335AEB"/>
    <w:rsid w:val="00335C7A"/>
    <w:rsid w:val="00335DB1"/>
    <w:rsid w:val="00335EA3"/>
    <w:rsid w:val="00335F50"/>
    <w:rsid w:val="00335FD6"/>
    <w:rsid w:val="00335FE8"/>
    <w:rsid w:val="0033602E"/>
    <w:rsid w:val="0033609C"/>
    <w:rsid w:val="00336121"/>
    <w:rsid w:val="003363B7"/>
    <w:rsid w:val="00336409"/>
    <w:rsid w:val="00336454"/>
    <w:rsid w:val="00336478"/>
    <w:rsid w:val="00336663"/>
    <w:rsid w:val="0033689F"/>
    <w:rsid w:val="003368AB"/>
    <w:rsid w:val="00336A23"/>
    <w:rsid w:val="00336A41"/>
    <w:rsid w:val="00336BBF"/>
    <w:rsid w:val="00336CA9"/>
    <w:rsid w:val="00336D4D"/>
    <w:rsid w:val="00337070"/>
    <w:rsid w:val="00337104"/>
    <w:rsid w:val="0033710D"/>
    <w:rsid w:val="00337182"/>
    <w:rsid w:val="003371A2"/>
    <w:rsid w:val="003371CA"/>
    <w:rsid w:val="00337740"/>
    <w:rsid w:val="0033781A"/>
    <w:rsid w:val="003378EF"/>
    <w:rsid w:val="00337A02"/>
    <w:rsid w:val="00337AC9"/>
    <w:rsid w:val="00337AF1"/>
    <w:rsid w:val="00337C13"/>
    <w:rsid w:val="00337C46"/>
    <w:rsid w:val="00337DDE"/>
    <w:rsid w:val="00340194"/>
    <w:rsid w:val="0034033D"/>
    <w:rsid w:val="00340356"/>
    <w:rsid w:val="00340543"/>
    <w:rsid w:val="00340614"/>
    <w:rsid w:val="00340750"/>
    <w:rsid w:val="003408CA"/>
    <w:rsid w:val="00340AC7"/>
    <w:rsid w:val="00340C04"/>
    <w:rsid w:val="00340DB9"/>
    <w:rsid w:val="00340DD8"/>
    <w:rsid w:val="00340FD5"/>
    <w:rsid w:val="0034106D"/>
    <w:rsid w:val="00341109"/>
    <w:rsid w:val="003411BA"/>
    <w:rsid w:val="00341245"/>
    <w:rsid w:val="003412E9"/>
    <w:rsid w:val="00341333"/>
    <w:rsid w:val="00341397"/>
    <w:rsid w:val="00341420"/>
    <w:rsid w:val="00341585"/>
    <w:rsid w:val="003417DA"/>
    <w:rsid w:val="00341840"/>
    <w:rsid w:val="00341855"/>
    <w:rsid w:val="00341905"/>
    <w:rsid w:val="00341DA8"/>
    <w:rsid w:val="00341E97"/>
    <w:rsid w:val="003421A5"/>
    <w:rsid w:val="00342267"/>
    <w:rsid w:val="00342435"/>
    <w:rsid w:val="003426E6"/>
    <w:rsid w:val="00342A52"/>
    <w:rsid w:val="00342AFA"/>
    <w:rsid w:val="00342CD2"/>
    <w:rsid w:val="00342CE0"/>
    <w:rsid w:val="00342D25"/>
    <w:rsid w:val="00342F97"/>
    <w:rsid w:val="003434E0"/>
    <w:rsid w:val="00343533"/>
    <w:rsid w:val="0034356A"/>
    <w:rsid w:val="00343605"/>
    <w:rsid w:val="003437B3"/>
    <w:rsid w:val="0034388B"/>
    <w:rsid w:val="003438F5"/>
    <w:rsid w:val="00343925"/>
    <w:rsid w:val="00343A4F"/>
    <w:rsid w:val="00343DBB"/>
    <w:rsid w:val="00343DBC"/>
    <w:rsid w:val="0034408C"/>
    <w:rsid w:val="003440C9"/>
    <w:rsid w:val="003441A5"/>
    <w:rsid w:val="003442E9"/>
    <w:rsid w:val="00344532"/>
    <w:rsid w:val="003445AC"/>
    <w:rsid w:val="00344680"/>
    <w:rsid w:val="003446A6"/>
    <w:rsid w:val="00344768"/>
    <w:rsid w:val="00344879"/>
    <w:rsid w:val="0034488A"/>
    <w:rsid w:val="00344B1B"/>
    <w:rsid w:val="00344EBF"/>
    <w:rsid w:val="00344EC6"/>
    <w:rsid w:val="00344F86"/>
    <w:rsid w:val="0034509E"/>
    <w:rsid w:val="003450F9"/>
    <w:rsid w:val="0034527A"/>
    <w:rsid w:val="00345450"/>
    <w:rsid w:val="003457CB"/>
    <w:rsid w:val="00345ABC"/>
    <w:rsid w:val="00345B5C"/>
    <w:rsid w:val="00345C39"/>
    <w:rsid w:val="00345D7D"/>
    <w:rsid w:val="00345DE2"/>
    <w:rsid w:val="00345E06"/>
    <w:rsid w:val="00345E30"/>
    <w:rsid w:val="00345EB9"/>
    <w:rsid w:val="00346011"/>
    <w:rsid w:val="0034623E"/>
    <w:rsid w:val="003462E3"/>
    <w:rsid w:val="0034653C"/>
    <w:rsid w:val="003465EC"/>
    <w:rsid w:val="0034662A"/>
    <w:rsid w:val="00346671"/>
    <w:rsid w:val="00346709"/>
    <w:rsid w:val="0034671F"/>
    <w:rsid w:val="00346760"/>
    <w:rsid w:val="00346B62"/>
    <w:rsid w:val="00346D84"/>
    <w:rsid w:val="00346E97"/>
    <w:rsid w:val="00346F4C"/>
    <w:rsid w:val="00346FD1"/>
    <w:rsid w:val="00347338"/>
    <w:rsid w:val="00347406"/>
    <w:rsid w:val="00347864"/>
    <w:rsid w:val="00347CB7"/>
    <w:rsid w:val="00347F5E"/>
    <w:rsid w:val="00350246"/>
    <w:rsid w:val="0035042E"/>
    <w:rsid w:val="0035053D"/>
    <w:rsid w:val="0035063B"/>
    <w:rsid w:val="00350774"/>
    <w:rsid w:val="00350964"/>
    <w:rsid w:val="003509DB"/>
    <w:rsid w:val="003509F7"/>
    <w:rsid w:val="00350A24"/>
    <w:rsid w:val="00350ABB"/>
    <w:rsid w:val="00350B20"/>
    <w:rsid w:val="00350C78"/>
    <w:rsid w:val="00350DE0"/>
    <w:rsid w:val="00350F65"/>
    <w:rsid w:val="0035117F"/>
    <w:rsid w:val="00351645"/>
    <w:rsid w:val="003516FF"/>
    <w:rsid w:val="00351848"/>
    <w:rsid w:val="003519FF"/>
    <w:rsid w:val="00351AA5"/>
    <w:rsid w:val="00351E5D"/>
    <w:rsid w:val="00351ED6"/>
    <w:rsid w:val="003520BB"/>
    <w:rsid w:val="00352101"/>
    <w:rsid w:val="003521CB"/>
    <w:rsid w:val="003521FB"/>
    <w:rsid w:val="00352289"/>
    <w:rsid w:val="003522C3"/>
    <w:rsid w:val="003524C8"/>
    <w:rsid w:val="00352519"/>
    <w:rsid w:val="0035262E"/>
    <w:rsid w:val="00352A8B"/>
    <w:rsid w:val="00352B78"/>
    <w:rsid w:val="00352BEB"/>
    <w:rsid w:val="00352C38"/>
    <w:rsid w:val="00352D01"/>
    <w:rsid w:val="00352D37"/>
    <w:rsid w:val="00352EAA"/>
    <w:rsid w:val="003530DB"/>
    <w:rsid w:val="00353217"/>
    <w:rsid w:val="0035367E"/>
    <w:rsid w:val="0035375E"/>
    <w:rsid w:val="00353772"/>
    <w:rsid w:val="00353829"/>
    <w:rsid w:val="00353AD1"/>
    <w:rsid w:val="00353C52"/>
    <w:rsid w:val="00353F83"/>
    <w:rsid w:val="00353F8B"/>
    <w:rsid w:val="00354209"/>
    <w:rsid w:val="00354248"/>
    <w:rsid w:val="003545AE"/>
    <w:rsid w:val="003545DE"/>
    <w:rsid w:val="003545E9"/>
    <w:rsid w:val="00354653"/>
    <w:rsid w:val="003546CA"/>
    <w:rsid w:val="00354850"/>
    <w:rsid w:val="00354A09"/>
    <w:rsid w:val="00354AD4"/>
    <w:rsid w:val="00354DA9"/>
    <w:rsid w:val="00354EB2"/>
    <w:rsid w:val="00354F33"/>
    <w:rsid w:val="00354FC9"/>
    <w:rsid w:val="0035522F"/>
    <w:rsid w:val="00355719"/>
    <w:rsid w:val="00355793"/>
    <w:rsid w:val="00355920"/>
    <w:rsid w:val="00355BDB"/>
    <w:rsid w:val="00355CC9"/>
    <w:rsid w:val="00355D01"/>
    <w:rsid w:val="00355DA8"/>
    <w:rsid w:val="00355DF4"/>
    <w:rsid w:val="00355EBE"/>
    <w:rsid w:val="00355F76"/>
    <w:rsid w:val="003567AF"/>
    <w:rsid w:val="0035680C"/>
    <w:rsid w:val="003568A1"/>
    <w:rsid w:val="00356A9A"/>
    <w:rsid w:val="00356B8C"/>
    <w:rsid w:val="00356D37"/>
    <w:rsid w:val="00356D4D"/>
    <w:rsid w:val="00356E40"/>
    <w:rsid w:val="00356F71"/>
    <w:rsid w:val="00356FDD"/>
    <w:rsid w:val="003570FA"/>
    <w:rsid w:val="003574D7"/>
    <w:rsid w:val="00357694"/>
    <w:rsid w:val="0035781B"/>
    <w:rsid w:val="00357824"/>
    <w:rsid w:val="00357928"/>
    <w:rsid w:val="00357A18"/>
    <w:rsid w:val="00357AA5"/>
    <w:rsid w:val="00357BAD"/>
    <w:rsid w:val="00357BDC"/>
    <w:rsid w:val="00357CD1"/>
    <w:rsid w:val="00357D09"/>
    <w:rsid w:val="00357E99"/>
    <w:rsid w:val="00360075"/>
    <w:rsid w:val="003603DF"/>
    <w:rsid w:val="0036055E"/>
    <w:rsid w:val="003605A2"/>
    <w:rsid w:val="003605B9"/>
    <w:rsid w:val="003606F7"/>
    <w:rsid w:val="003607B1"/>
    <w:rsid w:val="00360A10"/>
    <w:rsid w:val="00360AA4"/>
    <w:rsid w:val="00360AFB"/>
    <w:rsid w:val="00360C34"/>
    <w:rsid w:val="00360E0F"/>
    <w:rsid w:val="00361373"/>
    <w:rsid w:val="003613CF"/>
    <w:rsid w:val="0036144F"/>
    <w:rsid w:val="00361514"/>
    <w:rsid w:val="00361569"/>
    <w:rsid w:val="003615A1"/>
    <w:rsid w:val="003615DC"/>
    <w:rsid w:val="0036161F"/>
    <w:rsid w:val="003618EF"/>
    <w:rsid w:val="003619F2"/>
    <w:rsid w:val="00361A53"/>
    <w:rsid w:val="00361C9E"/>
    <w:rsid w:val="00361DC8"/>
    <w:rsid w:val="00361DEF"/>
    <w:rsid w:val="00361F2B"/>
    <w:rsid w:val="00361F32"/>
    <w:rsid w:val="00362151"/>
    <w:rsid w:val="00362166"/>
    <w:rsid w:val="00362243"/>
    <w:rsid w:val="0036233E"/>
    <w:rsid w:val="00362457"/>
    <w:rsid w:val="003625B0"/>
    <w:rsid w:val="00362660"/>
    <w:rsid w:val="00362A50"/>
    <w:rsid w:val="00362A87"/>
    <w:rsid w:val="00362ABE"/>
    <w:rsid w:val="00362B32"/>
    <w:rsid w:val="00362C98"/>
    <w:rsid w:val="00362CAE"/>
    <w:rsid w:val="00362EEF"/>
    <w:rsid w:val="00362F99"/>
    <w:rsid w:val="00362FAF"/>
    <w:rsid w:val="0036300F"/>
    <w:rsid w:val="0036302C"/>
    <w:rsid w:val="0036311C"/>
    <w:rsid w:val="00363153"/>
    <w:rsid w:val="003632D4"/>
    <w:rsid w:val="003632E7"/>
    <w:rsid w:val="00363411"/>
    <w:rsid w:val="00363568"/>
    <w:rsid w:val="003637CF"/>
    <w:rsid w:val="00363B8C"/>
    <w:rsid w:val="00363BA7"/>
    <w:rsid w:val="00363BE1"/>
    <w:rsid w:val="00363E2A"/>
    <w:rsid w:val="0036401B"/>
    <w:rsid w:val="0036423B"/>
    <w:rsid w:val="00364332"/>
    <w:rsid w:val="003643E8"/>
    <w:rsid w:val="003644F3"/>
    <w:rsid w:val="003645F9"/>
    <w:rsid w:val="003646A8"/>
    <w:rsid w:val="00364AEC"/>
    <w:rsid w:val="00364B98"/>
    <w:rsid w:val="00365063"/>
    <w:rsid w:val="00365065"/>
    <w:rsid w:val="003650A1"/>
    <w:rsid w:val="003650E6"/>
    <w:rsid w:val="003653D4"/>
    <w:rsid w:val="003653DE"/>
    <w:rsid w:val="003659DC"/>
    <w:rsid w:val="00365A7C"/>
    <w:rsid w:val="00365A8E"/>
    <w:rsid w:val="00365B58"/>
    <w:rsid w:val="00365C37"/>
    <w:rsid w:val="00365D72"/>
    <w:rsid w:val="00365DB9"/>
    <w:rsid w:val="00365F0D"/>
    <w:rsid w:val="00366488"/>
    <w:rsid w:val="003664C3"/>
    <w:rsid w:val="003665A7"/>
    <w:rsid w:val="003665E6"/>
    <w:rsid w:val="0036660D"/>
    <w:rsid w:val="0036661C"/>
    <w:rsid w:val="0036680E"/>
    <w:rsid w:val="0036699D"/>
    <w:rsid w:val="003669AB"/>
    <w:rsid w:val="00366B6C"/>
    <w:rsid w:val="00366C1F"/>
    <w:rsid w:val="00366F2D"/>
    <w:rsid w:val="003671F7"/>
    <w:rsid w:val="0036768E"/>
    <w:rsid w:val="003676EE"/>
    <w:rsid w:val="003677AE"/>
    <w:rsid w:val="00367862"/>
    <w:rsid w:val="00367AD8"/>
    <w:rsid w:val="00367F33"/>
    <w:rsid w:val="00370035"/>
    <w:rsid w:val="00370228"/>
    <w:rsid w:val="0037023A"/>
    <w:rsid w:val="00370268"/>
    <w:rsid w:val="003702A2"/>
    <w:rsid w:val="0037031F"/>
    <w:rsid w:val="00370581"/>
    <w:rsid w:val="003705B2"/>
    <w:rsid w:val="00370628"/>
    <w:rsid w:val="00370661"/>
    <w:rsid w:val="00370676"/>
    <w:rsid w:val="00370D97"/>
    <w:rsid w:val="00370FE1"/>
    <w:rsid w:val="0037110E"/>
    <w:rsid w:val="0037113E"/>
    <w:rsid w:val="00371254"/>
    <w:rsid w:val="003714B2"/>
    <w:rsid w:val="003714EE"/>
    <w:rsid w:val="003716A2"/>
    <w:rsid w:val="003716EA"/>
    <w:rsid w:val="003718C5"/>
    <w:rsid w:val="00371904"/>
    <w:rsid w:val="00371CED"/>
    <w:rsid w:val="00371F44"/>
    <w:rsid w:val="00372240"/>
    <w:rsid w:val="0037260E"/>
    <w:rsid w:val="00372690"/>
    <w:rsid w:val="003729D1"/>
    <w:rsid w:val="00372C2A"/>
    <w:rsid w:val="00372C52"/>
    <w:rsid w:val="00372D3A"/>
    <w:rsid w:val="00372D76"/>
    <w:rsid w:val="00373008"/>
    <w:rsid w:val="00373010"/>
    <w:rsid w:val="00373027"/>
    <w:rsid w:val="003731A4"/>
    <w:rsid w:val="00373263"/>
    <w:rsid w:val="00373474"/>
    <w:rsid w:val="003734E2"/>
    <w:rsid w:val="003735DB"/>
    <w:rsid w:val="00373749"/>
    <w:rsid w:val="003738DA"/>
    <w:rsid w:val="003739DD"/>
    <w:rsid w:val="00373A29"/>
    <w:rsid w:val="00373C3F"/>
    <w:rsid w:val="00373EDA"/>
    <w:rsid w:val="00374057"/>
    <w:rsid w:val="00374261"/>
    <w:rsid w:val="00374402"/>
    <w:rsid w:val="0037443C"/>
    <w:rsid w:val="00374549"/>
    <w:rsid w:val="0037467F"/>
    <w:rsid w:val="003749F7"/>
    <w:rsid w:val="00374E97"/>
    <w:rsid w:val="00375245"/>
    <w:rsid w:val="003754D3"/>
    <w:rsid w:val="00375728"/>
    <w:rsid w:val="00375A2A"/>
    <w:rsid w:val="00375B19"/>
    <w:rsid w:val="00375B3D"/>
    <w:rsid w:val="00375E23"/>
    <w:rsid w:val="00375F91"/>
    <w:rsid w:val="0037608A"/>
    <w:rsid w:val="0037610D"/>
    <w:rsid w:val="0037615B"/>
    <w:rsid w:val="0037643D"/>
    <w:rsid w:val="00376468"/>
    <w:rsid w:val="0037674A"/>
    <w:rsid w:val="003767D1"/>
    <w:rsid w:val="003768CE"/>
    <w:rsid w:val="00376B1E"/>
    <w:rsid w:val="00376B4B"/>
    <w:rsid w:val="00376C5B"/>
    <w:rsid w:val="00376EF9"/>
    <w:rsid w:val="0037725B"/>
    <w:rsid w:val="0037726E"/>
    <w:rsid w:val="003772B8"/>
    <w:rsid w:val="0037731D"/>
    <w:rsid w:val="00377518"/>
    <w:rsid w:val="0037758A"/>
    <w:rsid w:val="0037769F"/>
    <w:rsid w:val="00377712"/>
    <w:rsid w:val="003778CA"/>
    <w:rsid w:val="00377B59"/>
    <w:rsid w:val="00377CC1"/>
    <w:rsid w:val="00377DA4"/>
    <w:rsid w:val="00380007"/>
    <w:rsid w:val="00380212"/>
    <w:rsid w:val="00380263"/>
    <w:rsid w:val="00380417"/>
    <w:rsid w:val="00380495"/>
    <w:rsid w:val="0038068F"/>
    <w:rsid w:val="0038069D"/>
    <w:rsid w:val="003806D3"/>
    <w:rsid w:val="003806DF"/>
    <w:rsid w:val="00380746"/>
    <w:rsid w:val="003807B5"/>
    <w:rsid w:val="003808BE"/>
    <w:rsid w:val="00380989"/>
    <w:rsid w:val="003809C1"/>
    <w:rsid w:val="00380A0B"/>
    <w:rsid w:val="00380E54"/>
    <w:rsid w:val="0038103F"/>
    <w:rsid w:val="0038108D"/>
    <w:rsid w:val="003810EE"/>
    <w:rsid w:val="0038143B"/>
    <w:rsid w:val="00381691"/>
    <w:rsid w:val="00381698"/>
    <w:rsid w:val="00381A0C"/>
    <w:rsid w:val="00381ACE"/>
    <w:rsid w:val="00381C3B"/>
    <w:rsid w:val="00381CCA"/>
    <w:rsid w:val="00381DB6"/>
    <w:rsid w:val="00382134"/>
    <w:rsid w:val="0038227E"/>
    <w:rsid w:val="0038237B"/>
    <w:rsid w:val="003823CA"/>
    <w:rsid w:val="003824EB"/>
    <w:rsid w:val="00382851"/>
    <w:rsid w:val="0038288D"/>
    <w:rsid w:val="00382AA5"/>
    <w:rsid w:val="00382E00"/>
    <w:rsid w:val="00382E3B"/>
    <w:rsid w:val="00383105"/>
    <w:rsid w:val="00383192"/>
    <w:rsid w:val="00383242"/>
    <w:rsid w:val="0038328C"/>
    <w:rsid w:val="00383526"/>
    <w:rsid w:val="0038375B"/>
    <w:rsid w:val="00383AFE"/>
    <w:rsid w:val="00383B90"/>
    <w:rsid w:val="00383C66"/>
    <w:rsid w:val="00383CA0"/>
    <w:rsid w:val="00384127"/>
    <w:rsid w:val="003842D2"/>
    <w:rsid w:val="00384342"/>
    <w:rsid w:val="003843A9"/>
    <w:rsid w:val="00384881"/>
    <w:rsid w:val="003848EC"/>
    <w:rsid w:val="0038491D"/>
    <w:rsid w:val="00384C21"/>
    <w:rsid w:val="00384F1D"/>
    <w:rsid w:val="003850BD"/>
    <w:rsid w:val="003852F0"/>
    <w:rsid w:val="003853F8"/>
    <w:rsid w:val="00385456"/>
    <w:rsid w:val="0038551B"/>
    <w:rsid w:val="00385558"/>
    <w:rsid w:val="00385648"/>
    <w:rsid w:val="0038578F"/>
    <w:rsid w:val="00385A45"/>
    <w:rsid w:val="00385A4C"/>
    <w:rsid w:val="00385C97"/>
    <w:rsid w:val="00385D34"/>
    <w:rsid w:val="00385F85"/>
    <w:rsid w:val="00386068"/>
    <w:rsid w:val="00386148"/>
    <w:rsid w:val="00386288"/>
    <w:rsid w:val="003863D6"/>
    <w:rsid w:val="00386631"/>
    <w:rsid w:val="0038666F"/>
    <w:rsid w:val="003866FB"/>
    <w:rsid w:val="00386986"/>
    <w:rsid w:val="00386A40"/>
    <w:rsid w:val="00386AD5"/>
    <w:rsid w:val="00386ADE"/>
    <w:rsid w:val="00386CAE"/>
    <w:rsid w:val="00386DC6"/>
    <w:rsid w:val="0038721C"/>
    <w:rsid w:val="00387889"/>
    <w:rsid w:val="00387BF3"/>
    <w:rsid w:val="00387D99"/>
    <w:rsid w:val="00387F3F"/>
    <w:rsid w:val="003900F2"/>
    <w:rsid w:val="00390268"/>
    <w:rsid w:val="00390289"/>
    <w:rsid w:val="00390408"/>
    <w:rsid w:val="0039048E"/>
    <w:rsid w:val="00390666"/>
    <w:rsid w:val="00390736"/>
    <w:rsid w:val="003907C8"/>
    <w:rsid w:val="003907D5"/>
    <w:rsid w:val="00390861"/>
    <w:rsid w:val="00390869"/>
    <w:rsid w:val="0039088D"/>
    <w:rsid w:val="00390951"/>
    <w:rsid w:val="0039097D"/>
    <w:rsid w:val="00390AE6"/>
    <w:rsid w:val="00390CAD"/>
    <w:rsid w:val="00390CE0"/>
    <w:rsid w:val="00390D59"/>
    <w:rsid w:val="00390FC5"/>
    <w:rsid w:val="0039105E"/>
    <w:rsid w:val="00391248"/>
    <w:rsid w:val="0039133C"/>
    <w:rsid w:val="00391473"/>
    <w:rsid w:val="0039148D"/>
    <w:rsid w:val="0039149D"/>
    <w:rsid w:val="003917EF"/>
    <w:rsid w:val="003918BB"/>
    <w:rsid w:val="00391A18"/>
    <w:rsid w:val="00391A9F"/>
    <w:rsid w:val="00391B33"/>
    <w:rsid w:val="00391E61"/>
    <w:rsid w:val="003920CA"/>
    <w:rsid w:val="00392163"/>
    <w:rsid w:val="00392210"/>
    <w:rsid w:val="003923C3"/>
    <w:rsid w:val="00392451"/>
    <w:rsid w:val="003925C9"/>
    <w:rsid w:val="003925CB"/>
    <w:rsid w:val="003927AE"/>
    <w:rsid w:val="00392B00"/>
    <w:rsid w:val="00392DB8"/>
    <w:rsid w:val="00393162"/>
    <w:rsid w:val="0039322C"/>
    <w:rsid w:val="00393274"/>
    <w:rsid w:val="0039338D"/>
    <w:rsid w:val="003933E1"/>
    <w:rsid w:val="0039347C"/>
    <w:rsid w:val="003935BB"/>
    <w:rsid w:val="00393678"/>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C02"/>
    <w:rsid w:val="00394C1A"/>
    <w:rsid w:val="00394DFB"/>
    <w:rsid w:val="00394F1E"/>
    <w:rsid w:val="003951D5"/>
    <w:rsid w:val="003952CD"/>
    <w:rsid w:val="0039547F"/>
    <w:rsid w:val="003954E5"/>
    <w:rsid w:val="003957AE"/>
    <w:rsid w:val="00395885"/>
    <w:rsid w:val="003958D2"/>
    <w:rsid w:val="00395A99"/>
    <w:rsid w:val="00395B2F"/>
    <w:rsid w:val="00395CDE"/>
    <w:rsid w:val="00395ED3"/>
    <w:rsid w:val="00395FD7"/>
    <w:rsid w:val="003960A3"/>
    <w:rsid w:val="003962F9"/>
    <w:rsid w:val="003963DF"/>
    <w:rsid w:val="0039640C"/>
    <w:rsid w:val="00396588"/>
    <w:rsid w:val="003968B6"/>
    <w:rsid w:val="0039690F"/>
    <w:rsid w:val="00396918"/>
    <w:rsid w:val="00396AB5"/>
    <w:rsid w:val="00396B4F"/>
    <w:rsid w:val="00396D93"/>
    <w:rsid w:val="00396F8E"/>
    <w:rsid w:val="00397980"/>
    <w:rsid w:val="00397A1F"/>
    <w:rsid w:val="00397A89"/>
    <w:rsid w:val="003A01B2"/>
    <w:rsid w:val="003A020A"/>
    <w:rsid w:val="003A0704"/>
    <w:rsid w:val="003A0801"/>
    <w:rsid w:val="003A0A3B"/>
    <w:rsid w:val="003A0DCA"/>
    <w:rsid w:val="003A12FC"/>
    <w:rsid w:val="003A1336"/>
    <w:rsid w:val="003A16FC"/>
    <w:rsid w:val="003A16FF"/>
    <w:rsid w:val="003A171B"/>
    <w:rsid w:val="003A1878"/>
    <w:rsid w:val="003A1B08"/>
    <w:rsid w:val="003A1C94"/>
    <w:rsid w:val="003A1F51"/>
    <w:rsid w:val="003A20B2"/>
    <w:rsid w:val="003A214A"/>
    <w:rsid w:val="003A2470"/>
    <w:rsid w:val="003A26C8"/>
    <w:rsid w:val="003A26DB"/>
    <w:rsid w:val="003A2704"/>
    <w:rsid w:val="003A27FC"/>
    <w:rsid w:val="003A2900"/>
    <w:rsid w:val="003A2932"/>
    <w:rsid w:val="003A29C5"/>
    <w:rsid w:val="003A2B63"/>
    <w:rsid w:val="003A2C4B"/>
    <w:rsid w:val="003A2D2E"/>
    <w:rsid w:val="003A2D79"/>
    <w:rsid w:val="003A2FE9"/>
    <w:rsid w:val="003A310C"/>
    <w:rsid w:val="003A322E"/>
    <w:rsid w:val="003A32EC"/>
    <w:rsid w:val="003A342D"/>
    <w:rsid w:val="003A345E"/>
    <w:rsid w:val="003A3509"/>
    <w:rsid w:val="003A37CF"/>
    <w:rsid w:val="003A3B10"/>
    <w:rsid w:val="003A3ECA"/>
    <w:rsid w:val="003A4330"/>
    <w:rsid w:val="003A4353"/>
    <w:rsid w:val="003A436C"/>
    <w:rsid w:val="003A45D1"/>
    <w:rsid w:val="003A497B"/>
    <w:rsid w:val="003A4A71"/>
    <w:rsid w:val="003A4B41"/>
    <w:rsid w:val="003A4BE3"/>
    <w:rsid w:val="003A4E11"/>
    <w:rsid w:val="003A4F41"/>
    <w:rsid w:val="003A4F4E"/>
    <w:rsid w:val="003A549C"/>
    <w:rsid w:val="003A54E0"/>
    <w:rsid w:val="003A5799"/>
    <w:rsid w:val="003A586D"/>
    <w:rsid w:val="003A5A7F"/>
    <w:rsid w:val="003A5AFC"/>
    <w:rsid w:val="003A5C2E"/>
    <w:rsid w:val="003A5CB4"/>
    <w:rsid w:val="003A5F06"/>
    <w:rsid w:val="003A6078"/>
    <w:rsid w:val="003A6117"/>
    <w:rsid w:val="003A6321"/>
    <w:rsid w:val="003A6390"/>
    <w:rsid w:val="003A645F"/>
    <w:rsid w:val="003A64D1"/>
    <w:rsid w:val="003A652E"/>
    <w:rsid w:val="003A65F0"/>
    <w:rsid w:val="003A66E3"/>
    <w:rsid w:val="003A67AB"/>
    <w:rsid w:val="003A6857"/>
    <w:rsid w:val="003A68C4"/>
    <w:rsid w:val="003A6BB1"/>
    <w:rsid w:val="003A6F9E"/>
    <w:rsid w:val="003A716A"/>
    <w:rsid w:val="003A72ED"/>
    <w:rsid w:val="003A75F4"/>
    <w:rsid w:val="003A7645"/>
    <w:rsid w:val="003A765E"/>
    <w:rsid w:val="003A79C4"/>
    <w:rsid w:val="003A7AFA"/>
    <w:rsid w:val="003A7B30"/>
    <w:rsid w:val="003A7C86"/>
    <w:rsid w:val="003A7D28"/>
    <w:rsid w:val="003A7EBE"/>
    <w:rsid w:val="003A7F3D"/>
    <w:rsid w:val="003A7F6D"/>
    <w:rsid w:val="003B0190"/>
    <w:rsid w:val="003B0255"/>
    <w:rsid w:val="003B026B"/>
    <w:rsid w:val="003B0422"/>
    <w:rsid w:val="003B090A"/>
    <w:rsid w:val="003B0B6F"/>
    <w:rsid w:val="003B0BF2"/>
    <w:rsid w:val="003B0CB3"/>
    <w:rsid w:val="003B0CDE"/>
    <w:rsid w:val="003B0CE1"/>
    <w:rsid w:val="003B12EB"/>
    <w:rsid w:val="003B139F"/>
    <w:rsid w:val="003B13F1"/>
    <w:rsid w:val="003B14C5"/>
    <w:rsid w:val="003B1544"/>
    <w:rsid w:val="003B15FE"/>
    <w:rsid w:val="003B170D"/>
    <w:rsid w:val="003B1747"/>
    <w:rsid w:val="003B177D"/>
    <w:rsid w:val="003B18FE"/>
    <w:rsid w:val="003B1AB4"/>
    <w:rsid w:val="003B1B85"/>
    <w:rsid w:val="003B1BEB"/>
    <w:rsid w:val="003B1CF2"/>
    <w:rsid w:val="003B1DA4"/>
    <w:rsid w:val="003B1EFB"/>
    <w:rsid w:val="003B1F36"/>
    <w:rsid w:val="003B2179"/>
    <w:rsid w:val="003B22D2"/>
    <w:rsid w:val="003B244D"/>
    <w:rsid w:val="003B2621"/>
    <w:rsid w:val="003B268C"/>
    <w:rsid w:val="003B26CE"/>
    <w:rsid w:val="003B26DF"/>
    <w:rsid w:val="003B2977"/>
    <w:rsid w:val="003B2C98"/>
    <w:rsid w:val="003B2D9D"/>
    <w:rsid w:val="003B334E"/>
    <w:rsid w:val="003B355A"/>
    <w:rsid w:val="003B3659"/>
    <w:rsid w:val="003B3727"/>
    <w:rsid w:val="003B3AF2"/>
    <w:rsid w:val="003B3B66"/>
    <w:rsid w:val="003B3C82"/>
    <w:rsid w:val="003B3D0F"/>
    <w:rsid w:val="003B3D6A"/>
    <w:rsid w:val="003B3E8D"/>
    <w:rsid w:val="003B3F62"/>
    <w:rsid w:val="003B3FBA"/>
    <w:rsid w:val="003B44A6"/>
    <w:rsid w:val="003B4655"/>
    <w:rsid w:val="003B4676"/>
    <w:rsid w:val="003B46D4"/>
    <w:rsid w:val="003B4979"/>
    <w:rsid w:val="003B4A8E"/>
    <w:rsid w:val="003B4CA1"/>
    <w:rsid w:val="003B4D0E"/>
    <w:rsid w:val="003B4E8A"/>
    <w:rsid w:val="003B51E7"/>
    <w:rsid w:val="003B52C0"/>
    <w:rsid w:val="003B5608"/>
    <w:rsid w:val="003B56F7"/>
    <w:rsid w:val="003B57F4"/>
    <w:rsid w:val="003B5827"/>
    <w:rsid w:val="003B583D"/>
    <w:rsid w:val="003B58E5"/>
    <w:rsid w:val="003B5A34"/>
    <w:rsid w:val="003B5C54"/>
    <w:rsid w:val="003B5D19"/>
    <w:rsid w:val="003B60AA"/>
    <w:rsid w:val="003B60B4"/>
    <w:rsid w:val="003B60CE"/>
    <w:rsid w:val="003B6170"/>
    <w:rsid w:val="003B61C3"/>
    <w:rsid w:val="003B62CA"/>
    <w:rsid w:val="003B645B"/>
    <w:rsid w:val="003B6548"/>
    <w:rsid w:val="003B658A"/>
    <w:rsid w:val="003B671E"/>
    <w:rsid w:val="003B6824"/>
    <w:rsid w:val="003B6847"/>
    <w:rsid w:val="003B6968"/>
    <w:rsid w:val="003B6A26"/>
    <w:rsid w:val="003B6A3B"/>
    <w:rsid w:val="003B6A52"/>
    <w:rsid w:val="003B6C34"/>
    <w:rsid w:val="003B6DAE"/>
    <w:rsid w:val="003B70A4"/>
    <w:rsid w:val="003B73E3"/>
    <w:rsid w:val="003B74EE"/>
    <w:rsid w:val="003B767F"/>
    <w:rsid w:val="003B7A4B"/>
    <w:rsid w:val="003B7B5D"/>
    <w:rsid w:val="003C0172"/>
    <w:rsid w:val="003C0464"/>
    <w:rsid w:val="003C04A0"/>
    <w:rsid w:val="003C04B3"/>
    <w:rsid w:val="003C054A"/>
    <w:rsid w:val="003C078B"/>
    <w:rsid w:val="003C07F4"/>
    <w:rsid w:val="003C097C"/>
    <w:rsid w:val="003C0B93"/>
    <w:rsid w:val="003C0C07"/>
    <w:rsid w:val="003C0C72"/>
    <w:rsid w:val="003C0D36"/>
    <w:rsid w:val="003C0DF8"/>
    <w:rsid w:val="003C0FA0"/>
    <w:rsid w:val="003C11A7"/>
    <w:rsid w:val="003C11BB"/>
    <w:rsid w:val="003C11C2"/>
    <w:rsid w:val="003C141F"/>
    <w:rsid w:val="003C142C"/>
    <w:rsid w:val="003C153B"/>
    <w:rsid w:val="003C15AD"/>
    <w:rsid w:val="003C163F"/>
    <w:rsid w:val="003C17D4"/>
    <w:rsid w:val="003C17F7"/>
    <w:rsid w:val="003C1843"/>
    <w:rsid w:val="003C18C2"/>
    <w:rsid w:val="003C1A71"/>
    <w:rsid w:val="003C1B7F"/>
    <w:rsid w:val="003C1C0E"/>
    <w:rsid w:val="003C1C80"/>
    <w:rsid w:val="003C1D46"/>
    <w:rsid w:val="003C1DA2"/>
    <w:rsid w:val="003C2665"/>
    <w:rsid w:val="003C278A"/>
    <w:rsid w:val="003C2DD9"/>
    <w:rsid w:val="003C2DED"/>
    <w:rsid w:val="003C2E02"/>
    <w:rsid w:val="003C3154"/>
    <w:rsid w:val="003C31D0"/>
    <w:rsid w:val="003C31E1"/>
    <w:rsid w:val="003C32BC"/>
    <w:rsid w:val="003C3504"/>
    <w:rsid w:val="003C35D0"/>
    <w:rsid w:val="003C35F9"/>
    <w:rsid w:val="003C366C"/>
    <w:rsid w:val="003C3AB5"/>
    <w:rsid w:val="003C3B51"/>
    <w:rsid w:val="003C407E"/>
    <w:rsid w:val="003C4931"/>
    <w:rsid w:val="003C496D"/>
    <w:rsid w:val="003C4BDC"/>
    <w:rsid w:val="003C4BFC"/>
    <w:rsid w:val="003C4D23"/>
    <w:rsid w:val="003C508D"/>
    <w:rsid w:val="003C525F"/>
    <w:rsid w:val="003C5416"/>
    <w:rsid w:val="003C546C"/>
    <w:rsid w:val="003C554A"/>
    <w:rsid w:val="003C5564"/>
    <w:rsid w:val="003C572D"/>
    <w:rsid w:val="003C5B85"/>
    <w:rsid w:val="003C5D06"/>
    <w:rsid w:val="003C5DB1"/>
    <w:rsid w:val="003C5F80"/>
    <w:rsid w:val="003C61A3"/>
    <w:rsid w:val="003C64FB"/>
    <w:rsid w:val="003C65B9"/>
    <w:rsid w:val="003C65BE"/>
    <w:rsid w:val="003C674C"/>
    <w:rsid w:val="003C679C"/>
    <w:rsid w:val="003C6BA8"/>
    <w:rsid w:val="003C6E0F"/>
    <w:rsid w:val="003C6E50"/>
    <w:rsid w:val="003C7096"/>
    <w:rsid w:val="003C70FD"/>
    <w:rsid w:val="003C7210"/>
    <w:rsid w:val="003C73B1"/>
    <w:rsid w:val="003C73FF"/>
    <w:rsid w:val="003C766D"/>
    <w:rsid w:val="003C78C5"/>
    <w:rsid w:val="003C7BE2"/>
    <w:rsid w:val="003C7C79"/>
    <w:rsid w:val="003C7CBC"/>
    <w:rsid w:val="003C7D95"/>
    <w:rsid w:val="003C7E48"/>
    <w:rsid w:val="003D0072"/>
    <w:rsid w:val="003D039C"/>
    <w:rsid w:val="003D03E2"/>
    <w:rsid w:val="003D04D8"/>
    <w:rsid w:val="003D0510"/>
    <w:rsid w:val="003D05A6"/>
    <w:rsid w:val="003D084E"/>
    <w:rsid w:val="003D08EB"/>
    <w:rsid w:val="003D08EE"/>
    <w:rsid w:val="003D090E"/>
    <w:rsid w:val="003D0944"/>
    <w:rsid w:val="003D0CC4"/>
    <w:rsid w:val="003D0F0C"/>
    <w:rsid w:val="003D0F85"/>
    <w:rsid w:val="003D12D3"/>
    <w:rsid w:val="003D137D"/>
    <w:rsid w:val="003D1406"/>
    <w:rsid w:val="003D15AA"/>
    <w:rsid w:val="003D16DF"/>
    <w:rsid w:val="003D1812"/>
    <w:rsid w:val="003D181C"/>
    <w:rsid w:val="003D1864"/>
    <w:rsid w:val="003D1A58"/>
    <w:rsid w:val="003D1A81"/>
    <w:rsid w:val="003D1C6A"/>
    <w:rsid w:val="003D1F7C"/>
    <w:rsid w:val="003D209E"/>
    <w:rsid w:val="003D2281"/>
    <w:rsid w:val="003D2330"/>
    <w:rsid w:val="003D2390"/>
    <w:rsid w:val="003D2450"/>
    <w:rsid w:val="003D2757"/>
    <w:rsid w:val="003D27AA"/>
    <w:rsid w:val="003D28CA"/>
    <w:rsid w:val="003D28F4"/>
    <w:rsid w:val="003D296B"/>
    <w:rsid w:val="003D2CAB"/>
    <w:rsid w:val="003D2D67"/>
    <w:rsid w:val="003D2F62"/>
    <w:rsid w:val="003D308E"/>
    <w:rsid w:val="003D30BE"/>
    <w:rsid w:val="003D31E0"/>
    <w:rsid w:val="003D3692"/>
    <w:rsid w:val="003D369E"/>
    <w:rsid w:val="003D37A9"/>
    <w:rsid w:val="003D3979"/>
    <w:rsid w:val="003D39A4"/>
    <w:rsid w:val="003D3AE8"/>
    <w:rsid w:val="003D3B36"/>
    <w:rsid w:val="003D3FA8"/>
    <w:rsid w:val="003D414E"/>
    <w:rsid w:val="003D449E"/>
    <w:rsid w:val="003D4613"/>
    <w:rsid w:val="003D4710"/>
    <w:rsid w:val="003D49C1"/>
    <w:rsid w:val="003D4CDF"/>
    <w:rsid w:val="003D4FBB"/>
    <w:rsid w:val="003D536B"/>
    <w:rsid w:val="003D537C"/>
    <w:rsid w:val="003D5396"/>
    <w:rsid w:val="003D53CD"/>
    <w:rsid w:val="003D55BB"/>
    <w:rsid w:val="003D5760"/>
    <w:rsid w:val="003D58B8"/>
    <w:rsid w:val="003D58CD"/>
    <w:rsid w:val="003D5D1B"/>
    <w:rsid w:val="003D60A6"/>
    <w:rsid w:val="003D62A4"/>
    <w:rsid w:val="003D639F"/>
    <w:rsid w:val="003D66A0"/>
    <w:rsid w:val="003D6829"/>
    <w:rsid w:val="003D6915"/>
    <w:rsid w:val="003D6978"/>
    <w:rsid w:val="003D69B6"/>
    <w:rsid w:val="003D6D16"/>
    <w:rsid w:val="003D6DB8"/>
    <w:rsid w:val="003D6EFB"/>
    <w:rsid w:val="003D705F"/>
    <w:rsid w:val="003D71F9"/>
    <w:rsid w:val="003D73BD"/>
    <w:rsid w:val="003D783B"/>
    <w:rsid w:val="003D7968"/>
    <w:rsid w:val="003D7A8E"/>
    <w:rsid w:val="003D7ABC"/>
    <w:rsid w:val="003D7B09"/>
    <w:rsid w:val="003D7B90"/>
    <w:rsid w:val="003D7F07"/>
    <w:rsid w:val="003E019A"/>
    <w:rsid w:val="003E027D"/>
    <w:rsid w:val="003E037F"/>
    <w:rsid w:val="003E090F"/>
    <w:rsid w:val="003E094F"/>
    <w:rsid w:val="003E0954"/>
    <w:rsid w:val="003E0AAC"/>
    <w:rsid w:val="003E0B68"/>
    <w:rsid w:val="003E0BB8"/>
    <w:rsid w:val="003E0C8E"/>
    <w:rsid w:val="003E0CAE"/>
    <w:rsid w:val="003E0FA6"/>
    <w:rsid w:val="003E1240"/>
    <w:rsid w:val="003E141B"/>
    <w:rsid w:val="003E1799"/>
    <w:rsid w:val="003E191F"/>
    <w:rsid w:val="003E19D7"/>
    <w:rsid w:val="003E1B79"/>
    <w:rsid w:val="003E1BF0"/>
    <w:rsid w:val="003E1CB4"/>
    <w:rsid w:val="003E1D4B"/>
    <w:rsid w:val="003E228D"/>
    <w:rsid w:val="003E2573"/>
    <w:rsid w:val="003E25B9"/>
    <w:rsid w:val="003E27BB"/>
    <w:rsid w:val="003E2904"/>
    <w:rsid w:val="003E2A60"/>
    <w:rsid w:val="003E2AC7"/>
    <w:rsid w:val="003E2B18"/>
    <w:rsid w:val="003E2BD5"/>
    <w:rsid w:val="003E2E45"/>
    <w:rsid w:val="003E314B"/>
    <w:rsid w:val="003E314F"/>
    <w:rsid w:val="003E31E9"/>
    <w:rsid w:val="003E32B1"/>
    <w:rsid w:val="003E3351"/>
    <w:rsid w:val="003E35A6"/>
    <w:rsid w:val="003E35E3"/>
    <w:rsid w:val="003E35F6"/>
    <w:rsid w:val="003E3936"/>
    <w:rsid w:val="003E3A82"/>
    <w:rsid w:val="003E3C11"/>
    <w:rsid w:val="003E3C1E"/>
    <w:rsid w:val="003E3CA6"/>
    <w:rsid w:val="003E3E12"/>
    <w:rsid w:val="003E41B5"/>
    <w:rsid w:val="003E4311"/>
    <w:rsid w:val="003E4329"/>
    <w:rsid w:val="003E4385"/>
    <w:rsid w:val="003E45D5"/>
    <w:rsid w:val="003E46FE"/>
    <w:rsid w:val="003E4746"/>
    <w:rsid w:val="003E49C6"/>
    <w:rsid w:val="003E4A73"/>
    <w:rsid w:val="003E4B3A"/>
    <w:rsid w:val="003E4C82"/>
    <w:rsid w:val="003E4FD1"/>
    <w:rsid w:val="003E5170"/>
    <w:rsid w:val="003E530F"/>
    <w:rsid w:val="003E5510"/>
    <w:rsid w:val="003E5524"/>
    <w:rsid w:val="003E55BB"/>
    <w:rsid w:val="003E55C1"/>
    <w:rsid w:val="003E5781"/>
    <w:rsid w:val="003E5853"/>
    <w:rsid w:val="003E589B"/>
    <w:rsid w:val="003E58A0"/>
    <w:rsid w:val="003E5CB7"/>
    <w:rsid w:val="003E5E67"/>
    <w:rsid w:val="003E5FA4"/>
    <w:rsid w:val="003E60C7"/>
    <w:rsid w:val="003E63F0"/>
    <w:rsid w:val="003E6652"/>
    <w:rsid w:val="003E67E7"/>
    <w:rsid w:val="003E6882"/>
    <w:rsid w:val="003E6ABD"/>
    <w:rsid w:val="003E6BC5"/>
    <w:rsid w:val="003E6D75"/>
    <w:rsid w:val="003E6EFC"/>
    <w:rsid w:val="003E6F24"/>
    <w:rsid w:val="003E707E"/>
    <w:rsid w:val="003E7086"/>
    <w:rsid w:val="003E7125"/>
    <w:rsid w:val="003E713C"/>
    <w:rsid w:val="003E749B"/>
    <w:rsid w:val="003E7560"/>
    <w:rsid w:val="003E776F"/>
    <w:rsid w:val="003E782B"/>
    <w:rsid w:val="003E78CE"/>
    <w:rsid w:val="003E79D4"/>
    <w:rsid w:val="003E7A75"/>
    <w:rsid w:val="003E7C18"/>
    <w:rsid w:val="003E7CE7"/>
    <w:rsid w:val="003E7EA4"/>
    <w:rsid w:val="003E7F8B"/>
    <w:rsid w:val="003E7FB4"/>
    <w:rsid w:val="003F0213"/>
    <w:rsid w:val="003F03BB"/>
    <w:rsid w:val="003F04D8"/>
    <w:rsid w:val="003F0711"/>
    <w:rsid w:val="003F0727"/>
    <w:rsid w:val="003F0744"/>
    <w:rsid w:val="003F087C"/>
    <w:rsid w:val="003F0A2F"/>
    <w:rsid w:val="003F0B40"/>
    <w:rsid w:val="003F0B58"/>
    <w:rsid w:val="003F0C36"/>
    <w:rsid w:val="003F0D71"/>
    <w:rsid w:val="003F0DE9"/>
    <w:rsid w:val="003F107B"/>
    <w:rsid w:val="003F13FF"/>
    <w:rsid w:val="003F147A"/>
    <w:rsid w:val="003F1A17"/>
    <w:rsid w:val="003F1D2D"/>
    <w:rsid w:val="003F1E77"/>
    <w:rsid w:val="003F1EDD"/>
    <w:rsid w:val="003F1FEF"/>
    <w:rsid w:val="003F2397"/>
    <w:rsid w:val="003F23F8"/>
    <w:rsid w:val="003F2415"/>
    <w:rsid w:val="003F2724"/>
    <w:rsid w:val="003F2831"/>
    <w:rsid w:val="003F29F5"/>
    <w:rsid w:val="003F2C04"/>
    <w:rsid w:val="003F2F12"/>
    <w:rsid w:val="003F2F28"/>
    <w:rsid w:val="003F2F6D"/>
    <w:rsid w:val="003F304D"/>
    <w:rsid w:val="003F31D6"/>
    <w:rsid w:val="003F32C1"/>
    <w:rsid w:val="003F3389"/>
    <w:rsid w:val="003F338C"/>
    <w:rsid w:val="003F33B2"/>
    <w:rsid w:val="003F341A"/>
    <w:rsid w:val="003F35A0"/>
    <w:rsid w:val="003F35FE"/>
    <w:rsid w:val="003F3737"/>
    <w:rsid w:val="003F3AA8"/>
    <w:rsid w:val="003F3E5F"/>
    <w:rsid w:val="003F401D"/>
    <w:rsid w:val="003F403B"/>
    <w:rsid w:val="003F4197"/>
    <w:rsid w:val="003F4290"/>
    <w:rsid w:val="003F431B"/>
    <w:rsid w:val="003F43C0"/>
    <w:rsid w:val="003F4459"/>
    <w:rsid w:val="003F4656"/>
    <w:rsid w:val="003F475A"/>
    <w:rsid w:val="003F49D2"/>
    <w:rsid w:val="003F4ABA"/>
    <w:rsid w:val="003F4B45"/>
    <w:rsid w:val="003F4BF9"/>
    <w:rsid w:val="003F4C27"/>
    <w:rsid w:val="003F4CCE"/>
    <w:rsid w:val="003F4D99"/>
    <w:rsid w:val="003F524C"/>
    <w:rsid w:val="003F5260"/>
    <w:rsid w:val="003F53E9"/>
    <w:rsid w:val="003F5448"/>
    <w:rsid w:val="003F5C3A"/>
    <w:rsid w:val="003F5C68"/>
    <w:rsid w:val="003F5D1D"/>
    <w:rsid w:val="003F615D"/>
    <w:rsid w:val="003F618C"/>
    <w:rsid w:val="003F61CC"/>
    <w:rsid w:val="003F61F2"/>
    <w:rsid w:val="003F63D6"/>
    <w:rsid w:val="003F64D8"/>
    <w:rsid w:val="003F6588"/>
    <w:rsid w:val="003F65DB"/>
    <w:rsid w:val="003F66BD"/>
    <w:rsid w:val="003F67A4"/>
    <w:rsid w:val="003F6801"/>
    <w:rsid w:val="003F6C9A"/>
    <w:rsid w:val="003F7196"/>
    <w:rsid w:val="003F7310"/>
    <w:rsid w:val="003F75ED"/>
    <w:rsid w:val="003F769A"/>
    <w:rsid w:val="003F7733"/>
    <w:rsid w:val="003F7748"/>
    <w:rsid w:val="003F7A9D"/>
    <w:rsid w:val="003F7AA1"/>
    <w:rsid w:val="003F7B43"/>
    <w:rsid w:val="003F7E1F"/>
    <w:rsid w:val="003F7E3A"/>
    <w:rsid w:val="003F7EBC"/>
    <w:rsid w:val="003F7F92"/>
    <w:rsid w:val="004002B4"/>
    <w:rsid w:val="004003BA"/>
    <w:rsid w:val="00400419"/>
    <w:rsid w:val="0040062A"/>
    <w:rsid w:val="00400769"/>
    <w:rsid w:val="00400852"/>
    <w:rsid w:val="00400A34"/>
    <w:rsid w:val="00400CD3"/>
    <w:rsid w:val="00400D5D"/>
    <w:rsid w:val="0040121E"/>
    <w:rsid w:val="00401342"/>
    <w:rsid w:val="00401394"/>
    <w:rsid w:val="00401465"/>
    <w:rsid w:val="00401691"/>
    <w:rsid w:val="00401695"/>
    <w:rsid w:val="00401D59"/>
    <w:rsid w:val="00401DFB"/>
    <w:rsid w:val="00401EA8"/>
    <w:rsid w:val="00401FE9"/>
    <w:rsid w:val="00402282"/>
    <w:rsid w:val="004024FE"/>
    <w:rsid w:val="00402963"/>
    <w:rsid w:val="0040297A"/>
    <w:rsid w:val="00402997"/>
    <w:rsid w:val="004029D3"/>
    <w:rsid w:val="00402A50"/>
    <w:rsid w:val="00402FA6"/>
    <w:rsid w:val="0040305D"/>
    <w:rsid w:val="0040305F"/>
    <w:rsid w:val="004031BD"/>
    <w:rsid w:val="004031F0"/>
    <w:rsid w:val="00403323"/>
    <w:rsid w:val="004033A0"/>
    <w:rsid w:val="00403442"/>
    <w:rsid w:val="0040348F"/>
    <w:rsid w:val="004034DE"/>
    <w:rsid w:val="00403591"/>
    <w:rsid w:val="0040360F"/>
    <w:rsid w:val="0040372A"/>
    <w:rsid w:val="00403865"/>
    <w:rsid w:val="00403A71"/>
    <w:rsid w:val="00403AF6"/>
    <w:rsid w:val="00403BD1"/>
    <w:rsid w:val="00403C44"/>
    <w:rsid w:val="00403FC6"/>
    <w:rsid w:val="00403FD8"/>
    <w:rsid w:val="00403FFE"/>
    <w:rsid w:val="0040400F"/>
    <w:rsid w:val="00404143"/>
    <w:rsid w:val="004041EC"/>
    <w:rsid w:val="00404212"/>
    <w:rsid w:val="004044EA"/>
    <w:rsid w:val="00404677"/>
    <w:rsid w:val="004048F7"/>
    <w:rsid w:val="00404CCD"/>
    <w:rsid w:val="00404D33"/>
    <w:rsid w:val="00405338"/>
    <w:rsid w:val="0040543F"/>
    <w:rsid w:val="0040553F"/>
    <w:rsid w:val="00405883"/>
    <w:rsid w:val="0040588D"/>
    <w:rsid w:val="004058CF"/>
    <w:rsid w:val="00405A58"/>
    <w:rsid w:val="00405A8B"/>
    <w:rsid w:val="00405B14"/>
    <w:rsid w:val="00405C3B"/>
    <w:rsid w:val="00405F0E"/>
    <w:rsid w:val="00405F7A"/>
    <w:rsid w:val="0040611A"/>
    <w:rsid w:val="0040611C"/>
    <w:rsid w:val="00406540"/>
    <w:rsid w:val="004065E6"/>
    <w:rsid w:val="004065F3"/>
    <w:rsid w:val="00406953"/>
    <w:rsid w:val="00406AD3"/>
    <w:rsid w:val="00406D3D"/>
    <w:rsid w:val="00406D9B"/>
    <w:rsid w:val="00406DDD"/>
    <w:rsid w:val="00406DF8"/>
    <w:rsid w:val="00406E73"/>
    <w:rsid w:val="00406F6F"/>
    <w:rsid w:val="00406F9B"/>
    <w:rsid w:val="00407080"/>
    <w:rsid w:val="004072B4"/>
    <w:rsid w:val="004074D7"/>
    <w:rsid w:val="00407513"/>
    <w:rsid w:val="0040751A"/>
    <w:rsid w:val="00407527"/>
    <w:rsid w:val="0040764E"/>
    <w:rsid w:val="00407CA1"/>
    <w:rsid w:val="00407D55"/>
    <w:rsid w:val="00407E72"/>
    <w:rsid w:val="00407FBC"/>
    <w:rsid w:val="00407FE7"/>
    <w:rsid w:val="004100A2"/>
    <w:rsid w:val="00410229"/>
    <w:rsid w:val="00410391"/>
    <w:rsid w:val="004103BB"/>
    <w:rsid w:val="0041056A"/>
    <w:rsid w:val="0041079C"/>
    <w:rsid w:val="00410A42"/>
    <w:rsid w:val="00410ACE"/>
    <w:rsid w:val="00410B9B"/>
    <w:rsid w:val="00410BC9"/>
    <w:rsid w:val="00410CE6"/>
    <w:rsid w:val="00410D6C"/>
    <w:rsid w:val="00410D96"/>
    <w:rsid w:val="00410E29"/>
    <w:rsid w:val="004110EE"/>
    <w:rsid w:val="004110F2"/>
    <w:rsid w:val="00411808"/>
    <w:rsid w:val="00411923"/>
    <w:rsid w:val="00411BA6"/>
    <w:rsid w:val="0041203D"/>
    <w:rsid w:val="00412040"/>
    <w:rsid w:val="004121DF"/>
    <w:rsid w:val="004123C5"/>
    <w:rsid w:val="0041240F"/>
    <w:rsid w:val="0041256C"/>
    <w:rsid w:val="00412571"/>
    <w:rsid w:val="0041261B"/>
    <w:rsid w:val="00412781"/>
    <w:rsid w:val="00412791"/>
    <w:rsid w:val="0041294C"/>
    <w:rsid w:val="00412C72"/>
    <w:rsid w:val="00412D34"/>
    <w:rsid w:val="00412F06"/>
    <w:rsid w:val="00413069"/>
    <w:rsid w:val="004130E2"/>
    <w:rsid w:val="00413180"/>
    <w:rsid w:val="0041327B"/>
    <w:rsid w:val="00413393"/>
    <w:rsid w:val="0041357E"/>
    <w:rsid w:val="00413612"/>
    <w:rsid w:val="00413850"/>
    <w:rsid w:val="004139FC"/>
    <w:rsid w:val="00413BEE"/>
    <w:rsid w:val="00413D04"/>
    <w:rsid w:val="00413D8E"/>
    <w:rsid w:val="00413DF8"/>
    <w:rsid w:val="00413EA7"/>
    <w:rsid w:val="00413F37"/>
    <w:rsid w:val="004140F4"/>
    <w:rsid w:val="00414105"/>
    <w:rsid w:val="00414262"/>
    <w:rsid w:val="00414434"/>
    <w:rsid w:val="0041449C"/>
    <w:rsid w:val="00414549"/>
    <w:rsid w:val="00414575"/>
    <w:rsid w:val="00414682"/>
    <w:rsid w:val="00414A79"/>
    <w:rsid w:val="00414B61"/>
    <w:rsid w:val="00414BB9"/>
    <w:rsid w:val="00414C4E"/>
    <w:rsid w:val="00414CE2"/>
    <w:rsid w:val="00414F06"/>
    <w:rsid w:val="0041507B"/>
    <w:rsid w:val="00415299"/>
    <w:rsid w:val="004153AE"/>
    <w:rsid w:val="004154DC"/>
    <w:rsid w:val="00415712"/>
    <w:rsid w:val="00415794"/>
    <w:rsid w:val="004158C3"/>
    <w:rsid w:val="00415986"/>
    <w:rsid w:val="004159EC"/>
    <w:rsid w:val="00415CD5"/>
    <w:rsid w:val="00415D5C"/>
    <w:rsid w:val="00415ED4"/>
    <w:rsid w:val="00415F76"/>
    <w:rsid w:val="00416305"/>
    <w:rsid w:val="0041631B"/>
    <w:rsid w:val="004164D4"/>
    <w:rsid w:val="00416733"/>
    <w:rsid w:val="0041680D"/>
    <w:rsid w:val="00416A30"/>
    <w:rsid w:val="00416B95"/>
    <w:rsid w:val="00416BA3"/>
    <w:rsid w:val="00416BDB"/>
    <w:rsid w:val="00416C0D"/>
    <w:rsid w:val="00416C64"/>
    <w:rsid w:val="00416D14"/>
    <w:rsid w:val="00416D31"/>
    <w:rsid w:val="00416EA9"/>
    <w:rsid w:val="00416F2E"/>
    <w:rsid w:val="00416F85"/>
    <w:rsid w:val="0041706E"/>
    <w:rsid w:val="004171DB"/>
    <w:rsid w:val="004172C7"/>
    <w:rsid w:val="00417321"/>
    <w:rsid w:val="004174FD"/>
    <w:rsid w:val="00417522"/>
    <w:rsid w:val="00417692"/>
    <w:rsid w:val="00417A17"/>
    <w:rsid w:val="00417AA0"/>
    <w:rsid w:val="00417B30"/>
    <w:rsid w:val="00417B4C"/>
    <w:rsid w:val="00417C36"/>
    <w:rsid w:val="00417C40"/>
    <w:rsid w:val="00417FC4"/>
    <w:rsid w:val="004200B8"/>
    <w:rsid w:val="004200EA"/>
    <w:rsid w:val="0042020B"/>
    <w:rsid w:val="004202F7"/>
    <w:rsid w:val="0042036A"/>
    <w:rsid w:val="0042040E"/>
    <w:rsid w:val="004206FA"/>
    <w:rsid w:val="004209C1"/>
    <w:rsid w:val="004209F7"/>
    <w:rsid w:val="00420B95"/>
    <w:rsid w:val="00420BA1"/>
    <w:rsid w:val="00420BB6"/>
    <w:rsid w:val="00420BD7"/>
    <w:rsid w:val="00420C9D"/>
    <w:rsid w:val="00420CC9"/>
    <w:rsid w:val="00420DB4"/>
    <w:rsid w:val="00420DE7"/>
    <w:rsid w:val="00420E56"/>
    <w:rsid w:val="00420EB2"/>
    <w:rsid w:val="00420EF3"/>
    <w:rsid w:val="00420F40"/>
    <w:rsid w:val="004210FB"/>
    <w:rsid w:val="0042116E"/>
    <w:rsid w:val="0042123E"/>
    <w:rsid w:val="00421247"/>
    <w:rsid w:val="00421346"/>
    <w:rsid w:val="0042137C"/>
    <w:rsid w:val="004215CB"/>
    <w:rsid w:val="00421938"/>
    <w:rsid w:val="004219B0"/>
    <w:rsid w:val="00421B24"/>
    <w:rsid w:val="00421C84"/>
    <w:rsid w:val="00421D1F"/>
    <w:rsid w:val="00421DD8"/>
    <w:rsid w:val="00421E71"/>
    <w:rsid w:val="00421F53"/>
    <w:rsid w:val="00421FC2"/>
    <w:rsid w:val="00422165"/>
    <w:rsid w:val="004221EF"/>
    <w:rsid w:val="0042231E"/>
    <w:rsid w:val="0042247A"/>
    <w:rsid w:val="004224DD"/>
    <w:rsid w:val="00422506"/>
    <w:rsid w:val="00422509"/>
    <w:rsid w:val="00422B19"/>
    <w:rsid w:val="00422C13"/>
    <w:rsid w:val="00422E79"/>
    <w:rsid w:val="00422EBF"/>
    <w:rsid w:val="004232B4"/>
    <w:rsid w:val="0042333C"/>
    <w:rsid w:val="0042348A"/>
    <w:rsid w:val="004234DB"/>
    <w:rsid w:val="0042350E"/>
    <w:rsid w:val="00423753"/>
    <w:rsid w:val="00423904"/>
    <w:rsid w:val="00423922"/>
    <w:rsid w:val="004239E2"/>
    <w:rsid w:val="00423B6D"/>
    <w:rsid w:val="00423C34"/>
    <w:rsid w:val="00423F64"/>
    <w:rsid w:val="00424065"/>
    <w:rsid w:val="004240D8"/>
    <w:rsid w:val="00424155"/>
    <w:rsid w:val="004241FB"/>
    <w:rsid w:val="00424276"/>
    <w:rsid w:val="00424372"/>
    <w:rsid w:val="004243B5"/>
    <w:rsid w:val="0042484B"/>
    <w:rsid w:val="00424904"/>
    <w:rsid w:val="00424970"/>
    <w:rsid w:val="00424BDD"/>
    <w:rsid w:val="00424BFA"/>
    <w:rsid w:val="00424CB2"/>
    <w:rsid w:val="00424E17"/>
    <w:rsid w:val="00425245"/>
    <w:rsid w:val="004252B3"/>
    <w:rsid w:val="004252D0"/>
    <w:rsid w:val="0042539E"/>
    <w:rsid w:val="004253F8"/>
    <w:rsid w:val="0042542B"/>
    <w:rsid w:val="00425586"/>
    <w:rsid w:val="0042562D"/>
    <w:rsid w:val="004256A4"/>
    <w:rsid w:val="004256A6"/>
    <w:rsid w:val="004256DF"/>
    <w:rsid w:val="0042590B"/>
    <w:rsid w:val="00425B50"/>
    <w:rsid w:val="00425BAE"/>
    <w:rsid w:val="00425BC9"/>
    <w:rsid w:val="00425D78"/>
    <w:rsid w:val="00425E73"/>
    <w:rsid w:val="00425F0B"/>
    <w:rsid w:val="00425FBB"/>
    <w:rsid w:val="0042620B"/>
    <w:rsid w:val="00426249"/>
    <w:rsid w:val="00426754"/>
    <w:rsid w:val="004267D1"/>
    <w:rsid w:val="00426872"/>
    <w:rsid w:val="004268CD"/>
    <w:rsid w:val="00426930"/>
    <w:rsid w:val="0042696F"/>
    <w:rsid w:val="00426AA9"/>
    <w:rsid w:val="00426CA8"/>
    <w:rsid w:val="00426E0E"/>
    <w:rsid w:val="00426F71"/>
    <w:rsid w:val="0042723E"/>
    <w:rsid w:val="004272D3"/>
    <w:rsid w:val="00427310"/>
    <w:rsid w:val="004273C2"/>
    <w:rsid w:val="0042750D"/>
    <w:rsid w:val="0042754A"/>
    <w:rsid w:val="00427584"/>
    <w:rsid w:val="004275F2"/>
    <w:rsid w:val="004277DB"/>
    <w:rsid w:val="00427836"/>
    <w:rsid w:val="004279E7"/>
    <w:rsid w:val="004279FD"/>
    <w:rsid w:val="00427A64"/>
    <w:rsid w:val="00427A9C"/>
    <w:rsid w:val="00427C0A"/>
    <w:rsid w:val="00427CCC"/>
    <w:rsid w:val="00427D9D"/>
    <w:rsid w:val="00427E99"/>
    <w:rsid w:val="0043000A"/>
    <w:rsid w:val="0043016E"/>
    <w:rsid w:val="004301D7"/>
    <w:rsid w:val="004301DE"/>
    <w:rsid w:val="004301E3"/>
    <w:rsid w:val="00430250"/>
    <w:rsid w:val="004302B1"/>
    <w:rsid w:val="00430360"/>
    <w:rsid w:val="0043052F"/>
    <w:rsid w:val="00430582"/>
    <w:rsid w:val="0043083A"/>
    <w:rsid w:val="004308DF"/>
    <w:rsid w:val="00430A9C"/>
    <w:rsid w:val="00430D14"/>
    <w:rsid w:val="004310C4"/>
    <w:rsid w:val="0043135C"/>
    <w:rsid w:val="004314FF"/>
    <w:rsid w:val="00431596"/>
    <w:rsid w:val="00431E51"/>
    <w:rsid w:val="004323C8"/>
    <w:rsid w:val="00432744"/>
    <w:rsid w:val="00432A21"/>
    <w:rsid w:val="00432C01"/>
    <w:rsid w:val="00432C08"/>
    <w:rsid w:val="00432D66"/>
    <w:rsid w:val="00432F76"/>
    <w:rsid w:val="00433163"/>
    <w:rsid w:val="004332F9"/>
    <w:rsid w:val="00433534"/>
    <w:rsid w:val="004335AF"/>
    <w:rsid w:val="004335C8"/>
    <w:rsid w:val="0043360D"/>
    <w:rsid w:val="004336BE"/>
    <w:rsid w:val="004337D3"/>
    <w:rsid w:val="0043383F"/>
    <w:rsid w:val="00433887"/>
    <w:rsid w:val="00433A24"/>
    <w:rsid w:val="00433C78"/>
    <w:rsid w:val="00433F16"/>
    <w:rsid w:val="0043426D"/>
    <w:rsid w:val="00434508"/>
    <w:rsid w:val="004347FF"/>
    <w:rsid w:val="00434876"/>
    <w:rsid w:val="0043492A"/>
    <w:rsid w:val="00434939"/>
    <w:rsid w:val="0043494D"/>
    <w:rsid w:val="004349F2"/>
    <w:rsid w:val="00434BF7"/>
    <w:rsid w:val="00434CF7"/>
    <w:rsid w:val="00434D25"/>
    <w:rsid w:val="00434E1F"/>
    <w:rsid w:val="00434F15"/>
    <w:rsid w:val="00434F91"/>
    <w:rsid w:val="0043560B"/>
    <w:rsid w:val="0043584E"/>
    <w:rsid w:val="004359DD"/>
    <w:rsid w:val="00435A58"/>
    <w:rsid w:val="00435B32"/>
    <w:rsid w:val="00435CDB"/>
    <w:rsid w:val="00435D48"/>
    <w:rsid w:val="00435E68"/>
    <w:rsid w:val="00435EB0"/>
    <w:rsid w:val="004364E5"/>
    <w:rsid w:val="0043651A"/>
    <w:rsid w:val="0043652A"/>
    <w:rsid w:val="004365B1"/>
    <w:rsid w:val="00436682"/>
    <w:rsid w:val="00436851"/>
    <w:rsid w:val="00436B12"/>
    <w:rsid w:val="00436E34"/>
    <w:rsid w:val="00436F8F"/>
    <w:rsid w:val="00436FB9"/>
    <w:rsid w:val="0043720E"/>
    <w:rsid w:val="004373BC"/>
    <w:rsid w:val="004373FA"/>
    <w:rsid w:val="00437831"/>
    <w:rsid w:val="00437C74"/>
    <w:rsid w:val="00437EBC"/>
    <w:rsid w:val="00437EC1"/>
    <w:rsid w:val="00440037"/>
    <w:rsid w:val="0044006F"/>
    <w:rsid w:val="004400EF"/>
    <w:rsid w:val="004401ED"/>
    <w:rsid w:val="00440282"/>
    <w:rsid w:val="004402A8"/>
    <w:rsid w:val="0044037C"/>
    <w:rsid w:val="00440386"/>
    <w:rsid w:val="00440566"/>
    <w:rsid w:val="004406D2"/>
    <w:rsid w:val="00440978"/>
    <w:rsid w:val="00440A41"/>
    <w:rsid w:val="00440D15"/>
    <w:rsid w:val="00440E20"/>
    <w:rsid w:val="00440FE6"/>
    <w:rsid w:val="0044104B"/>
    <w:rsid w:val="004410E0"/>
    <w:rsid w:val="00441326"/>
    <w:rsid w:val="004413E4"/>
    <w:rsid w:val="004414E2"/>
    <w:rsid w:val="004414F2"/>
    <w:rsid w:val="0044154A"/>
    <w:rsid w:val="004416D3"/>
    <w:rsid w:val="0044177E"/>
    <w:rsid w:val="004417B4"/>
    <w:rsid w:val="00441975"/>
    <w:rsid w:val="00441BD4"/>
    <w:rsid w:val="00441D87"/>
    <w:rsid w:val="0044213E"/>
    <w:rsid w:val="004421CC"/>
    <w:rsid w:val="0044254E"/>
    <w:rsid w:val="004425B9"/>
    <w:rsid w:val="004428A5"/>
    <w:rsid w:val="0044297D"/>
    <w:rsid w:val="00442A54"/>
    <w:rsid w:val="00442AC4"/>
    <w:rsid w:val="00442C41"/>
    <w:rsid w:val="00442C6F"/>
    <w:rsid w:val="00443051"/>
    <w:rsid w:val="004430C6"/>
    <w:rsid w:val="00443140"/>
    <w:rsid w:val="00443373"/>
    <w:rsid w:val="004433C2"/>
    <w:rsid w:val="00443550"/>
    <w:rsid w:val="00443645"/>
    <w:rsid w:val="00443995"/>
    <w:rsid w:val="00443AE8"/>
    <w:rsid w:val="00443B7F"/>
    <w:rsid w:val="00443C25"/>
    <w:rsid w:val="00443CE6"/>
    <w:rsid w:val="00443D8A"/>
    <w:rsid w:val="00443FF6"/>
    <w:rsid w:val="00444124"/>
    <w:rsid w:val="0044425E"/>
    <w:rsid w:val="0044429B"/>
    <w:rsid w:val="004445F8"/>
    <w:rsid w:val="00444689"/>
    <w:rsid w:val="00444730"/>
    <w:rsid w:val="00444790"/>
    <w:rsid w:val="0044484B"/>
    <w:rsid w:val="0044487D"/>
    <w:rsid w:val="00444A1E"/>
    <w:rsid w:val="00444B01"/>
    <w:rsid w:val="00444CE9"/>
    <w:rsid w:val="00444F13"/>
    <w:rsid w:val="00444F9B"/>
    <w:rsid w:val="00445080"/>
    <w:rsid w:val="00445460"/>
    <w:rsid w:val="0044559B"/>
    <w:rsid w:val="004455B5"/>
    <w:rsid w:val="00445673"/>
    <w:rsid w:val="004456BA"/>
    <w:rsid w:val="00445757"/>
    <w:rsid w:val="0044575F"/>
    <w:rsid w:val="004457A1"/>
    <w:rsid w:val="00445B62"/>
    <w:rsid w:val="00445C60"/>
    <w:rsid w:val="00445DC6"/>
    <w:rsid w:val="00445F7D"/>
    <w:rsid w:val="0044602D"/>
    <w:rsid w:val="0044603D"/>
    <w:rsid w:val="004461E2"/>
    <w:rsid w:val="00446210"/>
    <w:rsid w:val="00446228"/>
    <w:rsid w:val="004467F6"/>
    <w:rsid w:val="00446810"/>
    <w:rsid w:val="00446A87"/>
    <w:rsid w:val="00446F67"/>
    <w:rsid w:val="00447088"/>
    <w:rsid w:val="0044712B"/>
    <w:rsid w:val="00447183"/>
    <w:rsid w:val="00447419"/>
    <w:rsid w:val="00447567"/>
    <w:rsid w:val="004476D0"/>
    <w:rsid w:val="00447BC6"/>
    <w:rsid w:val="00447C7A"/>
    <w:rsid w:val="00447E45"/>
    <w:rsid w:val="00447E7A"/>
    <w:rsid w:val="00447E7D"/>
    <w:rsid w:val="004500A7"/>
    <w:rsid w:val="00450176"/>
    <w:rsid w:val="004501D9"/>
    <w:rsid w:val="004501E1"/>
    <w:rsid w:val="004503C5"/>
    <w:rsid w:val="00450430"/>
    <w:rsid w:val="00450485"/>
    <w:rsid w:val="004505F1"/>
    <w:rsid w:val="0045082D"/>
    <w:rsid w:val="0045094F"/>
    <w:rsid w:val="00450B36"/>
    <w:rsid w:val="00450B77"/>
    <w:rsid w:val="00450D3E"/>
    <w:rsid w:val="00450E65"/>
    <w:rsid w:val="00450E6E"/>
    <w:rsid w:val="00450F6A"/>
    <w:rsid w:val="00450F9C"/>
    <w:rsid w:val="00451364"/>
    <w:rsid w:val="004513F1"/>
    <w:rsid w:val="00451410"/>
    <w:rsid w:val="0045146D"/>
    <w:rsid w:val="0045147B"/>
    <w:rsid w:val="004514BF"/>
    <w:rsid w:val="00451592"/>
    <w:rsid w:val="004519AA"/>
    <w:rsid w:val="00451B5F"/>
    <w:rsid w:val="00451BA5"/>
    <w:rsid w:val="00451BC0"/>
    <w:rsid w:val="00451CD1"/>
    <w:rsid w:val="00451D00"/>
    <w:rsid w:val="00451DE3"/>
    <w:rsid w:val="00451E13"/>
    <w:rsid w:val="00451F53"/>
    <w:rsid w:val="0045212D"/>
    <w:rsid w:val="004521B5"/>
    <w:rsid w:val="00452308"/>
    <w:rsid w:val="004523CB"/>
    <w:rsid w:val="004523E0"/>
    <w:rsid w:val="004524FC"/>
    <w:rsid w:val="004528C6"/>
    <w:rsid w:val="004529C4"/>
    <w:rsid w:val="004529DB"/>
    <w:rsid w:val="00452C8F"/>
    <w:rsid w:val="00452C9A"/>
    <w:rsid w:val="00452CA1"/>
    <w:rsid w:val="004533A9"/>
    <w:rsid w:val="00453427"/>
    <w:rsid w:val="004538F8"/>
    <w:rsid w:val="0045391B"/>
    <w:rsid w:val="00453CA2"/>
    <w:rsid w:val="00453DDB"/>
    <w:rsid w:val="00453E8D"/>
    <w:rsid w:val="00453FDB"/>
    <w:rsid w:val="00454085"/>
    <w:rsid w:val="00454180"/>
    <w:rsid w:val="004541B5"/>
    <w:rsid w:val="0045432C"/>
    <w:rsid w:val="00454378"/>
    <w:rsid w:val="004543CE"/>
    <w:rsid w:val="0045446A"/>
    <w:rsid w:val="0045451B"/>
    <w:rsid w:val="00454534"/>
    <w:rsid w:val="004546EE"/>
    <w:rsid w:val="004548E5"/>
    <w:rsid w:val="00454ABF"/>
    <w:rsid w:val="00454CA1"/>
    <w:rsid w:val="00454D34"/>
    <w:rsid w:val="00455024"/>
    <w:rsid w:val="00455165"/>
    <w:rsid w:val="004551C1"/>
    <w:rsid w:val="00455213"/>
    <w:rsid w:val="004552D3"/>
    <w:rsid w:val="00455373"/>
    <w:rsid w:val="00455390"/>
    <w:rsid w:val="0045543D"/>
    <w:rsid w:val="004556E1"/>
    <w:rsid w:val="00455B2B"/>
    <w:rsid w:val="00455BC2"/>
    <w:rsid w:val="00455F1F"/>
    <w:rsid w:val="0045611D"/>
    <w:rsid w:val="00456219"/>
    <w:rsid w:val="004562F3"/>
    <w:rsid w:val="004564F5"/>
    <w:rsid w:val="004567A3"/>
    <w:rsid w:val="00456958"/>
    <w:rsid w:val="00456A11"/>
    <w:rsid w:val="00456E7A"/>
    <w:rsid w:val="004571DF"/>
    <w:rsid w:val="00457320"/>
    <w:rsid w:val="00457335"/>
    <w:rsid w:val="0045761C"/>
    <w:rsid w:val="004577C8"/>
    <w:rsid w:val="00457881"/>
    <w:rsid w:val="0045792F"/>
    <w:rsid w:val="00457AB2"/>
    <w:rsid w:val="0046020A"/>
    <w:rsid w:val="00460474"/>
    <w:rsid w:val="00460482"/>
    <w:rsid w:val="00460689"/>
    <w:rsid w:val="0046077D"/>
    <w:rsid w:val="004607E7"/>
    <w:rsid w:val="00460840"/>
    <w:rsid w:val="004609D7"/>
    <w:rsid w:val="004609DF"/>
    <w:rsid w:val="00460AAC"/>
    <w:rsid w:val="00460B19"/>
    <w:rsid w:val="00460CB4"/>
    <w:rsid w:val="00460F8E"/>
    <w:rsid w:val="00461044"/>
    <w:rsid w:val="00461136"/>
    <w:rsid w:val="00461183"/>
    <w:rsid w:val="00461204"/>
    <w:rsid w:val="0046133C"/>
    <w:rsid w:val="004613D3"/>
    <w:rsid w:val="004614D4"/>
    <w:rsid w:val="00461819"/>
    <w:rsid w:val="004618B3"/>
    <w:rsid w:val="00461B37"/>
    <w:rsid w:val="00461B4F"/>
    <w:rsid w:val="00461C4A"/>
    <w:rsid w:val="00461E34"/>
    <w:rsid w:val="00461FCD"/>
    <w:rsid w:val="00462247"/>
    <w:rsid w:val="00462309"/>
    <w:rsid w:val="00462345"/>
    <w:rsid w:val="00462415"/>
    <w:rsid w:val="004624CF"/>
    <w:rsid w:val="0046257B"/>
    <w:rsid w:val="00462855"/>
    <w:rsid w:val="004629D3"/>
    <w:rsid w:val="00462BF8"/>
    <w:rsid w:val="00462C84"/>
    <w:rsid w:val="0046307F"/>
    <w:rsid w:val="00463131"/>
    <w:rsid w:val="004631CE"/>
    <w:rsid w:val="0046343F"/>
    <w:rsid w:val="004637D3"/>
    <w:rsid w:val="00463857"/>
    <w:rsid w:val="00463BAD"/>
    <w:rsid w:val="00463E87"/>
    <w:rsid w:val="004642B4"/>
    <w:rsid w:val="0046432C"/>
    <w:rsid w:val="00464425"/>
    <w:rsid w:val="00464464"/>
    <w:rsid w:val="004644C9"/>
    <w:rsid w:val="004645AB"/>
    <w:rsid w:val="00464720"/>
    <w:rsid w:val="004647D5"/>
    <w:rsid w:val="00464918"/>
    <w:rsid w:val="0046493C"/>
    <w:rsid w:val="00464983"/>
    <w:rsid w:val="004651DC"/>
    <w:rsid w:val="00465298"/>
    <w:rsid w:val="004652C7"/>
    <w:rsid w:val="004654A2"/>
    <w:rsid w:val="004655FC"/>
    <w:rsid w:val="00465618"/>
    <w:rsid w:val="00465892"/>
    <w:rsid w:val="00465AD6"/>
    <w:rsid w:val="00465B4D"/>
    <w:rsid w:val="00465C12"/>
    <w:rsid w:val="00466037"/>
    <w:rsid w:val="00466351"/>
    <w:rsid w:val="004663E2"/>
    <w:rsid w:val="004664B6"/>
    <w:rsid w:val="00466582"/>
    <w:rsid w:val="004669CA"/>
    <w:rsid w:val="00466A96"/>
    <w:rsid w:val="00466AFE"/>
    <w:rsid w:val="00466B0F"/>
    <w:rsid w:val="00466B35"/>
    <w:rsid w:val="00466B47"/>
    <w:rsid w:val="00466BAC"/>
    <w:rsid w:val="00466CE4"/>
    <w:rsid w:val="00466D9C"/>
    <w:rsid w:val="00466F6E"/>
    <w:rsid w:val="00466FE2"/>
    <w:rsid w:val="004670ED"/>
    <w:rsid w:val="004671EA"/>
    <w:rsid w:val="004673F6"/>
    <w:rsid w:val="0046752E"/>
    <w:rsid w:val="0046752F"/>
    <w:rsid w:val="00467542"/>
    <w:rsid w:val="00467713"/>
    <w:rsid w:val="0046776D"/>
    <w:rsid w:val="00467839"/>
    <w:rsid w:val="00467897"/>
    <w:rsid w:val="00467AFF"/>
    <w:rsid w:val="00467B05"/>
    <w:rsid w:val="00467BA3"/>
    <w:rsid w:val="00467BB8"/>
    <w:rsid w:val="00467D7D"/>
    <w:rsid w:val="00467E25"/>
    <w:rsid w:val="00467EA7"/>
    <w:rsid w:val="00467FF9"/>
    <w:rsid w:val="004701D1"/>
    <w:rsid w:val="004702E7"/>
    <w:rsid w:val="004703DD"/>
    <w:rsid w:val="00470446"/>
    <w:rsid w:val="0047066B"/>
    <w:rsid w:val="0047072E"/>
    <w:rsid w:val="0047079B"/>
    <w:rsid w:val="0047095C"/>
    <w:rsid w:val="00470AB5"/>
    <w:rsid w:val="00470BC5"/>
    <w:rsid w:val="00470C50"/>
    <w:rsid w:val="00470D06"/>
    <w:rsid w:val="00470E19"/>
    <w:rsid w:val="00470FD0"/>
    <w:rsid w:val="004710FE"/>
    <w:rsid w:val="0047129A"/>
    <w:rsid w:val="004712F8"/>
    <w:rsid w:val="00471478"/>
    <w:rsid w:val="0047152B"/>
    <w:rsid w:val="0047171B"/>
    <w:rsid w:val="00471811"/>
    <w:rsid w:val="00471A02"/>
    <w:rsid w:val="00471B43"/>
    <w:rsid w:val="0047205F"/>
    <w:rsid w:val="0047214C"/>
    <w:rsid w:val="0047215E"/>
    <w:rsid w:val="00472229"/>
    <w:rsid w:val="00472330"/>
    <w:rsid w:val="004725FC"/>
    <w:rsid w:val="00472829"/>
    <w:rsid w:val="004728A8"/>
    <w:rsid w:val="0047295F"/>
    <w:rsid w:val="00472B20"/>
    <w:rsid w:val="00472C09"/>
    <w:rsid w:val="00472F1D"/>
    <w:rsid w:val="00472F86"/>
    <w:rsid w:val="0047307F"/>
    <w:rsid w:val="004730D2"/>
    <w:rsid w:val="004731BC"/>
    <w:rsid w:val="00473212"/>
    <w:rsid w:val="00473431"/>
    <w:rsid w:val="0047351C"/>
    <w:rsid w:val="00473646"/>
    <w:rsid w:val="0047364D"/>
    <w:rsid w:val="00473851"/>
    <w:rsid w:val="00473865"/>
    <w:rsid w:val="00473932"/>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4E8A"/>
    <w:rsid w:val="0047509A"/>
    <w:rsid w:val="004751B1"/>
    <w:rsid w:val="004756F3"/>
    <w:rsid w:val="0047574F"/>
    <w:rsid w:val="004757BC"/>
    <w:rsid w:val="004758FB"/>
    <w:rsid w:val="0047590C"/>
    <w:rsid w:val="00475A10"/>
    <w:rsid w:val="00475A86"/>
    <w:rsid w:val="00475BC7"/>
    <w:rsid w:val="00475C06"/>
    <w:rsid w:val="004760CA"/>
    <w:rsid w:val="004763DF"/>
    <w:rsid w:val="004763FA"/>
    <w:rsid w:val="0047682D"/>
    <w:rsid w:val="00476BFC"/>
    <w:rsid w:val="00476F98"/>
    <w:rsid w:val="00477188"/>
    <w:rsid w:val="0047731D"/>
    <w:rsid w:val="00477496"/>
    <w:rsid w:val="00477556"/>
    <w:rsid w:val="00477831"/>
    <w:rsid w:val="00477901"/>
    <w:rsid w:val="00477918"/>
    <w:rsid w:val="00477F77"/>
    <w:rsid w:val="00477FD0"/>
    <w:rsid w:val="00480105"/>
    <w:rsid w:val="0048025C"/>
    <w:rsid w:val="004805C2"/>
    <w:rsid w:val="00480817"/>
    <w:rsid w:val="00480906"/>
    <w:rsid w:val="004809FD"/>
    <w:rsid w:val="00480C77"/>
    <w:rsid w:val="00480DC6"/>
    <w:rsid w:val="00480DCE"/>
    <w:rsid w:val="00480E05"/>
    <w:rsid w:val="00480EB8"/>
    <w:rsid w:val="004813B1"/>
    <w:rsid w:val="0048169B"/>
    <w:rsid w:val="0048192D"/>
    <w:rsid w:val="00481C34"/>
    <w:rsid w:val="00481C81"/>
    <w:rsid w:val="00481E00"/>
    <w:rsid w:val="00481F9F"/>
    <w:rsid w:val="004821D3"/>
    <w:rsid w:val="00482557"/>
    <w:rsid w:val="00482B79"/>
    <w:rsid w:val="00482BC7"/>
    <w:rsid w:val="00482CC6"/>
    <w:rsid w:val="00482D4A"/>
    <w:rsid w:val="00482F6A"/>
    <w:rsid w:val="0048312C"/>
    <w:rsid w:val="0048317B"/>
    <w:rsid w:val="004834A6"/>
    <w:rsid w:val="0048354B"/>
    <w:rsid w:val="00483A56"/>
    <w:rsid w:val="00483AEF"/>
    <w:rsid w:val="00483BBE"/>
    <w:rsid w:val="00483D3B"/>
    <w:rsid w:val="00483E19"/>
    <w:rsid w:val="00483EF5"/>
    <w:rsid w:val="00483F8A"/>
    <w:rsid w:val="004841C2"/>
    <w:rsid w:val="0048438C"/>
    <w:rsid w:val="004843E7"/>
    <w:rsid w:val="004843F8"/>
    <w:rsid w:val="00484438"/>
    <w:rsid w:val="0048447A"/>
    <w:rsid w:val="00484557"/>
    <w:rsid w:val="004845F7"/>
    <w:rsid w:val="00484932"/>
    <w:rsid w:val="00484983"/>
    <w:rsid w:val="004849EE"/>
    <w:rsid w:val="004849F6"/>
    <w:rsid w:val="00484D37"/>
    <w:rsid w:val="00484F0F"/>
    <w:rsid w:val="00484F48"/>
    <w:rsid w:val="004851CC"/>
    <w:rsid w:val="0048542F"/>
    <w:rsid w:val="00485518"/>
    <w:rsid w:val="0048556D"/>
    <w:rsid w:val="004856DA"/>
    <w:rsid w:val="00485883"/>
    <w:rsid w:val="004858B5"/>
    <w:rsid w:val="00485EC7"/>
    <w:rsid w:val="00485FC2"/>
    <w:rsid w:val="00486150"/>
    <w:rsid w:val="00486286"/>
    <w:rsid w:val="004864DD"/>
    <w:rsid w:val="0048658A"/>
    <w:rsid w:val="00486677"/>
    <w:rsid w:val="00486748"/>
    <w:rsid w:val="004867FB"/>
    <w:rsid w:val="004868D8"/>
    <w:rsid w:val="00486A1D"/>
    <w:rsid w:val="00486CB4"/>
    <w:rsid w:val="00487055"/>
    <w:rsid w:val="0048775F"/>
    <w:rsid w:val="004877B1"/>
    <w:rsid w:val="004877B5"/>
    <w:rsid w:val="004877FE"/>
    <w:rsid w:val="004878AA"/>
    <w:rsid w:val="00487A12"/>
    <w:rsid w:val="00487A18"/>
    <w:rsid w:val="00487C62"/>
    <w:rsid w:val="00487DA1"/>
    <w:rsid w:val="00487DFF"/>
    <w:rsid w:val="00487E9C"/>
    <w:rsid w:val="00487EC5"/>
    <w:rsid w:val="00487F44"/>
    <w:rsid w:val="00490109"/>
    <w:rsid w:val="00490A9A"/>
    <w:rsid w:val="00490DCF"/>
    <w:rsid w:val="00490F8C"/>
    <w:rsid w:val="00490F9D"/>
    <w:rsid w:val="004910AA"/>
    <w:rsid w:val="004911FA"/>
    <w:rsid w:val="00491426"/>
    <w:rsid w:val="0049154A"/>
    <w:rsid w:val="004917B3"/>
    <w:rsid w:val="004918EC"/>
    <w:rsid w:val="00491AE9"/>
    <w:rsid w:val="00491C0A"/>
    <w:rsid w:val="00491DC9"/>
    <w:rsid w:val="00491F42"/>
    <w:rsid w:val="00491FFA"/>
    <w:rsid w:val="00492066"/>
    <w:rsid w:val="004923D7"/>
    <w:rsid w:val="0049250D"/>
    <w:rsid w:val="00492589"/>
    <w:rsid w:val="004926EC"/>
    <w:rsid w:val="004928B8"/>
    <w:rsid w:val="00492AB9"/>
    <w:rsid w:val="00492E8B"/>
    <w:rsid w:val="00492E91"/>
    <w:rsid w:val="0049300C"/>
    <w:rsid w:val="00493374"/>
    <w:rsid w:val="0049347F"/>
    <w:rsid w:val="004934D7"/>
    <w:rsid w:val="0049361E"/>
    <w:rsid w:val="00493632"/>
    <w:rsid w:val="00493A3B"/>
    <w:rsid w:val="00493D7C"/>
    <w:rsid w:val="00493E27"/>
    <w:rsid w:val="00493EB9"/>
    <w:rsid w:val="00493F6F"/>
    <w:rsid w:val="00493FC7"/>
    <w:rsid w:val="0049405D"/>
    <w:rsid w:val="004940B2"/>
    <w:rsid w:val="004940B3"/>
    <w:rsid w:val="00494516"/>
    <w:rsid w:val="0049461B"/>
    <w:rsid w:val="0049462A"/>
    <w:rsid w:val="0049465B"/>
    <w:rsid w:val="004946E5"/>
    <w:rsid w:val="0049486E"/>
    <w:rsid w:val="00494AF4"/>
    <w:rsid w:val="00494B59"/>
    <w:rsid w:val="00494BB6"/>
    <w:rsid w:val="00494DB0"/>
    <w:rsid w:val="00494DB8"/>
    <w:rsid w:val="0049501A"/>
    <w:rsid w:val="00495175"/>
    <w:rsid w:val="004953B5"/>
    <w:rsid w:val="00495462"/>
    <w:rsid w:val="004955A4"/>
    <w:rsid w:val="004958C5"/>
    <w:rsid w:val="00495A35"/>
    <w:rsid w:val="00495A90"/>
    <w:rsid w:val="00495ABA"/>
    <w:rsid w:val="00495D67"/>
    <w:rsid w:val="00495D8A"/>
    <w:rsid w:val="00495DCB"/>
    <w:rsid w:val="00495E46"/>
    <w:rsid w:val="00495F07"/>
    <w:rsid w:val="00495F33"/>
    <w:rsid w:val="00495F4D"/>
    <w:rsid w:val="00495FF1"/>
    <w:rsid w:val="00496102"/>
    <w:rsid w:val="00496217"/>
    <w:rsid w:val="00496363"/>
    <w:rsid w:val="00496502"/>
    <w:rsid w:val="0049657F"/>
    <w:rsid w:val="00496741"/>
    <w:rsid w:val="0049679F"/>
    <w:rsid w:val="004967C1"/>
    <w:rsid w:val="00496824"/>
    <w:rsid w:val="0049693D"/>
    <w:rsid w:val="004969BC"/>
    <w:rsid w:val="00496B28"/>
    <w:rsid w:val="00496B47"/>
    <w:rsid w:val="00496B7C"/>
    <w:rsid w:val="00496CEC"/>
    <w:rsid w:val="00497022"/>
    <w:rsid w:val="00497198"/>
    <w:rsid w:val="004973AD"/>
    <w:rsid w:val="004973CF"/>
    <w:rsid w:val="004973E8"/>
    <w:rsid w:val="004974B4"/>
    <w:rsid w:val="0049751D"/>
    <w:rsid w:val="0049761E"/>
    <w:rsid w:val="00497A69"/>
    <w:rsid w:val="00497B7F"/>
    <w:rsid w:val="00497EB1"/>
    <w:rsid w:val="00497FC9"/>
    <w:rsid w:val="004A0001"/>
    <w:rsid w:val="004A00DE"/>
    <w:rsid w:val="004A01F5"/>
    <w:rsid w:val="004A0A7F"/>
    <w:rsid w:val="004A0AAC"/>
    <w:rsid w:val="004A0D76"/>
    <w:rsid w:val="004A1082"/>
    <w:rsid w:val="004A112B"/>
    <w:rsid w:val="004A1364"/>
    <w:rsid w:val="004A147C"/>
    <w:rsid w:val="004A17FC"/>
    <w:rsid w:val="004A18DB"/>
    <w:rsid w:val="004A1C08"/>
    <w:rsid w:val="004A1D1A"/>
    <w:rsid w:val="004A1D87"/>
    <w:rsid w:val="004A1F03"/>
    <w:rsid w:val="004A1F69"/>
    <w:rsid w:val="004A237D"/>
    <w:rsid w:val="004A240F"/>
    <w:rsid w:val="004A26DD"/>
    <w:rsid w:val="004A26FB"/>
    <w:rsid w:val="004A276A"/>
    <w:rsid w:val="004A2870"/>
    <w:rsid w:val="004A2B2E"/>
    <w:rsid w:val="004A2B5A"/>
    <w:rsid w:val="004A2C36"/>
    <w:rsid w:val="004A304F"/>
    <w:rsid w:val="004A3085"/>
    <w:rsid w:val="004A32FD"/>
    <w:rsid w:val="004A3342"/>
    <w:rsid w:val="004A3419"/>
    <w:rsid w:val="004A35AD"/>
    <w:rsid w:val="004A3683"/>
    <w:rsid w:val="004A388E"/>
    <w:rsid w:val="004A3CB7"/>
    <w:rsid w:val="004A3CE9"/>
    <w:rsid w:val="004A3D79"/>
    <w:rsid w:val="004A4167"/>
    <w:rsid w:val="004A4352"/>
    <w:rsid w:val="004A4361"/>
    <w:rsid w:val="004A43D8"/>
    <w:rsid w:val="004A46F4"/>
    <w:rsid w:val="004A49A9"/>
    <w:rsid w:val="004A4C3C"/>
    <w:rsid w:val="004A4F1B"/>
    <w:rsid w:val="004A4FD7"/>
    <w:rsid w:val="004A4FD8"/>
    <w:rsid w:val="004A5282"/>
    <w:rsid w:val="004A56BA"/>
    <w:rsid w:val="004A57FC"/>
    <w:rsid w:val="004A586B"/>
    <w:rsid w:val="004A5BDB"/>
    <w:rsid w:val="004A5D06"/>
    <w:rsid w:val="004A5F54"/>
    <w:rsid w:val="004A5FBC"/>
    <w:rsid w:val="004A615C"/>
    <w:rsid w:val="004A624E"/>
    <w:rsid w:val="004A63CF"/>
    <w:rsid w:val="004A6627"/>
    <w:rsid w:val="004A670A"/>
    <w:rsid w:val="004A6766"/>
    <w:rsid w:val="004A6921"/>
    <w:rsid w:val="004A69EE"/>
    <w:rsid w:val="004A6AF7"/>
    <w:rsid w:val="004A6B43"/>
    <w:rsid w:val="004A6C08"/>
    <w:rsid w:val="004A6C0B"/>
    <w:rsid w:val="004A6F32"/>
    <w:rsid w:val="004A6F40"/>
    <w:rsid w:val="004A7008"/>
    <w:rsid w:val="004A716A"/>
    <w:rsid w:val="004A72B4"/>
    <w:rsid w:val="004A751C"/>
    <w:rsid w:val="004A75FB"/>
    <w:rsid w:val="004A78C6"/>
    <w:rsid w:val="004B0062"/>
    <w:rsid w:val="004B02F0"/>
    <w:rsid w:val="004B0332"/>
    <w:rsid w:val="004B03D2"/>
    <w:rsid w:val="004B089F"/>
    <w:rsid w:val="004B093E"/>
    <w:rsid w:val="004B0A05"/>
    <w:rsid w:val="004B0BB9"/>
    <w:rsid w:val="004B0CB3"/>
    <w:rsid w:val="004B0D9F"/>
    <w:rsid w:val="004B0E01"/>
    <w:rsid w:val="004B0E67"/>
    <w:rsid w:val="004B0EE4"/>
    <w:rsid w:val="004B0F12"/>
    <w:rsid w:val="004B101A"/>
    <w:rsid w:val="004B10B0"/>
    <w:rsid w:val="004B11D7"/>
    <w:rsid w:val="004B1254"/>
    <w:rsid w:val="004B1306"/>
    <w:rsid w:val="004B146F"/>
    <w:rsid w:val="004B1552"/>
    <w:rsid w:val="004B1695"/>
    <w:rsid w:val="004B177A"/>
    <w:rsid w:val="004B1A50"/>
    <w:rsid w:val="004B1BFC"/>
    <w:rsid w:val="004B1CB0"/>
    <w:rsid w:val="004B1DA0"/>
    <w:rsid w:val="004B1F70"/>
    <w:rsid w:val="004B2092"/>
    <w:rsid w:val="004B2113"/>
    <w:rsid w:val="004B233F"/>
    <w:rsid w:val="004B23A7"/>
    <w:rsid w:val="004B2455"/>
    <w:rsid w:val="004B25CB"/>
    <w:rsid w:val="004B25EA"/>
    <w:rsid w:val="004B2891"/>
    <w:rsid w:val="004B29D6"/>
    <w:rsid w:val="004B2A4D"/>
    <w:rsid w:val="004B2A9B"/>
    <w:rsid w:val="004B2B6F"/>
    <w:rsid w:val="004B3177"/>
    <w:rsid w:val="004B318A"/>
    <w:rsid w:val="004B3190"/>
    <w:rsid w:val="004B324D"/>
    <w:rsid w:val="004B3372"/>
    <w:rsid w:val="004B33D3"/>
    <w:rsid w:val="004B3423"/>
    <w:rsid w:val="004B3429"/>
    <w:rsid w:val="004B36E0"/>
    <w:rsid w:val="004B377A"/>
    <w:rsid w:val="004B37AF"/>
    <w:rsid w:val="004B3897"/>
    <w:rsid w:val="004B3981"/>
    <w:rsid w:val="004B3982"/>
    <w:rsid w:val="004B39EE"/>
    <w:rsid w:val="004B3AC3"/>
    <w:rsid w:val="004B3BAC"/>
    <w:rsid w:val="004B3D72"/>
    <w:rsid w:val="004B3DF7"/>
    <w:rsid w:val="004B4241"/>
    <w:rsid w:val="004B4379"/>
    <w:rsid w:val="004B45A4"/>
    <w:rsid w:val="004B480F"/>
    <w:rsid w:val="004B4847"/>
    <w:rsid w:val="004B4C2A"/>
    <w:rsid w:val="004B4D60"/>
    <w:rsid w:val="004B4ED8"/>
    <w:rsid w:val="004B4F61"/>
    <w:rsid w:val="004B4FA8"/>
    <w:rsid w:val="004B50A3"/>
    <w:rsid w:val="004B50FE"/>
    <w:rsid w:val="004B5178"/>
    <w:rsid w:val="004B522B"/>
    <w:rsid w:val="004B5352"/>
    <w:rsid w:val="004B5384"/>
    <w:rsid w:val="004B53F0"/>
    <w:rsid w:val="004B53FC"/>
    <w:rsid w:val="004B5409"/>
    <w:rsid w:val="004B55A5"/>
    <w:rsid w:val="004B5799"/>
    <w:rsid w:val="004B5B1F"/>
    <w:rsid w:val="004B5D29"/>
    <w:rsid w:val="004B6087"/>
    <w:rsid w:val="004B6361"/>
    <w:rsid w:val="004B644E"/>
    <w:rsid w:val="004B6576"/>
    <w:rsid w:val="004B6684"/>
    <w:rsid w:val="004B6784"/>
    <w:rsid w:val="004B6CD1"/>
    <w:rsid w:val="004B6DEC"/>
    <w:rsid w:val="004B70ED"/>
    <w:rsid w:val="004B719F"/>
    <w:rsid w:val="004B7228"/>
    <w:rsid w:val="004B74BD"/>
    <w:rsid w:val="004B74FA"/>
    <w:rsid w:val="004B7538"/>
    <w:rsid w:val="004B778B"/>
    <w:rsid w:val="004B77F3"/>
    <w:rsid w:val="004B78EE"/>
    <w:rsid w:val="004B79A4"/>
    <w:rsid w:val="004B7A3B"/>
    <w:rsid w:val="004B7AEA"/>
    <w:rsid w:val="004C00D9"/>
    <w:rsid w:val="004C0209"/>
    <w:rsid w:val="004C020D"/>
    <w:rsid w:val="004C06F4"/>
    <w:rsid w:val="004C0882"/>
    <w:rsid w:val="004C0FF6"/>
    <w:rsid w:val="004C130C"/>
    <w:rsid w:val="004C14AF"/>
    <w:rsid w:val="004C1522"/>
    <w:rsid w:val="004C15C5"/>
    <w:rsid w:val="004C18C7"/>
    <w:rsid w:val="004C1A51"/>
    <w:rsid w:val="004C1AD8"/>
    <w:rsid w:val="004C1E4E"/>
    <w:rsid w:val="004C21D8"/>
    <w:rsid w:val="004C2275"/>
    <w:rsid w:val="004C23BB"/>
    <w:rsid w:val="004C241C"/>
    <w:rsid w:val="004C24C0"/>
    <w:rsid w:val="004C269B"/>
    <w:rsid w:val="004C26E7"/>
    <w:rsid w:val="004C2827"/>
    <w:rsid w:val="004C29E4"/>
    <w:rsid w:val="004C2B1D"/>
    <w:rsid w:val="004C2C0E"/>
    <w:rsid w:val="004C2C84"/>
    <w:rsid w:val="004C2CBB"/>
    <w:rsid w:val="004C2F37"/>
    <w:rsid w:val="004C2F99"/>
    <w:rsid w:val="004C2FB3"/>
    <w:rsid w:val="004C2FBA"/>
    <w:rsid w:val="004C3020"/>
    <w:rsid w:val="004C3024"/>
    <w:rsid w:val="004C3042"/>
    <w:rsid w:val="004C3088"/>
    <w:rsid w:val="004C3274"/>
    <w:rsid w:val="004C3484"/>
    <w:rsid w:val="004C367D"/>
    <w:rsid w:val="004C38E3"/>
    <w:rsid w:val="004C38E6"/>
    <w:rsid w:val="004C396A"/>
    <w:rsid w:val="004C3BCF"/>
    <w:rsid w:val="004C3E45"/>
    <w:rsid w:val="004C3F6B"/>
    <w:rsid w:val="004C43F4"/>
    <w:rsid w:val="004C44AC"/>
    <w:rsid w:val="004C4699"/>
    <w:rsid w:val="004C4763"/>
    <w:rsid w:val="004C4924"/>
    <w:rsid w:val="004C4A44"/>
    <w:rsid w:val="004C4B00"/>
    <w:rsid w:val="004C4C00"/>
    <w:rsid w:val="004C4D07"/>
    <w:rsid w:val="004C4D78"/>
    <w:rsid w:val="004C4E11"/>
    <w:rsid w:val="004C5014"/>
    <w:rsid w:val="004C51A1"/>
    <w:rsid w:val="004C523A"/>
    <w:rsid w:val="004C548D"/>
    <w:rsid w:val="004C558C"/>
    <w:rsid w:val="004C57C3"/>
    <w:rsid w:val="004C592C"/>
    <w:rsid w:val="004C594C"/>
    <w:rsid w:val="004C59B6"/>
    <w:rsid w:val="004C5A0C"/>
    <w:rsid w:val="004C643A"/>
    <w:rsid w:val="004C67EF"/>
    <w:rsid w:val="004C68E9"/>
    <w:rsid w:val="004C69F6"/>
    <w:rsid w:val="004C6DD7"/>
    <w:rsid w:val="004C7153"/>
    <w:rsid w:val="004C71D4"/>
    <w:rsid w:val="004C724B"/>
    <w:rsid w:val="004C72A8"/>
    <w:rsid w:val="004C72AA"/>
    <w:rsid w:val="004C7430"/>
    <w:rsid w:val="004C77B4"/>
    <w:rsid w:val="004C7CB0"/>
    <w:rsid w:val="004C7CD9"/>
    <w:rsid w:val="004C7F2E"/>
    <w:rsid w:val="004C7FAF"/>
    <w:rsid w:val="004D00B2"/>
    <w:rsid w:val="004D0251"/>
    <w:rsid w:val="004D02B2"/>
    <w:rsid w:val="004D0456"/>
    <w:rsid w:val="004D076A"/>
    <w:rsid w:val="004D09CB"/>
    <w:rsid w:val="004D0A5F"/>
    <w:rsid w:val="004D0D42"/>
    <w:rsid w:val="004D0E5B"/>
    <w:rsid w:val="004D10B5"/>
    <w:rsid w:val="004D10F3"/>
    <w:rsid w:val="004D121A"/>
    <w:rsid w:val="004D1452"/>
    <w:rsid w:val="004D15F8"/>
    <w:rsid w:val="004D161E"/>
    <w:rsid w:val="004D1661"/>
    <w:rsid w:val="004D177E"/>
    <w:rsid w:val="004D1805"/>
    <w:rsid w:val="004D1824"/>
    <w:rsid w:val="004D1901"/>
    <w:rsid w:val="004D1931"/>
    <w:rsid w:val="004D1C57"/>
    <w:rsid w:val="004D1DB2"/>
    <w:rsid w:val="004D1E15"/>
    <w:rsid w:val="004D1F9A"/>
    <w:rsid w:val="004D2041"/>
    <w:rsid w:val="004D205B"/>
    <w:rsid w:val="004D2223"/>
    <w:rsid w:val="004D22A9"/>
    <w:rsid w:val="004D230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591"/>
    <w:rsid w:val="004D37E0"/>
    <w:rsid w:val="004D3840"/>
    <w:rsid w:val="004D386F"/>
    <w:rsid w:val="004D38D5"/>
    <w:rsid w:val="004D3934"/>
    <w:rsid w:val="004D3996"/>
    <w:rsid w:val="004D3A20"/>
    <w:rsid w:val="004D3B37"/>
    <w:rsid w:val="004D3C62"/>
    <w:rsid w:val="004D3E03"/>
    <w:rsid w:val="004D3E63"/>
    <w:rsid w:val="004D3F9E"/>
    <w:rsid w:val="004D3FDF"/>
    <w:rsid w:val="004D4028"/>
    <w:rsid w:val="004D4177"/>
    <w:rsid w:val="004D433C"/>
    <w:rsid w:val="004D43D3"/>
    <w:rsid w:val="004D45B0"/>
    <w:rsid w:val="004D4646"/>
    <w:rsid w:val="004D4708"/>
    <w:rsid w:val="004D48FB"/>
    <w:rsid w:val="004D492B"/>
    <w:rsid w:val="004D4953"/>
    <w:rsid w:val="004D49C3"/>
    <w:rsid w:val="004D4AF5"/>
    <w:rsid w:val="004D4D93"/>
    <w:rsid w:val="004D51AD"/>
    <w:rsid w:val="004D5216"/>
    <w:rsid w:val="004D5430"/>
    <w:rsid w:val="004D5551"/>
    <w:rsid w:val="004D55E9"/>
    <w:rsid w:val="004D597F"/>
    <w:rsid w:val="004D5A01"/>
    <w:rsid w:val="004D5A1F"/>
    <w:rsid w:val="004D5C5D"/>
    <w:rsid w:val="004D5CBB"/>
    <w:rsid w:val="004D5E25"/>
    <w:rsid w:val="004D5EF9"/>
    <w:rsid w:val="004D5F7F"/>
    <w:rsid w:val="004D6084"/>
    <w:rsid w:val="004D6100"/>
    <w:rsid w:val="004D6225"/>
    <w:rsid w:val="004D63B0"/>
    <w:rsid w:val="004D64AD"/>
    <w:rsid w:val="004D6550"/>
    <w:rsid w:val="004D6686"/>
    <w:rsid w:val="004D67C1"/>
    <w:rsid w:val="004D6912"/>
    <w:rsid w:val="004D6B4F"/>
    <w:rsid w:val="004D6BDA"/>
    <w:rsid w:val="004D6E09"/>
    <w:rsid w:val="004D6FC5"/>
    <w:rsid w:val="004D6FC6"/>
    <w:rsid w:val="004D7126"/>
    <w:rsid w:val="004D72C5"/>
    <w:rsid w:val="004D7554"/>
    <w:rsid w:val="004D76E6"/>
    <w:rsid w:val="004D7710"/>
    <w:rsid w:val="004D7719"/>
    <w:rsid w:val="004D7724"/>
    <w:rsid w:val="004D78FB"/>
    <w:rsid w:val="004D798F"/>
    <w:rsid w:val="004D7A4E"/>
    <w:rsid w:val="004D7AE0"/>
    <w:rsid w:val="004D7E3B"/>
    <w:rsid w:val="004E0392"/>
    <w:rsid w:val="004E03AE"/>
    <w:rsid w:val="004E03BB"/>
    <w:rsid w:val="004E0450"/>
    <w:rsid w:val="004E063D"/>
    <w:rsid w:val="004E0745"/>
    <w:rsid w:val="004E083E"/>
    <w:rsid w:val="004E09E8"/>
    <w:rsid w:val="004E0C39"/>
    <w:rsid w:val="004E0C3B"/>
    <w:rsid w:val="004E0D17"/>
    <w:rsid w:val="004E0D55"/>
    <w:rsid w:val="004E107A"/>
    <w:rsid w:val="004E1126"/>
    <w:rsid w:val="004E11C7"/>
    <w:rsid w:val="004E1521"/>
    <w:rsid w:val="004E1599"/>
    <w:rsid w:val="004E15EB"/>
    <w:rsid w:val="004E169F"/>
    <w:rsid w:val="004E1932"/>
    <w:rsid w:val="004E1AD9"/>
    <w:rsid w:val="004E1B0F"/>
    <w:rsid w:val="004E1E22"/>
    <w:rsid w:val="004E1FE9"/>
    <w:rsid w:val="004E2049"/>
    <w:rsid w:val="004E20C7"/>
    <w:rsid w:val="004E2379"/>
    <w:rsid w:val="004E2648"/>
    <w:rsid w:val="004E2698"/>
    <w:rsid w:val="004E29EC"/>
    <w:rsid w:val="004E2BC7"/>
    <w:rsid w:val="004E2C20"/>
    <w:rsid w:val="004E2C2F"/>
    <w:rsid w:val="004E2CE3"/>
    <w:rsid w:val="004E2EF5"/>
    <w:rsid w:val="004E345F"/>
    <w:rsid w:val="004E35A1"/>
    <w:rsid w:val="004E35D3"/>
    <w:rsid w:val="004E3754"/>
    <w:rsid w:val="004E37A5"/>
    <w:rsid w:val="004E37F5"/>
    <w:rsid w:val="004E3A8F"/>
    <w:rsid w:val="004E3C44"/>
    <w:rsid w:val="004E3CEF"/>
    <w:rsid w:val="004E3D39"/>
    <w:rsid w:val="004E4073"/>
    <w:rsid w:val="004E42D2"/>
    <w:rsid w:val="004E4370"/>
    <w:rsid w:val="004E45B8"/>
    <w:rsid w:val="004E45E6"/>
    <w:rsid w:val="004E45ED"/>
    <w:rsid w:val="004E46A9"/>
    <w:rsid w:val="004E46C5"/>
    <w:rsid w:val="004E477C"/>
    <w:rsid w:val="004E4809"/>
    <w:rsid w:val="004E484C"/>
    <w:rsid w:val="004E4A51"/>
    <w:rsid w:val="004E51C2"/>
    <w:rsid w:val="004E51F7"/>
    <w:rsid w:val="004E5513"/>
    <w:rsid w:val="004E55CB"/>
    <w:rsid w:val="004E5658"/>
    <w:rsid w:val="004E5683"/>
    <w:rsid w:val="004E56FC"/>
    <w:rsid w:val="004E58A3"/>
    <w:rsid w:val="004E5929"/>
    <w:rsid w:val="004E595B"/>
    <w:rsid w:val="004E5B56"/>
    <w:rsid w:val="004E5D79"/>
    <w:rsid w:val="004E5E8E"/>
    <w:rsid w:val="004E5EC2"/>
    <w:rsid w:val="004E60B6"/>
    <w:rsid w:val="004E629E"/>
    <w:rsid w:val="004E6406"/>
    <w:rsid w:val="004E653A"/>
    <w:rsid w:val="004E67DC"/>
    <w:rsid w:val="004E6A7D"/>
    <w:rsid w:val="004E6B5C"/>
    <w:rsid w:val="004E6CD3"/>
    <w:rsid w:val="004E6E82"/>
    <w:rsid w:val="004E6FC9"/>
    <w:rsid w:val="004E710E"/>
    <w:rsid w:val="004E7143"/>
    <w:rsid w:val="004E71AC"/>
    <w:rsid w:val="004E72CD"/>
    <w:rsid w:val="004E73C1"/>
    <w:rsid w:val="004E75A4"/>
    <w:rsid w:val="004E76AC"/>
    <w:rsid w:val="004E7A76"/>
    <w:rsid w:val="004E7D2A"/>
    <w:rsid w:val="004E7D6C"/>
    <w:rsid w:val="004E7D7C"/>
    <w:rsid w:val="004E7EE2"/>
    <w:rsid w:val="004E7F7E"/>
    <w:rsid w:val="004F0006"/>
    <w:rsid w:val="004F00E3"/>
    <w:rsid w:val="004F026A"/>
    <w:rsid w:val="004F03C1"/>
    <w:rsid w:val="004F0406"/>
    <w:rsid w:val="004F0571"/>
    <w:rsid w:val="004F068F"/>
    <w:rsid w:val="004F0A2C"/>
    <w:rsid w:val="004F0AD2"/>
    <w:rsid w:val="004F0BF5"/>
    <w:rsid w:val="004F0C37"/>
    <w:rsid w:val="004F0D56"/>
    <w:rsid w:val="004F0F36"/>
    <w:rsid w:val="004F0F8C"/>
    <w:rsid w:val="004F126B"/>
    <w:rsid w:val="004F1381"/>
    <w:rsid w:val="004F1514"/>
    <w:rsid w:val="004F1568"/>
    <w:rsid w:val="004F1757"/>
    <w:rsid w:val="004F1C22"/>
    <w:rsid w:val="004F1CAF"/>
    <w:rsid w:val="004F1D4F"/>
    <w:rsid w:val="004F1D5D"/>
    <w:rsid w:val="004F1FE2"/>
    <w:rsid w:val="004F1FED"/>
    <w:rsid w:val="004F207D"/>
    <w:rsid w:val="004F2082"/>
    <w:rsid w:val="004F20B1"/>
    <w:rsid w:val="004F2139"/>
    <w:rsid w:val="004F22B1"/>
    <w:rsid w:val="004F2515"/>
    <w:rsid w:val="004F2533"/>
    <w:rsid w:val="004F2584"/>
    <w:rsid w:val="004F279B"/>
    <w:rsid w:val="004F29CE"/>
    <w:rsid w:val="004F2A1A"/>
    <w:rsid w:val="004F2BF0"/>
    <w:rsid w:val="004F2D0B"/>
    <w:rsid w:val="004F2E1C"/>
    <w:rsid w:val="004F31C9"/>
    <w:rsid w:val="004F3261"/>
    <w:rsid w:val="004F3374"/>
    <w:rsid w:val="004F3635"/>
    <w:rsid w:val="004F384F"/>
    <w:rsid w:val="004F3870"/>
    <w:rsid w:val="004F388E"/>
    <w:rsid w:val="004F3C32"/>
    <w:rsid w:val="004F3F59"/>
    <w:rsid w:val="004F3FC8"/>
    <w:rsid w:val="004F4207"/>
    <w:rsid w:val="004F42F4"/>
    <w:rsid w:val="004F43D7"/>
    <w:rsid w:val="004F45E0"/>
    <w:rsid w:val="004F46F1"/>
    <w:rsid w:val="004F4A35"/>
    <w:rsid w:val="004F4A37"/>
    <w:rsid w:val="004F4B55"/>
    <w:rsid w:val="004F4B95"/>
    <w:rsid w:val="004F4DA3"/>
    <w:rsid w:val="004F4DDB"/>
    <w:rsid w:val="004F4E03"/>
    <w:rsid w:val="004F51DA"/>
    <w:rsid w:val="004F5219"/>
    <w:rsid w:val="004F52EE"/>
    <w:rsid w:val="004F5495"/>
    <w:rsid w:val="004F5556"/>
    <w:rsid w:val="004F561E"/>
    <w:rsid w:val="004F57BF"/>
    <w:rsid w:val="004F58B1"/>
    <w:rsid w:val="004F5C45"/>
    <w:rsid w:val="004F5D12"/>
    <w:rsid w:val="004F62B1"/>
    <w:rsid w:val="004F63C0"/>
    <w:rsid w:val="004F6414"/>
    <w:rsid w:val="004F64E4"/>
    <w:rsid w:val="004F65A5"/>
    <w:rsid w:val="004F65DB"/>
    <w:rsid w:val="004F6669"/>
    <w:rsid w:val="004F6675"/>
    <w:rsid w:val="004F682F"/>
    <w:rsid w:val="004F68BD"/>
    <w:rsid w:val="004F699C"/>
    <w:rsid w:val="004F69E0"/>
    <w:rsid w:val="004F6B3F"/>
    <w:rsid w:val="004F6C3A"/>
    <w:rsid w:val="004F6CCF"/>
    <w:rsid w:val="004F6E6D"/>
    <w:rsid w:val="004F723A"/>
    <w:rsid w:val="004F73D6"/>
    <w:rsid w:val="004F745F"/>
    <w:rsid w:val="004F76EE"/>
    <w:rsid w:val="004F7737"/>
    <w:rsid w:val="004F7C9E"/>
    <w:rsid w:val="004F7CAB"/>
    <w:rsid w:val="004F7F9D"/>
    <w:rsid w:val="0050000A"/>
    <w:rsid w:val="0050002E"/>
    <w:rsid w:val="005000FE"/>
    <w:rsid w:val="005001B7"/>
    <w:rsid w:val="005003DF"/>
    <w:rsid w:val="00500546"/>
    <w:rsid w:val="0050072A"/>
    <w:rsid w:val="00500B08"/>
    <w:rsid w:val="00500CE1"/>
    <w:rsid w:val="00500D1E"/>
    <w:rsid w:val="00500DF6"/>
    <w:rsid w:val="00500F6B"/>
    <w:rsid w:val="00501071"/>
    <w:rsid w:val="005010F5"/>
    <w:rsid w:val="00501307"/>
    <w:rsid w:val="005016CF"/>
    <w:rsid w:val="00501905"/>
    <w:rsid w:val="00501A93"/>
    <w:rsid w:val="00501DCF"/>
    <w:rsid w:val="00501DE5"/>
    <w:rsid w:val="00502198"/>
    <w:rsid w:val="0050255C"/>
    <w:rsid w:val="0050257C"/>
    <w:rsid w:val="00502643"/>
    <w:rsid w:val="00502822"/>
    <w:rsid w:val="00502968"/>
    <w:rsid w:val="005029A2"/>
    <w:rsid w:val="00502C37"/>
    <w:rsid w:val="00502E4E"/>
    <w:rsid w:val="00503319"/>
    <w:rsid w:val="0050336E"/>
    <w:rsid w:val="005035CE"/>
    <w:rsid w:val="005035EA"/>
    <w:rsid w:val="00503645"/>
    <w:rsid w:val="0050373E"/>
    <w:rsid w:val="00503855"/>
    <w:rsid w:val="005038C1"/>
    <w:rsid w:val="0050390F"/>
    <w:rsid w:val="005039AD"/>
    <w:rsid w:val="00503DBA"/>
    <w:rsid w:val="00503E61"/>
    <w:rsid w:val="00504017"/>
    <w:rsid w:val="00504872"/>
    <w:rsid w:val="005048AD"/>
    <w:rsid w:val="00504BF4"/>
    <w:rsid w:val="00504C30"/>
    <w:rsid w:val="00504C78"/>
    <w:rsid w:val="00504D76"/>
    <w:rsid w:val="00505174"/>
    <w:rsid w:val="00505284"/>
    <w:rsid w:val="00505354"/>
    <w:rsid w:val="005057F1"/>
    <w:rsid w:val="00505813"/>
    <w:rsid w:val="00505846"/>
    <w:rsid w:val="005058C0"/>
    <w:rsid w:val="00505964"/>
    <w:rsid w:val="00505B5C"/>
    <w:rsid w:val="00505BFA"/>
    <w:rsid w:val="00505C68"/>
    <w:rsid w:val="00505DC1"/>
    <w:rsid w:val="00506012"/>
    <w:rsid w:val="00506175"/>
    <w:rsid w:val="00506636"/>
    <w:rsid w:val="00506718"/>
    <w:rsid w:val="00506A6A"/>
    <w:rsid w:val="00506A84"/>
    <w:rsid w:val="00506A8A"/>
    <w:rsid w:val="00506C33"/>
    <w:rsid w:val="00506CB3"/>
    <w:rsid w:val="00506F42"/>
    <w:rsid w:val="005071DF"/>
    <w:rsid w:val="0050722F"/>
    <w:rsid w:val="00507408"/>
    <w:rsid w:val="0050744A"/>
    <w:rsid w:val="00507594"/>
    <w:rsid w:val="005075AA"/>
    <w:rsid w:val="0050771E"/>
    <w:rsid w:val="00507999"/>
    <w:rsid w:val="005079AA"/>
    <w:rsid w:val="00507BBA"/>
    <w:rsid w:val="00507C11"/>
    <w:rsid w:val="00507F8F"/>
    <w:rsid w:val="00510020"/>
    <w:rsid w:val="0051005C"/>
    <w:rsid w:val="00510271"/>
    <w:rsid w:val="005103ED"/>
    <w:rsid w:val="005104F7"/>
    <w:rsid w:val="00510A62"/>
    <w:rsid w:val="00510BA8"/>
    <w:rsid w:val="00510D6B"/>
    <w:rsid w:val="00510ED8"/>
    <w:rsid w:val="00511093"/>
    <w:rsid w:val="0051111D"/>
    <w:rsid w:val="005112BE"/>
    <w:rsid w:val="0051132E"/>
    <w:rsid w:val="00511433"/>
    <w:rsid w:val="005118F0"/>
    <w:rsid w:val="00511D02"/>
    <w:rsid w:val="00511DFD"/>
    <w:rsid w:val="00511ED9"/>
    <w:rsid w:val="00511F74"/>
    <w:rsid w:val="0051207D"/>
    <w:rsid w:val="00512405"/>
    <w:rsid w:val="00512508"/>
    <w:rsid w:val="0051265D"/>
    <w:rsid w:val="00512866"/>
    <w:rsid w:val="00512994"/>
    <w:rsid w:val="00512A5E"/>
    <w:rsid w:val="0051302F"/>
    <w:rsid w:val="005132F9"/>
    <w:rsid w:val="005134EF"/>
    <w:rsid w:val="005135D9"/>
    <w:rsid w:val="0051360A"/>
    <w:rsid w:val="00513738"/>
    <w:rsid w:val="005137E9"/>
    <w:rsid w:val="00513ADC"/>
    <w:rsid w:val="00513DA1"/>
    <w:rsid w:val="00513E53"/>
    <w:rsid w:val="00513EAD"/>
    <w:rsid w:val="00513EEC"/>
    <w:rsid w:val="00513F37"/>
    <w:rsid w:val="005140A2"/>
    <w:rsid w:val="00514302"/>
    <w:rsid w:val="00514361"/>
    <w:rsid w:val="00514469"/>
    <w:rsid w:val="0051457F"/>
    <w:rsid w:val="00514619"/>
    <w:rsid w:val="005147B9"/>
    <w:rsid w:val="00514BE4"/>
    <w:rsid w:val="00514C15"/>
    <w:rsid w:val="00514C85"/>
    <w:rsid w:val="00514E67"/>
    <w:rsid w:val="00515077"/>
    <w:rsid w:val="00515096"/>
    <w:rsid w:val="0051511F"/>
    <w:rsid w:val="00515151"/>
    <w:rsid w:val="005151D1"/>
    <w:rsid w:val="005151E1"/>
    <w:rsid w:val="0051524D"/>
    <w:rsid w:val="00515501"/>
    <w:rsid w:val="00515522"/>
    <w:rsid w:val="005156DA"/>
    <w:rsid w:val="00515C45"/>
    <w:rsid w:val="00515C64"/>
    <w:rsid w:val="00515D00"/>
    <w:rsid w:val="00515DB3"/>
    <w:rsid w:val="005160DD"/>
    <w:rsid w:val="00516103"/>
    <w:rsid w:val="005161EB"/>
    <w:rsid w:val="00516441"/>
    <w:rsid w:val="005165D7"/>
    <w:rsid w:val="005167D9"/>
    <w:rsid w:val="00516865"/>
    <w:rsid w:val="0051692D"/>
    <w:rsid w:val="00516C47"/>
    <w:rsid w:val="00516C62"/>
    <w:rsid w:val="00516CA3"/>
    <w:rsid w:val="00516CEB"/>
    <w:rsid w:val="00516D9C"/>
    <w:rsid w:val="005170DE"/>
    <w:rsid w:val="005172FD"/>
    <w:rsid w:val="00517598"/>
    <w:rsid w:val="00517708"/>
    <w:rsid w:val="0051793B"/>
    <w:rsid w:val="00517969"/>
    <w:rsid w:val="00517C35"/>
    <w:rsid w:val="00517E45"/>
    <w:rsid w:val="00517E69"/>
    <w:rsid w:val="00517EBC"/>
    <w:rsid w:val="00520486"/>
    <w:rsid w:val="00520922"/>
    <w:rsid w:val="00520B99"/>
    <w:rsid w:val="00520D47"/>
    <w:rsid w:val="00520E90"/>
    <w:rsid w:val="0052130A"/>
    <w:rsid w:val="0052137E"/>
    <w:rsid w:val="00521390"/>
    <w:rsid w:val="005213F8"/>
    <w:rsid w:val="005215A6"/>
    <w:rsid w:val="0052168B"/>
    <w:rsid w:val="005216B8"/>
    <w:rsid w:val="005216D2"/>
    <w:rsid w:val="00521CCD"/>
    <w:rsid w:val="00521D17"/>
    <w:rsid w:val="00521E15"/>
    <w:rsid w:val="00521E56"/>
    <w:rsid w:val="00521E7D"/>
    <w:rsid w:val="00521EA1"/>
    <w:rsid w:val="00521F18"/>
    <w:rsid w:val="00522120"/>
    <w:rsid w:val="0052215F"/>
    <w:rsid w:val="0052255D"/>
    <w:rsid w:val="005225E9"/>
    <w:rsid w:val="005226D6"/>
    <w:rsid w:val="0052277F"/>
    <w:rsid w:val="005227C8"/>
    <w:rsid w:val="00522A11"/>
    <w:rsid w:val="00522E05"/>
    <w:rsid w:val="00522EB8"/>
    <w:rsid w:val="005231BD"/>
    <w:rsid w:val="0052328A"/>
    <w:rsid w:val="005232F3"/>
    <w:rsid w:val="00523303"/>
    <w:rsid w:val="005238A7"/>
    <w:rsid w:val="00523BBC"/>
    <w:rsid w:val="00523FA5"/>
    <w:rsid w:val="0052431B"/>
    <w:rsid w:val="00524431"/>
    <w:rsid w:val="005244F0"/>
    <w:rsid w:val="0052478B"/>
    <w:rsid w:val="005247DA"/>
    <w:rsid w:val="00524BB8"/>
    <w:rsid w:val="00524D82"/>
    <w:rsid w:val="00524F94"/>
    <w:rsid w:val="0052503A"/>
    <w:rsid w:val="0052523F"/>
    <w:rsid w:val="0052544A"/>
    <w:rsid w:val="00525743"/>
    <w:rsid w:val="0052589C"/>
    <w:rsid w:val="00525BA7"/>
    <w:rsid w:val="00525CDB"/>
    <w:rsid w:val="00525D4F"/>
    <w:rsid w:val="00525EA5"/>
    <w:rsid w:val="00526001"/>
    <w:rsid w:val="005261A8"/>
    <w:rsid w:val="005261B2"/>
    <w:rsid w:val="005263DE"/>
    <w:rsid w:val="00526712"/>
    <w:rsid w:val="00526910"/>
    <w:rsid w:val="00526BA9"/>
    <w:rsid w:val="00527320"/>
    <w:rsid w:val="00527676"/>
    <w:rsid w:val="00527761"/>
    <w:rsid w:val="0052779E"/>
    <w:rsid w:val="0052787A"/>
    <w:rsid w:val="0052789F"/>
    <w:rsid w:val="00527A7D"/>
    <w:rsid w:val="00527C9B"/>
    <w:rsid w:val="00527CAA"/>
    <w:rsid w:val="00527EEE"/>
    <w:rsid w:val="00530050"/>
    <w:rsid w:val="005303E9"/>
    <w:rsid w:val="005303EE"/>
    <w:rsid w:val="005307CE"/>
    <w:rsid w:val="005307EA"/>
    <w:rsid w:val="00530918"/>
    <w:rsid w:val="00530A5B"/>
    <w:rsid w:val="00530B19"/>
    <w:rsid w:val="00530D67"/>
    <w:rsid w:val="00530D6D"/>
    <w:rsid w:val="0053109C"/>
    <w:rsid w:val="00531497"/>
    <w:rsid w:val="00531517"/>
    <w:rsid w:val="0053169D"/>
    <w:rsid w:val="005316FA"/>
    <w:rsid w:val="005317F1"/>
    <w:rsid w:val="005319DB"/>
    <w:rsid w:val="00531A33"/>
    <w:rsid w:val="00531B77"/>
    <w:rsid w:val="00531BB3"/>
    <w:rsid w:val="00531BBE"/>
    <w:rsid w:val="00531E57"/>
    <w:rsid w:val="00531F32"/>
    <w:rsid w:val="00531FE0"/>
    <w:rsid w:val="00532043"/>
    <w:rsid w:val="00532094"/>
    <w:rsid w:val="005321FD"/>
    <w:rsid w:val="00532691"/>
    <w:rsid w:val="00532733"/>
    <w:rsid w:val="005328C6"/>
    <w:rsid w:val="00532D96"/>
    <w:rsid w:val="00533187"/>
    <w:rsid w:val="005331C4"/>
    <w:rsid w:val="00533681"/>
    <w:rsid w:val="00533A9E"/>
    <w:rsid w:val="00533B2C"/>
    <w:rsid w:val="00533C4F"/>
    <w:rsid w:val="00533D67"/>
    <w:rsid w:val="00533FFF"/>
    <w:rsid w:val="005340E8"/>
    <w:rsid w:val="00534115"/>
    <w:rsid w:val="00534200"/>
    <w:rsid w:val="0053442B"/>
    <w:rsid w:val="005344BD"/>
    <w:rsid w:val="00534514"/>
    <w:rsid w:val="005345EE"/>
    <w:rsid w:val="005345F0"/>
    <w:rsid w:val="0053473C"/>
    <w:rsid w:val="00534781"/>
    <w:rsid w:val="00534AC2"/>
    <w:rsid w:val="00534CAB"/>
    <w:rsid w:val="00534E8C"/>
    <w:rsid w:val="00534EB1"/>
    <w:rsid w:val="00534F08"/>
    <w:rsid w:val="00534FDA"/>
    <w:rsid w:val="0053509A"/>
    <w:rsid w:val="00535257"/>
    <w:rsid w:val="00535321"/>
    <w:rsid w:val="0053544D"/>
    <w:rsid w:val="0053548D"/>
    <w:rsid w:val="005356DC"/>
    <w:rsid w:val="00535A21"/>
    <w:rsid w:val="00535B82"/>
    <w:rsid w:val="00535C9D"/>
    <w:rsid w:val="00535DE8"/>
    <w:rsid w:val="00535E8B"/>
    <w:rsid w:val="00535F30"/>
    <w:rsid w:val="005360DA"/>
    <w:rsid w:val="00536237"/>
    <w:rsid w:val="00536634"/>
    <w:rsid w:val="005366E5"/>
    <w:rsid w:val="00536961"/>
    <w:rsid w:val="005369A4"/>
    <w:rsid w:val="00536A55"/>
    <w:rsid w:val="00536A81"/>
    <w:rsid w:val="00536BF5"/>
    <w:rsid w:val="00536F36"/>
    <w:rsid w:val="0053724A"/>
    <w:rsid w:val="0053731C"/>
    <w:rsid w:val="0053754F"/>
    <w:rsid w:val="00537553"/>
    <w:rsid w:val="00537791"/>
    <w:rsid w:val="005377B9"/>
    <w:rsid w:val="005378C1"/>
    <w:rsid w:val="005378C2"/>
    <w:rsid w:val="005379F7"/>
    <w:rsid w:val="00537A14"/>
    <w:rsid w:val="00537BBA"/>
    <w:rsid w:val="00537BEE"/>
    <w:rsid w:val="00537BFA"/>
    <w:rsid w:val="00537EEF"/>
    <w:rsid w:val="00537EF7"/>
    <w:rsid w:val="00537F5B"/>
    <w:rsid w:val="00537FA0"/>
    <w:rsid w:val="00537FCB"/>
    <w:rsid w:val="00540056"/>
    <w:rsid w:val="0054038A"/>
    <w:rsid w:val="00540518"/>
    <w:rsid w:val="005405DD"/>
    <w:rsid w:val="00540704"/>
    <w:rsid w:val="005407CB"/>
    <w:rsid w:val="00540961"/>
    <w:rsid w:val="005409CC"/>
    <w:rsid w:val="00540B68"/>
    <w:rsid w:val="00540ED1"/>
    <w:rsid w:val="005410CE"/>
    <w:rsid w:val="0054134F"/>
    <w:rsid w:val="0054147C"/>
    <w:rsid w:val="0054154A"/>
    <w:rsid w:val="00541779"/>
    <w:rsid w:val="0054199F"/>
    <w:rsid w:val="00541C39"/>
    <w:rsid w:val="00541C74"/>
    <w:rsid w:val="00541D03"/>
    <w:rsid w:val="00541E72"/>
    <w:rsid w:val="00542118"/>
    <w:rsid w:val="00542348"/>
    <w:rsid w:val="00542551"/>
    <w:rsid w:val="00542678"/>
    <w:rsid w:val="005427EC"/>
    <w:rsid w:val="00542B2A"/>
    <w:rsid w:val="00542B75"/>
    <w:rsid w:val="00542C8F"/>
    <w:rsid w:val="00542D14"/>
    <w:rsid w:val="00542E43"/>
    <w:rsid w:val="00542F32"/>
    <w:rsid w:val="005432B1"/>
    <w:rsid w:val="0054337C"/>
    <w:rsid w:val="00543763"/>
    <w:rsid w:val="005437D5"/>
    <w:rsid w:val="00543806"/>
    <w:rsid w:val="0054389D"/>
    <w:rsid w:val="00543E21"/>
    <w:rsid w:val="00543E38"/>
    <w:rsid w:val="00544089"/>
    <w:rsid w:val="005440A4"/>
    <w:rsid w:val="005442C4"/>
    <w:rsid w:val="00544348"/>
    <w:rsid w:val="00544382"/>
    <w:rsid w:val="005443B6"/>
    <w:rsid w:val="00544E30"/>
    <w:rsid w:val="00544E72"/>
    <w:rsid w:val="00544F9E"/>
    <w:rsid w:val="005450BD"/>
    <w:rsid w:val="00545130"/>
    <w:rsid w:val="005453AD"/>
    <w:rsid w:val="005453CA"/>
    <w:rsid w:val="00545716"/>
    <w:rsid w:val="00545840"/>
    <w:rsid w:val="00545C3A"/>
    <w:rsid w:val="00545C72"/>
    <w:rsid w:val="00545D96"/>
    <w:rsid w:val="00545EA9"/>
    <w:rsid w:val="00545FCA"/>
    <w:rsid w:val="00546029"/>
    <w:rsid w:val="00546503"/>
    <w:rsid w:val="0054651F"/>
    <w:rsid w:val="00546589"/>
    <w:rsid w:val="00546606"/>
    <w:rsid w:val="00546652"/>
    <w:rsid w:val="0054673D"/>
    <w:rsid w:val="005467CD"/>
    <w:rsid w:val="005468B6"/>
    <w:rsid w:val="00546926"/>
    <w:rsid w:val="00546992"/>
    <w:rsid w:val="00546A1B"/>
    <w:rsid w:val="00546D15"/>
    <w:rsid w:val="00546D1D"/>
    <w:rsid w:val="00546E11"/>
    <w:rsid w:val="00547013"/>
    <w:rsid w:val="00547357"/>
    <w:rsid w:val="005473B9"/>
    <w:rsid w:val="00547529"/>
    <w:rsid w:val="00547752"/>
    <w:rsid w:val="00547BF0"/>
    <w:rsid w:val="00547FE5"/>
    <w:rsid w:val="00550007"/>
    <w:rsid w:val="005501C0"/>
    <w:rsid w:val="00550287"/>
    <w:rsid w:val="00550392"/>
    <w:rsid w:val="005505BB"/>
    <w:rsid w:val="00550686"/>
    <w:rsid w:val="005506E0"/>
    <w:rsid w:val="005506FA"/>
    <w:rsid w:val="00550C31"/>
    <w:rsid w:val="00550CFA"/>
    <w:rsid w:val="00550DF7"/>
    <w:rsid w:val="00551294"/>
    <w:rsid w:val="005512A4"/>
    <w:rsid w:val="005514FE"/>
    <w:rsid w:val="0055150A"/>
    <w:rsid w:val="00551696"/>
    <w:rsid w:val="005516E7"/>
    <w:rsid w:val="00551797"/>
    <w:rsid w:val="005517A7"/>
    <w:rsid w:val="005517C0"/>
    <w:rsid w:val="005518ED"/>
    <w:rsid w:val="0055195E"/>
    <w:rsid w:val="00551AED"/>
    <w:rsid w:val="00551C05"/>
    <w:rsid w:val="00551D8E"/>
    <w:rsid w:val="0055206A"/>
    <w:rsid w:val="00552123"/>
    <w:rsid w:val="005521FC"/>
    <w:rsid w:val="005522D8"/>
    <w:rsid w:val="0055240C"/>
    <w:rsid w:val="00552736"/>
    <w:rsid w:val="00552773"/>
    <w:rsid w:val="0055292C"/>
    <w:rsid w:val="005529D7"/>
    <w:rsid w:val="00552B56"/>
    <w:rsid w:val="00552F1B"/>
    <w:rsid w:val="005533AF"/>
    <w:rsid w:val="0055372A"/>
    <w:rsid w:val="00553841"/>
    <w:rsid w:val="00553BAC"/>
    <w:rsid w:val="00553DFF"/>
    <w:rsid w:val="0055411B"/>
    <w:rsid w:val="0055429B"/>
    <w:rsid w:val="005542D3"/>
    <w:rsid w:val="0055447D"/>
    <w:rsid w:val="005544AE"/>
    <w:rsid w:val="005544FD"/>
    <w:rsid w:val="005547D9"/>
    <w:rsid w:val="00554941"/>
    <w:rsid w:val="0055496F"/>
    <w:rsid w:val="00554AE3"/>
    <w:rsid w:val="00554B82"/>
    <w:rsid w:val="005550B3"/>
    <w:rsid w:val="00555194"/>
    <w:rsid w:val="005554AC"/>
    <w:rsid w:val="00555590"/>
    <w:rsid w:val="005556B5"/>
    <w:rsid w:val="00555799"/>
    <w:rsid w:val="0055586C"/>
    <w:rsid w:val="0055591D"/>
    <w:rsid w:val="00555AD9"/>
    <w:rsid w:val="00555AE0"/>
    <w:rsid w:val="00555B53"/>
    <w:rsid w:val="00555FFB"/>
    <w:rsid w:val="005560AE"/>
    <w:rsid w:val="005561CC"/>
    <w:rsid w:val="00556361"/>
    <w:rsid w:val="0055661E"/>
    <w:rsid w:val="0055667E"/>
    <w:rsid w:val="00556843"/>
    <w:rsid w:val="00556AD2"/>
    <w:rsid w:val="00556D64"/>
    <w:rsid w:val="005571D4"/>
    <w:rsid w:val="005572D1"/>
    <w:rsid w:val="005573B6"/>
    <w:rsid w:val="005573FA"/>
    <w:rsid w:val="005575F1"/>
    <w:rsid w:val="0055773D"/>
    <w:rsid w:val="00557AD7"/>
    <w:rsid w:val="00557ADA"/>
    <w:rsid w:val="00557C59"/>
    <w:rsid w:val="00557CB3"/>
    <w:rsid w:val="00560053"/>
    <w:rsid w:val="005602FD"/>
    <w:rsid w:val="005603C0"/>
    <w:rsid w:val="005603F6"/>
    <w:rsid w:val="00560595"/>
    <w:rsid w:val="0056059D"/>
    <w:rsid w:val="0056067E"/>
    <w:rsid w:val="0056069B"/>
    <w:rsid w:val="005607CD"/>
    <w:rsid w:val="00560842"/>
    <w:rsid w:val="00560A8F"/>
    <w:rsid w:val="00560C22"/>
    <w:rsid w:val="005610EF"/>
    <w:rsid w:val="00561377"/>
    <w:rsid w:val="005613BF"/>
    <w:rsid w:val="005616CA"/>
    <w:rsid w:val="00561733"/>
    <w:rsid w:val="005617A9"/>
    <w:rsid w:val="005618DD"/>
    <w:rsid w:val="00561A19"/>
    <w:rsid w:val="00561A9E"/>
    <w:rsid w:val="0056212A"/>
    <w:rsid w:val="005621D9"/>
    <w:rsid w:val="00562307"/>
    <w:rsid w:val="00562499"/>
    <w:rsid w:val="00562522"/>
    <w:rsid w:val="0056290D"/>
    <w:rsid w:val="00562A3E"/>
    <w:rsid w:val="00562CAD"/>
    <w:rsid w:val="00562CE5"/>
    <w:rsid w:val="00562F2F"/>
    <w:rsid w:val="00562F71"/>
    <w:rsid w:val="005630AB"/>
    <w:rsid w:val="005631B2"/>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19E"/>
    <w:rsid w:val="0056436B"/>
    <w:rsid w:val="0056440A"/>
    <w:rsid w:val="0056464C"/>
    <w:rsid w:val="005647D9"/>
    <w:rsid w:val="00564898"/>
    <w:rsid w:val="00564AF5"/>
    <w:rsid w:val="00564BE2"/>
    <w:rsid w:val="00564DF3"/>
    <w:rsid w:val="0056524F"/>
    <w:rsid w:val="00565276"/>
    <w:rsid w:val="00565425"/>
    <w:rsid w:val="0056543B"/>
    <w:rsid w:val="005654C7"/>
    <w:rsid w:val="005654F2"/>
    <w:rsid w:val="0056553C"/>
    <w:rsid w:val="0056565E"/>
    <w:rsid w:val="0056569D"/>
    <w:rsid w:val="005657BD"/>
    <w:rsid w:val="005658FD"/>
    <w:rsid w:val="00565987"/>
    <w:rsid w:val="005659F3"/>
    <w:rsid w:val="00565E29"/>
    <w:rsid w:val="00565E63"/>
    <w:rsid w:val="00566083"/>
    <w:rsid w:val="00566088"/>
    <w:rsid w:val="005661FD"/>
    <w:rsid w:val="005662B4"/>
    <w:rsid w:val="00566344"/>
    <w:rsid w:val="0056652C"/>
    <w:rsid w:val="0056654F"/>
    <w:rsid w:val="005666E6"/>
    <w:rsid w:val="00566C0A"/>
    <w:rsid w:val="00566D29"/>
    <w:rsid w:val="00566E0C"/>
    <w:rsid w:val="00566E3A"/>
    <w:rsid w:val="005670E5"/>
    <w:rsid w:val="0056728E"/>
    <w:rsid w:val="00567445"/>
    <w:rsid w:val="00567701"/>
    <w:rsid w:val="005678D5"/>
    <w:rsid w:val="005678E3"/>
    <w:rsid w:val="0056793C"/>
    <w:rsid w:val="00567BD8"/>
    <w:rsid w:val="00567E13"/>
    <w:rsid w:val="00567E32"/>
    <w:rsid w:val="00567FA6"/>
    <w:rsid w:val="00570077"/>
    <w:rsid w:val="005700E4"/>
    <w:rsid w:val="005701F1"/>
    <w:rsid w:val="0057038F"/>
    <w:rsid w:val="005705BB"/>
    <w:rsid w:val="0057089B"/>
    <w:rsid w:val="00570B99"/>
    <w:rsid w:val="00570BAB"/>
    <w:rsid w:val="00570D8E"/>
    <w:rsid w:val="00570E92"/>
    <w:rsid w:val="00571219"/>
    <w:rsid w:val="005712AC"/>
    <w:rsid w:val="00571729"/>
    <w:rsid w:val="005718AC"/>
    <w:rsid w:val="00571C44"/>
    <w:rsid w:val="00571D8E"/>
    <w:rsid w:val="00571E1C"/>
    <w:rsid w:val="00571EDB"/>
    <w:rsid w:val="00571FB4"/>
    <w:rsid w:val="005723CB"/>
    <w:rsid w:val="00572424"/>
    <w:rsid w:val="005725B9"/>
    <w:rsid w:val="005726D3"/>
    <w:rsid w:val="00572726"/>
    <w:rsid w:val="005727E2"/>
    <w:rsid w:val="00572819"/>
    <w:rsid w:val="00572834"/>
    <w:rsid w:val="00572896"/>
    <w:rsid w:val="0057296C"/>
    <w:rsid w:val="005729BE"/>
    <w:rsid w:val="005729DA"/>
    <w:rsid w:val="00572B31"/>
    <w:rsid w:val="00572CF2"/>
    <w:rsid w:val="00572E38"/>
    <w:rsid w:val="00572EE2"/>
    <w:rsid w:val="0057338C"/>
    <w:rsid w:val="005734B5"/>
    <w:rsid w:val="0057355D"/>
    <w:rsid w:val="00573576"/>
    <w:rsid w:val="00573B03"/>
    <w:rsid w:val="00573B22"/>
    <w:rsid w:val="00573D6C"/>
    <w:rsid w:val="00573E72"/>
    <w:rsid w:val="00573EC5"/>
    <w:rsid w:val="00574046"/>
    <w:rsid w:val="0057422C"/>
    <w:rsid w:val="005746B2"/>
    <w:rsid w:val="005751C6"/>
    <w:rsid w:val="005752F2"/>
    <w:rsid w:val="00575556"/>
    <w:rsid w:val="00575596"/>
    <w:rsid w:val="005755EF"/>
    <w:rsid w:val="005758AB"/>
    <w:rsid w:val="00575995"/>
    <w:rsid w:val="00575ABB"/>
    <w:rsid w:val="00575C4E"/>
    <w:rsid w:val="00575D3E"/>
    <w:rsid w:val="00575F1A"/>
    <w:rsid w:val="00575FF0"/>
    <w:rsid w:val="005763A0"/>
    <w:rsid w:val="00576450"/>
    <w:rsid w:val="005768C2"/>
    <w:rsid w:val="005768CF"/>
    <w:rsid w:val="00576AD3"/>
    <w:rsid w:val="00576C46"/>
    <w:rsid w:val="00576CD9"/>
    <w:rsid w:val="00576DFC"/>
    <w:rsid w:val="00576E0D"/>
    <w:rsid w:val="0057723E"/>
    <w:rsid w:val="005772BA"/>
    <w:rsid w:val="00577384"/>
    <w:rsid w:val="00577561"/>
    <w:rsid w:val="005775FE"/>
    <w:rsid w:val="00577AD0"/>
    <w:rsid w:val="00577B07"/>
    <w:rsid w:val="00577BE1"/>
    <w:rsid w:val="00577E53"/>
    <w:rsid w:val="00580077"/>
    <w:rsid w:val="00580144"/>
    <w:rsid w:val="00580216"/>
    <w:rsid w:val="00580264"/>
    <w:rsid w:val="005806B9"/>
    <w:rsid w:val="00580716"/>
    <w:rsid w:val="0058081D"/>
    <w:rsid w:val="00580989"/>
    <w:rsid w:val="00580C64"/>
    <w:rsid w:val="00580D60"/>
    <w:rsid w:val="00580E23"/>
    <w:rsid w:val="00580F7B"/>
    <w:rsid w:val="00580FA0"/>
    <w:rsid w:val="005810C4"/>
    <w:rsid w:val="0058127F"/>
    <w:rsid w:val="00581348"/>
    <w:rsid w:val="00581432"/>
    <w:rsid w:val="0058153D"/>
    <w:rsid w:val="00581908"/>
    <w:rsid w:val="00581999"/>
    <w:rsid w:val="00581AEC"/>
    <w:rsid w:val="00581AFB"/>
    <w:rsid w:val="00581CE6"/>
    <w:rsid w:val="00582008"/>
    <w:rsid w:val="005821E2"/>
    <w:rsid w:val="00582398"/>
    <w:rsid w:val="005823EA"/>
    <w:rsid w:val="00582792"/>
    <w:rsid w:val="005828B8"/>
    <w:rsid w:val="00582C9B"/>
    <w:rsid w:val="00582CB2"/>
    <w:rsid w:val="00582D77"/>
    <w:rsid w:val="005830A3"/>
    <w:rsid w:val="005830AA"/>
    <w:rsid w:val="00583292"/>
    <w:rsid w:val="0058363D"/>
    <w:rsid w:val="00583718"/>
    <w:rsid w:val="00583DB1"/>
    <w:rsid w:val="00583DE5"/>
    <w:rsid w:val="00583E2C"/>
    <w:rsid w:val="00583E71"/>
    <w:rsid w:val="005841F0"/>
    <w:rsid w:val="00584311"/>
    <w:rsid w:val="0058436D"/>
    <w:rsid w:val="005843A5"/>
    <w:rsid w:val="005843EF"/>
    <w:rsid w:val="00584558"/>
    <w:rsid w:val="0058456C"/>
    <w:rsid w:val="00584629"/>
    <w:rsid w:val="00584700"/>
    <w:rsid w:val="00584C60"/>
    <w:rsid w:val="00584D44"/>
    <w:rsid w:val="00584D49"/>
    <w:rsid w:val="00584D50"/>
    <w:rsid w:val="00584E22"/>
    <w:rsid w:val="00584FC5"/>
    <w:rsid w:val="00585012"/>
    <w:rsid w:val="0058507A"/>
    <w:rsid w:val="00585192"/>
    <w:rsid w:val="0058527E"/>
    <w:rsid w:val="0058542F"/>
    <w:rsid w:val="00585547"/>
    <w:rsid w:val="005856D8"/>
    <w:rsid w:val="0058570F"/>
    <w:rsid w:val="005857F3"/>
    <w:rsid w:val="00585993"/>
    <w:rsid w:val="00585AA8"/>
    <w:rsid w:val="00585D3B"/>
    <w:rsid w:val="00585F8C"/>
    <w:rsid w:val="0058625E"/>
    <w:rsid w:val="005863F3"/>
    <w:rsid w:val="00586528"/>
    <w:rsid w:val="005865AC"/>
    <w:rsid w:val="0058660C"/>
    <w:rsid w:val="00586636"/>
    <w:rsid w:val="0058690F"/>
    <w:rsid w:val="00586A68"/>
    <w:rsid w:val="00586B11"/>
    <w:rsid w:val="00586E06"/>
    <w:rsid w:val="00586FB6"/>
    <w:rsid w:val="00586FDC"/>
    <w:rsid w:val="0058703F"/>
    <w:rsid w:val="005871B9"/>
    <w:rsid w:val="00587274"/>
    <w:rsid w:val="0058756F"/>
    <w:rsid w:val="005876D3"/>
    <w:rsid w:val="005876EC"/>
    <w:rsid w:val="00587819"/>
    <w:rsid w:val="00587B59"/>
    <w:rsid w:val="00587E72"/>
    <w:rsid w:val="00587F37"/>
    <w:rsid w:val="00590066"/>
    <w:rsid w:val="0059029D"/>
    <w:rsid w:val="0059035F"/>
    <w:rsid w:val="00590AFD"/>
    <w:rsid w:val="00590AFF"/>
    <w:rsid w:val="00590E0F"/>
    <w:rsid w:val="00590E90"/>
    <w:rsid w:val="0059112B"/>
    <w:rsid w:val="005913D4"/>
    <w:rsid w:val="005916AB"/>
    <w:rsid w:val="005916B5"/>
    <w:rsid w:val="00591AA4"/>
    <w:rsid w:val="00591B02"/>
    <w:rsid w:val="00591D2B"/>
    <w:rsid w:val="00591D4D"/>
    <w:rsid w:val="00592017"/>
    <w:rsid w:val="005920BF"/>
    <w:rsid w:val="00592191"/>
    <w:rsid w:val="0059222D"/>
    <w:rsid w:val="00592542"/>
    <w:rsid w:val="005925C4"/>
    <w:rsid w:val="00592708"/>
    <w:rsid w:val="00592719"/>
    <w:rsid w:val="005927FC"/>
    <w:rsid w:val="00592F88"/>
    <w:rsid w:val="0059301C"/>
    <w:rsid w:val="005930B0"/>
    <w:rsid w:val="005931C6"/>
    <w:rsid w:val="005932F9"/>
    <w:rsid w:val="005934C8"/>
    <w:rsid w:val="00593532"/>
    <w:rsid w:val="00593751"/>
    <w:rsid w:val="00593756"/>
    <w:rsid w:val="00593864"/>
    <w:rsid w:val="0059393E"/>
    <w:rsid w:val="00593A44"/>
    <w:rsid w:val="00593DC9"/>
    <w:rsid w:val="00593DE6"/>
    <w:rsid w:val="00593E13"/>
    <w:rsid w:val="00593E82"/>
    <w:rsid w:val="00593EE7"/>
    <w:rsid w:val="00593EF2"/>
    <w:rsid w:val="005940A7"/>
    <w:rsid w:val="005943C1"/>
    <w:rsid w:val="00594445"/>
    <w:rsid w:val="0059447F"/>
    <w:rsid w:val="005946AA"/>
    <w:rsid w:val="00594700"/>
    <w:rsid w:val="00594720"/>
    <w:rsid w:val="00594864"/>
    <w:rsid w:val="005948C8"/>
    <w:rsid w:val="00594BEA"/>
    <w:rsid w:val="00594CFF"/>
    <w:rsid w:val="00594D3B"/>
    <w:rsid w:val="00594E13"/>
    <w:rsid w:val="00594E2B"/>
    <w:rsid w:val="00594FAC"/>
    <w:rsid w:val="00595019"/>
    <w:rsid w:val="0059503D"/>
    <w:rsid w:val="00595165"/>
    <w:rsid w:val="00595215"/>
    <w:rsid w:val="0059539D"/>
    <w:rsid w:val="005954FB"/>
    <w:rsid w:val="0059581B"/>
    <w:rsid w:val="0059587F"/>
    <w:rsid w:val="00595A3C"/>
    <w:rsid w:val="00595B61"/>
    <w:rsid w:val="00595B7A"/>
    <w:rsid w:val="00595C72"/>
    <w:rsid w:val="00595CAF"/>
    <w:rsid w:val="00595D04"/>
    <w:rsid w:val="0059670A"/>
    <w:rsid w:val="0059671A"/>
    <w:rsid w:val="00596B3C"/>
    <w:rsid w:val="00596BDD"/>
    <w:rsid w:val="00596C2F"/>
    <w:rsid w:val="00596D5E"/>
    <w:rsid w:val="00596E3D"/>
    <w:rsid w:val="00596F09"/>
    <w:rsid w:val="005970D1"/>
    <w:rsid w:val="00597193"/>
    <w:rsid w:val="005971AD"/>
    <w:rsid w:val="005971B9"/>
    <w:rsid w:val="00597830"/>
    <w:rsid w:val="005978DD"/>
    <w:rsid w:val="00597A62"/>
    <w:rsid w:val="00597B8A"/>
    <w:rsid w:val="00597DBA"/>
    <w:rsid w:val="00597EBA"/>
    <w:rsid w:val="00597FC0"/>
    <w:rsid w:val="005A01B5"/>
    <w:rsid w:val="005A01F6"/>
    <w:rsid w:val="005A05AC"/>
    <w:rsid w:val="005A05CB"/>
    <w:rsid w:val="005A09B3"/>
    <w:rsid w:val="005A0BF2"/>
    <w:rsid w:val="005A0C31"/>
    <w:rsid w:val="005A0CCF"/>
    <w:rsid w:val="005A0D60"/>
    <w:rsid w:val="005A0DBB"/>
    <w:rsid w:val="005A0DD1"/>
    <w:rsid w:val="005A0E95"/>
    <w:rsid w:val="005A0EA2"/>
    <w:rsid w:val="005A0FB0"/>
    <w:rsid w:val="005A0FFB"/>
    <w:rsid w:val="005A101E"/>
    <w:rsid w:val="005A10EE"/>
    <w:rsid w:val="005A112D"/>
    <w:rsid w:val="005A139F"/>
    <w:rsid w:val="005A1447"/>
    <w:rsid w:val="005A1520"/>
    <w:rsid w:val="005A1818"/>
    <w:rsid w:val="005A1A95"/>
    <w:rsid w:val="005A1CB5"/>
    <w:rsid w:val="005A1EF4"/>
    <w:rsid w:val="005A1F3A"/>
    <w:rsid w:val="005A1F3D"/>
    <w:rsid w:val="005A1F47"/>
    <w:rsid w:val="005A2200"/>
    <w:rsid w:val="005A223C"/>
    <w:rsid w:val="005A2262"/>
    <w:rsid w:val="005A24AE"/>
    <w:rsid w:val="005A2505"/>
    <w:rsid w:val="005A2535"/>
    <w:rsid w:val="005A253C"/>
    <w:rsid w:val="005A27D0"/>
    <w:rsid w:val="005A2BA3"/>
    <w:rsid w:val="005A2C3C"/>
    <w:rsid w:val="005A2CEB"/>
    <w:rsid w:val="005A2E28"/>
    <w:rsid w:val="005A3717"/>
    <w:rsid w:val="005A3B0A"/>
    <w:rsid w:val="005A3B2E"/>
    <w:rsid w:val="005A3C4E"/>
    <w:rsid w:val="005A402F"/>
    <w:rsid w:val="005A40B5"/>
    <w:rsid w:val="005A40CE"/>
    <w:rsid w:val="005A426B"/>
    <w:rsid w:val="005A43AE"/>
    <w:rsid w:val="005A4760"/>
    <w:rsid w:val="005A47C5"/>
    <w:rsid w:val="005A486F"/>
    <w:rsid w:val="005A4A70"/>
    <w:rsid w:val="005A4C22"/>
    <w:rsid w:val="005A4C8D"/>
    <w:rsid w:val="005A4D9D"/>
    <w:rsid w:val="005A4E32"/>
    <w:rsid w:val="005A4E51"/>
    <w:rsid w:val="005A5211"/>
    <w:rsid w:val="005A5692"/>
    <w:rsid w:val="005A56BC"/>
    <w:rsid w:val="005A5778"/>
    <w:rsid w:val="005A59E4"/>
    <w:rsid w:val="005A5A40"/>
    <w:rsid w:val="005A5B97"/>
    <w:rsid w:val="005A5CC3"/>
    <w:rsid w:val="005A5CE3"/>
    <w:rsid w:val="005A5DA7"/>
    <w:rsid w:val="005A5E5F"/>
    <w:rsid w:val="005A5F40"/>
    <w:rsid w:val="005A641B"/>
    <w:rsid w:val="005A6488"/>
    <w:rsid w:val="005A6489"/>
    <w:rsid w:val="005A64B6"/>
    <w:rsid w:val="005A6507"/>
    <w:rsid w:val="005A6703"/>
    <w:rsid w:val="005A67EC"/>
    <w:rsid w:val="005A69E9"/>
    <w:rsid w:val="005A6E8F"/>
    <w:rsid w:val="005A6F3C"/>
    <w:rsid w:val="005A6F66"/>
    <w:rsid w:val="005A722D"/>
    <w:rsid w:val="005A7389"/>
    <w:rsid w:val="005A7451"/>
    <w:rsid w:val="005A74DA"/>
    <w:rsid w:val="005A7A27"/>
    <w:rsid w:val="005A7AE7"/>
    <w:rsid w:val="005A7B0C"/>
    <w:rsid w:val="005B024B"/>
    <w:rsid w:val="005B04A4"/>
    <w:rsid w:val="005B0572"/>
    <w:rsid w:val="005B06D0"/>
    <w:rsid w:val="005B0995"/>
    <w:rsid w:val="005B0BF6"/>
    <w:rsid w:val="005B0DB1"/>
    <w:rsid w:val="005B1148"/>
    <w:rsid w:val="005B144F"/>
    <w:rsid w:val="005B1524"/>
    <w:rsid w:val="005B176F"/>
    <w:rsid w:val="005B17DF"/>
    <w:rsid w:val="005B1883"/>
    <w:rsid w:val="005B18C1"/>
    <w:rsid w:val="005B1937"/>
    <w:rsid w:val="005B1A8B"/>
    <w:rsid w:val="005B1C25"/>
    <w:rsid w:val="005B1C4F"/>
    <w:rsid w:val="005B21AA"/>
    <w:rsid w:val="005B21FF"/>
    <w:rsid w:val="005B2211"/>
    <w:rsid w:val="005B2788"/>
    <w:rsid w:val="005B28AA"/>
    <w:rsid w:val="005B2AC1"/>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EAE"/>
    <w:rsid w:val="005B3F13"/>
    <w:rsid w:val="005B3F5A"/>
    <w:rsid w:val="005B4027"/>
    <w:rsid w:val="005B404A"/>
    <w:rsid w:val="005B42EA"/>
    <w:rsid w:val="005B45F0"/>
    <w:rsid w:val="005B46DB"/>
    <w:rsid w:val="005B488A"/>
    <w:rsid w:val="005B4A45"/>
    <w:rsid w:val="005B4B0B"/>
    <w:rsid w:val="005B4B8A"/>
    <w:rsid w:val="005B4CEE"/>
    <w:rsid w:val="005B4F7D"/>
    <w:rsid w:val="005B514C"/>
    <w:rsid w:val="005B519E"/>
    <w:rsid w:val="005B521D"/>
    <w:rsid w:val="005B5476"/>
    <w:rsid w:val="005B54EC"/>
    <w:rsid w:val="005B5A48"/>
    <w:rsid w:val="005B5B3B"/>
    <w:rsid w:val="005B5CBF"/>
    <w:rsid w:val="005B5D56"/>
    <w:rsid w:val="005B5DDE"/>
    <w:rsid w:val="005B5E5E"/>
    <w:rsid w:val="005B5EEF"/>
    <w:rsid w:val="005B60B9"/>
    <w:rsid w:val="005B6129"/>
    <w:rsid w:val="005B61EB"/>
    <w:rsid w:val="005B64CB"/>
    <w:rsid w:val="005B67A5"/>
    <w:rsid w:val="005B6815"/>
    <w:rsid w:val="005B681B"/>
    <w:rsid w:val="005B6949"/>
    <w:rsid w:val="005B6BA0"/>
    <w:rsid w:val="005B7133"/>
    <w:rsid w:val="005B71B4"/>
    <w:rsid w:val="005B73BE"/>
    <w:rsid w:val="005B765B"/>
    <w:rsid w:val="005B7829"/>
    <w:rsid w:val="005B784F"/>
    <w:rsid w:val="005B785A"/>
    <w:rsid w:val="005B7961"/>
    <w:rsid w:val="005B7A36"/>
    <w:rsid w:val="005B7A64"/>
    <w:rsid w:val="005B7AE7"/>
    <w:rsid w:val="005B7B46"/>
    <w:rsid w:val="005B7BFD"/>
    <w:rsid w:val="005B7C6D"/>
    <w:rsid w:val="005B7F93"/>
    <w:rsid w:val="005B7FD9"/>
    <w:rsid w:val="005C007A"/>
    <w:rsid w:val="005C03BA"/>
    <w:rsid w:val="005C03FE"/>
    <w:rsid w:val="005C058E"/>
    <w:rsid w:val="005C06AB"/>
    <w:rsid w:val="005C07DD"/>
    <w:rsid w:val="005C08E0"/>
    <w:rsid w:val="005C0A5F"/>
    <w:rsid w:val="005C0D30"/>
    <w:rsid w:val="005C0ED7"/>
    <w:rsid w:val="005C0F71"/>
    <w:rsid w:val="005C0F8F"/>
    <w:rsid w:val="005C0FA9"/>
    <w:rsid w:val="005C0FD0"/>
    <w:rsid w:val="005C108B"/>
    <w:rsid w:val="005C1102"/>
    <w:rsid w:val="005C11DD"/>
    <w:rsid w:val="005C1243"/>
    <w:rsid w:val="005C13A0"/>
    <w:rsid w:val="005C17B8"/>
    <w:rsid w:val="005C194C"/>
    <w:rsid w:val="005C1A01"/>
    <w:rsid w:val="005C1D50"/>
    <w:rsid w:val="005C1D5D"/>
    <w:rsid w:val="005C1DF9"/>
    <w:rsid w:val="005C1EA7"/>
    <w:rsid w:val="005C204C"/>
    <w:rsid w:val="005C2099"/>
    <w:rsid w:val="005C2453"/>
    <w:rsid w:val="005C2571"/>
    <w:rsid w:val="005C281C"/>
    <w:rsid w:val="005C2AF8"/>
    <w:rsid w:val="005C2BC7"/>
    <w:rsid w:val="005C2D27"/>
    <w:rsid w:val="005C2DF8"/>
    <w:rsid w:val="005C2E62"/>
    <w:rsid w:val="005C2F94"/>
    <w:rsid w:val="005C2FEB"/>
    <w:rsid w:val="005C3045"/>
    <w:rsid w:val="005C3260"/>
    <w:rsid w:val="005C38AB"/>
    <w:rsid w:val="005C398C"/>
    <w:rsid w:val="005C4212"/>
    <w:rsid w:val="005C4240"/>
    <w:rsid w:val="005C442B"/>
    <w:rsid w:val="005C44F2"/>
    <w:rsid w:val="005C457B"/>
    <w:rsid w:val="005C4656"/>
    <w:rsid w:val="005C4862"/>
    <w:rsid w:val="005C4881"/>
    <w:rsid w:val="005C4A21"/>
    <w:rsid w:val="005C4A26"/>
    <w:rsid w:val="005C4B02"/>
    <w:rsid w:val="005C4B1E"/>
    <w:rsid w:val="005C4F60"/>
    <w:rsid w:val="005C4FF4"/>
    <w:rsid w:val="005C52AF"/>
    <w:rsid w:val="005C54B9"/>
    <w:rsid w:val="005C54D1"/>
    <w:rsid w:val="005C5609"/>
    <w:rsid w:val="005C5671"/>
    <w:rsid w:val="005C577C"/>
    <w:rsid w:val="005C589B"/>
    <w:rsid w:val="005C58B4"/>
    <w:rsid w:val="005C5D0F"/>
    <w:rsid w:val="005C5D93"/>
    <w:rsid w:val="005C5DB9"/>
    <w:rsid w:val="005C5FF7"/>
    <w:rsid w:val="005C6012"/>
    <w:rsid w:val="005C61F9"/>
    <w:rsid w:val="005C6470"/>
    <w:rsid w:val="005C6476"/>
    <w:rsid w:val="005C67DC"/>
    <w:rsid w:val="005C698D"/>
    <w:rsid w:val="005C6A4E"/>
    <w:rsid w:val="005C6B9D"/>
    <w:rsid w:val="005C6C43"/>
    <w:rsid w:val="005C6C92"/>
    <w:rsid w:val="005C6D55"/>
    <w:rsid w:val="005C6DE6"/>
    <w:rsid w:val="005C6E70"/>
    <w:rsid w:val="005C717A"/>
    <w:rsid w:val="005C732E"/>
    <w:rsid w:val="005C73EE"/>
    <w:rsid w:val="005C7567"/>
    <w:rsid w:val="005C77E7"/>
    <w:rsid w:val="005C784F"/>
    <w:rsid w:val="005C7889"/>
    <w:rsid w:val="005C7ABD"/>
    <w:rsid w:val="005C7BFC"/>
    <w:rsid w:val="005C7C53"/>
    <w:rsid w:val="005C7F38"/>
    <w:rsid w:val="005C7F75"/>
    <w:rsid w:val="005D008C"/>
    <w:rsid w:val="005D0280"/>
    <w:rsid w:val="005D02B6"/>
    <w:rsid w:val="005D03D6"/>
    <w:rsid w:val="005D0510"/>
    <w:rsid w:val="005D0922"/>
    <w:rsid w:val="005D0A21"/>
    <w:rsid w:val="005D0A63"/>
    <w:rsid w:val="005D0D41"/>
    <w:rsid w:val="005D0D99"/>
    <w:rsid w:val="005D11CD"/>
    <w:rsid w:val="005D1402"/>
    <w:rsid w:val="005D1414"/>
    <w:rsid w:val="005D1502"/>
    <w:rsid w:val="005D187F"/>
    <w:rsid w:val="005D1D65"/>
    <w:rsid w:val="005D1E58"/>
    <w:rsid w:val="005D1ED7"/>
    <w:rsid w:val="005D1FBE"/>
    <w:rsid w:val="005D2084"/>
    <w:rsid w:val="005D2103"/>
    <w:rsid w:val="005D2231"/>
    <w:rsid w:val="005D2516"/>
    <w:rsid w:val="005D2909"/>
    <w:rsid w:val="005D2A6A"/>
    <w:rsid w:val="005D2B68"/>
    <w:rsid w:val="005D2D4B"/>
    <w:rsid w:val="005D2D71"/>
    <w:rsid w:val="005D2F91"/>
    <w:rsid w:val="005D30AA"/>
    <w:rsid w:val="005D3307"/>
    <w:rsid w:val="005D33E2"/>
    <w:rsid w:val="005D34A7"/>
    <w:rsid w:val="005D3688"/>
    <w:rsid w:val="005D3731"/>
    <w:rsid w:val="005D37BD"/>
    <w:rsid w:val="005D3869"/>
    <w:rsid w:val="005D3AE7"/>
    <w:rsid w:val="005D3BD7"/>
    <w:rsid w:val="005D430A"/>
    <w:rsid w:val="005D4543"/>
    <w:rsid w:val="005D4578"/>
    <w:rsid w:val="005D4711"/>
    <w:rsid w:val="005D5000"/>
    <w:rsid w:val="005D526E"/>
    <w:rsid w:val="005D52D5"/>
    <w:rsid w:val="005D532E"/>
    <w:rsid w:val="005D533E"/>
    <w:rsid w:val="005D537F"/>
    <w:rsid w:val="005D5463"/>
    <w:rsid w:val="005D553B"/>
    <w:rsid w:val="005D5597"/>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5FE5"/>
    <w:rsid w:val="005D60A8"/>
    <w:rsid w:val="005D612E"/>
    <w:rsid w:val="005D61CE"/>
    <w:rsid w:val="005D66BF"/>
    <w:rsid w:val="005D6829"/>
    <w:rsid w:val="005D6888"/>
    <w:rsid w:val="005D6957"/>
    <w:rsid w:val="005D6AEA"/>
    <w:rsid w:val="005D6C1A"/>
    <w:rsid w:val="005D6C46"/>
    <w:rsid w:val="005D6FB2"/>
    <w:rsid w:val="005D6FD9"/>
    <w:rsid w:val="005D713C"/>
    <w:rsid w:val="005D71EC"/>
    <w:rsid w:val="005D7406"/>
    <w:rsid w:val="005D76DB"/>
    <w:rsid w:val="005D787A"/>
    <w:rsid w:val="005D7A00"/>
    <w:rsid w:val="005D7A65"/>
    <w:rsid w:val="005D7B25"/>
    <w:rsid w:val="005D7D0E"/>
    <w:rsid w:val="005D7ECA"/>
    <w:rsid w:val="005D7F15"/>
    <w:rsid w:val="005E0017"/>
    <w:rsid w:val="005E012E"/>
    <w:rsid w:val="005E0292"/>
    <w:rsid w:val="005E0376"/>
    <w:rsid w:val="005E05D2"/>
    <w:rsid w:val="005E0855"/>
    <w:rsid w:val="005E08DB"/>
    <w:rsid w:val="005E0CB7"/>
    <w:rsid w:val="005E0DF6"/>
    <w:rsid w:val="005E0E97"/>
    <w:rsid w:val="005E0EBB"/>
    <w:rsid w:val="005E0ED6"/>
    <w:rsid w:val="005E12ED"/>
    <w:rsid w:val="005E15D8"/>
    <w:rsid w:val="005E1616"/>
    <w:rsid w:val="005E16F6"/>
    <w:rsid w:val="005E1942"/>
    <w:rsid w:val="005E1A2E"/>
    <w:rsid w:val="005E1B5F"/>
    <w:rsid w:val="005E2132"/>
    <w:rsid w:val="005E22A3"/>
    <w:rsid w:val="005E2356"/>
    <w:rsid w:val="005E2473"/>
    <w:rsid w:val="005E25DE"/>
    <w:rsid w:val="005E2639"/>
    <w:rsid w:val="005E2698"/>
    <w:rsid w:val="005E2709"/>
    <w:rsid w:val="005E2814"/>
    <w:rsid w:val="005E2AC2"/>
    <w:rsid w:val="005E2B67"/>
    <w:rsid w:val="005E2C13"/>
    <w:rsid w:val="005E2C14"/>
    <w:rsid w:val="005E2E7A"/>
    <w:rsid w:val="005E2E95"/>
    <w:rsid w:val="005E2F03"/>
    <w:rsid w:val="005E301F"/>
    <w:rsid w:val="005E31EA"/>
    <w:rsid w:val="005E3280"/>
    <w:rsid w:val="005E32DE"/>
    <w:rsid w:val="005E34E3"/>
    <w:rsid w:val="005E34EF"/>
    <w:rsid w:val="005E376D"/>
    <w:rsid w:val="005E38FE"/>
    <w:rsid w:val="005E3C4C"/>
    <w:rsid w:val="005E3E97"/>
    <w:rsid w:val="005E3FF7"/>
    <w:rsid w:val="005E4053"/>
    <w:rsid w:val="005E414A"/>
    <w:rsid w:val="005E41C0"/>
    <w:rsid w:val="005E4232"/>
    <w:rsid w:val="005E44ED"/>
    <w:rsid w:val="005E4604"/>
    <w:rsid w:val="005E4686"/>
    <w:rsid w:val="005E46AC"/>
    <w:rsid w:val="005E4744"/>
    <w:rsid w:val="005E47E1"/>
    <w:rsid w:val="005E47FC"/>
    <w:rsid w:val="005E49F9"/>
    <w:rsid w:val="005E4C77"/>
    <w:rsid w:val="005E4D98"/>
    <w:rsid w:val="005E4ECF"/>
    <w:rsid w:val="005E513F"/>
    <w:rsid w:val="005E51AA"/>
    <w:rsid w:val="005E539B"/>
    <w:rsid w:val="005E559D"/>
    <w:rsid w:val="005E57A8"/>
    <w:rsid w:val="005E583B"/>
    <w:rsid w:val="005E5952"/>
    <w:rsid w:val="005E5CC3"/>
    <w:rsid w:val="005E5D50"/>
    <w:rsid w:val="005E5E5A"/>
    <w:rsid w:val="005E608F"/>
    <w:rsid w:val="005E6093"/>
    <w:rsid w:val="005E6216"/>
    <w:rsid w:val="005E622B"/>
    <w:rsid w:val="005E6231"/>
    <w:rsid w:val="005E62B0"/>
    <w:rsid w:val="005E63BC"/>
    <w:rsid w:val="005E650C"/>
    <w:rsid w:val="005E654F"/>
    <w:rsid w:val="005E6965"/>
    <w:rsid w:val="005E69D8"/>
    <w:rsid w:val="005E6DC8"/>
    <w:rsid w:val="005E71BE"/>
    <w:rsid w:val="005E7326"/>
    <w:rsid w:val="005E744E"/>
    <w:rsid w:val="005E7662"/>
    <w:rsid w:val="005E7694"/>
    <w:rsid w:val="005E76BB"/>
    <w:rsid w:val="005E77B5"/>
    <w:rsid w:val="005E7853"/>
    <w:rsid w:val="005E7A24"/>
    <w:rsid w:val="005E7ABA"/>
    <w:rsid w:val="005E7BB3"/>
    <w:rsid w:val="005E7C14"/>
    <w:rsid w:val="005E7F57"/>
    <w:rsid w:val="005F0004"/>
    <w:rsid w:val="005F0028"/>
    <w:rsid w:val="005F0048"/>
    <w:rsid w:val="005F00F6"/>
    <w:rsid w:val="005F0169"/>
    <w:rsid w:val="005F019F"/>
    <w:rsid w:val="005F01F3"/>
    <w:rsid w:val="005F050F"/>
    <w:rsid w:val="005F0625"/>
    <w:rsid w:val="005F06F3"/>
    <w:rsid w:val="005F0A12"/>
    <w:rsid w:val="005F0B77"/>
    <w:rsid w:val="005F105E"/>
    <w:rsid w:val="005F12A9"/>
    <w:rsid w:val="005F13A8"/>
    <w:rsid w:val="005F1645"/>
    <w:rsid w:val="005F173D"/>
    <w:rsid w:val="005F1860"/>
    <w:rsid w:val="005F18A4"/>
    <w:rsid w:val="005F19FA"/>
    <w:rsid w:val="005F1A12"/>
    <w:rsid w:val="005F1D39"/>
    <w:rsid w:val="005F1E56"/>
    <w:rsid w:val="005F1F4D"/>
    <w:rsid w:val="005F1FD0"/>
    <w:rsid w:val="005F212A"/>
    <w:rsid w:val="005F237B"/>
    <w:rsid w:val="005F2428"/>
    <w:rsid w:val="005F28D5"/>
    <w:rsid w:val="005F29AB"/>
    <w:rsid w:val="005F29DC"/>
    <w:rsid w:val="005F3084"/>
    <w:rsid w:val="005F3258"/>
    <w:rsid w:val="005F32CA"/>
    <w:rsid w:val="005F3412"/>
    <w:rsid w:val="005F36A0"/>
    <w:rsid w:val="005F3770"/>
    <w:rsid w:val="005F38BF"/>
    <w:rsid w:val="005F3A0C"/>
    <w:rsid w:val="005F3AC3"/>
    <w:rsid w:val="005F3B95"/>
    <w:rsid w:val="005F3CEB"/>
    <w:rsid w:val="005F3E41"/>
    <w:rsid w:val="005F4052"/>
    <w:rsid w:val="005F4384"/>
    <w:rsid w:val="005F43A7"/>
    <w:rsid w:val="005F4559"/>
    <w:rsid w:val="005F47DC"/>
    <w:rsid w:val="005F47DD"/>
    <w:rsid w:val="005F49E9"/>
    <w:rsid w:val="005F4BB9"/>
    <w:rsid w:val="005F4CEC"/>
    <w:rsid w:val="005F4EAE"/>
    <w:rsid w:val="005F4EC9"/>
    <w:rsid w:val="005F4F0F"/>
    <w:rsid w:val="005F50E1"/>
    <w:rsid w:val="005F51E8"/>
    <w:rsid w:val="005F5203"/>
    <w:rsid w:val="005F56F7"/>
    <w:rsid w:val="005F5723"/>
    <w:rsid w:val="005F58A2"/>
    <w:rsid w:val="005F5910"/>
    <w:rsid w:val="005F5974"/>
    <w:rsid w:val="005F59D9"/>
    <w:rsid w:val="005F5B4C"/>
    <w:rsid w:val="005F5B59"/>
    <w:rsid w:val="005F5B60"/>
    <w:rsid w:val="005F5BAF"/>
    <w:rsid w:val="005F5DE1"/>
    <w:rsid w:val="005F5F03"/>
    <w:rsid w:val="005F5F50"/>
    <w:rsid w:val="005F6096"/>
    <w:rsid w:val="005F60A5"/>
    <w:rsid w:val="005F6292"/>
    <w:rsid w:val="005F639C"/>
    <w:rsid w:val="005F63D2"/>
    <w:rsid w:val="005F6408"/>
    <w:rsid w:val="005F6926"/>
    <w:rsid w:val="005F6B7F"/>
    <w:rsid w:val="005F6B9D"/>
    <w:rsid w:val="005F6E90"/>
    <w:rsid w:val="005F71D4"/>
    <w:rsid w:val="005F7322"/>
    <w:rsid w:val="005F73F1"/>
    <w:rsid w:val="005F74ED"/>
    <w:rsid w:val="005F7675"/>
    <w:rsid w:val="005F76B5"/>
    <w:rsid w:val="005F7860"/>
    <w:rsid w:val="005F791A"/>
    <w:rsid w:val="005F7944"/>
    <w:rsid w:val="005F7AB2"/>
    <w:rsid w:val="005F7AC5"/>
    <w:rsid w:val="005F7CE4"/>
    <w:rsid w:val="005F7E53"/>
    <w:rsid w:val="005F7F98"/>
    <w:rsid w:val="005F7F9E"/>
    <w:rsid w:val="005F7FF6"/>
    <w:rsid w:val="00600099"/>
    <w:rsid w:val="0060014F"/>
    <w:rsid w:val="00600318"/>
    <w:rsid w:val="00600384"/>
    <w:rsid w:val="00600405"/>
    <w:rsid w:val="006005D1"/>
    <w:rsid w:val="00600670"/>
    <w:rsid w:val="00600A26"/>
    <w:rsid w:val="00600D25"/>
    <w:rsid w:val="00600FB6"/>
    <w:rsid w:val="00601010"/>
    <w:rsid w:val="0060101D"/>
    <w:rsid w:val="006010D6"/>
    <w:rsid w:val="006016C9"/>
    <w:rsid w:val="0060186F"/>
    <w:rsid w:val="00601A41"/>
    <w:rsid w:val="00601BC2"/>
    <w:rsid w:val="00601FAE"/>
    <w:rsid w:val="006024C5"/>
    <w:rsid w:val="00602510"/>
    <w:rsid w:val="00602609"/>
    <w:rsid w:val="00602873"/>
    <w:rsid w:val="00602921"/>
    <w:rsid w:val="00602CC8"/>
    <w:rsid w:val="00602CD6"/>
    <w:rsid w:val="00602D5F"/>
    <w:rsid w:val="00602D9D"/>
    <w:rsid w:val="00602E36"/>
    <w:rsid w:val="0060302D"/>
    <w:rsid w:val="00603425"/>
    <w:rsid w:val="006035A1"/>
    <w:rsid w:val="006036DF"/>
    <w:rsid w:val="00603763"/>
    <w:rsid w:val="00603907"/>
    <w:rsid w:val="00603981"/>
    <w:rsid w:val="00603BD5"/>
    <w:rsid w:val="00603BF5"/>
    <w:rsid w:val="00603C64"/>
    <w:rsid w:val="00603FFC"/>
    <w:rsid w:val="00604195"/>
    <w:rsid w:val="00604297"/>
    <w:rsid w:val="0060433D"/>
    <w:rsid w:val="006043FB"/>
    <w:rsid w:val="006045E4"/>
    <w:rsid w:val="00604A41"/>
    <w:rsid w:val="00604B31"/>
    <w:rsid w:val="00604B7B"/>
    <w:rsid w:val="00604E05"/>
    <w:rsid w:val="00604E40"/>
    <w:rsid w:val="00604FF6"/>
    <w:rsid w:val="00605073"/>
    <w:rsid w:val="00605176"/>
    <w:rsid w:val="006051FE"/>
    <w:rsid w:val="006052FC"/>
    <w:rsid w:val="006053FC"/>
    <w:rsid w:val="00605495"/>
    <w:rsid w:val="006061B8"/>
    <w:rsid w:val="00606785"/>
    <w:rsid w:val="006068A5"/>
    <w:rsid w:val="006068D2"/>
    <w:rsid w:val="00606A89"/>
    <w:rsid w:val="00606B25"/>
    <w:rsid w:val="00606B42"/>
    <w:rsid w:val="00606C83"/>
    <w:rsid w:val="00606DCC"/>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D43"/>
    <w:rsid w:val="00607DC1"/>
    <w:rsid w:val="00607E85"/>
    <w:rsid w:val="00607F07"/>
    <w:rsid w:val="006100C2"/>
    <w:rsid w:val="006104D5"/>
    <w:rsid w:val="006105A1"/>
    <w:rsid w:val="0061061F"/>
    <w:rsid w:val="00610658"/>
    <w:rsid w:val="00610BCF"/>
    <w:rsid w:val="00610E63"/>
    <w:rsid w:val="00610F56"/>
    <w:rsid w:val="00611174"/>
    <w:rsid w:val="006113B4"/>
    <w:rsid w:val="0061163F"/>
    <w:rsid w:val="006116EF"/>
    <w:rsid w:val="0061182D"/>
    <w:rsid w:val="00611860"/>
    <w:rsid w:val="00611A4A"/>
    <w:rsid w:val="00611AFF"/>
    <w:rsid w:val="00611B37"/>
    <w:rsid w:val="00611BE3"/>
    <w:rsid w:val="00611C57"/>
    <w:rsid w:val="00611E62"/>
    <w:rsid w:val="00611FA8"/>
    <w:rsid w:val="00611FD6"/>
    <w:rsid w:val="00611FF0"/>
    <w:rsid w:val="0061210E"/>
    <w:rsid w:val="00612134"/>
    <w:rsid w:val="0061215A"/>
    <w:rsid w:val="00612430"/>
    <w:rsid w:val="006125D2"/>
    <w:rsid w:val="00612996"/>
    <w:rsid w:val="006129D2"/>
    <w:rsid w:val="00612AEC"/>
    <w:rsid w:val="00612C41"/>
    <w:rsid w:val="00612C8F"/>
    <w:rsid w:val="00612D58"/>
    <w:rsid w:val="00612DEC"/>
    <w:rsid w:val="00613026"/>
    <w:rsid w:val="006130BE"/>
    <w:rsid w:val="0061312E"/>
    <w:rsid w:val="006131ED"/>
    <w:rsid w:val="00613227"/>
    <w:rsid w:val="00613298"/>
    <w:rsid w:val="00613373"/>
    <w:rsid w:val="006134A1"/>
    <w:rsid w:val="0061350E"/>
    <w:rsid w:val="006135C2"/>
    <w:rsid w:val="006135E1"/>
    <w:rsid w:val="006136BF"/>
    <w:rsid w:val="0061378A"/>
    <w:rsid w:val="00613B70"/>
    <w:rsid w:val="00613BD9"/>
    <w:rsid w:val="00613FC7"/>
    <w:rsid w:val="00614878"/>
    <w:rsid w:val="0061493B"/>
    <w:rsid w:val="00614A38"/>
    <w:rsid w:val="00614A75"/>
    <w:rsid w:val="00614B61"/>
    <w:rsid w:val="00614E2C"/>
    <w:rsid w:val="00614F06"/>
    <w:rsid w:val="00614F1F"/>
    <w:rsid w:val="006152AE"/>
    <w:rsid w:val="006153CB"/>
    <w:rsid w:val="0061545C"/>
    <w:rsid w:val="0061548C"/>
    <w:rsid w:val="006154D5"/>
    <w:rsid w:val="00615631"/>
    <w:rsid w:val="006156E7"/>
    <w:rsid w:val="00615749"/>
    <w:rsid w:val="006157EE"/>
    <w:rsid w:val="006158B2"/>
    <w:rsid w:val="00615ADA"/>
    <w:rsid w:val="00615BB2"/>
    <w:rsid w:val="00615BD7"/>
    <w:rsid w:val="00615EF9"/>
    <w:rsid w:val="0061609D"/>
    <w:rsid w:val="0061635A"/>
    <w:rsid w:val="00616564"/>
    <w:rsid w:val="0061659F"/>
    <w:rsid w:val="0061660F"/>
    <w:rsid w:val="00616734"/>
    <w:rsid w:val="006167E1"/>
    <w:rsid w:val="00616AFA"/>
    <w:rsid w:val="00616DC6"/>
    <w:rsid w:val="006170A6"/>
    <w:rsid w:val="006170CD"/>
    <w:rsid w:val="0061711D"/>
    <w:rsid w:val="00617360"/>
    <w:rsid w:val="006173AF"/>
    <w:rsid w:val="00617481"/>
    <w:rsid w:val="00617602"/>
    <w:rsid w:val="006176AA"/>
    <w:rsid w:val="0061777B"/>
    <w:rsid w:val="00617887"/>
    <w:rsid w:val="0061791D"/>
    <w:rsid w:val="006179B9"/>
    <w:rsid w:val="00617A8A"/>
    <w:rsid w:val="00617BF6"/>
    <w:rsid w:val="00617E85"/>
    <w:rsid w:val="00617F55"/>
    <w:rsid w:val="00620084"/>
    <w:rsid w:val="00620103"/>
    <w:rsid w:val="00620473"/>
    <w:rsid w:val="006205EA"/>
    <w:rsid w:val="00620AD2"/>
    <w:rsid w:val="00620E5B"/>
    <w:rsid w:val="00621044"/>
    <w:rsid w:val="00621203"/>
    <w:rsid w:val="006214FE"/>
    <w:rsid w:val="00621648"/>
    <w:rsid w:val="006218D2"/>
    <w:rsid w:val="00621BE6"/>
    <w:rsid w:val="00621CBC"/>
    <w:rsid w:val="00621E87"/>
    <w:rsid w:val="00621E8B"/>
    <w:rsid w:val="0062203C"/>
    <w:rsid w:val="006221E4"/>
    <w:rsid w:val="006223EF"/>
    <w:rsid w:val="0062240D"/>
    <w:rsid w:val="00622468"/>
    <w:rsid w:val="00622758"/>
    <w:rsid w:val="006227BB"/>
    <w:rsid w:val="0062297E"/>
    <w:rsid w:val="00622AFF"/>
    <w:rsid w:val="00622B4A"/>
    <w:rsid w:val="00622C4A"/>
    <w:rsid w:val="006230F3"/>
    <w:rsid w:val="0062326B"/>
    <w:rsid w:val="00623307"/>
    <w:rsid w:val="0062330C"/>
    <w:rsid w:val="006235A2"/>
    <w:rsid w:val="006235DE"/>
    <w:rsid w:val="00623615"/>
    <w:rsid w:val="006238C6"/>
    <w:rsid w:val="0062392C"/>
    <w:rsid w:val="00623970"/>
    <w:rsid w:val="00623B69"/>
    <w:rsid w:val="00623C2F"/>
    <w:rsid w:val="00623C36"/>
    <w:rsid w:val="00623E78"/>
    <w:rsid w:val="00623F8D"/>
    <w:rsid w:val="006240BB"/>
    <w:rsid w:val="00624137"/>
    <w:rsid w:val="0062417A"/>
    <w:rsid w:val="00624316"/>
    <w:rsid w:val="00624423"/>
    <w:rsid w:val="006246CB"/>
    <w:rsid w:val="00624A6C"/>
    <w:rsid w:val="00624BF9"/>
    <w:rsid w:val="00624C46"/>
    <w:rsid w:val="00624CE9"/>
    <w:rsid w:val="00624D28"/>
    <w:rsid w:val="00624F60"/>
    <w:rsid w:val="006251A5"/>
    <w:rsid w:val="006254FC"/>
    <w:rsid w:val="0062557B"/>
    <w:rsid w:val="00625857"/>
    <w:rsid w:val="00625C18"/>
    <w:rsid w:val="00625D03"/>
    <w:rsid w:val="00625D34"/>
    <w:rsid w:val="00625D63"/>
    <w:rsid w:val="00625DA7"/>
    <w:rsid w:val="00625DE2"/>
    <w:rsid w:val="00625EAA"/>
    <w:rsid w:val="00625F1C"/>
    <w:rsid w:val="00625FF7"/>
    <w:rsid w:val="00625FFC"/>
    <w:rsid w:val="0062644F"/>
    <w:rsid w:val="006265F0"/>
    <w:rsid w:val="00626677"/>
    <w:rsid w:val="00626774"/>
    <w:rsid w:val="00626CC0"/>
    <w:rsid w:val="006270E2"/>
    <w:rsid w:val="006271E5"/>
    <w:rsid w:val="00627201"/>
    <w:rsid w:val="00627221"/>
    <w:rsid w:val="0062738A"/>
    <w:rsid w:val="00627977"/>
    <w:rsid w:val="00627A8D"/>
    <w:rsid w:val="00627B81"/>
    <w:rsid w:val="00627C42"/>
    <w:rsid w:val="00627CCA"/>
    <w:rsid w:val="00627CE9"/>
    <w:rsid w:val="00627D18"/>
    <w:rsid w:val="00627F2E"/>
    <w:rsid w:val="00627F7D"/>
    <w:rsid w:val="006300F5"/>
    <w:rsid w:val="0063010B"/>
    <w:rsid w:val="006302B3"/>
    <w:rsid w:val="0063030B"/>
    <w:rsid w:val="00630374"/>
    <w:rsid w:val="00630550"/>
    <w:rsid w:val="006305E8"/>
    <w:rsid w:val="00630608"/>
    <w:rsid w:val="006307B4"/>
    <w:rsid w:val="006307EF"/>
    <w:rsid w:val="006307F7"/>
    <w:rsid w:val="006309A7"/>
    <w:rsid w:val="00630A05"/>
    <w:rsid w:val="00630B84"/>
    <w:rsid w:val="00630CE2"/>
    <w:rsid w:val="00630D07"/>
    <w:rsid w:val="00630EDA"/>
    <w:rsid w:val="006312E8"/>
    <w:rsid w:val="006312F5"/>
    <w:rsid w:val="0063132A"/>
    <w:rsid w:val="006314A5"/>
    <w:rsid w:val="00631ACC"/>
    <w:rsid w:val="00631C21"/>
    <w:rsid w:val="00631CDE"/>
    <w:rsid w:val="00631CE7"/>
    <w:rsid w:val="00631E32"/>
    <w:rsid w:val="00631F3C"/>
    <w:rsid w:val="00632055"/>
    <w:rsid w:val="006320F7"/>
    <w:rsid w:val="006321A0"/>
    <w:rsid w:val="00632309"/>
    <w:rsid w:val="00632425"/>
    <w:rsid w:val="00632726"/>
    <w:rsid w:val="006327B2"/>
    <w:rsid w:val="00632A7B"/>
    <w:rsid w:val="00632A81"/>
    <w:rsid w:val="00632D70"/>
    <w:rsid w:val="00632F99"/>
    <w:rsid w:val="00633086"/>
    <w:rsid w:val="006331BA"/>
    <w:rsid w:val="006331E7"/>
    <w:rsid w:val="006332D5"/>
    <w:rsid w:val="006335E3"/>
    <w:rsid w:val="00633821"/>
    <w:rsid w:val="00633A10"/>
    <w:rsid w:val="00633CF2"/>
    <w:rsid w:val="00633E41"/>
    <w:rsid w:val="00633FFE"/>
    <w:rsid w:val="006341A2"/>
    <w:rsid w:val="006344BA"/>
    <w:rsid w:val="0063461F"/>
    <w:rsid w:val="006346BA"/>
    <w:rsid w:val="006347FF"/>
    <w:rsid w:val="00634826"/>
    <w:rsid w:val="00634A1F"/>
    <w:rsid w:val="00634B74"/>
    <w:rsid w:val="00634D14"/>
    <w:rsid w:val="00634E4F"/>
    <w:rsid w:val="00635348"/>
    <w:rsid w:val="006354C9"/>
    <w:rsid w:val="00635507"/>
    <w:rsid w:val="0063598C"/>
    <w:rsid w:val="00635A6F"/>
    <w:rsid w:val="00635C86"/>
    <w:rsid w:val="00635CB6"/>
    <w:rsid w:val="00635ED2"/>
    <w:rsid w:val="00636007"/>
    <w:rsid w:val="00636107"/>
    <w:rsid w:val="00636127"/>
    <w:rsid w:val="00636416"/>
    <w:rsid w:val="0063663B"/>
    <w:rsid w:val="00636887"/>
    <w:rsid w:val="0063697B"/>
    <w:rsid w:val="00636DDD"/>
    <w:rsid w:val="00636FC3"/>
    <w:rsid w:val="00637012"/>
    <w:rsid w:val="0063702C"/>
    <w:rsid w:val="0063713E"/>
    <w:rsid w:val="0063728F"/>
    <w:rsid w:val="006372D0"/>
    <w:rsid w:val="00637332"/>
    <w:rsid w:val="006375FE"/>
    <w:rsid w:val="006376B5"/>
    <w:rsid w:val="00637A30"/>
    <w:rsid w:val="00637AB6"/>
    <w:rsid w:val="00637B68"/>
    <w:rsid w:val="00637DE0"/>
    <w:rsid w:val="00637E9B"/>
    <w:rsid w:val="006402FD"/>
    <w:rsid w:val="0064030C"/>
    <w:rsid w:val="0064075D"/>
    <w:rsid w:val="00640824"/>
    <w:rsid w:val="006409ED"/>
    <w:rsid w:val="00640BFD"/>
    <w:rsid w:val="00640C18"/>
    <w:rsid w:val="00640D66"/>
    <w:rsid w:val="00640D96"/>
    <w:rsid w:val="00640E3D"/>
    <w:rsid w:val="00640F06"/>
    <w:rsid w:val="00640F16"/>
    <w:rsid w:val="0064115B"/>
    <w:rsid w:val="0064115C"/>
    <w:rsid w:val="006412D0"/>
    <w:rsid w:val="006413AC"/>
    <w:rsid w:val="006415D5"/>
    <w:rsid w:val="00641846"/>
    <w:rsid w:val="00641892"/>
    <w:rsid w:val="00641A68"/>
    <w:rsid w:val="00641B5D"/>
    <w:rsid w:val="00641B6B"/>
    <w:rsid w:val="00641FC5"/>
    <w:rsid w:val="00642001"/>
    <w:rsid w:val="006420E8"/>
    <w:rsid w:val="0064234F"/>
    <w:rsid w:val="006423B1"/>
    <w:rsid w:val="00642865"/>
    <w:rsid w:val="00642B3D"/>
    <w:rsid w:val="00642B67"/>
    <w:rsid w:val="00642B98"/>
    <w:rsid w:val="00642B9D"/>
    <w:rsid w:val="00642C57"/>
    <w:rsid w:val="00642DBB"/>
    <w:rsid w:val="00642E9B"/>
    <w:rsid w:val="00643384"/>
    <w:rsid w:val="006433A6"/>
    <w:rsid w:val="0064340A"/>
    <w:rsid w:val="0064345A"/>
    <w:rsid w:val="006434F4"/>
    <w:rsid w:val="006437F6"/>
    <w:rsid w:val="0064387D"/>
    <w:rsid w:val="00643B0E"/>
    <w:rsid w:val="00643B9D"/>
    <w:rsid w:val="00643D52"/>
    <w:rsid w:val="00643DCE"/>
    <w:rsid w:val="00643DE2"/>
    <w:rsid w:val="00643F5C"/>
    <w:rsid w:val="0064412E"/>
    <w:rsid w:val="00644150"/>
    <w:rsid w:val="006442E9"/>
    <w:rsid w:val="0064431A"/>
    <w:rsid w:val="00644415"/>
    <w:rsid w:val="0064444D"/>
    <w:rsid w:val="0064445B"/>
    <w:rsid w:val="006447C3"/>
    <w:rsid w:val="006449FB"/>
    <w:rsid w:val="00644A52"/>
    <w:rsid w:val="00644B82"/>
    <w:rsid w:val="00644D49"/>
    <w:rsid w:val="00644DD2"/>
    <w:rsid w:val="00644EB2"/>
    <w:rsid w:val="00644F72"/>
    <w:rsid w:val="0064504D"/>
    <w:rsid w:val="006450A0"/>
    <w:rsid w:val="0064518E"/>
    <w:rsid w:val="0064561A"/>
    <w:rsid w:val="0064567F"/>
    <w:rsid w:val="0064597E"/>
    <w:rsid w:val="00645B3E"/>
    <w:rsid w:val="00645C53"/>
    <w:rsid w:val="00645C84"/>
    <w:rsid w:val="00645E43"/>
    <w:rsid w:val="006460BD"/>
    <w:rsid w:val="006460E2"/>
    <w:rsid w:val="00646181"/>
    <w:rsid w:val="006463AA"/>
    <w:rsid w:val="006466B8"/>
    <w:rsid w:val="0064697C"/>
    <w:rsid w:val="00646A6E"/>
    <w:rsid w:val="00646CC3"/>
    <w:rsid w:val="00646E1F"/>
    <w:rsid w:val="00646E3E"/>
    <w:rsid w:val="006471AB"/>
    <w:rsid w:val="00647274"/>
    <w:rsid w:val="00647337"/>
    <w:rsid w:val="006477B5"/>
    <w:rsid w:val="00647809"/>
    <w:rsid w:val="006478EF"/>
    <w:rsid w:val="0064790C"/>
    <w:rsid w:val="006479B0"/>
    <w:rsid w:val="00647B35"/>
    <w:rsid w:val="00647F61"/>
    <w:rsid w:val="006500B4"/>
    <w:rsid w:val="006502E7"/>
    <w:rsid w:val="00650585"/>
    <w:rsid w:val="00650597"/>
    <w:rsid w:val="00650748"/>
    <w:rsid w:val="006508C6"/>
    <w:rsid w:val="006509D8"/>
    <w:rsid w:val="006509E6"/>
    <w:rsid w:val="00650ADE"/>
    <w:rsid w:val="00650BC0"/>
    <w:rsid w:val="00650E89"/>
    <w:rsid w:val="00650FE0"/>
    <w:rsid w:val="00650FF1"/>
    <w:rsid w:val="00651078"/>
    <w:rsid w:val="006510B6"/>
    <w:rsid w:val="00651247"/>
    <w:rsid w:val="006512AD"/>
    <w:rsid w:val="00651369"/>
    <w:rsid w:val="006514A0"/>
    <w:rsid w:val="00651698"/>
    <w:rsid w:val="0065173D"/>
    <w:rsid w:val="00651956"/>
    <w:rsid w:val="00651987"/>
    <w:rsid w:val="00651A45"/>
    <w:rsid w:val="00651B23"/>
    <w:rsid w:val="00651B56"/>
    <w:rsid w:val="00651B8B"/>
    <w:rsid w:val="00651BCB"/>
    <w:rsid w:val="00651DD0"/>
    <w:rsid w:val="00651E18"/>
    <w:rsid w:val="00652064"/>
    <w:rsid w:val="006521BD"/>
    <w:rsid w:val="0065221D"/>
    <w:rsid w:val="006522E1"/>
    <w:rsid w:val="006523B5"/>
    <w:rsid w:val="006526BF"/>
    <w:rsid w:val="006526D4"/>
    <w:rsid w:val="00652901"/>
    <w:rsid w:val="006529E4"/>
    <w:rsid w:val="00652A1B"/>
    <w:rsid w:val="00652AD4"/>
    <w:rsid w:val="00652B46"/>
    <w:rsid w:val="00652BA2"/>
    <w:rsid w:val="00652EF2"/>
    <w:rsid w:val="00653073"/>
    <w:rsid w:val="00653354"/>
    <w:rsid w:val="006533B6"/>
    <w:rsid w:val="00653687"/>
    <w:rsid w:val="00653A6D"/>
    <w:rsid w:val="00653B93"/>
    <w:rsid w:val="00653BE9"/>
    <w:rsid w:val="00653C25"/>
    <w:rsid w:val="00653CD5"/>
    <w:rsid w:val="00653D25"/>
    <w:rsid w:val="00653D3C"/>
    <w:rsid w:val="00653DF4"/>
    <w:rsid w:val="00654153"/>
    <w:rsid w:val="0065416C"/>
    <w:rsid w:val="00654343"/>
    <w:rsid w:val="006547B9"/>
    <w:rsid w:val="00654AA3"/>
    <w:rsid w:val="00654B94"/>
    <w:rsid w:val="00654D1B"/>
    <w:rsid w:val="00654E2E"/>
    <w:rsid w:val="0065502F"/>
    <w:rsid w:val="006551B9"/>
    <w:rsid w:val="00655220"/>
    <w:rsid w:val="00655274"/>
    <w:rsid w:val="006552C3"/>
    <w:rsid w:val="0065556D"/>
    <w:rsid w:val="006555FB"/>
    <w:rsid w:val="006557A5"/>
    <w:rsid w:val="00655988"/>
    <w:rsid w:val="00655BED"/>
    <w:rsid w:val="00655EFA"/>
    <w:rsid w:val="00655F34"/>
    <w:rsid w:val="0065623D"/>
    <w:rsid w:val="006562E5"/>
    <w:rsid w:val="00656401"/>
    <w:rsid w:val="006564DD"/>
    <w:rsid w:val="006568B5"/>
    <w:rsid w:val="00656B30"/>
    <w:rsid w:val="00656BFC"/>
    <w:rsid w:val="00656E7B"/>
    <w:rsid w:val="00657103"/>
    <w:rsid w:val="006571DB"/>
    <w:rsid w:val="006573FD"/>
    <w:rsid w:val="006574C5"/>
    <w:rsid w:val="006575C4"/>
    <w:rsid w:val="0065785B"/>
    <w:rsid w:val="00657933"/>
    <w:rsid w:val="00657A15"/>
    <w:rsid w:val="00657AF9"/>
    <w:rsid w:val="00657B51"/>
    <w:rsid w:val="00657BB2"/>
    <w:rsid w:val="00657E0A"/>
    <w:rsid w:val="00657E17"/>
    <w:rsid w:val="006601E6"/>
    <w:rsid w:val="00660483"/>
    <w:rsid w:val="00660770"/>
    <w:rsid w:val="00660A4D"/>
    <w:rsid w:val="00660A8F"/>
    <w:rsid w:val="00660AA6"/>
    <w:rsid w:val="00660E35"/>
    <w:rsid w:val="00660F6B"/>
    <w:rsid w:val="0066116F"/>
    <w:rsid w:val="00661296"/>
    <w:rsid w:val="006612AC"/>
    <w:rsid w:val="00661384"/>
    <w:rsid w:val="00661398"/>
    <w:rsid w:val="0066146A"/>
    <w:rsid w:val="006614F7"/>
    <w:rsid w:val="00661786"/>
    <w:rsid w:val="00661849"/>
    <w:rsid w:val="00661EFC"/>
    <w:rsid w:val="00662003"/>
    <w:rsid w:val="00662104"/>
    <w:rsid w:val="0066237D"/>
    <w:rsid w:val="00662553"/>
    <w:rsid w:val="006626D1"/>
    <w:rsid w:val="006629D3"/>
    <w:rsid w:val="00662D77"/>
    <w:rsid w:val="00662FC8"/>
    <w:rsid w:val="00663084"/>
    <w:rsid w:val="00663262"/>
    <w:rsid w:val="006632F6"/>
    <w:rsid w:val="006634F3"/>
    <w:rsid w:val="0066353C"/>
    <w:rsid w:val="00663737"/>
    <w:rsid w:val="0066380B"/>
    <w:rsid w:val="006639F3"/>
    <w:rsid w:val="00663A4E"/>
    <w:rsid w:val="00663C0F"/>
    <w:rsid w:val="00663C7F"/>
    <w:rsid w:val="00663D3E"/>
    <w:rsid w:val="00663F52"/>
    <w:rsid w:val="00664185"/>
    <w:rsid w:val="0066421E"/>
    <w:rsid w:val="0066426B"/>
    <w:rsid w:val="00664432"/>
    <w:rsid w:val="00664547"/>
    <w:rsid w:val="0066473F"/>
    <w:rsid w:val="0066480B"/>
    <w:rsid w:val="00664AE8"/>
    <w:rsid w:val="00664F23"/>
    <w:rsid w:val="00664F7E"/>
    <w:rsid w:val="00665004"/>
    <w:rsid w:val="0066504F"/>
    <w:rsid w:val="00665240"/>
    <w:rsid w:val="006653C4"/>
    <w:rsid w:val="0066556F"/>
    <w:rsid w:val="00665687"/>
    <w:rsid w:val="006656C0"/>
    <w:rsid w:val="0066570C"/>
    <w:rsid w:val="00665753"/>
    <w:rsid w:val="00665A89"/>
    <w:rsid w:val="00665ACD"/>
    <w:rsid w:val="00665B2C"/>
    <w:rsid w:val="00665C1A"/>
    <w:rsid w:val="00666528"/>
    <w:rsid w:val="006665D4"/>
    <w:rsid w:val="00666719"/>
    <w:rsid w:val="006667D7"/>
    <w:rsid w:val="00666B5C"/>
    <w:rsid w:val="00666B74"/>
    <w:rsid w:val="00666B79"/>
    <w:rsid w:val="00666C11"/>
    <w:rsid w:val="00666C41"/>
    <w:rsid w:val="00666CF7"/>
    <w:rsid w:val="00666EC3"/>
    <w:rsid w:val="0066709A"/>
    <w:rsid w:val="0066712A"/>
    <w:rsid w:val="006671BD"/>
    <w:rsid w:val="0066731D"/>
    <w:rsid w:val="006673E1"/>
    <w:rsid w:val="00667499"/>
    <w:rsid w:val="006677D9"/>
    <w:rsid w:val="006677E3"/>
    <w:rsid w:val="0066780C"/>
    <w:rsid w:val="006678A4"/>
    <w:rsid w:val="0066793A"/>
    <w:rsid w:val="0066798A"/>
    <w:rsid w:val="00667ACD"/>
    <w:rsid w:val="00667D37"/>
    <w:rsid w:val="00667D9F"/>
    <w:rsid w:val="00667EFF"/>
    <w:rsid w:val="0067014E"/>
    <w:rsid w:val="0067078D"/>
    <w:rsid w:val="00670900"/>
    <w:rsid w:val="00670F53"/>
    <w:rsid w:val="00670FA1"/>
    <w:rsid w:val="0067119F"/>
    <w:rsid w:val="00671305"/>
    <w:rsid w:val="00671847"/>
    <w:rsid w:val="00671A16"/>
    <w:rsid w:val="00671A89"/>
    <w:rsid w:val="00671B06"/>
    <w:rsid w:val="0067238C"/>
    <w:rsid w:val="006723A3"/>
    <w:rsid w:val="0067265E"/>
    <w:rsid w:val="00672685"/>
    <w:rsid w:val="006727BB"/>
    <w:rsid w:val="00672ADF"/>
    <w:rsid w:val="00672AE1"/>
    <w:rsid w:val="00672B5D"/>
    <w:rsid w:val="00672D7E"/>
    <w:rsid w:val="00672F69"/>
    <w:rsid w:val="00673724"/>
    <w:rsid w:val="006737C0"/>
    <w:rsid w:val="00673A90"/>
    <w:rsid w:val="00673C38"/>
    <w:rsid w:val="00673EDD"/>
    <w:rsid w:val="0067409D"/>
    <w:rsid w:val="00674248"/>
    <w:rsid w:val="00674437"/>
    <w:rsid w:val="00674A09"/>
    <w:rsid w:val="00674CF3"/>
    <w:rsid w:val="00675111"/>
    <w:rsid w:val="006751E6"/>
    <w:rsid w:val="006756D4"/>
    <w:rsid w:val="00675ACF"/>
    <w:rsid w:val="00675ADD"/>
    <w:rsid w:val="00675C1C"/>
    <w:rsid w:val="00675CB5"/>
    <w:rsid w:val="00675D6F"/>
    <w:rsid w:val="00676048"/>
    <w:rsid w:val="00676446"/>
    <w:rsid w:val="006764A4"/>
    <w:rsid w:val="0067658E"/>
    <w:rsid w:val="006767D7"/>
    <w:rsid w:val="006768E8"/>
    <w:rsid w:val="00676A69"/>
    <w:rsid w:val="00676A75"/>
    <w:rsid w:val="00676AAD"/>
    <w:rsid w:val="00676BA3"/>
    <w:rsid w:val="00676ED0"/>
    <w:rsid w:val="00677569"/>
    <w:rsid w:val="006775A0"/>
    <w:rsid w:val="00677649"/>
    <w:rsid w:val="0067788E"/>
    <w:rsid w:val="0067789F"/>
    <w:rsid w:val="00677CD7"/>
    <w:rsid w:val="00677CE3"/>
    <w:rsid w:val="00677DF6"/>
    <w:rsid w:val="0068007F"/>
    <w:rsid w:val="006801CF"/>
    <w:rsid w:val="00680635"/>
    <w:rsid w:val="006806D4"/>
    <w:rsid w:val="006808F6"/>
    <w:rsid w:val="0068090D"/>
    <w:rsid w:val="00680B8B"/>
    <w:rsid w:val="00680E8F"/>
    <w:rsid w:val="00680FE4"/>
    <w:rsid w:val="00681174"/>
    <w:rsid w:val="00681389"/>
    <w:rsid w:val="006814D5"/>
    <w:rsid w:val="00681738"/>
    <w:rsid w:val="0068173F"/>
    <w:rsid w:val="00681894"/>
    <w:rsid w:val="006818E8"/>
    <w:rsid w:val="006818FA"/>
    <w:rsid w:val="00681B20"/>
    <w:rsid w:val="00681B9D"/>
    <w:rsid w:val="00681CB5"/>
    <w:rsid w:val="00681EE1"/>
    <w:rsid w:val="00681FD8"/>
    <w:rsid w:val="00681FF3"/>
    <w:rsid w:val="0068208D"/>
    <w:rsid w:val="006821DD"/>
    <w:rsid w:val="00682250"/>
    <w:rsid w:val="00682456"/>
    <w:rsid w:val="00682549"/>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AD6"/>
    <w:rsid w:val="006840FC"/>
    <w:rsid w:val="0068423F"/>
    <w:rsid w:val="0068428D"/>
    <w:rsid w:val="0068452D"/>
    <w:rsid w:val="00684670"/>
    <w:rsid w:val="006847D8"/>
    <w:rsid w:val="0068487A"/>
    <w:rsid w:val="00684948"/>
    <w:rsid w:val="00684953"/>
    <w:rsid w:val="00684A5B"/>
    <w:rsid w:val="00684A8B"/>
    <w:rsid w:val="00684B71"/>
    <w:rsid w:val="00684C85"/>
    <w:rsid w:val="00684CF9"/>
    <w:rsid w:val="00684E08"/>
    <w:rsid w:val="00684EB8"/>
    <w:rsid w:val="006850F9"/>
    <w:rsid w:val="00685111"/>
    <w:rsid w:val="0068523D"/>
    <w:rsid w:val="006853F8"/>
    <w:rsid w:val="00685715"/>
    <w:rsid w:val="006859DD"/>
    <w:rsid w:val="00685ADB"/>
    <w:rsid w:val="00685B4E"/>
    <w:rsid w:val="00685B57"/>
    <w:rsid w:val="00685C14"/>
    <w:rsid w:val="00685C61"/>
    <w:rsid w:val="00685C8B"/>
    <w:rsid w:val="0068602F"/>
    <w:rsid w:val="0068646C"/>
    <w:rsid w:val="00686570"/>
    <w:rsid w:val="00686631"/>
    <w:rsid w:val="006866C2"/>
    <w:rsid w:val="006867D0"/>
    <w:rsid w:val="00686A07"/>
    <w:rsid w:val="00686A12"/>
    <w:rsid w:val="00686D79"/>
    <w:rsid w:val="00686FD8"/>
    <w:rsid w:val="00687045"/>
    <w:rsid w:val="0068713C"/>
    <w:rsid w:val="006872B8"/>
    <w:rsid w:val="00687305"/>
    <w:rsid w:val="00687341"/>
    <w:rsid w:val="00687643"/>
    <w:rsid w:val="00687666"/>
    <w:rsid w:val="006878C4"/>
    <w:rsid w:val="0068791A"/>
    <w:rsid w:val="00687A3F"/>
    <w:rsid w:val="00687A56"/>
    <w:rsid w:val="00687C05"/>
    <w:rsid w:val="00687C16"/>
    <w:rsid w:val="00687CE1"/>
    <w:rsid w:val="00687DF2"/>
    <w:rsid w:val="00687E52"/>
    <w:rsid w:val="006900BB"/>
    <w:rsid w:val="00690106"/>
    <w:rsid w:val="00690416"/>
    <w:rsid w:val="00690454"/>
    <w:rsid w:val="00690530"/>
    <w:rsid w:val="00690577"/>
    <w:rsid w:val="00690A4D"/>
    <w:rsid w:val="00690A8E"/>
    <w:rsid w:val="00690BED"/>
    <w:rsid w:val="00690BF6"/>
    <w:rsid w:val="00690C72"/>
    <w:rsid w:val="00690C94"/>
    <w:rsid w:val="006912C6"/>
    <w:rsid w:val="006912CD"/>
    <w:rsid w:val="00691305"/>
    <w:rsid w:val="00691326"/>
    <w:rsid w:val="006919D1"/>
    <w:rsid w:val="00691B31"/>
    <w:rsid w:val="00691E60"/>
    <w:rsid w:val="00692024"/>
    <w:rsid w:val="00692071"/>
    <w:rsid w:val="00692093"/>
    <w:rsid w:val="00692536"/>
    <w:rsid w:val="006927FD"/>
    <w:rsid w:val="00692876"/>
    <w:rsid w:val="00692E74"/>
    <w:rsid w:val="00692FAD"/>
    <w:rsid w:val="00692FC0"/>
    <w:rsid w:val="0069337B"/>
    <w:rsid w:val="00693441"/>
    <w:rsid w:val="006934AA"/>
    <w:rsid w:val="0069362E"/>
    <w:rsid w:val="006936F0"/>
    <w:rsid w:val="00693708"/>
    <w:rsid w:val="006937A3"/>
    <w:rsid w:val="00693962"/>
    <w:rsid w:val="00693CC1"/>
    <w:rsid w:val="00693CD5"/>
    <w:rsid w:val="00693D85"/>
    <w:rsid w:val="00693E06"/>
    <w:rsid w:val="00693E39"/>
    <w:rsid w:val="00693EB7"/>
    <w:rsid w:val="00693EEA"/>
    <w:rsid w:val="0069401B"/>
    <w:rsid w:val="006940AC"/>
    <w:rsid w:val="00694211"/>
    <w:rsid w:val="006946D3"/>
    <w:rsid w:val="00694709"/>
    <w:rsid w:val="00694754"/>
    <w:rsid w:val="0069493E"/>
    <w:rsid w:val="00694AC5"/>
    <w:rsid w:val="00694B7A"/>
    <w:rsid w:val="00694F0C"/>
    <w:rsid w:val="00695368"/>
    <w:rsid w:val="006954BC"/>
    <w:rsid w:val="006955DB"/>
    <w:rsid w:val="00695752"/>
    <w:rsid w:val="006957B9"/>
    <w:rsid w:val="00695B10"/>
    <w:rsid w:val="00695FFF"/>
    <w:rsid w:val="0069627E"/>
    <w:rsid w:val="0069648D"/>
    <w:rsid w:val="006964AA"/>
    <w:rsid w:val="0069664C"/>
    <w:rsid w:val="0069676F"/>
    <w:rsid w:val="00696886"/>
    <w:rsid w:val="00696BF1"/>
    <w:rsid w:val="00696FAC"/>
    <w:rsid w:val="00697010"/>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17C"/>
    <w:rsid w:val="006A02B6"/>
    <w:rsid w:val="006A040D"/>
    <w:rsid w:val="006A0605"/>
    <w:rsid w:val="006A06E6"/>
    <w:rsid w:val="006A0726"/>
    <w:rsid w:val="006A0A57"/>
    <w:rsid w:val="006A0C28"/>
    <w:rsid w:val="006A0DF5"/>
    <w:rsid w:val="006A0F0C"/>
    <w:rsid w:val="006A1101"/>
    <w:rsid w:val="006A1210"/>
    <w:rsid w:val="006A12D3"/>
    <w:rsid w:val="006A1376"/>
    <w:rsid w:val="006A1390"/>
    <w:rsid w:val="006A1396"/>
    <w:rsid w:val="006A1632"/>
    <w:rsid w:val="006A1887"/>
    <w:rsid w:val="006A1976"/>
    <w:rsid w:val="006A1991"/>
    <w:rsid w:val="006A1B48"/>
    <w:rsid w:val="006A1C2B"/>
    <w:rsid w:val="006A2152"/>
    <w:rsid w:val="006A2157"/>
    <w:rsid w:val="006A2341"/>
    <w:rsid w:val="006A23B0"/>
    <w:rsid w:val="006A296D"/>
    <w:rsid w:val="006A2E34"/>
    <w:rsid w:val="006A2F74"/>
    <w:rsid w:val="006A3044"/>
    <w:rsid w:val="006A3076"/>
    <w:rsid w:val="006A30CF"/>
    <w:rsid w:val="006A3476"/>
    <w:rsid w:val="006A34BB"/>
    <w:rsid w:val="006A3586"/>
    <w:rsid w:val="006A38D9"/>
    <w:rsid w:val="006A3902"/>
    <w:rsid w:val="006A399D"/>
    <w:rsid w:val="006A3B93"/>
    <w:rsid w:val="006A3C4D"/>
    <w:rsid w:val="006A3D28"/>
    <w:rsid w:val="006A3D4E"/>
    <w:rsid w:val="006A3F65"/>
    <w:rsid w:val="006A3FE2"/>
    <w:rsid w:val="006A4080"/>
    <w:rsid w:val="006A4111"/>
    <w:rsid w:val="006A448A"/>
    <w:rsid w:val="006A449A"/>
    <w:rsid w:val="006A49FD"/>
    <w:rsid w:val="006A4D05"/>
    <w:rsid w:val="006A4D16"/>
    <w:rsid w:val="006A4EC5"/>
    <w:rsid w:val="006A50B3"/>
    <w:rsid w:val="006A531F"/>
    <w:rsid w:val="006A5531"/>
    <w:rsid w:val="006A559D"/>
    <w:rsid w:val="006A5664"/>
    <w:rsid w:val="006A5789"/>
    <w:rsid w:val="006A5FCC"/>
    <w:rsid w:val="006A605D"/>
    <w:rsid w:val="006A614F"/>
    <w:rsid w:val="006A61ED"/>
    <w:rsid w:val="006A6305"/>
    <w:rsid w:val="006A6329"/>
    <w:rsid w:val="006A6458"/>
    <w:rsid w:val="006A65D1"/>
    <w:rsid w:val="006A66A4"/>
    <w:rsid w:val="006A6926"/>
    <w:rsid w:val="006A6F41"/>
    <w:rsid w:val="006A6FE2"/>
    <w:rsid w:val="006A703A"/>
    <w:rsid w:val="006A708E"/>
    <w:rsid w:val="006A7149"/>
    <w:rsid w:val="006A7177"/>
    <w:rsid w:val="006A71EA"/>
    <w:rsid w:val="006A760E"/>
    <w:rsid w:val="006A765D"/>
    <w:rsid w:val="006A7D77"/>
    <w:rsid w:val="006B025D"/>
    <w:rsid w:val="006B029A"/>
    <w:rsid w:val="006B035C"/>
    <w:rsid w:val="006B06FD"/>
    <w:rsid w:val="006B07BD"/>
    <w:rsid w:val="006B0978"/>
    <w:rsid w:val="006B0AF5"/>
    <w:rsid w:val="006B0BFA"/>
    <w:rsid w:val="006B0CC0"/>
    <w:rsid w:val="006B0FC9"/>
    <w:rsid w:val="006B1074"/>
    <w:rsid w:val="006B1502"/>
    <w:rsid w:val="006B1581"/>
    <w:rsid w:val="006B15AA"/>
    <w:rsid w:val="006B17AB"/>
    <w:rsid w:val="006B180C"/>
    <w:rsid w:val="006B18A7"/>
    <w:rsid w:val="006B1C60"/>
    <w:rsid w:val="006B1E6A"/>
    <w:rsid w:val="006B1E88"/>
    <w:rsid w:val="006B1FD5"/>
    <w:rsid w:val="006B2011"/>
    <w:rsid w:val="006B216C"/>
    <w:rsid w:val="006B235C"/>
    <w:rsid w:val="006B2678"/>
    <w:rsid w:val="006B2864"/>
    <w:rsid w:val="006B2E03"/>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88A"/>
    <w:rsid w:val="006B4925"/>
    <w:rsid w:val="006B499F"/>
    <w:rsid w:val="006B4A90"/>
    <w:rsid w:val="006B4CED"/>
    <w:rsid w:val="006B4FB5"/>
    <w:rsid w:val="006B51B0"/>
    <w:rsid w:val="006B5267"/>
    <w:rsid w:val="006B527E"/>
    <w:rsid w:val="006B52F8"/>
    <w:rsid w:val="006B5664"/>
    <w:rsid w:val="006B56B4"/>
    <w:rsid w:val="006B5777"/>
    <w:rsid w:val="006B583C"/>
    <w:rsid w:val="006B5926"/>
    <w:rsid w:val="006B59DD"/>
    <w:rsid w:val="006B5A6A"/>
    <w:rsid w:val="006B5A99"/>
    <w:rsid w:val="006B607A"/>
    <w:rsid w:val="006B60C6"/>
    <w:rsid w:val="006B611A"/>
    <w:rsid w:val="006B6246"/>
    <w:rsid w:val="006B627D"/>
    <w:rsid w:val="006B62D4"/>
    <w:rsid w:val="006B63F5"/>
    <w:rsid w:val="006B6477"/>
    <w:rsid w:val="006B66D2"/>
    <w:rsid w:val="006B6BB4"/>
    <w:rsid w:val="006B6BE2"/>
    <w:rsid w:val="006B6C0A"/>
    <w:rsid w:val="006B6CB5"/>
    <w:rsid w:val="006B7130"/>
    <w:rsid w:val="006B716E"/>
    <w:rsid w:val="006B7325"/>
    <w:rsid w:val="006B73A9"/>
    <w:rsid w:val="006B742D"/>
    <w:rsid w:val="006B7472"/>
    <w:rsid w:val="006B7979"/>
    <w:rsid w:val="006B7B1C"/>
    <w:rsid w:val="006B7E1C"/>
    <w:rsid w:val="006B7E82"/>
    <w:rsid w:val="006B7E94"/>
    <w:rsid w:val="006C0088"/>
    <w:rsid w:val="006C0103"/>
    <w:rsid w:val="006C0146"/>
    <w:rsid w:val="006C03F6"/>
    <w:rsid w:val="006C0631"/>
    <w:rsid w:val="006C0BA3"/>
    <w:rsid w:val="006C0DA9"/>
    <w:rsid w:val="006C0ED3"/>
    <w:rsid w:val="006C0FFB"/>
    <w:rsid w:val="006C101A"/>
    <w:rsid w:val="006C107B"/>
    <w:rsid w:val="006C1212"/>
    <w:rsid w:val="006C1595"/>
    <w:rsid w:val="006C1619"/>
    <w:rsid w:val="006C169E"/>
    <w:rsid w:val="006C190D"/>
    <w:rsid w:val="006C20B5"/>
    <w:rsid w:val="006C219C"/>
    <w:rsid w:val="006C21A9"/>
    <w:rsid w:val="006C2361"/>
    <w:rsid w:val="006C23A6"/>
    <w:rsid w:val="006C2599"/>
    <w:rsid w:val="006C27AB"/>
    <w:rsid w:val="006C29AD"/>
    <w:rsid w:val="006C2A57"/>
    <w:rsid w:val="006C2D86"/>
    <w:rsid w:val="006C2EBC"/>
    <w:rsid w:val="006C2FBC"/>
    <w:rsid w:val="006C3114"/>
    <w:rsid w:val="006C315F"/>
    <w:rsid w:val="006C3365"/>
    <w:rsid w:val="006C33F0"/>
    <w:rsid w:val="006C34BE"/>
    <w:rsid w:val="006C361F"/>
    <w:rsid w:val="006C36A5"/>
    <w:rsid w:val="006C37C1"/>
    <w:rsid w:val="006C3932"/>
    <w:rsid w:val="006C3D1B"/>
    <w:rsid w:val="006C3EB9"/>
    <w:rsid w:val="006C4105"/>
    <w:rsid w:val="006C4237"/>
    <w:rsid w:val="006C42FC"/>
    <w:rsid w:val="006C447F"/>
    <w:rsid w:val="006C46BF"/>
    <w:rsid w:val="006C46E9"/>
    <w:rsid w:val="006C47B6"/>
    <w:rsid w:val="006C4984"/>
    <w:rsid w:val="006C4AC2"/>
    <w:rsid w:val="006C4B81"/>
    <w:rsid w:val="006C4DDC"/>
    <w:rsid w:val="006C4E2B"/>
    <w:rsid w:val="006C4F1B"/>
    <w:rsid w:val="006C50D1"/>
    <w:rsid w:val="006C5300"/>
    <w:rsid w:val="006C5451"/>
    <w:rsid w:val="006C54B5"/>
    <w:rsid w:val="006C55CF"/>
    <w:rsid w:val="006C5706"/>
    <w:rsid w:val="006C575D"/>
    <w:rsid w:val="006C58AA"/>
    <w:rsid w:val="006C592D"/>
    <w:rsid w:val="006C5D23"/>
    <w:rsid w:val="006C5E03"/>
    <w:rsid w:val="006C5E7B"/>
    <w:rsid w:val="006C605E"/>
    <w:rsid w:val="006C60B3"/>
    <w:rsid w:val="006C6139"/>
    <w:rsid w:val="006C62E3"/>
    <w:rsid w:val="006C632F"/>
    <w:rsid w:val="006C639D"/>
    <w:rsid w:val="006C643F"/>
    <w:rsid w:val="006C645D"/>
    <w:rsid w:val="006C653E"/>
    <w:rsid w:val="006C65A8"/>
    <w:rsid w:val="006C69C0"/>
    <w:rsid w:val="006C6AA8"/>
    <w:rsid w:val="006C6AD0"/>
    <w:rsid w:val="006C6BBD"/>
    <w:rsid w:val="006C6C14"/>
    <w:rsid w:val="006C6D5A"/>
    <w:rsid w:val="006C704D"/>
    <w:rsid w:val="006C7275"/>
    <w:rsid w:val="006C73BF"/>
    <w:rsid w:val="006C75D2"/>
    <w:rsid w:val="006C76BD"/>
    <w:rsid w:val="006C772E"/>
    <w:rsid w:val="006C7952"/>
    <w:rsid w:val="006C7C21"/>
    <w:rsid w:val="006C7D51"/>
    <w:rsid w:val="006C7E90"/>
    <w:rsid w:val="006C7EC5"/>
    <w:rsid w:val="006C7EFB"/>
    <w:rsid w:val="006C7F51"/>
    <w:rsid w:val="006D007C"/>
    <w:rsid w:val="006D00A3"/>
    <w:rsid w:val="006D02FC"/>
    <w:rsid w:val="006D0584"/>
    <w:rsid w:val="006D07CB"/>
    <w:rsid w:val="006D0845"/>
    <w:rsid w:val="006D08D2"/>
    <w:rsid w:val="006D0EEE"/>
    <w:rsid w:val="006D11AA"/>
    <w:rsid w:val="006D14F1"/>
    <w:rsid w:val="006D1F56"/>
    <w:rsid w:val="006D228F"/>
    <w:rsid w:val="006D22A5"/>
    <w:rsid w:val="006D270D"/>
    <w:rsid w:val="006D2728"/>
    <w:rsid w:val="006D287B"/>
    <w:rsid w:val="006D2CFF"/>
    <w:rsid w:val="006D2D2A"/>
    <w:rsid w:val="006D311D"/>
    <w:rsid w:val="006D312A"/>
    <w:rsid w:val="006D32CD"/>
    <w:rsid w:val="006D32FE"/>
    <w:rsid w:val="006D335F"/>
    <w:rsid w:val="006D34D6"/>
    <w:rsid w:val="006D34F9"/>
    <w:rsid w:val="006D3602"/>
    <w:rsid w:val="006D3614"/>
    <w:rsid w:val="006D368B"/>
    <w:rsid w:val="006D36DF"/>
    <w:rsid w:val="006D3769"/>
    <w:rsid w:val="006D3857"/>
    <w:rsid w:val="006D385F"/>
    <w:rsid w:val="006D3B60"/>
    <w:rsid w:val="006D3BFE"/>
    <w:rsid w:val="006D3DC0"/>
    <w:rsid w:val="006D3DE9"/>
    <w:rsid w:val="006D3F88"/>
    <w:rsid w:val="006D44D3"/>
    <w:rsid w:val="006D46BD"/>
    <w:rsid w:val="006D46EC"/>
    <w:rsid w:val="006D4788"/>
    <w:rsid w:val="006D47D0"/>
    <w:rsid w:val="006D4C96"/>
    <w:rsid w:val="006D4DF9"/>
    <w:rsid w:val="006D4E25"/>
    <w:rsid w:val="006D4E52"/>
    <w:rsid w:val="006D518E"/>
    <w:rsid w:val="006D51F4"/>
    <w:rsid w:val="006D5396"/>
    <w:rsid w:val="006D55A0"/>
    <w:rsid w:val="006D577A"/>
    <w:rsid w:val="006D596D"/>
    <w:rsid w:val="006D5BCA"/>
    <w:rsid w:val="006D5BEC"/>
    <w:rsid w:val="006D5C1E"/>
    <w:rsid w:val="006D5F6F"/>
    <w:rsid w:val="006D6085"/>
    <w:rsid w:val="006D60C2"/>
    <w:rsid w:val="006D6392"/>
    <w:rsid w:val="006D63C1"/>
    <w:rsid w:val="006D66FF"/>
    <w:rsid w:val="006D687A"/>
    <w:rsid w:val="006D6B5B"/>
    <w:rsid w:val="006D6D60"/>
    <w:rsid w:val="006D723D"/>
    <w:rsid w:val="006D7273"/>
    <w:rsid w:val="006D74E3"/>
    <w:rsid w:val="006D7507"/>
    <w:rsid w:val="006D758D"/>
    <w:rsid w:val="006D7616"/>
    <w:rsid w:val="006D764C"/>
    <w:rsid w:val="006D77AE"/>
    <w:rsid w:val="006D78CC"/>
    <w:rsid w:val="006D7A1D"/>
    <w:rsid w:val="006D7A47"/>
    <w:rsid w:val="006D7A8E"/>
    <w:rsid w:val="006D7C43"/>
    <w:rsid w:val="006D7F7C"/>
    <w:rsid w:val="006E0040"/>
    <w:rsid w:val="006E0093"/>
    <w:rsid w:val="006E023A"/>
    <w:rsid w:val="006E0292"/>
    <w:rsid w:val="006E0326"/>
    <w:rsid w:val="006E03EF"/>
    <w:rsid w:val="006E04A7"/>
    <w:rsid w:val="006E0516"/>
    <w:rsid w:val="006E0642"/>
    <w:rsid w:val="006E06BA"/>
    <w:rsid w:val="006E0833"/>
    <w:rsid w:val="006E086A"/>
    <w:rsid w:val="006E0911"/>
    <w:rsid w:val="006E0AD4"/>
    <w:rsid w:val="006E0C21"/>
    <w:rsid w:val="006E0EEE"/>
    <w:rsid w:val="006E144C"/>
    <w:rsid w:val="006E1481"/>
    <w:rsid w:val="006E15AA"/>
    <w:rsid w:val="006E15CC"/>
    <w:rsid w:val="006E17E5"/>
    <w:rsid w:val="006E1960"/>
    <w:rsid w:val="006E1B7F"/>
    <w:rsid w:val="006E232D"/>
    <w:rsid w:val="006E262E"/>
    <w:rsid w:val="006E2736"/>
    <w:rsid w:val="006E2CAA"/>
    <w:rsid w:val="006E2F3B"/>
    <w:rsid w:val="006E2F86"/>
    <w:rsid w:val="006E3056"/>
    <w:rsid w:val="006E3245"/>
    <w:rsid w:val="006E346B"/>
    <w:rsid w:val="006E356F"/>
    <w:rsid w:val="006E372A"/>
    <w:rsid w:val="006E3822"/>
    <w:rsid w:val="006E39EB"/>
    <w:rsid w:val="006E3AFD"/>
    <w:rsid w:val="006E3B09"/>
    <w:rsid w:val="006E3D9D"/>
    <w:rsid w:val="006E3DCD"/>
    <w:rsid w:val="006E3DF2"/>
    <w:rsid w:val="006E3E0F"/>
    <w:rsid w:val="006E3EAB"/>
    <w:rsid w:val="006E3EF4"/>
    <w:rsid w:val="006E3FCE"/>
    <w:rsid w:val="006E3FFE"/>
    <w:rsid w:val="006E4081"/>
    <w:rsid w:val="006E4350"/>
    <w:rsid w:val="006E442D"/>
    <w:rsid w:val="006E44A9"/>
    <w:rsid w:val="006E4509"/>
    <w:rsid w:val="006E451B"/>
    <w:rsid w:val="006E484F"/>
    <w:rsid w:val="006E498A"/>
    <w:rsid w:val="006E4B38"/>
    <w:rsid w:val="006E4C17"/>
    <w:rsid w:val="006E4CD7"/>
    <w:rsid w:val="006E4DA5"/>
    <w:rsid w:val="006E4DC6"/>
    <w:rsid w:val="006E501B"/>
    <w:rsid w:val="006E5320"/>
    <w:rsid w:val="006E5445"/>
    <w:rsid w:val="006E5501"/>
    <w:rsid w:val="006E5550"/>
    <w:rsid w:val="006E55CB"/>
    <w:rsid w:val="006E5657"/>
    <w:rsid w:val="006E5659"/>
    <w:rsid w:val="006E56DC"/>
    <w:rsid w:val="006E5821"/>
    <w:rsid w:val="006E5BBA"/>
    <w:rsid w:val="006E5BF6"/>
    <w:rsid w:val="006E5C16"/>
    <w:rsid w:val="006E5C48"/>
    <w:rsid w:val="006E5CB5"/>
    <w:rsid w:val="006E5CEF"/>
    <w:rsid w:val="006E5F71"/>
    <w:rsid w:val="006E5FFE"/>
    <w:rsid w:val="006E6013"/>
    <w:rsid w:val="006E61D4"/>
    <w:rsid w:val="006E6258"/>
    <w:rsid w:val="006E63DF"/>
    <w:rsid w:val="006E6578"/>
    <w:rsid w:val="006E66A1"/>
    <w:rsid w:val="006E67CC"/>
    <w:rsid w:val="006E686C"/>
    <w:rsid w:val="006E6993"/>
    <w:rsid w:val="006E6AA1"/>
    <w:rsid w:val="006E6AA8"/>
    <w:rsid w:val="006E6ACC"/>
    <w:rsid w:val="006E7008"/>
    <w:rsid w:val="006E7100"/>
    <w:rsid w:val="006E7470"/>
    <w:rsid w:val="006E7664"/>
    <w:rsid w:val="006E7833"/>
    <w:rsid w:val="006E7EF3"/>
    <w:rsid w:val="006E7F30"/>
    <w:rsid w:val="006F0275"/>
    <w:rsid w:val="006F029F"/>
    <w:rsid w:val="006F06F2"/>
    <w:rsid w:val="006F08B3"/>
    <w:rsid w:val="006F08D1"/>
    <w:rsid w:val="006F0A64"/>
    <w:rsid w:val="006F0A86"/>
    <w:rsid w:val="006F0D48"/>
    <w:rsid w:val="006F0E3F"/>
    <w:rsid w:val="006F104D"/>
    <w:rsid w:val="006F11E0"/>
    <w:rsid w:val="006F158C"/>
    <w:rsid w:val="006F18C5"/>
    <w:rsid w:val="006F1A4F"/>
    <w:rsid w:val="006F1A7D"/>
    <w:rsid w:val="006F1C76"/>
    <w:rsid w:val="006F1C7F"/>
    <w:rsid w:val="006F1CB6"/>
    <w:rsid w:val="006F1ED9"/>
    <w:rsid w:val="006F1F50"/>
    <w:rsid w:val="006F22A6"/>
    <w:rsid w:val="006F2585"/>
    <w:rsid w:val="006F2619"/>
    <w:rsid w:val="006F2990"/>
    <w:rsid w:val="006F2CCB"/>
    <w:rsid w:val="006F2EFA"/>
    <w:rsid w:val="006F2F21"/>
    <w:rsid w:val="006F305E"/>
    <w:rsid w:val="006F3187"/>
    <w:rsid w:val="006F319C"/>
    <w:rsid w:val="006F3333"/>
    <w:rsid w:val="006F3420"/>
    <w:rsid w:val="006F35BA"/>
    <w:rsid w:val="006F3613"/>
    <w:rsid w:val="006F3C05"/>
    <w:rsid w:val="006F3E6E"/>
    <w:rsid w:val="006F4201"/>
    <w:rsid w:val="006F42E7"/>
    <w:rsid w:val="006F4466"/>
    <w:rsid w:val="006F4489"/>
    <w:rsid w:val="006F456F"/>
    <w:rsid w:val="006F4679"/>
    <w:rsid w:val="006F4699"/>
    <w:rsid w:val="006F47AC"/>
    <w:rsid w:val="006F47B5"/>
    <w:rsid w:val="006F4DEA"/>
    <w:rsid w:val="006F4E06"/>
    <w:rsid w:val="006F4E34"/>
    <w:rsid w:val="006F4FFA"/>
    <w:rsid w:val="006F51BE"/>
    <w:rsid w:val="006F523F"/>
    <w:rsid w:val="006F5261"/>
    <w:rsid w:val="006F531C"/>
    <w:rsid w:val="006F5360"/>
    <w:rsid w:val="006F5588"/>
    <w:rsid w:val="006F5842"/>
    <w:rsid w:val="006F58E8"/>
    <w:rsid w:val="006F591A"/>
    <w:rsid w:val="006F5951"/>
    <w:rsid w:val="006F5A20"/>
    <w:rsid w:val="006F5AFB"/>
    <w:rsid w:val="006F5C32"/>
    <w:rsid w:val="006F5E09"/>
    <w:rsid w:val="006F5EBC"/>
    <w:rsid w:val="006F6024"/>
    <w:rsid w:val="006F61A8"/>
    <w:rsid w:val="006F6428"/>
    <w:rsid w:val="006F6581"/>
    <w:rsid w:val="006F66E8"/>
    <w:rsid w:val="006F66EC"/>
    <w:rsid w:val="006F6B27"/>
    <w:rsid w:val="006F6C90"/>
    <w:rsid w:val="006F6ECC"/>
    <w:rsid w:val="006F7197"/>
    <w:rsid w:val="006F73AA"/>
    <w:rsid w:val="006F75B0"/>
    <w:rsid w:val="006F7682"/>
    <w:rsid w:val="006F7707"/>
    <w:rsid w:val="006F77AC"/>
    <w:rsid w:val="006F7A4C"/>
    <w:rsid w:val="006F7BC4"/>
    <w:rsid w:val="006F7C22"/>
    <w:rsid w:val="006F7DB7"/>
    <w:rsid w:val="006F7DF6"/>
    <w:rsid w:val="00700474"/>
    <w:rsid w:val="007004AC"/>
    <w:rsid w:val="007004FB"/>
    <w:rsid w:val="0070055B"/>
    <w:rsid w:val="0070058B"/>
    <w:rsid w:val="007005C6"/>
    <w:rsid w:val="00700808"/>
    <w:rsid w:val="007009C1"/>
    <w:rsid w:val="00700A22"/>
    <w:rsid w:val="00700A27"/>
    <w:rsid w:val="00700AE4"/>
    <w:rsid w:val="00700CD0"/>
    <w:rsid w:val="00700E82"/>
    <w:rsid w:val="00701424"/>
    <w:rsid w:val="00701474"/>
    <w:rsid w:val="007014AA"/>
    <w:rsid w:val="007018E5"/>
    <w:rsid w:val="00701AAA"/>
    <w:rsid w:val="00701E16"/>
    <w:rsid w:val="00702040"/>
    <w:rsid w:val="0070212E"/>
    <w:rsid w:val="00702291"/>
    <w:rsid w:val="007023A4"/>
    <w:rsid w:val="0070250B"/>
    <w:rsid w:val="007025B1"/>
    <w:rsid w:val="007027E6"/>
    <w:rsid w:val="00702B55"/>
    <w:rsid w:val="00702BA8"/>
    <w:rsid w:val="00702BEC"/>
    <w:rsid w:val="00702F5E"/>
    <w:rsid w:val="00702F84"/>
    <w:rsid w:val="0070317C"/>
    <w:rsid w:val="00703275"/>
    <w:rsid w:val="00703371"/>
    <w:rsid w:val="00703462"/>
    <w:rsid w:val="007037B4"/>
    <w:rsid w:val="00703822"/>
    <w:rsid w:val="0070398A"/>
    <w:rsid w:val="007039ED"/>
    <w:rsid w:val="00703EC2"/>
    <w:rsid w:val="00703EFE"/>
    <w:rsid w:val="00703F35"/>
    <w:rsid w:val="00704044"/>
    <w:rsid w:val="00704096"/>
    <w:rsid w:val="007040C7"/>
    <w:rsid w:val="007041D4"/>
    <w:rsid w:val="0070424B"/>
    <w:rsid w:val="00704459"/>
    <w:rsid w:val="00704569"/>
    <w:rsid w:val="00704601"/>
    <w:rsid w:val="0070464F"/>
    <w:rsid w:val="00704757"/>
    <w:rsid w:val="00704796"/>
    <w:rsid w:val="007048BA"/>
    <w:rsid w:val="007049C7"/>
    <w:rsid w:val="00704A26"/>
    <w:rsid w:val="00704A44"/>
    <w:rsid w:val="00704C1C"/>
    <w:rsid w:val="00704C8A"/>
    <w:rsid w:val="00704D50"/>
    <w:rsid w:val="007050D8"/>
    <w:rsid w:val="00705172"/>
    <w:rsid w:val="00705181"/>
    <w:rsid w:val="007051C6"/>
    <w:rsid w:val="00705535"/>
    <w:rsid w:val="0070562E"/>
    <w:rsid w:val="00705695"/>
    <w:rsid w:val="00705720"/>
    <w:rsid w:val="0070574D"/>
    <w:rsid w:val="007057A8"/>
    <w:rsid w:val="007057BE"/>
    <w:rsid w:val="00705C16"/>
    <w:rsid w:val="00705D94"/>
    <w:rsid w:val="00705DC6"/>
    <w:rsid w:val="0070613E"/>
    <w:rsid w:val="0070618A"/>
    <w:rsid w:val="0070629E"/>
    <w:rsid w:val="00706534"/>
    <w:rsid w:val="0070668F"/>
    <w:rsid w:val="0070675B"/>
    <w:rsid w:val="007067D9"/>
    <w:rsid w:val="0070734B"/>
    <w:rsid w:val="0070741D"/>
    <w:rsid w:val="00707804"/>
    <w:rsid w:val="00707A98"/>
    <w:rsid w:val="00707B9C"/>
    <w:rsid w:val="00707C8A"/>
    <w:rsid w:val="00707CA6"/>
    <w:rsid w:val="00707D24"/>
    <w:rsid w:val="00707D62"/>
    <w:rsid w:val="00707ECC"/>
    <w:rsid w:val="00707F69"/>
    <w:rsid w:val="00707FA4"/>
    <w:rsid w:val="00707FB8"/>
    <w:rsid w:val="00710192"/>
    <w:rsid w:val="007103EA"/>
    <w:rsid w:val="00710500"/>
    <w:rsid w:val="00710527"/>
    <w:rsid w:val="00710586"/>
    <w:rsid w:val="0071074F"/>
    <w:rsid w:val="00710949"/>
    <w:rsid w:val="00710973"/>
    <w:rsid w:val="007109C0"/>
    <w:rsid w:val="00710A08"/>
    <w:rsid w:val="00710BC9"/>
    <w:rsid w:val="00710E11"/>
    <w:rsid w:val="00711171"/>
    <w:rsid w:val="0071129A"/>
    <w:rsid w:val="0071139E"/>
    <w:rsid w:val="007114A8"/>
    <w:rsid w:val="007114CA"/>
    <w:rsid w:val="0071150F"/>
    <w:rsid w:val="0071165F"/>
    <w:rsid w:val="007116D7"/>
    <w:rsid w:val="00711764"/>
    <w:rsid w:val="007118B6"/>
    <w:rsid w:val="00711CDD"/>
    <w:rsid w:val="00711E53"/>
    <w:rsid w:val="00711FAF"/>
    <w:rsid w:val="007122C6"/>
    <w:rsid w:val="00712ACA"/>
    <w:rsid w:val="00712DC9"/>
    <w:rsid w:val="00712EDC"/>
    <w:rsid w:val="00713336"/>
    <w:rsid w:val="00713405"/>
    <w:rsid w:val="0071357F"/>
    <w:rsid w:val="00713A29"/>
    <w:rsid w:val="00713ABA"/>
    <w:rsid w:val="00713B53"/>
    <w:rsid w:val="00713E17"/>
    <w:rsid w:val="00714023"/>
    <w:rsid w:val="00714091"/>
    <w:rsid w:val="00714109"/>
    <w:rsid w:val="00714186"/>
    <w:rsid w:val="007144BF"/>
    <w:rsid w:val="00714561"/>
    <w:rsid w:val="00714597"/>
    <w:rsid w:val="007145C9"/>
    <w:rsid w:val="007145DF"/>
    <w:rsid w:val="007146A8"/>
    <w:rsid w:val="0071477D"/>
    <w:rsid w:val="007148D7"/>
    <w:rsid w:val="00714AFD"/>
    <w:rsid w:val="00714B33"/>
    <w:rsid w:val="00714F08"/>
    <w:rsid w:val="00714F13"/>
    <w:rsid w:val="00714F1E"/>
    <w:rsid w:val="00715027"/>
    <w:rsid w:val="00715045"/>
    <w:rsid w:val="00715051"/>
    <w:rsid w:val="00715253"/>
    <w:rsid w:val="0071545B"/>
    <w:rsid w:val="0071574C"/>
    <w:rsid w:val="00715803"/>
    <w:rsid w:val="00715890"/>
    <w:rsid w:val="00715AA7"/>
    <w:rsid w:val="00715B40"/>
    <w:rsid w:val="00715B76"/>
    <w:rsid w:val="00715C09"/>
    <w:rsid w:val="0071613E"/>
    <w:rsid w:val="007161E7"/>
    <w:rsid w:val="0071633F"/>
    <w:rsid w:val="00716372"/>
    <w:rsid w:val="00716426"/>
    <w:rsid w:val="007164F4"/>
    <w:rsid w:val="0071653A"/>
    <w:rsid w:val="0071654F"/>
    <w:rsid w:val="007167E4"/>
    <w:rsid w:val="0071690D"/>
    <w:rsid w:val="00716A16"/>
    <w:rsid w:val="00716AEB"/>
    <w:rsid w:val="00716BB2"/>
    <w:rsid w:val="00716D89"/>
    <w:rsid w:val="00716E72"/>
    <w:rsid w:val="00716F79"/>
    <w:rsid w:val="00716FC0"/>
    <w:rsid w:val="00717032"/>
    <w:rsid w:val="00717043"/>
    <w:rsid w:val="00717080"/>
    <w:rsid w:val="0071716B"/>
    <w:rsid w:val="00717197"/>
    <w:rsid w:val="007173E7"/>
    <w:rsid w:val="0071756B"/>
    <w:rsid w:val="0071760F"/>
    <w:rsid w:val="00717654"/>
    <w:rsid w:val="007177EF"/>
    <w:rsid w:val="00717854"/>
    <w:rsid w:val="007178C6"/>
    <w:rsid w:val="007178E4"/>
    <w:rsid w:val="00717AD4"/>
    <w:rsid w:val="00717D1E"/>
    <w:rsid w:val="00720067"/>
    <w:rsid w:val="00720187"/>
    <w:rsid w:val="007201B6"/>
    <w:rsid w:val="00720244"/>
    <w:rsid w:val="007202A3"/>
    <w:rsid w:val="0072031D"/>
    <w:rsid w:val="00720327"/>
    <w:rsid w:val="00720754"/>
    <w:rsid w:val="00720887"/>
    <w:rsid w:val="0072088B"/>
    <w:rsid w:val="00720ACA"/>
    <w:rsid w:val="00720AD1"/>
    <w:rsid w:val="00720ADF"/>
    <w:rsid w:val="00720B55"/>
    <w:rsid w:val="00720CD3"/>
    <w:rsid w:val="0072105C"/>
    <w:rsid w:val="00721060"/>
    <w:rsid w:val="00721089"/>
    <w:rsid w:val="007210DE"/>
    <w:rsid w:val="007213A7"/>
    <w:rsid w:val="00721432"/>
    <w:rsid w:val="0072189F"/>
    <w:rsid w:val="007219E9"/>
    <w:rsid w:val="00721B02"/>
    <w:rsid w:val="00721D8E"/>
    <w:rsid w:val="00721E03"/>
    <w:rsid w:val="00721E2F"/>
    <w:rsid w:val="00721EBF"/>
    <w:rsid w:val="00721FC0"/>
    <w:rsid w:val="0072201C"/>
    <w:rsid w:val="0072205B"/>
    <w:rsid w:val="007221DE"/>
    <w:rsid w:val="00722201"/>
    <w:rsid w:val="007223FE"/>
    <w:rsid w:val="007225FA"/>
    <w:rsid w:val="0072268B"/>
    <w:rsid w:val="00722766"/>
    <w:rsid w:val="007229B1"/>
    <w:rsid w:val="007229CA"/>
    <w:rsid w:val="00722A66"/>
    <w:rsid w:val="00722C3B"/>
    <w:rsid w:val="00722E30"/>
    <w:rsid w:val="00722E9B"/>
    <w:rsid w:val="00722FF0"/>
    <w:rsid w:val="00723128"/>
    <w:rsid w:val="007232F4"/>
    <w:rsid w:val="00723456"/>
    <w:rsid w:val="0072355C"/>
    <w:rsid w:val="00723719"/>
    <w:rsid w:val="00723C2E"/>
    <w:rsid w:val="00723E83"/>
    <w:rsid w:val="00723EC8"/>
    <w:rsid w:val="00723F53"/>
    <w:rsid w:val="00724089"/>
    <w:rsid w:val="007240B7"/>
    <w:rsid w:val="00724108"/>
    <w:rsid w:val="0072425E"/>
    <w:rsid w:val="007243C5"/>
    <w:rsid w:val="007243C6"/>
    <w:rsid w:val="007243D2"/>
    <w:rsid w:val="00724423"/>
    <w:rsid w:val="00724582"/>
    <w:rsid w:val="007245BF"/>
    <w:rsid w:val="0072468F"/>
    <w:rsid w:val="0072477C"/>
    <w:rsid w:val="007248C1"/>
    <w:rsid w:val="00724984"/>
    <w:rsid w:val="00724D93"/>
    <w:rsid w:val="00724E3A"/>
    <w:rsid w:val="0072528B"/>
    <w:rsid w:val="00725361"/>
    <w:rsid w:val="007255FF"/>
    <w:rsid w:val="0072594B"/>
    <w:rsid w:val="00725B83"/>
    <w:rsid w:val="00725F8E"/>
    <w:rsid w:val="00725FD1"/>
    <w:rsid w:val="00725FFF"/>
    <w:rsid w:val="00726077"/>
    <w:rsid w:val="007261AE"/>
    <w:rsid w:val="007262D5"/>
    <w:rsid w:val="007265C0"/>
    <w:rsid w:val="00726690"/>
    <w:rsid w:val="007266C4"/>
    <w:rsid w:val="007266D7"/>
    <w:rsid w:val="00726743"/>
    <w:rsid w:val="007267B1"/>
    <w:rsid w:val="0072697C"/>
    <w:rsid w:val="00726B1B"/>
    <w:rsid w:val="00726B95"/>
    <w:rsid w:val="00726DBC"/>
    <w:rsid w:val="007270DC"/>
    <w:rsid w:val="007271E5"/>
    <w:rsid w:val="007272BB"/>
    <w:rsid w:val="0072734B"/>
    <w:rsid w:val="00727433"/>
    <w:rsid w:val="007274CE"/>
    <w:rsid w:val="0072768F"/>
    <w:rsid w:val="00727880"/>
    <w:rsid w:val="00727B0F"/>
    <w:rsid w:val="00727BA5"/>
    <w:rsid w:val="007300C1"/>
    <w:rsid w:val="007301B0"/>
    <w:rsid w:val="0073028A"/>
    <w:rsid w:val="00730394"/>
    <w:rsid w:val="00730692"/>
    <w:rsid w:val="007306F2"/>
    <w:rsid w:val="00730806"/>
    <w:rsid w:val="00730B41"/>
    <w:rsid w:val="00730C26"/>
    <w:rsid w:val="00730E47"/>
    <w:rsid w:val="00730E8D"/>
    <w:rsid w:val="00730EC3"/>
    <w:rsid w:val="007311A1"/>
    <w:rsid w:val="0073130E"/>
    <w:rsid w:val="0073144C"/>
    <w:rsid w:val="0073190F"/>
    <w:rsid w:val="00731B91"/>
    <w:rsid w:val="00731BD0"/>
    <w:rsid w:val="00731C63"/>
    <w:rsid w:val="00731D4E"/>
    <w:rsid w:val="00731FF1"/>
    <w:rsid w:val="00732259"/>
    <w:rsid w:val="007322B2"/>
    <w:rsid w:val="0073232A"/>
    <w:rsid w:val="00732734"/>
    <w:rsid w:val="0073284A"/>
    <w:rsid w:val="007329D0"/>
    <w:rsid w:val="00732A4F"/>
    <w:rsid w:val="00732B59"/>
    <w:rsid w:val="00732BD3"/>
    <w:rsid w:val="00732FAB"/>
    <w:rsid w:val="007330B5"/>
    <w:rsid w:val="00733118"/>
    <w:rsid w:val="00733266"/>
    <w:rsid w:val="00733447"/>
    <w:rsid w:val="0073399E"/>
    <w:rsid w:val="00733BE5"/>
    <w:rsid w:val="00733C64"/>
    <w:rsid w:val="00733D7E"/>
    <w:rsid w:val="00733ED1"/>
    <w:rsid w:val="00733FF2"/>
    <w:rsid w:val="00734272"/>
    <w:rsid w:val="00734296"/>
    <w:rsid w:val="00734354"/>
    <w:rsid w:val="007346DB"/>
    <w:rsid w:val="00734801"/>
    <w:rsid w:val="00734804"/>
    <w:rsid w:val="007348DF"/>
    <w:rsid w:val="007349AE"/>
    <w:rsid w:val="007349DC"/>
    <w:rsid w:val="00734A98"/>
    <w:rsid w:val="00734D76"/>
    <w:rsid w:val="00734DA3"/>
    <w:rsid w:val="00735053"/>
    <w:rsid w:val="007352C9"/>
    <w:rsid w:val="0073548B"/>
    <w:rsid w:val="007354EF"/>
    <w:rsid w:val="007358D9"/>
    <w:rsid w:val="00735D82"/>
    <w:rsid w:val="00735F20"/>
    <w:rsid w:val="00736313"/>
    <w:rsid w:val="00736345"/>
    <w:rsid w:val="007363C7"/>
    <w:rsid w:val="0073685B"/>
    <w:rsid w:val="00736B47"/>
    <w:rsid w:val="00736DD2"/>
    <w:rsid w:val="00736E2D"/>
    <w:rsid w:val="00736E53"/>
    <w:rsid w:val="00736EAA"/>
    <w:rsid w:val="00736EC0"/>
    <w:rsid w:val="00736FD4"/>
    <w:rsid w:val="007370C6"/>
    <w:rsid w:val="00737319"/>
    <w:rsid w:val="00737468"/>
    <w:rsid w:val="0073751F"/>
    <w:rsid w:val="0073763A"/>
    <w:rsid w:val="0073765D"/>
    <w:rsid w:val="00737776"/>
    <w:rsid w:val="00737A93"/>
    <w:rsid w:val="00737C00"/>
    <w:rsid w:val="00737C1A"/>
    <w:rsid w:val="00737DA1"/>
    <w:rsid w:val="00737DB0"/>
    <w:rsid w:val="00740002"/>
    <w:rsid w:val="0074002A"/>
    <w:rsid w:val="0074076A"/>
    <w:rsid w:val="0074080D"/>
    <w:rsid w:val="00740B09"/>
    <w:rsid w:val="00740B22"/>
    <w:rsid w:val="00740C15"/>
    <w:rsid w:val="00740C34"/>
    <w:rsid w:val="00740DF1"/>
    <w:rsid w:val="00740E43"/>
    <w:rsid w:val="0074117A"/>
    <w:rsid w:val="007411DF"/>
    <w:rsid w:val="0074144C"/>
    <w:rsid w:val="00741586"/>
    <w:rsid w:val="00741707"/>
    <w:rsid w:val="007418A5"/>
    <w:rsid w:val="007419BF"/>
    <w:rsid w:val="00741BDC"/>
    <w:rsid w:val="00741CED"/>
    <w:rsid w:val="00741D45"/>
    <w:rsid w:val="00741DE7"/>
    <w:rsid w:val="00741F40"/>
    <w:rsid w:val="0074240C"/>
    <w:rsid w:val="00742442"/>
    <w:rsid w:val="007424CF"/>
    <w:rsid w:val="0074298B"/>
    <w:rsid w:val="00742AAC"/>
    <w:rsid w:val="00742B98"/>
    <w:rsid w:val="00742B9B"/>
    <w:rsid w:val="00742CFF"/>
    <w:rsid w:val="00742D5D"/>
    <w:rsid w:val="00742E04"/>
    <w:rsid w:val="007430BE"/>
    <w:rsid w:val="00743285"/>
    <w:rsid w:val="00743521"/>
    <w:rsid w:val="007435F0"/>
    <w:rsid w:val="007436AD"/>
    <w:rsid w:val="0074389C"/>
    <w:rsid w:val="00743A47"/>
    <w:rsid w:val="00743AC7"/>
    <w:rsid w:val="00743C8F"/>
    <w:rsid w:val="00743FF4"/>
    <w:rsid w:val="007440BF"/>
    <w:rsid w:val="00744269"/>
    <w:rsid w:val="007442B8"/>
    <w:rsid w:val="007442C9"/>
    <w:rsid w:val="007444E3"/>
    <w:rsid w:val="00744767"/>
    <w:rsid w:val="00744894"/>
    <w:rsid w:val="007448FB"/>
    <w:rsid w:val="00744A3A"/>
    <w:rsid w:val="00744FB0"/>
    <w:rsid w:val="007454B6"/>
    <w:rsid w:val="0074568A"/>
    <w:rsid w:val="00745A1B"/>
    <w:rsid w:val="00745C98"/>
    <w:rsid w:val="007461D8"/>
    <w:rsid w:val="007461ED"/>
    <w:rsid w:val="0074625C"/>
    <w:rsid w:val="00746269"/>
    <w:rsid w:val="00746321"/>
    <w:rsid w:val="007463DB"/>
    <w:rsid w:val="00746468"/>
    <w:rsid w:val="0074650F"/>
    <w:rsid w:val="00746580"/>
    <w:rsid w:val="0074678F"/>
    <w:rsid w:val="00746807"/>
    <w:rsid w:val="00746892"/>
    <w:rsid w:val="00746EF1"/>
    <w:rsid w:val="00746F4D"/>
    <w:rsid w:val="00746FA1"/>
    <w:rsid w:val="00747123"/>
    <w:rsid w:val="00747544"/>
    <w:rsid w:val="007475BB"/>
    <w:rsid w:val="007476F4"/>
    <w:rsid w:val="0074794A"/>
    <w:rsid w:val="00747B19"/>
    <w:rsid w:val="00747B2C"/>
    <w:rsid w:val="00747C08"/>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592"/>
    <w:rsid w:val="00751706"/>
    <w:rsid w:val="007517AB"/>
    <w:rsid w:val="007518C7"/>
    <w:rsid w:val="007518DC"/>
    <w:rsid w:val="007518E5"/>
    <w:rsid w:val="00751990"/>
    <w:rsid w:val="00751A0E"/>
    <w:rsid w:val="00751A36"/>
    <w:rsid w:val="00751B2E"/>
    <w:rsid w:val="00751DAB"/>
    <w:rsid w:val="00751ED3"/>
    <w:rsid w:val="00752145"/>
    <w:rsid w:val="00752150"/>
    <w:rsid w:val="0075218F"/>
    <w:rsid w:val="0075225C"/>
    <w:rsid w:val="007523AD"/>
    <w:rsid w:val="007524D5"/>
    <w:rsid w:val="007524F4"/>
    <w:rsid w:val="007525C5"/>
    <w:rsid w:val="007528B4"/>
    <w:rsid w:val="007528C7"/>
    <w:rsid w:val="00752BD6"/>
    <w:rsid w:val="00752D16"/>
    <w:rsid w:val="00752D7A"/>
    <w:rsid w:val="00752E17"/>
    <w:rsid w:val="00752E4A"/>
    <w:rsid w:val="00752F94"/>
    <w:rsid w:val="0075327C"/>
    <w:rsid w:val="007532F6"/>
    <w:rsid w:val="007535C8"/>
    <w:rsid w:val="0075383E"/>
    <w:rsid w:val="00753AA1"/>
    <w:rsid w:val="00753B82"/>
    <w:rsid w:val="00753C00"/>
    <w:rsid w:val="00753EAD"/>
    <w:rsid w:val="00753F3B"/>
    <w:rsid w:val="007541BF"/>
    <w:rsid w:val="0075427E"/>
    <w:rsid w:val="007542CE"/>
    <w:rsid w:val="00754518"/>
    <w:rsid w:val="007546BA"/>
    <w:rsid w:val="007546C0"/>
    <w:rsid w:val="007547B3"/>
    <w:rsid w:val="00754998"/>
    <w:rsid w:val="00754A8D"/>
    <w:rsid w:val="00754DF5"/>
    <w:rsid w:val="00754E0A"/>
    <w:rsid w:val="007551FF"/>
    <w:rsid w:val="00755306"/>
    <w:rsid w:val="00755464"/>
    <w:rsid w:val="00755675"/>
    <w:rsid w:val="007559F9"/>
    <w:rsid w:val="00755AD2"/>
    <w:rsid w:val="00755D0D"/>
    <w:rsid w:val="00755D95"/>
    <w:rsid w:val="00755DB0"/>
    <w:rsid w:val="00755E07"/>
    <w:rsid w:val="00755F39"/>
    <w:rsid w:val="00755F46"/>
    <w:rsid w:val="00755F74"/>
    <w:rsid w:val="00756006"/>
    <w:rsid w:val="007560D4"/>
    <w:rsid w:val="007562D7"/>
    <w:rsid w:val="00756875"/>
    <w:rsid w:val="00756C0C"/>
    <w:rsid w:val="00756EE6"/>
    <w:rsid w:val="00756F89"/>
    <w:rsid w:val="0075732D"/>
    <w:rsid w:val="0075743A"/>
    <w:rsid w:val="00757540"/>
    <w:rsid w:val="007575EC"/>
    <w:rsid w:val="00757659"/>
    <w:rsid w:val="00757A99"/>
    <w:rsid w:val="00757AA6"/>
    <w:rsid w:val="00757B22"/>
    <w:rsid w:val="00757B41"/>
    <w:rsid w:val="00757D02"/>
    <w:rsid w:val="00757D1A"/>
    <w:rsid w:val="00757E25"/>
    <w:rsid w:val="0076008A"/>
    <w:rsid w:val="00760290"/>
    <w:rsid w:val="00760308"/>
    <w:rsid w:val="0076041F"/>
    <w:rsid w:val="00760B9F"/>
    <w:rsid w:val="00760E77"/>
    <w:rsid w:val="00760F10"/>
    <w:rsid w:val="00760F6F"/>
    <w:rsid w:val="00760F7C"/>
    <w:rsid w:val="007610D1"/>
    <w:rsid w:val="007611DD"/>
    <w:rsid w:val="007617A7"/>
    <w:rsid w:val="00761917"/>
    <w:rsid w:val="00761BD6"/>
    <w:rsid w:val="00761DF2"/>
    <w:rsid w:val="00761F00"/>
    <w:rsid w:val="00761F0C"/>
    <w:rsid w:val="007620B8"/>
    <w:rsid w:val="007622F6"/>
    <w:rsid w:val="0076242B"/>
    <w:rsid w:val="00762442"/>
    <w:rsid w:val="007624BD"/>
    <w:rsid w:val="00762510"/>
    <w:rsid w:val="00762664"/>
    <w:rsid w:val="0076274D"/>
    <w:rsid w:val="00762798"/>
    <w:rsid w:val="00762892"/>
    <w:rsid w:val="00762894"/>
    <w:rsid w:val="00762C78"/>
    <w:rsid w:val="00763024"/>
    <w:rsid w:val="00763178"/>
    <w:rsid w:val="0076329C"/>
    <w:rsid w:val="007633D3"/>
    <w:rsid w:val="007638C8"/>
    <w:rsid w:val="007638F8"/>
    <w:rsid w:val="00763C25"/>
    <w:rsid w:val="00763C76"/>
    <w:rsid w:val="00763E95"/>
    <w:rsid w:val="00763FFA"/>
    <w:rsid w:val="0076414D"/>
    <w:rsid w:val="007642B4"/>
    <w:rsid w:val="0076465B"/>
    <w:rsid w:val="00764678"/>
    <w:rsid w:val="0076486E"/>
    <w:rsid w:val="00764B53"/>
    <w:rsid w:val="00764C0D"/>
    <w:rsid w:val="00764DBD"/>
    <w:rsid w:val="00764DEA"/>
    <w:rsid w:val="00764F70"/>
    <w:rsid w:val="007651C2"/>
    <w:rsid w:val="0076536D"/>
    <w:rsid w:val="007653AD"/>
    <w:rsid w:val="0076540E"/>
    <w:rsid w:val="00765456"/>
    <w:rsid w:val="007655C4"/>
    <w:rsid w:val="00765A79"/>
    <w:rsid w:val="00765D4F"/>
    <w:rsid w:val="00765EC3"/>
    <w:rsid w:val="00765FC3"/>
    <w:rsid w:val="0076632C"/>
    <w:rsid w:val="0076659F"/>
    <w:rsid w:val="0076661B"/>
    <w:rsid w:val="007667C9"/>
    <w:rsid w:val="00766B03"/>
    <w:rsid w:val="00766BB9"/>
    <w:rsid w:val="00766CDA"/>
    <w:rsid w:val="0076700E"/>
    <w:rsid w:val="007672C2"/>
    <w:rsid w:val="0076733D"/>
    <w:rsid w:val="00767885"/>
    <w:rsid w:val="00767937"/>
    <w:rsid w:val="00767AFB"/>
    <w:rsid w:val="00767E5B"/>
    <w:rsid w:val="0077013E"/>
    <w:rsid w:val="00770208"/>
    <w:rsid w:val="00770497"/>
    <w:rsid w:val="007706FA"/>
    <w:rsid w:val="0077078A"/>
    <w:rsid w:val="0077086C"/>
    <w:rsid w:val="007708A4"/>
    <w:rsid w:val="00770925"/>
    <w:rsid w:val="0077093C"/>
    <w:rsid w:val="00770A7F"/>
    <w:rsid w:val="00770B52"/>
    <w:rsid w:val="00770CAA"/>
    <w:rsid w:val="00770DF0"/>
    <w:rsid w:val="00770E2C"/>
    <w:rsid w:val="00770F91"/>
    <w:rsid w:val="00770FAC"/>
    <w:rsid w:val="00771022"/>
    <w:rsid w:val="00771078"/>
    <w:rsid w:val="0077144D"/>
    <w:rsid w:val="007714FD"/>
    <w:rsid w:val="00771655"/>
    <w:rsid w:val="0077177C"/>
    <w:rsid w:val="00771896"/>
    <w:rsid w:val="007718A1"/>
    <w:rsid w:val="00771CB1"/>
    <w:rsid w:val="00771E79"/>
    <w:rsid w:val="0077205D"/>
    <w:rsid w:val="0077207F"/>
    <w:rsid w:val="007721D3"/>
    <w:rsid w:val="007722A6"/>
    <w:rsid w:val="00772429"/>
    <w:rsid w:val="0077260F"/>
    <w:rsid w:val="00772648"/>
    <w:rsid w:val="00772675"/>
    <w:rsid w:val="007726C5"/>
    <w:rsid w:val="007726C6"/>
    <w:rsid w:val="007727EE"/>
    <w:rsid w:val="0077290D"/>
    <w:rsid w:val="00772BC3"/>
    <w:rsid w:val="00773131"/>
    <w:rsid w:val="00773321"/>
    <w:rsid w:val="007733E6"/>
    <w:rsid w:val="007734C2"/>
    <w:rsid w:val="00773688"/>
    <w:rsid w:val="007736F0"/>
    <w:rsid w:val="00773713"/>
    <w:rsid w:val="0077393D"/>
    <w:rsid w:val="00773A26"/>
    <w:rsid w:val="00773AAE"/>
    <w:rsid w:val="00773B7D"/>
    <w:rsid w:val="00773D13"/>
    <w:rsid w:val="00773EC6"/>
    <w:rsid w:val="00773FA3"/>
    <w:rsid w:val="00773FDD"/>
    <w:rsid w:val="00774776"/>
    <w:rsid w:val="00774C9A"/>
    <w:rsid w:val="00774CA6"/>
    <w:rsid w:val="00774DB7"/>
    <w:rsid w:val="00774F91"/>
    <w:rsid w:val="00775369"/>
    <w:rsid w:val="0077542A"/>
    <w:rsid w:val="0077545C"/>
    <w:rsid w:val="00775771"/>
    <w:rsid w:val="00775808"/>
    <w:rsid w:val="007759AE"/>
    <w:rsid w:val="00775A46"/>
    <w:rsid w:val="00775AB7"/>
    <w:rsid w:val="00775B56"/>
    <w:rsid w:val="00775CC9"/>
    <w:rsid w:val="00775E76"/>
    <w:rsid w:val="00775E9E"/>
    <w:rsid w:val="00776303"/>
    <w:rsid w:val="0077657C"/>
    <w:rsid w:val="0077680D"/>
    <w:rsid w:val="007768A0"/>
    <w:rsid w:val="00776926"/>
    <w:rsid w:val="00776957"/>
    <w:rsid w:val="00776A10"/>
    <w:rsid w:val="00776CE5"/>
    <w:rsid w:val="00776EF4"/>
    <w:rsid w:val="0077749D"/>
    <w:rsid w:val="00777581"/>
    <w:rsid w:val="007775F9"/>
    <w:rsid w:val="007779BF"/>
    <w:rsid w:val="00777A8E"/>
    <w:rsid w:val="00777C77"/>
    <w:rsid w:val="00777C7F"/>
    <w:rsid w:val="00777D11"/>
    <w:rsid w:val="00777D6B"/>
    <w:rsid w:val="00777E66"/>
    <w:rsid w:val="00777EB2"/>
    <w:rsid w:val="00777F7D"/>
    <w:rsid w:val="007800BD"/>
    <w:rsid w:val="007800EC"/>
    <w:rsid w:val="007801AD"/>
    <w:rsid w:val="007802EC"/>
    <w:rsid w:val="00780329"/>
    <w:rsid w:val="0078055B"/>
    <w:rsid w:val="00780732"/>
    <w:rsid w:val="00780970"/>
    <w:rsid w:val="00780B12"/>
    <w:rsid w:val="00780B5B"/>
    <w:rsid w:val="00780BEF"/>
    <w:rsid w:val="00780CF7"/>
    <w:rsid w:val="00780E23"/>
    <w:rsid w:val="00780E99"/>
    <w:rsid w:val="00781191"/>
    <w:rsid w:val="00781257"/>
    <w:rsid w:val="00781335"/>
    <w:rsid w:val="007815D6"/>
    <w:rsid w:val="00781691"/>
    <w:rsid w:val="007819DF"/>
    <w:rsid w:val="00781AF4"/>
    <w:rsid w:val="00781C73"/>
    <w:rsid w:val="00781E42"/>
    <w:rsid w:val="0078206F"/>
    <w:rsid w:val="007820E7"/>
    <w:rsid w:val="0078239F"/>
    <w:rsid w:val="0078245B"/>
    <w:rsid w:val="00782953"/>
    <w:rsid w:val="00782968"/>
    <w:rsid w:val="007829A6"/>
    <w:rsid w:val="00782A82"/>
    <w:rsid w:val="00782AD1"/>
    <w:rsid w:val="00782CA9"/>
    <w:rsid w:val="00782CD7"/>
    <w:rsid w:val="00783185"/>
    <w:rsid w:val="0078367C"/>
    <w:rsid w:val="00783939"/>
    <w:rsid w:val="00783A04"/>
    <w:rsid w:val="00783AAB"/>
    <w:rsid w:val="00783EDA"/>
    <w:rsid w:val="00784081"/>
    <w:rsid w:val="0078412D"/>
    <w:rsid w:val="0078412E"/>
    <w:rsid w:val="007841FD"/>
    <w:rsid w:val="00784210"/>
    <w:rsid w:val="007843CE"/>
    <w:rsid w:val="00784476"/>
    <w:rsid w:val="007844C4"/>
    <w:rsid w:val="007845BA"/>
    <w:rsid w:val="007845C5"/>
    <w:rsid w:val="00784789"/>
    <w:rsid w:val="007847A9"/>
    <w:rsid w:val="007847BB"/>
    <w:rsid w:val="00784807"/>
    <w:rsid w:val="007849B8"/>
    <w:rsid w:val="00784B86"/>
    <w:rsid w:val="00784EDD"/>
    <w:rsid w:val="00784EE9"/>
    <w:rsid w:val="00784EFF"/>
    <w:rsid w:val="0078536A"/>
    <w:rsid w:val="00785496"/>
    <w:rsid w:val="0078558A"/>
    <w:rsid w:val="007855CE"/>
    <w:rsid w:val="0078568D"/>
    <w:rsid w:val="00785A4E"/>
    <w:rsid w:val="00785B2D"/>
    <w:rsid w:val="00785B71"/>
    <w:rsid w:val="00785B7D"/>
    <w:rsid w:val="00785D96"/>
    <w:rsid w:val="00785E66"/>
    <w:rsid w:val="00785E80"/>
    <w:rsid w:val="00785E96"/>
    <w:rsid w:val="00785EFC"/>
    <w:rsid w:val="00786255"/>
    <w:rsid w:val="00786447"/>
    <w:rsid w:val="00786533"/>
    <w:rsid w:val="00786591"/>
    <w:rsid w:val="00786659"/>
    <w:rsid w:val="00786841"/>
    <w:rsid w:val="00786901"/>
    <w:rsid w:val="007869E1"/>
    <w:rsid w:val="007869E6"/>
    <w:rsid w:val="00786AF3"/>
    <w:rsid w:val="00786B8A"/>
    <w:rsid w:val="00786C5A"/>
    <w:rsid w:val="00786D27"/>
    <w:rsid w:val="00786E23"/>
    <w:rsid w:val="007871C6"/>
    <w:rsid w:val="007872B2"/>
    <w:rsid w:val="0078745B"/>
    <w:rsid w:val="007874E0"/>
    <w:rsid w:val="007876B8"/>
    <w:rsid w:val="0078771D"/>
    <w:rsid w:val="0078780E"/>
    <w:rsid w:val="007878D6"/>
    <w:rsid w:val="00787ACC"/>
    <w:rsid w:val="00787BC9"/>
    <w:rsid w:val="00787C22"/>
    <w:rsid w:val="00787D7C"/>
    <w:rsid w:val="00787E69"/>
    <w:rsid w:val="00787EAB"/>
    <w:rsid w:val="007900CC"/>
    <w:rsid w:val="007900E8"/>
    <w:rsid w:val="007901E4"/>
    <w:rsid w:val="00790235"/>
    <w:rsid w:val="007903B9"/>
    <w:rsid w:val="007906B6"/>
    <w:rsid w:val="00790702"/>
    <w:rsid w:val="0079083E"/>
    <w:rsid w:val="00790AF6"/>
    <w:rsid w:val="00790D4A"/>
    <w:rsid w:val="00791150"/>
    <w:rsid w:val="00791385"/>
    <w:rsid w:val="00791526"/>
    <w:rsid w:val="00791680"/>
    <w:rsid w:val="007916DD"/>
    <w:rsid w:val="0079199E"/>
    <w:rsid w:val="00791EA5"/>
    <w:rsid w:val="00791FDB"/>
    <w:rsid w:val="007923CF"/>
    <w:rsid w:val="007924A8"/>
    <w:rsid w:val="00792541"/>
    <w:rsid w:val="00792632"/>
    <w:rsid w:val="0079290D"/>
    <w:rsid w:val="007929A4"/>
    <w:rsid w:val="00792AD5"/>
    <w:rsid w:val="00792E7E"/>
    <w:rsid w:val="00792ED6"/>
    <w:rsid w:val="00793153"/>
    <w:rsid w:val="0079318D"/>
    <w:rsid w:val="007932AF"/>
    <w:rsid w:val="0079360C"/>
    <w:rsid w:val="00793C3C"/>
    <w:rsid w:val="00793DF7"/>
    <w:rsid w:val="00793EF9"/>
    <w:rsid w:val="00793F3F"/>
    <w:rsid w:val="00793FCA"/>
    <w:rsid w:val="00793FE0"/>
    <w:rsid w:val="00794131"/>
    <w:rsid w:val="00794170"/>
    <w:rsid w:val="0079418B"/>
    <w:rsid w:val="007941B5"/>
    <w:rsid w:val="007941C3"/>
    <w:rsid w:val="00794258"/>
    <w:rsid w:val="007943F0"/>
    <w:rsid w:val="007947F0"/>
    <w:rsid w:val="00794B16"/>
    <w:rsid w:val="00794C41"/>
    <w:rsid w:val="00794D8C"/>
    <w:rsid w:val="00795065"/>
    <w:rsid w:val="0079519E"/>
    <w:rsid w:val="0079542D"/>
    <w:rsid w:val="00795453"/>
    <w:rsid w:val="00795636"/>
    <w:rsid w:val="007957DF"/>
    <w:rsid w:val="00795AFC"/>
    <w:rsid w:val="00795B35"/>
    <w:rsid w:val="00795D92"/>
    <w:rsid w:val="00795DDF"/>
    <w:rsid w:val="007961E5"/>
    <w:rsid w:val="007963EF"/>
    <w:rsid w:val="007964ED"/>
    <w:rsid w:val="00796582"/>
    <w:rsid w:val="007965CC"/>
    <w:rsid w:val="007967C0"/>
    <w:rsid w:val="00796CB3"/>
    <w:rsid w:val="00796F54"/>
    <w:rsid w:val="00797531"/>
    <w:rsid w:val="007975EE"/>
    <w:rsid w:val="0079763D"/>
    <w:rsid w:val="00797871"/>
    <w:rsid w:val="00797970"/>
    <w:rsid w:val="00797DAC"/>
    <w:rsid w:val="00797DE9"/>
    <w:rsid w:val="007A04C0"/>
    <w:rsid w:val="007A079E"/>
    <w:rsid w:val="007A0973"/>
    <w:rsid w:val="007A09EA"/>
    <w:rsid w:val="007A0AA9"/>
    <w:rsid w:val="007A0B18"/>
    <w:rsid w:val="007A0D2C"/>
    <w:rsid w:val="007A0EF9"/>
    <w:rsid w:val="007A0F8E"/>
    <w:rsid w:val="007A108D"/>
    <w:rsid w:val="007A11AD"/>
    <w:rsid w:val="007A1922"/>
    <w:rsid w:val="007A1A39"/>
    <w:rsid w:val="007A1E7D"/>
    <w:rsid w:val="007A1F2E"/>
    <w:rsid w:val="007A1F45"/>
    <w:rsid w:val="007A2080"/>
    <w:rsid w:val="007A20A4"/>
    <w:rsid w:val="007A21BE"/>
    <w:rsid w:val="007A2242"/>
    <w:rsid w:val="007A22C0"/>
    <w:rsid w:val="007A2387"/>
    <w:rsid w:val="007A2398"/>
    <w:rsid w:val="007A254F"/>
    <w:rsid w:val="007A262D"/>
    <w:rsid w:val="007A26E8"/>
    <w:rsid w:val="007A273A"/>
    <w:rsid w:val="007A2929"/>
    <w:rsid w:val="007A2AC1"/>
    <w:rsid w:val="007A2ADE"/>
    <w:rsid w:val="007A2C33"/>
    <w:rsid w:val="007A2CE8"/>
    <w:rsid w:val="007A2D4E"/>
    <w:rsid w:val="007A3292"/>
    <w:rsid w:val="007A32B2"/>
    <w:rsid w:val="007A336A"/>
    <w:rsid w:val="007A34C8"/>
    <w:rsid w:val="007A359F"/>
    <w:rsid w:val="007A38E9"/>
    <w:rsid w:val="007A3A5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A18"/>
    <w:rsid w:val="007A4D4B"/>
    <w:rsid w:val="007A4EF6"/>
    <w:rsid w:val="007A4F89"/>
    <w:rsid w:val="007A5118"/>
    <w:rsid w:val="007A5123"/>
    <w:rsid w:val="007A5375"/>
    <w:rsid w:val="007A549B"/>
    <w:rsid w:val="007A558B"/>
    <w:rsid w:val="007A56B8"/>
    <w:rsid w:val="007A5797"/>
    <w:rsid w:val="007A58C0"/>
    <w:rsid w:val="007A5B68"/>
    <w:rsid w:val="007A5DC7"/>
    <w:rsid w:val="007A5E71"/>
    <w:rsid w:val="007A5EF7"/>
    <w:rsid w:val="007A5F7F"/>
    <w:rsid w:val="007A5F92"/>
    <w:rsid w:val="007A6013"/>
    <w:rsid w:val="007A6021"/>
    <w:rsid w:val="007A615A"/>
    <w:rsid w:val="007A63B9"/>
    <w:rsid w:val="007A64EA"/>
    <w:rsid w:val="007A6678"/>
    <w:rsid w:val="007A68C3"/>
    <w:rsid w:val="007A694B"/>
    <w:rsid w:val="007A7039"/>
    <w:rsid w:val="007A73AC"/>
    <w:rsid w:val="007A7494"/>
    <w:rsid w:val="007A751D"/>
    <w:rsid w:val="007A76D9"/>
    <w:rsid w:val="007A7914"/>
    <w:rsid w:val="007A7EE3"/>
    <w:rsid w:val="007B0189"/>
    <w:rsid w:val="007B01E6"/>
    <w:rsid w:val="007B0224"/>
    <w:rsid w:val="007B02BD"/>
    <w:rsid w:val="007B02F8"/>
    <w:rsid w:val="007B04CF"/>
    <w:rsid w:val="007B0510"/>
    <w:rsid w:val="007B08E3"/>
    <w:rsid w:val="007B09A5"/>
    <w:rsid w:val="007B0C4A"/>
    <w:rsid w:val="007B0C4F"/>
    <w:rsid w:val="007B0CBB"/>
    <w:rsid w:val="007B0CE5"/>
    <w:rsid w:val="007B0D80"/>
    <w:rsid w:val="007B0F6A"/>
    <w:rsid w:val="007B107B"/>
    <w:rsid w:val="007B1852"/>
    <w:rsid w:val="007B1877"/>
    <w:rsid w:val="007B18B9"/>
    <w:rsid w:val="007B1AF6"/>
    <w:rsid w:val="007B1F50"/>
    <w:rsid w:val="007B1FCE"/>
    <w:rsid w:val="007B2011"/>
    <w:rsid w:val="007B2091"/>
    <w:rsid w:val="007B21C5"/>
    <w:rsid w:val="007B2417"/>
    <w:rsid w:val="007B2687"/>
    <w:rsid w:val="007B275D"/>
    <w:rsid w:val="007B299D"/>
    <w:rsid w:val="007B2A6A"/>
    <w:rsid w:val="007B2B32"/>
    <w:rsid w:val="007B2B38"/>
    <w:rsid w:val="007B2B6B"/>
    <w:rsid w:val="007B2C0C"/>
    <w:rsid w:val="007B2E8F"/>
    <w:rsid w:val="007B2FE4"/>
    <w:rsid w:val="007B3075"/>
    <w:rsid w:val="007B30BA"/>
    <w:rsid w:val="007B349B"/>
    <w:rsid w:val="007B35DD"/>
    <w:rsid w:val="007B3B28"/>
    <w:rsid w:val="007B3BD8"/>
    <w:rsid w:val="007B3DF1"/>
    <w:rsid w:val="007B3E0A"/>
    <w:rsid w:val="007B4073"/>
    <w:rsid w:val="007B423C"/>
    <w:rsid w:val="007B4286"/>
    <w:rsid w:val="007B4318"/>
    <w:rsid w:val="007B462E"/>
    <w:rsid w:val="007B4688"/>
    <w:rsid w:val="007B4C0F"/>
    <w:rsid w:val="007B500E"/>
    <w:rsid w:val="007B52B2"/>
    <w:rsid w:val="007B5897"/>
    <w:rsid w:val="007B59D8"/>
    <w:rsid w:val="007B5BA5"/>
    <w:rsid w:val="007B5C65"/>
    <w:rsid w:val="007B6147"/>
    <w:rsid w:val="007B6374"/>
    <w:rsid w:val="007B64E5"/>
    <w:rsid w:val="007B6712"/>
    <w:rsid w:val="007B6727"/>
    <w:rsid w:val="007B69E0"/>
    <w:rsid w:val="007B6A83"/>
    <w:rsid w:val="007B6A90"/>
    <w:rsid w:val="007B6B1E"/>
    <w:rsid w:val="007B6B40"/>
    <w:rsid w:val="007B6B8C"/>
    <w:rsid w:val="007B6D4B"/>
    <w:rsid w:val="007B6E4A"/>
    <w:rsid w:val="007B6F79"/>
    <w:rsid w:val="007B6FD7"/>
    <w:rsid w:val="007B6FE7"/>
    <w:rsid w:val="007B708E"/>
    <w:rsid w:val="007B71C1"/>
    <w:rsid w:val="007B7361"/>
    <w:rsid w:val="007B73C9"/>
    <w:rsid w:val="007B7400"/>
    <w:rsid w:val="007B7530"/>
    <w:rsid w:val="007B7718"/>
    <w:rsid w:val="007B78C1"/>
    <w:rsid w:val="007B7D36"/>
    <w:rsid w:val="007C002C"/>
    <w:rsid w:val="007C00F5"/>
    <w:rsid w:val="007C0103"/>
    <w:rsid w:val="007C022B"/>
    <w:rsid w:val="007C0291"/>
    <w:rsid w:val="007C034C"/>
    <w:rsid w:val="007C061D"/>
    <w:rsid w:val="007C0AB3"/>
    <w:rsid w:val="007C0AE9"/>
    <w:rsid w:val="007C0B14"/>
    <w:rsid w:val="007C0E26"/>
    <w:rsid w:val="007C0E34"/>
    <w:rsid w:val="007C108E"/>
    <w:rsid w:val="007C1149"/>
    <w:rsid w:val="007C1448"/>
    <w:rsid w:val="007C157E"/>
    <w:rsid w:val="007C1593"/>
    <w:rsid w:val="007C1728"/>
    <w:rsid w:val="007C1801"/>
    <w:rsid w:val="007C1BA2"/>
    <w:rsid w:val="007C1CA0"/>
    <w:rsid w:val="007C1D50"/>
    <w:rsid w:val="007C1FB7"/>
    <w:rsid w:val="007C21B9"/>
    <w:rsid w:val="007C22B1"/>
    <w:rsid w:val="007C22FB"/>
    <w:rsid w:val="007C23F4"/>
    <w:rsid w:val="007C285F"/>
    <w:rsid w:val="007C2CE7"/>
    <w:rsid w:val="007C2E74"/>
    <w:rsid w:val="007C3037"/>
    <w:rsid w:val="007C304A"/>
    <w:rsid w:val="007C33AE"/>
    <w:rsid w:val="007C366F"/>
    <w:rsid w:val="007C3937"/>
    <w:rsid w:val="007C3D18"/>
    <w:rsid w:val="007C3E52"/>
    <w:rsid w:val="007C3FBC"/>
    <w:rsid w:val="007C4088"/>
    <w:rsid w:val="007C4139"/>
    <w:rsid w:val="007C4169"/>
    <w:rsid w:val="007C41CC"/>
    <w:rsid w:val="007C4264"/>
    <w:rsid w:val="007C4463"/>
    <w:rsid w:val="007C482D"/>
    <w:rsid w:val="007C488F"/>
    <w:rsid w:val="007C49A6"/>
    <w:rsid w:val="007C4AB2"/>
    <w:rsid w:val="007C4BF5"/>
    <w:rsid w:val="007C4DBD"/>
    <w:rsid w:val="007C4DE5"/>
    <w:rsid w:val="007C5033"/>
    <w:rsid w:val="007C50E8"/>
    <w:rsid w:val="007C5637"/>
    <w:rsid w:val="007C568E"/>
    <w:rsid w:val="007C56F8"/>
    <w:rsid w:val="007C5F21"/>
    <w:rsid w:val="007C5F9B"/>
    <w:rsid w:val="007C5FA3"/>
    <w:rsid w:val="007C6079"/>
    <w:rsid w:val="007C60BA"/>
    <w:rsid w:val="007C6143"/>
    <w:rsid w:val="007C626B"/>
    <w:rsid w:val="007C6292"/>
    <w:rsid w:val="007C6482"/>
    <w:rsid w:val="007C68EB"/>
    <w:rsid w:val="007C6A81"/>
    <w:rsid w:val="007C6A90"/>
    <w:rsid w:val="007C6B2C"/>
    <w:rsid w:val="007C6B7D"/>
    <w:rsid w:val="007C6C5E"/>
    <w:rsid w:val="007C6F4E"/>
    <w:rsid w:val="007C726A"/>
    <w:rsid w:val="007C729A"/>
    <w:rsid w:val="007C72AF"/>
    <w:rsid w:val="007C74BC"/>
    <w:rsid w:val="007C78B1"/>
    <w:rsid w:val="007C7BB7"/>
    <w:rsid w:val="007C7D69"/>
    <w:rsid w:val="007C7EA9"/>
    <w:rsid w:val="007C7F5D"/>
    <w:rsid w:val="007C7F5E"/>
    <w:rsid w:val="007D0100"/>
    <w:rsid w:val="007D02EF"/>
    <w:rsid w:val="007D0528"/>
    <w:rsid w:val="007D05E9"/>
    <w:rsid w:val="007D0640"/>
    <w:rsid w:val="007D06A8"/>
    <w:rsid w:val="007D07C3"/>
    <w:rsid w:val="007D07F3"/>
    <w:rsid w:val="007D088B"/>
    <w:rsid w:val="007D0A06"/>
    <w:rsid w:val="007D0B1F"/>
    <w:rsid w:val="007D0BD3"/>
    <w:rsid w:val="007D0CF8"/>
    <w:rsid w:val="007D0E45"/>
    <w:rsid w:val="007D0E4A"/>
    <w:rsid w:val="007D0ECB"/>
    <w:rsid w:val="007D0F5C"/>
    <w:rsid w:val="007D1380"/>
    <w:rsid w:val="007D13C7"/>
    <w:rsid w:val="007D15A7"/>
    <w:rsid w:val="007D16A6"/>
    <w:rsid w:val="007D1766"/>
    <w:rsid w:val="007D17C2"/>
    <w:rsid w:val="007D1A31"/>
    <w:rsid w:val="007D1ABD"/>
    <w:rsid w:val="007D1BC8"/>
    <w:rsid w:val="007D1FAE"/>
    <w:rsid w:val="007D217D"/>
    <w:rsid w:val="007D24B8"/>
    <w:rsid w:val="007D25BD"/>
    <w:rsid w:val="007D26CC"/>
    <w:rsid w:val="007D2AD6"/>
    <w:rsid w:val="007D2CAE"/>
    <w:rsid w:val="007D2CD8"/>
    <w:rsid w:val="007D2ED1"/>
    <w:rsid w:val="007D2EFD"/>
    <w:rsid w:val="007D2F4F"/>
    <w:rsid w:val="007D313E"/>
    <w:rsid w:val="007D34CE"/>
    <w:rsid w:val="007D3506"/>
    <w:rsid w:val="007D351F"/>
    <w:rsid w:val="007D381E"/>
    <w:rsid w:val="007D3893"/>
    <w:rsid w:val="007D38C1"/>
    <w:rsid w:val="007D38F5"/>
    <w:rsid w:val="007D3C64"/>
    <w:rsid w:val="007D3D9E"/>
    <w:rsid w:val="007D3E31"/>
    <w:rsid w:val="007D3E72"/>
    <w:rsid w:val="007D4095"/>
    <w:rsid w:val="007D41EA"/>
    <w:rsid w:val="007D4273"/>
    <w:rsid w:val="007D42E5"/>
    <w:rsid w:val="007D44F1"/>
    <w:rsid w:val="007D4532"/>
    <w:rsid w:val="007D45BF"/>
    <w:rsid w:val="007D45D2"/>
    <w:rsid w:val="007D4722"/>
    <w:rsid w:val="007D478F"/>
    <w:rsid w:val="007D47F4"/>
    <w:rsid w:val="007D4873"/>
    <w:rsid w:val="007D4927"/>
    <w:rsid w:val="007D4A50"/>
    <w:rsid w:val="007D4C74"/>
    <w:rsid w:val="007D4CF9"/>
    <w:rsid w:val="007D4D03"/>
    <w:rsid w:val="007D51DA"/>
    <w:rsid w:val="007D5209"/>
    <w:rsid w:val="007D542E"/>
    <w:rsid w:val="007D574E"/>
    <w:rsid w:val="007D5924"/>
    <w:rsid w:val="007D5B14"/>
    <w:rsid w:val="007D5D0D"/>
    <w:rsid w:val="007D5D18"/>
    <w:rsid w:val="007D5DFF"/>
    <w:rsid w:val="007D5F79"/>
    <w:rsid w:val="007D602D"/>
    <w:rsid w:val="007D624C"/>
    <w:rsid w:val="007D62C3"/>
    <w:rsid w:val="007D646D"/>
    <w:rsid w:val="007D65FB"/>
    <w:rsid w:val="007D6612"/>
    <w:rsid w:val="007D662B"/>
    <w:rsid w:val="007D6753"/>
    <w:rsid w:val="007D694F"/>
    <w:rsid w:val="007D6B05"/>
    <w:rsid w:val="007D7082"/>
    <w:rsid w:val="007D70ED"/>
    <w:rsid w:val="007D7154"/>
    <w:rsid w:val="007D7184"/>
    <w:rsid w:val="007D7290"/>
    <w:rsid w:val="007D72B8"/>
    <w:rsid w:val="007D7394"/>
    <w:rsid w:val="007D7465"/>
    <w:rsid w:val="007D793E"/>
    <w:rsid w:val="007D7A85"/>
    <w:rsid w:val="007D7B2E"/>
    <w:rsid w:val="007D7C99"/>
    <w:rsid w:val="007E0025"/>
    <w:rsid w:val="007E00B3"/>
    <w:rsid w:val="007E0114"/>
    <w:rsid w:val="007E01A0"/>
    <w:rsid w:val="007E032E"/>
    <w:rsid w:val="007E03E1"/>
    <w:rsid w:val="007E05A6"/>
    <w:rsid w:val="007E0655"/>
    <w:rsid w:val="007E0662"/>
    <w:rsid w:val="007E06CA"/>
    <w:rsid w:val="007E073D"/>
    <w:rsid w:val="007E079E"/>
    <w:rsid w:val="007E09F3"/>
    <w:rsid w:val="007E0A3D"/>
    <w:rsid w:val="007E0D77"/>
    <w:rsid w:val="007E0DEA"/>
    <w:rsid w:val="007E0E9F"/>
    <w:rsid w:val="007E0F97"/>
    <w:rsid w:val="007E0FD5"/>
    <w:rsid w:val="007E106A"/>
    <w:rsid w:val="007E10AA"/>
    <w:rsid w:val="007E10CB"/>
    <w:rsid w:val="007E111C"/>
    <w:rsid w:val="007E11A9"/>
    <w:rsid w:val="007E12B4"/>
    <w:rsid w:val="007E1599"/>
    <w:rsid w:val="007E164D"/>
    <w:rsid w:val="007E16B1"/>
    <w:rsid w:val="007E1765"/>
    <w:rsid w:val="007E1F22"/>
    <w:rsid w:val="007E1F90"/>
    <w:rsid w:val="007E22E4"/>
    <w:rsid w:val="007E2408"/>
    <w:rsid w:val="007E260E"/>
    <w:rsid w:val="007E2887"/>
    <w:rsid w:val="007E29D4"/>
    <w:rsid w:val="007E29F2"/>
    <w:rsid w:val="007E2ACB"/>
    <w:rsid w:val="007E2B76"/>
    <w:rsid w:val="007E2F2E"/>
    <w:rsid w:val="007E30D1"/>
    <w:rsid w:val="007E31F3"/>
    <w:rsid w:val="007E361B"/>
    <w:rsid w:val="007E3729"/>
    <w:rsid w:val="007E37B5"/>
    <w:rsid w:val="007E3E05"/>
    <w:rsid w:val="007E44D2"/>
    <w:rsid w:val="007E47FB"/>
    <w:rsid w:val="007E490B"/>
    <w:rsid w:val="007E4A7F"/>
    <w:rsid w:val="007E4B30"/>
    <w:rsid w:val="007E4BD4"/>
    <w:rsid w:val="007E4D89"/>
    <w:rsid w:val="007E4E4B"/>
    <w:rsid w:val="007E505A"/>
    <w:rsid w:val="007E53D4"/>
    <w:rsid w:val="007E55DE"/>
    <w:rsid w:val="007E5755"/>
    <w:rsid w:val="007E5873"/>
    <w:rsid w:val="007E5A02"/>
    <w:rsid w:val="007E5A04"/>
    <w:rsid w:val="007E5AF5"/>
    <w:rsid w:val="007E5C89"/>
    <w:rsid w:val="007E5CD5"/>
    <w:rsid w:val="007E5D01"/>
    <w:rsid w:val="007E5D21"/>
    <w:rsid w:val="007E5D4B"/>
    <w:rsid w:val="007E5D77"/>
    <w:rsid w:val="007E5DA9"/>
    <w:rsid w:val="007E5DAC"/>
    <w:rsid w:val="007E6092"/>
    <w:rsid w:val="007E60E5"/>
    <w:rsid w:val="007E60EC"/>
    <w:rsid w:val="007E6120"/>
    <w:rsid w:val="007E61D9"/>
    <w:rsid w:val="007E6525"/>
    <w:rsid w:val="007E6596"/>
    <w:rsid w:val="007E65A8"/>
    <w:rsid w:val="007E65ED"/>
    <w:rsid w:val="007E691D"/>
    <w:rsid w:val="007E6B07"/>
    <w:rsid w:val="007E6D40"/>
    <w:rsid w:val="007E6F2B"/>
    <w:rsid w:val="007E6F5E"/>
    <w:rsid w:val="007E6F70"/>
    <w:rsid w:val="007E6FA4"/>
    <w:rsid w:val="007E712E"/>
    <w:rsid w:val="007E75C7"/>
    <w:rsid w:val="007E75DC"/>
    <w:rsid w:val="007E773A"/>
    <w:rsid w:val="007E79D2"/>
    <w:rsid w:val="007E7BF8"/>
    <w:rsid w:val="007E7BFE"/>
    <w:rsid w:val="007E7C01"/>
    <w:rsid w:val="007E7CD3"/>
    <w:rsid w:val="007E7F5D"/>
    <w:rsid w:val="007E7FAC"/>
    <w:rsid w:val="007F048A"/>
    <w:rsid w:val="007F04E6"/>
    <w:rsid w:val="007F054D"/>
    <w:rsid w:val="007F0894"/>
    <w:rsid w:val="007F0A2E"/>
    <w:rsid w:val="007F0B5A"/>
    <w:rsid w:val="007F0C24"/>
    <w:rsid w:val="007F0D3B"/>
    <w:rsid w:val="007F0FB5"/>
    <w:rsid w:val="007F0FFA"/>
    <w:rsid w:val="007F14CC"/>
    <w:rsid w:val="007F157A"/>
    <w:rsid w:val="007F1919"/>
    <w:rsid w:val="007F19F5"/>
    <w:rsid w:val="007F1A6C"/>
    <w:rsid w:val="007F1AAF"/>
    <w:rsid w:val="007F1D7C"/>
    <w:rsid w:val="007F2149"/>
    <w:rsid w:val="007F2645"/>
    <w:rsid w:val="007F2653"/>
    <w:rsid w:val="007F26DD"/>
    <w:rsid w:val="007F2927"/>
    <w:rsid w:val="007F297E"/>
    <w:rsid w:val="007F2DE1"/>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AB6"/>
    <w:rsid w:val="007F4BE8"/>
    <w:rsid w:val="007F4E66"/>
    <w:rsid w:val="007F4EDB"/>
    <w:rsid w:val="007F51F5"/>
    <w:rsid w:val="007F528C"/>
    <w:rsid w:val="007F5361"/>
    <w:rsid w:val="007F53C2"/>
    <w:rsid w:val="007F53F9"/>
    <w:rsid w:val="007F545B"/>
    <w:rsid w:val="007F551E"/>
    <w:rsid w:val="007F5754"/>
    <w:rsid w:val="007F57B7"/>
    <w:rsid w:val="007F588A"/>
    <w:rsid w:val="007F5AAE"/>
    <w:rsid w:val="007F5BC7"/>
    <w:rsid w:val="007F5C32"/>
    <w:rsid w:val="007F5C45"/>
    <w:rsid w:val="007F5E16"/>
    <w:rsid w:val="007F5E87"/>
    <w:rsid w:val="007F5EA9"/>
    <w:rsid w:val="007F5F51"/>
    <w:rsid w:val="007F5FA2"/>
    <w:rsid w:val="007F601C"/>
    <w:rsid w:val="007F6478"/>
    <w:rsid w:val="007F652C"/>
    <w:rsid w:val="007F6806"/>
    <w:rsid w:val="007F68FE"/>
    <w:rsid w:val="007F6990"/>
    <w:rsid w:val="007F69E4"/>
    <w:rsid w:val="007F6A2E"/>
    <w:rsid w:val="007F6CC2"/>
    <w:rsid w:val="007F6D79"/>
    <w:rsid w:val="007F6EEB"/>
    <w:rsid w:val="007F6F1A"/>
    <w:rsid w:val="007F6F1F"/>
    <w:rsid w:val="007F72B1"/>
    <w:rsid w:val="007F75BC"/>
    <w:rsid w:val="007F75BE"/>
    <w:rsid w:val="007F78E8"/>
    <w:rsid w:val="007F78FF"/>
    <w:rsid w:val="007F7B65"/>
    <w:rsid w:val="007F7F0F"/>
    <w:rsid w:val="00800168"/>
    <w:rsid w:val="0080037C"/>
    <w:rsid w:val="008008BE"/>
    <w:rsid w:val="00800A95"/>
    <w:rsid w:val="00800B36"/>
    <w:rsid w:val="00800C57"/>
    <w:rsid w:val="00800D75"/>
    <w:rsid w:val="00800DE7"/>
    <w:rsid w:val="00800E72"/>
    <w:rsid w:val="00800F16"/>
    <w:rsid w:val="00800FB7"/>
    <w:rsid w:val="00801049"/>
    <w:rsid w:val="0080133D"/>
    <w:rsid w:val="0080137E"/>
    <w:rsid w:val="008013C8"/>
    <w:rsid w:val="00801533"/>
    <w:rsid w:val="008016D6"/>
    <w:rsid w:val="00801A12"/>
    <w:rsid w:val="00801C9F"/>
    <w:rsid w:val="00801D44"/>
    <w:rsid w:val="00801FC1"/>
    <w:rsid w:val="00801FD6"/>
    <w:rsid w:val="008020AE"/>
    <w:rsid w:val="00802292"/>
    <w:rsid w:val="00802294"/>
    <w:rsid w:val="00802597"/>
    <w:rsid w:val="008025E5"/>
    <w:rsid w:val="008027C9"/>
    <w:rsid w:val="00802865"/>
    <w:rsid w:val="00802929"/>
    <w:rsid w:val="0080294E"/>
    <w:rsid w:val="00802A85"/>
    <w:rsid w:val="00802AAB"/>
    <w:rsid w:val="00802C6A"/>
    <w:rsid w:val="0080303B"/>
    <w:rsid w:val="008031CE"/>
    <w:rsid w:val="008034E7"/>
    <w:rsid w:val="00803537"/>
    <w:rsid w:val="008041D9"/>
    <w:rsid w:val="00804753"/>
    <w:rsid w:val="008048BA"/>
    <w:rsid w:val="00804CD2"/>
    <w:rsid w:val="00804D99"/>
    <w:rsid w:val="00804DAD"/>
    <w:rsid w:val="00804EBA"/>
    <w:rsid w:val="00804F63"/>
    <w:rsid w:val="008053AA"/>
    <w:rsid w:val="0080547C"/>
    <w:rsid w:val="008056D4"/>
    <w:rsid w:val="00805A3C"/>
    <w:rsid w:val="00805A42"/>
    <w:rsid w:val="00805A7B"/>
    <w:rsid w:val="00805AF0"/>
    <w:rsid w:val="00805B76"/>
    <w:rsid w:val="00805C5D"/>
    <w:rsid w:val="00805CC3"/>
    <w:rsid w:val="00805D07"/>
    <w:rsid w:val="00806076"/>
    <w:rsid w:val="008060BA"/>
    <w:rsid w:val="008062B3"/>
    <w:rsid w:val="0080631C"/>
    <w:rsid w:val="00806337"/>
    <w:rsid w:val="0080673D"/>
    <w:rsid w:val="0080682F"/>
    <w:rsid w:val="0080687F"/>
    <w:rsid w:val="0080696D"/>
    <w:rsid w:val="00806B2D"/>
    <w:rsid w:val="00806BE9"/>
    <w:rsid w:val="00806CF3"/>
    <w:rsid w:val="00806FFE"/>
    <w:rsid w:val="008070A0"/>
    <w:rsid w:val="00807332"/>
    <w:rsid w:val="0080739D"/>
    <w:rsid w:val="008073D4"/>
    <w:rsid w:val="0080742C"/>
    <w:rsid w:val="00807548"/>
    <w:rsid w:val="0080755B"/>
    <w:rsid w:val="0080778B"/>
    <w:rsid w:val="008078FE"/>
    <w:rsid w:val="00807A40"/>
    <w:rsid w:val="00807D33"/>
    <w:rsid w:val="00807D77"/>
    <w:rsid w:val="00807F0E"/>
    <w:rsid w:val="008101E8"/>
    <w:rsid w:val="008101F5"/>
    <w:rsid w:val="00810573"/>
    <w:rsid w:val="00810678"/>
    <w:rsid w:val="008106B8"/>
    <w:rsid w:val="0081084A"/>
    <w:rsid w:val="00810865"/>
    <w:rsid w:val="008108F7"/>
    <w:rsid w:val="00810948"/>
    <w:rsid w:val="00810B33"/>
    <w:rsid w:val="00810D0D"/>
    <w:rsid w:val="00810EDC"/>
    <w:rsid w:val="00811214"/>
    <w:rsid w:val="00811240"/>
    <w:rsid w:val="00811393"/>
    <w:rsid w:val="00811524"/>
    <w:rsid w:val="00811B75"/>
    <w:rsid w:val="00811C40"/>
    <w:rsid w:val="00811C90"/>
    <w:rsid w:val="00811E17"/>
    <w:rsid w:val="00811E8B"/>
    <w:rsid w:val="00812036"/>
    <w:rsid w:val="008120A1"/>
    <w:rsid w:val="008122CE"/>
    <w:rsid w:val="008125FE"/>
    <w:rsid w:val="00812752"/>
    <w:rsid w:val="00812940"/>
    <w:rsid w:val="00812D84"/>
    <w:rsid w:val="00812EFE"/>
    <w:rsid w:val="00813003"/>
    <w:rsid w:val="008130DB"/>
    <w:rsid w:val="00813424"/>
    <w:rsid w:val="00813429"/>
    <w:rsid w:val="008138ED"/>
    <w:rsid w:val="00813C98"/>
    <w:rsid w:val="00813CA2"/>
    <w:rsid w:val="00813CA9"/>
    <w:rsid w:val="00813DEC"/>
    <w:rsid w:val="00813F74"/>
    <w:rsid w:val="00813FFD"/>
    <w:rsid w:val="008140BD"/>
    <w:rsid w:val="00814164"/>
    <w:rsid w:val="0081429D"/>
    <w:rsid w:val="0081441B"/>
    <w:rsid w:val="008144DF"/>
    <w:rsid w:val="008145BE"/>
    <w:rsid w:val="00814626"/>
    <w:rsid w:val="00814685"/>
    <w:rsid w:val="00814748"/>
    <w:rsid w:val="00814769"/>
    <w:rsid w:val="00814865"/>
    <w:rsid w:val="00814978"/>
    <w:rsid w:val="00814A83"/>
    <w:rsid w:val="00814BD6"/>
    <w:rsid w:val="00814BD8"/>
    <w:rsid w:val="00814F37"/>
    <w:rsid w:val="00814FC7"/>
    <w:rsid w:val="0081508D"/>
    <w:rsid w:val="00815287"/>
    <w:rsid w:val="008154C9"/>
    <w:rsid w:val="00815526"/>
    <w:rsid w:val="00815973"/>
    <w:rsid w:val="00815AB2"/>
    <w:rsid w:val="00815CD7"/>
    <w:rsid w:val="00815CE6"/>
    <w:rsid w:val="00815CF0"/>
    <w:rsid w:val="00816092"/>
    <w:rsid w:val="00816200"/>
    <w:rsid w:val="00816462"/>
    <w:rsid w:val="00816768"/>
    <w:rsid w:val="00816955"/>
    <w:rsid w:val="00816DCE"/>
    <w:rsid w:val="00816F22"/>
    <w:rsid w:val="008171AA"/>
    <w:rsid w:val="008176B6"/>
    <w:rsid w:val="00817814"/>
    <w:rsid w:val="008178A9"/>
    <w:rsid w:val="008178BA"/>
    <w:rsid w:val="008178E1"/>
    <w:rsid w:val="00817AB4"/>
    <w:rsid w:val="00817B45"/>
    <w:rsid w:val="00817C3B"/>
    <w:rsid w:val="0082018A"/>
    <w:rsid w:val="0082024D"/>
    <w:rsid w:val="008202AC"/>
    <w:rsid w:val="008202C0"/>
    <w:rsid w:val="00820769"/>
    <w:rsid w:val="00820774"/>
    <w:rsid w:val="00820A79"/>
    <w:rsid w:val="00820C0E"/>
    <w:rsid w:val="00820F58"/>
    <w:rsid w:val="008211E9"/>
    <w:rsid w:val="008213DA"/>
    <w:rsid w:val="008213EC"/>
    <w:rsid w:val="0082153F"/>
    <w:rsid w:val="0082181C"/>
    <w:rsid w:val="0082193C"/>
    <w:rsid w:val="0082196F"/>
    <w:rsid w:val="00821B33"/>
    <w:rsid w:val="00821BA5"/>
    <w:rsid w:val="00821BF9"/>
    <w:rsid w:val="00821C01"/>
    <w:rsid w:val="00821C59"/>
    <w:rsid w:val="00821CEF"/>
    <w:rsid w:val="0082213C"/>
    <w:rsid w:val="00822345"/>
    <w:rsid w:val="0082234D"/>
    <w:rsid w:val="00822354"/>
    <w:rsid w:val="008223AF"/>
    <w:rsid w:val="00822436"/>
    <w:rsid w:val="00822447"/>
    <w:rsid w:val="00822582"/>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786"/>
    <w:rsid w:val="00823861"/>
    <w:rsid w:val="0082391C"/>
    <w:rsid w:val="0082392F"/>
    <w:rsid w:val="00823B9F"/>
    <w:rsid w:val="00823DD0"/>
    <w:rsid w:val="0082408B"/>
    <w:rsid w:val="008245F7"/>
    <w:rsid w:val="008248DF"/>
    <w:rsid w:val="00824B41"/>
    <w:rsid w:val="00824FD3"/>
    <w:rsid w:val="008252A4"/>
    <w:rsid w:val="00825384"/>
    <w:rsid w:val="0082577F"/>
    <w:rsid w:val="00825924"/>
    <w:rsid w:val="00825926"/>
    <w:rsid w:val="008259E1"/>
    <w:rsid w:val="00825AFE"/>
    <w:rsid w:val="00825B5B"/>
    <w:rsid w:val="00825DBE"/>
    <w:rsid w:val="00825EDC"/>
    <w:rsid w:val="00826161"/>
    <w:rsid w:val="008261D7"/>
    <w:rsid w:val="0082657F"/>
    <w:rsid w:val="008265C4"/>
    <w:rsid w:val="00826776"/>
    <w:rsid w:val="00826AED"/>
    <w:rsid w:val="00826B6F"/>
    <w:rsid w:val="00826E6E"/>
    <w:rsid w:val="00827046"/>
    <w:rsid w:val="008270A4"/>
    <w:rsid w:val="00827179"/>
    <w:rsid w:val="008271A1"/>
    <w:rsid w:val="0082783D"/>
    <w:rsid w:val="0082796C"/>
    <w:rsid w:val="008279DF"/>
    <w:rsid w:val="008279F8"/>
    <w:rsid w:val="00827C41"/>
    <w:rsid w:val="00827D53"/>
    <w:rsid w:val="00827DF5"/>
    <w:rsid w:val="00827EAB"/>
    <w:rsid w:val="00827FFE"/>
    <w:rsid w:val="00830067"/>
    <w:rsid w:val="0083014F"/>
    <w:rsid w:val="00830283"/>
    <w:rsid w:val="008302A2"/>
    <w:rsid w:val="008303D3"/>
    <w:rsid w:val="0083044C"/>
    <w:rsid w:val="00830771"/>
    <w:rsid w:val="008307D8"/>
    <w:rsid w:val="0083083E"/>
    <w:rsid w:val="0083085F"/>
    <w:rsid w:val="00830A0D"/>
    <w:rsid w:val="00830DD7"/>
    <w:rsid w:val="0083111A"/>
    <w:rsid w:val="00831318"/>
    <w:rsid w:val="00831529"/>
    <w:rsid w:val="008315D5"/>
    <w:rsid w:val="00831663"/>
    <w:rsid w:val="0083180F"/>
    <w:rsid w:val="00831982"/>
    <w:rsid w:val="00831AFB"/>
    <w:rsid w:val="00831E86"/>
    <w:rsid w:val="008325FD"/>
    <w:rsid w:val="008329CB"/>
    <w:rsid w:val="0083305B"/>
    <w:rsid w:val="00833125"/>
    <w:rsid w:val="0083326D"/>
    <w:rsid w:val="008333F4"/>
    <w:rsid w:val="0083349C"/>
    <w:rsid w:val="008334A7"/>
    <w:rsid w:val="00833C0F"/>
    <w:rsid w:val="00833CF3"/>
    <w:rsid w:val="00833E2F"/>
    <w:rsid w:val="00833E67"/>
    <w:rsid w:val="00833F38"/>
    <w:rsid w:val="008340C4"/>
    <w:rsid w:val="008340D1"/>
    <w:rsid w:val="008340E7"/>
    <w:rsid w:val="00834159"/>
    <w:rsid w:val="00834250"/>
    <w:rsid w:val="00834347"/>
    <w:rsid w:val="008343B6"/>
    <w:rsid w:val="008343C7"/>
    <w:rsid w:val="00834B62"/>
    <w:rsid w:val="00834BD5"/>
    <w:rsid w:val="00834EBF"/>
    <w:rsid w:val="008352A9"/>
    <w:rsid w:val="008352EA"/>
    <w:rsid w:val="0083554E"/>
    <w:rsid w:val="008355B7"/>
    <w:rsid w:val="008357FB"/>
    <w:rsid w:val="008358C5"/>
    <w:rsid w:val="00835A04"/>
    <w:rsid w:val="00835C66"/>
    <w:rsid w:val="00835D34"/>
    <w:rsid w:val="00835E5B"/>
    <w:rsid w:val="00835ED9"/>
    <w:rsid w:val="00835F20"/>
    <w:rsid w:val="0083616F"/>
    <w:rsid w:val="0083628A"/>
    <w:rsid w:val="00836547"/>
    <w:rsid w:val="00836794"/>
    <w:rsid w:val="008367BC"/>
    <w:rsid w:val="00836803"/>
    <w:rsid w:val="0083694F"/>
    <w:rsid w:val="00836BD1"/>
    <w:rsid w:val="00837048"/>
    <w:rsid w:val="00837489"/>
    <w:rsid w:val="00837535"/>
    <w:rsid w:val="00837917"/>
    <w:rsid w:val="00837E3D"/>
    <w:rsid w:val="00837EFE"/>
    <w:rsid w:val="0084005B"/>
    <w:rsid w:val="00840066"/>
    <w:rsid w:val="0084026F"/>
    <w:rsid w:val="008402E4"/>
    <w:rsid w:val="0084033F"/>
    <w:rsid w:val="008406D1"/>
    <w:rsid w:val="008407EF"/>
    <w:rsid w:val="008408C7"/>
    <w:rsid w:val="00840A84"/>
    <w:rsid w:val="00840AF0"/>
    <w:rsid w:val="00840CAE"/>
    <w:rsid w:val="00840F1E"/>
    <w:rsid w:val="00841076"/>
    <w:rsid w:val="0084119A"/>
    <w:rsid w:val="008411DE"/>
    <w:rsid w:val="00841545"/>
    <w:rsid w:val="008415C8"/>
    <w:rsid w:val="008417E2"/>
    <w:rsid w:val="00841A7B"/>
    <w:rsid w:val="00841C8B"/>
    <w:rsid w:val="00841D75"/>
    <w:rsid w:val="00841EE4"/>
    <w:rsid w:val="00841F78"/>
    <w:rsid w:val="00841F93"/>
    <w:rsid w:val="00842068"/>
    <w:rsid w:val="00842116"/>
    <w:rsid w:val="00842230"/>
    <w:rsid w:val="00842240"/>
    <w:rsid w:val="00842337"/>
    <w:rsid w:val="008423C0"/>
    <w:rsid w:val="008425C0"/>
    <w:rsid w:val="008426A9"/>
    <w:rsid w:val="00842856"/>
    <w:rsid w:val="008428BB"/>
    <w:rsid w:val="00842C24"/>
    <w:rsid w:val="00842C2D"/>
    <w:rsid w:val="00842CC6"/>
    <w:rsid w:val="00842D54"/>
    <w:rsid w:val="00842DF4"/>
    <w:rsid w:val="0084328A"/>
    <w:rsid w:val="008436E0"/>
    <w:rsid w:val="008437F6"/>
    <w:rsid w:val="00843913"/>
    <w:rsid w:val="00843E17"/>
    <w:rsid w:val="00843E95"/>
    <w:rsid w:val="00843ECB"/>
    <w:rsid w:val="0084441C"/>
    <w:rsid w:val="0084444D"/>
    <w:rsid w:val="008444B7"/>
    <w:rsid w:val="00844624"/>
    <w:rsid w:val="0084466A"/>
    <w:rsid w:val="008447D5"/>
    <w:rsid w:val="00844843"/>
    <w:rsid w:val="00844999"/>
    <w:rsid w:val="00844AC3"/>
    <w:rsid w:val="00844BFD"/>
    <w:rsid w:val="00844CAC"/>
    <w:rsid w:val="00844F44"/>
    <w:rsid w:val="00844F61"/>
    <w:rsid w:val="0084511B"/>
    <w:rsid w:val="00845124"/>
    <w:rsid w:val="008452AA"/>
    <w:rsid w:val="00845373"/>
    <w:rsid w:val="00845827"/>
    <w:rsid w:val="00845853"/>
    <w:rsid w:val="00845881"/>
    <w:rsid w:val="0084599E"/>
    <w:rsid w:val="00845A4D"/>
    <w:rsid w:val="00845BB1"/>
    <w:rsid w:val="00846041"/>
    <w:rsid w:val="00846235"/>
    <w:rsid w:val="00846391"/>
    <w:rsid w:val="00846548"/>
    <w:rsid w:val="008467AA"/>
    <w:rsid w:val="0084683C"/>
    <w:rsid w:val="00846A2C"/>
    <w:rsid w:val="00846B39"/>
    <w:rsid w:val="00846B56"/>
    <w:rsid w:val="00846C04"/>
    <w:rsid w:val="008472E3"/>
    <w:rsid w:val="0084744A"/>
    <w:rsid w:val="00847468"/>
    <w:rsid w:val="00847577"/>
    <w:rsid w:val="008477E4"/>
    <w:rsid w:val="0084793C"/>
    <w:rsid w:val="00847AAE"/>
    <w:rsid w:val="00847B7E"/>
    <w:rsid w:val="00847D10"/>
    <w:rsid w:val="00847DC3"/>
    <w:rsid w:val="00847DE5"/>
    <w:rsid w:val="00847EA3"/>
    <w:rsid w:val="0085032C"/>
    <w:rsid w:val="008503E6"/>
    <w:rsid w:val="00850411"/>
    <w:rsid w:val="00850914"/>
    <w:rsid w:val="00850B87"/>
    <w:rsid w:val="00850E21"/>
    <w:rsid w:val="00850E4B"/>
    <w:rsid w:val="00850E5E"/>
    <w:rsid w:val="00850E72"/>
    <w:rsid w:val="00850EA8"/>
    <w:rsid w:val="00851011"/>
    <w:rsid w:val="0085129E"/>
    <w:rsid w:val="008512E7"/>
    <w:rsid w:val="0085181A"/>
    <w:rsid w:val="008518FC"/>
    <w:rsid w:val="00851923"/>
    <w:rsid w:val="008519C5"/>
    <w:rsid w:val="008519F1"/>
    <w:rsid w:val="00851CEF"/>
    <w:rsid w:val="00851DDA"/>
    <w:rsid w:val="0085215B"/>
    <w:rsid w:val="008521E7"/>
    <w:rsid w:val="008526D2"/>
    <w:rsid w:val="00852730"/>
    <w:rsid w:val="0085281F"/>
    <w:rsid w:val="0085294C"/>
    <w:rsid w:val="00852C18"/>
    <w:rsid w:val="00852C5F"/>
    <w:rsid w:val="00852C63"/>
    <w:rsid w:val="00852CE3"/>
    <w:rsid w:val="00852EA0"/>
    <w:rsid w:val="00852F02"/>
    <w:rsid w:val="00852F8E"/>
    <w:rsid w:val="00852FDC"/>
    <w:rsid w:val="008535D9"/>
    <w:rsid w:val="0085365A"/>
    <w:rsid w:val="00853822"/>
    <w:rsid w:val="00853D86"/>
    <w:rsid w:val="00853E03"/>
    <w:rsid w:val="00853FB9"/>
    <w:rsid w:val="0085421D"/>
    <w:rsid w:val="00854400"/>
    <w:rsid w:val="008546B1"/>
    <w:rsid w:val="00854702"/>
    <w:rsid w:val="008548F9"/>
    <w:rsid w:val="00854994"/>
    <w:rsid w:val="008549CB"/>
    <w:rsid w:val="008549CD"/>
    <w:rsid w:val="008549D9"/>
    <w:rsid w:val="00854AF5"/>
    <w:rsid w:val="00854EBC"/>
    <w:rsid w:val="00854EEB"/>
    <w:rsid w:val="00854EFF"/>
    <w:rsid w:val="008551F5"/>
    <w:rsid w:val="00855284"/>
    <w:rsid w:val="008552BE"/>
    <w:rsid w:val="00855301"/>
    <w:rsid w:val="008553D3"/>
    <w:rsid w:val="00855461"/>
    <w:rsid w:val="008554F2"/>
    <w:rsid w:val="00855634"/>
    <w:rsid w:val="0085568A"/>
    <w:rsid w:val="0085576D"/>
    <w:rsid w:val="00855832"/>
    <w:rsid w:val="0085598D"/>
    <w:rsid w:val="00855C10"/>
    <w:rsid w:val="00855D59"/>
    <w:rsid w:val="00855D67"/>
    <w:rsid w:val="00855D72"/>
    <w:rsid w:val="00855E2A"/>
    <w:rsid w:val="00855EF4"/>
    <w:rsid w:val="0085609A"/>
    <w:rsid w:val="008562E2"/>
    <w:rsid w:val="0085641A"/>
    <w:rsid w:val="0085648A"/>
    <w:rsid w:val="0085660A"/>
    <w:rsid w:val="00856658"/>
    <w:rsid w:val="008566CF"/>
    <w:rsid w:val="0085670B"/>
    <w:rsid w:val="00856807"/>
    <w:rsid w:val="008569C4"/>
    <w:rsid w:val="008569CB"/>
    <w:rsid w:val="00856A1C"/>
    <w:rsid w:val="00856A7D"/>
    <w:rsid w:val="00856C94"/>
    <w:rsid w:val="00856D8E"/>
    <w:rsid w:val="00856E23"/>
    <w:rsid w:val="00856E3A"/>
    <w:rsid w:val="00856F52"/>
    <w:rsid w:val="00856F9C"/>
    <w:rsid w:val="0085700D"/>
    <w:rsid w:val="0085704E"/>
    <w:rsid w:val="00857064"/>
    <w:rsid w:val="0085717E"/>
    <w:rsid w:val="008572B1"/>
    <w:rsid w:val="008575BE"/>
    <w:rsid w:val="00857623"/>
    <w:rsid w:val="008577DC"/>
    <w:rsid w:val="00857BB4"/>
    <w:rsid w:val="00857DBB"/>
    <w:rsid w:val="00857DF0"/>
    <w:rsid w:val="00860794"/>
    <w:rsid w:val="008608BD"/>
    <w:rsid w:val="00860913"/>
    <w:rsid w:val="00860ACB"/>
    <w:rsid w:val="00860C5B"/>
    <w:rsid w:val="00860CC8"/>
    <w:rsid w:val="00860D08"/>
    <w:rsid w:val="00860D1F"/>
    <w:rsid w:val="00861105"/>
    <w:rsid w:val="00861147"/>
    <w:rsid w:val="008611B7"/>
    <w:rsid w:val="008613E0"/>
    <w:rsid w:val="008615BD"/>
    <w:rsid w:val="008617F1"/>
    <w:rsid w:val="008618B9"/>
    <w:rsid w:val="0086191E"/>
    <w:rsid w:val="00861964"/>
    <w:rsid w:val="00861A2C"/>
    <w:rsid w:val="00861BA6"/>
    <w:rsid w:val="00861E00"/>
    <w:rsid w:val="00862139"/>
    <w:rsid w:val="008621A0"/>
    <w:rsid w:val="008621EE"/>
    <w:rsid w:val="00862264"/>
    <w:rsid w:val="008622EC"/>
    <w:rsid w:val="0086233A"/>
    <w:rsid w:val="008623D7"/>
    <w:rsid w:val="00862564"/>
    <w:rsid w:val="008626E8"/>
    <w:rsid w:val="008627D7"/>
    <w:rsid w:val="00862A2D"/>
    <w:rsid w:val="00862B6A"/>
    <w:rsid w:val="00862D67"/>
    <w:rsid w:val="00862DB1"/>
    <w:rsid w:val="00862DC7"/>
    <w:rsid w:val="00862F87"/>
    <w:rsid w:val="0086300F"/>
    <w:rsid w:val="0086325C"/>
    <w:rsid w:val="008634C7"/>
    <w:rsid w:val="00863779"/>
    <w:rsid w:val="008637DD"/>
    <w:rsid w:val="00863810"/>
    <w:rsid w:val="00863CC5"/>
    <w:rsid w:val="00863DE9"/>
    <w:rsid w:val="00863E22"/>
    <w:rsid w:val="00863EA2"/>
    <w:rsid w:val="00863FA6"/>
    <w:rsid w:val="00863FFD"/>
    <w:rsid w:val="00864076"/>
    <w:rsid w:val="00864471"/>
    <w:rsid w:val="008644CE"/>
    <w:rsid w:val="008645DB"/>
    <w:rsid w:val="008645E8"/>
    <w:rsid w:val="00864629"/>
    <w:rsid w:val="0086468D"/>
    <w:rsid w:val="008646FC"/>
    <w:rsid w:val="0086488D"/>
    <w:rsid w:val="008648E7"/>
    <w:rsid w:val="00864900"/>
    <w:rsid w:val="00864912"/>
    <w:rsid w:val="0086497E"/>
    <w:rsid w:val="00864AFE"/>
    <w:rsid w:val="00864B2B"/>
    <w:rsid w:val="00864C08"/>
    <w:rsid w:val="00864F5F"/>
    <w:rsid w:val="008652C7"/>
    <w:rsid w:val="00865368"/>
    <w:rsid w:val="00865661"/>
    <w:rsid w:val="008656DB"/>
    <w:rsid w:val="008659B7"/>
    <w:rsid w:val="008659BC"/>
    <w:rsid w:val="00865B30"/>
    <w:rsid w:val="00865B4A"/>
    <w:rsid w:val="00865C82"/>
    <w:rsid w:val="00866085"/>
    <w:rsid w:val="008660A4"/>
    <w:rsid w:val="008660F0"/>
    <w:rsid w:val="008660F1"/>
    <w:rsid w:val="0086618F"/>
    <w:rsid w:val="008661D1"/>
    <w:rsid w:val="008664B1"/>
    <w:rsid w:val="00866523"/>
    <w:rsid w:val="00866668"/>
    <w:rsid w:val="008668EF"/>
    <w:rsid w:val="00866979"/>
    <w:rsid w:val="00866B5B"/>
    <w:rsid w:val="0086709F"/>
    <w:rsid w:val="008672B0"/>
    <w:rsid w:val="008672E7"/>
    <w:rsid w:val="0086738B"/>
    <w:rsid w:val="0086764D"/>
    <w:rsid w:val="00867868"/>
    <w:rsid w:val="00867A98"/>
    <w:rsid w:val="00867C04"/>
    <w:rsid w:val="00867D9B"/>
    <w:rsid w:val="00867F90"/>
    <w:rsid w:val="00867FD7"/>
    <w:rsid w:val="00867FFE"/>
    <w:rsid w:val="0087002B"/>
    <w:rsid w:val="0087015C"/>
    <w:rsid w:val="00870216"/>
    <w:rsid w:val="00870480"/>
    <w:rsid w:val="008709D4"/>
    <w:rsid w:val="00870CAD"/>
    <w:rsid w:val="00870D99"/>
    <w:rsid w:val="0087128A"/>
    <w:rsid w:val="008714D0"/>
    <w:rsid w:val="008715A5"/>
    <w:rsid w:val="008716F4"/>
    <w:rsid w:val="008719DA"/>
    <w:rsid w:val="00871A85"/>
    <w:rsid w:val="00871A86"/>
    <w:rsid w:val="00871A8A"/>
    <w:rsid w:val="00871AFC"/>
    <w:rsid w:val="00871B1E"/>
    <w:rsid w:val="00871C75"/>
    <w:rsid w:val="00871D19"/>
    <w:rsid w:val="00871FAB"/>
    <w:rsid w:val="0087200C"/>
    <w:rsid w:val="00872178"/>
    <w:rsid w:val="0087224F"/>
    <w:rsid w:val="0087227C"/>
    <w:rsid w:val="008722E3"/>
    <w:rsid w:val="008726FD"/>
    <w:rsid w:val="00872A0B"/>
    <w:rsid w:val="00872B36"/>
    <w:rsid w:val="00872C01"/>
    <w:rsid w:val="00872D64"/>
    <w:rsid w:val="00872DF8"/>
    <w:rsid w:val="00872FA8"/>
    <w:rsid w:val="00873079"/>
    <w:rsid w:val="00873186"/>
    <w:rsid w:val="008732EE"/>
    <w:rsid w:val="008735B5"/>
    <w:rsid w:val="00873659"/>
    <w:rsid w:val="008736F2"/>
    <w:rsid w:val="00873C63"/>
    <w:rsid w:val="00873D87"/>
    <w:rsid w:val="00873E2E"/>
    <w:rsid w:val="0087431F"/>
    <w:rsid w:val="0087439C"/>
    <w:rsid w:val="008747E0"/>
    <w:rsid w:val="00874927"/>
    <w:rsid w:val="00874B87"/>
    <w:rsid w:val="00874BB9"/>
    <w:rsid w:val="00874E2E"/>
    <w:rsid w:val="008750D4"/>
    <w:rsid w:val="0087549F"/>
    <w:rsid w:val="008754AF"/>
    <w:rsid w:val="008757D1"/>
    <w:rsid w:val="008758EA"/>
    <w:rsid w:val="00875ABD"/>
    <w:rsid w:val="00875C07"/>
    <w:rsid w:val="00875CD6"/>
    <w:rsid w:val="00875DE9"/>
    <w:rsid w:val="00875E38"/>
    <w:rsid w:val="0087607E"/>
    <w:rsid w:val="00876348"/>
    <w:rsid w:val="008764BE"/>
    <w:rsid w:val="008766D6"/>
    <w:rsid w:val="00876B81"/>
    <w:rsid w:val="00876B9B"/>
    <w:rsid w:val="00876D8B"/>
    <w:rsid w:val="00876EED"/>
    <w:rsid w:val="008770D6"/>
    <w:rsid w:val="00877212"/>
    <w:rsid w:val="008772DE"/>
    <w:rsid w:val="008773F4"/>
    <w:rsid w:val="00877437"/>
    <w:rsid w:val="0087749C"/>
    <w:rsid w:val="008776FF"/>
    <w:rsid w:val="00877706"/>
    <w:rsid w:val="0087777F"/>
    <w:rsid w:val="0087799F"/>
    <w:rsid w:val="008779DF"/>
    <w:rsid w:val="00877A3B"/>
    <w:rsid w:val="00877C0B"/>
    <w:rsid w:val="00877E22"/>
    <w:rsid w:val="00877E2B"/>
    <w:rsid w:val="00877E32"/>
    <w:rsid w:val="00877F82"/>
    <w:rsid w:val="008801BD"/>
    <w:rsid w:val="00880788"/>
    <w:rsid w:val="008807A7"/>
    <w:rsid w:val="0088097F"/>
    <w:rsid w:val="00880BC3"/>
    <w:rsid w:val="00880E21"/>
    <w:rsid w:val="00880F25"/>
    <w:rsid w:val="00880F88"/>
    <w:rsid w:val="00881002"/>
    <w:rsid w:val="008810A4"/>
    <w:rsid w:val="008810AB"/>
    <w:rsid w:val="0088128F"/>
    <w:rsid w:val="008812EB"/>
    <w:rsid w:val="0088136F"/>
    <w:rsid w:val="00881480"/>
    <w:rsid w:val="008814B7"/>
    <w:rsid w:val="0088155D"/>
    <w:rsid w:val="00881670"/>
    <w:rsid w:val="0088186B"/>
    <w:rsid w:val="008818D1"/>
    <w:rsid w:val="00881A82"/>
    <w:rsid w:val="00881AC2"/>
    <w:rsid w:val="00881AF8"/>
    <w:rsid w:val="00881B49"/>
    <w:rsid w:val="00881E31"/>
    <w:rsid w:val="008820B6"/>
    <w:rsid w:val="00882247"/>
    <w:rsid w:val="00882318"/>
    <w:rsid w:val="0088231B"/>
    <w:rsid w:val="008823D3"/>
    <w:rsid w:val="008825BC"/>
    <w:rsid w:val="00882870"/>
    <w:rsid w:val="00882910"/>
    <w:rsid w:val="008829A4"/>
    <w:rsid w:val="00882AC9"/>
    <w:rsid w:val="00882B9A"/>
    <w:rsid w:val="00882E68"/>
    <w:rsid w:val="00883395"/>
    <w:rsid w:val="008835B6"/>
    <w:rsid w:val="0088393A"/>
    <w:rsid w:val="00883956"/>
    <w:rsid w:val="00883989"/>
    <w:rsid w:val="00883A08"/>
    <w:rsid w:val="00883B19"/>
    <w:rsid w:val="00883CC8"/>
    <w:rsid w:val="00883CDA"/>
    <w:rsid w:val="00883D73"/>
    <w:rsid w:val="00883FC2"/>
    <w:rsid w:val="008840CD"/>
    <w:rsid w:val="00884200"/>
    <w:rsid w:val="0088463F"/>
    <w:rsid w:val="00884762"/>
    <w:rsid w:val="00884780"/>
    <w:rsid w:val="00884845"/>
    <w:rsid w:val="00884899"/>
    <w:rsid w:val="0088492F"/>
    <w:rsid w:val="00884A1C"/>
    <w:rsid w:val="00884C3C"/>
    <w:rsid w:val="00884D13"/>
    <w:rsid w:val="00885066"/>
    <w:rsid w:val="00885300"/>
    <w:rsid w:val="00885357"/>
    <w:rsid w:val="008855B0"/>
    <w:rsid w:val="008857DC"/>
    <w:rsid w:val="008859E5"/>
    <w:rsid w:val="00885A36"/>
    <w:rsid w:val="00885D25"/>
    <w:rsid w:val="0088601F"/>
    <w:rsid w:val="0088608F"/>
    <w:rsid w:val="008860BC"/>
    <w:rsid w:val="00886530"/>
    <w:rsid w:val="00886998"/>
    <w:rsid w:val="00886A11"/>
    <w:rsid w:val="00886A85"/>
    <w:rsid w:val="00886C26"/>
    <w:rsid w:val="00886E75"/>
    <w:rsid w:val="00887143"/>
    <w:rsid w:val="00887467"/>
    <w:rsid w:val="0088759C"/>
    <w:rsid w:val="00887900"/>
    <w:rsid w:val="00887C09"/>
    <w:rsid w:val="00887C53"/>
    <w:rsid w:val="00890033"/>
    <w:rsid w:val="0089005F"/>
    <w:rsid w:val="00890249"/>
    <w:rsid w:val="00890266"/>
    <w:rsid w:val="0089038F"/>
    <w:rsid w:val="008906D7"/>
    <w:rsid w:val="00890711"/>
    <w:rsid w:val="0089071A"/>
    <w:rsid w:val="00890B49"/>
    <w:rsid w:val="00890C71"/>
    <w:rsid w:val="00890CF9"/>
    <w:rsid w:val="00890E96"/>
    <w:rsid w:val="00890EA2"/>
    <w:rsid w:val="008910DF"/>
    <w:rsid w:val="008910FD"/>
    <w:rsid w:val="00891274"/>
    <w:rsid w:val="0089140D"/>
    <w:rsid w:val="0089146C"/>
    <w:rsid w:val="008915C5"/>
    <w:rsid w:val="008916FB"/>
    <w:rsid w:val="0089197D"/>
    <w:rsid w:val="00891CD2"/>
    <w:rsid w:val="00891D2B"/>
    <w:rsid w:val="00891DC9"/>
    <w:rsid w:val="0089201C"/>
    <w:rsid w:val="00892055"/>
    <w:rsid w:val="0089208D"/>
    <w:rsid w:val="0089227B"/>
    <w:rsid w:val="00892447"/>
    <w:rsid w:val="008924AD"/>
    <w:rsid w:val="00892576"/>
    <w:rsid w:val="00892644"/>
    <w:rsid w:val="008928A2"/>
    <w:rsid w:val="00892A1E"/>
    <w:rsid w:val="00892DFD"/>
    <w:rsid w:val="00893109"/>
    <w:rsid w:val="0089313F"/>
    <w:rsid w:val="00893192"/>
    <w:rsid w:val="00893241"/>
    <w:rsid w:val="0089347C"/>
    <w:rsid w:val="00893563"/>
    <w:rsid w:val="008936A8"/>
    <w:rsid w:val="00893910"/>
    <w:rsid w:val="00893A73"/>
    <w:rsid w:val="00893CF1"/>
    <w:rsid w:val="00893E06"/>
    <w:rsid w:val="00893F84"/>
    <w:rsid w:val="0089409D"/>
    <w:rsid w:val="008943AA"/>
    <w:rsid w:val="0089446D"/>
    <w:rsid w:val="008946AC"/>
    <w:rsid w:val="008948EF"/>
    <w:rsid w:val="00894B36"/>
    <w:rsid w:val="00894B5F"/>
    <w:rsid w:val="00894DAB"/>
    <w:rsid w:val="00894E69"/>
    <w:rsid w:val="00894EA1"/>
    <w:rsid w:val="00894F01"/>
    <w:rsid w:val="0089505A"/>
    <w:rsid w:val="008950FA"/>
    <w:rsid w:val="0089518E"/>
    <w:rsid w:val="00895225"/>
    <w:rsid w:val="00895289"/>
    <w:rsid w:val="00895395"/>
    <w:rsid w:val="008957A3"/>
    <w:rsid w:val="00895D06"/>
    <w:rsid w:val="00895DC0"/>
    <w:rsid w:val="00895E55"/>
    <w:rsid w:val="00895FD7"/>
    <w:rsid w:val="0089616E"/>
    <w:rsid w:val="008962AC"/>
    <w:rsid w:val="0089646F"/>
    <w:rsid w:val="00896515"/>
    <w:rsid w:val="00896699"/>
    <w:rsid w:val="00896967"/>
    <w:rsid w:val="00896D48"/>
    <w:rsid w:val="00896F87"/>
    <w:rsid w:val="0089705A"/>
    <w:rsid w:val="00897345"/>
    <w:rsid w:val="0089742D"/>
    <w:rsid w:val="0089746D"/>
    <w:rsid w:val="00897A79"/>
    <w:rsid w:val="00897C40"/>
    <w:rsid w:val="00897D67"/>
    <w:rsid w:val="00897FA7"/>
    <w:rsid w:val="008A002C"/>
    <w:rsid w:val="008A0172"/>
    <w:rsid w:val="008A04CE"/>
    <w:rsid w:val="008A0522"/>
    <w:rsid w:val="008A0550"/>
    <w:rsid w:val="008A0764"/>
    <w:rsid w:val="008A086A"/>
    <w:rsid w:val="008A0B0F"/>
    <w:rsid w:val="008A0B97"/>
    <w:rsid w:val="008A0DD0"/>
    <w:rsid w:val="008A0EBF"/>
    <w:rsid w:val="008A100D"/>
    <w:rsid w:val="008A11A8"/>
    <w:rsid w:val="008A12AE"/>
    <w:rsid w:val="008A146D"/>
    <w:rsid w:val="008A14AB"/>
    <w:rsid w:val="008A16DF"/>
    <w:rsid w:val="008A1729"/>
    <w:rsid w:val="008A193A"/>
    <w:rsid w:val="008A19E2"/>
    <w:rsid w:val="008A1AD4"/>
    <w:rsid w:val="008A1CA2"/>
    <w:rsid w:val="008A1DA6"/>
    <w:rsid w:val="008A1F20"/>
    <w:rsid w:val="008A2103"/>
    <w:rsid w:val="008A224D"/>
    <w:rsid w:val="008A24A4"/>
    <w:rsid w:val="008A254C"/>
    <w:rsid w:val="008A26F1"/>
    <w:rsid w:val="008A27CD"/>
    <w:rsid w:val="008A28DB"/>
    <w:rsid w:val="008A2AFD"/>
    <w:rsid w:val="008A2BF9"/>
    <w:rsid w:val="008A2C2D"/>
    <w:rsid w:val="008A2DDF"/>
    <w:rsid w:val="008A2ED3"/>
    <w:rsid w:val="008A3100"/>
    <w:rsid w:val="008A31AC"/>
    <w:rsid w:val="008A3378"/>
    <w:rsid w:val="008A349E"/>
    <w:rsid w:val="008A3513"/>
    <w:rsid w:val="008A35D2"/>
    <w:rsid w:val="008A35E4"/>
    <w:rsid w:val="008A3736"/>
    <w:rsid w:val="008A3754"/>
    <w:rsid w:val="008A382D"/>
    <w:rsid w:val="008A3855"/>
    <w:rsid w:val="008A388E"/>
    <w:rsid w:val="008A38AF"/>
    <w:rsid w:val="008A3904"/>
    <w:rsid w:val="008A3AD7"/>
    <w:rsid w:val="008A3BBC"/>
    <w:rsid w:val="008A3ED3"/>
    <w:rsid w:val="008A3F70"/>
    <w:rsid w:val="008A405F"/>
    <w:rsid w:val="008A4096"/>
    <w:rsid w:val="008A40D2"/>
    <w:rsid w:val="008A4296"/>
    <w:rsid w:val="008A436B"/>
    <w:rsid w:val="008A45FD"/>
    <w:rsid w:val="008A47B0"/>
    <w:rsid w:val="008A4A26"/>
    <w:rsid w:val="008A4B0F"/>
    <w:rsid w:val="008A4B36"/>
    <w:rsid w:val="008A4C95"/>
    <w:rsid w:val="008A4DE6"/>
    <w:rsid w:val="008A4EBB"/>
    <w:rsid w:val="008A4FDF"/>
    <w:rsid w:val="008A5093"/>
    <w:rsid w:val="008A54F5"/>
    <w:rsid w:val="008A557F"/>
    <w:rsid w:val="008A569F"/>
    <w:rsid w:val="008A5A0D"/>
    <w:rsid w:val="008A5B18"/>
    <w:rsid w:val="008A5C2D"/>
    <w:rsid w:val="008A5D9E"/>
    <w:rsid w:val="008A6191"/>
    <w:rsid w:val="008A6301"/>
    <w:rsid w:val="008A64A2"/>
    <w:rsid w:val="008A6508"/>
    <w:rsid w:val="008A653A"/>
    <w:rsid w:val="008A6769"/>
    <w:rsid w:val="008A68E3"/>
    <w:rsid w:val="008A6B98"/>
    <w:rsid w:val="008A6E3E"/>
    <w:rsid w:val="008A6FCD"/>
    <w:rsid w:val="008A6FE0"/>
    <w:rsid w:val="008A711A"/>
    <w:rsid w:val="008A73F9"/>
    <w:rsid w:val="008A7465"/>
    <w:rsid w:val="008A77CF"/>
    <w:rsid w:val="008A7980"/>
    <w:rsid w:val="008A7A98"/>
    <w:rsid w:val="008A7BBC"/>
    <w:rsid w:val="008A7C24"/>
    <w:rsid w:val="008A7D1F"/>
    <w:rsid w:val="008A7D7C"/>
    <w:rsid w:val="008B024A"/>
    <w:rsid w:val="008B0283"/>
    <w:rsid w:val="008B0355"/>
    <w:rsid w:val="008B0636"/>
    <w:rsid w:val="008B08C7"/>
    <w:rsid w:val="008B0A3C"/>
    <w:rsid w:val="008B0B71"/>
    <w:rsid w:val="008B10B0"/>
    <w:rsid w:val="008B11B3"/>
    <w:rsid w:val="008B12E1"/>
    <w:rsid w:val="008B1693"/>
    <w:rsid w:val="008B18C5"/>
    <w:rsid w:val="008B1BBF"/>
    <w:rsid w:val="008B1DA3"/>
    <w:rsid w:val="008B21E4"/>
    <w:rsid w:val="008B230C"/>
    <w:rsid w:val="008B282C"/>
    <w:rsid w:val="008B28F4"/>
    <w:rsid w:val="008B2907"/>
    <w:rsid w:val="008B295F"/>
    <w:rsid w:val="008B29A6"/>
    <w:rsid w:val="008B2CEE"/>
    <w:rsid w:val="008B2E34"/>
    <w:rsid w:val="008B2E96"/>
    <w:rsid w:val="008B3531"/>
    <w:rsid w:val="008B3535"/>
    <w:rsid w:val="008B386E"/>
    <w:rsid w:val="008B390B"/>
    <w:rsid w:val="008B39A9"/>
    <w:rsid w:val="008B3A5A"/>
    <w:rsid w:val="008B3BD7"/>
    <w:rsid w:val="008B3F4E"/>
    <w:rsid w:val="008B3FB1"/>
    <w:rsid w:val="008B42CF"/>
    <w:rsid w:val="008B4341"/>
    <w:rsid w:val="008B4361"/>
    <w:rsid w:val="008B4365"/>
    <w:rsid w:val="008B44EC"/>
    <w:rsid w:val="008B4654"/>
    <w:rsid w:val="008B46A2"/>
    <w:rsid w:val="008B4755"/>
    <w:rsid w:val="008B47B8"/>
    <w:rsid w:val="008B47CD"/>
    <w:rsid w:val="008B4883"/>
    <w:rsid w:val="008B4989"/>
    <w:rsid w:val="008B49A9"/>
    <w:rsid w:val="008B5088"/>
    <w:rsid w:val="008B50D5"/>
    <w:rsid w:val="008B5372"/>
    <w:rsid w:val="008B537B"/>
    <w:rsid w:val="008B5413"/>
    <w:rsid w:val="008B5525"/>
    <w:rsid w:val="008B5689"/>
    <w:rsid w:val="008B56D1"/>
    <w:rsid w:val="008B56F5"/>
    <w:rsid w:val="008B5715"/>
    <w:rsid w:val="008B5B72"/>
    <w:rsid w:val="008B5C4F"/>
    <w:rsid w:val="008B5DAA"/>
    <w:rsid w:val="008B5E1A"/>
    <w:rsid w:val="008B5FE3"/>
    <w:rsid w:val="008B60B0"/>
    <w:rsid w:val="008B6111"/>
    <w:rsid w:val="008B6299"/>
    <w:rsid w:val="008B62F6"/>
    <w:rsid w:val="008B6328"/>
    <w:rsid w:val="008B634C"/>
    <w:rsid w:val="008B678A"/>
    <w:rsid w:val="008B679D"/>
    <w:rsid w:val="008B6C4C"/>
    <w:rsid w:val="008B6C51"/>
    <w:rsid w:val="008B6DF8"/>
    <w:rsid w:val="008B6F8A"/>
    <w:rsid w:val="008B6F95"/>
    <w:rsid w:val="008B7050"/>
    <w:rsid w:val="008B717C"/>
    <w:rsid w:val="008B72FE"/>
    <w:rsid w:val="008B736F"/>
    <w:rsid w:val="008B73F7"/>
    <w:rsid w:val="008B75E3"/>
    <w:rsid w:val="008B75EF"/>
    <w:rsid w:val="008B76B5"/>
    <w:rsid w:val="008B77B5"/>
    <w:rsid w:val="008B7A48"/>
    <w:rsid w:val="008B7A64"/>
    <w:rsid w:val="008B7A6B"/>
    <w:rsid w:val="008B7D59"/>
    <w:rsid w:val="008B7E6E"/>
    <w:rsid w:val="008C0109"/>
    <w:rsid w:val="008C0409"/>
    <w:rsid w:val="008C0547"/>
    <w:rsid w:val="008C059D"/>
    <w:rsid w:val="008C0691"/>
    <w:rsid w:val="008C095D"/>
    <w:rsid w:val="008C09BF"/>
    <w:rsid w:val="008C10A1"/>
    <w:rsid w:val="008C1172"/>
    <w:rsid w:val="008C127D"/>
    <w:rsid w:val="008C12CF"/>
    <w:rsid w:val="008C13FA"/>
    <w:rsid w:val="008C14FD"/>
    <w:rsid w:val="008C1856"/>
    <w:rsid w:val="008C18B6"/>
    <w:rsid w:val="008C18FC"/>
    <w:rsid w:val="008C1A38"/>
    <w:rsid w:val="008C1A87"/>
    <w:rsid w:val="008C1DA8"/>
    <w:rsid w:val="008C21B4"/>
    <w:rsid w:val="008C21C1"/>
    <w:rsid w:val="008C23C3"/>
    <w:rsid w:val="008C249B"/>
    <w:rsid w:val="008C27EC"/>
    <w:rsid w:val="008C28D0"/>
    <w:rsid w:val="008C29B0"/>
    <w:rsid w:val="008C2B2B"/>
    <w:rsid w:val="008C2E8B"/>
    <w:rsid w:val="008C2EA4"/>
    <w:rsid w:val="008C2F0A"/>
    <w:rsid w:val="008C2F37"/>
    <w:rsid w:val="008C3019"/>
    <w:rsid w:val="008C313D"/>
    <w:rsid w:val="008C31C4"/>
    <w:rsid w:val="008C32AA"/>
    <w:rsid w:val="008C33A3"/>
    <w:rsid w:val="008C3805"/>
    <w:rsid w:val="008C38AE"/>
    <w:rsid w:val="008C39CF"/>
    <w:rsid w:val="008C3CCF"/>
    <w:rsid w:val="008C3DB1"/>
    <w:rsid w:val="008C4146"/>
    <w:rsid w:val="008C4399"/>
    <w:rsid w:val="008C446C"/>
    <w:rsid w:val="008C4554"/>
    <w:rsid w:val="008C45DF"/>
    <w:rsid w:val="008C485F"/>
    <w:rsid w:val="008C4A64"/>
    <w:rsid w:val="008C4B14"/>
    <w:rsid w:val="008C4B73"/>
    <w:rsid w:val="008C4C42"/>
    <w:rsid w:val="008C4F39"/>
    <w:rsid w:val="008C4FFF"/>
    <w:rsid w:val="008C5100"/>
    <w:rsid w:val="008C5200"/>
    <w:rsid w:val="008C5215"/>
    <w:rsid w:val="008C5325"/>
    <w:rsid w:val="008C5341"/>
    <w:rsid w:val="008C5527"/>
    <w:rsid w:val="008C5615"/>
    <w:rsid w:val="008C5890"/>
    <w:rsid w:val="008C5AA9"/>
    <w:rsid w:val="008C5DCD"/>
    <w:rsid w:val="008C5E61"/>
    <w:rsid w:val="008C5F99"/>
    <w:rsid w:val="008C6403"/>
    <w:rsid w:val="008C64C1"/>
    <w:rsid w:val="008C658F"/>
    <w:rsid w:val="008C67BA"/>
    <w:rsid w:val="008C6974"/>
    <w:rsid w:val="008C6B16"/>
    <w:rsid w:val="008C6B99"/>
    <w:rsid w:val="008C6C2A"/>
    <w:rsid w:val="008C6CCA"/>
    <w:rsid w:val="008C6D02"/>
    <w:rsid w:val="008C6D8D"/>
    <w:rsid w:val="008C6E1C"/>
    <w:rsid w:val="008C6FEC"/>
    <w:rsid w:val="008C7058"/>
    <w:rsid w:val="008C714E"/>
    <w:rsid w:val="008C734F"/>
    <w:rsid w:val="008C7438"/>
    <w:rsid w:val="008C7553"/>
    <w:rsid w:val="008C787A"/>
    <w:rsid w:val="008C7948"/>
    <w:rsid w:val="008C7B9F"/>
    <w:rsid w:val="008C7C39"/>
    <w:rsid w:val="008C7F45"/>
    <w:rsid w:val="008C7FFC"/>
    <w:rsid w:val="008D007C"/>
    <w:rsid w:val="008D0199"/>
    <w:rsid w:val="008D03DB"/>
    <w:rsid w:val="008D0466"/>
    <w:rsid w:val="008D04E2"/>
    <w:rsid w:val="008D068F"/>
    <w:rsid w:val="008D077E"/>
    <w:rsid w:val="008D0ADC"/>
    <w:rsid w:val="008D0C1F"/>
    <w:rsid w:val="008D0D21"/>
    <w:rsid w:val="008D0D5F"/>
    <w:rsid w:val="008D0D76"/>
    <w:rsid w:val="008D0DA6"/>
    <w:rsid w:val="008D0ED6"/>
    <w:rsid w:val="008D0F53"/>
    <w:rsid w:val="008D0F7D"/>
    <w:rsid w:val="008D0F94"/>
    <w:rsid w:val="008D1210"/>
    <w:rsid w:val="008D1231"/>
    <w:rsid w:val="008D13ED"/>
    <w:rsid w:val="008D160A"/>
    <w:rsid w:val="008D1794"/>
    <w:rsid w:val="008D1872"/>
    <w:rsid w:val="008D197F"/>
    <w:rsid w:val="008D199B"/>
    <w:rsid w:val="008D1A1D"/>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618"/>
    <w:rsid w:val="008D3885"/>
    <w:rsid w:val="008D39CC"/>
    <w:rsid w:val="008D3A89"/>
    <w:rsid w:val="008D3CDE"/>
    <w:rsid w:val="008D3E78"/>
    <w:rsid w:val="008D3F3E"/>
    <w:rsid w:val="008D4211"/>
    <w:rsid w:val="008D43D4"/>
    <w:rsid w:val="008D47C9"/>
    <w:rsid w:val="008D4845"/>
    <w:rsid w:val="008D48FE"/>
    <w:rsid w:val="008D4B46"/>
    <w:rsid w:val="008D4C63"/>
    <w:rsid w:val="008D4D47"/>
    <w:rsid w:val="008D4E0D"/>
    <w:rsid w:val="008D4E71"/>
    <w:rsid w:val="008D525F"/>
    <w:rsid w:val="008D52C2"/>
    <w:rsid w:val="008D5310"/>
    <w:rsid w:val="008D55FF"/>
    <w:rsid w:val="008D5BA1"/>
    <w:rsid w:val="008D5CAC"/>
    <w:rsid w:val="008D5E97"/>
    <w:rsid w:val="008D5F01"/>
    <w:rsid w:val="008D5FBC"/>
    <w:rsid w:val="008D6069"/>
    <w:rsid w:val="008D6321"/>
    <w:rsid w:val="008D640B"/>
    <w:rsid w:val="008D67DF"/>
    <w:rsid w:val="008D68F0"/>
    <w:rsid w:val="008D6935"/>
    <w:rsid w:val="008D6977"/>
    <w:rsid w:val="008D6A0F"/>
    <w:rsid w:val="008D6B09"/>
    <w:rsid w:val="008D6C70"/>
    <w:rsid w:val="008D6F96"/>
    <w:rsid w:val="008D6FA6"/>
    <w:rsid w:val="008D6FCB"/>
    <w:rsid w:val="008D7235"/>
    <w:rsid w:val="008D731F"/>
    <w:rsid w:val="008D7445"/>
    <w:rsid w:val="008D7717"/>
    <w:rsid w:val="008D7834"/>
    <w:rsid w:val="008D78C8"/>
    <w:rsid w:val="008D78D9"/>
    <w:rsid w:val="008D7BB3"/>
    <w:rsid w:val="008D7CB7"/>
    <w:rsid w:val="008D7F0A"/>
    <w:rsid w:val="008D7F5D"/>
    <w:rsid w:val="008E00C2"/>
    <w:rsid w:val="008E0100"/>
    <w:rsid w:val="008E015F"/>
    <w:rsid w:val="008E038C"/>
    <w:rsid w:val="008E0390"/>
    <w:rsid w:val="008E05B7"/>
    <w:rsid w:val="008E07AB"/>
    <w:rsid w:val="008E0917"/>
    <w:rsid w:val="008E0A3E"/>
    <w:rsid w:val="008E0A88"/>
    <w:rsid w:val="008E0F8F"/>
    <w:rsid w:val="008E0FCC"/>
    <w:rsid w:val="008E10D5"/>
    <w:rsid w:val="008E126F"/>
    <w:rsid w:val="008E12E2"/>
    <w:rsid w:val="008E1427"/>
    <w:rsid w:val="008E16B9"/>
    <w:rsid w:val="008E19E7"/>
    <w:rsid w:val="008E1E86"/>
    <w:rsid w:val="008E1EA8"/>
    <w:rsid w:val="008E1F64"/>
    <w:rsid w:val="008E2349"/>
    <w:rsid w:val="008E2493"/>
    <w:rsid w:val="008E24E6"/>
    <w:rsid w:val="008E253F"/>
    <w:rsid w:val="008E25B4"/>
    <w:rsid w:val="008E26D1"/>
    <w:rsid w:val="008E2932"/>
    <w:rsid w:val="008E2964"/>
    <w:rsid w:val="008E298D"/>
    <w:rsid w:val="008E2B98"/>
    <w:rsid w:val="008E2E86"/>
    <w:rsid w:val="008E2EB6"/>
    <w:rsid w:val="008E2ED8"/>
    <w:rsid w:val="008E31BC"/>
    <w:rsid w:val="008E3415"/>
    <w:rsid w:val="008E34C7"/>
    <w:rsid w:val="008E34E0"/>
    <w:rsid w:val="008E3542"/>
    <w:rsid w:val="008E360B"/>
    <w:rsid w:val="008E36D5"/>
    <w:rsid w:val="008E3817"/>
    <w:rsid w:val="008E3841"/>
    <w:rsid w:val="008E3ACF"/>
    <w:rsid w:val="008E3C03"/>
    <w:rsid w:val="008E3CDC"/>
    <w:rsid w:val="008E3D18"/>
    <w:rsid w:val="008E3D6C"/>
    <w:rsid w:val="008E3EE9"/>
    <w:rsid w:val="008E3F0F"/>
    <w:rsid w:val="008E4234"/>
    <w:rsid w:val="008E42C1"/>
    <w:rsid w:val="008E4353"/>
    <w:rsid w:val="008E473F"/>
    <w:rsid w:val="008E4B50"/>
    <w:rsid w:val="008E4C70"/>
    <w:rsid w:val="008E4C7D"/>
    <w:rsid w:val="008E4E0E"/>
    <w:rsid w:val="008E4EDB"/>
    <w:rsid w:val="008E516A"/>
    <w:rsid w:val="008E537A"/>
    <w:rsid w:val="008E5759"/>
    <w:rsid w:val="008E58C2"/>
    <w:rsid w:val="008E5B61"/>
    <w:rsid w:val="008E5C00"/>
    <w:rsid w:val="008E5CFB"/>
    <w:rsid w:val="008E5DCD"/>
    <w:rsid w:val="008E5FD5"/>
    <w:rsid w:val="008E60E3"/>
    <w:rsid w:val="008E6112"/>
    <w:rsid w:val="008E61A1"/>
    <w:rsid w:val="008E62E9"/>
    <w:rsid w:val="008E6341"/>
    <w:rsid w:val="008E634E"/>
    <w:rsid w:val="008E6483"/>
    <w:rsid w:val="008E64E8"/>
    <w:rsid w:val="008E6721"/>
    <w:rsid w:val="008E675E"/>
    <w:rsid w:val="008E6AE1"/>
    <w:rsid w:val="008E6C49"/>
    <w:rsid w:val="008E6C7F"/>
    <w:rsid w:val="008E6CDA"/>
    <w:rsid w:val="008E730B"/>
    <w:rsid w:val="008E733A"/>
    <w:rsid w:val="008E741D"/>
    <w:rsid w:val="008E751E"/>
    <w:rsid w:val="008E75D8"/>
    <w:rsid w:val="008E783D"/>
    <w:rsid w:val="008E7C77"/>
    <w:rsid w:val="008E7CE8"/>
    <w:rsid w:val="008E7D7B"/>
    <w:rsid w:val="008F007B"/>
    <w:rsid w:val="008F00EB"/>
    <w:rsid w:val="008F0230"/>
    <w:rsid w:val="008F0413"/>
    <w:rsid w:val="008F0CF0"/>
    <w:rsid w:val="008F0E44"/>
    <w:rsid w:val="008F0EF7"/>
    <w:rsid w:val="008F0F7F"/>
    <w:rsid w:val="008F1256"/>
    <w:rsid w:val="008F1412"/>
    <w:rsid w:val="008F1592"/>
    <w:rsid w:val="008F1816"/>
    <w:rsid w:val="008F1820"/>
    <w:rsid w:val="008F190F"/>
    <w:rsid w:val="008F1922"/>
    <w:rsid w:val="008F1979"/>
    <w:rsid w:val="008F1A10"/>
    <w:rsid w:val="008F1B72"/>
    <w:rsid w:val="008F1C39"/>
    <w:rsid w:val="008F1C51"/>
    <w:rsid w:val="008F1C8D"/>
    <w:rsid w:val="008F1F1E"/>
    <w:rsid w:val="008F1F96"/>
    <w:rsid w:val="008F20A3"/>
    <w:rsid w:val="008F20CB"/>
    <w:rsid w:val="008F2125"/>
    <w:rsid w:val="008F22D6"/>
    <w:rsid w:val="008F2318"/>
    <w:rsid w:val="008F2397"/>
    <w:rsid w:val="008F23A0"/>
    <w:rsid w:val="008F256D"/>
    <w:rsid w:val="008F2859"/>
    <w:rsid w:val="008F2922"/>
    <w:rsid w:val="008F2EF0"/>
    <w:rsid w:val="008F2F52"/>
    <w:rsid w:val="008F30BA"/>
    <w:rsid w:val="008F32A4"/>
    <w:rsid w:val="008F33BB"/>
    <w:rsid w:val="008F33F7"/>
    <w:rsid w:val="008F3489"/>
    <w:rsid w:val="008F39B9"/>
    <w:rsid w:val="008F3BA5"/>
    <w:rsid w:val="008F3C0F"/>
    <w:rsid w:val="008F3D77"/>
    <w:rsid w:val="008F3E06"/>
    <w:rsid w:val="008F3E7B"/>
    <w:rsid w:val="008F4070"/>
    <w:rsid w:val="008F4193"/>
    <w:rsid w:val="008F4469"/>
    <w:rsid w:val="008F463C"/>
    <w:rsid w:val="008F482D"/>
    <w:rsid w:val="008F49D7"/>
    <w:rsid w:val="008F4AF7"/>
    <w:rsid w:val="008F4DE3"/>
    <w:rsid w:val="008F4E23"/>
    <w:rsid w:val="008F4FFB"/>
    <w:rsid w:val="008F5234"/>
    <w:rsid w:val="008F52B0"/>
    <w:rsid w:val="008F5301"/>
    <w:rsid w:val="008F5309"/>
    <w:rsid w:val="008F5410"/>
    <w:rsid w:val="008F5DF9"/>
    <w:rsid w:val="008F5E91"/>
    <w:rsid w:val="008F5F56"/>
    <w:rsid w:val="008F62BE"/>
    <w:rsid w:val="008F6545"/>
    <w:rsid w:val="008F6574"/>
    <w:rsid w:val="008F65CB"/>
    <w:rsid w:val="008F673C"/>
    <w:rsid w:val="008F6979"/>
    <w:rsid w:val="008F69F4"/>
    <w:rsid w:val="008F69F5"/>
    <w:rsid w:val="008F6A3F"/>
    <w:rsid w:val="008F6A63"/>
    <w:rsid w:val="008F6AE3"/>
    <w:rsid w:val="008F6B7E"/>
    <w:rsid w:val="008F6CC8"/>
    <w:rsid w:val="008F6E9E"/>
    <w:rsid w:val="008F7298"/>
    <w:rsid w:val="008F7358"/>
    <w:rsid w:val="008F76B0"/>
    <w:rsid w:val="008F771C"/>
    <w:rsid w:val="008F777A"/>
    <w:rsid w:val="008F77FF"/>
    <w:rsid w:val="008F7948"/>
    <w:rsid w:val="008F798C"/>
    <w:rsid w:val="008F7AA2"/>
    <w:rsid w:val="008F7CE7"/>
    <w:rsid w:val="008F7EB1"/>
    <w:rsid w:val="0090000A"/>
    <w:rsid w:val="0090002C"/>
    <w:rsid w:val="00900080"/>
    <w:rsid w:val="00900242"/>
    <w:rsid w:val="009003E1"/>
    <w:rsid w:val="009004E2"/>
    <w:rsid w:val="00900612"/>
    <w:rsid w:val="0090075A"/>
    <w:rsid w:val="009009BB"/>
    <w:rsid w:val="00900AE6"/>
    <w:rsid w:val="00900E19"/>
    <w:rsid w:val="009010BA"/>
    <w:rsid w:val="00901349"/>
    <w:rsid w:val="009015CD"/>
    <w:rsid w:val="0090187B"/>
    <w:rsid w:val="00901969"/>
    <w:rsid w:val="00901F2A"/>
    <w:rsid w:val="00901FDA"/>
    <w:rsid w:val="00902054"/>
    <w:rsid w:val="009021F2"/>
    <w:rsid w:val="00902885"/>
    <w:rsid w:val="009028EA"/>
    <w:rsid w:val="009028FC"/>
    <w:rsid w:val="0090298C"/>
    <w:rsid w:val="00902C04"/>
    <w:rsid w:val="00902D8D"/>
    <w:rsid w:val="00902DA9"/>
    <w:rsid w:val="00902DAB"/>
    <w:rsid w:val="00902E98"/>
    <w:rsid w:val="00902EBC"/>
    <w:rsid w:val="0090300B"/>
    <w:rsid w:val="00903257"/>
    <w:rsid w:val="009032D7"/>
    <w:rsid w:val="0090334B"/>
    <w:rsid w:val="009034F0"/>
    <w:rsid w:val="0090356A"/>
    <w:rsid w:val="00903607"/>
    <w:rsid w:val="0090369E"/>
    <w:rsid w:val="009037F7"/>
    <w:rsid w:val="009038F1"/>
    <w:rsid w:val="00903911"/>
    <w:rsid w:val="00903A29"/>
    <w:rsid w:val="00903BC5"/>
    <w:rsid w:val="00903CF4"/>
    <w:rsid w:val="00903F20"/>
    <w:rsid w:val="00903F33"/>
    <w:rsid w:val="00904113"/>
    <w:rsid w:val="009043CE"/>
    <w:rsid w:val="00904435"/>
    <w:rsid w:val="00904447"/>
    <w:rsid w:val="009045F7"/>
    <w:rsid w:val="009047FF"/>
    <w:rsid w:val="0090482D"/>
    <w:rsid w:val="00904BB6"/>
    <w:rsid w:val="00904D3F"/>
    <w:rsid w:val="00904E8E"/>
    <w:rsid w:val="00904F2B"/>
    <w:rsid w:val="00904FCF"/>
    <w:rsid w:val="009050CD"/>
    <w:rsid w:val="00905214"/>
    <w:rsid w:val="0090541B"/>
    <w:rsid w:val="0090570E"/>
    <w:rsid w:val="00905726"/>
    <w:rsid w:val="00905922"/>
    <w:rsid w:val="00905994"/>
    <w:rsid w:val="009059C1"/>
    <w:rsid w:val="00905D3A"/>
    <w:rsid w:val="00905EAB"/>
    <w:rsid w:val="009068C9"/>
    <w:rsid w:val="00906925"/>
    <w:rsid w:val="00906AEA"/>
    <w:rsid w:val="00906B4F"/>
    <w:rsid w:val="00906BDC"/>
    <w:rsid w:val="00906E6C"/>
    <w:rsid w:val="00907037"/>
    <w:rsid w:val="0090717D"/>
    <w:rsid w:val="00907198"/>
    <w:rsid w:val="009074A7"/>
    <w:rsid w:val="009075FB"/>
    <w:rsid w:val="00907624"/>
    <w:rsid w:val="009077FB"/>
    <w:rsid w:val="0090787F"/>
    <w:rsid w:val="00907A99"/>
    <w:rsid w:val="00907CC2"/>
    <w:rsid w:val="00907D25"/>
    <w:rsid w:val="00907F42"/>
    <w:rsid w:val="00907FD2"/>
    <w:rsid w:val="00907FE7"/>
    <w:rsid w:val="00910072"/>
    <w:rsid w:val="009102CE"/>
    <w:rsid w:val="00910561"/>
    <w:rsid w:val="00910639"/>
    <w:rsid w:val="00910803"/>
    <w:rsid w:val="0091091F"/>
    <w:rsid w:val="00910978"/>
    <w:rsid w:val="00910A98"/>
    <w:rsid w:val="00910C1B"/>
    <w:rsid w:val="00910C52"/>
    <w:rsid w:val="00910D2D"/>
    <w:rsid w:val="00910E3B"/>
    <w:rsid w:val="00910ED8"/>
    <w:rsid w:val="00910FF9"/>
    <w:rsid w:val="00911145"/>
    <w:rsid w:val="00911224"/>
    <w:rsid w:val="00911280"/>
    <w:rsid w:val="00911404"/>
    <w:rsid w:val="00911548"/>
    <w:rsid w:val="00911714"/>
    <w:rsid w:val="00911832"/>
    <w:rsid w:val="0091183B"/>
    <w:rsid w:val="009118AF"/>
    <w:rsid w:val="00911AB3"/>
    <w:rsid w:val="00911B2A"/>
    <w:rsid w:val="00911D0F"/>
    <w:rsid w:val="009122CB"/>
    <w:rsid w:val="009126C8"/>
    <w:rsid w:val="0091272F"/>
    <w:rsid w:val="00912868"/>
    <w:rsid w:val="00912C6B"/>
    <w:rsid w:val="0091320F"/>
    <w:rsid w:val="0091343B"/>
    <w:rsid w:val="0091373E"/>
    <w:rsid w:val="0091373F"/>
    <w:rsid w:val="009138DA"/>
    <w:rsid w:val="009139A2"/>
    <w:rsid w:val="009139B2"/>
    <w:rsid w:val="00913BF5"/>
    <w:rsid w:val="00913FE0"/>
    <w:rsid w:val="00914170"/>
    <w:rsid w:val="00914196"/>
    <w:rsid w:val="009141D2"/>
    <w:rsid w:val="00914530"/>
    <w:rsid w:val="00914661"/>
    <w:rsid w:val="00914766"/>
    <w:rsid w:val="009147DE"/>
    <w:rsid w:val="0091480E"/>
    <w:rsid w:val="009148E0"/>
    <w:rsid w:val="00914956"/>
    <w:rsid w:val="00914DB1"/>
    <w:rsid w:val="00914F1C"/>
    <w:rsid w:val="009155E8"/>
    <w:rsid w:val="0091599C"/>
    <w:rsid w:val="00915B24"/>
    <w:rsid w:val="00915B86"/>
    <w:rsid w:val="00915C69"/>
    <w:rsid w:val="00915E89"/>
    <w:rsid w:val="00915E8B"/>
    <w:rsid w:val="009161B8"/>
    <w:rsid w:val="009161E6"/>
    <w:rsid w:val="00916343"/>
    <w:rsid w:val="009163C5"/>
    <w:rsid w:val="0091654A"/>
    <w:rsid w:val="00916617"/>
    <w:rsid w:val="009167AD"/>
    <w:rsid w:val="009167C0"/>
    <w:rsid w:val="00916834"/>
    <w:rsid w:val="00916869"/>
    <w:rsid w:val="00916A51"/>
    <w:rsid w:val="00916CA5"/>
    <w:rsid w:val="00916D42"/>
    <w:rsid w:val="00916DF3"/>
    <w:rsid w:val="00916EDC"/>
    <w:rsid w:val="00916FC8"/>
    <w:rsid w:val="009170D0"/>
    <w:rsid w:val="0091728D"/>
    <w:rsid w:val="00917360"/>
    <w:rsid w:val="009173C3"/>
    <w:rsid w:val="009174C4"/>
    <w:rsid w:val="00917759"/>
    <w:rsid w:val="009177D1"/>
    <w:rsid w:val="009177DA"/>
    <w:rsid w:val="00917815"/>
    <w:rsid w:val="00917847"/>
    <w:rsid w:val="0091798A"/>
    <w:rsid w:val="00917C84"/>
    <w:rsid w:val="00920171"/>
    <w:rsid w:val="00920526"/>
    <w:rsid w:val="0092053C"/>
    <w:rsid w:val="0092059C"/>
    <w:rsid w:val="009205BF"/>
    <w:rsid w:val="0092082A"/>
    <w:rsid w:val="00920878"/>
    <w:rsid w:val="0092089E"/>
    <w:rsid w:val="009208D9"/>
    <w:rsid w:val="00920A7F"/>
    <w:rsid w:val="00920DD8"/>
    <w:rsid w:val="00920F14"/>
    <w:rsid w:val="0092108E"/>
    <w:rsid w:val="009210B9"/>
    <w:rsid w:val="009210D3"/>
    <w:rsid w:val="009210E6"/>
    <w:rsid w:val="009211DB"/>
    <w:rsid w:val="00921278"/>
    <w:rsid w:val="00921500"/>
    <w:rsid w:val="00921793"/>
    <w:rsid w:val="00921814"/>
    <w:rsid w:val="009218F2"/>
    <w:rsid w:val="0092190D"/>
    <w:rsid w:val="00921A00"/>
    <w:rsid w:val="00921E15"/>
    <w:rsid w:val="00921EB9"/>
    <w:rsid w:val="00921F32"/>
    <w:rsid w:val="00922227"/>
    <w:rsid w:val="0092227D"/>
    <w:rsid w:val="00922630"/>
    <w:rsid w:val="00922765"/>
    <w:rsid w:val="00922773"/>
    <w:rsid w:val="0092277E"/>
    <w:rsid w:val="009228D7"/>
    <w:rsid w:val="00922D06"/>
    <w:rsid w:val="00922F57"/>
    <w:rsid w:val="00922F9E"/>
    <w:rsid w:val="009230F9"/>
    <w:rsid w:val="0092330B"/>
    <w:rsid w:val="00923322"/>
    <w:rsid w:val="009233F1"/>
    <w:rsid w:val="009238DB"/>
    <w:rsid w:val="00923CE2"/>
    <w:rsid w:val="00923D3E"/>
    <w:rsid w:val="00923EEE"/>
    <w:rsid w:val="009245F1"/>
    <w:rsid w:val="009247EF"/>
    <w:rsid w:val="00924A0D"/>
    <w:rsid w:val="00924A68"/>
    <w:rsid w:val="00924EAC"/>
    <w:rsid w:val="009250A0"/>
    <w:rsid w:val="00925170"/>
    <w:rsid w:val="00925255"/>
    <w:rsid w:val="009252B6"/>
    <w:rsid w:val="009253B5"/>
    <w:rsid w:val="009254DE"/>
    <w:rsid w:val="0092563D"/>
    <w:rsid w:val="009256D1"/>
    <w:rsid w:val="0092589E"/>
    <w:rsid w:val="00925902"/>
    <w:rsid w:val="00925C7C"/>
    <w:rsid w:val="00925CCA"/>
    <w:rsid w:val="00925CE7"/>
    <w:rsid w:val="00925DAB"/>
    <w:rsid w:val="00925F6B"/>
    <w:rsid w:val="0092639E"/>
    <w:rsid w:val="0092640D"/>
    <w:rsid w:val="009266C4"/>
    <w:rsid w:val="00926A42"/>
    <w:rsid w:val="00926D2B"/>
    <w:rsid w:val="00926F23"/>
    <w:rsid w:val="009270F6"/>
    <w:rsid w:val="00927422"/>
    <w:rsid w:val="00927474"/>
    <w:rsid w:val="0092755A"/>
    <w:rsid w:val="0092786A"/>
    <w:rsid w:val="00927951"/>
    <w:rsid w:val="00927A7B"/>
    <w:rsid w:val="00927B01"/>
    <w:rsid w:val="00927C70"/>
    <w:rsid w:val="00930027"/>
    <w:rsid w:val="009301B7"/>
    <w:rsid w:val="00930358"/>
    <w:rsid w:val="0093040C"/>
    <w:rsid w:val="00930921"/>
    <w:rsid w:val="00930A1F"/>
    <w:rsid w:val="00930A60"/>
    <w:rsid w:val="00930B01"/>
    <w:rsid w:val="00930B56"/>
    <w:rsid w:val="00930C46"/>
    <w:rsid w:val="00930CD2"/>
    <w:rsid w:val="00930FA0"/>
    <w:rsid w:val="0093113A"/>
    <w:rsid w:val="009311B6"/>
    <w:rsid w:val="00931228"/>
    <w:rsid w:val="0093152F"/>
    <w:rsid w:val="00931530"/>
    <w:rsid w:val="00931915"/>
    <w:rsid w:val="00931CD6"/>
    <w:rsid w:val="00931E33"/>
    <w:rsid w:val="00932266"/>
    <w:rsid w:val="009322C3"/>
    <w:rsid w:val="00932508"/>
    <w:rsid w:val="00932A75"/>
    <w:rsid w:val="00932A7C"/>
    <w:rsid w:val="00932BA4"/>
    <w:rsid w:val="00932CC2"/>
    <w:rsid w:val="00932D59"/>
    <w:rsid w:val="00932D5E"/>
    <w:rsid w:val="00932DB5"/>
    <w:rsid w:val="00932ED4"/>
    <w:rsid w:val="009330D4"/>
    <w:rsid w:val="009333AE"/>
    <w:rsid w:val="009333C7"/>
    <w:rsid w:val="00933474"/>
    <w:rsid w:val="00933721"/>
    <w:rsid w:val="00933817"/>
    <w:rsid w:val="00933A53"/>
    <w:rsid w:val="00933BE3"/>
    <w:rsid w:val="00933BE9"/>
    <w:rsid w:val="00933D68"/>
    <w:rsid w:val="00933E01"/>
    <w:rsid w:val="00933E8B"/>
    <w:rsid w:val="00933FA3"/>
    <w:rsid w:val="00933FDA"/>
    <w:rsid w:val="00934031"/>
    <w:rsid w:val="00934111"/>
    <w:rsid w:val="009344AA"/>
    <w:rsid w:val="009346C1"/>
    <w:rsid w:val="00934751"/>
    <w:rsid w:val="009347C6"/>
    <w:rsid w:val="00934843"/>
    <w:rsid w:val="00934D54"/>
    <w:rsid w:val="00934E07"/>
    <w:rsid w:val="00934F55"/>
    <w:rsid w:val="00934FEB"/>
    <w:rsid w:val="00935098"/>
    <w:rsid w:val="0093527D"/>
    <w:rsid w:val="009352C2"/>
    <w:rsid w:val="00935473"/>
    <w:rsid w:val="00935594"/>
    <w:rsid w:val="009356CD"/>
    <w:rsid w:val="009356E1"/>
    <w:rsid w:val="00935803"/>
    <w:rsid w:val="00935A92"/>
    <w:rsid w:val="00935C25"/>
    <w:rsid w:val="00935D68"/>
    <w:rsid w:val="00936081"/>
    <w:rsid w:val="009361CC"/>
    <w:rsid w:val="009361F8"/>
    <w:rsid w:val="00936221"/>
    <w:rsid w:val="009363D8"/>
    <w:rsid w:val="009364AE"/>
    <w:rsid w:val="009364E5"/>
    <w:rsid w:val="00936509"/>
    <w:rsid w:val="009368EE"/>
    <w:rsid w:val="009369DF"/>
    <w:rsid w:val="00936B0C"/>
    <w:rsid w:val="00936D4B"/>
    <w:rsid w:val="009370BC"/>
    <w:rsid w:val="009371DB"/>
    <w:rsid w:val="009373C7"/>
    <w:rsid w:val="009374DF"/>
    <w:rsid w:val="009374FA"/>
    <w:rsid w:val="0093794B"/>
    <w:rsid w:val="00937990"/>
    <w:rsid w:val="00937C02"/>
    <w:rsid w:val="00937E83"/>
    <w:rsid w:val="00937F05"/>
    <w:rsid w:val="00937F1A"/>
    <w:rsid w:val="00937F90"/>
    <w:rsid w:val="00937FD9"/>
    <w:rsid w:val="0094032B"/>
    <w:rsid w:val="009403C7"/>
    <w:rsid w:val="00940508"/>
    <w:rsid w:val="00940AEA"/>
    <w:rsid w:val="00940B21"/>
    <w:rsid w:val="00940BBB"/>
    <w:rsid w:val="00940BF6"/>
    <w:rsid w:val="00940C16"/>
    <w:rsid w:val="00940DD3"/>
    <w:rsid w:val="00941098"/>
    <w:rsid w:val="0094116E"/>
    <w:rsid w:val="00941286"/>
    <w:rsid w:val="00941569"/>
    <w:rsid w:val="009417C4"/>
    <w:rsid w:val="009418F9"/>
    <w:rsid w:val="00941DD7"/>
    <w:rsid w:val="00941F07"/>
    <w:rsid w:val="00941F6C"/>
    <w:rsid w:val="00942093"/>
    <w:rsid w:val="009420E0"/>
    <w:rsid w:val="00942351"/>
    <w:rsid w:val="00942488"/>
    <w:rsid w:val="00942547"/>
    <w:rsid w:val="00942590"/>
    <w:rsid w:val="009425AB"/>
    <w:rsid w:val="00942891"/>
    <w:rsid w:val="00942A69"/>
    <w:rsid w:val="00942CFB"/>
    <w:rsid w:val="00942E4F"/>
    <w:rsid w:val="00942F00"/>
    <w:rsid w:val="00943078"/>
    <w:rsid w:val="00943543"/>
    <w:rsid w:val="0094369F"/>
    <w:rsid w:val="00943785"/>
    <w:rsid w:val="0094391F"/>
    <w:rsid w:val="00943A07"/>
    <w:rsid w:val="00943A19"/>
    <w:rsid w:val="00943C16"/>
    <w:rsid w:val="00943C74"/>
    <w:rsid w:val="00943CDC"/>
    <w:rsid w:val="00944095"/>
    <w:rsid w:val="00944143"/>
    <w:rsid w:val="00944717"/>
    <w:rsid w:val="0094475D"/>
    <w:rsid w:val="0094484A"/>
    <w:rsid w:val="0094492F"/>
    <w:rsid w:val="00944940"/>
    <w:rsid w:val="00944B52"/>
    <w:rsid w:val="00944C90"/>
    <w:rsid w:val="00944F00"/>
    <w:rsid w:val="00945184"/>
    <w:rsid w:val="00945226"/>
    <w:rsid w:val="00945341"/>
    <w:rsid w:val="00945624"/>
    <w:rsid w:val="00945694"/>
    <w:rsid w:val="009456B6"/>
    <w:rsid w:val="00945C9E"/>
    <w:rsid w:val="00945D70"/>
    <w:rsid w:val="00945E23"/>
    <w:rsid w:val="00945FF7"/>
    <w:rsid w:val="0094607A"/>
    <w:rsid w:val="009461C9"/>
    <w:rsid w:val="00946396"/>
    <w:rsid w:val="009467A6"/>
    <w:rsid w:val="00946DA0"/>
    <w:rsid w:val="00946F5C"/>
    <w:rsid w:val="0094705E"/>
    <w:rsid w:val="00947165"/>
    <w:rsid w:val="00947178"/>
    <w:rsid w:val="009471BF"/>
    <w:rsid w:val="00947292"/>
    <w:rsid w:val="009473DD"/>
    <w:rsid w:val="009474F3"/>
    <w:rsid w:val="0094775F"/>
    <w:rsid w:val="00947A6C"/>
    <w:rsid w:val="00947A7B"/>
    <w:rsid w:val="00947B5D"/>
    <w:rsid w:val="00947C0F"/>
    <w:rsid w:val="00947D1D"/>
    <w:rsid w:val="00947D25"/>
    <w:rsid w:val="00947D6D"/>
    <w:rsid w:val="00947E07"/>
    <w:rsid w:val="00950031"/>
    <w:rsid w:val="00950338"/>
    <w:rsid w:val="0095048A"/>
    <w:rsid w:val="009504EF"/>
    <w:rsid w:val="00950584"/>
    <w:rsid w:val="00950586"/>
    <w:rsid w:val="0095068D"/>
    <w:rsid w:val="0095074D"/>
    <w:rsid w:val="00950927"/>
    <w:rsid w:val="00950950"/>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1"/>
    <w:rsid w:val="00951D8A"/>
    <w:rsid w:val="009520D8"/>
    <w:rsid w:val="00952215"/>
    <w:rsid w:val="009525E5"/>
    <w:rsid w:val="00952701"/>
    <w:rsid w:val="0095291A"/>
    <w:rsid w:val="00952A53"/>
    <w:rsid w:val="00952D19"/>
    <w:rsid w:val="00952FE3"/>
    <w:rsid w:val="0095308A"/>
    <w:rsid w:val="00953222"/>
    <w:rsid w:val="00953351"/>
    <w:rsid w:val="00953638"/>
    <w:rsid w:val="00953709"/>
    <w:rsid w:val="00953892"/>
    <w:rsid w:val="00953A03"/>
    <w:rsid w:val="00953AE8"/>
    <w:rsid w:val="00953B10"/>
    <w:rsid w:val="00953D07"/>
    <w:rsid w:val="00953D32"/>
    <w:rsid w:val="00953EBC"/>
    <w:rsid w:val="00953F8B"/>
    <w:rsid w:val="009541FD"/>
    <w:rsid w:val="00954278"/>
    <w:rsid w:val="009544EE"/>
    <w:rsid w:val="00954504"/>
    <w:rsid w:val="00954545"/>
    <w:rsid w:val="009545E6"/>
    <w:rsid w:val="009546C3"/>
    <w:rsid w:val="0095488B"/>
    <w:rsid w:val="00954975"/>
    <w:rsid w:val="00954A55"/>
    <w:rsid w:val="00954B02"/>
    <w:rsid w:val="00954BED"/>
    <w:rsid w:val="00954F09"/>
    <w:rsid w:val="009554C9"/>
    <w:rsid w:val="009557BE"/>
    <w:rsid w:val="009557F3"/>
    <w:rsid w:val="00955846"/>
    <w:rsid w:val="00955893"/>
    <w:rsid w:val="00955A1C"/>
    <w:rsid w:val="00955A2F"/>
    <w:rsid w:val="00955AC9"/>
    <w:rsid w:val="00955C2A"/>
    <w:rsid w:val="00955E2B"/>
    <w:rsid w:val="00955E80"/>
    <w:rsid w:val="00955F59"/>
    <w:rsid w:val="00956014"/>
    <w:rsid w:val="00956051"/>
    <w:rsid w:val="009560F6"/>
    <w:rsid w:val="009561A9"/>
    <w:rsid w:val="009562FA"/>
    <w:rsid w:val="0095651A"/>
    <w:rsid w:val="00956582"/>
    <w:rsid w:val="009565EF"/>
    <w:rsid w:val="009569FD"/>
    <w:rsid w:val="00956B27"/>
    <w:rsid w:val="00956DB7"/>
    <w:rsid w:val="00956E62"/>
    <w:rsid w:val="00956E71"/>
    <w:rsid w:val="00956EA8"/>
    <w:rsid w:val="00956F0D"/>
    <w:rsid w:val="009570A1"/>
    <w:rsid w:val="00957183"/>
    <w:rsid w:val="00957395"/>
    <w:rsid w:val="00957438"/>
    <w:rsid w:val="009579D1"/>
    <w:rsid w:val="00957DDA"/>
    <w:rsid w:val="00957DEB"/>
    <w:rsid w:val="00957EA8"/>
    <w:rsid w:val="00957FA6"/>
    <w:rsid w:val="0096015D"/>
    <w:rsid w:val="0096017E"/>
    <w:rsid w:val="00960195"/>
    <w:rsid w:val="00960207"/>
    <w:rsid w:val="009603E6"/>
    <w:rsid w:val="00960438"/>
    <w:rsid w:val="0096061B"/>
    <w:rsid w:val="00960719"/>
    <w:rsid w:val="0096075F"/>
    <w:rsid w:val="00960909"/>
    <w:rsid w:val="00960965"/>
    <w:rsid w:val="009609AE"/>
    <w:rsid w:val="00960AC8"/>
    <w:rsid w:val="00960B35"/>
    <w:rsid w:val="00960B75"/>
    <w:rsid w:val="00960C4D"/>
    <w:rsid w:val="00960CA5"/>
    <w:rsid w:val="00960CDC"/>
    <w:rsid w:val="009611FE"/>
    <w:rsid w:val="0096146D"/>
    <w:rsid w:val="009614A9"/>
    <w:rsid w:val="00961697"/>
    <w:rsid w:val="009616D8"/>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3CD3"/>
    <w:rsid w:val="00964013"/>
    <w:rsid w:val="009642E7"/>
    <w:rsid w:val="009644D8"/>
    <w:rsid w:val="009645F0"/>
    <w:rsid w:val="009646E9"/>
    <w:rsid w:val="00964840"/>
    <w:rsid w:val="00964A1F"/>
    <w:rsid w:val="00964A98"/>
    <w:rsid w:val="00964CF9"/>
    <w:rsid w:val="00964D5E"/>
    <w:rsid w:val="00964F3C"/>
    <w:rsid w:val="00965014"/>
    <w:rsid w:val="009650E1"/>
    <w:rsid w:val="00965418"/>
    <w:rsid w:val="00965654"/>
    <w:rsid w:val="0096576F"/>
    <w:rsid w:val="00965987"/>
    <w:rsid w:val="00965B20"/>
    <w:rsid w:val="00965BC0"/>
    <w:rsid w:val="00965D9D"/>
    <w:rsid w:val="00965FC3"/>
    <w:rsid w:val="009661C1"/>
    <w:rsid w:val="00966236"/>
    <w:rsid w:val="009665CA"/>
    <w:rsid w:val="009666DA"/>
    <w:rsid w:val="009667EC"/>
    <w:rsid w:val="00966999"/>
    <w:rsid w:val="009669CD"/>
    <w:rsid w:val="00966C3A"/>
    <w:rsid w:val="00966C5D"/>
    <w:rsid w:val="00966E93"/>
    <w:rsid w:val="00966F5B"/>
    <w:rsid w:val="00967012"/>
    <w:rsid w:val="00967129"/>
    <w:rsid w:val="00967261"/>
    <w:rsid w:val="00967426"/>
    <w:rsid w:val="0096756A"/>
    <w:rsid w:val="0096760C"/>
    <w:rsid w:val="009676F7"/>
    <w:rsid w:val="009677E9"/>
    <w:rsid w:val="00967AEC"/>
    <w:rsid w:val="00967C1A"/>
    <w:rsid w:val="00967DAC"/>
    <w:rsid w:val="0097001E"/>
    <w:rsid w:val="0097005C"/>
    <w:rsid w:val="0097032D"/>
    <w:rsid w:val="0097058B"/>
    <w:rsid w:val="00970721"/>
    <w:rsid w:val="009708D4"/>
    <w:rsid w:val="009709A7"/>
    <w:rsid w:val="009709F6"/>
    <w:rsid w:val="00970B43"/>
    <w:rsid w:val="00970CD6"/>
    <w:rsid w:val="00970D48"/>
    <w:rsid w:val="00970D99"/>
    <w:rsid w:val="00970EA3"/>
    <w:rsid w:val="00970F1F"/>
    <w:rsid w:val="00970F51"/>
    <w:rsid w:val="00970F58"/>
    <w:rsid w:val="00970FF9"/>
    <w:rsid w:val="00971032"/>
    <w:rsid w:val="0097124B"/>
    <w:rsid w:val="00971547"/>
    <w:rsid w:val="0097155B"/>
    <w:rsid w:val="009716AA"/>
    <w:rsid w:val="00971761"/>
    <w:rsid w:val="00971950"/>
    <w:rsid w:val="00971A42"/>
    <w:rsid w:val="00971B7D"/>
    <w:rsid w:val="00971BCE"/>
    <w:rsid w:val="00971BE8"/>
    <w:rsid w:val="009720D4"/>
    <w:rsid w:val="00972232"/>
    <w:rsid w:val="009722C4"/>
    <w:rsid w:val="00972358"/>
    <w:rsid w:val="009726D4"/>
    <w:rsid w:val="00972938"/>
    <w:rsid w:val="00972C47"/>
    <w:rsid w:val="00972C60"/>
    <w:rsid w:val="00972E7B"/>
    <w:rsid w:val="0097352F"/>
    <w:rsid w:val="009736C1"/>
    <w:rsid w:val="009737F5"/>
    <w:rsid w:val="009738B2"/>
    <w:rsid w:val="00973A46"/>
    <w:rsid w:val="00973A97"/>
    <w:rsid w:val="00973AB7"/>
    <w:rsid w:val="00973B4C"/>
    <w:rsid w:val="00973BD8"/>
    <w:rsid w:val="00973F57"/>
    <w:rsid w:val="009740CD"/>
    <w:rsid w:val="00974463"/>
    <w:rsid w:val="0097467F"/>
    <w:rsid w:val="0097471A"/>
    <w:rsid w:val="0097479A"/>
    <w:rsid w:val="0097485C"/>
    <w:rsid w:val="009749E4"/>
    <w:rsid w:val="00974A16"/>
    <w:rsid w:val="00974B40"/>
    <w:rsid w:val="00974E6C"/>
    <w:rsid w:val="00974FC2"/>
    <w:rsid w:val="00975049"/>
    <w:rsid w:val="00975074"/>
    <w:rsid w:val="009750CA"/>
    <w:rsid w:val="0097523E"/>
    <w:rsid w:val="009752F6"/>
    <w:rsid w:val="009753DC"/>
    <w:rsid w:val="009754FC"/>
    <w:rsid w:val="0097551C"/>
    <w:rsid w:val="0097565F"/>
    <w:rsid w:val="00975675"/>
    <w:rsid w:val="009756A8"/>
    <w:rsid w:val="009757BF"/>
    <w:rsid w:val="00975884"/>
    <w:rsid w:val="009758ED"/>
    <w:rsid w:val="00975989"/>
    <w:rsid w:val="00975AEB"/>
    <w:rsid w:val="00975BE2"/>
    <w:rsid w:val="00975CA4"/>
    <w:rsid w:val="00975CFA"/>
    <w:rsid w:val="00975ECF"/>
    <w:rsid w:val="009761C8"/>
    <w:rsid w:val="009763E1"/>
    <w:rsid w:val="009764DC"/>
    <w:rsid w:val="00976509"/>
    <w:rsid w:val="00976A68"/>
    <w:rsid w:val="00976B8C"/>
    <w:rsid w:val="00976C4E"/>
    <w:rsid w:val="00976F30"/>
    <w:rsid w:val="009770DD"/>
    <w:rsid w:val="009773D7"/>
    <w:rsid w:val="009774D6"/>
    <w:rsid w:val="009775C7"/>
    <w:rsid w:val="0097766F"/>
    <w:rsid w:val="00977836"/>
    <w:rsid w:val="0097785A"/>
    <w:rsid w:val="00977884"/>
    <w:rsid w:val="0097791E"/>
    <w:rsid w:val="00977A8C"/>
    <w:rsid w:val="00977CE7"/>
    <w:rsid w:val="00977DDC"/>
    <w:rsid w:val="009801DA"/>
    <w:rsid w:val="00980393"/>
    <w:rsid w:val="00980409"/>
    <w:rsid w:val="0098055F"/>
    <w:rsid w:val="0098079B"/>
    <w:rsid w:val="00980AE6"/>
    <w:rsid w:val="00980B76"/>
    <w:rsid w:val="00980BF7"/>
    <w:rsid w:val="00980CEB"/>
    <w:rsid w:val="00980CF9"/>
    <w:rsid w:val="00980DE1"/>
    <w:rsid w:val="00981059"/>
    <w:rsid w:val="00981259"/>
    <w:rsid w:val="0098130A"/>
    <w:rsid w:val="0098159D"/>
    <w:rsid w:val="009818AB"/>
    <w:rsid w:val="00981913"/>
    <w:rsid w:val="00981973"/>
    <w:rsid w:val="009819DC"/>
    <w:rsid w:val="00981A4A"/>
    <w:rsid w:val="00981B34"/>
    <w:rsid w:val="00981C98"/>
    <w:rsid w:val="00981D78"/>
    <w:rsid w:val="00981EAE"/>
    <w:rsid w:val="00981F70"/>
    <w:rsid w:val="00981FF6"/>
    <w:rsid w:val="00982019"/>
    <w:rsid w:val="00982504"/>
    <w:rsid w:val="009826AD"/>
    <w:rsid w:val="00982773"/>
    <w:rsid w:val="0098289D"/>
    <w:rsid w:val="00982959"/>
    <w:rsid w:val="00982A81"/>
    <w:rsid w:val="00982AB3"/>
    <w:rsid w:val="00982AD7"/>
    <w:rsid w:val="00982AED"/>
    <w:rsid w:val="00982B42"/>
    <w:rsid w:val="00982B58"/>
    <w:rsid w:val="00982B9B"/>
    <w:rsid w:val="00982E4B"/>
    <w:rsid w:val="00982EAB"/>
    <w:rsid w:val="00982EEA"/>
    <w:rsid w:val="009830F0"/>
    <w:rsid w:val="009831CA"/>
    <w:rsid w:val="009831DA"/>
    <w:rsid w:val="00983312"/>
    <w:rsid w:val="00983376"/>
    <w:rsid w:val="00983388"/>
    <w:rsid w:val="00983466"/>
    <w:rsid w:val="009837FF"/>
    <w:rsid w:val="009839BB"/>
    <w:rsid w:val="00983A48"/>
    <w:rsid w:val="00984061"/>
    <w:rsid w:val="00984086"/>
    <w:rsid w:val="0098446E"/>
    <w:rsid w:val="00984678"/>
    <w:rsid w:val="009846B5"/>
    <w:rsid w:val="009847C0"/>
    <w:rsid w:val="00984AAD"/>
    <w:rsid w:val="00984C70"/>
    <w:rsid w:val="00984EF4"/>
    <w:rsid w:val="00984F6E"/>
    <w:rsid w:val="00985007"/>
    <w:rsid w:val="00985135"/>
    <w:rsid w:val="009852A4"/>
    <w:rsid w:val="0098550D"/>
    <w:rsid w:val="00985904"/>
    <w:rsid w:val="00985985"/>
    <w:rsid w:val="009859BB"/>
    <w:rsid w:val="00985B0D"/>
    <w:rsid w:val="00985BBD"/>
    <w:rsid w:val="00985F37"/>
    <w:rsid w:val="00985F3F"/>
    <w:rsid w:val="009860F8"/>
    <w:rsid w:val="0098610D"/>
    <w:rsid w:val="009862FE"/>
    <w:rsid w:val="009864AB"/>
    <w:rsid w:val="009864B9"/>
    <w:rsid w:val="00986533"/>
    <w:rsid w:val="0098662D"/>
    <w:rsid w:val="0098668F"/>
    <w:rsid w:val="0098671B"/>
    <w:rsid w:val="009867BA"/>
    <w:rsid w:val="009868A7"/>
    <w:rsid w:val="00986AED"/>
    <w:rsid w:val="00986E61"/>
    <w:rsid w:val="00986FE6"/>
    <w:rsid w:val="00987033"/>
    <w:rsid w:val="00987189"/>
    <w:rsid w:val="009871D9"/>
    <w:rsid w:val="00987219"/>
    <w:rsid w:val="00987491"/>
    <w:rsid w:val="00987617"/>
    <w:rsid w:val="009876A7"/>
    <w:rsid w:val="0098781F"/>
    <w:rsid w:val="00987842"/>
    <w:rsid w:val="00987852"/>
    <w:rsid w:val="00987A6D"/>
    <w:rsid w:val="00987A87"/>
    <w:rsid w:val="00987ABE"/>
    <w:rsid w:val="00987B65"/>
    <w:rsid w:val="00987B92"/>
    <w:rsid w:val="00987CB2"/>
    <w:rsid w:val="00987D09"/>
    <w:rsid w:val="00987DD9"/>
    <w:rsid w:val="00990027"/>
    <w:rsid w:val="0099003E"/>
    <w:rsid w:val="009901D9"/>
    <w:rsid w:val="009905B8"/>
    <w:rsid w:val="009905F3"/>
    <w:rsid w:val="00990615"/>
    <w:rsid w:val="0099068D"/>
    <w:rsid w:val="00990C2E"/>
    <w:rsid w:val="00990E5B"/>
    <w:rsid w:val="00990EB5"/>
    <w:rsid w:val="0099107B"/>
    <w:rsid w:val="0099124C"/>
    <w:rsid w:val="009914E3"/>
    <w:rsid w:val="00991596"/>
    <w:rsid w:val="009915E1"/>
    <w:rsid w:val="009916D4"/>
    <w:rsid w:val="00991B4F"/>
    <w:rsid w:val="00991B73"/>
    <w:rsid w:val="00991CC1"/>
    <w:rsid w:val="00991DAA"/>
    <w:rsid w:val="00992026"/>
    <w:rsid w:val="00992222"/>
    <w:rsid w:val="009922A0"/>
    <w:rsid w:val="009923E0"/>
    <w:rsid w:val="009924C6"/>
    <w:rsid w:val="009925B3"/>
    <w:rsid w:val="009926B8"/>
    <w:rsid w:val="00992757"/>
    <w:rsid w:val="00992908"/>
    <w:rsid w:val="009929AE"/>
    <w:rsid w:val="00992B11"/>
    <w:rsid w:val="00992C51"/>
    <w:rsid w:val="00992CEE"/>
    <w:rsid w:val="00992D1D"/>
    <w:rsid w:val="00992D27"/>
    <w:rsid w:val="00992F58"/>
    <w:rsid w:val="0099303F"/>
    <w:rsid w:val="009931AA"/>
    <w:rsid w:val="009932AF"/>
    <w:rsid w:val="009932B7"/>
    <w:rsid w:val="00993461"/>
    <w:rsid w:val="0099355E"/>
    <w:rsid w:val="0099370F"/>
    <w:rsid w:val="009938D5"/>
    <w:rsid w:val="00993A53"/>
    <w:rsid w:val="00993BD8"/>
    <w:rsid w:val="00993D1B"/>
    <w:rsid w:val="00993D38"/>
    <w:rsid w:val="00993D95"/>
    <w:rsid w:val="00994192"/>
    <w:rsid w:val="009941C0"/>
    <w:rsid w:val="009944A8"/>
    <w:rsid w:val="009944DC"/>
    <w:rsid w:val="00994537"/>
    <w:rsid w:val="0099456E"/>
    <w:rsid w:val="00994626"/>
    <w:rsid w:val="00994737"/>
    <w:rsid w:val="009948C5"/>
    <w:rsid w:val="00994A6C"/>
    <w:rsid w:val="00994DC2"/>
    <w:rsid w:val="00994FE9"/>
    <w:rsid w:val="0099508D"/>
    <w:rsid w:val="009950D0"/>
    <w:rsid w:val="00995101"/>
    <w:rsid w:val="009951DF"/>
    <w:rsid w:val="009952CE"/>
    <w:rsid w:val="0099560E"/>
    <w:rsid w:val="0099572A"/>
    <w:rsid w:val="009957A9"/>
    <w:rsid w:val="0099590D"/>
    <w:rsid w:val="00995A5B"/>
    <w:rsid w:val="00995B00"/>
    <w:rsid w:val="00996307"/>
    <w:rsid w:val="009963B2"/>
    <w:rsid w:val="00996556"/>
    <w:rsid w:val="00996893"/>
    <w:rsid w:val="00996C6C"/>
    <w:rsid w:val="00996C98"/>
    <w:rsid w:val="00996D01"/>
    <w:rsid w:val="00996D38"/>
    <w:rsid w:val="00996D99"/>
    <w:rsid w:val="00996F33"/>
    <w:rsid w:val="00996FA4"/>
    <w:rsid w:val="009970CD"/>
    <w:rsid w:val="009974DC"/>
    <w:rsid w:val="00997510"/>
    <w:rsid w:val="009976EE"/>
    <w:rsid w:val="0099780C"/>
    <w:rsid w:val="00997CED"/>
    <w:rsid w:val="00997DBC"/>
    <w:rsid w:val="00997E59"/>
    <w:rsid w:val="00997F1A"/>
    <w:rsid w:val="009A010C"/>
    <w:rsid w:val="009A0218"/>
    <w:rsid w:val="009A030F"/>
    <w:rsid w:val="009A036E"/>
    <w:rsid w:val="009A0429"/>
    <w:rsid w:val="009A07EB"/>
    <w:rsid w:val="009A08F3"/>
    <w:rsid w:val="009A09FB"/>
    <w:rsid w:val="009A0B59"/>
    <w:rsid w:val="009A0D48"/>
    <w:rsid w:val="009A0D6D"/>
    <w:rsid w:val="009A0D7D"/>
    <w:rsid w:val="009A0ED1"/>
    <w:rsid w:val="009A109F"/>
    <w:rsid w:val="009A115C"/>
    <w:rsid w:val="009A11C8"/>
    <w:rsid w:val="009A141F"/>
    <w:rsid w:val="009A180F"/>
    <w:rsid w:val="009A19B0"/>
    <w:rsid w:val="009A1A08"/>
    <w:rsid w:val="009A1B0F"/>
    <w:rsid w:val="009A1BBE"/>
    <w:rsid w:val="009A1C7E"/>
    <w:rsid w:val="009A1D8E"/>
    <w:rsid w:val="009A208D"/>
    <w:rsid w:val="009A2125"/>
    <w:rsid w:val="009A2652"/>
    <w:rsid w:val="009A2913"/>
    <w:rsid w:val="009A2B99"/>
    <w:rsid w:val="009A2F26"/>
    <w:rsid w:val="009A2F31"/>
    <w:rsid w:val="009A3372"/>
    <w:rsid w:val="009A33A9"/>
    <w:rsid w:val="009A357D"/>
    <w:rsid w:val="009A35BF"/>
    <w:rsid w:val="009A35F8"/>
    <w:rsid w:val="009A361A"/>
    <w:rsid w:val="009A374C"/>
    <w:rsid w:val="009A3758"/>
    <w:rsid w:val="009A3B08"/>
    <w:rsid w:val="009A3C80"/>
    <w:rsid w:val="009A3E92"/>
    <w:rsid w:val="009A401C"/>
    <w:rsid w:val="009A4045"/>
    <w:rsid w:val="009A40AA"/>
    <w:rsid w:val="009A4173"/>
    <w:rsid w:val="009A42B9"/>
    <w:rsid w:val="009A43B1"/>
    <w:rsid w:val="009A45C5"/>
    <w:rsid w:val="009A46B8"/>
    <w:rsid w:val="009A46DF"/>
    <w:rsid w:val="009A479A"/>
    <w:rsid w:val="009A48CC"/>
    <w:rsid w:val="009A49A4"/>
    <w:rsid w:val="009A4B47"/>
    <w:rsid w:val="009A4D18"/>
    <w:rsid w:val="009A4EC5"/>
    <w:rsid w:val="009A54A5"/>
    <w:rsid w:val="009A578F"/>
    <w:rsid w:val="009A57C4"/>
    <w:rsid w:val="009A5B06"/>
    <w:rsid w:val="009A5C47"/>
    <w:rsid w:val="009A5EB1"/>
    <w:rsid w:val="009A5EBC"/>
    <w:rsid w:val="009A5FB6"/>
    <w:rsid w:val="009A6030"/>
    <w:rsid w:val="009A6403"/>
    <w:rsid w:val="009A67CC"/>
    <w:rsid w:val="009A6805"/>
    <w:rsid w:val="009A6BCA"/>
    <w:rsid w:val="009A6D1D"/>
    <w:rsid w:val="009A6E62"/>
    <w:rsid w:val="009A6FBE"/>
    <w:rsid w:val="009A6FDC"/>
    <w:rsid w:val="009A7030"/>
    <w:rsid w:val="009A7115"/>
    <w:rsid w:val="009A71A7"/>
    <w:rsid w:val="009A7386"/>
    <w:rsid w:val="009A74FA"/>
    <w:rsid w:val="009A75C2"/>
    <w:rsid w:val="009A7627"/>
    <w:rsid w:val="009A777C"/>
    <w:rsid w:val="009A7826"/>
    <w:rsid w:val="009A7911"/>
    <w:rsid w:val="009A7BC9"/>
    <w:rsid w:val="009A7EB9"/>
    <w:rsid w:val="009B04CA"/>
    <w:rsid w:val="009B05EF"/>
    <w:rsid w:val="009B0639"/>
    <w:rsid w:val="009B0776"/>
    <w:rsid w:val="009B0808"/>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6D"/>
    <w:rsid w:val="009B27F4"/>
    <w:rsid w:val="009B27FF"/>
    <w:rsid w:val="009B2B0C"/>
    <w:rsid w:val="009B2B37"/>
    <w:rsid w:val="009B2B3E"/>
    <w:rsid w:val="009B2BA5"/>
    <w:rsid w:val="009B2C85"/>
    <w:rsid w:val="009B2D15"/>
    <w:rsid w:val="009B2F23"/>
    <w:rsid w:val="009B2F5A"/>
    <w:rsid w:val="009B3014"/>
    <w:rsid w:val="009B30D2"/>
    <w:rsid w:val="009B3197"/>
    <w:rsid w:val="009B3368"/>
    <w:rsid w:val="009B3381"/>
    <w:rsid w:val="009B3549"/>
    <w:rsid w:val="009B38FC"/>
    <w:rsid w:val="009B3C8D"/>
    <w:rsid w:val="009B3CDC"/>
    <w:rsid w:val="009B3EA6"/>
    <w:rsid w:val="009B40BA"/>
    <w:rsid w:val="009B40D6"/>
    <w:rsid w:val="009B46D9"/>
    <w:rsid w:val="009B46F1"/>
    <w:rsid w:val="009B4848"/>
    <w:rsid w:val="009B4927"/>
    <w:rsid w:val="009B4953"/>
    <w:rsid w:val="009B49D0"/>
    <w:rsid w:val="009B4B34"/>
    <w:rsid w:val="009B4D1D"/>
    <w:rsid w:val="009B4D5D"/>
    <w:rsid w:val="009B4DD6"/>
    <w:rsid w:val="009B507B"/>
    <w:rsid w:val="009B50D3"/>
    <w:rsid w:val="009B522E"/>
    <w:rsid w:val="009B52C9"/>
    <w:rsid w:val="009B53EE"/>
    <w:rsid w:val="009B5405"/>
    <w:rsid w:val="009B5416"/>
    <w:rsid w:val="009B5501"/>
    <w:rsid w:val="009B5846"/>
    <w:rsid w:val="009B5BD1"/>
    <w:rsid w:val="009B5DA2"/>
    <w:rsid w:val="009B5E5B"/>
    <w:rsid w:val="009B5E9C"/>
    <w:rsid w:val="009B5F26"/>
    <w:rsid w:val="009B5F98"/>
    <w:rsid w:val="009B6262"/>
    <w:rsid w:val="009B629B"/>
    <w:rsid w:val="009B62FC"/>
    <w:rsid w:val="009B65F8"/>
    <w:rsid w:val="009B67E0"/>
    <w:rsid w:val="009B681F"/>
    <w:rsid w:val="009B68EC"/>
    <w:rsid w:val="009B6958"/>
    <w:rsid w:val="009B6B08"/>
    <w:rsid w:val="009B6E57"/>
    <w:rsid w:val="009B70F6"/>
    <w:rsid w:val="009B71A5"/>
    <w:rsid w:val="009B7280"/>
    <w:rsid w:val="009B75B6"/>
    <w:rsid w:val="009B766D"/>
    <w:rsid w:val="009B76AD"/>
    <w:rsid w:val="009B77B1"/>
    <w:rsid w:val="009B7A27"/>
    <w:rsid w:val="009B7AF8"/>
    <w:rsid w:val="009B7BD6"/>
    <w:rsid w:val="009B7C16"/>
    <w:rsid w:val="009B7C39"/>
    <w:rsid w:val="009B7D21"/>
    <w:rsid w:val="009B7D3A"/>
    <w:rsid w:val="009B7F60"/>
    <w:rsid w:val="009B7F85"/>
    <w:rsid w:val="009C0342"/>
    <w:rsid w:val="009C05E7"/>
    <w:rsid w:val="009C0713"/>
    <w:rsid w:val="009C082A"/>
    <w:rsid w:val="009C08CE"/>
    <w:rsid w:val="009C09BB"/>
    <w:rsid w:val="009C0A72"/>
    <w:rsid w:val="009C0C75"/>
    <w:rsid w:val="009C0F15"/>
    <w:rsid w:val="009C1076"/>
    <w:rsid w:val="009C1369"/>
    <w:rsid w:val="009C14C4"/>
    <w:rsid w:val="009C1BD5"/>
    <w:rsid w:val="009C1E8C"/>
    <w:rsid w:val="009C1E9A"/>
    <w:rsid w:val="009C2057"/>
    <w:rsid w:val="009C2187"/>
    <w:rsid w:val="009C25E3"/>
    <w:rsid w:val="009C2640"/>
    <w:rsid w:val="009C2A14"/>
    <w:rsid w:val="009C2C2C"/>
    <w:rsid w:val="009C2F21"/>
    <w:rsid w:val="009C3349"/>
    <w:rsid w:val="009C36A6"/>
    <w:rsid w:val="009C3724"/>
    <w:rsid w:val="009C3790"/>
    <w:rsid w:val="009C38F4"/>
    <w:rsid w:val="009C3A3F"/>
    <w:rsid w:val="009C3A68"/>
    <w:rsid w:val="009C3A93"/>
    <w:rsid w:val="009C3F5F"/>
    <w:rsid w:val="009C3F98"/>
    <w:rsid w:val="009C3FFF"/>
    <w:rsid w:val="009C4048"/>
    <w:rsid w:val="009C410B"/>
    <w:rsid w:val="009C4251"/>
    <w:rsid w:val="009C4410"/>
    <w:rsid w:val="009C4704"/>
    <w:rsid w:val="009C4710"/>
    <w:rsid w:val="009C4961"/>
    <w:rsid w:val="009C4BCB"/>
    <w:rsid w:val="009C4FA5"/>
    <w:rsid w:val="009C50F5"/>
    <w:rsid w:val="009C5177"/>
    <w:rsid w:val="009C52EF"/>
    <w:rsid w:val="009C54D6"/>
    <w:rsid w:val="009C555D"/>
    <w:rsid w:val="009C56D8"/>
    <w:rsid w:val="009C59A2"/>
    <w:rsid w:val="009C5C05"/>
    <w:rsid w:val="009C5DF3"/>
    <w:rsid w:val="009C5E59"/>
    <w:rsid w:val="009C6263"/>
    <w:rsid w:val="009C648E"/>
    <w:rsid w:val="009C665D"/>
    <w:rsid w:val="009C6711"/>
    <w:rsid w:val="009C685E"/>
    <w:rsid w:val="009C6C07"/>
    <w:rsid w:val="009C6C55"/>
    <w:rsid w:val="009C6EEA"/>
    <w:rsid w:val="009C6F60"/>
    <w:rsid w:val="009C705B"/>
    <w:rsid w:val="009C71DB"/>
    <w:rsid w:val="009C73B4"/>
    <w:rsid w:val="009C759C"/>
    <w:rsid w:val="009C75CB"/>
    <w:rsid w:val="009C761B"/>
    <w:rsid w:val="009C7AB9"/>
    <w:rsid w:val="009C7EF4"/>
    <w:rsid w:val="009C7FF4"/>
    <w:rsid w:val="009D0081"/>
    <w:rsid w:val="009D023A"/>
    <w:rsid w:val="009D0315"/>
    <w:rsid w:val="009D037E"/>
    <w:rsid w:val="009D052D"/>
    <w:rsid w:val="009D0549"/>
    <w:rsid w:val="009D0774"/>
    <w:rsid w:val="009D0995"/>
    <w:rsid w:val="009D0BF3"/>
    <w:rsid w:val="009D10B3"/>
    <w:rsid w:val="009D1459"/>
    <w:rsid w:val="009D1470"/>
    <w:rsid w:val="009D14CE"/>
    <w:rsid w:val="009D15A0"/>
    <w:rsid w:val="009D16A7"/>
    <w:rsid w:val="009D18DB"/>
    <w:rsid w:val="009D1C13"/>
    <w:rsid w:val="009D1C84"/>
    <w:rsid w:val="009D20AF"/>
    <w:rsid w:val="009D23AE"/>
    <w:rsid w:val="009D2635"/>
    <w:rsid w:val="009D27AD"/>
    <w:rsid w:val="009D2830"/>
    <w:rsid w:val="009D28C2"/>
    <w:rsid w:val="009D29CF"/>
    <w:rsid w:val="009D2CFA"/>
    <w:rsid w:val="009D3174"/>
    <w:rsid w:val="009D31E6"/>
    <w:rsid w:val="009D340E"/>
    <w:rsid w:val="009D3538"/>
    <w:rsid w:val="009D3630"/>
    <w:rsid w:val="009D36AA"/>
    <w:rsid w:val="009D3A57"/>
    <w:rsid w:val="009D3A7D"/>
    <w:rsid w:val="009D3A84"/>
    <w:rsid w:val="009D3B16"/>
    <w:rsid w:val="009D3E1D"/>
    <w:rsid w:val="009D3E33"/>
    <w:rsid w:val="009D423F"/>
    <w:rsid w:val="009D44B2"/>
    <w:rsid w:val="009D44C1"/>
    <w:rsid w:val="009D4624"/>
    <w:rsid w:val="009D49A6"/>
    <w:rsid w:val="009D4A59"/>
    <w:rsid w:val="009D4AE5"/>
    <w:rsid w:val="009D4C7F"/>
    <w:rsid w:val="009D4DB8"/>
    <w:rsid w:val="009D4E25"/>
    <w:rsid w:val="009D4E7D"/>
    <w:rsid w:val="009D50CB"/>
    <w:rsid w:val="009D5271"/>
    <w:rsid w:val="009D54B3"/>
    <w:rsid w:val="009D5780"/>
    <w:rsid w:val="009D57B4"/>
    <w:rsid w:val="009D5865"/>
    <w:rsid w:val="009D5955"/>
    <w:rsid w:val="009D596E"/>
    <w:rsid w:val="009D5999"/>
    <w:rsid w:val="009D5B42"/>
    <w:rsid w:val="009D5BAB"/>
    <w:rsid w:val="009D5BCF"/>
    <w:rsid w:val="009D5C89"/>
    <w:rsid w:val="009D5D6D"/>
    <w:rsid w:val="009D603D"/>
    <w:rsid w:val="009D6100"/>
    <w:rsid w:val="009D6118"/>
    <w:rsid w:val="009D62A2"/>
    <w:rsid w:val="009D62C1"/>
    <w:rsid w:val="009D637C"/>
    <w:rsid w:val="009D6398"/>
    <w:rsid w:val="009D6488"/>
    <w:rsid w:val="009D65C0"/>
    <w:rsid w:val="009D6749"/>
    <w:rsid w:val="009D69AA"/>
    <w:rsid w:val="009D6A3F"/>
    <w:rsid w:val="009D6FC3"/>
    <w:rsid w:val="009D7037"/>
    <w:rsid w:val="009D70DF"/>
    <w:rsid w:val="009D7455"/>
    <w:rsid w:val="009D759E"/>
    <w:rsid w:val="009D75A4"/>
    <w:rsid w:val="009D75C6"/>
    <w:rsid w:val="009D785C"/>
    <w:rsid w:val="009D78E1"/>
    <w:rsid w:val="009D7BD7"/>
    <w:rsid w:val="009D7C86"/>
    <w:rsid w:val="009D7DB1"/>
    <w:rsid w:val="009E0041"/>
    <w:rsid w:val="009E016F"/>
    <w:rsid w:val="009E0189"/>
    <w:rsid w:val="009E01DD"/>
    <w:rsid w:val="009E0313"/>
    <w:rsid w:val="009E039B"/>
    <w:rsid w:val="009E049B"/>
    <w:rsid w:val="009E073F"/>
    <w:rsid w:val="009E074D"/>
    <w:rsid w:val="009E07D5"/>
    <w:rsid w:val="009E08D2"/>
    <w:rsid w:val="009E0A10"/>
    <w:rsid w:val="009E0D27"/>
    <w:rsid w:val="009E0D75"/>
    <w:rsid w:val="009E0D99"/>
    <w:rsid w:val="009E0E13"/>
    <w:rsid w:val="009E0E28"/>
    <w:rsid w:val="009E0FD4"/>
    <w:rsid w:val="009E1037"/>
    <w:rsid w:val="009E10B4"/>
    <w:rsid w:val="009E1443"/>
    <w:rsid w:val="009E1492"/>
    <w:rsid w:val="009E1562"/>
    <w:rsid w:val="009E16C7"/>
    <w:rsid w:val="009E191C"/>
    <w:rsid w:val="009E1BCA"/>
    <w:rsid w:val="009E1D88"/>
    <w:rsid w:val="009E1EC6"/>
    <w:rsid w:val="009E1F7F"/>
    <w:rsid w:val="009E20E8"/>
    <w:rsid w:val="009E24CF"/>
    <w:rsid w:val="009E25AE"/>
    <w:rsid w:val="009E28EF"/>
    <w:rsid w:val="009E2B73"/>
    <w:rsid w:val="009E2BCF"/>
    <w:rsid w:val="009E2CAA"/>
    <w:rsid w:val="009E2D19"/>
    <w:rsid w:val="009E2E62"/>
    <w:rsid w:val="009E2F74"/>
    <w:rsid w:val="009E3006"/>
    <w:rsid w:val="009E31C2"/>
    <w:rsid w:val="009E31E5"/>
    <w:rsid w:val="009E3264"/>
    <w:rsid w:val="009E3448"/>
    <w:rsid w:val="009E36D0"/>
    <w:rsid w:val="009E36DC"/>
    <w:rsid w:val="009E3754"/>
    <w:rsid w:val="009E3761"/>
    <w:rsid w:val="009E3878"/>
    <w:rsid w:val="009E3A23"/>
    <w:rsid w:val="009E3DFD"/>
    <w:rsid w:val="009E3E68"/>
    <w:rsid w:val="009E3E73"/>
    <w:rsid w:val="009E3FCA"/>
    <w:rsid w:val="009E4065"/>
    <w:rsid w:val="009E4109"/>
    <w:rsid w:val="009E415A"/>
    <w:rsid w:val="009E4621"/>
    <w:rsid w:val="009E472D"/>
    <w:rsid w:val="009E475B"/>
    <w:rsid w:val="009E481F"/>
    <w:rsid w:val="009E48B8"/>
    <w:rsid w:val="009E49FE"/>
    <w:rsid w:val="009E4A25"/>
    <w:rsid w:val="009E4A7D"/>
    <w:rsid w:val="009E4C81"/>
    <w:rsid w:val="009E4E81"/>
    <w:rsid w:val="009E4F06"/>
    <w:rsid w:val="009E531D"/>
    <w:rsid w:val="009E5438"/>
    <w:rsid w:val="009E5549"/>
    <w:rsid w:val="009E58D7"/>
    <w:rsid w:val="009E5987"/>
    <w:rsid w:val="009E5B44"/>
    <w:rsid w:val="009E5D15"/>
    <w:rsid w:val="009E5E26"/>
    <w:rsid w:val="009E5E8F"/>
    <w:rsid w:val="009E6050"/>
    <w:rsid w:val="009E631D"/>
    <w:rsid w:val="009E654C"/>
    <w:rsid w:val="009E65DC"/>
    <w:rsid w:val="009E6670"/>
    <w:rsid w:val="009E678A"/>
    <w:rsid w:val="009E67EA"/>
    <w:rsid w:val="009E6AE1"/>
    <w:rsid w:val="009E6DA5"/>
    <w:rsid w:val="009E7252"/>
    <w:rsid w:val="009E7470"/>
    <w:rsid w:val="009E765F"/>
    <w:rsid w:val="009E77AF"/>
    <w:rsid w:val="009E78FF"/>
    <w:rsid w:val="009E7980"/>
    <w:rsid w:val="009E79D0"/>
    <w:rsid w:val="009E7D67"/>
    <w:rsid w:val="009E7DAD"/>
    <w:rsid w:val="009F0061"/>
    <w:rsid w:val="009F01F8"/>
    <w:rsid w:val="009F04CD"/>
    <w:rsid w:val="009F051D"/>
    <w:rsid w:val="009F0619"/>
    <w:rsid w:val="009F06E2"/>
    <w:rsid w:val="009F08FA"/>
    <w:rsid w:val="009F0E5F"/>
    <w:rsid w:val="009F0F5F"/>
    <w:rsid w:val="009F0FC8"/>
    <w:rsid w:val="009F11B8"/>
    <w:rsid w:val="009F16B3"/>
    <w:rsid w:val="009F187A"/>
    <w:rsid w:val="009F1A45"/>
    <w:rsid w:val="009F1A7C"/>
    <w:rsid w:val="009F1AF6"/>
    <w:rsid w:val="009F1C50"/>
    <w:rsid w:val="009F1D70"/>
    <w:rsid w:val="009F1E74"/>
    <w:rsid w:val="009F1FFE"/>
    <w:rsid w:val="009F2082"/>
    <w:rsid w:val="009F2182"/>
    <w:rsid w:val="009F2501"/>
    <w:rsid w:val="009F27B8"/>
    <w:rsid w:val="009F2839"/>
    <w:rsid w:val="009F2AB1"/>
    <w:rsid w:val="009F2AE9"/>
    <w:rsid w:val="009F2B1D"/>
    <w:rsid w:val="009F2CF8"/>
    <w:rsid w:val="009F2F5C"/>
    <w:rsid w:val="009F2F98"/>
    <w:rsid w:val="009F3159"/>
    <w:rsid w:val="009F32EA"/>
    <w:rsid w:val="009F355C"/>
    <w:rsid w:val="009F35A2"/>
    <w:rsid w:val="009F36D8"/>
    <w:rsid w:val="009F3827"/>
    <w:rsid w:val="009F3C0C"/>
    <w:rsid w:val="009F3EF8"/>
    <w:rsid w:val="009F3FCB"/>
    <w:rsid w:val="009F43DC"/>
    <w:rsid w:val="009F4529"/>
    <w:rsid w:val="009F46CB"/>
    <w:rsid w:val="009F473E"/>
    <w:rsid w:val="009F479F"/>
    <w:rsid w:val="009F4A7C"/>
    <w:rsid w:val="009F4D63"/>
    <w:rsid w:val="009F4F36"/>
    <w:rsid w:val="009F506C"/>
    <w:rsid w:val="009F506D"/>
    <w:rsid w:val="009F5271"/>
    <w:rsid w:val="009F5392"/>
    <w:rsid w:val="009F53D9"/>
    <w:rsid w:val="009F5558"/>
    <w:rsid w:val="009F5609"/>
    <w:rsid w:val="009F56E0"/>
    <w:rsid w:val="009F57C8"/>
    <w:rsid w:val="009F5998"/>
    <w:rsid w:val="009F5B9F"/>
    <w:rsid w:val="009F5C17"/>
    <w:rsid w:val="009F5D9F"/>
    <w:rsid w:val="009F5E5A"/>
    <w:rsid w:val="009F5E6A"/>
    <w:rsid w:val="009F5E83"/>
    <w:rsid w:val="009F5F33"/>
    <w:rsid w:val="009F5F38"/>
    <w:rsid w:val="009F5FC9"/>
    <w:rsid w:val="009F615C"/>
    <w:rsid w:val="009F6226"/>
    <w:rsid w:val="009F625F"/>
    <w:rsid w:val="009F6446"/>
    <w:rsid w:val="009F6546"/>
    <w:rsid w:val="009F67EA"/>
    <w:rsid w:val="009F6881"/>
    <w:rsid w:val="009F6889"/>
    <w:rsid w:val="009F68AD"/>
    <w:rsid w:val="009F6967"/>
    <w:rsid w:val="009F6A0D"/>
    <w:rsid w:val="009F6A7B"/>
    <w:rsid w:val="009F6ABE"/>
    <w:rsid w:val="009F6AD7"/>
    <w:rsid w:val="009F6D68"/>
    <w:rsid w:val="009F6D7E"/>
    <w:rsid w:val="009F6F2A"/>
    <w:rsid w:val="009F727D"/>
    <w:rsid w:val="009F757F"/>
    <w:rsid w:val="009F774C"/>
    <w:rsid w:val="009F79D8"/>
    <w:rsid w:val="009F7C3D"/>
    <w:rsid w:val="009F7E51"/>
    <w:rsid w:val="009F7F63"/>
    <w:rsid w:val="009F7F94"/>
    <w:rsid w:val="00A002A7"/>
    <w:rsid w:val="00A00600"/>
    <w:rsid w:val="00A00837"/>
    <w:rsid w:val="00A0091C"/>
    <w:rsid w:val="00A0092E"/>
    <w:rsid w:val="00A00959"/>
    <w:rsid w:val="00A00A01"/>
    <w:rsid w:val="00A00A63"/>
    <w:rsid w:val="00A00B4D"/>
    <w:rsid w:val="00A00B80"/>
    <w:rsid w:val="00A00C10"/>
    <w:rsid w:val="00A00D5D"/>
    <w:rsid w:val="00A00E0B"/>
    <w:rsid w:val="00A00EF0"/>
    <w:rsid w:val="00A012B0"/>
    <w:rsid w:val="00A012DA"/>
    <w:rsid w:val="00A01387"/>
    <w:rsid w:val="00A015CA"/>
    <w:rsid w:val="00A01680"/>
    <w:rsid w:val="00A01973"/>
    <w:rsid w:val="00A01A32"/>
    <w:rsid w:val="00A01A60"/>
    <w:rsid w:val="00A01D30"/>
    <w:rsid w:val="00A01DCB"/>
    <w:rsid w:val="00A01E3D"/>
    <w:rsid w:val="00A0216C"/>
    <w:rsid w:val="00A02376"/>
    <w:rsid w:val="00A023F9"/>
    <w:rsid w:val="00A02402"/>
    <w:rsid w:val="00A02477"/>
    <w:rsid w:val="00A025E4"/>
    <w:rsid w:val="00A026AE"/>
    <w:rsid w:val="00A02716"/>
    <w:rsid w:val="00A028B1"/>
    <w:rsid w:val="00A02927"/>
    <w:rsid w:val="00A029FC"/>
    <w:rsid w:val="00A02A72"/>
    <w:rsid w:val="00A02CC1"/>
    <w:rsid w:val="00A02E72"/>
    <w:rsid w:val="00A02FD1"/>
    <w:rsid w:val="00A03080"/>
    <w:rsid w:val="00A03415"/>
    <w:rsid w:val="00A03444"/>
    <w:rsid w:val="00A034B1"/>
    <w:rsid w:val="00A0353D"/>
    <w:rsid w:val="00A036DB"/>
    <w:rsid w:val="00A0377A"/>
    <w:rsid w:val="00A037C3"/>
    <w:rsid w:val="00A0391C"/>
    <w:rsid w:val="00A03B4F"/>
    <w:rsid w:val="00A03EF2"/>
    <w:rsid w:val="00A040F5"/>
    <w:rsid w:val="00A04251"/>
    <w:rsid w:val="00A04253"/>
    <w:rsid w:val="00A042A2"/>
    <w:rsid w:val="00A04320"/>
    <w:rsid w:val="00A043C5"/>
    <w:rsid w:val="00A0449F"/>
    <w:rsid w:val="00A04854"/>
    <w:rsid w:val="00A048F8"/>
    <w:rsid w:val="00A04974"/>
    <w:rsid w:val="00A0497A"/>
    <w:rsid w:val="00A04BD6"/>
    <w:rsid w:val="00A04F67"/>
    <w:rsid w:val="00A050DA"/>
    <w:rsid w:val="00A05375"/>
    <w:rsid w:val="00A05379"/>
    <w:rsid w:val="00A0547C"/>
    <w:rsid w:val="00A05508"/>
    <w:rsid w:val="00A0553C"/>
    <w:rsid w:val="00A0569D"/>
    <w:rsid w:val="00A05782"/>
    <w:rsid w:val="00A05801"/>
    <w:rsid w:val="00A05B32"/>
    <w:rsid w:val="00A05D13"/>
    <w:rsid w:val="00A05D4B"/>
    <w:rsid w:val="00A05E50"/>
    <w:rsid w:val="00A05ED8"/>
    <w:rsid w:val="00A06062"/>
    <w:rsid w:val="00A060EB"/>
    <w:rsid w:val="00A06153"/>
    <w:rsid w:val="00A061C0"/>
    <w:rsid w:val="00A061D3"/>
    <w:rsid w:val="00A06212"/>
    <w:rsid w:val="00A06298"/>
    <w:rsid w:val="00A062A5"/>
    <w:rsid w:val="00A063E3"/>
    <w:rsid w:val="00A06623"/>
    <w:rsid w:val="00A068C6"/>
    <w:rsid w:val="00A06920"/>
    <w:rsid w:val="00A06947"/>
    <w:rsid w:val="00A06AF4"/>
    <w:rsid w:val="00A06D6A"/>
    <w:rsid w:val="00A06ECB"/>
    <w:rsid w:val="00A06FB5"/>
    <w:rsid w:val="00A071B7"/>
    <w:rsid w:val="00A071EC"/>
    <w:rsid w:val="00A07311"/>
    <w:rsid w:val="00A074DF"/>
    <w:rsid w:val="00A07660"/>
    <w:rsid w:val="00A07768"/>
    <w:rsid w:val="00A078BC"/>
    <w:rsid w:val="00A0792A"/>
    <w:rsid w:val="00A07963"/>
    <w:rsid w:val="00A07EE4"/>
    <w:rsid w:val="00A101D4"/>
    <w:rsid w:val="00A1045B"/>
    <w:rsid w:val="00A10535"/>
    <w:rsid w:val="00A10608"/>
    <w:rsid w:val="00A107CD"/>
    <w:rsid w:val="00A10955"/>
    <w:rsid w:val="00A10A23"/>
    <w:rsid w:val="00A10BBA"/>
    <w:rsid w:val="00A10C1E"/>
    <w:rsid w:val="00A10CE2"/>
    <w:rsid w:val="00A11164"/>
    <w:rsid w:val="00A112F4"/>
    <w:rsid w:val="00A112F9"/>
    <w:rsid w:val="00A114BE"/>
    <w:rsid w:val="00A114C2"/>
    <w:rsid w:val="00A11576"/>
    <w:rsid w:val="00A1180A"/>
    <w:rsid w:val="00A11946"/>
    <w:rsid w:val="00A11B25"/>
    <w:rsid w:val="00A11CAA"/>
    <w:rsid w:val="00A11DD6"/>
    <w:rsid w:val="00A11F35"/>
    <w:rsid w:val="00A120BD"/>
    <w:rsid w:val="00A1213B"/>
    <w:rsid w:val="00A1227D"/>
    <w:rsid w:val="00A122BE"/>
    <w:rsid w:val="00A12381"/>
    <w:rsid w:val="00A124CD"/>
    <w:rsid w:val="00A12683"/>
    <w:rsid w:val="00A127CC"/>
    <w:rsid w:val="00A12828"/>
    <w:rsid w:val="00A12938"/>
    <w:rsid w:val="00A12E86"/>
    <w:rsid w:val="00A12EBF"/>
    <w:rsid w:val="00A12F4C"/>
    <w:rsid w:val="00A12F78"/>
    <w:rsid w:val="00A12FE2"/>
    <w:rsid w:val="00A132A1"/>
    <w:rsid w:val="00A1334F"/>
    <w:rsid w:val="00A133C6"/>
    <w:rsid w:val="00A13404"/>
    <w:rsid w:val="00A13717"/>
    <w:rsid w:val="00A139D8"/>
    <w:rsid w:val="00A13AF1"/>
    <w:rsid w:val="00A13EC0"/>
    <w:rsid w:val="00A1407D"/>
    <w:rsid w:val="00A140E5"/>
    <w:rsid w:val="00A14655"/>
    <w:rsid w:val="00A14758"/>
    <w:rsid w:val="00A14A83"/>
    <w:rsid w:val="00A14BE7"/>
    <w:rsid w:val="00A14D7B"/>
    <w:rsid w:val="00A1501B"/>
    <w:rsid w:val="00A15065"/>
    <w:rsid w:val="00A150E4"/>
    <w:rsid w:val="00A152D0"/>
    <w:rsid w:val="00A15328"/>
    <w:rsid w:val="00A154F8"/>
    <w:rsid w:val="00A1556E"/>
    <w:rsid w:val="00A1571E"/>
    <w:rsid w:val="00A15C6C"/>
    <w:rsid w:val="00A15C9A"/>
    <w:rsid w:val="00A15D93"/>
    <w:rsid w:val="00A15F35"/>
    <w:rsid w:val="00A16229"/>
    <w:rsid w:val="00A16582"/>
    <w:rsid w:val="00A1661D"/>
    <w:rsid w:val="00A16676"/>
    <w:rsid w:val="00A1675E"/>
    <w:rsid w:val="00A16853"/>
    <w:rsid w:val="00A16A3A"/>
    <w:rsid w:val="00A16B07"/>
    <w:rsid w:val="00A16C51"/>
    <w:rsid w:val="00A16E3D"/>
    <w:rsid w:val="00A16E86"/>
    <w:rsid w:val="00A1712D"/>
    <w:rsid w:val="00A17234"/>
    <w:rsid w:val="00A17280"/>
    <w:rsid w:val="00A17288"/>
    <w:rsid w:val="00A17307"/>
    <w:rsid w:val="00A1738C"/>
    <w:rsid w:val="00A174F8"/>
    <w:rsid w:val="00A175BB"/>
    <w:rsid w:val="00A17780"/>
    <w:rsid w:val="00A17A87"/>
    <w:rsid w:val="00A17CE6"/>
    <w:rsid w:val="00A17EF4"/>
    <w:rsid w:val="00A20044"/>
    <w:rsid w:val="00A2039F"/>
    <w:rsid w:val="00A203E8"/>
    <w:rsid w:val="00A2068B"/>
    <w:rsid w:val="00A207D5"/>
    <w:rsid w:val="00A2089C"/>
    <w:rsid w:val="00A20990"/>
    <w:rsid w:val="00A20A4E"/>
    <w:rsid w:val="00A20AAE"/>
    <w:rsid w:val="00A20B59"/>
    <w:rsid w:val="00A2112A"/>
    <w:rsid w:val="00A21134"/>
    <w:rsid w:val="00A212B0"/>
    <w:rsid w:val="00A21500"/>
    <w:rsid w:val="00A215E3"/>
    <w:rsid w:val="00A21650"/>
    <w:rsid w:val="00A21658"/>
    <w:rsid w:val="00A2168C"/>
    <w:rsid w:val="00A21731"/>
    <w:rsid w:val="00A2178A"/>
    <w:rsid w:val="00A21813"/>
    <w:rsid w:val="00A218BD"/>
    <w:rsid w:val="00A218FE"/>
    <w:rsid w:val="00A21B2A"/>
    <w:rsid w:val="00A21C2C"/>
    <w:rsid w:val="00A21D58"/>
    <w:rsid w:val="00A21EE9"/>
    <w:rsid w:val="00A225E1"/>
    <w:rsid w:val="00A225F6"/>
    <w:rsid w:val="00A22835"/>
    <w:rsid w:val="00A22958"/>
    <w:rsid w:val="00A229C7"/>
    <w:rsid w:val="00A22A1E"/>
    <w:rsid w:val="00A22A79"/>
    <w:rsid w:val="00A22CC2"/>
    <w:rsid w:val="00A22D58"/>
    <w:rsid w:val="00A22DA4"/>
    <w:rsid w:val="00A22ED6"/>
    <w:rsid w:val="00A22F16"/>
    <w:rsid w:val="00A230CC"/>
    <w:rsid w:val="00A230F4"/>
    <w:rsid w:val="00A23244"/>
    <w:rsid w:val="00A23285"/>
    <w:rsid w:val="00A232C8"/>
    <w:rsid w:val="00A2349B"/>
    <w:rsid w:val="00A234EE"/>
    <w:rsid w:val="00A238C3"/>
    <w:rsid w:val="00A23C40"/>
    <w:rsid w:val="00A23CCE"/>
    <w:rsid w:val="00A23E5A"/>
    <w:rsid w:val="00A23FB2"/>
    <w:rsid w:val="00A24066"/>
    <w:rsid w:val="00A240FC"/>
    <w:rsid w:val="00A241B3"/>
    <w:rsid w:val="00A243F2"/>
    <w:rsid w:val="00A24530"/>
    <w:rsid w:val="00A24564"/>
    <w:rsid w:val="00A24A81"/>
    <w:rsid w:val="00A24A82"/>
    <w:rsid w:val="00A24E2B"/>
    <w:rsid w:val="00A25083"/>
    <w:rsid w:val="00A250DE"/>
    <w:rsid w:val="00A252C2"/>
    <w:rsid w:val="00A252ED"/>
    <w:rsid w:val="00A25568"/>
    <w:rsid w:val="00A2585B"/>
    <w:rsid w:val="00A2585E"/>
    <w:rsid w:val="00A25A0B"/>
    <w:rsid w:val="00A25AFE"/>
    <w:rsid w:val="00A25B06"/>
    <w:rsid w:val="00A25C69"/>
    <w:rsid w:val="00A25E07"/>
    <w:rsid w:val="00A25E0F"/>
    <w:rsid w:val="00A25F79"/>
    <w:rsid w:val="00A2608D"/>
    <w:rsid w:val="00A2625D"/>
    <w:rsid w:val="00A26369"/>
    <w:rsid w:val="00A263FD"/>
    <w:rsid w:val="00A26475"/>
    <w:rsid w:val="00A26785"/>
    <w:rsid w:val="00A268B9"/>
    <w:rsid w:val="00A26A63"/>
    <w:rsid w:val="00A26B0B"/>
    <w:rsid w:val="00A26B72"/>
    <w:rsid w:val="00A26B8D"/>
    <w:rsid w:val="00A26F23"/>
    <w:rsid w:val="00A2709A"/>
    <w:rsid w:val="00A271EC"/>
    <w:rsid w:val="00A27267"/>
    <w:rsid w:val="00A27458"/>
    <w:rsid w:val="00A27754"/>
    <w:rsid w:val="00A278C4"/>
    <w:rsid w:val="00A278E7"/>
    <w:rsid w:val="00A2792B"/>
    <w:rsid w:val="00A27B1F"/>
    <w:rsid w:val="00A27B96"/>
    <w:rsid w:val="00A27BE2"/>
    <w:rsid w:val="00A27BFC"/>
    <w:rsid w:val="00A27C60"/>
    <w:rsid w:val="00A27CD3"/>
    <w:rsid w:val="00A27D4D"/>
    <w:rsid w:val="00A27D4F"/>
    <w:rsid w:val="00A30047"/>
    <w:rsid w:val="00A3041B"/>
    <w:rsid w:val="00A30609"/>
    <w:rsid w:val="00A3061D"/>
    <w:rsid w:val="00A30A03"/>
    <w:rsid w:val="00A30AB2"/>
    <w:rsid w:val="00A30CA7"/>
    <w:rsid w:val="00A30E20"/>
    <w:rsid w:val="00A3112E"/>
    <w:rsid w:val="00A3140D"/>
    <w:rsid w:val="00A315B0"/>
    <w:rsid w:val="00A315D7"/>
    <w:rsid w:val="00A315F9"/>
    <w:rsid w:val="00A3196E"/>
    <w:rsid w:val="00A3196F"/>
    <w:rsid w:val="00A31BD7"/>
    <w:rsid w:val="00A31F82"/>
    <w:rsid w:val="00A32040"/>
    <w:rsid w:val="00A3214A"/>
    <w:rsid w:val="00A32222"/>
    <w:rsid w:val="00A3240A"/>
    <w:rsid w:val="00A324B9"/>
    <w:rsid w:val="00A32583"/>
    <w:rsid w:val="00A3292A"/>
    <w:rsid w:val="00A329E8"/>
    <w:rsid w:val="00A329FA"/>
    <w:rsid w:val="00A32C30"/>
    <w:rsid w:val="00A32E2A"/>
    <w:rsid w:val="00A32E36"/>
    <w:rsid w:val="00A33507"/>
    <w:rsid w:val="00A33594"/>
    <w:rsid w:val="00A33654"/>
    <w:rsid w:val="00A3399F"/>
    <w:rsid w:val="00A33A22"/>
    <w:rsid w:val="00A345B2"/>
    <w:rsid w:val="00A34731"/>
    <w:rsid w:val="00A34BBD"/>
    <w:rsid w:val="00A34BDE"/>
    <w:rsid w:val="00A34C86"/>
    <w:rsid w:val="00A34E15"/>
    <w:rsid w:val="00A34E24"/>
    <w:rsid w:val="00A35583"/>
    <w:rsid w:val="00A3573D"/>
    <w:rsid w:val="00A35935"/>
    <w:rsid w:val="00A35BA7"/>
    <w:rsid w:val="00A35D02"/>
    <w:rsid w:val="00A35D86"/>
    <w:rsid w:val="00A35DC9"/>
    <w:rsid w:val="00A35DF9"/>
    <w:rsid w:val="00A35F79"/>
    <w:rsid w:val="00A36009"/>
    <w:rsid w:val="00A3612A"/>
    <w:rsid w:val="00A361BE"/>
    <w:rsid w:val="00A362BA"/>
    <w:rsid w:val="00A3655C"/>
    <w:rsid w:val="00A36863"/>
    <w:rsid w:val="00A368C9"/>
    <w:rsid w:val="00A368CA"/>
    <w:rsid w:val="00A369EF"/>
    <w:rsid w:val="00A36AEC"/>
    <w:rsid w:val="00A36DB4"/>
    <w:rsid w:val="00A36E85"/>
    <w:rsid w:val="00A36ECE"/>
    <w:rsid w:val="00A36F5A"/>
    <w:rsid w:val="00A36F99"/>
    <w:rsid w:val="00A37001"/>
    <w:rsid w:val="00A3721B"/>
    <w:rsid w:val="00A37286"/>
    <w:rsid w:val="00A37629"/>
    <w:rsid w:val="00A376EF"/>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8A1"/>
    <w:rsid w:val="00A4092B"/>
    <w:rsid w:val="00A40935"/>
    <w:rsid w:val="00A40981"/>
    <w:rsid w:val="00A40A66"/>
    <w:rsid w:val="00A40BCD"/>
    <w:rsid w:val="00A40C80"/>
    <w:rsid w:val="00A40D38"/>
    <w:rsid w:val="00A40DBC"/>
    <w:rsid w:val="00A40E5D"/>
    <w:rsid w:val="00A40E7C"/>
    <w:rsid w:val="00A40FCF"/>
    <w:rsid w:val="00A411B2"/>
    <w:rsid w:val="00A4133D"/>
    <w:rsid w:val="00A41380"/>
    <w:rsid w:val="00A413F9"/>
    <w:rsid w:val="00A41469"/>
    <w:rsid w:val="00A414B6"/>
    <w:rsid w:val="00A4178F"/>
    <w:rsid w:val="00A41A02"/>
    <w:rsid w:val="00A41ACD"/>
    <w:rsid w:val="00A41B22"/>
    <w:rsid w:val="00A41B76"/>
    <w:rsid w:val="00A41D23"/>
    <w:rsid w:val="00A41EA1"/>
    <w:rsid w:val="00A41F7A"/>
    <w:rsid w:val="00A41FA8"/>
    <w:rsid w:val="00A42260"/>
    <w:rsid w:val="00A424AE"/>
    <w:rsid w:val="00A424E1"/>
    <w:rsid w:val="00A42733"/>
    <w:rsid w:val="00A427CE"/>
    <w:rsid w:val="00A42A8F"/>
    <w:rsid w:val="00A42ABE"/>
    <w:rsid w:val="00A42CDB"/>
    <w:rsid w:val="00A42F7F"/>
    <w:rsid w:val="00A432EE"/>
    <w:rsid w:val="00A4342A"/>
    <w:rsid w:val="00A434F2"/>
    <w:rsid w:val="00A43A56"/>
    <w:rsid w:val="00A43D23"/>
    <w:rsid w:val="00A43E7F"/>
    <w:rsid w:val="00A443EE"/>
    <w:rsid w:val="00A4453F"/>
    <w:rsid w:val="00A4460C"/>
    <w:rsid w:val="00A44957"/>
    <w:rsid w:val="00A44A0A"/>
    <w:rsid w:val="00A44EA1"/>
    <w:rsid w:val="00A44F48"/>
    <w:rsid w:val="00A45048"/>
    <w:rsid w:val="00A454C7"/>
    <w:rsid w:val="00A4551D"/>
    <w:rsid w:val="00A4556C"/>
    <w:rsid w:val="00A45581"/>
    <w:rsid w:val="00A455E4"/>
    <w:rsid w:val="00A45621"/>
    <w:rsid w:val="00A456F4"/>
    <w:rsid w:val="00A45DE5"/>
    <w:rsid w:val="00A45E35"/>
    <w:rsid w:val="00A4609A"/>
    <w:rsid w:val="00A46145"/>
    <w:rsid w:val="00A46671"/>
    <w:rsid w:val="00A46888"/>
    <w:rsid w:val="00A468C3"/>
    <w:rsid w:val="00A46A50"/>
    <w:rsid w:val="00A46BE8"/>
    <w:rsid w:val="00A46E8F"/>
    <w:rsid w:val="00A46F62"/>
    <w:rsid w:val="00A470D5"/>
    <w:rsid w:val="00A4722A"/>
    <w:rsid w:val="00A47290"/>
    <w:rsid w:val="00A47324"/>
    <w:rsid w:val="00A47734"/>
    <w:rsid w:val="00A47800"/>
    <w:rsid w:val="00A47966"/>
    <w:rsid w:val="00A479CD"/>
    <w:rsid w:val="00A47CCD"/>
    <w:rsid w:val="00A500C1"/>
    <w:rsid w:val="00A5023D"/>
    <w:rsid w:val="00A50263"/>
    <w:rsid w:val="00A5038A"/>
    <w:rsid w:val="00A50432"/>
    <w:rsid w:val="00A504C5"/>
    <w:rsid w:val="00A5054E"/>
    <w:rsid w:val="00A505AD"/>
    <w:rsid w:val="00A506DB"/>
    <w:rsid w:val="00A50812"/>
    <w:rsid w:val="00A50C16"/>
    <w:rsid w:val="00A50F25"/>
    <w:rsid w:val="00A511EA"/>
    <w:rsid w:val="00A5144D"/>
    <w:rsid w:val="00A514DD"/>
    <w:rsid w:val="00A5196C"/>
    <w:rsid w:val="00A51980"/>
    <w:rsid w:val="00A51A2E"/>
    <w:rsid w:val="00A51B79"/>
    <w:rsid w:val="00A51C30"/>
    <w:rsid w:val="00A51CE8"/>
    <w:rsid w:val="00A51E81"/>
    <w:rsid w:val="00A51F6F"/>
    <w:rsid w:val="00A52049"/>
    <w:rsid w:val="00A5204B"/>
    <w:rsid w:val="00A520CB"/>
    <w:rsid w:val="00A5219F"/>
    <w:rsid w:val="00A52404"/>
    <w:rsid w:val="00A52488"/>
    <w:rsid w:val="00A527D0"/>
    <w:rsid w:val="00A528BC"/>
    <w:rsid w:val="00A52DC3"/>
    <w:rsid w:val="00A52E00"/>
    <w:rsid w:val="00A52E60"/>
    <w:rsid w:val="00A52EC3"/>
    <w:rsid w:val="00A534BC"/>
    <w:rsid w:val="00A53530"/>
    <w:rsid w:val="00A535EC"/>
    <w:rsid w:val="00A53863"/>
    <w:rsid w:val="00A53B07"/>
    <w:rsid w:val="00A53BB0"/>
    <w:rsid w:val="00A53DD2"/>
    <w:rsid w:val="00A53EEE"/>
    <w:rsid w:val="00A5406A"/>
    <w:rsid w:val="00A54354"/>
    <w:rsid w:val="00A54582"/>
    <w:rsid w:val="00A545B6"/>
    <w:rsid w:val="00A545C8"/>
    <w:rsid w:val="00A54B89"/>
    <w:rsid w:val="00A54B8D"/>
    <w:rsid w:val="00A54B92"/>
    <w:rsid w:val="00A54BA4"/>
    <w:rsid w:val="00A54BD4"/>
    <w:rsid w:val="00A54DEE"/>
    <w:rsid w:val="00A54F43"/>
    <w:rsid w:val="00A55144"/>
    <w:rsid w:val="00A551F1"/>
    <w:rsid w:val="00A552EC"/>
    <w:rsid w:val="00A552EE"/>
    <w:rsid w:val="00A552F7"/>
    <w:rsid w:val="00A5555B"/>
    <w:rsid w:val="00A555BC"/>
    <w:rsid w:val="00A55888"/>
    <w:rsid w:val="00A5598B"/>
    <w:rsid w:val="00A55997"/>
    <w:rsid w:val="00A55A24"/>
    <w:rsid w:val="00A561DB"/>
    <w:rsid w:val="00A56273"/>
    <w:rsid w:val="00A56413"/>
    <w:rsid w:val="00A56457"/>
    <w:rsid w:val="00A56F6C"/>
    <w:rsid w:val="00A56FB0"/>
    <w:rsid w:val="00A57073"/>
    <w:rsid w:val="00A57131"/>
    <w:rsid w:val="00A572DB"/>
    <w:rsid w:val="00A573B9"/>
    <w:rsid w:val="00A5768C"/>
    <w:rsid w:val="00A577EB"/>
    <w:rsid w:val="00A5783A"/>
    <w:rsid w:val="00A57930"/>
    <w:rsid w:val="00A57974"/>
    <w:rsid w:val="00A5799B"/>
    <w:rsid w:val="00A57B2B"/>
    <w:rsid w:val="00A57BB1"/>
    <w:rsid w:val="00A57C00"/>
    <w:rsid w:val="00A600C3"/>
    <w:rsid w:val="00A601EB"/>
    <w:rsid w:val="00A601F6"/>
    <w:rsid w:val="00A602A3"/>
    <w:rsid w:val="00A602DA"/>
    <w:rsid w:val="00A6046B"/>
    <w:rsid w:val="00A60541"/>
    <w:rsid w:val="00A608DE"/>
    <w:rsid w:val="00A60A50"/>
    <w:rsid w:val="00A60A8E"/>
    <w:rsid w:val="00A60C4D"/>
    <w:rsid w:val="00A60E6C"/>
    <w:rsid w:val="00A60EAD"/>
    <w:rsid w:val="00A61029"/>
    <w:rsid w:val="00A61140"/>
    <w:rsid w:val="00A61242"/>
    <w:rsid w:val="00A614D0"/>
    <w:rsid w:val="00A61527"/>
    <w:rsid w:val="00A6167E"/>
    <w:rsid w:val="00A61EB6"/>
    <w:rsid w:val="00A61ED9"/>
    <w:rsid w:val="00A620E4"/>
    <w:rsid w:val="00A62196"/>
    <w:rsid w:val="00A621A5"/>
    <w:rsid w:val="00A621C4"/>
    <w:rsid w:val="00A62363"/>
    <w:rsid w:val="00A62479"/>
    <w:rsid w:val="00A62688"/>
    <w:rsid w:val="00A626D5"/>
    <w:rsid w:val="00A6292D"/>
    <w:rsid w:val="00A62ABD"/>
    <w:rsid w:val="00A62C79"/>
    <w:rsid w:val="00A62F4D"/>
    <w:rsid w:val="00A62F8E"/>
    <w:rsid w:val="00A6307C"/>
    <w:rsid w:val="00A6343A"/>
    <w:rsid w:val="00A634D1"/>
    <w:rsid w:val="00A636CD"/>
    <w:rsid w:val="00A63825"/>
    <w:rsid w:val="00A639BF"/>
    <w:rsid w:val="00A63AE5"/>
    <w:rsid w:val="00A63BDA"/>
    <w:rsid w:val="00A63CA5"/>
    <w:rsid w:val="00A63F09"/>
    <w:rsid w:val="00A645B7"/>
    <w:rsid w:val="00A645E8"/>
    <w:rsid w:val="00A6464E"/>
    <w:rsid w:val="00A64723"/>
    <w:rsid w:val="00A64909"/>
    <w:rsid w:val="00A6491C"/>
    <w:rsid w:val="00A649D1"/>
    <w:rsid w:val="00A650C9"/>
    <w:rsid w:val="00A654F1"/>
    <w:rsid w:val="00A65697"/>
    <w:rsid w:val="00A6593B"/>
    <w:rsid w:val="00A65A88"/>
    <w:rsid w:val="00A65D13"/>
    <w:rsid w:val="00A65D31"/>
    <w:rsid w:val="00A65D49"/>
    <w:rsid w:val="00A65EE9"/>
    <w:rsid w:val="00A66247"/>
    <w:rsid w:val="00A665A4"/>
    <w:rsid w:val="00A66622"/>
    <w:rsid w:val="00A666BE"/>
    <w:rsid w:val="00A66700"/>
    <w:rsid w:val="00A66BAF"/>
    <w:rsid w:val="00A66C65"/>
    <w:rsid w:val="00A66D95"/>
    <w:rsid w:val="00A66FE3"/>
    <w:rsid w:val="00A6716E"/>
    <w:rsid w:val="00A672D8"/>
    <w:rsid w:val="00A67328"/>
    <w:rsid w:val="00A673D8"/>
    <w:rsid w:val="00A674A7"/>
    <w:rsid w:val="00A674EE"/>
    <w:rsid w:val="00A675CA"/>
    <w:rsid w:val="00A67A22"/>
    <w:rsid w:val="00A67D02"/>
    <w:rsid w:val="00A701A3"/>
    <w:rsid w:val="00A701AD"/>
    <w:rsid w:val="00A701F5"/>
    <w:rsid w:val="00A702AC"/>
    <w:rsid w:val="00A70387"/>
    <w:rsid w:val="00A7045D"/>
    <w:rsid w:val="00A70467"/>
    <w:rsid w:val="00A704E2"/>
    <w:rsid w:val="00A704FE"/>
    <w:rsid w:val="00A709FF"/>
    <w:rsid w:val="00A70AA1"/>
    <w:rsid w:val="00A70BD5"/>
    <w:rsid w:val="00A70BE1"/>
    <w:rsid w:val="00A70D85"/>
    <w:rsid w:val="00A70D87"/>
    <w:rsid w:val="00A70DEC"/>
    <w:rsid w:val="00A70E03"/>
    <w:rsid w:val="00A713D5"/>
    <w:rsid w:val="00A7155D"/>
    <w:rsid w:val="00A716DB"/>
    <w:rsid w:val="00A71853"/>
    <w:rsid w:val="00A71A51"/>
    <w:rsid w:val="00A71B47"/>
    <w:rsid w:val="00A71EC0"/>
    <w:rsid w:val="00A722C5"/>
    <w:rsid w:val="00A72329"/>
    <w:rsid w:val="00A7240A"/>
    <w:rsid w:val="00A72504"/>
    <w:rsid w:val="00A72946"/>
    <w:rsid w:val="00A72A83"/>
    <w:rsid w:val="00A73352"/>
    <w:rsid w:val="00A733CA"/>
    <w:rsid w:val="00A73D36"/>
    <w:rsid w:val="00A7403E"/>
    <w:rsid w:val="00A74191"/>
    <w:rsid w:val="00A743A7"/>
    <w:rsid w:val="00A74732"/>
    <w:rsid w:val="00A747B0"/>
    <w:rsid w:val="00A74834"/>
    <w:rsid w:val="00A74ADC"/>
    <w:rsid w:val="00A750D8"/>
    <w:rsid w:val="00A75380"/>
    <w:rsid w:val="00A7541F"/>
    <w:rsid w:val="00A75473"/>
    <w:rsid w:val="00A75500"/>
    <w:rsid w:val="00A75535"/>
    <w:rsid w:val="00A7555E"/>
    <w:rsid w:val="00A756D0"/>
    <w:rsid w:val="00A75861"/>
    <w:rsid w:val="00A75AAE"/>
    <w:rsid w:val="00A75AFD"/>
    <w:rsid w:val="00A75BD7"/>
    <w:rsid w:val="00A75D44"/>
    <w:rsid w:val="00A75D7F"/>
    <w:rsid w:val="00A75F8A"/>
    <w:rsid w:val="00A75FAC"/>
    <w:rsid w:val="00A7605C"/>
    <w:rsid w:val="00A760A6"/>
    <w:rsid w:val="00A7657F"/>
    <w:rsid w:val="00A7671D"/>
    <w:rsid w:val="00A76945"/>
    <w:rsid w:val="00A76AC4"/>
    <w:rsid w:val="00A76FBE"/>
    <w:rsid w:val="00A771F2"/>
    <w:rsid w:val="00A772F8"/>
    <w:rsid w:val="00A77397"/>
    <w:rsid w:val="00A7749A"/>
    <w:rsid w:val="00A7770D"/>
    <w:rsid w:val="00A77711"/>
    <w:rsid w:val="00A7786A"/>
    <w:rsid w:val="00A7799E"/>
    <w:rsid w:val="00A779A3"/>
    <w:rsid w:val="00A77C98"/>
    <w:rsid w:val="00A77D1F"/>
    <w:rsid w:val="00A77D31"/>
    <w:rsid w:val="00A77DB3"/>
    <w:rsid w:val="00A77E27"/>
    <w:rsid w:val="00A77FC4"/>
    <w:rsid w:val="00A8010B"/>
    <w:rsid w:val="00A80168"/>
    <w:rsid w:val="00A80285"/>
    <w:rsid w:val="00A803A7"/>
    <w:rsid w:val="00A804F6"/>
    <w:rsid w:val="00A80609"/>
    <w:rsid w:val="00A8073C"/>
    <w:rsid w:val="00A80973"/>
    <w:rsid w:val="00A8099C"/>
    <w:rsid w:val="00A80BD5"/>
    <w:rsid w:val="00A80C97"/>
    <w:rsid w:val="00A80D28"/>
    <w:rsid w:val="00A80DBB"/>
    <w:rsid w:val="00A80E1C"/>
    <w:rsid w:val="00A80FC2"/>
    <w:rsid w:val="00A8111F"/>
    <w:rsid w:val="00A8128D"/>
    <w:rsid w:val="00A814B7"/>
    <w:rsid w:val="00A815B9"/>
    <w:rsid w:val="00A815BA"/>
    <w:rsid w:val="00A81764"/>
    <w:rsid w:val="00A817F8"/>
    <w:rsid w:val="00A81A38"/>
    <w:rsid w:val="00A81B23"/>
    <w:rsid w:val="00A81BDF"/>
    <w:rsid w:val="00A81C03"/>
    <w:rsid w:val="00A81CBD"/>
    <w:rsid w:val="00A81D13"/>
    <w:rsid w:val="00A81FF2"/>
    <w:rsid w:val="00A82082"/>
    <w:rsid w:val="00A82445"/>
    <w:rsid w:val="00A8249E"/>
    <w:rsid w:val="00A824E8"/>
    <w:rsid w:val="00A825FC"/>
    <w:rsid w:val="00A8262D"/>
    <w:rsid w:val="00A829F1"/>
    <w:rsid w:val="00A82BB4"/>
    <w:rsid w:val="00A8338D"/>
    <w:rsid w:val="00A83543"/>
    <w:rsid w:val="00A83604"/>
    <w:rsid w:val="00A83665"/>
    <w:rsid w:val="00A83A2E"/>
    <w:rsid w:val="00A83B75"/>
    <w:rsid w:val="00A83DC6"/>
    <w:rsid w:val="00A83FD1"/>
    <w:rsid w:val="00A8412E"/>
    <w:rsid w:val="00A84291"/>
    <w:rsid w:val="00A842C5"/>
    <w:rsid w:val="00A84354"/>
    <w:rsid w:val="00A8456A"/>
    <w:rsid w:val="00A845A5"/>
    <w:rsid w:val="00A845E7"/>
    <w:rsid w:val="00A846E7"/>
    <w:rsid w:val="00A847E3"/>
    <w:rsid w:val="00A84854"/>
    <w:rsid w:val="00A849B7"/>
    <w:rsid w:val="00A84B52"/>
    <w:rsid w:val="00A84B95"/>
    <w:rsid w:val="00A84CD0"/>
    <w:rsid w:val="00A84CDF"/>
    <w:rsid w:val="00A84DA8"/>
    <w:rsid w:val="00A84F7F"/>
    <w:rsid w:val="00A85279"/>
    <w:rsid w:val="00A85408"/>
    <w:rsid w:val="00A85614"/>
    <w:rsid w:val="00A85625"/>
    <w:rsid w:val="00A856CC"/>
    <w:rsid w:val="00A857F8"/>
    <w:rsid w:val="00A8587E"/>
    <w:rsid w:val="00A8594C"/>
    <w:rsid w:val="00A85C6D"/>
    <w:rsid w:val="00A8611B"/>
    <w:rsid w:val="00A861E8"/>
    <w:rsid w:val="00A862D8"/>
    <w:rsid w:val="00A8632C"/>
    <w:rsid w:val="00A867E8"/>
    <w:rsid w:val="00A86828"/>
    <w:rsid w:val="00A86886"/>
    <w:rsid w:val="00A86A7E"/>
    <w:rsid w:val="00A86AF0"/>
    <w:rsid w:val="00A86B4E"/>
    <w:rsid w:val="00A86CE7"/>
    <w:rsid w:val="00A86E9E"/>
    <w:rsid w:val="00A8706B"/>
    <w:rsid w:val="00A87260"/>
    <w:rsid w:val="00A872C1"/>
    <w:rsid w:val="00A87319"/>
    <w:rsid w:val="00A878B7"/>
    <w:rsid w:val="00A8795A"/>
    <w:rsid w:val="00A8798B"/>
    <w:rsid w:val="00A879EE"/>
    <w:rsid w:val="00A87C21"/>
    <w:rsid w:val="00A87E54"/>
    <w:rsid w:val="00A87F2C"/>
    <w:rsid w:val="00A87F83"/>
    <w:rsid w:val="00A87FC7"/>
    <w:rsid w:val="00A901CA"/>
    <w:rsid w:val="00A9022E"/>
    <w:rsid w:val="00A90586"/>
    <w:rsid w:val="00A905E8"/>
    <w:rsid w:val="00A90902"/>
    <w:rsid w:val="00A90ABA"/>
    <w:rsid w:val="00A90C16"/>
    <w:rsid w:val="00A90CCD"/>
    <w:rsid w:val="00A90D75"/>
    <w:rsid w:val="00A90D8E"/>
    <w:rsid w:val="00A90F77"/>
    <w:rsid w:val="00A91113"/>
    <w:rsid w:val="00A91171"/>
    <w:rsid w:val="00A91185"/>
    <w:rsid w:val="00A911FD"/>
    <w:rsid w:val="00A91236"/>
    <w:rsid w:val="00A9124D"/>
    <w:rsid w:val="00A9128C"/>
    <w:rsid w:val="00A913D2"/>
    <w:rsid w:val="00A913E6"/>
    <w:rsid w:val="00A91407"/>
    <w:rsid w:val="00A915BC"/>
    <w:rsid w:val="00A91937"/>
    <w:rsid w:val="00A91BA6"/>
    <w:rsid w:val="00A91CA5"/>
    <w:rsid w:val="00A91E9A"/>
    <w:rsid w:val="00A91F47"/>
    <w:rsid w:val="00A91F5F"/>
    <w:rsid w:val="00A92238"/>
    <w:rsid w:val="00A92250"/>
    <w:rsid w:val="00A92577"/>
    <w:rsid w:val="00A92629"/>
    <w:rsid w:val="00A92764"/>
    <w:rsid w:val="00A929B4"/>
    <w:rsid w:val="00A92A91"/>
    <w:rsid w:val="00A92B4C"/>
    <w:rsid w:val="00A92CC3"/>
    <w:rsid w:val="00A92D32"/>
    <w:rsid w:val="00A92DCF"/>
    <w:rsid w:val="00A930F1"/>
    <w:rsid w:val="00A935DD"/>
    <w:rsid w:val="00A93624"/>
    <w:rsid w:val="00A9368A"/>
    <w:rsid w:val="00A9370F"/>
    <w:rsid w:val="00A939A9"/>
    <w:rsid w:val="00A93A72"/>
    <w:rsid w:val="00A93CC7"/>
    <w:rsid w:val="00A93CCA"/>
    <w:rsid w:val="00A93E45"/>
    <w:rsid w:val="00A93EB3"/>
    <w:rsid w:val="00A93EED"/>
    <w:rsid w:val="00A942C8"/>
    <w:rsid w:val="00A942F1"/>
    <w:rsid w:val="00A942F3"/>
    <w:rsid w:val="00A94412"/>
    <w:rsid w:val="00A94487"/>
    <w:rsid w:val="00A9488E"/>
    <w:rsid w:val="00A9499A"/>
    <w:rsid w:val="00A949AC"/>
    <w:rsid w:val="00A94B5E"/>
    <w:rsid w:val="00A94D04"/>
    <w:rsid w:val="00A94FB6"/>
    <w:rsid w:val="00A95928"/>
    <w:rsid w:val="00A95B4B"/>
    <w:rsid w:val="00A95BE5"/>
    <w:rsid w:val="00A95CAC"/>
    <w:rsid w:val="00A95D6C"/>
    <w:rsid w:val="00A95DCC"/>
    <w:rsid w:val="00A95F37"/>
    <w:rsid w:val="00A95FE8"/>
    <w:rsid w:val="00A95FF0"/>
    <w:rsid w:val="00A9619B"/>
    <w:rsid w:val="00A9641C"/>
    <w:rsid w:val="00A964AA"/>
    <w:rsid w:val="00A96571"/>
    <w:rsid w:val="00A96682"/>
    <w:rsid w:val="00A9680D"/>
    <w:rsid w:val="00A96877"/>
    <w:rsid w:val="00A968CC"/>
    <w:rsid w:val="00A969A2"/>
    <w:rsid w:val="00A96A43"/>
    <w:rsid w:val="00A96ABF"/>
    <w:rsid w:val="00A96ADE"/>
    <w:rsid w:val="00A96B0C"/>
    <w:rsid w:val="00A96C6A"/>
    <w:rsid w:val="00A96CCC"/>
    <w:rsid w:val="00A96CDE"/>
    <w:rsid w:val="00A96F8D"/>
    <w:rsid w:val="00A9709E"/>
    <w:rsid w:val="00A9713E"/>
    <w:rsid w:val="00A972D7"/>
    <w:rsid w:val="00A973CD"/>
    <w:rsid w:val="00A977D3"/>
    <w:rsid w:val="00A97955"/>
    <w:rsid w:val="00A97B69"/>
    <w:rsid w:val="00A97B92"/>
    <w:rsid w:val="00A97D99"/>
    <w:rsid w:val="00A97E1C"/>
    <w:rsid w:val="00A97F71"/>
    <w:rsid w:val="00AA0073"/>
    <w:rsid w:val="00AA00B2"/>
    <w:rsid w:val="00AA0156"/>
    <w:rsid w:val="00AA0344"/>
    <w:rsid w:val="00AA04E8"/>
    <w:rsid w:val="00AA0680"/>
    <w:rsid w:val="00AA0A32"/>
    <w:rsid w:val="00AA0B0A"/>
    <w:rsid w:val="00AA0CB4"/>
    <w:rsid w:val="00AA10B8"/>
    <w:rsid w:val="00AA128F"/>
    <w:rsid w:val="00AA1293"/>
    <w:rsid w:val="00AA13B7"/>
    <w:rsid w:val="00AA1457"/>
    <w:rsid w:val="00AA162F"/>
    <w:rsid w:val="00AA16C4"/>
    <w:rsid w:val="00AA16E4"/>
    <w:rsid w:val="00AA18A0"/>
    <w:rsid w:val="00AA18C3"/>
    <w:rsid w:val="00AA1B28"/>
    <w:rsid w:val="00AA1DCD"/>
    <w:rsid w:val="00AA1E5A"/>
    <w:rsid w:val="00AA1F23"/>
    <w:rsid w:val="00AA21CD"/>
    <w:rsid w:val="00AA27A1"/>
    <w:rsid w:val="00AA2CBE"/>
    <w:rsid w:val="00AA2D68"/>
    <w:rsid w:val="00AA2E99"/>
    <w:rsid w:val="00AA2F4E"/>
    <w:rsid w:val="00AA309F"/>
    <w:rsid w:val="00AA3438"/>
    <w:rsid w:val="00AA34E1"/>
    <w:rsid w:val="00AA3615"/>
    <w:rsid w:val="00AA3671"/>
    <w:rsid w:val="00AA379A"/>
    <w:rsid w:val="00AA37FA"/>
    <w:rsid w:val="00AA382A"/>
    <w:rsid w:val="00AA3995"/>
    <w:rsid w:val="00AA3A67"/>
    <w:rsid w:val="00AA3B32"/>
    <w:rsid w:val="00AA3D2A"/>
    <w:rsid w:val="00AA3E36"/>
    <w:rsid w:val="00AA3FE4"/>
    <w:rsid w:val="00AA40E2"/>
    <w:rsid w:val="00AA42B9"/>
    <w:rsid w:val="00AA45E7"/>
    <w:rsid w:val="00AA4711"/>
    <w:rsid w:val="00AA47D3"/>
    <w:rsid w:val="00AA47E1"/>
    <w:rsid w:val="00AA4BA4"/>
    <w:rsid w:val="00AA4EB5"/>
    <w:rsid w:val="00AA507D"/>
    <w:rsid w:val="00AA525E"/>
    <w:rsid w:val="00AA546E"/>
    <w:rsid w:val="00AA55D0"/>
    <w:rsid w:val="00AA56B7"/>
    <w:rsid w:val="00AA579B"/>
    <w:rsid w:val="00AA59CE"/>
    <w:rsid w:val="00AA5D31"/>
    <w:rsid w:val="00AA5DD0"/>
    <w:rsid w:val="00AA5EF9"/>
    <w:rsid w:val="00AA5F10"/>
    <w:rsid w:val="00AA61A9"/>
    <w:rsid w:val="00AA6298"/>
    <w:rsid w:val="00AA644F"/>
    <w:rsid w:val="00AA64F9"/>
    <w:rsid w:val="00AA65C3"/>
    <w:rsid w:val="00AA66AB"/>
    <w:rsid w:val="00AA6740"/>
    <w:rsid w:val="00AA679E"/>
    <w:rsid w:val="00AA6962"/>
    <w:rsid w:val="00AA6A7D"/>
    <w:rsid w:val="00AA6AF4"/>
    <w:rsid w:val="00AA6C34"/>
    <w:rsid w:val="00AA6F10"/>
    <w:rsid w:val="00AA6F87"/>
    <w:rsid w:val="00AA713F"/>
    <w:rsid w:val="00AA730D"/>
    <w:rsid w:val="00AA744C"/>
    <w:rsid w:val="00AA7529"/>
    <w:rsid w:val="00AA769F"/>
    <w:rsid w:val="00AA77A3"/>
    <w:rsid w:val="00AA7853"/>
    <w:rsid w:val="00AA7BFC"/>
    <w:rsid w:val="00AA7D1C"/>
    <w:rsid w:val="00AA7D9E"/>
    <w:rsid w:val="00AA7FE6"/>
    <w:rsid w:val="00AB0053"/>
    <w:rsid w:val="00AB005B"/>
    <w:rsid w:val="00AB061F"/>
    <w:rsid w:val="00AB062F"/>
    <w:rsid w:val="00AB06A0"/>
    <w:rsid w:val="00AB08BC"/>
    <w:rsid w:val="00AB08BF"/>
    <w:rsid w:val="00AB0B7D"/>
    <w:rsid w:val="00AB0D56"/>
    <w:rsid w:val="00AB0EE5"/>
    <w:rsid w:val="00AB0F8B"/>
    <w:rsid w:val="00AB0FBF"/>
    <w:rsid w:val="00AB1057"/>
    <w:rsid w:val="00AB116B"/>
    <w:rsid w:val="00AB1309"/>
    <w:rsid w:val="00AB1375"/>
    <w:rsid w:val="00AB14EE"/>
    <w:rsid w:val="00AB1522"/>
    <w:rsid w:val="00AB165F"/>
    <w:rsid w:val="00AB1683"/>
    <w:rsid w:val="00AB1768"/>
    <w:rsid w:val="00AB197D"/>
    <w:rsid w:val="00AB19B1"/>
    <w:rsid w:val="00AB19E6"/>
    <w:rsid w:val="00AB1B38"/>
    <w:rsid w:val="00AB1C29"/>
    <w:rsid w:val="00AB1C8A"/>
    <w:rsid w:val="00AB1CF2"/>
    <w:rsid w:val="00AB1D39"/>
    <w:rsid w:val="00AB1E29"/>
    <w:rsid w:val="00AB1EA9"/>
    <w:rsid w:val="00AB1EE3"/>
    <w:rsid w:val="00AB1FE1"/>
    <w:rsid w:val="00AB2012"/>
    <w:rsid w:val="00AB21B1"/>
    <w:rsid w:val="00AB21EA"/>
    <w:rsid w:val="00AB23F1"/>
    <w:rsid w:val="00AB246C"/>
    <w:rsid w:val="00AB2668"/>
    <w:rsid w:val="00AB2B44"/>
    <w:rsid w:val="00AB2B6D"/>
    <w:rsid w:val="00AB2B7F"/>
    <w:rsid w:val="00AB2ECD"/>
    <w:rsid w:val="00AB2F56"/>
    <w:rsid w:val="00AB2FD6"/>
    <w:rsid w:val="00AB3111"/>
    <w:rsid w:val="00AB3270"/>
    <w:rsid w:val="00AB336F"/>
    <w:rsid w:val="00AB3A36"/>
    <w:rsid w:val="00AB3B40"/>
    <w:rsid w:val="00AB3BE1"/>
    <w:rsid w:val="00AB3C3C"/>
    <w:rsid w:val="00AB408A"/>
    <w:rsid w:val="00AB40AE"/>
    <w:rsid w:val="00AB41C0"/>
    <w:rsid w:val="00AB43D4"/>
    <w:rsid w:val="00AB4A90"/>
    <w:rsid w:val="00AB4ACC"/>
    <w:rsid w:val="00AB4DD0"/>
    <w:rsid w:val="00AB4E88"/>
    <w:rsid w:val="00AB4F8A"/>
    <w:rsid w:val="00AB4FD8"/>
    <w:rsid w:val="00AB4FED"/>
    <w:rsid w:val="00AB50D5"/>
    <w:rsid w:val="00AB5231"/>
    <w:rsid w:val="00AB5489"/>
    <w:rsid w:val="00AB56DF"/>
    <w:rsid w:val="00AB5A6C"/>
    <w:rsid w:val="00AB5C53"/>
    <w:rsid w:val="00AB6227"/>
    <w:rsid w:val="00AB6608"/>
    <w:rsid w:val="00AB661F"/>
    <w:rsid w:val="00AB66E2"/>
    <w:rsid w:val="00AB67EB"/>
    <w:rsid w:val="00AB6854"/>
    <w:rsid w:val="00AB68F8"/>
    <w:rsid w:val="00AB6ACE"/>
    <w:rsid w:val="00AB6C7D"/>
    <w:rsid w:val="00AB6EBD"/>
    <w:rsid w:val="00AB6FA1"/>
    <w:rsid w:val="00AB714A"/>
    <w:rsid w:val="00AB7702"/>
    <w:rsid w:val="00AB7B60"/>
    <w:rsid w:val="00AB7D5D"/>
    <w:rsid w:val="00AB7D69"/>
    <w:rsid w:val="00AB7DC6"/>
    <w:rsid w:val="00AB7FC7"/>
    <w:rsid w:val="00AB7FF6"/>
    <w:rsid w:val="00AC005E"/>
    <w:rsid w:val="00AC02A2"/>
    <w:rsid w:val="00AC04B4"/>
    <w:rsid w:val="00AC0802"/>
    <w:rsid w:val="00AC099B"/>
    <w:rsid w:val="00AC0F43"/>
    <w:rsid w:val="00AC0FE3"/>
    <w:rsid w:val="00AC111E"/>
    <w:rsid w:val="00AC1199"/>
    <w:rsid w:val="00AC1371"/>
    <w:rsid w:val="00AC1788"/>
    <w:rsid w:val="00AC1BC0"/>
    <w:rsid w:val="00AC1E09"/>
    <w:rsid w:val="00AC1E37"/>
    <w:rsid w:val="00AC1FA4"/>
    <w:rsid w:val="00AC1FB1"/>
    <w:rsid w:val="00AC20BF"/>
    <w:rsid w:val="00AC22F7"/>
    <w:rsid w:val="00AC24D5"/>
    <w:rsid w:val="00AC267F"/>
    <w:rsid w:val="00AC2717"/>
    <w:rsid w:val="00AC27C7"/>
    <w:rsid w:val="00AC292D"/>
    <w:rsid w:val="00AC29B5"/>
    <w:rsid w:val="00AC2A15"/>
    <w:rsid w:val="00AC2B99"/>
    <w:rsid w:val="00AC2BF1"/>
    <w:rsid w:val="00AC2C2E"/>
    <w:rsid w:val="00AC2E0B"/>
    <w:rsid w:val="00AC2FF3"/>
    <w:rsid w:val="00AC3337"/>
    <w:rsid w:val="00AC3621"/>
    <w:rsid w:val="00AC3635"/>
    <w:rsid w:val="00AC3871"/>
    <w:rsid w:val="00AC389A"/>
    <w:rsid w:val="00AC38B4"/>
    <w:rsid w:val="00AC39C8"/>
    <w:rsid w:val="00AC3AAC"/>
    <w:rsid w:val="00AC3C10"/>
    <w:rsid w:val="00AC3C13"/>
    <w:rsid w:val="00AC3DE9"/>
    <w:rsid w:val="00AC3EA8"/>
    <w:rsid w:val="00AC3EEE"/>
    <w:rsid w:val="00AC3F1E"/>
    <w:rsid w:val="00AC3F8A"/>
    <w:rsid w:val="00AC3FC8"/>
    <w:rsid w:val="00AC3FF7"/>
    <w:rsid w:val="00AC4032"/>
    <w:rsid w:val="00AC419A"/>
    <w:rsid w:val="00AC41E5"/>
    <w:rsid w:val="00AC423D"/>
    <w:rsid w:val="00AC42C8"/>
    <w:rsid w:val="00AC469F"/>
    <w:rsid w:val="00AC4791"/>
    <w:rsid w:val="00AC479E"/>
    <w:rsid w:val="00AC47AE"/>
    <w:rsid w:val="00AC4BC1"/>
    <w:rsid w:val="00AC4C48"/>
    <w:rsid w:val="00AC4E20"/>
    <w:rsid w:val="00AC4EA0"/>
    <w:rsid w:val="00AC4EBD"/>
    <w:rsid w:val="00AC4FFE"/>
    <w:rsid w:val="00AC51EC"/>
    <w:rsid w:val="00AC5373"/>
    <w:rsid w:val="00AC54F8"/>
    <w:rsid w:val="00AC5754"/>
    <w:rsid w:val="00AC5BE5"/>
    <w:rsid w:val="00AC5ED2"/>
    <w:rsid w:val="00AC5F00"/>
    <w:rsid w:val="00AC6067"/>
    <w:rsid w:val="00AC6260"/>
    <w:rsid w:val="00AC637D"/>
    <w:rsid w:val="00AC639D"/>
    <w:rsid w:val="00AC6514"/>
    <w:rsid w:val="00AC65B2"/>
    <w:rsid w:val="00AC663C"/>
    <w:rsid w:val="00AC670C"/>
    <w:rsid w:val="00AC67AD"/>
    <w:rsid w:val="00AC68B0"/>
    <w:rsid w:val="00AC6BF1"/>
    <w:rsid w:val="00AC6C24"/>
    <w:rsid w:val="00AC6CF9"/>
    <w:rsid w:val="00AC6D8E"/>
    <w:rsid w:val="00AC6E2C"/>
    <w:rsid w:val="00AC71A0"/>
    <w:rsid w:val="00AC732B"/>
    <w:rsid w:val="00AC743D"/>
    <w:rsid w:val="00AC75AE"/>
    <w:rsid w:val="00AC78D2"/>
    <w:rsid w:val="00AC7AC9"/>
    <w:rsid w:val="00AC7B24"/>
    <w:rsid w:val="00AC7B3D"/>
    <w:rsid w:val="00AD00FE"/>
    <w:rsid w:val="00AD0110"/>
    <w:rsid w:val="00AD011C"/>
    <w:rsid w:val="00AD03D7"/>
    <w:rsid w:val="00AD03E2"/>
    <w:rsid w:val="00AD05EC"/>
    <w:rsid w:val="00AD06AB"/>
    <w:rsid w:val="00AD06D3"/>
    <w:rsid w:val="00AD06E5"/>
    <w:rsid w:val="00AD08B1"/>
    <w:rsid w:val="00AD090F"/>
    <w:rsid w:val="00AD0BDF"/>
    <w:rsid w:val="00AD0E40"/>
    <w:rsid w:val="00AD0E9A"/>
    <w:rsid w:val="00AD11C9"/>
    <w:rsid w:val="00AD137C"/>
    <w:rsid w:val="00AD13F8"/>
    <w:rsid w:val="00AD1568"/>
    <w:rsid w:val="00AD1843"/>
    <w:rsid w:val="00AD18AA"/>
    <w:rsid w:val="00AD195B"/>
    <w:rsid w:val="00AD19A6"/>
    <w:rsid w:val="00AD1D37"/>
    <w:rsid w:val="00AD1F1E"/>
    <w:rsid w:val="00AD1FFE"/>
    <w:rsid w:val="00AD1FFF"/>
    <w:rsid w:val="00AD2085"/>
    <w:rsid w:val="00AD245F"/>
    <w:rsid w:val="00AD24A5"/>
    <w:rsid w:val="00AD2559"/>
    <w:rsid w:val="00AD2636"/>
    <w:rsid w:val="00AD2733"/>
    <w:rsid w:val="00AD273E"/>
    <w:rsid w:val="00AD27D8"/>
    <w:rsid w:val="00AD2880"/>
    <w:rsid w:val="00AD2A35"/>
    <w:rsid w:val="00AD2C7D"/>
    <w:rsid w:val="00AD2F91"/>
    <w:rsid w:val="00AD3042"/>
    <w:rsid w:val="00AD3239"/>
    <w:rsid w:val="00AD3246"/>
    <w:rsid w:val="00AD3489"/>
    <w:rsid w:val="00AD36EA"/>
    <w:rsid w:val="00AD373E"/>
    <w:rsid w:val="00AD3B59"/>
    <w:rsid w:val="00AD3CA3"/>
    <w:rsid w:val="00AD3CF8"/>
    <w:rsid w:val="00AD3EA6"/>
    <w:rsid w:val="00AD405F"/>
    <w:rsid w:val="00AD40D3"/>
    <w:rsid w:val="00AD41F7"/>
    <w:rsid w:val="00AD4483"/>
    <w:rsid w:val="00AD4A59"/>
    <w:rsid w:val="00AD4DE1"/>
    <w:rsid w:val="00AD4FBD"/>
    <w:rsid w:val="00AD4FC7"/>
    <w:rsid w:val="00AD4FE8"/>
    <w:rsid w:val="00AD505C"/>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7F7"/>
    <w:rsid w:val="00AD7C9B"/>
    <w:rsid w:val="00AD7D9E"/>
    <w:rsid w:val="00AD7DBB"/>
    <w:rsid w:val="00AD7F96"/>
    <w:rsid w:val="00AE012B"/>
    <w:rsid w:val="00AE021B"/>
    <w:rsid w:val="00AE035B"/>
    <w:rsid w:val="00AE03E9"/>
    <w:rsid w:val="00AE0411"/>
    <w:rsid w:val="00AE05EB"/>
    <w:rsid w:val="00AE06B9"/>
    <w:rsid w:val="00AE06EC"/>
    <w:rsid w:val="00AE06FA"/>
    <w:rsid w:val="00AE07D9"/>
    <w:rsid w:val="00AE08E2"/>
    <w:rsid w:val="00AE0A43"/>
    <w:rsid w:val="00AE0B8A"/>
    <w:rsid w:val="00AE0CAD"/>
    <w:rsid w:val="00AE0ED7"/>
    <w:rsid w:val="00AE1498"/>
    <w:rsid w:val="00AE1557"/>
    <w:rsid w:val="00AE181E"/>
    <w:rsid w:val="00AE1C5C"/>
    <w:rsid w:val="00AE1ECE"/>
    <w:rsid w:val="00AE1F06"/>
    <w:rsid w:val="00AE1F54"/>
    <w:rsid w:val="00AE217D"/>
    <w:rsid w:val="00AE2221"/>
    <w:rsid w:val="00AE23EE"/>
    <w:rsid w:val="00AE2542"/>
    <w:rsid w:val="00AE25A7"/>
    <w:rsid w:val="00AE264F"/>
    <w:rsid w:val="00AE2A7C"/>
    <w:rsid w:val="00AE2CF9"/>
    <w:rsid w:val="00AE3041"/>
    <w:rsid w:val="00AE306C"/>
    <w:rsid w:val="00AE3260"/>
    <w:rsid w:val="00AE3438"/>
    <w:rsid w:val="00AE3478"/>
    <w:rsid w:val="00AE36B0"/>
    <w:rsid w:val="00AE3853"/>
    <w:rsid w:val="00AE3904"/>
    <w:rsid w:val="00AE3946"/>
    <w:rsid w:val="00AE3A3A"/>
    <w:rsid w:val="00AE3B99"/>
    <w:rsid w:val="00AE3DBE"/>
    <w:rsid w:val="00AE3E29"/>
    <w:rsid w:val="00AE3E80"/>
    <w:rsid w:val="00AE3ED4"/>
    <w:rsid w:val="00AE406C"/>
    <w:rsid w:val="00AE420B"/>
    <w:rsid w:val="00AE44D8"/>
    <w:rsid w:val="00AE4798"/>
    <w:rsid w:val="00AE4824"/>
    <w:rsid w:val="00AE485F"/>
    <w:rsid w:val="00AE49BE"/>
    <w:rsid w:val="00AE4A3A"/>
    <w:rsid w:val="00AE4A41"/>
    <w:rsid w:val="00AE4B60"/>
    <w:rsid w:val="00AE4D02"/>
    <w:rsid w:val="00AE4DD3"/>
    <w:rsid w:val="00AE4F33"/>
    <w:rsid w:val="00AE50AB"/>
    <w:rsid w:val="00AE51DB"/>
    <w:rsid w:val="00AE52B4"/>
    <w:rsid w:val="00AE52EA"/>
    <w:rsid w:val="00AE57BA"/>
    <w:rsid w:val="00AE57E2"/>
    <w:rsid w:val="00AE57E8"/>
    <w:rsid w:val="00AE5803"/>
    <w:rsid w:val="00AE592B"/>
    <w:rsid w:val="00AE59A3"/>
    <w:rsid w:val="00AE5F37"/>
    <w:rsid w:val="00AE5FFA"/>
    <w:rsid w:val="00AE6194"/>
    <w:rsid w:val="00AE6386"/>
    <w:rsid w:val="00AE6582"/>
    <w:rsid w:val="00AE6583"/>
    <w:rsid w:val="00AE65AD"/>
    <w:rsid w:val="00AE65B3"/>
    <w:rsid w:val="00AE660A"/>
    <w:rsid w:val="00AE661F"/>
    <w:rsid w:val="00AE6765"/>
    <w:rsid w:val="00AE68DF"/>
    <w:rsid w:val="00AE68E6"/>
    <w:rsid w:val="00AE69F2"/>
    <w:rsid w:val="00AE6B27"/>
    <w:rsid w:val="00AE6C41"/>
    <w:rsid w:val="00AE6CD9"/>
    <w:rsid w:val="00AE6D16"/>
    <w:rsid w:val="00AE7014"/>
    <w:rsid w:val="00AE780E"/>
    <w:rsid w:val="00AE7909"/>
    <w:rsid w:val="00AE79A6"/>
    <w:rsid w:val="00AE7A69"/>
    <w:rsid w:val="00AE7CD4"/>
    <w:rsid w:val="00AE7EEE"/>
    <w:rsid w:val="00AE7F08"/>
    <w:rsid w:val="00AF0071"/>
    <w:rsid w:val="00AF013E"/>
    <w:rsid w:val="00AF0ABB"/>
    <w:rsid w:val="00AF0B3A"/>
    <w:rsid w:val="00AF0C7B"/>
    <w:rsid w:val="00AF0E0F"/>
    <w:rsid w:val="00AF0EE5"/>
    <w:rsid w:val="00AF0F69"/>
    <w:rsid w:val="00AF0FF4"/>
    <w:rsid w:val="00AF0FF5"/>
    <w:rsid w:val="00AF1240"/>
    <w:rsid w:val="00AF1464"/>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2F9A"/>
    <w:rsid w:val="00AF3027"/>
    <w:rsid w:val="00AF309D"/>
    <w:rsid w:val="00AF312A"/>
    <w:rsid w:val="00AF314E"/>
    <w:rsid w:val="00AF325F"/>
    <w:rsid w:val="00AF39DE"/>
    <w:rsid w:val="00AF3AFE"/>
    <w:rsid w:val="00AF3BA3"/>
    <w:rsid w:val="00AF3EF5"/>
    <w:rsid w:val="00AF439B"/>
    <w:rsid w:val="00AF440F"/>
    <w:rsid w:val="00AF4462"/>
    <w:rsid w:val="00AF449E"/>
    <w:rsid w:val="00AF45E7"/>
    <w:rsid w:val="00AF4659"/>
    <w:rsid w:val="00AF46BC"/>
    <w:rsid w:val="00AF476D"/>
    <w:rsid w:val="00AF496E"/>
    <w:rsid w:val="00AF4AD3"/>
    <w:rsid w:val="00AF4C01"/>
    <w:rsid w:val="00AF4C2B"/>
    <w:rsid w:val="00AF4C66"/>
    <w:rsid w:val="00AF4DD2"/>
    <w:rsid w:val="00AF4E79"/>
    <w:rsid w:val="00AF4E7D"/>
    <w:rsid w:val="00AF4EDE"/>
    <w:rsid w:val="00AF5078"/>
    <w:rsid w:val="00AF5121"/>
    <w:rsid w:val="00AF54B2"/>
    <w:rsid w:val="00AF55C3"/>
    <w:rsid w:val="00AF565C"/>
    <w:rsid w:val="00AF566D"/>
    <w:rsid w:val="00AF5735"/>
    <w:rsid w:val="00AF574A"/>
    <w:rsid w:val="00AF5863"/>
    <w:rsid w:val="00AF58AF"/>
    <w:rsid w:val="00AF59B3"/>
    <w:rsid w:val="00AF5B7C"/>
    <w:rsid w:val="00AF5BD4"/>
    <w:rsid w:val="00AF5D9A"/>
    <w:rsid w:val="00AF5FA0"/>
    <w:rsid w:val="00AF63BB"/>
    <w:rsid w:val="00AF6741"/>
    <w:rsid w:val="00AF6945"/>
    <w:rsid w:val="00AF6AB4"/>
    <w:rsid w:val="00AF6B27"/>
    <w:rsid w:val="00AF6CE9"/>
    <w:rsid w:val="00AF6F5D"/>
    <w:rsid w:val="00AF7065"/>
    <w:rsid w:val="00AF713F"/>
    <w:rsid w:val="00AF71D6"/>
    <w:rsid w:val="00AF726D"/>
    <w:rsid w:val="00AF739E"/>
    <w:rsid w:val="00AF73F9"/>
    <w:rsid w:val="00AF7426"/>
    <w:rsid w:val="00AF7593"/>
    <w:rsid w:val="00AF7615"/>
    <w:rsid w:val="00AF7647"/>
    <w:rsid w:val="00AF793E"/>
    <w:rsid w:val="00AF7C0F"/>
    <w:rsid w:val="00AF7DF7"/>
    <w:rsid w:val="00AF7E35"/>
    <w:rsid w:val="00AF7E62"/>
    <w:rsid w:val="00AF7EE3"/>
    <w:rsid w:val="00AF7F8B"/>
    <w:rsid w:val="00B0027D"/>
    <w:rsid w:val="00B00332"/>
    <w:rsid w:val="00B0044B"/>
    <w:rsid w:val="00B005B2"/>
    <w:rsid w:val="00B005D0"/>
    <w:rsid w:val="00B00765"/>
    <w:rsid w:val="00B00A28"/>
    <w:rsid w:val="00B00AE6"/>
    <w:rsid w:val="00B00C32"/>
    <w:rsid w:val="00B00CD2"/>
    <w:rsid w:val="00B00EDE"/>
    <w:rsid w:val="00B00F27"/>
    <w:rsid w:val="00B013DB"/>
    <w:rsid w:val="00B014C6"/>
    <w:rsid w:val="00B015EB"/>
    <w:rsid w:val="00B0166C"/>
    <w:rsid w:val="00B01746"/>
    <w:rsid w:val="00B01EA3"/>
    <w:rsid w:val="00B01F06"/>
    <w:rsid w:val="00B01F3A"/>
    <w:rsid w:val="00B02164"/>
    <w:rsid w:val="00B021A3"/>
    <w:rsid w:val="00B02217"/>
    <w:rsid w:val="00B0227E"/>
    <w:rsid w:val="00B02355"/>
    <w:rsid w:val="00B02466"/>
    <w:rsid w:val="00B0262E"/>
    <w:rsid w:val="00B0265E"/>
    <w:rsid w:val="00B02AF6"/>
    <w:rsid w:val="00B02FA1"/>
    <w:rsid w:val="00B03443"/>
    <w:rsid w:val="00B036BC"/>
    <w:rsid w:val="00B03888"/>
    <w:rsid w:val="00B03A88"/>
    <w:rsid w:val="00B03AA1"/>
    <w:rsid w:val="00B03CBB"/>
    <w:rsid w:val="00B04036"/>
    <w:rsid w:val="00B041CC"/>
    <w:rsid w:val="00B044E2"/>
    <w:rsid w:val="00B045A9"/>
    <w:rsid w:val="00B045F6"/>
    <w:rsid w:val="00B04760"/>
    <w:rsid w:val="00B0476D"/>
    <w:rsid w:val="00B04DAA"/>
    <w:rsid w:val="00B04EC6"/>
    <w:rsid w:val="00B0504D"/>
    <w:rsid w:val="00B050C9"/>
    <w:rsid w:val="00B0519D"/>
    <w:rsid w:val="00B05407"/>
    <w:rsid w:val="00B055B6"/>
    <w:rsid w:val="00B05615"/>
    <w:rsid w:val="00B05926"/>
    <w:rsid w:val="00B059B9"/>
    <w:rsid w:val="00B05BD5"/>
    <w:rsid w:val="00B05CB7"/>
    <w:rsid w:val="00B05D41"/>
    <w:rsid w:val="00B05FBE"/>
    <w:rsid w:val="00B061C0"/>
    <w:rsid w:val="00B0648E"/>
    <w:rsid w:val="00B06569"/>
    <w:rsid w:val="00B0661B"/>
    <w:rsid w:val="00B06655"/>
    <w:rsid w:val="00B0666A"/>
    <w:rsid w:val="00B066C5"/>
    <w:rsid w:val="00B06721"/>
    <w:rsid w:val="00B06775"/>
    <w:rsid w:val="00B067E5"/>
    <w:rsid w:val="00B0680A"/>
    <w:rsid w:val="00B06845"/>
    <w:rsid w:val="00B0688A"/>
    <w:rsid w:val="00B0692B"/>
    <w:rsid w:val="00B06B9C"/>
    <w:rsid w:val="00B06D77"/>
    <w:rsid w:val="00B06F25"/>
    <w:rsid w:val="00B06F81"/>
    <w:rsid w:val="00B070BB"/>
    <w:rsid w:val="00B07213"/>
    <w:rsid w:val="00B073F6"/>
    <w:rsid w:val="00B0785D"/>
    <w:rsid w:val="00B07881"/>
    <w:rsid w:val="00B07993"/>
    <w:rsid w:val="00B07B85"/>
    <w:rsid w:val="00B07D88"/>
    <w:rsid w:val="00B07E07"/>
    <w:rsid w:val="00B07E5A"/>
    <w:rsid w:val="00B07E9D"/>
    <w:rsid w:val="00B1016F"/>
    <w:rsid w:val="00B102A7"/>
    <w:rsid w:val="00B1039D"/>
    <w:rsid w:val="00B104AB"/>
    <w:rsid w:val="00B104D7"/>
    <w:rsid w:val="00B1056D"/>
    <w:rsid w:val="00B10763"/>
    <w:rsid w:val="00B107F3"/>
    <w:rsid w:val="00B1084E"/>
    <w:rsid w:val="00B109E6"/>
    <w:rsid w:val="00B10C41"/>
    <w:rsid w:val="00B10CA9"/>
    <w:rsid w:val="00B10D03"/>
    <w:rsid w:val="00B10E67"/>
    <w:rsid w:val="00B10EBA"/>
    <w:rsid w:val="00B11226"/>
    <w:rsid w:val="00B11337"/>
    <w:rsid w:val="00B11406"/>
    <w:rsid w:val="00B115DF"/>
    <w:rsid w:val="00B1163D"/>
    <w:rsid w:val="00B1191F"/>
    <w:rsid w:val="00B11A2E"/>
    <w:rsid w:val="00B11D7D"/>
    <w:rsid w:val="00B120B7"/>
    <w:rsid w:val="00B120D4"/>
    <w:rsid w:val="00B120E7"/>
    <w:rsid w:val="00B12156"/>
    <w:rsid w:val="00B122E9"/>
    <w:rsid w:val="00B12385"/>
    <w:rsid w:val="00B123CB"/>
    <w:rsid w:val="00B123DE"/>
    <w:rsid w:val="00B1241C"/>
    <w:rsid w:val="00B124CF"/>
    <w:rsid w:val="00B12569"/>
    <w:rsid w:val="00B12796"/>
    <w:rsid w:val="00B127EA"/>
    <w:rsid w:val="00B1281A"/>
    <w:rsid w:val="00B129C5"/>
    <w:rsid w:val="00B12C53"/>
    <w:rsid w:val="00B12CE8"/>
    <w:rsid w:val="00B12EF8"/>
    <w:rsid w:val="00B1314E"/>
    <w:rsid w:val="00B13255"/>
    <w:rsid w:val="00B132F7"/>
    <w:rsid w:val="00B13441"/>
    <w:rsid w:val="00B1344E"/>
    <w:rsid w:val="00B13865"/>
    <w:rsid w:val="00B1389A"/>
    <w:rsid w:val="00B1390C"/>
    <w:rsid w:val="00B139D2"/>
    <w:rsid w:val="00B139F1"/>
    <w:rsid w:val="00B13B94"/>
    <w:rsid w:val="00B13DD7"/>
    <w:rsid w:val="00B13E2E"/>
    <w:rsid w:val="00B13F1C"/>
    <w:rsid w:val="00B144F6"/>
    <w:rsid w:val="00B14575"/>
    <w:rsid w:val="00B1458B"/>
    <w:rsid w:val="00B145A4"/>
    <w:rsid w:val="00B145AD"/>
    <w:rsid w:val="00B145BC"/>
    <w:rsid w:val="00B14785"/>
    <w:rsid w:val="00B14907"/>
    <w:rsid w:val="00B14945"/>
    <w:rsid w:val="00B14BE5"/>
    <w:rsid w:val="00B15036"/>
    <w:rsid w:val="00B15170"/>
    <w:rsid w:val="00B15314"/>
    <w:rsid w:val="00B153D4"/>
    <w:rsid w:val="00B15684"/>
    <w:rsid w:val="00B15713"/>
    <w:rsid w:val="00B15964"/>
    <w:rsid w:val="00B15CE1"/>
    <w:rsid w:val="00B15F2F"/>
    <w:rsid w:val="00B160F5"/>
    <w:rsid w:val="00B16387"/>
    <w:rsid w:val="00B165E9"/>
    <w:rsid w:val="00B16759"/>
    <w:rsid w:val="00B168CA"/>
    <w:rsid w:val="00B16906"/>
    <w:rsid w:val="00B16B9C"/>
    <w:rsid w:val="00B16C69"/>
    <w:rsid w:val="00B16C83"/>
    <w:rsid w:val="00B16D32"/>
    <w:rsid w:val="00B16D64"/>
    <w:rsid w:val="00B16E24"/>
    <w:rsid w:val="00B16F0A"/>
    <w:rsid w:val="00B170CC"/>
    <w:rsid w:val="00B171AC"/>
    <w:rsid w:val="00B17212"/>
    <w:rsid w:val="00B1763A"/>
    <w:rsid w:val="00B17687"/>
    <w:rsid w:val="00B17845"/>
    <w:rsid w:val="00B17915"/>
    <w:rsid w:val="00B17DFB"/>
    <w:rsid w:val="00B17E0F"/>
    <w:rsid w:val="00B17E76"/>
    <w:rsid w:val="00B20108"/>
    <w:rsid w:val="00B2010F"/>
    <w:rsid w:val="00B201A3"/>
    <w:rsid w:val="00B203C5"/>
    <w:rsid w:val="00B2045B"/>
    <w:rsid w:val="00B20576"/>
    <w:rsid w:val="00B208FF"/>
    <w:rsid w:val="00B20962"/>
    <w:rsid w:val="00B20A64"/>
    <w:rsid w:val="00B20B67"/>
    <w:rsid w:val="00B20E57"/>
    <w:rsid w:val="00B20EDE"/>
    <w:rsid w:val="00B20EED"/>
    <w:rsid w:val="00B21038"/>
    <w:rsid w:val="00B2110C"/>
    <w:rsid w:val="00B212BD"/>
    <w:rsid w:val="00B212C2"/>
    <w:rsid w:val="00B212E6"/>
    <w:rsid w:val="00B21311"/>
    <w:rsid w:val="00B2136D"/>
    <w:rsid w:val="00B215B4"/>
    <w:rsid w:val="00B216B6"/>
    <w:rsid w:val="00B21CBF"/>
    <w:rsid w:val="00B21CE5"/>
    <w:rsid w:val="00B21D2F"/>
    <w:rsid w:val="00B21DB1"/>
    <w:rsid w:val="00B21E14"/>
    <w:rsid w:val="00B21ECB"/>
    <w:rsid w:val="00B21F02"/>
    <w:rsid w:val="00B22018"/>
    <w:rsid w:val="00B220F2"/>
    <w:rsid w:val="00B22326"/>
    <w:rsid w:val="00B224BF"/>
    <w:rsid w:val="00B226F5"/>
    <w:rsid w:val="00B227CD"/>
    <w:rsid w:val="00B22A78"/>
    <w:rsid w:val="00B22A94"/>
    <w:rsid w:val="00B22ABA"/>
    <w:rsid w:val="00B22BD4"/>
    <w:rsid w:val="00B22BD6"/>
    <w:rsid w:val="00B22D6B"/>
    <w:rsid w:val="00B22F57"/>
    <w:rsid w:val="00B22F88"/>
    <w:rsid w:val="00B23115"/>
    <w:rsid w:val="00B23125"/>
    <w:rsid w:val="00B23127"/>
    <w:rsid w:val="00B23172"/>
    <w:rsid w:val="00B23308"/>
    <w:rsid w:val="00B23386"/>
    <w:rsid w:val="00B23389"/>
    <w:rsid w:val="00B2340D"/>
    <w:rsid w:val="00B23529"/>
    <w:rsid w:val="00B23622"/>
    <w:rsid w:val="00B2374C"/>
    <w:rsid w:val="00B2390F"/>
    <w:rsid w:val="00B239B0"/>
    <w:rsid w:val="00B239D0"/>
    <w:rsid w:val="00B23C37"/>
    <w:rsid w:val="00B24121"/>
    <w:rsid w:val="00B241EB"/>
    <w:rsid w:val="00B241EC"/>
    <w:rsid w:val="00B242CE"/>
    <w:rsid w:val="00B243EF"/>
    <w:rsid w:val="00B2444B"/>
    <w:rsid w:val="00B24500"/>
    <w:rsid w:val="00B24761"/>
    <w:rsid w:val="00B24929"/>
    <w:rsid w:val="00B24AD6"/>
    <w:rsid w:val="00B24B12"/>
    <w:rsid w:val="00B24BB5"/>
    <w:rsid w:val="00B24D16"/>
    <w:rsid w:val="00B24D48"/>
    <w:rsid w:val="00B25479"/>
    <w:rsid w:val="00B25751"/>
    <w:rsid w:val="00B25865"/>
    <w:rsid w:val="00B259EB"/>
    <w:rsid w:val="00B25A7E"/>
    <w:rsid w:val="00B25C7C"/>
    <w:rsid w:val="00B25E85"/>
    <w:rsid w:val="00B260F3"/>
    <w:rsid w:val="00B2622A"/>
    <w:rsid w:val="00B26337"/>
    <w:rsid w:val="00B263A2"/>
    <w:rsid w:val="00B26554"/>
    <w:rsid w:val="00B2655B"/>
    <w:rsid w:val="00B26640"/>
    <w:rsid w:val="00B2665A"/>
    <w:rsid w:val="00B26933"/>
    <w:rsid w:val="00B26A24"/>
    <w:rsid w:val="00B26A26"/>
    <w:rsid w:val="00B26BFE"/>
    <w:rsid w:val="00B26C78"/>
    <w:rsid w:val="00B26DA3"/>
    <w:rsid w:val="00B26DFC"/>
    <w:rsid w:val="00B26EE6"/>
    <w:rsid w:val="00B26FC4"/>
    <w:rsid w:val="00B270B6"/>
    <w:rsid w:val="00B272A6"/>
    <w:rsid w:val="00B273A6"/>
    <w:rsid w:val="00B2793D"/>
    <w:rsid w:val="00B279F6"/>
    <w:rsid w:val="00B27F61"/>
    <w:rsid w:val="00B27F84"/>
    <w:rsid w:val="00B301A2"/>
    <w:rsid w:val="00B30321"/>
    <w:rsid w:val="00B3046A"/>
    <w:rsid w:val="00B30618"/>
    <w:rsid w:val="00B3071C"/>
    <w:rsid w:val="00B307C7"/>
    <w:rsid w:val="00B30824"/>
    <w:rsid w:val="00B30AFF"/>
    <w:rsid w:val="00B30C1B"/>
    <w:rsid w:val="00B30C9A"/>
    <w:rsid w:val="00B30E19"/>
    <w:rsid w:val="00B30E96"/>
    <w:rsid w:val="00B31069"/>
    <w:rsid w:val="00B31569"/>
    <w:rsid w:val="00B3156E"/>
    <w:rsid w:val="00B31591"/>
    <w:rsid w:val="00B316E5"/>
    <w:rsid w:val="00B318E3"/>
    <w:rsid w:val="00B31E3E"/>
    <w:rsid w:val="00B3201C"/>
    <w:rsid w:val="00B324C9"/>
    <w:rsid w:val="00B32670"/>
    <w:rsid w:val="00B32834"/>
    <w:rsid w:val="00B3288C"/>
    <w:rsid w:val="00B32B33"/>
    <w:rsid w:val="00B32CA9"/>
    <w:rsid w:val="00B330B4"/>
    <w:rsid w:val="00B332B7"/>
    <w:rsid w:val="00B33476"/>
    <w:rsid w:val="00B334C5"/>
    <w:rsid w:val="00B335EC"/>
    <w:rsid w:val="00B3361B"/>
    <w:rsid w:val="00B336A5"/>
    <w:rsid w:val="00B337B3"/>
    <w:rsid w:val="00B33803"/>
    <w:rsid w:val="00B33961"/>
    <w:rsid w:val="00B33A33"/>
    <w:rsid w:val="00B33A48"/>
    <w:rsid w:val="00B33ABC"/>
    <w:rsid w:val="00B33E88"/>
    <w:rsid w:val="00B33F1E"/>
    <w:rsid w:val="00B33F81"/>
    <w:rsid w:val="00B34084"/>
    <w:rsid w:val="00B341B6"/>
    <w:rsid w:val="00B3432D"/>
    <w:rsid w:val="00B343B9"/>
    <w:rsid w:val="00B34415"/>
    <w:rsid w:val="00B34416"/>
    <w:rsid w:val="00B347E5"/>
    <w:rsid w:val="00B3481E"/>
    <w:rsid w:val="00B349E4"/>
    <w:rsid w:val="00B34A06"/>
    <w:rsid w:val="00B34B5B"/>
    <w:rsid w:val="00B34E77"/>
    <w:rsid w:val="00B3515B"/>
    <w:rsid w:val="00B3518B"/>
    <w:rsid w:val="00B351B5"/>
    <w:rsid w:val="00B355E1"/>
    <w:rsid w:val="00B356EF"/>
    <w:rsid w:val="00B35A12"/>
    <w:rsid w:val="00B35D5D"/>
    <w:rsid w:val="00B35EF2"/>
    <w:rsid w:val="00B35FCD"/>
    <w:rsid w:val="00B3622B"/>
    <w:rsid w:val="00B36244"/>
    <w:rsid w:val="00B36295"/>
    <w:rsid w:val="00B3672D"/>
    <w:rsid w:val="00B3690A"/>
    <w:rsid w:val="00B36CA0"/>
    <w:rsid w:val="00B36D12"/>
    <w:rsid w:val="00B370AD"/>
    <w:rsid w:val="00B372A1"/>
    <w:rsid w:val="00B3774B"/>
    <w:rsid w:val="00B378B9"/>
    <w:rsid w:val="00B37926"/>
    <w:rsid w:val="00B37986"/>
    <w:rsid w:val="00B3798B"/>
    <w:rsid w:val="00B379F4"/>
    <w:rsid w:val="00B37A73"/>
    <w:rsid w:val="00B37D9F"/>
    <w:rsid w:val="00B37E35"/>
    <w:rsid w:val="00B37E6F"/>
    <w:rsid w:val="00B400AA"/>
    <w:rsid w:val="00B400E5"/>
    <w:rsid w:val="00B40118"/>
    <w:rsid w:val="00B4016A"/>
    <w:rsid w:val="00B40226"/>
    <w:rsid w:val="00B40257"/>
    <w:rsid w:val="00B4038B"/>
    <w:rsid w:val="00B40498"/>
    <w:rsid w:val="00B4059C"/>
    <w:rsid w:val="00B40670"/>
    <w:rsid w:val="00B40736"/>
    <w:rsid w:val="00B4086B"/>
    <w:rsid w:val="00B4086F"/>
    <w:rsid w:val="00B40908"/>
    <w:rsid w:val="00B40A20"/>
    <w:rsid w:val="00B40C57"/>
    <w:rsid w:val="00B40E6E"/>
    <w:rsid w:val="00B40E99"/>
    <w:rsid w:val="00B40EBA"/>
    <w:rsid w:val="00B40FAD"/>
    <w:rsid w:val="00B41172"/>
    <w:rsid w:val="00B41193"/>
    <w:rsid w:val="00B411B3"/>
    <w:rsid w:val="00B414B3"/>
    <w:rsid w:val="00B41684"/>
    <w:rsid w:val="00B4168C"/>
    <w:rsid w:val="00B41B7B"/>
    <w:rsid w:val="00B41C42"/>
    <w:rsid w:val="00B41D25"/>
    <w:rsid w:val="00B41F5B"/>
    <w:rsid w:val="00B4225C"/>
    <w:rsid w:val="00B425AA"/>
    <w:rsid w:val="00B4272E"/>
    <w:rsid w:val="00B427D0"/>
    <w:rsid w:val="00B428CB"/>
    <w:rsid w:val="00B4293B"/>
    <w:rsid w:val="00B42996"/>
    <w:rsid w:val="00B42A57"/>
    <w:rsid w:val="00B42CF4"/>
    <w:rsid w:val="00B4329E"/>
    <w:rsid w:val="00B43322"/>
    <w:rsid w:val="00B4334E"/>
    <w:rsid w:val="00B43463"/>
    <w:rsid w:val="00B437B6"/>
    <w:rsid w:val="00B43829"/>
    <w:rsid w:val="00B439D3"/>
    <w:rsid w:val="00B43A42"/>
    <w:rsid w:val="00B43A92"/>
    <w:rsid w:val="00B43DFD"/>
    <w:rsid w:val="00B43E16"/>
    <w:rsid w:val="00B4401F"/>
    <w:rsid w:val="00B441F4"/>
    <w:rsid w:val="00B44282"/>
    <w:rsid w:val="00B442CE"/>
    <w:rsid w:val="00B444ED"/>
    <w:rsid w:val="00B44506"/>
    <w:rsid w:val="00B448B4"/>
    <w:rsid w:val="00B44CBE"/>
    <w:rsid w:val="00B44DBC"/>
    <w:rsid w:val="00B45001"/>
    <w:rsid w:val="00B451E5"/>
    <w:rsid w:val="00B4531F"/>
    <w:rsid w:val="00B45472"/>
    <w:rsid w:val="00B4557B"/>
    <w:rsid w:val="00B456F4"/>
    <w:rsid w:val="00B45757"/>
    <w:rsid w:val="00B45C7A"/>
    <w:rsid w:val="00B45CF0"/>
    <w:rsid w:val="00B45E52"/>
    <w:rsid w:val="00B45F08"/>
    <w:rsid w:val="00B45F8B"/>
    <w:rsid w:val="00B460E0"/>
    <w:rsid w:val="00B461E9"/>
    <w:rsid w:val="00B46205"/>
    <w:rsid w:val="00B46254"/>
    <w:rsid w:val="00B46696"/>
    <w:rsid w:val="00B466FE"/>
    <w:rsid w:val="00B4682A"/>
    <w:rsid w:val="00B468F3"/>
    <w:rsid w:val="00B46B95"/>
    <w:rsid w:val="00B46C0C"/>
    <w:rsid w:val="00B46E49"/>
    <w:rsid w:val="00B46F86"/>
    <w:rsid w:val="00B47036"/>
    <w:rsid w:val="00B4705E"/>
    <w:rsid w:val="00B4710A"/>
    <w:rsid w:val="00B47475"/>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7F9"/>
    <w:rsid w:val="00B508AF"/>
    <w:rsid w:val="00B5098C"/>
    <w:rsid w:val="00B50A42"/>
    <w:rsid w:val="00B50AE6"/>
    <w:rsid w:val="00B50B25"/>
    <w:rsid w:val="00B50CC3"/>
    <w:rsid w:val="00B50D07"/>
    <w:rsid w:val="00B50D68"/>
    <w:rsid w:val="00B50F15"/>
    <w:rsid w:val="00B515F2"/>
    <w:rsid w:val="00B516AA"/>
    <w:rsid w:val="00B51759"/>
    <w:rsid w:val="00B5191C"/>
    <w:rsid w:val="00B51964"/>
    <w:rsid w:val="00B51A50"/>
    <w:rsid w:val="00B51BE2"/>
    <w:rsid w:val="00B51CA5"/>
    <w:rsid w:val="00B51DBF"/>
    <w:rsid w:val="00B5208D"/>
    <w:rsid w:val="00B5211F"/>
    <w:rsid w:val="00B522F9"/>
    <w:rsid w:val="00B525AD"/>
    <w:rsid w:val="00B52873"/>
    <w:rsid w:val="00B5290D"/>
    <w:rsid w:val="00B52BFA"/>
    <w:rsid w:val="00B52C28"/>
    <w:rsid w:val="00B52D72"/>
    <w:rsid w:val="00B52E00"/>
    <w:rsid w:val="00B52F29"/>
    <w:rsid w:val="00B53021"/>
    <w:rsid w:val="00B530FD"/>
    <w:rsid w:val="00B533C1"/>
    <w:rsid w:val="00B53624"/>
    <w:rsid w:val="00B53731"/>
    <w:rsid w:val="00B5395C"/>
    <w:rsid w:val="00B53A09"/>
    <w:rsid w:val="00B53CE0"/>
    <w:rsid w:val="00B53D62"/>
    <w:rsid w:val="00B53E81"/>
    <w:rsid w:val="00B53FC3"/>
    <w:rsid w:val="00B543F3"/>
    <w:rsid w:val="00B547BE"/>
    <w:rsid w:val="00B54DF2"/>
    <w:rsid w:val="00B5511F"/>
    <w:rsid w:val="00B5512B"/>
    <w:rsid w:val="00B554AE"/>
    <w:rsid w:val="00B55707"/>
    <w:rsid w:val="00B55825"/>
    <w:rsid w:val="00B55895"/>
    <w:rsid w:val="00B558C1"/>
    <w:rsid w:val="00B5595B"/>
    <w:rsid w:val="00B55966"/>
    <w:rsid w:val="00B55AF3"/>
    <w:rsid w:val="00B55C90"/>
    <w:rsid w:val="00B55ED0"/>
    <w:rsid w:val="00B55FA1"/>
    <w:rsid w:val="00B55FFA"/>
    <w:rsid w:val="00B55FFF"/>
    <w:rsid w:val="00B56067"/>
    <w:rsid w:val="00B563A2"/>
    <w:rsid w:val="00B564DE"/>
    <w:rsid w:val="00B56528"/>
    <w:rsid w:val="00B56AB4"/>
    <w:rsid w:val="00B56B93"/>
    <w:rsid w:val="00B56BCF"/>
    <w:rsid w:val="00B56D49"/>
    <w:rsid w:val="00B56E06"/>
    <w:rsid w:val="00B56F38"/>
    <w:rsid w:val="00B56FAE"/>
    <w:rsid w:val="00B57068"/>
    <w:rsid w:val="00B570B0"/>
    <w:rsid w:val="00B570BD"/>
    <w:rsid w:val="00B5711E"/>
    <w:rsid w:val="00B57170"/>
    <w:rsid w:val="00B572F1"/>
    <w:rsid w:val="00B57349"/>
    <w:rsid w:val="00B5743C"/>
    <w:rsid w:val="00B5757F"/>
    <w:rsid w:val="00B57618"/>
    <w:rsid w:val="00B5771C"/>
    <w:rsid w:val="00B578DB"/>
    <w:rsid w:val="00B578EB"/>
    <w:rsid w:val="00B579B1"/>
    <w:rsid w:val="00B57D00"/>
    <w:rsid w:val="00B57D24"/>
    <w:rsid w:val="00B57E04"/>
    <w:rsid w:val="00B60042"/>
    <w:rsid w:val="00B600B3"/>
    <w:rsid w:val="00B600F2"/>
    <w:rsid w:val="00B60191"/>
    <w:rsid w:val="00B604EC"/>
    <w:rsid w:val="00B60665"/>
    <w:rsid w:val="00B608DD"/>
    <w:rsid w:val="00B60A63"/>
    <w:rsid w:val="00B60BC0"/>
    <w:rsid w:val="00B60E3D"/>
    <w:rsid w:val="00B60F54"/>
    <w:rsid w:val="00B61078"/>
    <w:rsid w:val="00B61117"/>
    <w:rsid w:val="00B6118E"/>
    <w:rsid w:val="00B612CC"/>
    <w:rsid w:val="00B613C3"/>
    <w:rsid w:val="00B61586"/>
    <w:rsid w:val="00B616A2"/>
    <w:rsid w:val="00B617E2"/>
    <w:rsid w:val="00B6197D"/>
    <w:rsid w:val="00B619E2"/>
    <w:rsid w:val="00B62066"/>
    <w:rsid w:val="00B620BB"/>
    <w:rsid w:val="00B620D1"/>
    <w:rsid w:val="00B620DC"/>
    <w:rsid w:val="00B622C8"/>
    <w:rsid w:val="00B622CB"/>
    <w:rsid w:val="00B624F3"/>
    <w:rsid w:val="00B6258C"/>
    <w:rsid w:val="00B62F29"/>
    <w:rsid w:val="00B6312A"/>
    <w:rsid w:val="00B6324B"/>
    <w:rsid w:val="00B63381"/>
    <w:rsid w:val="00B633F7"/>
    <w:rsid w:val="00B63436"/>
    <w:rsid w:val="00B63829"/>
    <w:rsid w:val="00B638CF"/>
    <w:rsid w:val="00B63933"/>
    <w:rsid w:val="00B63A70"/>
    <w:rsid w:val="00B63ABB"/>
    <w:rsid w:val="00B63BA8"/>
    <w:rsid w:val="00B63C5A"/>
    <w:rsid w:val="00B63EE6"/>
    <w:rsid w:val="00B64183"/>
    <w:rsid w:val="00B643AE"/>
    <w:rsid w:val="00B64441"/>
    <w:rsid w:val="00B64452"/>
    <w:rsid w:val="00B6448F"/>
    <w:rsid w:val="00B64664"/>
    <w:rsid w:val="00B6467A"/>
    <w:rsid w:val="00B6470B"/>
    <w:rsid w:val="00B64859"/>
    <w:rsid w:val="00B648E9"/>
    <w:rsid w:val="00B64B42"/>
    <w:rsid w:val="00B64B68"/>
    <w:rsid w:val="00B64B9F"/>
    <w:rsid w:val="00B64CBD"/>
    <w:rsid w:val="00B64E14"/>
    <w:rsid w:val="00B64FEF"/>
    <w:rsid w:val="00B651FE"/>
    <w:rsid w:val="00B653B6"/>
    <w:rsid w:val="00B6569C"/>
    <w:rsid w:val="00B657B8"/>
    <w:rsid w:val="00B65940"/>
    <w:rsid w:val="00B65943"/>
    <w:rsid w:val="00B65CE4"/>
    <w:rsid w:val="00B65E12"/>
    <w:rsid w:val="00B65E4F"/>
    <w:rsid w:val="00B65E9E"/>
    <w:rsid w:val="00B65FDE"/>
    <w:rsid w:val="00B6637D"/>
    <w:rsid w:val="00B66384"/>
    <w:rsid w:val="00B666BE"/>
    <w:rsid w:val="00B668F2"/>
    <w:rsid w:val="00B668F7"/>
    <w:rsid w:val="00B66F74"/>
    <w:rsid w:val="00B67063"/>
    <w:rsid w:val="00B673DC"/>
    <w:rsid w:val="00B67586"/>
    <w:rsid w:val="00B67693"/>
    <w:rsid w:val="00B67813"/>
    <w:rsid w:val="00B67B08"/>
    <w:rsid w:val="00B67B31"/>
    <w:rsid w:val="00B67D53"/>
    <w:rsid w:val="00B67F7D"/>
    <w:rsid w:val="00B700FD"/>
    <w:rsid w:val="00B7038E"/>
    <w:rsid w:val="00B7055B"/>
    <w:rsid w:val="00B70595"/>
    <w:rsid w:val="00B7073B"/>
    <w:rsid w:val="00B70783"/>
    <w:rsid w:val="00B70C56"/>
    <w:rsid w:val="00B70DD4"/>
    <w:rsid w:val="00B70E8F"/>
    <w:rsid w:val="00B70F67"/>
    <w:rsid w:val="00B71172"/>
    <w:rsid w:val="00B7118D"/>
    <w:rsid w:val="00B711F0"/>
    <w:rsid w:val="00B71284"/>
    <w:rsid w:val="00B713D6"/>
    <w:rsid w:val="00B714AD"/>
    <w:rsid w:val="00B71523"/>
    <w:rsid w:val="00B71571"/>
    <w:rsid w:val="00B71619"/>
    <w:rsid w:val="00B716F4"/>
    <w:rsid w:val="00B717D3"/>
    <w:rsid w:val="00B7186B"/>
    <w:rsid w:val="00B71C8E"/>
    <w:rsid w:val="00B720D9"/>
    <w:rsid w:val="00B721BB"/>
    <w:rsid w:val="00B7266E"/>
    <w:rsid w:val="00B7292B"/>
    <w:rsid w:val="00B72963"/>
    <w:rsid w:val="00B72AC9"/>
    <w:rsid w:val="00B72E28"/>
    <w:rsid w:val="00B72FC3"/>
    <w:rsid w:val="00B73151"/>
    <w:rsid w:val="00B731A5"/>
    <w:rsid w:val="00B731A6"/>
    <w:rsid w:val="00B731F9"/>
    <w:rsid w:val="00B7335D"/>
    <w:rsid w:val="00B734C3"/>
    <w:rsid w:val="00B736AA"/>
    <w:rsid w:val="00B739B0"/>
    <w:rsid w:val="00B739C5"/>
    <w:rsid w:val="00B73A01"/>
    <w:rsid w:val="00B73A56"/>
    <w:rsid w:val="00B73BE6"/>
    <w:rsid w:val="00B73E7F"/>
    <w:rsid w:val="00B740CF"/>
    <w:rsid w:val="00B74107"/>
    <w:rsid w:val="00B74331"/>
    <w:rsid w:val="00B74360"/>
    <w:rsid w:val="00B74431"/>
    <w:rsid w:val="00B74681"/>
    <w:rsid w:val="00B746C0"/>
    <w:rsid w:val="00B74A9E"/>
    <w:rsid w:val="00B74BBF"/>
    <w:rsid w:val="00B74E59"/>
    <w:rsid w:val="00B74F4A"/>
    <w:rsid w:val="00B74F5C"/>
    <w:rsid w:val="00B7527C"/>
    <w:rsid w:val="00B7532B"/>
    <w:rsid w:val="00B75361"/>
    <w:rsid w:val="00B757D7"/>
    <w:rsid w:val="00B75850"/>
    <w:rsid w:val="00B75926"/>
    <w:rsid w:val="00B75A04"/>
    <w:rsid w:val="00B75B0B"/>
    <w:rsid w:val="00B75B71"/>
    <w:rsid w:val="00B75BC9"/>
    <w:rsid w:val="00B75D38"/>
    <w:rsid w:val="00B75F94"/>
    <w:rsid w:val="00B76043"/>
    <w:rsid w:val="00B76056"/>
    <w:rsid w:val="00B7615B"/>
    <w:rsid w:val="00B76A17"/>
    <w:rsid w:val="00B76D7A"/>
    <w:rsid w:val="00B76F71"/>
    <w:rsid w:val="00B76FE9"/>
    <w:rsid w:val="00B77296"/>
    <w:rsid w:val="00B773BE"/>
    <w:rsid w:val="00B77541"/>
    <w:rsid w:val="00B775B4"/>
    <w:rsid w:val="00B7760C"/>
    <w:rsid w:val="00B77651"/>
    <w:rsid w:val="00B7771B"/>
    <w:rsid w:val="00B779E9"/>
    <w:rsid w:val="00B779EE"/>
    <w:rsid w:val="00B77E6D"/>
    <w:rsid w:val="00B801E1"/>
    <w:rsid w:val="00B80205"/>
    <w:rsid w:val="00B80435"/>
    <w:rsid w:val="00B804A7"/>
    <w:rsid w:val="00B80676"/>
    <w:rsid w:val="00B807D2"/>
    <w:rsid w:val="00B80833"/>
    <w:rsid w:val="00B808DE"/>
    <w:rsid w:val="00B80952"/>
    <w:rsid w:val="00B80F45"/>
    <w:rsid w:val="00B81048"/>
    <w:rsid w:val="00B811DF"/>
    <w:rsid w:val="00B81409"/>
    <w:rsid w:val="00B815B7"/>
    <w:rsid w:val="00B816A9"/>
    <w:rsid w:val="00B817D6"/>
    <w:rsid w:val="00B81816"/>
    <w:rsid w:val="00B818FE"/>
    <w:rsid w:val="00B8198B"/>
    <w:rsid w:val="00B81E7B"/>
    <w:rsid w:val="00B82066"/>
    <w:rsid w:val="00B821F0"/>
    <w:rsid w:val="00B82389"/>
    <w:rsid w:val="00B8240A"/>
    <w:rsid w:val="00B82664"/>
    <w:rsid w:val="00B82729"/>
    <w:rsid w:val="00B829DD"/>
    <w:rsid w:val="00B82A52"/>
    <w:rsid w:val="00B82C46"/>
    <w:rsid w:val="00B82D1B"/>
    <w:rsid w:val="00B82F5A"/>
    <w:rsid w:val="00B82F7F"/>
    <w:rsid w:val="00B82F81"/>
    <w:rsid w:val="00B83000"/>
    <w:rsid w:val="00B8315E"/>
    <w:rsid w:val="00B8327A"/>
    <w:rsid w:val="00B832C2"/>
    <w:rsid w:val="00B832C9"/>
    <w:rsid w:val="00B833B6"/>
    <w:rsid w:val="00B83469"/>
    <w:rsid w:val="00B834DC"/>
    <w:rsid w:val="00B8351D"/>
    <w:rsid w:val="00B835A9"/>
    <w:rsid w:val="00B8378B"/>
    <w:rsid w:val="00B837BF"/>
    <w:rsid w:val="00B837DD"/>
    <w:rsid w:val="00B83828"/>
    <w:rsid w:val="00B8392B"/>
    <w:rsid w:val="00B8399A"/>
    <w:rsid w:val="00B83A61"/>
    <w:rsid w:val="00B83B41"/>
    <w:rsid w:val="00B83B67"/>
    <w:rsid w:val="00B83C99"/>
    <w:rsid w:val="00B83CD5"/>
    <w:rsid w:val="00B83DE5"/>
    <w:rsid w:val="00B83E83"/>
    <w:rsid w:val="00B84033"/>
    <w:rsid w:val="00B84112"/>
    <w:rsid w:val="00B841A4"/>
    <w:rsid w:val="00B84225"/>
    <w:rsid w:val="00B8424C"/>
    <w:rsid w:val="00B8436F"/>
    <w:rsid w:val="00B843CB"/>
    <w:rsid w:val="00B84958"/>
    <w:rsid w:val="00B84AA9"/>
    <w:rsid w:val="00B84C52"/>
    <w:rsid w:val="00B85176"/>
    <w:rsid w:val="00B85415"/>
    <w:rsid w:val="00B8563A"/>
    <w:rsid w:val="00B85AB1"/>
    <w:rsid w:val="00B85D29"/>
    <w:rsid w:val="00B85F06"/>
    <w:rsid w:val="00B85FB7"/>
    <w:rsid w:val="00B860A3"/>
    <w:rsid w:val="00B861C3"/>
    <w:rsid w:val="00B8625A"/>
    <w:rsid w:val="00B862D8"/>
    <w:rsid w:val="00B865C3"/>
    <w:rsid w:val="00B866CF"/>
    <w:rsid w:val="00B86863"/>
    <w:rsid w:val="00B868A0"/>
    <w:rsid w:val="00B869EA"/>
    <w:rsid w:val="00B86AE9"/>
    <w:rsid w:val="00B86B56"/>
    <w:rsid w:val="00B86BDB"/>
    <w:rsid w:val="00B86BDD"/>
    <w:rsid w:val="00B86F50"/>
    <w:rsid w:val="00B86F6B"/>
    <w:rsid w:val="00B86FAD"/>
    <w:rsid w:val="00B8700F"/>
    <w:rsid w:val="00B87037"/>
    <w:rsid w:val="00B870F4"/>
    <w:rsid w:val="00B87359"/>
    <w:rsid w:val="00B873BD"/>
    <w:rsid w:val="00B874B4"/>
    <w:rsid w:val="00B874E2"/>
    <w:rsid w:val="00B87575"/>
    <w:rsid w:val="00B875A1"/>
    <w:rsid w:val="00B875E4"/>
    <w:rsid w:val="00B87712"/>
    <w:rsid w:val="00B87830"/>
    <w:rsid w:val="00B87B48"/>
    <w:rsid w:val="00B87B72"/>
    <w:rsid w:val="00B87E5A"/>
    <w:rsid w:val="00B87EDE"/>
    <w:rsid w:val="00B905A0"/>
    <w:rsid w:val="00B90608"/>
    <w:rsid w:val="00B90612"/>
    <w:rsid w:val="00B90662"/>
    <w:rsid w:val="00B907C9"/>
    <w:rsid w:val="00B9082A"/>
    <w:rsid w:val="00B909B8"/>
    <w:rsid w:val="00B90A4A"/>
    <w:rsid w:val="00B90B87"/>
    <w:rsid w:val="00B90E61"/>
    <w:rsid w:val="00B90F69"/>
    <w:rsid w:val="00B91197"/>
    <w:rsid w:val="00B91207"/>
    <w:rsid w:val="00B9125D"/>
    <w:rsid w:val="00B91292"/>
    <w:rsid w:val="00B9154F"/>
    <w:rsid w:val="00B91923"/>
    <w:rsid w:val="00B91BFC"/>
    <w:rsid w:val="00B91D7A"/>
    <w:rsid w:val="00B91F9E"/>
    <w:rsid w:val="00B91FC5"/>
    <w:rsid w:val="00B91FCA"/>
    <w:rsid w:val="00B921F0"/>
    <w:rsid w:val="00B92234"/>
    <w:rsid w:val="00B92524"/>
    <w:rsid w:val="00B925B4"/>
    <w:rsid w:val="00B9260F"/>
    <w:rsid w:val="00B92A0A"/>
    <w:rsid w:val="00B92F0B"/>
    <w:rsid w:val="00B92F18"/>
    <w:rsid w:val="00B930C0"/>
    <w:rsid w:val="00B9335B"/>
    <w:rsid w:val="00B9379C"/>
    <w:rsid w:val="00B939F9"/>
    <w:rsid w:val="00B93A73"/>
    <w:rsid w:val="00B93AF4"/>
    <w:rsid w:val="00B93E5D"/>
    <w:rsid w:val="00B93ECD"/>
    <w:rsid w:val="00B940BC"/>
    <w:rsid w:val="00B94362"/>
    <w:rsid w:val="00B943B1"/>
    <w:rsid w:val="00B945A1"/>
    <w:rsid w:val="00B947E0"/>
    <w:rsid w:val="00B94DFA"/>
    <w:rsid w:val="00B94EDC"/>
    <w:rsid w:val="00B94EF3"/>
    <w:rsid w:val="00B94F07"/>
    <w:rsid w:val="00B95062"/>
    <w:rsid w:val="00B951E0"/>
    <w:rsid w:val="00B951EE"/>
    <w:rsid w:val="00B9528A"/>
    <w:rsid w:val="00B953BD"/>
    <w:rsid w:val="00B95400"/>
    <w:rsid w:val="00B9543B"/>
    <w:rsid w:val="00B9549D"/>
    <w:rsid w:val="00B9552E"/>
    <w:rsid w:val="00B955AD"/>
    <w:rsid w:val="00B95663"/>
    <w:rsid w:val="00B956B6"/>
    <w:rsid w:val="00B9573A"/>
    <w:rsid w:val="00B958A9"/>
    <w:rsid w:val="00B95B5E"/>
    <w:rsid w:val="00B95B85"/>
    <w:rsid w:val="00B95EC3"/>
    <w:rsid w:val="00B9605B"/>
    <w:rsid w:val="00B963F5"/>
    <w:rsid w:val="00B96508"/>
    <w:rsid w:val="00B96CF8"/>
    <w:rsid w:val="00B96EB9"/>
    <w:rsid w:val="00B96EE6"/>
    <w:rsid w:val="00B9724D"/>
    <w:rsid w:val="00B973C4"/>
    <w:rsid w:val="00B9748B"/>
    <w:rsid w:val="00B977A0"/>
    <w:rsid w:val="00B97BC7"/>
    <w:rsid w:val="00B97E3A"/>
    <w:rsid w:val="00B97ECD"/>
    <w:rsid w:val="00BA01B6"/>
    <w:rsid w:val="00BA02ED"/>
    <w:rsid w:val="00BA067E"/>
    <w:rsid w:val="00BA0772"/>
    <w:rsid w:val="00BA09C5"/>
    <w:rsid w:val="00BA0B56"/>
    <w:rsid w:val="00BA0D21"/>
    <w:rsid w:val="00BA0EAC"/>
    <w:rsid w:val="00BA102C"/>
    <w:rsid w:val="00BA1040"/>
    <w:rsid w:val="00BA1143"/>
    <w:rsid w:val="00BA1253"/>
    <w:rsid w:val="00BA127C"/>
    <w:rsid w:val="00BA1293"/>
    <w:rsid w:val="00BA14F7"/>
    <w:rsid w:val="00BA15E2"/>
    <w:rsid w:val="00BA168C"/>
    <w:rsid w:val="00BA171A"/>
    <w:rsid w:val="00BA17B2"/>
    <w:rsid w:val="00BA1858"/>
    <w:rsid w:val="00BA19C3"/>
    <w:rsid w:val="00BA1B3A"/>
    <w:rsid w:val="00BA1E5C"/>
    <w:rsid w:val="00BA1E64"/>
    <w:rsid w:val="00BA1EB9"/>
    <w:rsid w:val="00BA1F39"/>
    <w:rsid w:val="00BA2297"/>
    <w:rsid w:val="00BA255C"/>
    <w:rsid w:val="00BA2619"/>
    <w:rsid w:val="00BA27E6"/>
    <w:rsid w:val="00BA2BD2"/>
    <w:rsid w:val="00BA2C8F"/>
    <w:rsid w:val="00BA2CC2"/>
    <w:rsid w:val="00BA2E33"/>
    <w:rsid w:val="00BA3134"/>
    <w:rsid w:val="00BA32AE"/>
    <w:rsid w:val="00BA32EE"/>
    <w:rsid w:val="00BA3424"/>
    <w:rsid w:val="00BA3848"/>
    <w:rsid w:val="00BA3902"/>
    <w:rsid w:val="00BA3B03"/>
    <w:rsid w:val="00BA3C38"/>
    <w:rsid w:val="00BA3CE3"/>
    <w:rsid w:val="00BA3D46"/>
    <w:rsid w:val="00BA3E8B"/>
    <w:rsid w:val="00BA3E9C"/>
    <w:rsid w:val="00BA3F1E"/>
    <w:rsid w:val="00BA3F9E"/>
    <w:rsid w:val="00BA3FDF"/>
    <w:rsid w:val="00BA410B"/>
    <w:rsid w:val="00BA411D"/>
    <w:rsid w:val="00BA4826"/>
    <w:rsid w:val="00BA484E"/>
    <w:rsid w:val="00BA4B5C"/>
    <w:rsid w:val="00BA4E41"/>
    <w:rsid w:val="00BA50EE"/>
    <w:rsid w:val="00BA5117"/>
    <w:rsid w:val="00BA5186"/>
    <w:rsid w:val="00BA529D"/>
    <w:rsid w:val="00BA5324"/>
    <w:rsid w:val="00BA5333"/>
    <w:rsid w:val="00BA55C4"/>
    <w:rsid w:val="00BA5610"/>
    <w:rsid w:val="00BA565E"/>
    <w:rsid w:val="00BA56BF"/>
    <w:rsid w:val="00BA5A49"/>
    <w:rsid w:val="00BA5C28"/>
    <w:rsid w:val="00BA5E41"/>
    <w:rsid w:val="00BA5E88"/>
    <w:rsid w:val="00BA5F10"/>
    <w:rsid w:val="00BA6237"/>
    <w:rsid w:val="00BA6498"/>
    <w:rsid w:val="00BA6593"/>
    <w:rsid w:val="00BA66B6"/>
    <w:rsid w:val="00BA6A6E"/>
    <w:rsid w:val="00BA6AE3"/>
    <w:rsid w:val="00BA6BB0"/>
    <w:rsid w:val="00BA6E91"/>
    <w:rsid w:val="00BA6EB3"/>
    <w:rsid w:val="00BA6FE9"/>
    <w:rsid w:val="00BA7026"/>
    <w:rsid w:val="00BA70A8"/>
    <w:rsid w:val="00BA71DA"/>
    <w:rsid w:val="00BA7489"/>
    <w:rsid w:val="00BA74C0"/>
    <w:rsid w:val="00BA76D1"/>
    <w:rsid w:val="00BA780E"/>
    <w:rsid w:val="00BA7A28"/>
    <w:rsid w:val="00BA7A61"/>
    <w:rsid w:val="00BA7BAD"/>
    <w:rsid w:val="00BA7D32"/>
    <w:rsid w:val="00BA7E45"/>
    <w:rsid w:val="00BA7FA3"/>
    <w:rsid w:val="00BB0398"/>
    <w:rsid w:val="00BB0581"/>
    <w:rsid w:val="00BB05D4"/>
    <w:rsid w:val="00BB0644"/>
    <w:rsid w:val="00BB076C"/>
    <w:rsid w:val="00BB0988"/>
    <w:rsid w:val="00BB099C"/>
    <w:rsid w:val="00BB0AEC"/>
    <w:rsid w:val="00BB0B73"/>
    <w:rsid w:val="00BB0CDB"/>
    <w:rsid w:val="00BB0ED2"/>
    <w:rsid w:val="00BB0FB1"/>
    <w:rsid w:val="00BB10A0"/>
    <w:rsid w:val="00BB11DF"/>
    <w:rsid w:val="00BB13A5"/>
    <w:rsid w:val="00BB148D"/>
    <w:rsid w:val="00BB16BC"/>
    <w:rsid w:val="00BB1703"/>
    <w:rsid w:val="00BB174B"/>
    <w:rsid w:val="00BB176C"/>
    <w:rsid w:val="00BB17EE"/>
    <w:rsid w:val="00BB1812"/>
    <w:rsid w:val="00BB1D9D"/>
    <w:rsid w:val="00BB2263"/>
    <w:rsid w:val="00BB231C"/>
    <w:rsid w:val="00BB23A5"/>
    <w:rsid w:val="00BB24E3"/>
    <w:rsid w:val="00BB252C"/>
    <w:rsid w:val="00BB261F"/>
    <w:rsid w:val="00BB27F7"/>
    <w:rsid w:val="00BB281B"/>
    <w:rsid w:val="00BB2A5F"/>
    <w:rsid w:val="00BB2C3B"/>
    <w:rsid w:val="00BB2EF5"/>
    <w:rsid w:val="00BB2FCB"/>
    <w:rsid w:val="00BB3AA6"/>
    <w:rsid w:val="00BB3AFD"/>
    <w:rsid w:val="00BB3DA8"/>
    <w:rsid w:val="00BB3DD5"/>
    <w:rsid w:val="00BB40D6"/>
    <w:rsid w:val="00BB4108"/>
    <w:rsid w:val="00BB4557"/>
    <w:rsid w:val="00BB469E"/>
    <w:rsid w:val="00BB4731"/>
    <w:rsid w:val="00BB4905"/>
    <w:rsid w:val="00BB4B26"/>
    <w:rsid w:val="00BB4C26"/>
    <w:rsid w:val="00BB4DB8"/>
    <w:rsid w:val="00BB4DE4"/>
    <w:rsid w:val="00BB50F9"/>
    <w:rsid w:val="00BB53C6"/>
    <w:rsid w:val="00BB5447"/>
    <w:rsid w:val="00BB54A2"/>
    <w:rsid w:val="00BB55F7"/>
    <w:rsid w:val="00BB5655"/>
    <w:rsid w:val="00BB5737"/>
    <w:rsid w:val="00BB58B0"/>
    <w:rsid w:val="00BB59CE"/>
    <w:rsid w:val="00BB5B35"/>
    <w:rsid w:val="00BB601B"/>
    <w:rsid w:val="00BB63AC"/>
    <w:rsid w:val="00BB64A4"/>
    <w:rsid w:val="00BB64D5"/>
    <w:rsid w:val="00BB6520"/>
    <w:rsid w:val="00BB67B1"/>
    <w:rsid w:val="00BB6933"/>
    <w:rsid w:val="00BB697F"/>
    <w:rsid w:val="00BB6A57"/>
    <w:rsid w:val="00BB6A7D"/>
    <w:rsid w:val="00BB6C80"/>
    <w:rsid w:val="00BB6CAB"/>
    <w:rsid w:val="00BB6E68"/>
    <w:rsid w:val="00BB6EC8"/>
    <w:rsid w:val="00BB7177"/>
    <w:rsid w:val="00BB7317"/>
    <w:rsid w:val="00BB741E"/>
    <w:rsid w:val="00BB7574"/>
    <w:rsid w:val="00BB77A0"/>
    <w:rsid w:val="00BB780E"/>
    <w:rsid w:val="00BB7966"/>
    <w:rsid w:val="00BB79CF"/>
    <w:rsid w:val="00BB79F3"/>
    <w:rsid w:val="00BB7A7F"/>
    <w:rsid w:val="00BB7C2C"/>
    <w:rsid w:val="00BB7C43"/>
    <w:rsid w:val="00BB7CA6"/>
    <w:rsid w:val="00BB7E90"/>
    <w:rsid w:val="00BC00A0"/>
    <w:rsid w:val="00BC0141"/>
    <w:rsid w:val="00BC03F8"/>
    <w:rsid w:val="00BC0465"/>
    <w:rsid w:val="00BC0489"/>
    <w:rsid w:val="00BC049A"/>
    <w:rsid w:val="00BC04BC"/>
    <w:rsid w:val="00BC0788"/>
    <w:rsid w:val="00BC0863"/>
    <w:rsid w:val="00BC0A99"/>
    <w:rsid w:val="00BC0B20"/>
    <w:rsid w:val="00BC0B28"/>
    <w:rsid w:val="00BC0C1C"/>
    <w:rsid w:val="00BC0DB0"/>
    <w:rsid w:val="00BC0E42"/>
    <w:rsid w:val="00BC0F11"/>
    <w:rsid w:val="00BC1006"/>
    <w:rsid w:val="00BC1154"/>
    <w:rsid w:val="00BC1344"/>
    <w:rsid w:val="00BC13A4"/>
    <w:rsid w:val="00BC14D0"/>
    <w:rsid w:val="00BC15B2"/>
    <w:rsid w:val="00BC168E"/>
    <w:rsid w:val="00BC181F"/>
    <w:rsid w:val="00BC193F"/>
    <w:rsid w:val="00BC1C0C"/>
    <w:rsid w:val="00BC1C9F"/>
    <w:rsid w:val="00BC1D8B"/>
    <w:rsid w:val="00BC1DED"/>
    <w:rsid w:val="00BC1F64"/>
    <w:rsid w:val="00BC20F9"/>
    <w:rsid w:val="00BC2201"/>
    <w:rsid w:val="00BC240C"/>
    <w:rsid w:val="00BC241E"/>
    <w:rsid w:val="00BC258D"/>
    <w:rsid w:val="00BC25A7"/>
    <w:rsid w:val="00BC277B"/>
    <w:rsid w:val="00BC28CF"/>
    <w:rsid w:val="00BC2900"/>
    <w:rsid w:val="00BC2A68"/>
    <w:rsid w:val="00BC2D86"/>
    <w:rsid w:val="00BC2DE7"/>
    <w:rsid w:val="00BC2F56"/>
    <w:rsid w:val="00BC2FB4"/>
    <w:rsid w:val="00BC3000"/>
    <w:rsid w:val="00BC31A7"/>
    <w:rsid w:val="00BC320B"/>
    <w:rsid w:val="00BC37A2"/>
    <w:rsid w:val="00BC3934"/>
    <w:rsid w:val="00BC3962"/>
    <w:rsid w:val="00BC3C49"/>
    <w:rsid w:val="00BC3CB9"/>
    <w:rsid w:val="00BC3DCC"/>
    <w:rsid w:val="00BC3E1F"/>
    <w:rsid w:val="00BC3F84"/>
    <w:rsid w:val="00BC3FE4"/>
    <w:rsid w:val="00BC40F2"/>
    <w:rsid w:val="00BC4298"/>
    <w:rsid w:val="00BC4312"/>
    <w:rsid w:val="00BC4325"/>
    <w:rsid w:val="00BC4326"/>
    <w:rsid w:val="00BC4429"/>
    <w:rsid w:val="00BC450C"/>
    <w:rsid w:val="00BC46AD"/>
    <w:rsid w:val="00BC4818"/>
    <w:rsid w:val="00BC4831"/>
    <w:rsid w:val="00BC49D2"/>
    <w:rsid w:val="00BC4A35"/>
    <w:rsid w:val="00BC4CD7"/>
    <w:rsid w:val="00BC4CD8"/>
    <w:rsid w:val="00BC4F2A"/>
    <w:rsid w:val="00BC51A0"/>
    <w:rsid w:val="00BC51C3"/>
    <w:rsid w:val="00BC55B5"/>
    <w:rsid w:val="00BC56D1"/>
    <w:rsid w:val="00BC58B2"/>
    <w:rsid w:val="00BC5995"/>
    <w:rsid w:val="00BC5B57"/>
    <w:rsid w:val="00BC5E32"/>
    <w:rsid w:val="00BC6073"/>
    <w:rsid w:val="00BC60E9"/>
    <w:rsid w:val="00BC61BC"/>
    <w:rsid w:val="00BC630D"/>
    <w:rsid w:val="00BC651D"/>
    <w:rsid w:val="00BC6587"/>
    <w:rsid w:val="00BC65E7"/>
    <w:rsid w:val="00BC6632"/>
    <w:rsid w:val="00BC667A"/>
    <w:rsid w:val="00BC66B0"/>
    <w:rsid w:val="00BC6834"/>
    <w:rsid w:val="00BC6864"/>
    <w:rsid w:val="00BC69E1"/>
    <w:rsid w:val="00BC6B1E"/>
    <w:rsid w:val="00BC6D75"/>
    <w:rsid w:val="00BC6ED5"/>
    <w:rsid w:val="00BC703D"/>
    <w:rsid w:val="00BC7162"/>
    <w:rsid w:val="00BC7258"/>
    <w:rsid w:val="00BC76DB"/>
    <w:rsid w:val="00BC7837"/>
    <w:rsid w:val="00BC7FD2"/>
    <w:rsid w:val="00BD00B7"/>
    <w:rsid w:val="00BD0270"/>
    <w:rsid w:val="00BD03ED"/>
    <w:rsid w:val="00BD04F6"/>
    <w:rsid w:val="00BD055C"/>
    <w:rsid w:val="00BD0623"/>
    <w:rsid w:val="00BD06AA"/>
    <w:rsid w:val="00BD0879"/>
    <w:rsid w:val="00BD09AA"/>
    <w:rsid w:val="00BD0B0E"/>
    <w:rsid w:val="00BD0DA0"/>
    <w:rsid w:val="00BD0F81"/>
    <w:rsid w:val="00BD1269"/>
    <w:rsid w:val="00BD13D7"/>
    <w:rsid w:val="00BD146F"/>
    <w:rsid w:val="00BD1539"/>
    <w:rsid w:val="00BD1683"/>
    <w:rsid w:val="00BD1859"/>
    <w:rsid w:val="00BD19BC"/>
    <w:rsid w:val="00BD19CF"/>
    <w:rsid w:val="00BD1A4C"/>
    <w:rsid w:val="00BD1BC2"/>
    <w:rsid w:val="00BD1D44"/>
    <w:rsid w:val="00BD1F1F"/>
    <w:rsid w:val="00BD2081"/>
    <w:rsid w:val="00BD20CA"/>
    <w:rsid w:val="00BD2115"/>
    <w:rsid w:val="00BD2269"/>
    <w:rsid w:val="00BD2318"/>
    <w:rsid w:val="00BD23A9"/>
    <w:rsid w:val="00BD23F9"/>
    <w:rsid w:val="00BD24D4"/>
    <w:rsid w:val="00BD252D"/>
    <w:rsid w:val="00BD2575"/>
    <w:rsid w:val="00BD2933"/>
    <w:rsid w:val="00BD2A76"/>
    <w:rsid w:val="00BD2B02"/>
    <w:rsid w:val="00BD2BC2"/>
    <w:rsid w:val="00BD2E9E"/>
    <w:rsid w:val="00BD2F2B"/>
    <w:rsid w:val="00BD2FB9"/>
    <w:rsid w:val="00BD31F4"/>
    <w:rsid w:val="00BD343E"/>
    <w:rsid w:val="00BD3456"/>
    <w:rsid w:val="00BD34A7"/>
    <w:rsid w:val="00BD36B4"/>
    <w:rsid w:val="00BD36BE"/>
    <w:rsid w:val="00BD379F"/>
    <w:rsid w:val="00BD37C1"/>
    <w:rsid w:val="00BD39B1"/>
    <w:rsid w:val="00BD403D"/>
    <w:rsid w:val="00BD4081"/>
    <w:rsid w:val="00BD4101"/>
    <w:rsid w:val="00BD41C2"/>
    <w:rsid w:val="00BD420C"/>
    <w:rsid w:val="00BD482A"/>
    <w:rsid w:val="00BD4A96"/>
    <w:rsid w:val="00BD4C44"/>
    <w:rsid w:val="00BD4D63"/>
    <w:rsid w:val="00BD4FBC"/>
    <w:rsid w:val="00BD50BA"/>
    <w:rsid w:val="00BD526A"/>
    <w:rsid w:val="00BD5270"/>
    <w:rsid w:val="00BD556B"/>
    <w:rsid w:val="00BD55AF"/>
    <w:rsid w:val="00BD56D0"/>
    <w:rsid w:val="00BD5990"/>
    <w:rsid w:val="00BD59E9"/>
    <w:rsid w:val="00BD5AEC"/>
    <w:rsid w:val="00BD5C16"/>
    <w:rsid w:val="00BD5C61"/>
    <w:rsid w:val="00BD5E22"/>
    <w:rsid w:val="00BD607E"/>
    <w:rsid w:val="00BD638D"/>
    <w:rsid w:val="00BD63BD"/>
    <w:rsid w:val="00BD64C1"/>
    <w:rsid w:val="00BD651A"/>
    <w:rsid w:val="00BD6533"/>
    <w:rsid w:val="00BD66A0"/>
    <w:rsid w:val="00BD6723"/>
    <w:rsid w:val="00BD67C2"/>
    <w:rsid w:val="00BD683E"/>
    <w:rsid w:val="00BD6935"/>
    <w:rsid w:val="00BD6AF3"/>
    <w:rsid w:val="00BD6AFF"/>
    <w:rsid w:val="00BD6BCA"/>
    <w:rsid w:val="00BD6DE3"/>
    <w:rsid w:val="00BD6F4C"/>
    <w:rsid w:val="00BD6F91"/>
    <w:rsid w:val="00BD7162"/>
    <w:rsid w:val="00BD718E"/>
    <w:rsid w:val="00BD727C"/>
    <w:rsid w:val="00BD72E3"/>
    <w:rsid w:val="00BD7323"/>
    <w:rsid w:val="00BD73EF"/>
    <w:rsid w:val="00BD7563"/>
    <w:rsid w:val="00BD7723"/>
    <w:rsid w:val="00BD7984"/>
    <w:rsid w:val="00BD79F5"/>
    <w:rsid w:val="00BD7CD1"/>
    <w:rsid w:val="00BD7E31"/>
    <w:rsid w:val="00BE01B6"/>
    <w:rsid w:val="00BE01BD"/>
    <w:rsid w:val="00BE06BA"/>
    <w:rsid w:val="00BE0759"/>
    <w:rsid w:val="00BE080C"/>
    <w:rsid w:val="00BE08D6"/>
    <w:rsid w:val="00BE0C1B"/>
    <w:rsid w:val="00BE0C72"/>
    <w:rsid w:val="00BE0FA6"/>
    <w:rsid w:val="00BE0FFF"/>
    <w:rsid w:val="00BE112A"/>
    <w:rsid w:val="00BE11A4"/>
    <w:rsid w:val="00BE137B"/>
    <w:rsid w:val="00BE13B0"/>
    <w:rsid w:val="00BE1409"/>
    <w:rsid w:val="00BE1508"/>
    <w:rsid w:val="00BE15A4"/>
    <w:rsid w:val="00BE15FD"/>
    <w:rsid w:val="00BE1961"/>
    <w:rsid w:val="00BE1AA4"/>
    <w:rsid w:val="00BE1AE9"/>
    <w:rsid w:val="00BE1C01"/>
    <w:rsid w:val="00BE1C71"/>
    <w:rsid w:val="00BE1C76"/>
    <w:rsid w:val="00BE1D70"/>
    <w:rsid w:val="00BE1E1E"/>
    <w:rsid w:val="00BE1EC4"/>
    <w:rsid w:val="00BE1F4D"/>
    <w:rsid w:val="00BE2263"/>
    <w:rsid w:val="00BE24BC"/>
    <w:rsid w:val="00BE2607"/>
    <w:rsid w:val="00BE29AD"/>
    <w:rsid w:val="00BE2AEF"/>
    <w:rsid w:val="00BE2B71"/>
    <w:rsid w:val="00BE31D7"/>
    <w:rsid w:val="00BE33F2"/>
    <w:rsid w:val="00BE3599"/>
    <w:rsid w:val="00BE37B4"/>
    <w:rsid w:val="00BE390E"/>
    <w:rsid w:val="00BE395E"/>
    <w:rsid w:val="00BE3D30"/>
    <w:rsid w:val="00BE3F35"/>
    <w:rsid w:val="00BE3F61"/>
    <w:rsid w:val="00BE3FFF"/>
    <w:rsid w:val="00BE42C7"/>
    <w:rsid w:val="00BE458C"/>
    <w:rsid w:val="00BE476A"/>
    <w:rsid w:val="00BE47E1"/>
    <w:rsid w:val="00BE4830"/>
    <w:rsid w:val="00BE4867"/>
    <w:rsid w:val="00BE4981"/>
    <w:rsid w:val="00BE4D09"/>
    <w:rsid w:val="00BE4E35"/>
    <w:rsid w:val="00BE4EB9"/>
    <w:rsid w:val="00BE4F6D"/>
    <w:rsid w:val="00BE51E8"/>
    <w:rsid w:val="00BE5273"/>
    <w:rsid w:val="00BE537F"/>
    <w:rsid w:val="00BE53A0"/>
    <w:rsid w:val="00BE549B"/>
    <w:rsid w:val="00BE556E"/>
    <w:rsid w:val="00BE55B3"/>
    <w:rsid w:val="00BE5629"/>
    <w:rsid w:val="00BE56CB"/>
    <w:rsid w:val="00BE5879"/>
    <w:rsid w:val="00BE595C"/>
    <w:rsid w:val="00BE5CF5"/>
    <w:rsid w:val="00BE5F11"/>
    <w:rsid w:val="00BE5F5E"/>
    <w:rsid w:val="00BE607D"/>
    <w:rsid w:val="00BE6226"/>
    <w:rsid w:val="00BE6404"/>
    <w:rsid w:val="00BE654F"/>
    <w:rsid w:val="00BE6912"/>
    <w:rsid w:val="00BE6943"/>
    <w:rsid w:val="00BE6ABD"/>
    <w:rsid w:val="00BE6B5D"/>
    <w:rsid w:val="00BE6D6B"/>
    <w:rsid w:val="00BE6E86"/>
    <w:rsid w:val="00BE6F8B"/>
    <w:rsid w:val="00BE6FF9"/>
    <w:rsid w:val="00BE716F"/>
    <w:rsid w:val="00BE7281"/>
    <w:rsid w:val="00BE733B"/>
    <w:rsid w:val="00BE74D8"/>
    <w:rsid w:val="00BE7620"/>
    <w:rsid w:val="00BE766C"/>
    <w:rsid w:val="00BE791C"/>
    <w:rsid w:val="00BE7988"/>
    <w:rsid w:val="00BE7C4B"/>
    <w:rsid w:val="00BE7D9F"/>
    <w:rsid w:val="00BE7ED0"/>
    <w:rsid w:val="00BF0260"/>
    <w:rsid w:val="00BF02C3"/>
    <w:rsid w:val="00BF0306"/>
    <w:rsid w:val="00BF0347"/>
    <w:rsid w:val="00BF0406"/>
    <w:rsid w:val="00BF056B"/>
    <w:rsid w:val="00BF059C"/>
    <w:rsid w:val="00BF07FF"/>
    <w:rsid w:val="00BF1060"/>
    <w:rsid w:val="00BF127C"/>
    <w:rsid w:val="00BF12AF"/>
    <w:rsid w:val="00BF12D7"/>
    <w:rsid w:val="00BF14B3"/>
    <w:rsid w:val="00BF15C4"/>
    <w:rsid w:val="00BF1846"/>
    <w:rsid w:val="00BF186B"/>
    <w:rsid w:val="00BF1898"/>
    <w:rsid w:val="00BF1C06"/>
    <w:rsid w:val="00BF1EA9"/>
    <w:rsid w:val="00BF1F88"/>
    <w:rsid w:val="00BF203F"/>
    <w:rsid w:val="00BF21BC"/>
    <w:rsid w:val="00BF2275"/>
    <w:rsid w:val="00BF23D7"/>
    <w:rsid w:val="00BF23F0"/>
    <w:rsid w:val="00BF27E9"/>
    <w:rsid w:val="00BF28A4"/>
    <w:rsid w:val="00BF2933"/>
    <w:rsid w:val="00BF2B25"/>
    <w:rsid w:val="00BF2C5F"/>
    <w:rsid w:val="00BF2D25"/>
    <w:rsid w:val="00BF2FB6"/>
    <w:rsid w:val="00BF303C"/>
    <w:rsid w:val="00BF3089"/>
    <w:rsid w:val="00BF3105"/>
    <w:rsid w:val="00BF322E"/>
    <w:rsid w:val="00BF376E"/>
    <w:rsid w:val="00BF39D1"/>
    <w:rsid w:val="00BF3C79"/>
    <w:rsid w:val="00BF3E3D"/>
    <w:rsid w:val="00BF3EDC"/>
    <w:rsid w:val="00BF4214"/>
    <w:rsid w:val="00BF4486"/>
    <w:rsid w:val="00BF4614"/>
    <w:rsid w:val="00BF4628"/>
    <w:rsid w:val="00BF4637"/>
    <w:rsid w:val="00BF4649"/>
    <w:rsid w:val="00BF46BE"/>
    <w:rsid w:val="00BF4ABD"/>
    <w:rsid w:val="00BF4B16"/>
    <w:rsid w:val="00BF4B27"/>
    <w:rsid w:val="00BF4CDD"/>
    <w:rsid w:val="00BF4D68"/>
    <w:rsid w:val="00BF4F34"/>
    <w:rsid w:val="00BF4F72"/>
    <w:rsid w:val="00BF5431"/>
    <w:rsid w:val="00BF57B4"/>
    <w:rsid w:val="00BF5886"/>
    <w:rsid w:val="00BF5ACB"/>
    <w:rsid w:val="00BF5B59"/>
    <w:rsid w:val="00BF5B89"/>
    <w:rsid w:val="00BF5CB5"/>
    <w:rsid w:val="00BF5D19"/>
    <w:rsid w:val="00BF5D4B"/>
    <w:rsid w:val="00BF5D83"/>
    <w:rsid w:val="00BF5E3C"/>
    <w:rsid w:val="00BF5FB9"/>
    <w:rsid w:val="00BF6415"/>
    <w:rsid w:val="00BF6731"/>
    <w:rsid w:val="00BF68D2"/>
    <w:rsid w:val="00BF6901"/>
    <w:rsid w:val="00BF6979"/>
    <w:rsid w:val="00BF6C93"/>
    <w:rsid w:val="00BF6CC9"/>
    <w:rsid w:val="00BF6F31"/>
    <w:rsid w:val="00BF7188"/>
    <w:rsid w:val="00BF722B"/>
    <w:rsid w:val="00BF7450"/>
    <w:rsid w:val="00BF7996"/>
    <w:rsid w:val="00BF7DD6"/>
    <w:rsid w:val="00BF7EE6"/>
    <w:rsid w:val="00BF7F7E"/>
    <w:rsid w:val="00BF7F96"/>
    <w:rsid w:val="00BF7FED"/>
    <w:rsid w:val="00C000E5"/>
    <w:rsid w:val="00C00250"/>
    <w:rsid w:val="00C006DF"/>
    <w:rsid w:val="00C0099D"/>
    <w:rsid w:val="00C00C04"/>
    <w:rsid w:val="00C00CB6"/>
    <w:rsid w:val="00C0107D"/>
    <w:rsid w:val="00C010C8"/>
    <w:rsid w:val="00C015C6"/>
    <w:rsid w:val="00C01B07"/>
    <w:rsid w:val="00C01C59"/>
    <w:rsid w:val="00C0205B"/>
    <w:rsid w:val="00C02334"/>
    <w:rsid w:val="00C023FA"/>
    <w:rsid w:val="00C02604"/>
    <w:rsid w:val="00C0270A"/>
    <w:rsid w:val="00C02791"/>
    <w:rsid w:val="00C02827"/>
    <w:rsid w:val="00C02A02"/>
    <w:rsid w:val="00C02B72"/>
    <w:rsid w:val="00C02BD1"/>
    <w:rsid w:val="00C02C4D"/>
    <w:rsid w:val="00C02C54"/>
    <w:rsid w:val="00C02CE1"/>
    <w:rsid w:val="00C02DFB"/>
    <w:rsid w:val="00C02F1C"/>
    <w:rsid w:val="00C02F80"/>
    <w:rsid w:val="00C03005"/>
    <w:rsid w:val="00C0309F"/>
    <w:rsid w:val="00C03137"/>
    <w:rsid w:val="00C031AE"/>
    <w:rsid w:val="00C0325A"/>
    <w:rsid w:val="00C0335F"/>
    <w:rsid w:val="00C03366"/>
    <w:rsid w:val="00C0343B"/>
    <w:rsid w:val="00C038DB"/>
    <w:rsid w:val="00C03A79"/>
    <w:rsid w:val="00C03A7D"/>
    <w:rsid w:val="00C03B8A"/>
    <w:rsid w:val="00C03C6E"/>
    <w:rsid w:val="00C03E52"/>
    <w:rsid w:val="00C0404A"/>
    <w:rsid w:val="00C0429E"/>
    <w:rsid w:val="00C0430B"/>
    <w:rsid w:val="00C04658"/>
    <w:rsid w:val="00C04884"/>
    <w:rsid w:val="00C0491E"/>
    <w:rsid w:val="00C04B7E"/>
    <w:rsid w:val="00C0508B"/>
    <w:rsid w:val="00C0520E"/>
    <w:rsid w:val="00C053F3"/>
    <w:rsid w:val="00C05492"/>
    <w:rsid w:val="00C056A3"/>
    <w:rsid w:val="00C056C7"/>
    <w:rsid w:val="00C056DC"/>
    <w:rsid w:val="00C0577D"/>
    <w:rsid w:val="00C0590D"/>
    <w:rsid w:val="00C059AB"/>
    <w:rsid w:val="00C05A9C"/>
    <w:rsid w:val="00C05B8E"/>
    <w:rsid w:val="00C05CBB"/>
    <w:rsid w:val="00C06098"/>
    <w:rsid w:val="00C061F9"/>
    <w:rsid w:val="00C06394"/>
    <w:rsid w:val="00C06468"/>
    <w:rsid w:val="00C06498"/>
    <w:rsid w:val="00C06503"/>
    <w:rsid w:val="00C0693A"/>
    <w:rsid w:val="00C069F8"/>
    <w:rsid w:val="00C06C1D"/>
    <w:rsid w:val="00C06C54"/>
    <w:rsid w:val="00C07127"/>
    <w:rsid w:val="00C07439"/>
    <w:rsid w:val="00C0753A"/>
    <w:rsid w:val="00C076B9"/>
    <w:rsid w:val="00C077EE"/>
    <w:rsid w:val="00C0795E"/>
    <w:rsid w:val="00C07978"/>
    <w:rsid w:val="00C07AFF"/>
    <w:rsid w:val="00C07B77"/>
    <w:rsid w:val="00C07B8A"/>
    <w:rsid w:val="00C07BA4"/>
    <w:rsid w:val="00C07F93"/>
    <w:rsid w:val="00C10062"/>
    <w:rsid w:val="00C100E7"/>
    <w:rsid w:val="00C10230"/>
    <w:rsid w:val="00C1025A"/>
    <w:rsid w:val="00C102D3"/>
    <w:rsid w:val="00C10402"/>
    <w:rsid w:val="00C10429"/>
    <w:rsid w:val="00C10467"/>
    <w:rsid w:val="00C10507"/>
    <w:rsid w:val="00C10607"/>
    <w:rsid w:val="00C10623"/>
    <w:rsid w:val="00C10703"/>
    <w:rsid w:val="00C10796"/>
    <w:rsid w:val="00C1083A"/>
    <w:rsid w:val="00C10896"/>
    <w:rsid w:val="00C108D0"/>
    <w:rsid w:val="00C108D5"/>
    <w:rsid w:val="00C10972"/>
    <w:rsid w:val="00C109DE"/>
    <w:rsid w:val="00C10B40"/>
    <w:rsid w:val="00C10BA4"/>
    <w:rsid w:val="00C10CD0"/>
    <w:rsid w:val="00C10DEB"/>
    <w:rsid w:val="00C10F0B"/>
    <w:rsid w:val="00C10FF6"/>
    <w:rsid w:val="00C10FF7"/>
    <w:rsid w:val="00C110CA"/>
    <w:rsid w:val="00C1121F"/>
    <w:rsid w:val="00C11339"/>
    <w:rsid w:val="00C113B8"/>
    <w:rsid w:val="00C11595"/>
    <w:rsid w:val="00C118EE"/>
    <w:rsid w:val="00C11A80"/>
    <w:rsid w:val="00C11B82"/>
    <w:rsid w:val="00C11C41"/>
    <w:rsid w:val="00C11CF6"/>
    <w:rsid w:val="00C11D21"/>
    <w:rsid w:val="00C11E27"/>
    <w:rsid w:val="00C11EBB"/>
    <w:rsid w:val="00C11EBF"/>
    <w:rsid w:val="00C1242F"/>
    <w:rsid w:val="00C1243D"/>
    <w:rsid w:val="00C124CC"/>
    <w:rsid w:val="00C126E5"/>
    <w:rsid w:val="00C127DB"/>
    <w:rsid w:val="00C12854"/>
    <w:rsid w:val="00C1287D"/>
    <w:rsid w:val="00C12886"/>
    <w:rsid w:val="00C12A3C"/>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5DD"/>
    <w:rsid w:val="00C14644"/>
    <w:rsid w:val="00C14852"/>
    <w:rsid w:val="00C14AC1"/>
    <w:rsid w:val="00C14D85"/>
    <w:rsid w:val="00C14FEB"/>
    <w:rsid w:val="00C1508A"/>
    <w:rsid w:val="00C15092"/>
    <w:rsid w:val="00C152D5"/>
    <w:rsid w:val="00C1553F"/>
    <w:rsid w:val="00C15574"/>
    <w:rsid w:val="00C15601"/>
    <w:rsid w:val="00C15783"/>
    <w:rsid w:val="00C159DE"/>
    <w:rsid w:val="00C15B1B"/>
    <w:rsid w:val="00C15B4A"/>
    <w:rsid w:val="00C15F69"/>
    <w:rsid w:val="00C1633C"/>
    <w:rsid w:val="00C16345"/>
    <w:rsid w:val="00C16445"/>
    <w:rsid w:val="00C16556"/>
    <w:rsid w:val="00C1687E"/>
    <w:rsid w:val="00C1689C"/>
    <w:rsid w:val="00C16BE5"/>
    <w:rsid w:val="00C16BE7"/>
    <w:rsid w:val="00C16C87"/>
    <w:rsid w:val="00C16FBF"/>
    <w:rsid w:val="00C17202"/>
    <w:rsid w:val="00C17235"/>
    <w:rsid w:val="00C17273"/>
    <w:rsid w:val="00C1729E"/>
    <w:rsid w:val="00C17410"/>
    <w:rsid w:val="00C17641"/>
    <w:rsid w:val="00C1775E"/>
    <w:rsid w:val="00C17841"/>
    <w:rsid w:val="00C1792C"/>
    <w:rsid w:val="00C17989"/>
    <w:rsid w:val="00C17AE0"/>
    <w:rsid w:val="00C17E3F"/>
    <w:rsid w:val="00C17FDA"/>
    <w:rsid w:val="00C2015D"/>
    <w:rsid w:val="00C20198"/>
    <w:rsid w:val="00C201C9"/>
    <w:rsid w:val="00C204F7"/>
    <w:rsid w:val="00C2058C"/>
    <w:rsid w:val="00C206A1"/>
    <w:rsid w:val="00C20A46"/>
    <w:rsid w:val="00C20A77"/>
    <w:rsid w:val="00C20AEC"/>
    <w:rsid w:val="00C20B12"/>
    <w:rsid w:val="00C20D86"/>
    <w:rsid w:val="00C20E01"/>
    <w:rsid w:val="00C21250"/>
    <w:rsid w:val="00C21296"/>
    <w:rsid w:val="00C212FC"/>
    <w:rsid w:val="00C2161D"/>
    <w:rsid w:val="00C2166D"/>
    <w:rsid w:val="00C2190A"/>
    <w:rsid w:val="00C21A34"/>
    <w:rsid w:val="00C21A86"/>
    <w:rsid w:val="00C21E9E"/>
    <w:rsid w:val="00C2204A"/>
    <w:rsid w:val="00C220FC"/>
    <w:rsid w:val="00C2221C"/>
    <w:rsid w:val="00C222DC"/>
    <w:rsid w:val="00C2239D"/>
    <w:rsid w:val="00C22446"/>
    <w:rsid w:val="00C225DD"/>
    <w:rsid w:val="00C227FF"/>
    <w:rsid w:val="00C22874"/>
    <w:rsid w:val="00C228E0"/>
    <w:rsid w:val="00C228F6"/>
    <w:rsid w:val="00C229C9"/>
    <w:rsid w:val="00C22B02"/>
    <w:rsid w:val="00C22DAC"/>
    <w:rsid w:val="00C22FC3"/>
    <w:rsid w:val="00C231C4"/>
    <w:rsid w:val="00C2342B"/>
    <w:rsid w:val="00C23533"/>
    <w:rsid w:val="00C2358A"/>
    <w:rsid w:val="00C23787"/>
    <w:rsid w:val="00C23B5E"/>
    <w:rsid w:val="00C23D15"/>
    <w:rsid w:val="00C23FA1"/>
    <w:rsid w:val="00C24090"/>
    <w:rsid w:val="00C24115"/>
    <w:rsid w:val="00C24228"/>
    <w:rsid w:val="00C24271"/>
    <w:rsid w:val="00C243CA"/>
    <w:rsid w:val="00C24846"/>
    <w:rsid w:val="00C2492D"/>
    <w:rsid w:val="00C24BC8"/>
    <w:rsid w:val="00C24DBE"/>
    <w:rsid w:val="00C25113"/>
    <w:rsid w:val="00C2553F"/>
    <w:rsid w:val="00C25744"/>
    <w:rsid w:val="00C2587B"/>
    <w:rsid w:val="00C25BEC"/>
    <w:rsid w:val="00C25C08"/>
    <w:rsid w:val="00C25DE5"/>
    <w:rsid w:val="00C25E74"/>
    <w:rsid w:val="00C25FF6"/>
    <w:rsid w:val="00C2603D"/>
    <w:rsid w:val="00C262E2"/>
    <w:rsid w:val="00C26306"/>
    <w:rsid w:val="00C2649D"/>
    <w:rsid w:val="00C26520"/>
    <w:rsid w:val="00C265D1"/>
    <w:rsid w:val="00C267D6"/>
    <w:rsid w:val="00C26867"/>
    <w:rsid w:val="00C26B77"/>
    <w:rsid w:val="00C26B88"/>
    <w:rsid w:val="00C26BC1"/>
    <w:rsid w:val="00C26C08"/>
    <w:rsid w:val="00C26D22"/>
    <w:rsid w:val="00C26DA9"/>
    <w:rsid w:val="00C26E3D"/>
    <w:rsid w:val="00C26F6E"/>
    <w:rsid w:val="00C27117"/>
    <w:rsid w:val="00C2711B"/>
    <w:rsid w:val="00C271DE"/>
    <w:rsid w:val="00C272BA"/>
    <w:rsid w:val="00C272D2"/>
    <w:rsid w:val="00C273E2"/>
    <w:rsid w:val="00C27422"/>
    <w:rsid w:val="00C274A2"/>
    <w:rsid w:val="00C2754E"/>
    <w:rsid w:val="00C276C3"/>
    <w:rsid w:val="00C276CE"/>
    <w:rsid w:val="00C27738"/>
    <w:rsid w:val="00C27744"/>
    <w:rsid w:val="00C2784D"/>
    <w:rsid w:val="00C279B0"/>
    <w:rsid w:val="00C27A24"/>
    <w:rsid w:val="00C27A2B"/>
    <w:rsid w:val="00C27A93"/>
    <w:rsid w:val="00C27DB0"/>
    <w:rsid w:val="00C27E5E"/>
    <w:rsid w:val="00C27F9E"/>
    <w:rsid w:val="00C27FEB"/>
    <w:rsid w:val="00C3029D"/>
    <w:rsid w:val="00C30350"/>
    <w:rsid w:val="00C303FC"/>
    <w:rsid w:val="00C30470"/>
    <w:rsid w:val="00C3051D"/>
    <w:rsid w:val="00C306FA"/>
    <w:rsid w:val="00C307C9"/>
    <w:rsid w:val="00C30C4C"/>
    <w:rsid w:val="00C30CBA"/>
    <w:rsid w:val="00C30CC2"/>
    <w:rsid w:val="00C30E4E"/>
    <w:rsid w:val="00C31121"/>
    <w:rsid w:val="00C31169"/>
    <w:rsid w:val="00C3130F"/>
    <w:rsid w:val="00C3143C"/>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62D"/>
    <w:rsid w:val="00C327D0"/>
    <w:rsid w:val="00C3301A"/>
    <w:rsid w:val="00C33026"/>
    <w:rsid w:val="00C332B5"/>
    <w:rsid w:val="00C33548"/>
    <w:rsid w:val="00C337BF"/>
    <w:rsid w:val="00C337F4"/>
    <w:rsid w:val="00C33924"/>
    <w:rsid w:val="00C33957"/>
    <w:rsid w:val="00C33A17"/>
    <w:rsid w:val="00C3402D"/>
    <w:rsid w:val="00C3403E"/>
    <w:rsid w:val="00C341B4"/>
    <w:rsid w:val="00C34236"/>
    <w:rsid w:val="00C345AA"/>
    <w:rsid w:val="00C34603"/>
    <w:rsid w:val="00C349D4"/>
    <w:rsid w:val="00C34B94"/>
    <w:rsid w:val="00C34E8F"/>
    <w:rsid w:val="00C35854"/>
    <w:rsid w:val="00C35975"/>
    <w:rsid w:val="00C35B93"/>
    <w:rsid w:val="00C35C25"/>
    <w:rsid w:val="00C35C96"/>
    <w:rsid w:val="00C35E69"/>
    <w:rsid w:val="00C35F0E"/>
    <w:rsid w:val="00C35F38"/>
    <w:rsid w:val="00C363AA"/>
    <w:rsid w:val="00C364D4"/>
    <w:rsid w:val="00C365C3"/>
    <w:rsid w:val="00C365F6"/>
    <w:rsid w:val="00C36700"/>
    <w:rsid w:val="00C36768"/>
    <w:rsid w:val="00C36913"/>
    <w:rsid w:val="00C3697A"/>
    <w:rsid w:val="00C36BD8"/>
    <w:rsid w:val="00C36D54"/>
    <w:rsid w:val="00C36D5A"/>
    <w:rsid w:val="00C36EA4"/>
    <w:rsid w:val="00C373D6"/>
    <w:rsid w:val="00C376D1"/>
    <w:rsid w:val="00C377AA"/>
    <w:rsid w:val="00C37894"/>
    <w:rsid w:val="00C37AF4"/>
    <w:rsid w:val="00C37C88"/>
    <w:rsid w:val="00C37D23"/>
    <w:rsid w:val="00C37D4B"/>
    <w:rsid w:val="00C37D99"/>
    <w:rsid w:val="00C37ED9"/>
    <w:rsid w:val="00C37F49"/>
    <w:rsid w:val="00C40308"/>
    <w:rsid w:val="00C404C2"/>
    <w:rsid w:val="00C40533"/>
    <w:rsid w:val="00C4077B"/>
    <w:rsid w:val="00C407C8"/>
    <w:rsid w:val="00C40916"/>
    <w:rsid w:val="00C40A26"/>
    <w:rsid w:val="00C40DCA"/>
    <w:rsid w:val="00C40E03"/>
    <w:rsid w:val="00C40E76"/>
    <w:rsid w:val="00C41189"/>
    <w:rsid w:val="00C413A1"/>
    <w:rsid w:val="00C4145A"/>
    <w:rsid w:val="00C4155F"/>
    <w:rsid w:val="00C4161B"/>
    <w:rsid w:val="00C41A94"/>
    <w:rsid w:val="00C41B4E"/>
    <w:rsid w:val="00C41BCC"/>
    <w:rsid w:val="00C41BFD"/>
    <w:rsid w:val="00C41C12"/>
    <w:rsid w:val="00C41D46"/>
    <w:rsid w:val="00C41EB1"/>
    <w:rsid w:val="00C42098"/>
    <w:rsid w:val="00C421FA"/>
    <w:rsid w:val="00C4226E"/>
    <w:rsid w:val="00C4263F"/>
    <w:rsid w:val="00C4289D"/>
    <w:rsid w:val="00C4291F"/>
    <w:rsid w:val="00C429DD"/>
    <w:rsid w:val="00C42A06"/>
    <w:rsid w:val="00C42F2F"/>
    <w:rsid w:val="00C42FC4"/>
    <w:rsid w:val="00C4329C"/>
    <w:rsid w:val="00C432EA"/>
    <w:rsid w:val="00C435B9"/>
    <w:rsid w:val="00C43693"/>
    <w:rsid w:val="00C439ED"/>
    <w:rsid w:val="00C43AF9"/>
    <w:rsid w:val="00C43B50"/>
    <w:rsid w:val="00C43F77"/>
    <w:rsid w:val="00C43FD8"/>
    <w:rsid w:val="00C44295"/>
    <w:rsid w:val="00C4450D"/>
    <w:rsid w:val="00C44578"/>
    <w:rsid w:val="00C44639"/>
    <w:rsid w:val="00C4466C"/>
    <w:rsid w:val="00C44821"/>
    <w:rsid w:val="00C4489E"/>
    <w:rsid w:val="00C448CD"/>
    <w:rsid w:val="00C44926"/>
    <w:rsid w:val="00C449CE"/>
    <w:rsid w:val="00C44B8D"/>
    <w:rsid w:val="00C44CAC"/>
    <w:rsid w:val="00C44D1D"/>
    <w:rsid w:val="00C44F39"/>
    <w:rsid w:val="00C45057"/>
    <w:rsid w:val="00C4542B"/>
    <w:rsid w:val="00C45450"/>
    <w:rsid w:val="00C454DA"/>
    <w:rsid w:val="00C45609"/>
    <w:rsid w:val="00C45644"/>
    <w:rsid w:val="00C456BD"/>
    <w:rsid w:val="00C4573B"/>
    <w:rsid w:val="00C457F8"/>
    <w:rsid w:val="00C4596B"/>
    <w:rsid w:val="00C45B29"/>
    <w:rsid w:val="00C45B2F"/>
    <w:rsid w:val="00C45C78"/>
    <w:rsid w:val="00C45E69"/>
    <w:rsid w:val="00C460D7"/>
    <w:rsid w:val="00C46143"/>
    <w:rsid w:val="00C463D7"/>
    <w:rsid w:val="00C46511"/>
    <w:rsid w:val="00C46747"/>
    <w:rsid w:val="00C46814"/>
    <w:rsid w:val="00C4687F"/>
    <w:rsid w:val="00C46888"/>
    <w:rsid w:val="00C469E9"/>
    <w:rsid w:val="00C46D3C"/>
    <w:rsid w:val="00C46D90"/>
    <w:rsid w:val="00C46DEA"/>
    <w:rsid w:val="00C4706F"/>
    <w:rsid w:val="00C470CF"/>
    <w:rsid w:val="00C4712B"/>
    <w:rsid w:val="00C471F0"/>
    <w:rsid w:val="00C47489"/>
    <w:rsid w:val="00C47519"/>
    <w:rsid w:val="00C47689"/>
    <w:rsid w:val="00C476FB"/>
    <w:rsid w:val="00C4774E"/>
    <w:rsid w:val="00C477F7"/>
    <w:rsid w:val="00C47957"/>
    <w:rsid w:val="00C47B5D"/>
    <w:rsid w:val="00C47E57"/>
    <w:rsid w:val="00C47F86"/>
    <w:rsid w:val="00C50221"/>
    <w:rsid w:val="00C5023B"/>
    <w:rsid w:val="00C50377"/>
    <w:rsid w:val="00C5038F"/>
    <w:rsid w:val="00C503D4"/>
    <w:rsid w:val="00C5058E"/>
    <w:rsid w:val="00C507DE"/>
    <w:rsid w:val="00C50828"/>
    <w:rsid w:val="00C508F7"/>
    <w:rsid w:val="00C509CB"/>
    <w:rsid w:val="00C50B66"/>
    <w:rsid w:val="00C50BAC"/>
    <w:rsid w:val="00C50BC2"/>
    <w:rsid w:val="00C50EFA"/>
    <w:rsid w:val="00C5106A"/>
    <w:rsid w:val="00C5142A"/>
    <w:rsid w:val="00C51484"/>
    <w:rsid w:val="00C51634"/>
    <w:rsid w:val="00C516BB"/>
    <w:rsid w:val="00C516D5"/>
    <w:rsid w:val="00C517E2"/>
    <w:rsid w:val="00C518DC"/>
    <w:rsid w:val="00C519B1"/>
    <w:rsid w:val="00C51D76"/>
    <w:rsid w:val="00C51E2D"/>
    <w:rsid w:val="00C521CF"/>
    <w:rsid w:val="00C5220F"/>
    <w:rsid w:val="00C52269"/>
    <w:rsid w:val="00C5228E"/>
    <w:rsid w:val="00C5229B"/>
    <w:rsid w:val="00C52376"/>
    <w:rsid w:val="00C52938"/>
    <w:rsid w:val="00C52B4D"/>
    <w:rsid w:val="00C52D73"/>
    <w:rsid w:val="00C52E82"/>
    <w:rsid w:val="00C52FDC"/>
    <w:rsid w:val="00C530C4"/>
    <w:rsid w:val="00C53154"/>
    <w:rsid w:val="00C53288"/>
    <w:rsid w:val="00C5352D"/>
    <w:rsid w:val="00C535BE"/>
    <w:rsid w:val="00C5377C"/>
    <w:rsid w:val="00C537C1"/>
    <w:rsid w:val="00C53844"/>
    <w:rsid w:val="00C539C0"/>
    <w:rsid w:val="00C539E5"/>
    <w:rsid w:val="00C53B3B"/>
    <w:rsid w:val="00C53B64"/>
    <w:rsid w:val="00C53C9D"/>
    <w:rsid w:val="00C53D49"/>
    <w:rsid w:val="00C53FC8"/>
    <w:rsid w:val="00C54154"/>
    <w:rsid w:val="00C54252"/>
    <w:rsid w:val="00C542D1"/>
    <w:rsid w:val="00C5430A"/>
    <w:rsid w:val="00C5439C"/>
    <w:rsid w:val="00C5444F"/>
    <w:rsid w:val="00C54678"/>
    <w:rsid w:val="00C54B35"/>
    <w:rsid w:val="00C54BD8"/>
    <w:rsid w:val="00C54E19"/>
    <w:rsid w:val="00C54F27"/>
    <w:rsid w:val="00C54F75"/>
    <w:rsid w:val="00C54FB8"/>
    <w:rsid w:val="00C55140"/>
    <w:rsid w:val="00C5523A"/>
    <w:rsid w:val="00C55316"/>
    <w:rsid w:val="00C55406"/>
    <w:rsid w:val="00C5559C"/>
    <w:rsid w:val="00C55863"/>
    <w:rsid w:val="00C55897"/>
    <w:rsid w:val="00C5589A"/>
    <w:rsid w:val="00C55B09"/>
    <w:rsid w:val="00C55B65"/>
    <w:rsid w:val="00C55FC8"/>
    <w:rsid w:val="00C564B4"/>
    <w:rsid w:val="00C56693"/>
    <w:rsid w:val="00C566D2"/>
    <w:rsid w:val="00C56707"/>
    <w:rsid w:val="00C56EB4"/>
    <w:rsid w:val="00C56F24"/>
    <w:rsid w:val="00C56F5D"/>
    <w:rsid w:val="00C573B4"/>
    <w:rsid w:val="00C573D6"/>
    <w:rsid w:val="00C574F5"/>
    <w:rsid w:val="00C575D6"/>
    <w:rsid w:val="00C57781"/>
    <w:rsid w:val="00C60114"/>
    <w:rsid w:val="00C60149"/>
    <w:rsid w:val="00C60232"/>
    <w:rsid w:val="00C602F4"/>
    <w:rsid w:val="00C60443"/>
    <w:rsid w:val="00C604E7"/>
    <w:rsid w:val="00C60751"/>
    <w:rsid w:val="00C609B7"/>
    <w:rsid w:val="00C60C79"/>
    <w:rsid w:val="00C60E0D"/>
    <w:rsid w:val="00C60FC1"/>
    <w:rsid w:val="00C610CF"/>
    <w:rsid w:val="00C6122A"/>
    <w:rsid w:val="00C6126E"/>
    <w:rsid w:val="00C612B4"/>
    <w:rsid w:val="00C612BC"/>
    <w:rsid w:val="00C614D3"/>
    <w:rsid w:val="00C6179B"/>
    <w:rsid w:val="00C618A7"/>
    <w:rsid w:val="00C61908"/>
    <w:rsid w:val="00C61A94"/>
    <w:rsid w:val="00C61AE9"/>
    <w:rsid w:val="00C61AF0"/>
    <w:rsid w:val="00C61D3B"/>
    <w:rsid w:val="00C61EF0"/>
    <w:rsid w:val="00C61F55"/>
    <w:rsid w:val="00C61F57"/>
    <w:rsid w:val="00C61FF8"/>
    <w:rsid w:val="00C620FB"/>
    <w:rsid w:val="00C623B3"/>
    <w:rsid w:val="00C62466"/>
    <w:rsid w:val="00C6250A"/>
    <w:rsid w:val="00C62660"/>
    <w:rsid w:val="00C628B6"/>
    <w:rsid w:val="00C629A8"/>
    <w:rsid w:val="00C62A14"/>
    <w:rsid w:val="00C62BDB"/>
    <w:rsid w:val="00C62DEE"/>
    <w:rsid w:val="00C62EFD"/>
    <w:rsid w:val="00C6306C"/>
    <w:rsid w:val="00C63238"/>
    <w:rsid w:val="00C63441"/>
    <w:rsid w:val="00C635A3"/>
    <w:rsid w:val="00C63605"/>
    <w:rsid w:val="00C63876"/>
    <w:rsid w:val="00C63E3D"/>
    <w:rsid w:val="00C63F82"/>
    <w:rsid w:val="00C63FB7"/>
    <w:rsid w:val="00C6414A"/>
    <w:rsid w:val="00C64429"/>
    <w:rsid w:val="00C64601"/>
    <w:rsid w:val="00C64ABB"/>
    <w:rsid w:val="00C64CF5"/>
    <w:rsid w:val="00C64F1C"/>
    <w:rsid w:val="00C64F35"/>
    <w:rsid w:val="00C650BC"/>
    <w:rsid w:val="00C651E4"/>
    <w:rsid w:val="00C6520A"/>
    <w:rsid w:val="00C65620"/>
    <w:rsid w:val="00C65749"/>
    <w:rsid w:val="00C658A8"/>
    <w:rsid w:val="00C65A7A"/>
    <w:rsid w:val="00C66474"/>
    <w:rsid w:val="00C66509"/>
    <w:rsid w:val="00C666E0"/>
    <w:rsid w:val="00C666EA"/>
    <w:rsid w:val="00C667A8"/>
    <w:rsid w:val="00C66842"/>
    <w:rsid w:val="00C66A82"/>
    <w:rsid w:val="00C66F95"/>
    <w:rsid w:val="00C67010"/>
    <w:rsid w:val="00C6703F"/>
    <w:rsid w:val="00C67236"/>
    <w:rsid w:val="00C6743E"/>
    <w:rsid w:val="00C6754D"/>
    <w:rsid w:val="00C67983"/>
    <w:rsid w:val="00C679FC"/>
    <w:rsid w:val="00C67EDD"/>
    <w:rsid w:val="00C67F36"/>
    <w:rsid w:val="00C7049C"/>
    <w:rsid w:val="00C70637"/>
    <w:rsid w:val="00C70662"/>
    <w:rsid w:val="00C707A4"/>
    <w:rsid w:val="00C708A0"/>
    <w:rsid w:val="00C70AC9"/>
    <w:rsid w:val="00C70ACE"/>
    <w:rsid w:val="00C70C91"/>
    <w:rsid w:val="00C70CBB"/>
    <w:rsid w:val="00C70DF5"/>
    <w:rsid w:val="00C70E4D"/>
    <w:rsid w:val="00C70EB0"/>
    <w:rsid w:val="00C71027"/>
    <w:rsid w:val="00C710DB"/>
    <w:rsid w:val="00C7110D"/>
    <w:rsid w:val="00C71594"/>
    <w:rsid w:val="00C71834"/>
    <w:rsid w:val="00C718D2"/>
    <w:rsid w:val="00C718E5"/>
    <w:rsid w:val="00C71B8E"/>
    <w:rsid w:val="00C71F22"/>
    <w:rsid w:val="00C7208C"/>
    <w:rsid w:val="00C720DC"/>
    <w:rsid w:val="00C72288"/>
    <w:rsid w:val="00C722F4"/>
    <w:rsid w:val="00C72446"/>
    <w:rsid w:val="00C72B93"/>
    <w:rsid w:val="00C72C83"/>
    <w:rsid w:val="00C73118"/>
    <w:rsid w:val="00C734F5"/>
    <w:rsid w:val="00C73540"/>
    <w:rsid w:val="00C738C7"/>
    <w:rsid w:val="00C738F5"/>
    <w:rsid w:val="00C73931"/>
    <w:rsid w:val="00C73962"/>
    <w:rsid w:val="00C73B18"/>
    <w:rsid w:val="00C73BDC"/>
    <w:rsid w:val="00C73C77"/>
    <w:rsid w:val="00C73C7C"/>
    <w:rsid w:val="00C73E27"/>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CF8"/>
    <w:rsid w:val="00C75F07"/>
    <w:rsid w:val="00C75F7E"/>
    <w:rsid w:val="00C761AB"/>
    <w:rsid w:val="00C76270"/>
    <w:rsid w:val="00C76369"/>
    <w:rsid w:val="00C764AE"/>
    <w:rsid w:val="00C765FD"/>
    <w:rsid w:val="00C7674B"/>
    <w:rsid w:val="00C76AFB"/>
    <w:rsid w:val="00C76C34"/>
    <w:rsid w:val="00C76CB7"/>
    <w:rsid w:val="00C76E68"/>
    <w:rsid w:val="00C76ED4"/>
    <w:rsid w:val="00C76F80"/>
    <w:rsid w:val="00C76FF3"/>
    <w:rsid w:val="00C772E6"/>
    <w:rsid w:val="00C7736B"/>
    <w:rsid w:val="00C77422"/>
    <w:rsid w:val="00C7742F"/>
    <w:rsid w:val="00C77438"/>
    <w:rsid w:val="00C7746E"/>
    <w:rsid w:val="00C7748C"/>
    <w:rsid w:val="00C774E2"/>
    <w:rsid w:val="00C7756A"/>
    <w:rsid w:val="00C77770"/>
    <w:rsid w:val="00C778DB"/>
    <w:rsid w:val="00C778FF"/>
    <w:rsid w:val="00C77B90"/>
    <w:rsid w:val="00C77E2D"/>
    <w:rsid w:val="00C77F19"/>
    <w:rsid w:val="00C77F9A"/>
    <w:rsid w:val="00C8006D"/>
    <w:rsid w:val="00C80241"/>
    <w:rsid w:val="00C80281"/>
    <w:rsid w:val="00C8053E"/>
    <w:rsid w:val="00C8061D"/>
    <w:rsid w:val="00C80620"/>
    <w:rsid w:val="00C80668"/>
    <w:rsid w:val="00C80772"/>
    <w:rsid w:val="00C807B3"/>
    <w:rsid w:val="00C8086A"/>
    <w:rsid w:val="00C80D29"/>
    <w:rsid w:val="00C80E7B"/>
    <w:rsid w:val="00C81140"/>
    <w:rsid w:val="00C81193"/>
    <w:rsid w:val="00C812C9"/>
    <w:rsid w:val="00C813C2"/>
    <w:rsid w:val="00C81405"/>
    <w:rsid w:val="00C81522"/>
    <w:rsid w:val="00C8161D"/>
    <w:rsid w:val="00C8168F"/>
    <w:rsid w:val="00C8182A"/>
    <w:rsid w:val="00C819E0"/>
    <w:rsid w:val="00C81AD5"/>
    <w:rsid w:val="00C81E79"/>
    <w:rsid w:val="00C81E92"/>
    <w:rsid w:val="00C81FFF"/>
    <w:rsid w:val="00C82057"/>
    <w:rsid w:val="00C82069"/>
    <w:rsid w:val="00C8206F"/>
    <w:rsid w:val="00C820C1"/>
    <w:rsid w:val="00C82420"/>
    <w:rsid w:val="00C82697"/>
    <w:rsid w:val="00C82711"/>
    <w:rsid w:val="00C82A32"/>
    <w:rsid w:val="00C82C01"/>
    <w:rsid w:val="00C82CFD"/>
    <w:rsid w:val="00C82D29"/>
    <w:rsid w:val="00C82D40"/>
    <w:rsid w:val="00C82E7B"/>
    <w:rsid w:val="00C82F4E"/>
    <w:rsid w:val="00C8307F"/>
    <w:rsid w:val="00C830FD"/>
    <w:rsid w:val="00C83502"/>
    <w:rsid w:val="00C83546"/>
    <w:rsid w:val="00C83555"/>
    <w:rsid w:val="00C838FB"/>
    <w:rsid w:val="00C8391C"/>
    <w:rsid w:val="00C83A96"/>
    <w:rsid w:val="00C83C2A"/>
    <w:rsid w:val="00C83D7B"/>
    <w:rsid w:val="00C83DBD"/>
    <w:rsid w:val="00C83FAB"/>
    <w:rsid w:val="00C83FC4"/>
    <w:rsid w:val="00C84081"/>
    <w:rsid w:val="00C84087"/>
    <w:rsid w:val="00C840D2"/>
    <w:rsid w:val="00C84133"/>
    <w:rsid w:val="00C84143"/>
    <w:rsid w:val="00C841A5"/>
    <w:rsid w:val="00C841C4"/>
    <w:rsid w:val="00C843F3"/>
    <w:rsid w:val="00C8460F"/>
    <w:rsid w:val="00C846E4"/>
    <w:rsid w:val="00C84730"/>
    <w:rsid w:val="00C847DD"/>
    <w:rsid w:val="00C848B6"/>
    <w:rsid w:val="00C848F3"/>
    <w:rsid w:val="00C84C86"/>
    <w:rsid w:val="00C84E6D"/>
    <w:rsid w:val="00C84F96"/>
    <w:rsid w:val="00C8509A"/>
    <w:rsid w:val="00C850AB"/>
    <w:rsid w:val="00C850B9"/>
    <w:rsid w:val="00C85286"/>
    <w:rsid w:val="00C85412"/>
    <w:rsid w:val="00C85811"/>
    <w:rsid w:val="00C85A37"/>
    <w:rsid w:val="00C85C6A"/>
    <w:rsid w:val="00C85DF8"/>
    <w:rsid w:val="00C861E1"/>
    <w:rsid w:val="00C86268"/>
    <w:rsid w:val="00C8634A"/>
    <w:rsid w:val="00C8662F"/>
    <w:rsid w:val="00C8663F"/>
    <w:rsid w:val="00C86855"/>
    <w:rsid w:val="00C868D0"/>
    <w:rsid w:val="00C86965"/>
    <w:rsid w:val="00C86B2B"/>
    <w:rsid w:val="00C86CE2"/>
    <w:rsid w:val="00C87038"/>
    <w:rsid w:val="00C874B6"/>
    <w:rsid w:val="00C87924"/>
    <w:rsid w:val="00C879D9"/>
    <w:rsid w:val="00C87B11"/>
    <w:rsid w:val="00C87B3C"/>
    <w:rsid w:val="00C87B57"/>
    <w:rsid w:val="00C87C99"/>
    <w:rsid w:val="00C87F1C"/>
    <w:rsid w:val="00C90073"/>
    <w:rsid w:val="00C90232"/>
    <w:rsid w:val="00C90332"/>
    <w:rsid w:val="00C911C3"/>
    <w:rsid w:val="00C91296"/>
    <w:rsid w:val="00C912D7"/>
    <w:rsid w:val="00C91332"/>
    <w:rsid w:val="00C913E5"/>
    <w:rsid w:val="00C91B04"/>
    <w:rsid w:val="00C91B96"/>
    <w:rsid w:val="00C91E65"/>
    <w:rsid w:val="00C91FBE"/>
    <w:rsid w:val="00C9206F"/>
    <w:rsid w:val="00C921DD"/>
    <w:rsid w:val="00C9244B"/>
    <w:rsid w:val="00C9250A"/>
    <w:rsid w:val="00C92539"/>
    <w:rsid w:val="00C92832"/>
    <w:rsid w:val="00C929B3"/>
    <w:rsid w:val="00C92B4E"/>
    <w:rsid w:val="00C92CF9"/>
    <w:rsid w:val="00C92D35"/>
    <w:rsid w:val="00C92E95"/>
    <w:rsid w:val="00C92F96"/>
    <w:rsid w:val="00C92FA7"/>
    <w:rsid w:val="00C93F26"/>
    <w:rsid w:val="00C940A2"/>
    <w:rsid w:val="00C9411D"/>
    <w:rsid w:val="00C94129"/>
    <w:rsid w:val="00C941E3"/>
    <w:rsid w:val="00C942A5"/>
    <w:rsid w:val="00C94560"/>
    <w:rsid w:val="00C94585"/>
    <w:rsid w:val="00C9482F"/>
    <w:rsid w:val="00C9488D"/>
    <w:rsid w:val="00C94891"/>
    <w:rsid w:val="00C949DC"/>
    <w:rsid w:val="00C94C83"/>
    <w:rsid w:val="00C94CD6"/>
    <w:rsid w:val="00C94F37"/>
    <w:rsid w:val="00C95548"/>
    <w:rsid w:val="00C958FA"/>
    <w:rsid w:val="00C95954"/>
    <w:rsid w:val="00C95A2F"/>
    <w:rsid w:val="00C95C43"/>
    <w:rsid w:val="00C96003"/>
    <w:rsid w:val="00C960D1"/>
    <w:rsid w:val="00C96172"/>
    <w:rsid w:val="00C962BF"/>
    <w:rsid w:val="00C96353"/>
    <w:rsid w:val="00C966A7"/>
    <w:rsid w:val="00C96A3C"/>
    <w:rsid w:val="00C96A9F"/>
    <w:rsid w:val="00C96BD5"/>
    <w:rsid w:val="00C96E21"/>
    <w:rsid w:val="00C96E83"/>
    <w:rsid w:val="00C96F33"/>
    <w:rsid w:val="00C970A2"/>
    <w:rsid w:val="00C97138"/>
    <w:rsid w:val="00C9723D"/>
    <w:rsid w:val="00C97372"/>
    <w:rsid w:val="00C97374"/>
    <w:rsid w:val="00C97587"/>
    <w:rsid w:val="00C97604"/>
    <w:rsid w:val="00C97928"/>
    <w:rsid w:val="00C97938"/>
    <w:rsid w:val="00C97BCF"/>
    <w:rsid w:val="00CA00DA"/>
    <w:rsid w:val="00CA00E3"/>
    <w:rsid w:val="00CA018F"/>
    <w:rsid w:val="00CA022F"/>
    <w:rsid w:val="00CA0651"/>
    <w:rsid w:val="00CA06ED"/>
    <w:rsid w:val="00CA0A78"/>
    <w:rsid w:val="00CA0AE4"/>
    <w:rsid w:val="00CA0B62"/>
    <w:rsid w:val="00CA0B82"/>
    <w:rsid w:val="00CA0C16"/>
    <w:rsid w:val="00CA0DAE"/>
    <w:rsid w:val="00CA0E2E"/>
    <w:rsid w:val="00CA0F1D"/>
    <w:rsid w:val="00CA0FA0"/>
    <w:rsid w:val="00CA0FC6"/>
    <w:rsid w:val="00CA1039"/>
    <w:rsid w:val="00CA14BA"/>
    <w:rsid w:val="00CA1552"/>
    <w:rsid w:val="00CA16A0"/>
    <w:rsid w:val="00CA170A"/>
    <w:rsid w:val="00CA1FDA"/>
    <w:rsid w:val="00CA2084"/>
    <w:rsid w:val="00CA21B5"/>
    <w:rsid w:val="00CA222B"/>
    <w:rsid w:val="00CA22EB"/>
    <w:rsid w:val="00CA24CF"/>
    <w:rsid w:val="00CA25B9"/>
    <w:rsid w:val="00CA267C"/>
    <w:rsid w:val="00CA26B7"/>
    <w:rsid w:val="00CA26DC"/>
    <w:rsid w:val="00CA2F63"/>
    <w:rsid w:val="00CA2FF5"/>
    <w:rsid w:val="00CA3075"/>
    <w:rsid w:val="00CA31CA"/>
    <w:rsid w:val="00CA3273"/>
    <w:rsid w:val="00CA327F"/>
    <w:rsid w:val="00CA333F"/>
    <w:rsid w:val="00CA340C"/>
    <w:rsid w:val="00CA3453"/>
    <w:rsid w:val="00CA345D"/>
    <w:rsid w:val="00CA36C2"/>
    <w:rsid w:val="00CA389B"/>
    <w:rsid w:val="00CA3948"/>
    <w:rsid w:val="00CA39D5"/>
    <w:rsid w:val="00CA3A26"/>
    <w:rsid w:val="00CA3A79"/>
    <w:rsid w:val="00CA3A93"/>
    <w:rsid w:val="00CA3AFA"/>
    <w:rsid w:val="00CA3BE2"/>
    <w:rsid w:val="00CA4086"/>
    <w:rsid w:val="00CA41E7"/>
    <w:rsid w:val="00CA42D5"/>
    <w:rsid w:val="00CA4395"/>
    <w:rsid w:val="00CA4429"/>
    <w:rsid w:val="00CA449F"/>
    <w:rsid w:val="00CA46D8"/>
    <w:rsid w:val="00CA4AA5"/>
    <w:rsid w:val="00CA4BD8"/>
    <w:rsid w:val="00CA4E31"/>
    <w:rsid w:val="00CA505B"/>
    <w:rsid w:val="00CA5116"/>
    <w:rsid w:val="00CA519B"/>
    <w:rsid w:val="00CA5214"/>
    <w:rsid w:val="00CA5271"/>
    <w:rsid w:val="00CA53D0"/>
    <w:rsid w:val="00CA56BB"/>
    <w:rsid w:val="00CA574D"/>
    <w:rsid w:val="00CA5829"/>
    <w:rsid w:val="00CA5A2E"/>
    <w:rsid w:val="00CA5C84"/>
    <w:rsid w:val="00CA5CB8"/>
    <w:rsid w:val="00CA5E6B"/>
    <w:rsid w:val="00CA5E76"/>
    <w:rsid w:val="00CA5F9E"/>
    <w:rsid w:val="00CA6040"/>
    <w:rsid w:val="00CA6075"/>
    <w:rsid w:val="00CA61F1"/>
    <w:rsid w:val="00CA64C4"/>
    <w:rsid w:val="00CA668F"/>
    <w:rsid w:val="00CA669F"/>
    <w:rsid w:val="00CA672C"/>
    <w:rsid w:val="00CA6ACD"/>
    <w:rsid w:val="00CA6DA0"/>
    <w:rsid w:val="00CA6FA0"/>
    <w:rsid w:val="00CA6FAE"/>
    <w:rsid w:val="00CA707C"/>
    <w:rsid w:val="00CA7104"/>
    <w:rsid w:val="00CA7468"/>
    <w:rsid w:val="00CA746D"/>
    <w:rsid w:val="00CA758D"/>
    <w:rsid w:val="00CA7BE5"/>
    <w:rsid w:val="00CA7DC6"/>
    <w:rsid w:val="00CA7E6C"/>
    <w:rsid w:val="00CB03E6"/>
    <w:rsid w:val="00CB046E"/>
    <w:rsid w:val="00CB049A"/>
    <w:rsid w:val="00CB0515"/>
    <w:rsid w:val="00CB07EB"/>
    <w:rsid w:val="00CB0840"/>
    <w:rsid w:val="00CB098E"/>
    <w:rsid w:val="00CB0CB7"/>
    <w:rsid w:val="00CB0D08"/>
    <w:rsid w:val="00CB0EDA"/>
    <w:rsid w:val="00CB1145"/>
    <w:rsid w:val="00CB12D0"/>
    <w:rsid w:val="00CB1411"/>
    <w:rsid w:val="00CB146C"/>
    <w:rsid w:val="00CB1559"/>
    <w:rsid w:val="00CB16C8"/>
    <w:rsid w:val="00CB19DB"/>
    <w:rsid w:val="00CB1A00"/>
    <w:rsid w:val="00CB1A41"/>
    <w:rsid w:val="00CB1A47"/>
    <w:rsid w:val="00CB1A6D"/>
    <w:rsid w:val="00CB1A80"/>
    <w:rsid w:val="00CB1B9A"/>
    <w:rsid w:val="00CB1CC1"/>
    <w:rsid w:val="00CB1E67"/>
    <w:rsid w:val="00CB2058"/>
    <w:rsid w:val="00CB2097"/>
    <w:rsid w:val="00CB20BC"/>
    <w:rsid w:val="00CB2172"/>
    <w:rsid w:val="00CB2188"/>
    <w:rsid w:val="00CB225F"/>
    <w:rsid w:val="00CB2426"/>
    <w:rsid w:val="00CB2572"/>
    <w:rsid w:val="00CB2740"/>
    <w:rsid w:val="00CB2ADC"/>
    <w:rsid w:val="00CB2B6C"/>
    <w:rsid w:val="00CB2BEE"/>
    <w:rsid w:val="00CB2F2B"/>
    <w:rsid w:val="00CB2F4F"/>
    <w:rsid w:val="00CB310B"/>
    <w:rsid w:val="00CB32FF"/>
    <w:rsid w:val="00CB35EA"/>
    <w:rsid w:val="00CB3911"/>
    <w:rsid w:val="00CB3C99"/>
    <w:rsid w:val="00CB3DA9"/>
    <w:rsid w:val="00CB3FC5"/>
    <w:rsid w:val="00CB41FA"/>
    <w:rsid w:val="00CB4264"/>
    <w:rsid w:val="00CB42FF"/>
    <w:rsid w:val="00CB4429"/>
    <w:rsid w:val="00CB4575"/>
    <w:rsid w:val="00CB457E"/>
    <w:rsid w:val="00CB467D"/>
    <w:rsid w:val="00CB4784"/>
    <w:rsid w:val="00CB48E1"/>
    <w:rsid w:val="00CB49F9"/>
    <w:rsid w:val="00CB4CD9"/>
    <w:rsid w:val="00CB4D56"/>
    <w:rsid w:val="00CB4DB0"/>
    <w:rsid w:val="00CB4F79"/>
    <w:rsid w:val="00CB4FF6"/>
    <w:rsid w:val="00CB507F"/>
    <w:rsid w:val="00CB51B7"/>
    <w:rsid w:val="00CB5339"/>
    <w:rsid w:val="00CB5499"/>
    <w:rsid w:val="00CB56B0"/>
    <w:rsid w:val="00CB5724"/>
    <w:rsid w:val="00CB5B37"/>
    <w:rsid w:val="00CB5C00"/>
    <w:rsid w:val="00CB5D06"/>
    <w:rsid w:val="00CB5E2B"/>
    <w:rsid w:val="00CB5F61"/>
    <w:rsid w:val="00CB61EE"/>
    <w:rsid w:val="00CB626F"/>
    <w:rsid w:val="00CB63DA"/>
    <w:rsid w:val="00CB6425"/>
    <w:rsid w:val="00CB64D7"/>
    <w:rsid w:val="00CB64E9"/>
    <w:rsid w:val="00CB6569"/>
    <w:rsid w:val="00CB673F"/>
    <w:rsid w:val="00CB6797"/>
    <w:rsid w:val="00CB67BF"/>
    <w:rsid w:val="00CB68A3"/>
    <w:rsid w:val="00CB6A5F"/>
    <w:rsid w:val="00CB6C2B"/>
    <w:rsid w:val="00CB6C76"/>
    <w:rsid w:val="00CB6DFE"/>
    <w:rsid w:val="00CB7110"/>
    <w:rsid w:val="00CB76CD"/>
    <w:rsid w:val="00CB794A"/>
    <w:rsid w:val="00CB79F1"/>
    <w:rsid w:val="00CB7A4E"/>
    <w:rsid w:val="00CB7D53"/>
    <w:rsid w:val="00CB7F5F"/>
    <w:rsid w:val="00CC026D"/>
    <w:rsid w:val="00CC02DA"/>
    <w:rsid w:val="00CC0530"/>
    <w:rsid w:val="00CC0647"/>
    <w:rsid w:val="00CC064B"/>
    <w:rsid w:val="00CC075B"/>
    <w:rsid w:val="00CC0789"/>
    <w:rsid w:val="00CC098C"/>
    <w:rsid w:val="00CC0AA9"/>
    <w:rsid w:val="00CC0AFE"/>
    <w:rsid w:val="00CC0DFF"/>
    <w:rsid w:val="00CC0FFA"/>
    <w:rsid w:val="00CC1489"/>
    <w:rsid w:val="00CC149A"/>
    <w:rsid w:val="00CC16EE"/>
    <w:rsid w:val="00CC17CE"/>
    <w:rsid w:val="00CC1C26"/>
    <w:rsid w:val="00CC1C39"/>
    <w:rsid w:val="00CC2194"/>
    <w:rsid w:val="00CC22DF"/>
    <w:rsid w:val="00CC2365"/>
    <w:rsid w:val="00CC24F6"/>
    <w:rsid w:val="00CC255C"/>
    <w:rsid w:val="00CC2857"/>
    <w:rsid w:val="00CC28D7"/>
    <w:rsid w:val="00CC2A97"/>
    <w:rsid w:val="00CC2BD7"/>
    <w:rsid w:val="00CC2C9C"/>
    <w:rsid w:val="00CC2E2F"/>
    <w:rsid w:val="00CC2E91"/>
    <w:rsid w:val="00CC2ED2"/>
    <w:rsid w:val="00CC3058"/>
    <w:rsid w:val="00CC30DF"/>
    <w:rsid w:val="00CC313B"/>
    <w:rsid w:val="00CC31CD"/>
    <w:rsid w:val="00CC31F3"/>
    <w:rsid w:val="00CC361B"/>
    <w:rsid w:val="00CC39BF"/>
    <w:rsid w:val="00CC3A69"/>
    <w:rsid w:val="00CC3ACB"/>
    <w:rsid w:val="00CC3B31"/>
    <w:rsid w:val="00CC3C64"/>
    <w:rsid w:val="00CC3D3F"/>
    <w:rsid w:val="00CC4139"/>
    <w:rsid w:val="00CC4177"/>
    <w:rsid w:val="00CC4182"/>
    <w:rsid w:val="00CC4257"/>
    <w:rsid w:val="00CC4432"/>
    <w:rsid w:val="00CC4445"/>
    <w:rsid w:val="00CC451E"/>
    <w:rsid w:val="00CC4AC0"/>
    <w:rsid w:val="00CC4B01"/>
    <w:rsid w:val="00CC4E23"/>
    <w:rsid w:val="00CC4EFE"/>
    <w:rsid w:val="00CC4F74"/>
    <w:rsid w:val="00CC50DF"/>
    <w:rsid w:val="00CC51C1"/>
    <w:rsid w:val="00CC5327"/>
    <w:rsid w:val="00CC5441"/>
    <w:rsid w:val="00CC56DD"/>
    <w:rsid w:val="00CC56EF"/>
    <w:rsid w:val="00CC5803"/>
    <w:rsid w:val="00CC5963"/>
    <w:rsid w:val="00CC5A90"/>
    <w:rsid w:val="00CC5DA6"/>
    <w:rsid w:val="00CC5E0A"/>
    <w:rsid w:val="00CC5E7E"/>
    <w:rsid w:val="00CC5F85"/>
    <w:rsid w:val="00CC5FA4"/>
    <w:rsid w:val="00CC6085"/>
    <w:rsid w:val="00CC610A"/>
    <w:rsid w:val="00CC61A0"/>
    <w:rsid w:val="00CC63B3"/>
    <w:rsid w:val="00CC655D"/>
    <w:rsid w:val="00CC65D1"/>
    <w:rsid w:val="00CC6710"/>
    <w:rsid w:val="00CC690D"/>
    <w:rsid w:val="00CC695D"/>
    <w:rsid w:val="00CC6BC1"/>
    <w:rsid w:val="00CC6E43"/>
    <w:rsid w:val="00CC7244"/>
    <w:rsid w:val="00CC7509"/>
    <w:rsid w:val="00CC7671"/>
    <w:rsid w:val="00CC7881"/>
    <w:rsid w:val="00CC791A"/>
    <w:rsid w:val="00CC79A3"/>
    <w:rsid w:val="00CC7A11"/>
    <w:rsid w:val="00CC7EBB"/>
    <w:rsid w:val="00CC7F06"/>
    <w:rsid w:val="00CD0173"/>
    <w:rsid w:val="00CD046E"/>
    <w:rsid w:val="00CD058E"/>
    <w:rsid w:val="00CD05C8"/>
    <w:rsid w:val="00CD06D7"/>
    <w:rsid w:val="00CD08E2"/>
    <w:rsid w:val="00CD08F8"/>
    <w:rsid w:val="00CD0C2E"/>
    <w:rsid w:val="00CD0CB7"/>
    <w:rsid w:val="00CD0DAD"/>
    <w:rsid w:val="00CD0E1D"/>
    <w:rsid w:val="00CD0E90"/>
    <w:rsid w:val="00CD0F01"/>
    <w:rsid w:val="00CD0F16"/>
    <w:rsid w:val="00CD0F19"/>
    <w:rsid w:val="00CD1030"/>
    <w:rsid w:val="00CD109D"/>
    <w:rsid w:val="00CD1463"/>
    <w:rsid w:val="00CD165C"/>
    <w:rsid w:val="00CD1812"/>
    <w:rsid w:val="00CD1870"/>
    <w:rsid w:val="00CD1B76"/>
    <w:rsid w:val="00CD1BE4"/>
    <w:rsid w:val="00CD1C1D"/>
    <w:rsid w:val="00CD1E61"/>
    <w:rsid w:val="00CD1F80"/>
    <w:rsid w:val="00CD203B"/>
    <w:rsid w:val="00CD249C"/>
    <w:rsid w:val="00CD2635"/>
    <w:rsid w:val="00CD275A"/>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541"/>
    <w:rsid w:val="00CD4550"/>
    <w:rsid w:val="00CD4961"/>
    <w:rsid w:val="00CD49AC"/>
    <w:rsid w:val="00CD49D9"/>
    <w:rsid w:val="00CD4AF7"/>
    <w:rsid w:val="00CD4B38"/>
    <w:rsid w:val="00CD4B91"/>
    <w:rsid w:val="00CD4D9C"/>
    <w:rsid w:val="00CD4E54"/>
    <w:rsid w:val="00CD52B0"/>
    <w:rsid w:val="00CD5347"/>
    <w:rsid w:val="00CD5741"/>
    <w:rsid w:val="00CD5862"/>
    <w:rsid w:val="00CD58E3"/>
    <w:rsid w:val="00CD5B43"/>
    <w:rsid w:val="00CD5B7A"/>
    <w:rsid w:val="00CD5FA7"/>
    <w:rsid w:val="00CD63C0"/>
    <w:rsid w:val="00CD6540"/>
    <w:rsid w:val="00CD6752"/>
    <w:rsid w:val="00CD685F"/>
    <w:rsid w:val="00CD69B4"/>
    <w:rsid w:val="00CD6C09"/>
    <w:rsid w:val="00CD6ED8"/>
    <w:rsid w:val="00CD6FC8"/>
    <w:rsid w:val="00CD706F"/>
    <w:rsid w:val="00CD7192"/>
    <w:rsid w:val="00CD71C3"/>
    <w:rsid w:val="00CD726B"/>
    <w:rsid w:val="00CD73E8"/>
    <w:rsid w:val="00CD74B0"/>
    <w:rsid w:val="00CD75D8"/>
    <w:rsid w:val="00CD7726"/>
    <w:rsid w:val="00CD7746"/>
    <w:rsid w:val="00CD77D2"/>
    <w:rsid w:val="00CD7B01"/>
    <w:rsid w:val="00CD7C37"/>
    <w:rsid w:val="00CD7C56"/>
    <w:rsid w:val="00CD7CDE"/>
    <w:rsid w:val="00CE0132"/>
    <w:rsid w:val="00CE02DF"/>
    <w:rsid w:val="00CE0342"/>
    <w:rsid w:val="00CE0495"/>
    <w:rsid w:val="00CE0A5C"/>
    <w:rsid w:val="00CE0C9A"/>
    <w:rsid w:val="00CE0EF0"/>
    <w:rsid w:val="00CE1161"/>
    <w:rsid w:val="00CE117D"/>
    <w:rsid w:val="00CE1215"/>
    <w:rsid w:val="00CE132F"/>
    <w:rsid w:val="00CE1E73"/>
    <w:rsid w:val="00CE20EB"/>
    <w:rsid w:val="00CE213E"/>
    <w:rsid w:val="00CE242F"/>
    <w:rsid w:val="00CE2449"/>
    <w:rsid w:val="00CE2476"/>
    <w:rsid w:val="00CE275C"/>
    <w:rsid w:val="00CE2861"/>
    <w:rsid w:val="00CE2DF5"/>
    <w:rsid w:val="00CE3040"/>
    <w:rsid w:val="00CE318E"/>
    <w:rsid w:val="00CE33F6"/>
    <w:rsid w:val="00CE342A"/>
    <w:rsid w:val="00CE3490"/>
    <w:rsid w:val="00CE3634"/>
    <w:rsid w:val="00CE3710"/>
    <w:rsid w:val="00CE37D8"/>
    <w:rsid w:val="00CE39CD"/>
    <w:rsid w:val="00CE3A39"/>
    <w:rsid w:val="00CE3B0E"/>
    <w:rsid w:val="00CE3C0E"/>
    <w:rsid w:val="00CE3C22"/>
    <w:rsid w:val="00CE3D51"/>
    <w:rsid w:val="00CE3D80"/>
    <w:rsid w:val="00CE3EE4"/>
    <w:rsid w:val="00CE3F12"/>
    <w:rsid w:val="00CE415C"/>
    <w:rsid w:val="00CE43A7"/>
    <w:rsid w:val="00CE449E"/>
    <w:rsid w:val="00CE4605"/>
    <w:rsid w:val="00CE46A9"/>
    <w:rsid w:val="00CE49C9"/>
    <w:rsid w:val="00CE49E3"/>
    <w:rsid w:val="00CE4A1F"/>
    <w:rsid w:val="00CE4D8D"/>
    <w:rsid w:val="00CE4F43"/>
    <w:rsid w:val="00CE525C"/>
    <w:rsid w:val="00CE5484"/>
    <w:rsid w:val="00CE573D"/>
    <w:rsid w:val="00CE57DE"/>
    <w:rsid w:val="00CE597A"/>
    <w:rsid w:val="00CE599D"/>
    <w:rsid w:val="00CE59F3"/>
    <w:rsid w:val="00CE5A8D"/>
    <w:rsid w:val="00CE5B36"/>
    <w:rsid w:val="00CE5BFB"/>
    <w:rsid w:val="00CE5C6F"/>
    <w:rsid w:val="00CE5C97"/>
    <w:rsid w:val="00CE5DBB"/>
    <w:rsid w:val="00CE5E10"/>
    <w:rsid w:val="00CE5E84"/>
    <w:rsid w:val="00CE5ED9"/>
    <w:rsid w:val="00CE6104"/>
    <w:rsid w:val="00CE6251"/>
    <w:rsid w:val="00CE6482"/>
    <w:rsid w:val="00CE694E"/>
    <w:rsid w:val="00CE6A24"/>
    <w:rsid w:val="00CE6AD2"/>
    <w:rsid w:val="00CE6AFA"/>
    <w:rsid w:val="00CE6B2F"/>
    <w:rsid w:val="00CE6DFC"/>
    <w:rsid w:val="00CE6E62"/>
    <w:rsid w:val="00CE6F74"/>
    <w:rsid w:val="00CE73C8"/>
    <w:rsid w:val="00CE7667"/>
    <w:rsid w:val="00CE7749"/>
    <w:rsid w:val="00CE7AFB"/>
    <w:rsid w:val="00CE7B1E"/>
    <w:rsid w:val="00CE7B55"/>
    <w:rsid w:val="00CE7BCF"/>
    <w:rsid w:val="00CE7D0E"/>
    <w:rsid w:val="00CE7D95"/>
    <w:rsid w:val="00CE7FFD"/>
    <w:rsid w:val="00CF0065"/>
    <w:rsid w:val="00CF0418"/>
    <w:rsid w:val="00CF0689"/>
    <w:rsid w:val="00CF0691"/>
    <w:rsid w:val="00CF0694"/>
    <w:rsid w:val="00CF0A78"/>
    <w:rsid w:val="00CF0A8C"/>
    <w:rsid w:val="00CF0B5D"/>
    <w:rsid w:val="00CF0CBE"/>
    <w:rsid w:val="00CF0D28"/>
    <w:rsid w:val="00CF0FAB"/>
    <w:rsid w:val="00CF1021"/>
    <w:rsid w:val="00CF1068"/>
    <w:rsid w:val="00CF112F"/>
    <w:rsid w:val="00CF113C"/>
    <w:rsid w:val="00CF13F0"/>
    <w:rsid w:val="00CF143B"/>
    <w:rsid w:val="00CF1704"/>
    <w:rsid w:val="00CF185D"/>
    <w:rsid w:val="00CF1AC9"/>
    <w:rsid w:val="00CF1BC2"/>
    <w:rsid w:val="00CF1D2F"/>
    <w:rsid w:val="00CF1D8E"/>
    <w:rsid w:val="00CF1DB1"/>
    <w:rsid w:val="00CF1E1B"/>
    <w:rsid w:val="00CF2233"/>
    <w:rsid w:val="00CF2402"/>
    <w:rsid w:val="00CF25ED"/>
    <w:rsid w:val="00CF268E"/>
    <w:rsid w:val="00CF2722"/>
    <w:rsid w:val="00CF282C"/>
    <w:rsid w:val="00CF2955"/>
    <w:rsid w:val="00CF2A6B"/>
    <w:rsid w:val="00CF2C68"/>
    <w:rsid w:val="00CF2D06"/>
    <w:rsid w:val="00CF3335"/>
    <w:rsid w:val="00CF33CE"/>
    <w:rsid w:val="00CF3413"/>
    <w:rsid w:val="00CF35F9"/>
    <w:rsid w:val="00CF36A8"/>
    <w:rsid w:val="00CF3946"/>
    <w:rsid w:val="00CF3A4D"/>
    <w:rsid w:val="00CF3C90"/>
    <w:rsid w:val="00CF3D8C"/>
    <w:rsid w:val="00CF3F51"/>
    <w:rsid w:val="00CF42D5"/>
    <w:rsid w:val="00CF42E1"/>
    <w:rsid w:val="00CF4520"/>
    <w:rsid w:val="00CF48D1"/>
    <w:rsid w:val="00CF4946"/>
    <w:rsid w:val="00CF4970"/>
    <w:rsid w:val="00CF4983"/>
    <w:rsid w:val="00CF498D"/>
    <w:rsid w:val="00CF4CA8"/>
    <w:rsid w:val="00CF4D03"/>
    <w:rsid w:val="00CF4D17"/>
    <w:rsid w:val="00CF4DB3"/>
    <w:rsid w:val="00CF503E"/>
    <w:rsid w:val="00CF5047"/>
    <w:rsid w:val="00CF52C6"/>
    <w:rsid w:val="00CF5372"/>
    <w:rsid w:val="00CF54BE"/>
    <w:rsid w:val="00CF567E"/>
    <w:rsid w:val="00CF5689"/>
    <w:rsid w:val="00CF59F4"/>
    <w:rsid w:val="00CF5AC8"/>
    <w:rsid w:val="00CF5D6C"/>
    <w:rsid w:val="00CF5E7B"/>
    <w:rsid w:val="00CF5F45"/>
    <w:rsid w:val="00CF609C"/>
    <w:rsid w:val="00CF60C4"/>
    <w:rsid w:val="00CF60F9"/>
    <w:rsid w:val="00CF61E9"/>
    <w:rsid w:val="00CF6432"/>
    <w:rsid w:val="00CF6441"/>
    <w:rsid w:val="00CF6929"/>
    <w:rsid w:val="00CF6A02"/>
    <w:rsid w:val="00CF6C83"/>
    <w:rsid w:val="00CF6EAA"/>
    <w:rsid w:val="00CF6EEB"/>
    <w:rsid w:val="00CF6F60"/>
    <w:rsid w:val="00CF7344"/>
    <w:rsid w:val="00CF74D5"/>
    <w:rsid w:val="00CF7680"/>
    <w:rsid w:val="00CF774C"/>
    <w:rsid w:val="00CF77D6"/>
    <w:rsid w:val="00CF783A"/>
    <w:rsid w:val="00CF78DF"/>
    <w:rsid w:val="00CF7A1F"/>
    <w:rsid w:val="00CF7C7A"/>
    <w:rsid w:val="00CF7DA2"/>
    <w:rsid w:val="00D00009"/>
    <w:rsid w:val="00D00026"/>
    <w:rsid w:val="00D00034"/>
    <w:rsid w:val="00D00213"/>
    <w:rsid w:val="00D002B0"/>
    <w:rsid w:val="00D0056C"/>
    <w:rsid w:val="00D006C2"/>
    <w:rsid w:val="00D00713"/>
    <w:rsid w:val="00D008AF"/>
    <w:rsid w:val="00D00A0E"/>
    <w:rsid w:val="00D00ADB"/>
    <w:rsid w:val="00D00B2C"/>
    <w:rsid w:val="00D00BD1"/>
    <w:rsid w:val="00D00C30"/>
    <w:rsid w:val="00D00CB4"/>
    <w:rsid w:val="00D00D5C"/>
    <w:rsid w:val="00D00F93"/>
    <w:rsid w:val="00D016E7"/>
    <w:rsid w:val="00D0171F"/>
    <w:rsid w:val="00D01748"/>
    <w:rsid w:val="00D018F1"/>
    <w:rsid w:val="00D018FF"/>
    <w:rsid w:val="00D01A04"/>
    <w:rsid w:val="00D01A86"/>
    <w:rsid w:val="00D01B48"/>
    <w:rsid w:val="00D01BA9"/>
    <w:rsid w:val="00D01D4E"/>
    <w:rsid w:val="00D01DF0"/>
    <w:rsid w:val="00D01F35"/>
    <w:rsid w:val="00D020AC"/>
    <w:rsid w:val="00D021A4"/>
    <w:rsid w:val="00D02808"/>
    <w:rsid w:val="00D0295F"/>
    <w:rsid w:val="00D02A6E"/>
    <w:rsid w:val="00D02B14"/>
    <w:rsid w:val="00D02E13"/>
    <w:rsid w:val="00D030E6"/>
    <w:rsid w:val="00D035D9"/>
    <w:rsid w:val="00D036E6"/>
    <w:rsid w:val="00D03750"/>
    <w:rsid w:val="00D037BE"/>
    <w:rsid w:val="00D038C6"/>
    <w:rsid w:val="00D038F2"/>
    <w:rsid w:val="00D03B8F"/>
    <w:rsid w:val="00D03C43"/>
    <w:rsid w:val="00D03CE8"/>
    <w:rsid w:val="00D041D7"/>
    <w:rsid w:val="00D0434E"/>
    <w:rsid w:val="00D04386"/>
    <w:rsid w:val="00D04685"/>
    <w:rsid w:val="00D048C4"/>
    <w:rsid w:val="00D0493F"/>
    <w:rsid w:val="00D04948"/>
    <w:rsid w:val="00D04B73"/>
    <w:rsid w:val="00D04D6C"/>
    <w:rsid w:val="00D04F7E"/>
    <w:rsid w:val="00D04FA1"/>
    <w:rsid w:val="00D04FB3"/>
    <w:rsid w:val="00D04FDA"/>
    <w:rsid w:val="00D05127"/>
    <w:rsid w:val="00D05253"/>
    <w:rsid w:val="00D052FF"/>
    <w:rsid w:val="00D0531E"/>
    <w:rsid w:val="00D053E3"/>
    <w:rsid w:val="00D0543C"/>
    <w:rsid w:val="00D054D1"/>
    <w:rsid w:val="00D05604"/>
    <w:rsid w:val="00D0560F"/>
    <w:rsid w:val="00D056C7"/>
    <w:rsid w:val="00D056CC"/>
    <w:rsid w:val="00D0577F"/>
    <w:rsid w:val="00D05796"/>
    <w:rsid w:val="00D0579C"/>
    <w:rsid w:val="00D057B1"/>
    <w:rsid w:val="00D0586B"/>
    <w:rsid w:val="00D05CB7"/>
    <w:rsid w:val="00D05EF0"/>
    <w:rsid w:val="00D05F79"/>
    <w:rsid w:val="00D05FE6"/>
    <w:rsid w:val="00D06042"/>
    <w:rsid w:val="00D060B6"/>
    <w:rsid w:val="00D06215"/>
    <w:rsid w:val="00D0639F"/>
    <w:rsid w:val="00D064B2"/>
    <w:rsid w:val="00D065E1"/>
    <w:rsid w:val="00D0667E"/>
    <w:rsid w:val="00D06682"/>
    <w:rsid w:val="00D066BE"/>
    <w:rsid w:val="00D068C2"/>
    <w:rsid w:val="00D06906"/>
    <w:rsid w:val="00D0699F"/>
    <w:rsid w:val="00D06B5D"/>
    <w:rsid w:val="00D06BB1"/>
    <w:rsid w:val="00D06C6D"/>
    <w:rsid w:val="00D06E12"/>
    <w:rsid w:val="00D06E3D"/>
    <w:rsid w:val="00D06FB8"/>
    <w:rsid w:val="00D0701E"/>
    <w:rsid w:val="00D070CF"/>
    <w:rsid w:val="00D070EC"/>
    <w:rsid w:val="00D07348"/>
    <w:rsid w:val="00D075F8"/>
    <w:rsid w:val="00D07683"/>
    <w:rsid w:val="00D07793"/>
    <w:rsid w:val="00D077EF"/>
    <w:rsid w:val="00D0782B"/>
    <w:rsid w:val="00D07AA9"/>
    <w:rsid w:val="00D07E6D"/>
    <w:rsid w:val="00D07FCD"/>
    <w:rsid w:val="00D10260"/>
    <w:rsid w:val="00D1033C"/>
    <w:rsid w:val="00D1049E"/>
    <w:rsid w:val="00D1067D"/>
    <w:rsid w:val="00D107C9"/>
    <w:rsid w:val="00D10846"/>
    <w:rsid w:val="00D10A2F"/>
    <w:rsid w:val="00D10C0F"/>
    <w:rsid w:val="00D10E56"/>
    <w:rsid w:val="00D11017"/>
    <w:rsid w:val="00D11095"/>
    <w:rsid w:val="00D110C1"/>
    <w:rsid w:val="00D1122A"/>
    <w:rsid w:val="00D1130B"/>
    <w:rsid w:val="00D1151D"/>
    <w:rsid w:val="00D11669"/>
    <w:rsid w:val="00D118C5"/>
    <w:rsid w:val="00D1191B"/>
    <w:rsid w:val="00D119F6"/>
    <w:rsid w:val="00D11A62"/>
    <w:rsid w:val="00D11CDF"/>
    <w:rsid w:val="00D12040"/>
    <w:rsid w:val="00D1250E"/>
    <w:rsid w:val="00D12581"/>
    <w:rsid w:val="00D1279C"/>
    <w:rsid w:val="00D12886"/>
    <w:rsid w:val="00D12924"/>
    <w:rsid w:val="00D129D9"/>
    <w:rsid w:val="00D134F7"/>
    <w:rsid w:val="00D1354A"/>
    <w:rsid w:val="00D13801"/>
    <w:rsid w:val="00D1391D"/>
    <w:rsid w:val="00D13998"/>
    <w:rsid w:val="00D139A8"/>
    <w:rsid w:val="00D139FD"/>
    <w:rsid w:val="00D13A30"/>
    <w:rsid w:val="00D13B8C"/>
    <w:rsid w:val="00D13CAB"/>
    <w:rsid w:val="00D13D3E"/>
    <w:rsid w:val="00D13D6E"/>
    <w:rsid w:val="00D143D9"/>
    <w:rsid w:val="00D14467"/>
    <w:rsid w:val="00D144F8"/>
    <w:rsid w:val="00D1473D"/>
    <w:rsid w:val="00D1475A"/>
    <w:rsid w:val="00D1475C"/>
    <w:rsid w:val="00D14932"/>
    <w:rsid w:val="00D149A6"/>
    <w:rsid w:val="00D14AA4"/>
    <w:rsid w:val="00D14CE6"/>
    <w:rsid w:val="00D14D87"/>
    <w:rsid w:val="00D14DFA"/>
    <w:rsid w:val="00D14E4D"/>
    <w:rsid w:val="00D151FB"/>
    <w:rsid w:val="00D15211"/>
    <w:rsid w:val="00D1546F"/>
    <w:rsid w:val="00D15530"/>
    <w:rsid w:val="00D15752"/>
    <w:rsid w:val="00D1592E"/>
    <w:rsid w:val="00D15A6A"/>
    <w:rsid w:val="00D15BBB"/>
    <w:rsid w:val="00D15C48"/>
    <w:rsid w:val="00D15D20"/>
    <w:rsid w:val="00D15DB1"/>
    <w:rsid w:val="00D1610B"/>
    <w:rsid w:val="00D16112"/>
    <w:rsid w:val="00D16526"/>
    <w:rsid w:val="00D1673D"/>
    <w:rsid w:val="00D167EB"/>
    <w:rsid w:val="00D16806"/>
    <w:rsid w:val="00D168F0"/>
    <w:rsid w:val="00D1697C"/>
    <w:rsid w:val="00D16B12"/>
    <w:rsid w:val="00D16C5E"/>
    <w:rsid w:val="00D16CAB"/>
    <w:rsid w:val="00D16CC3"/>
    <w:rsid w:val="00D16D78"/>
    <w:rsid w:val="00D16FE1"/>
    <w:rsid w:val="00D1709F"/>
    <w:rsid w:val="00D1735E"/>
    <w:rsid w:val="00D173FD"/>
    <w:rsid w:val="00D17496"/>
    <w:rsid w:val="00D17613"/>
    <w:rsid w:val="00D17677"/>
    <w:rsid w:val="00D176A5"/>
    <w:rsid w:val="00D17824"/>
    <w:rsid w:val="00D17F90"/>
    <w:rsid w:val="00D20043"/>
    <w:rsid w:val="00D2037E"/>
    <w:rsid w:val="00D2046C"/>
    <w:rsid w:val="00D204BE"/>
    <w:rsid w:val="00D205C2"/>
    <w:rsid w:val="00D2065B"/>
    <w:rsid w:val="00D206AA"/>
    <w:rsid w:val="00D20826"/>
    <w:rsid w:val="00D2083A"/>
    <w:rsid w:val="00D2087B"/>
    <w:rsid w:val="00D20A17"/>
    <w:rsid w:val="00D20A55"/>
    <w:rsid w:val="00D20BAF"/>
    <w:rsid w:val="00D20BBA"/>
    <w:rsid w:val="00D20D8D"/>
    <w:rsid w:val="00D20E03"/>
    <w:rsid w:val="00D215AB"/>
    <w:rsid w:val="00D215B2"/>
    <w:rsid w:val="00D215EF"/>
    <w:rsid w:val="00D21686"/>
    <w:rsid w:val="00D21775"/>
    <w:rsid w:val="00D2186D"/>
    <w:rsid w:val="00D218B5"/>
    <w:rsid w:val="00D21909"/>
    <w:rsid w:val="00D21999"/>
    <w:rsid w:val="00D21A06"/>
    <w:rsid w:val="00D21ADB"/>
    <w:rsid w:val="00D21B4F"/>
    <w:rsid w:val="00D21B82"/>
    <w:rsid w:val="00D21BE5"/>
    <w:rsid w:val="00D21C0D"/>
    <w:rsid w:val="00D2204B"/>
    <w:rsid w:val="00D2204F"/>
    <w:rsid w:val="00D22140"/>
    <w:rsid w:val="00D223BD"/>
    <w:rsid w:val="00D224B8"/>
    <w:rsid w:val="00D22660"/>
    <w:rsid w:val="00D226B3"/>
    <w:rsid w:val="00D227B3"/>
    <w:rsid w:val="00D227C0"/>
    <w:rsid w:val="00D22801"/>
    <w:rsid w:val="00D2356A"/>
    <w:rsid w:val="00D235DE"/>
    <w:rsid w:val="00D23670"/>
    <w:rsid w:val="00D237CF"/>
    <w:rsid w:val="00D23947"/>
    <w:rsid w:val="00D23A96"/>
    <w:rsid w:val="00D23BF8"/>
    <w:rsid w:val="00D23C14"/>
    <w:rsid w:val="00D241D8"/>
    <w:rsid w:val="00D2458F"/>
    <w:rsid w:val="00D248B1"/>
    <w:rsid w:val="00D248D2"/>
    <w:rsid w:val="00D248F7"/>
    <w:rsid w:val="00D24BDA"/>
    <w:rsid w:val="00D24C19"/>
    <w:rsid w:val="00D24CC7"/>
    <w:rsid w:val="00D24CD3"/>
    <w:rsid w:val="00D24ECF"/>
    <w:rsid w:val="00D25094"/>
    <w:rsid w:val="00D2523A"/>
    <w:rsid w:val="00D253DB"/>
    <w:rsid w:val="00D254D2"/>
    <w:rsid w:val="00D2554A"/>
    <w:rsid w:val="00D2557D"/>
    <w:rsid w:val="00D256B3"/>
    <w:rsid w:val="00D2579A"/>
    <w:rsid w:val="00D25B97"/>
    <w:rsid w:val="00D25C01"/>
    <w:rsid w:val="00D25D34"/>
    <w:rsid w:val="00D26143"/>
    <w:rsid w:val="00D261D4"/>
    <w:rsid w:val="00D2623B"/>
    <w:rsid w:val="00D26BA0"/>
    <w:rsid w:val="00D26DD0"/>
    <w:rsid w:val="00D26E17"/>
    <w:rsid w:val="00D26E47"/>
    <w:rsid w:val="00D2702B"/>
    <w:rsid w:val="00D27126"/>
    <w:rsid w:val="00D272C5"/>
    <w:rsid w:val="00D272DD"/>
    <w:rsid w:val="00D27499"/>
    <w:rsid w:val="00D2773D"/>
    <w:rsid w:val="00D27749"/>
    <w:rsid w:val="00D2795E"/>
    <w:rsid w:val="00D27B47"/>
    <w:rsid w:val="00D27BBC"/>
    <w:rsid w:val="00D27C04"/>
    <w:rsid w:val="00D27D0B"/>
    <w:rsid w:val="00D27E01"/>
    <w:rsid w:val="00D30566"/>
    <w:rsid w:val="00D30616"/>
    <w:rsid w:val="00D30622"/>
    <w:rsid w:val="00D30663"/>
    <w:rsid w:val="00D30897"/>
    <w:rsid w:val="00D30E43"/>
    <w:rsid w:val="00D30FF9"/>
    <w:rsid w:val="00D31139"/>
    <w:rsid w:val="00D311F1"/>
    <w:rsid w:val="00D3143B"/>
    <w:rsid w:val="00D31544"/>
    <w:rsid w:val="00D3170C"/>
    <w:rsid w:val="00D31764"/>
    <w:rsid w:val="00D31968"/>
    <w:rsid w:val="00D319C3"/>
    <w:rsid w:val="00D31A29"/>
    <w:rsid w:val="00D31A89"/>
    <w:rsid w:val="00D31B3F"/>
    <w:rsid w:val="00D31F6B"/>
    <w:rsid w:val="00D32219"/>
    <w:rsid w:val="00D322A3"/>
    <w:rsid w:val="00D32371"/>
    <w:rsid w:val="00D3253E"/>
    <w:rsid w:val="00D3290E"/>
    <w:rsid w:val="00D32A43"/>
    <w:rsid w:val="00D32AF4"/>
    <w:rsid w:val="00D32BBE"/>
    <w:rsid w:val="00D32C4D"/>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3DCF"/>
    <w:rsid w:val="00D34086"/>
    <w:rsid w:val="00D340EA"/>
    <w:rsid w:val="00D341BC"/>
    <w:rsid w:val="00D3420D"/>
    <w:rsid w:val="00D3443A"/>
    <w:rsid w:val="00D34552"/>
    <w:rsid w:val="00D34599"/>
    <w:rsid w:val="00D348AE"/>
    <w:rsid w:val="00D34C98"/>
    <w:rsid w:val="00D34CDA"/>
    <w:rsid w:val="00D34DD6"/>
    <w:rsid w:val="00D34E9E"/>
    <w:rsid w:val="00D34FC5"/>
    <w:rsid w:val="00D35011"/>
    <w:rsid w:val="00D35055"/>
    <w:rsid w:val="00D350DD"/>
    <w:rsid w:val="00D3511D"/>
    <w:rsid w:val="00D353AC"/>
    <w:rsid w:val="00D355BB"/>
    <w:rsid w:val="00D35619"/>
    <w:rsid w:val="00D35678"/>
    <w:rsid w:val="00D35788"/>
    <w:rsid w:val="00D35ABB"/>
    <w:rsid w:val="00D35BED"/>
    <w:rsid w:val="00D35C90"/>
    <w:rsid w:val="00D35D90"/>
    <w:rsid w:val="00D35EF6"/>
    <w:rsid w:val="00D36036"/>
    <w:rsid w:val="00D36041"/>
    <w:rsid w:val="00D36111"/>
    <w:rsid w:val="00D361D3"/>
    <w:rsid w:val="00D362F2"/>
    <w:rsid w:val="00D36795"/>
    <w:rsid w:val="00D367FB"/>
    <w:rsid w:val="00D36A2F"/>
    <w:rsid w:val="00D36A3C"/>
    <w:rsid w:val="00D36AE5"/>
    <w:rsid w:val="00D36B44"/>
    <w:rsid w:val="00D36E2D"/>
    <w:rsid w:val="00D36FE7"/>
    <w:rsid w:val="00D37201"/>
    <w:rsid w:val="00D3722C"/>
    <w:rsid w:val="00D37279"/>
    <w:rsid w:val="00D374AB"/>
    <w:rsid w:val="00D37509"/>
    <w:rsid w:val="00D375C7"/>
    <w:rsid w:val="00D376FA"/>
    <w:rsid w:val="00D37713"/>
    <w:rsid w:val="00D378B3"/>
    <w:rsid w:val="00D37B4A"/>
    <w:rsid w:val="00D37E85"/>
    <w:rsid w:val="00D37EA9"/>
    <w:rsid w:val="00D401E6"/>
    <w:rsid w:val="00D403A8"/>
    <w:rsid w:val="00D40403"/>
    <w:rsid w:val="00D404C8"/>
    <w:rsid w:val="00D40610"/>
    <w:rsid w:val="00D40692"/>
    <w:rsid w:val="00D406C2"/>
    <w:rsid w:val="00D408D3"/>
    <w:rsid w:val="00D40945"/>
    <w:rsid w:val="00D40A15"/>
    <w:rsid w:val="00D40A2F"/>
    <w:rsid w:val="00D40E02"/>
    <w:rsid w:val="00D40E09"/>
    <w:rsid w:val="00D40F2C"/>
    <w:rsid w:val="00D41007"/>
    <w:rsid w:val="00D4173A"/>
    <w:rsid w:val="00D4195D"/>
    <w:rsid w:val="00D41BD4"/>
    <w:rsid w:val="00D422B4"/>
    <w:rsid w:val="00D425B8"/>
    <w:rsid w:val="00D425B9"/>
    <w:rsid w:val="00D42617"/>
    <w:rsid w:val="00D427CD"/>
    <w:rsid w:val="00D427FD"/>
    <w:rsid w:val="00D428E2"/>
    <w:rsid w:val="00D42905"/>
    <w:rsid w:val="00D42919"/>
    <w:rsid w:val="00D42D54"/>
    <w:rsid w:val="00D42DD4"/>
    <w:rsid w:val="00D42DDB"/>
    <w:rsid w:val="00D42F47"/>
    <w:rsid w:val="00D43147"/>
    <w:rsid w:val="00D43348"/>
    <w:rsid w:val="00D43447"/>
    <w:rsid w:val="00D436E9"/>
    <w:rsid w:val="00D43BF8"/>
    <w:rsid w:val="00D43C03"/>
    <w:rsid w:val="00D43FEB"/>
    <w:rsid w:val="00D440CD"/>
    <w:rsid w:val="00D440FC"/>
    <w:rsid w:val="00D441E6"/>
    <w:rsid w:val="00D4435D"/>
    <w:rsid w:val="00D44439"/>
    <w:rsid w:val="00D44521"/>
    <w:rsid w:val="00D447FF"/>
    <w:rsid w:val="00D448D7"/>
    <w:rsid w:val="00D44936"/>
    <w:rsid w:val="00D44B6B"/>
    <w:rsid w:val="00D44E75"/>
    <w:rsid w:val="00D452F7"/>
    <w:rsid w:val="00D454B1"/>
    <w:rsid w:val="00D455D0"/>
    <w:rsid w:val="00D455EE"/>
    <w:rsid w:val="00D45663"/>
    <w:rsid w:val="00D45791"/>
    <w:rsid w:val="00D45C6A"/>
    <w:rsid w:val="00D46067"/>
    <w:rsid w:val="00D460BC"/>
    <w:rsid w:val="00D46639"/>
    <w:rsid w:val="00D466A1"/>
    <w:rsid w:val="00D467EF"/>
    <w:rsid w:val="00D4689D"/>
    <w:rsid w:val="00D468BD"/>
    <w:rsid w:val="00D468C8"/>
    <w:rsid w:val="00D46982"/>
    <w:rsid w:val="00D46B9B"/>
    <w:rsid w:val="00D471AB"/>
    <w:rsid w:val="00D4725F"/>
    <w:rsid w:val="00D472C5"/>
    <w:rsid w:val="00D4734D"/>
    <w:rsid w:val="00D47483"/>
    <w:rsid w:val="00D47519"/>
    <w:rsid w:val="00D47587"/>
    <w:rsid w:val="00D47ADF"/>
    <w:rsid w:val="00D47B08"/>
    <w:rsid w:val="00D47B69"/>
    <w:rsid w:val="00D5004E"/>
    <w:rsid w:val="00D501EB"/>
    <w:rsid w:val="00D50378"/>
    <w:rsid w:val="00D5047D"/>
    <w:rsid w:val="00D50486"/>
    <w:rsid w:val="00D50792"/>
    <w:rsid w:val="00D50952"/>
    <w:rsid w:val="00D50A2E"/>
    <w:rsid w:val="00D50B8D"/>
    <w:rsid w:val="00D50BEB"/>
    <w:rsid w:val="00D50FA4"/>
    <w:rsid w:val="00D51136"/>
    <w:rsid w:val="00D5121B"/>
    <w:rsid w:val="00D512D1"/>
    <w:rsid w:val="00D513C3"/>
    <w:rsid w:val="00D51492"/>
    <w:rsid w:val="00D514A3"/>
    <w:rsid w:val="00D51920"/>
    <w:rsid w:val="00D5192A"/>
    <w:rsid w:val="00D51AD8"/>
    <w:rsid w:val="00D51C6D"/>
    <w:rsid w:val="00D51D17"/>
    <w:rsid w:val="00D51E4C"/>
    <w:rsid w:val="00D51F28"/>
    <w:rsid w:val="00D52032"/>
    <w:rsid w:val="00D5220B"/>
    <w:rsid w:val="00D52214"/>
    <w:rsid w:val="00D523FC"/>
    <w:rsid w:val="00D52692"/>
    <w:rsid w:val="00D527A1"/>
    <w:rsid w:val="00D527F8"/>
    <w:rsid w:val="00D52C95"/>
    <w:rsid w:val="00D52CA1"/>
    <w:rsid w:val="00D52CD2"/>
    <w:rsid w:val="00D531C7"/>
    <w:rsid w:val="00D531FC"/>
    <w:rsid w:val="00D532AB"/>
    <w:rsid w:val="00D53642"/>
    <w:rsid w:val="00D53A34"/>
    <w:rsid w:val="00D53AE6"/>
    <w:rsid w:val="00D53DD6"/>
    <w:rsid w:val="00D53F1A"/>
    <w:rsid w:val="00D540BF"/>
    <w:rsid w:val="00D540C2"/>
    <w:rsid w:val="00D541CA"/>
    <w:rsid w:val="00D5445F"/>
    <w:rsid w:val="00D547F0"/>
    <w:rsid w:val="00D5481A"/>
    <w:rsid w:val="00D54AEC"/>
    <w:rsid w:val="00D54C2D"/>
    <w:rsid w:val="00D54C70"/>
    <w:rsid w:val="00D54D02"/>
    <w:rsid w:val="00D54FF2"/>
    <w:rsid w:val="00D5503A"/>
    <w:rsid w:val="00D55087"/>
    <w:rsid w:val="00D550B6"/>
    <w:rsid w:val="00D551B0"/>
    <w:rsid w:val="00D552AE"/>
    <w:rsid w:val="00D554AD"/>
    <w:rsid w:val="00D555C1"/>
    <w:rsid w:val="00D556A2"/>
    <w:rsid w:val="00D556A7"/>
    <w:rsid w:val="00D55745"/>
    <w:rsid w:val="00D5577C"/>
    <w:rsid w:val="00D5596F"/>
    <w:rsid w:val="00D55A90"/>
    <w:rsid w:val="00D55D34"/>
    <w:rsid w:val="00D55F6A"/>
    <w:rsid w:val="00D560FE"/>
    <w:rsid w:val="00D563B4"/>
    <w:rsid w:val="00D5646B"/>
    <w:rsid w:val="00D564D4"/>
    <w:rsid w:val="00D56718"/>
    <w:rsid w:val="00D56A89"/>
    <w:rsid w:val="00D56B47"/>
    <w:rsid w:val="00D56ED6"/>
    <w:rsid w:val="00D57000"/>
    <w:rsid w:val="00D57F6A"/>
    <w:rsid w:val="00D57F70"/>
    <w:rsid w:val="00D60128"/>
    <w:rsid w:val="00D6022E"/>
    <w:rsid w:val="00D6083A"/>
    <w:rsid w:val="00D60895"/>
    <w:rsid w:val="00D608BF"/>
    <w:rsid w:val="00D60AAB"/>
    <w:rsid w:val="00D60C4A"/>
    <w:rsid w:val="00D60CAE"/>
    <w:rsid w:val="00D610E7"/>
    <w:rsid w:val="00D61246"/>
    <w:rsid w:val="00D61408"/>
    <w:rsid w:val="00D6167B"/>
    <w:rsid w:val="00D618D5"/>
    <w:rsid w:val="00D61AA6"/>
    <w:rsid w:val="00D61EE2"/>
    <w:rsid w:val="00D61F02"/>
    <w:rsid w:val="00D6200D"/>
    <w:rsid w:val="00D621A5"/>
    <w:rsid w:val="00D621AE"/>
    <w:rsid w:val="00D622A1"/>
    <w:rsid w:val="00D62462"/>
    <w:rsid w:val="00D624B8"/>
    <w:rsid w:val="00D624E0"/>
    <w:rsid w:val="00D62582"/>
    <w:rsid w:val="00D625A7"/>
    <w:rsid w:val="00D62707"/>
    <w:rsid w:val="00D6279B"/>
    <w:rsid w:val="00D627DD"/>
    <w:rsid w:val="00D62956"/>
    <w:rsid w:val="00D62975"/>
    <w:rsid w:val="00D62A9A"/>
    <w:rsid w:val="00D62C02"/>
    <w:rsid w:val="00D62C43"/>
    <w:rsid w:val="00D62C8F"/>
    <w:rsid w:val="00D62CB0"/>
    <w:rsid w:val="00D62D37"/>
    <w:rsid w:val="00D62DA4"/>
    <w:rsid w:val="00D631A9"/>
    <w:rsid w:val="00D633CB"/>
    <w:rsid w:val="00D6372D"/>
    <w:rsid w:val="00D6372F"/>
    <w:rsid w:val="00D63835"/>
    <w:rsid w:val="00D63A18"/>
    <w:rsid w:val="00D63AFC"/>
    <w:rsid w:val="00D63B60"/>
    <w:rsid w:val="00D63C86"/>
    <w:rsid w:val="00D640CB"/>
    <w:rsid w:val="00D64348"/>
    <w:rsid w:val="00D645E9"/>
    <w:rsid w:val="00D6478A"/>
    <w:rsid w:val="00D647D4"/>
    <w:rsid w:val="00D6489C"/>
    <w:rsid w:val="00D649F9"/>
    <w:rsid w:val="00D64D4F"/>
    <w:rsid w:val="00D64D61"/>
    <w:rsid w:val="00D6501D"/>
    <w:rsid w:val="00D650B2"/>
    <w:rsid w:val="00D6516A"/>
    <w:rsid w:val="00D65253"/>
    <w:rsid w:val="00D65280"/>
    <w:rsid w:val="00D65328"/>
    <w:rsid w:val="00D656F2"/>
    <w:rsid w:val="00D6580B"/>
    <w:rsid w:val="00D65858"/>
    <w:rsid w:val="00D65A1D"/>
    <w:rsid w:val="00D65B57"/>
    <w:rsid w:val="00D65B66"/>
    <w:rsid w:val="00D65BB9"/>
    <w:rsid w:val="00D65C32"/>
    <w:rsid w:val="00D65C54"/>
    <w:rsid w:val="00D65E57"/>
    <w:rsid w:val="00D65F09"/>
    <w:rsid w:val="00D661F6"/>
    <w:rsid w:val="00D6621D"/>
    <w:rsid w:val="00D66377"/>
    <w:rsid w:val="00D66598"/>
    <w:rsid w:val="00D665A1"/>
    <w:rsid w:val="00D666BA"/>
    <w:rsid w:val="00D6696B"/>
    <w:rsid w:val="00D669F6"/>
    <w:rsid w:val="00D66BEF"/>
    <w:rsid w:val="00D66C60"/>
    <w:rsid w:val="00D66D68"/>
    <w:rsid w:val="00D66EA7"/>
    <w:rsid w:val="00D6701B"/>
    <w:rsid w:val="00D67071"/>
    <w:rsid w:val="00D671F0"/>
    <w:rsid w:val="00D673E2"/>
    <w:rsid w:val="00D676F3"/>
    <w:rsid w:val="00D67949"/>
    <w:rsid w:val="00D6797F"/>
    <w:rsid w:val="00D67B1B"/>
    <w:rsid w:val="00D67C2E"/>
    <w:rsid w:val="00D67CCA"/>
    <w:rsid w:val="00D70467"/>
    <w:rsid w:val="00D70600"/>
    <w:rsid w:val="00D70649"/>
    <w:rsid w:val="00D706DF"/>
    <w:rsid w:val="00D707F7"/>
    <w:rsid w:val="00D70832"/>
    <w:rsid w:val="00D708C8"/>
    <w:rsid w:val="00D709E3"/>
    <w:rsid w:val="00D70A8F"/>
    <w:rsid w:val="00D70BE6"/>
    <w:rsid w:val="00D70C94"/>
    <w:rsid w:val="00D70D24"/>
    <w:rsid w:val="00D70EDB"/>
    <w:rsid w:val="00D70FCC"/>
    <w:rsid w:val="00D71212"/>
    <w:rsid w:val="00D7132A"/>
    <w:rsid w:val="00D713AF"/>
    <w:rsid w:val="00D713F8"/>
    <w:rsid w:val="00D716B4"/>
    <w:rsid w:val="00D71861"/>
    <w:rsid w:val="00D7188A"/>
    <w:rsid w:val="00D718C2"/>
    <w:rsid w:val="00D71DB8"/>
    <w:rsid w:val="00D71DB9"/>
    <w:rsid w:val="00D721FA"/>
    <w:rsid w:val="00D72639"/>
    <w:rsid w:val="00D7279E"/>
    <w:rsid w:val="00D72983"/>
    <w:rsid w:val="00D72B73"/>
    <w:rsid w:val="00D72C4F"/>
    <w:rsid w:val="00D72EAD"/>
    <w:rsid w:val="00D72EEA"/>
    <w:rsid w:val="00D72F05"/>
    <w:rsid w:val="00D7303B"/>
    <w:rsid w:val="00D731BD"/>
    <w:rsid w:val="00D733F5"/>
    <w:rsid w:val="00D7366C"/>
    <w:rsid w:val="00D738BF"/>
    <w:rsid w:val="00D73941"/>
    <w:rsid w:val="00D73A7B"/>
    <w:rsid w:val="00D73AD9"/>
    <w:rsid w:val="00D73B8D"/>
    <w:rsid w:val="00D73CA9"/>
    <w:rsid w:val="00D7446B"/>
    <w:rsid w:val="00D745C0"/>
    <w:rsid w:val="00D74734"/>
    <w:rsid w:val="00D747E5"/>
    <w:rsid w:val="00D74B03"/>
    <w:rsid w:val="00D74BD0"/>
    <w:rsid w:val="00D74BF4"/>
    <w:rsid w:val="00D74CF2"/>
    <w:rsid w:val="00D74F0B"/>
    <w:rsid w:val="00D74F32"/>
    <w:rsid w:val="00D75058"/>
    <w:rsid w:val="00D75571"/>
    <w:rsid w:val="00D75653"/>
    <w:rsid w:val="00D756D2"/>
    <w:rsid w:val="00D757A2"/>
    <w:rsid w:val="00D75A21"/>
    <w:rsid w:val="00D75D03"/>
    <w:rsid w:val="00D75DB3"/>
    <w:rsid w:val="00D760AC"/>
    <w:rsid w:val="00D76185"/>
    <w:rsid w:val="00D761A9"/>
    <w:rsid w:val="00D76376"/>
    <w:rsid w:val="00D7641A"/>
    <w:rsid w:val="00D76531"/>
    <w:rsid w:val="00D76637"/>
    <w:rsid w:val="00D767B9"/>
    <w:rsid w:val="00D767BF"/>
    <w:rsid w:val="00D767E1"/>
    <w:rsid w:val="00D76A17"/>
    <w:rsid w:val="00D76A38"/>
    <w:rsid w:val="00D76BEA"/>
    <w:rsid w:val="00D76EB1"/>
    <w:rsid w:val="00D7702D"/>
    <w:rsid w:val="00D77253"/>
    <w:rsid w:val="00D77596"/>
    <w:rsid w:val="00D775BF"/>
    <w:rsid w:val="00D775CA"/>
    <w:rsid w:val="00D77681"/>
    <w:rsid w:val="00D77795"/>
    <w:rsid w:val="00D7789D"/>
    <w:rsid w:val="00D77A12"/>
    <w:rsid w:val="00D77B58"/>
    <w:rsid w:val="00D77CD3"/>
    <w:rsid w:val="00D77D7B"/>
    <w:rsid w:val="00D77E44"/>
    <w:rsid w:val="00D80114"/>
    <w:rsid w:val="00D80190"/>
    <w:rsid w:val="00D8036B"/>
    <w:rsid w:val="00D803AC"/>
    <w:rsid w:val="00D8044D"/>
    <w:rsid w:val="00D80565"/>
    <w:rsid w:val="00D8071D"/>
    <w:rsid w:val="00D809E6"/>
    <w:rsid w:val="00D80BD4"/>
    <w:rsid w:val="00D80CE8"/>
    <w:rsid w:val="00D80F6C"/>
    <w:rsid w:val="00D80FA2"/>
    <w:rsid w:val="00D81042"/>
    <w:rsid w:val="00D81052"/>
    <w:rsid w:val="00D810C4"/>
    <w:rsid w:val="00D8115E"/>
    <w:rsid w:val="00D81262"/>
    <w:rsid w:val="00D8129C"/>
    <w:rsid w:val="00D8132C"/>
    <w:rsid w:val="00D8178C"/>
    <w:rsid w:val="00D81975"/>
    <w:rsid w:val="00D81AE1"/>
    <w:rsid w:val="00D81B15"/>
    <w:rsid w:val="00D81BA9"/>
    <w:rsid w:val="00D81F26"/>
    <w:rsid w:val="00D8221E"/>
    <w:rsid w:val="00D82227"/>
    <w:rsid w:val="00D826D5"/>
    <w:rsid w:val="00D82A67"/>
    <w:rsid w:val="00D82BD5"/>
    <w:rsid w:val="00D82E00"/>
    <w:rsid w:val="00D82E74"/>
    <w:rsid w:val="00D8324C"/>
    <w:rsid w:val="00D83301"/>
    <w:rsid w:val="00D839AA"/>
    <w:rsid w:val="00D83BB5"/>
    <w:rsid w:val="00D83D22"/>
    <w:rsid w:val="00D83FD4"/>
    <w:rsid w:val="00D840F7"/>
    <w:rsid w:val="00D84104"/>
    <w:rsid w:val="00D841C7"/>
    <w:rsid w:val="00D842CD"/>
    <w:rsid w:val="00D84509"/>
    <w:rsid w:val="00D84517"/>
    <w:rsid w:val="00D846B1"/>
    <w:rsid w:val="00D8476C"/>
    <w:rsid w:val="00D8489A"/>
    <w:rsid w:val="00D84A14"/>
    <w:rsid w:val="00D84A24"/>
    <w:rsid w:val="00D84A8E"/>
    <w:rsid w:val="00D84C78"/>
    <w:rsid w:val="00D84CC7"/>
    <w:rsid w:val="00D84D0D"/>
    <w:rsid w:val="00D84DD2"/>
    <w:rsid w:val="00D84E75"/>
    <w:rsid w:val="00D84F2E"/>
    <w:rsid w:val="00D84F8D"/>
    <w:rsid w:val="00D84FC0"/>
    <w:rsid w:val="00D85075"/>
    <w:rsid w:val="00D85324"/>
    <w:rsid w:val="00D853AD"/>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AA1"/>
    <w:rsid w:val="00D86D03"/>
    <w:rsid w:val="00D86DC9"/>
    <w:rsid w:val="00D86E2F"/>
    <w:rsid w:val="00D86F87"/>
    <w:rsid w:val="00D870CB"/>
    <w:rsid w:val="00D870D9"/>
    <w:rsid w:val="00D871A8"/>
    <w:rsid w:val="00D871B1"/>
    <w:rsid w:val="00D872BD"/>
    <w:rsid w:val="00D872DD"/>
    <w:rsid w:val="00D876B7"/>
    <w:rsid w:val="00D876C8"/>
    <w:rsid w:val="00D8787E"/>
    <w:rsid w:val="00D87A5F"/>
    <w:rsid w:val="00D87CDD"/>
    <w:rsid w:val="00D87CF2"/>
    <w:rsid w:val="00D87E97"/>
    <w:rsid w:val="00D87F10"/>
    <w:rsid w:val="00D87F84"/>
    <w:rsid w:val="00D900B5"/>
    <w:rsid w:val="00D902DB"/>
    <w:rsid w:val="00D90712"/>
    <w:rsid w:val="00D90A77"/>
    <w:rsid w:val="00D90C1A"/>
    <w:rsid w:val="00D90C1C"/>
    <w:rsid w:val="00D90D53"/>
    <w:rsid w:val="00D90DD9"/>
    <w:rsid w:val="00D90EE6"/>
    <w:rsid w:val="00D90F27"/>
    <w:rsid w:val="00D90F5D"/>
    <w:rsid w:val="00D90F76"/>
    <w:rsid w:val="00D90FD1"/>
    <w:rsid w:val="00D91089"/>
    <w:rsid w:val="00D910BF"/>
    <w:rsid w:val="00D91281"/>
    <w:rsid w:val="00D914A6"/>
    <w:rsid w:val="00D9155C"/>
    <w:rsid w:val="00D91722"/>
    <w:rsid w:val="00D918B7"/>
    <w:rsid w:val="00D91AD3"/>
    <w:rsid w:val="00D91B27"/>
    <w:rsid w:val="00D91B66"/>
    <w:rsid w:val="00D91C45"/>
    <w:rsid w:val="00D91D98"/>
    <w:rsid w:val="00D91E9E"/>
    <w:rsid w:val="00D91F2C"/>
    <w:rsid w:val="00D922B8"/>
    <w:rsid w:val="00D92917"/>
    <w:rsid w:val="00D92A39"/>
    <w:rsid w:val="00D92B50"/>
    <w:rsid w:val="00D92BD6"/>
    <w:rsid w:val="00D92C42"/>
    <w:rsid w:val="00D92C95"/>
    <w:rsid w:val="00D92CD7"/>
    <w:rsid w:val="00D92D1A"/>
    <w:rsid w:val="00D92E3D"/>
    <w:rsid w:val="00D92FB8"/>
    <w:rsid w:val="00D9301A"/>
    <w:rsid w:val="00D930A1"/>
    <w:rsid w:val="00D9317F"/>
    <w:rsid w:val="00D93210"/>
    <w:rsid w:val="00D93347"/>
    <w:rsid w:val="00D9343C"/>
    <w:rsid w:val="00D93461"/>
    <w:rsid w:val="00D934F2"/>
    <w:rsid w:val="00D936DC"/>
    <w:rsid w:val="00D9371B"/>
    <w:rsid w:val="00D937B5"/>
    <w:rsid w:val="00D93B83"/>
    <w:rsid w:val="00D93D53"/>
    <w:rsid w:val="00D93D77"/>
    <w:rsid w:val="00D93F3F"/>
    <w:rsid w:val="00D93F44"/>
    <w:rsid w:val="00D93F95"/>
    <w:rsid w:val="00D94169"/>
    <w:rsid w:val="00D943DD"/>
    <w:rsid w:val="00D9459E"/>
    <w:rsid w:val="00D94928"/>
    <w:rsid w:val="00D94C0C"/>
    <w:rsid w:val="00D94EBD"/>
    <w:rsid w:val="00D94FE3"/>
    <w:rsid w:val="00D94FF0"/>
    <w:rsid w:val="00D9502A"/>
    <w:rsid w:val="00D95238"/>
    <w:rsid w:val="00D95264"/>
    <w:rsid w:val="00D955D6"/>
    <w:rsid w:val="00D95600"/>
    <w:rsid w:val="00D95C57"/>
    <w:rsid w:val="00D95D95"/>
    <w:rsid w:val="00D95EE6"/>
    <w:rsid w:val="00D95FB0"/>
    <w:rsid w:val="00D96002"/>
    <w:rsid w:val="00D96317"/>
    <w:rsid w:val="00D9677E"/>
    <w:rsid w:val="00D968CE"/>
    <w:rsid w:val="00D96961"/>
    <w:rsid w:val="00D96A39"/>
    <w:rsid w:val="00D96A3D"/>
    <w:rsid w:val="00D96E85"/>
    <w:rsid w:val="00D96FE0"/>
    <w:rsid w:val="00D9705D"/>
    <w:rsid w:val="00D97553"/>
    <w:rsid w:val="00D97A3A"/>
    <w:rsid w:val="00D97A82"/>
    <w:rsid w:val="00D97C1A"/>
    <w:rsid w:val="00D97CB7"/>
    <w:rsid w:val="00D97F74"/>
    <w:rsid w:val="00D97FB6"/>
    <w:rsid w:val="00DA0007"/>
    <w:rsid w:val="00DA0203"/>
    <w:rsid w:val="00DA0227"/>
    <w:rsid w:val="00DA0250"/>
    <w:rsid w:val="00DA03F7"/>
    <w:rsid w:val="00DA0466"/>
    <w:rsid w:val="00DA05C6"/>
    <w:rsid w:val="00DA062F"/>
    <w:rsid w:val="00DA08CA"/>
    <w:rsid w:val="00DA0A48"/>
    <w:rsid w:val="00DA0D6B"/>
    <w:rsid w:val="00DA0D91"/>
    <w:rsid w:val="00DA10A6"/>
    <w:rsid w:val="00DA1118"/>
    <w:rsid w:val="00DA11BB"/>
    <w:rsid w:val="00DA1349"/>
    <w:rsid w:val="00DA13A5"/>
    <w:rsid w:val="00DA1529"/>
    <w:rsid w:val="00DA15CB"/>
    <w:rsid w:val="00DA18E7"/>
    <w:rsid w:val="00DA19AD"/>
    <w:rsid w:val="00DA1C59"/>
    <w:rsid w:val="00DA1C62"/>
    <w:rsid w:val="00DA1DBE"/>
    <w:rsid w:val="00DA1E6A"/>
    <w:rsid w:val="00DA1F46"/>
    <w:rsid w:val="00DA2160"/>
    <w:rsid w:val="00DA22F7"/>
    <w:rsid w:val="00DA2353"/>
    <w:rsid w:val="00DA2390"/>
    <w:rsid w:val="00DA2473"/>
    <w:rsid w:val="00DA2639"/>
    <w:rsid w:val="00DA26F3"/>
    <w:rsid w:val="00DA2778"/>
    <w:rsid w:val="00DA2A81"/>
    <w:rsid w:val="00DA2AA0"/>
    <w:rsid w:val="00DA2C6B"/>
    <w:rsid w:val="00DA2D72"/>
    <w:rsid w:val="00DA2ED0"/>
    <w:rsid w:val="00DA2EDE"/>
    <w:rsid w:val="00DA316D"/>
    <w:rsid w:val="00DA318C"/>
    <w:rsid w:val="00DA324D"/>
    <w:rsid w:val="00DA3284"/>
    <w:rsid w:val="00DA34C3"/>
    <w:rsid w:val="00DA3A74"/>
    <w:rsid w:val="00DA3C45"/>
    <w:rsid w:val="00DA3C71"/>
    <w:rsid w:val="00DA3CF4"/>
    <w:rsid w:val="00DA3F37"/>
    <w:rsid w:val="00DA3FD2"/>
    <w:rsid w:val="00DA4359"/>
    <w:rsid w:val="00DA43B4"/>
    <w:rsid w:val="00DA44AC"/>
    <w:rsid w:val="00DA44FB"/>
    <w:rsid w:val="00DA4521"/>
    <w:rsid w:val="00DA452C"/>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BA"/>
    <w:rsid w:val="00DA59C3"/>
    <w:rsid w:val="00DA6042"/>
    <w:rsid w:val="00DA623A"/>
    <w:rsid w:val="00DA63D1"/>
    <w:rsid w:val="00DA63FA"/>
    <w:rsid w:val="00DA65F4"/>
    <w:rsid w:val="00DA6764"/>
    <w:rsid w:val="00DA683D"/>
    <w:rsid w:val="00DA6848"/>
    <w:rsid w:val="00DA68D6"/>
    <w:rsid w:val="00DA6ABD"/>
    <w:rsid w:val="00DA6B1A"/>
    <w:rsid w:val="00DA6BE0"/>
    <w:rsid w:val="00DA6C66"/>
    <w:rsid w:val="00DA6CD3"/>
    <w:rsid w:val="00DA7227"/>
    <w:rsid w:val="00DA7228"/>
    <w:rsid w:val="00DA7279"/>
    <w:rsid w:val="00DA7344"/>
    <w:rsid w:val="00DA73C3"/>
    <w:rsid w:val="00DA7537"/>
    <w:rsid w:val="00DA7857"/>
    <w:rsid w:val="00DA797A"/>
    <w:rsid w:val="00DA79FB"/>
    <w:rsid w:val="00DA7CF0"/>
    <w:rsid w:val="00DB00BB"/>
    <w:rsid w:val="00DB0222"/>
    <w:rsid w:val="00DB0319"/>
    <w:rsid w:val="00DB0323"/>
    <w:rsid w:val="00DB03A4"/>
    <w:rsid w:val="00DB03F1"/>
    <w:rsid w:val="00DB0490"/>
    <w:rsid w:val="00DB04D3"/>
    <w:rsid w:val="00DB06F9"/>
    <w:rsid w:val="00DB0836"/>
    <w:rsid w:val="00DB08DC"/>
    <w:rsid w:val="00DB0A01"/>
    <w:rsid w:val="00DB0A4A"/>
    <w:rsid w:val="00DB0CB9"/>
    <w:rsid w:val="00DB0DC2"/>
    <w:rsid w:val="00DB0E46"/>
    <w:rsid w:val="00DB0F41"/>
    <w:rsid w:val="00DB10CD"/>
    <w:rsid w:val="00DB1341"/>
    <w:rsid w:val="00DB1350"/>
    <w:rsid w:val="00DB13AF"/>
    <w:rsid w:val="00DB1539"/>
    <w:rsid w:val="00DB16AB"/>
    <w:rsid w:val="00DB17F1"/>
    <w:rsid w:val="00DB1941"/>
    <w:rsid w:val="00DB1DAB"/>
    <w:rsid w:val="00DB1F3C"/>
    <w:rsid w:val="00DB206B"/>
    <w:rsid w:val="00DB2147"/>
    <w:rsid w:val="00DB21F8"/>
    <w:rsid w:val="00DB234A"/>
    <w:rsid w:val="00DB2497"/>
    <w:rsid w:val="00DB28C4"/>
    <w:rsid w:val="00DB2D1C"/>
    <w:rsid w:val="00DB2E8A"/>
    <w:rsid w:val="00DB30ED"/>
    <w:rsid w:val="00DB31ED"/>
    <w:rsid w:val="00DB35AD"/>
    <w:rsid w:val="00DB37CE"/>
    <w:rsid w:val="00DB3A4A"/>
    <w:rsid w:val="00DB3AF0"/>
    <w:rsid w:val="00DB3B92"/>
    <w:rsid w:val="00DB3E89"/>
    <w:rsid w:val="00DB3F70"/>
    <w:rsid w:val="00DB3FB0"/>
    <w:rsid w:val="00DB41DA"/>
    <w:rsid w:val="00DB42D6"/>
    <w:rsid w:val="00DB42E9"/>
    <w:rsid w:val="00DB4424"/>
    <w:rsid w:val="00DB4489"/>
    <w:rsid w:val="00DB4667"/>
    <w:rsid w:val="00DB46B2"/>
    <w:rsid w:val="00DB4851"/>
    <w:rsid w:val="00DB4894"/>
    <w:rsid w:val="00DB4A11"/>
    <w:rsid w:val="00DB4B85"/>
    <w:rsid w:val="00DB505D"/>
    <w:rsid w:val="00DB5092"/>
    <w:rsid w:val="00DB5216"/>
    <w:rsid w:val="00DB52DE"/>
    <w:rsid w:val="00DB5743"/>
    <w:rsid w:val="00DB5AEC"/>
    <w:rsid w:val="00DB5B4E"/>
    <w:rsid w:val="00DB5B65"/>
    <w:rsid w:val="00DB5B70"/>
    <w:rsid w:val="00DB606C"/>
    <w:rsid w:val="00DB6351"/>
    <w:rsid w:val="00DB63BF"/>
    <w:rsid w:val="00DB651A"/>
    <w:rsid w:val="00DB664D"/>
    <w:rsid w:val="00DB6763"/>
    <w:rsid w:val="00DB676A"/>
    <w:rsid w:val="00DB690D"/>
    <w:rsid w:val="00DB6B34"/>
    <w:rsid w:val="00DB6B67"/>
    <w:rsid w:val="00DB6BA6"/>
    <w:rsid w:val="00DB6C4C"/>
    <w:rsid w:val="00DB6DA3"/>
    <w:rsid w:val="00DB6E8F"/>
    <w:rsid w:val="00DB6FC9"/>
    <w:rsid w:val="00DB724E"/>
    <w:rsid w:val="00DB739D"/>
    <w:rsid w:val="00DB752A"/>
    <w:rsid w:val="00DB75EB"/>
    <w:rsid w:val="00DB796E"/>
    <w:rsid w:val="00DB797F"/>
    <w:rsid w:val="00DC014A"/>
    <w:rsid w:val="00DC017E"/>
    <w:rsid w:val="00DC02DA"/>
    <w:rsid w:val="00DC04C5"/>
    <w:rsid w:val="00DC04EA"/>
    <w:rsid w:val="00DC0614"/>
    <w:rsid w:val="00DC0811"/>
    <w:rsid w:val="00DC0817"/>
    <w:rsid w:val="00DC0B99"/>
    <w:rsid w:val="00DC0D73"/>
    <w:rsid w:val="00DC108E"/>
    <w:rsid w:val="00DC114E"/>
    <w:rsid w:val="00DC1204"/>
    <w:rsid w:val="00DC122E"/>
    <w:rsid w:val="00DC15C2"/>
    <w:rsid w:val="00DC1821"/>
    <w:rsid w:val="00DC1856"/>
    <w:rsid w:val="00DC1AB3"/>
    <w:rsid w:val="00DC1BA2"/>
    <w:rsid w:val="00DC1CF5"/>
    <w:rsid w:val="00DC1DEB"/>
    <w:rsid w:val="00DC1EB6"/>
    <w:rsid w:val="00DC1F41"/>
    <w:rsid w:val="00DC21D1"/>
    <w:rsid w:val="00DC22AD"/>
    <w:rsid w:val="00DC22E8"/>
    <w:rsid w:val="00DC23B9"/>
    <w:rsid w:val="00DC2474"/>
    <w:rsid w:val="00DC24B3"/>
    <w:rsid w:val="00DC24C2"/>
    <w:rsid w:val="00DC24F8"/>
    <w:rsid w:val="00DC26DE"/>
    <w:rsid w:val="00DC2796"/>
    <w:rsid w:val="00DC289D"/>
    <w:rsid w:val="00DC2B76"/>
    <w:rsid w:val="00DC2F59"/>
    <w:rsid w:val="00DC2F5A"/>
    <w:rsid w:val="00DC34F7"/>
    <w:rsid w:val="00DC356B"/>
    <w:rsid w:val="00DC35AA"/>
    <w:rsid w:val="00DC38CB"/>
    <w:rsid w:val="00DC3914"/>
    <w:rsid w:val="00DC39D0"/>
    <w:rsid w:val="00DC3A8B"/>
    <w:rsid w:val="00DC3D2A"/>
    <w:rsid w:val="00DC3EF1"/>
    <w:rsid w:val="00DC3FB6"/>
    <w:rsid w:val="00DC4150"/>
    <w:rsid w:val="00DC41A1"/>
    <w:rsid w:val="00DC4254"/>
    <w:rsid w:val="00DC432B"/>
    <w:rsid w:val="00DC45AB"/>
    <w:rsid w:val="00DC480A"/>
    <w:rsid w:val="00DC4A67"/>
    <w:rsid w:val="00DC4B10"/>
    <w:rsid w:val="00DC4BEF"/>
    <w:rsid w:val="00DC4C87"/>
    <w:rsid w:val="00DC4D53"/>
    <w:rsid w:val="00DC4F71"/>
    <w:rsid w:val="00DC5024"/>
    <w:rsid w:val="00DC5083"/>
    <w:rsid w:val="00DC5464"/>
    <w:rsid w:val="00DC57B4"/>
    <w:rsid w:val="00DC5862"/>
    <w:rsid w:val="00DC5890"/>
    <w:rsid w:val="00DC5BDE"/>
    <w:rsid w:val="00DC5CB4"/>
    <w:rsid w:val="00DC5D1E"/>
    <w:rsid w:val="00DC5E12"/>
    <w:rsid w:val="00DC5E28"/>
    <w:rsid w:val="00DC6181"/>
    <w:rsid w:val="00DC62B1"/>
    <w:rsid w:val="00DC62B3"/>
    <w:rsid w:val="00DC63AD"/>
    <w:rsid w:val="00DC63C5"/>
    <w:rsid w:val="00DC63F2"/>
    <w:rsid w:val="00DC6651"/>
    <w:rsid w:val="00DC6659"/>
    <w:rsid w:val="00DC66AD"/>
    <w:rsid w:val="00DC6797"/>
    <w:rsid w:val="00DC6858"/>
    <w:rsid w:val="00DC6997"/>
    <w:rsid w:val="00DC6E1E"/>
    <w:rsid w:val="00DC6F79"/>
    <w:rsid w:val="00DC741A"/>
    <w:rsid w:val="00DC759A"/>
    <w:rsid w:val="00DC768D"/>
    <w:rsid w:val="00DC7707"/>
    <w:rsid w:val="00DC7B85"/>
    <w:rsid w:val="00DC7DDC"/>
    <w:rsid w:val="00DC7EBC"/>
    <w:rsid w:val="00DC7F47"/>
    <w:rsid w:val="00DD0176"/>
    <w:rsid w:val="00DD01FA"/>
    <w:rsid w:val="00DD03E5"/>
    <w:rsid w:val="00DD03F8"/>
    <w:rsid w:val="00DD06B8"/>
    <w:rsid w:val="00DD085B"/>
    <w:rsid w:val="00DD0AA7"/>
    <w:rsid w:val="00DD0AFB"/>
    <w:rsid w:val="00DD0B7C"/>
    <w:rsid w:val="00DD0DBC"/>
    <w:rsid w:val="00DD1368"/>
    <w:rsid w:val="00DD137D"/>
    <w:rsid w:val="00DD14B4"/>
    <w:rsid w:val="00DD17C6"/>
    <w:rsid w:val="00DD1A17"/>
    <w:rsid w:val="00DD1A55"/>
    <w:rsid w:val="00DD1B3F"/>
    <w:rsid w:val="00DD1B6F"/>
    <w:rsid w:val="00DD1C53"/>
    <w:rsid w:val="00DD1EC8"/>
    <w:rsid w:val="00DD1F1C"/>
    <w:rsid w:val="00DD2680"/>
    <w:rsid w:val="00DD28CF"/>
    <w:rsid w:val="00DD2AB5"/>
    <w:rsid w:val="00DD2C43"/>
    <w:rsid w:val="00DD2DF4"/>
    <w:rsid w:val="00DD2E34"/>
    <w:rsid w:val="00DD2F87"/>
    <w:rsid w:val="00DD2F95"/>
    <w:rsid w:val="00DD3168"/>
    <w:rsid w:val="00DD375B"/>
    <w:rsid w:val="00DD37E7"/>
    <w:rsid w:val="00DD37F8"/>
    <w:rsid w:val="00DD3D0B"/>
    <w:rsid w:val="00DD4155"/>
    <w:rsid w:val="00DD4156"/>
    <w:rsid w:val="00DD42EB"/>
    <w:rsid w:val="00DD46F6"/>
    <w:rsid w:val="00DD4737"/>
    <w:rsid w:val="00DD49CB"/>
    <w:rsid w:val="00DD4AC3"/>
    <w:rsid w:val="00DD4BCA"/>
    <w:rsid w:val="00DD4F34"/>
    <w:rsid w:val="00DD4F62"/>
    <w:rsid w:val="00DD52AE"/>
    <w:rsid w:val="00DD5352"/>
    <w:rsid w:val="00DD53A2"/>
    <w:rsid w:val="00DD5864"/>
    <w:rsid w:val="00DD5894"/>
    <w:rsid w:val="00DD5AE1"/>
    <w:rsid w:val="00DD5CA3"/>
    <w:rsid w:val="00DD5D18"/>
    <w:rsid w:val="00DD5D85"/>
    <w:rsid w:val="00DD5DB8"/>
    <w:rsid w:val="00DD5DEB"/>
    <w:rsid w:val="00DD5F74"/>
    <w:rsid w:val="00DD6303"/>
    <w:rsid w:val="00DD65B7"/>
    <w:rsid w:val="00DD66EB"/>
    <w:rsid w:val="00DD6757"/>
    <w:rsid w:val="00DD6762"/>
    <w:rsid w:val="00DD68A4"/>
    <w:rsid w:val="00DD69C4"/>
    <w:rsid w:val="00DD6B29"/>
    <w:rsid w:val="00DD6E66"/>
    <w:rsid w:val="00DD70AA"/>
    <w:rsid w:val="00DD7144"/>
    <w:rsid w:val="00DD71DA"/>
    <w:rsid w:val="00DD7240"/>
    <w:rsid w:val="00DD737E"/>
    <w:rsid w:val="00DD7758"/>
    <w:rsid w:val="00DD78D1"/>
    <w:rsid w:val="00DD7C23"/>
    <w:rsid w:val="00DD7EE4"/>
    <w:rsid w:val="00DD7F0F"/>
    <w:rsid w:val="00DD7FA3"/>
    <w:rsid w:val="00DE00D3"/>
    <w:rsid w:val="00DE0560"/>
    <w:rsid w:val="00DE0DD1"/>
    <w:rsid w:val="00DE0F32"/>
    <w:rsid w:val="00DE0FB0"/>
    <w:rsid w:val="00DE1228"/>
    <w:rsid w:val="00DE1256"/>
    <w:rsid w:val="00DE12BB"/>
    <w:rsid w:val="00DE13B3"/>
    <w:rsid w:val="00DE1A2A"/>
    <w:rsid w:val="00DE1CE2"/>
    <w:rsid w:val="00DE1D90"/>
    <w:rsid w:val="00DE1EEE"/>
    <w:rsid w:val="00DE1F16"/>
    <w:rsid w:val="00DE216B"/>
    <w:rsid w:val="00DE22DB"/>
    <w:rsid w:val="00DE246D"/>
    <w:rsid w:val="00DE25A8"/>
    <w:rsid w:val="00DE267D"/>
    <w:rsid w:val="00DE26A3"/>
    <w:rsid w:val="00DE27D1"/>
    <w:rsid w:val="00DE28E1"/>
    <w:rsid w:val="00DE2C41"/>
    <w:rsid w:val="00DE2C50"/>
    <w:rsid w:val="00DE2D4F"/>
    <w:rsid w:val="00DE3012"/>
    <w:rsid w:val="00DE3116"/>
    <w:rsid w:val="00DE31EF"/>
    <w:rsid w:val="00DE3374"/>
    <w:rsid w:val="00DE37C2"/>
    <w:rsid w:val="00DE3833"/>
    <w:rsid w:val="00DE3885"/>
    <w:rsid w:val="00DE3B46"/>
    <w:rsid w:val="00DE3B94"/>
    <w:rsid w:val="00DE3FD0"/>
    <w:rsid w:val="00DE40EC"/>
    <w:rsid w:val="00DE4188"/>
    <w:rsid w:val="00DE41BC"/>
    <w:rsid w:val="00DE4346"/>
    <w:rsid w:val="00DE4448"/>
    <w:rsid w:val="00DE44B5"/>
    <w:rsid w:val="00DE44BF"/>
    <w:rsid w:val="00DE44E0"/>
    <w:rsid w:val="00DE4521"/>
    <w:rsid w:val="00DE453A"/>
    <w:rsid w:val="00DE4578"/>
    <w:rsid w:val="00DE478E"/>
    <w:rsid w:val="00DE48B2"/>
    <w:rsid w:val="00DE499A"/>
    <w:rsid w:val="00DE4B2F"/>
    <w:rsid w:val="00DE4DA8"/>
    <w:rsid w:val="00DE4E00"/>
    <w:rsid w:val="00DE4FA6"/>
    <w:rsid w:val="00DE5195"/>
    <w:rsid w:val="00DE5491"/>
    <w:rsid w:val="00DE5688"/>
    <w:rsid w:val="00DE5773"/>
    <w:rsid w:val="00DE59DD"/>
    <w:rsid w:val="00DE5A5C"/>
    <w:rsid w:val="00DE5B5D"/>
    <w:rsid w:val="00DE5D06"/>
    <w:rsid w:val="00DE5EFE"/>
    <w:rsid w:val="00DE5FBA"/>
    <w:rsid w:val="00DE5FE7"/>
    <w:rsid w:val="00DE6097"/>
    <w:rsid w:val="00DE63A1"/>
    <w:rsid w:val="00DE6436"/>
    <w:rsid w:val="00DE6819"/>
    <w:rsid w:val="00DE686A"/>
    <w:rsid w:val="00DE694A"/>
    <w:rsid w:val="00DE6C63"/>
    <w:rsid w:val="00DE6D02"/>
    <w:rsid w:val="00DE6D8B"/>
    <w:rsid w:val="00DE6D9F"/>
    <w:rsid w:val="00DE6E19"/>
    <w:rsid w:val="00DE6E8B"/>
    <w:rsid w:val="00DE7001"/>
    <w:rsid w:val="00DE7017"/>
    <w:rsid w:val="00DE703A"/>
    <w:rsid w:val="00DE713F"/>
    <w:rsid w:val="00DE720E"/>
    <w:rsid w:val="00DE72B3"/>
    <w:rsid w:val="00DE73D1"/>
    <w:rsid w:val="00DE75E5"/>
    <w:rsid w:val="00DE7705"/>
    <w:rsid w:val="00DE78D3"/>
    <w:rsid w:val="00DE7AD6"/>
    <w:rsid w:val="00DE7AF9"/>
    <w:rsid w:val="00DE7E78"/>
    <w:rsid w:val="00DE7E80"/>
    <w:rsid w:val="00DE7F4E"/>
    <w:rsid w:val="00DE7FD3"/>
    <w:rsid w:val="00DF0031"/>
    <w:rsid w:val="00DF004B"/>
    <w:rsid w:val="00DF0301"/>
    <w:rsid w:val="00DF080D"/>
    <w:rsid w:val="00DF0952"/>
    <w:rsid w:val="00DF0987"/>
    <w:rsid w:val="00DF0A21"/>
    <w:rsid w:val="00DF0D28"/>
    <w:rsid w:val="00DF0F97"/>
    <w:rsid w:val="00DF1292"/>
    <w:rsid w:val="00DF1448"/>
    <w:rsid w:val="00DF1522"/>
    <w:rsid w:val="00DF1639"/>
    <w:rsid w:val="00DF1671"/>
    <w:rsid w:val="00DF1696"/>
    <w:rsid w:val="00DF17EF"/>
    <w:rsid w:val="00DF181B"/>
    <w:rsid w:val="00DF1A3D"/>
    <w:rsid w:val="00DF1CBA"/>
    <w:rsid w:val="00DF1CF8"/>
    <w:rsid w:val="00DF1DC1"/>
    <w:rsid w:val="00DF1F06"/>
    <w:rsid w:val="00DF22C2"/>
    <w:rsid w:val="00DF2347"/>
    <w:rsid w:val="00DF2351"/>
    <w:rsid w:val="00DF2601"/>
    <w:rsid w:val="00DF2616"/>
    <w:rsid w:val="00DF2779"/>
    <w:rsid w:val="00DF288E"/>
    <w:rsid w:val="00DF2A33"/>
    <w:rsid w:val="00DF2D1E"/>
    <w:rsid w:val="00DF2EE9"/>
    <w:rsid w:val="00DF32B6"/>
    <w:rsid w:val="00DF3615"/>
    <w:rsid w:val="00DF37C2"/>
    <w:rsid w:val="00DF393A"/>
    <w:rsid w:val="00DF3A06"/>
    <w:rsid w:val="00DF3A55"/>
    <w:rsid w:val="00DF401B"/>
    <w:rsid w:val="00DF40FA"/>
    <w:rsid w:val="00DF434C"/>
    <w:rsid w:val="00DF44A6"/>
    <w:rsid w:val="00DF4A44"/>
    <w:rsid w:val="00DF4A4C"/>
    <w:rsid w:val="00DF4B33"/>
    <w:rsid w:val="00DF4DE1"/>
    <w:rsid w:val="00DF4E26"/>
    <w:rsid w:val="00DF4F5A"/>
    <w:rsid w:val="00DF50FD"/>
    <w:rsid w:val="00DF5291"/>
    <w:rsid w:val="00DF55FD"/>
    <w:rsid w:val="00DF5668"/>
    <w:rsid w:val="00DF5677"/>
    <w:rsid w:val="00DF569C"/>
    <w:rsid w:val="00DF59A4"/>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AFB"/>
    <w:rsid w:val="00DF6B68"/>
    <w:rsid w:val="00DF6D02"/>
    <w:rsid w:val="00DF6D24"/>
    <w:rsid w:val="00DF6DCE"/>
    <w:rsid w:val="00DF6DFB"/>
    <w:rsid w:val="00DF6FCD"/>
    <w:rsid w:val="00DF7276"/>
    <w:rsid w:val="00DF72F0"/>
    <w:rsid w:val="00DF73C1"/>
    <w:rsid w:val="00DF73D7"/>
    <w:rsid w:val="00DF75F1"/>
    <w:rsid w:val="00DF77FD"/>
    <w:rsid w:val="00DF7B89"/>
    <w:rsid w:val="00DF7F0E"/>
    <w:rsid w:val="00E00182"/>
    <w:rsid w:val="00E001C7"/>
    <w:rsid w:val="00E003C5"/>
    <w:rsid w:val="00E0048E"/>
    <w:rsid w:val="00E00504"/>
    <w:rsid w:val="00E0053F"/>
    <w:rsid w:val="00E00590"/>
    <w:rsid w:val="00E005C0"/>
    <w:rsid w:val="00E00609"/>
    <w:rsid w:val="00E00903"/>
    <w:rsid w:val="00E00ADF"/>
    <w:rsid w:val="00E00B56"/>
    <w:rsid w:val="00E00CBB"/>
    <w:rsid w:val="00E00DCB"/>
    <w:rsid w:val="00E00EF0"/>
    <w:rsid w:val="00E00F0C"/>
    <w:rsid w:val="00E00F1E"/>
    <w:rsid w:val="00E01403"/>
    <w:rsid w:val="00E0140F"/>
    <w:rsid w:val="00E01548"/>
    <w:rsid w:val="00E015F5"/>
    <w:rsid w:val="00E01698"/>
    <w:rsid w:val="00E01722"/>
    <w:rsid w:val="00E01B6A"/>
    <w:rsid w:val="00E01C0D"/>
    <w:rsid w:val="00E01D16"/>
    <w:rsid w:val="00E020AB"/>
    <w:rsid w:val="00E0216E"/>
    <w:rsid w:val="00E02193"/>
    <w:rsid w:val="00E022C6"/>
    <w:rsid w:val="00E026F9"/>
    <w:rsid w:val="00E0281E"/>
    <w:rsid w:val="00E029D8"/>
    <w:rsid w:val="00E02AEF"/>
    <w:rsid w:val="00E02CA3"/>
    <w:rsid w:val="00E02CE4"/>
    <w:rsid w:val="00E0333D"/>
    <w:rsid w:val="00E03363"/>
    <w:rsid w:val="00E03366"/>
    <w:rsid w:val="00E03525"/>
    <w:rsid w:val="00E03861"/>
    <w:rsid w:val="00E0390C"/>
    <w:rsid w:val="00E0394D"/>
    <w:rsid w:val="00E03A28"/>
    <w:rsid w:val="00E03B65"/>
    <w:rsid w:val="00E03C64"/>
    <w:rsid w:val="00E03D5E"/>
    <w:rsid w:val="00E042D8"/>
    <w:rsid w:val="00E0442F"/>
    <w:rsid w:val="00E0457D"/>
    <w:rsid w:val="00E047D8"/>
    <w:rsid w:val="00E048A3"/>
    <w:rsid w:val="00E0499F"/>
    <w:rsid w:val="00E04B5A"/>
    <w:rsid w:val="00E050A1"/>
    <w:rsid w:val="00E050C3"/>
    <w:rsid w:val="00E051B0"/>
    <w:rsid w:val="00E05218"/>
    <w:rsid w:val="00E05241"/>
    <w:rsid w:val="00E0553D"/>
    <w:rsid w:val="00E0594C"/>
    <w:rsid w:val="00E05A7E"/>
    <w:rsid w:val="00E05DAB"/>
    <w:rsid w:val="00E05ECD"/>
    <w:rsid w:val="00E060E8"/>
    <w:rsid w:val="00E06125"/>
    <w:rsid w:val="00E06138"/>
    <w:rsid w:val="00E06225"/>
    <w:rsid w:val="00E063C4"/>
    <w:rsid w:val="00E0642E"/>
    <w:rsid w:val="00E0646E"/>
    <w:rsid w:val="00E0676B"/>
    <w:rsid w:val="00E06AAD"/>
    <w:rsid w:val="00E06B9E"/>
    <w:rsid w:val="00E06C85"/>
    <w:rsid w:val="00E06C9C"/>
    <w:rsid w:val="00E06F01"/>
    <w:rsid w:val="00E0704F"/>
    <w:rsid w:val="00E072E7"/>
    <w:rsid w:val="00E07471"/>
    <w:rsid w:val="00E07489"/>
    <w:rsid w:val="00E074A3"/>
    <w:rsid w:val="00E075D7"/>
    <w:rsid w:val="00E07648"/>
    <w:rsid w:val="00E07703"/>
    <w:rsid w:val="00E0772F"/>
    <w:rsid w:val="00E0778D"/>
    <w:rsid w:val="00E077F2"/>
    <w:rsid w:val="00E078BA"/>
    <w:rsid w:val="00E078CC"/>
    <w:rsid w:val="00E07A59"/>
    <w:rsid w:val="00E07BCA"/>
    <w:rsid w:val="00E07E88"/>
    <w:rsid w:val="00E07EF3"/>
    <w:rsid w:val="00E07F48"/>
    <w:rsid w:val="00E10353"/>
    <w:rsid w:val="00E10382"/>
    <w:rsid w:val="00E10401"/>
    <w:rsid w:val="00E10491"/>
    <w:rsid w:val="00E10695"/>
    <w:rsid w:val="00E107EA"/>
    <w:rsid w:val="00E109B0"/>
    <w:rsid w:val="00E10D59"/>
    <w:rsid w:val="00E10DC9"/>
    <w:rsid w:val="00E10FA9"/>
    <w:rsid w:val="00E11054"/>
    <w:rsid w:val="00E1106C"/>
    <w:rsid w:val="00E11106"/>
    <w:rsid w:val="00E112B8"/>
    <w:rsid w:val="00E115B1"/>
    <w:rsid w:val="00E11854"/>
    <w:rsid w:val="00E119BA"/>
    <w:rsid w:val="00E11A6C"/>
    <w:rsid w:val="00E11A8C"/>
    <w:rsid w:val="00E11B00"/>
    <w:rsid w:val="00E11DFE"/>
    <w:rsid w:val="00E11E57"/>
    <w:rsid w:val="00E11F5E"/>
    <w:rsid w:val="00E120D0"/>
    <w:rsid w:val="00E12147"/>
    <w:rsid w:val="00E12718"/>
    <w:rsid w:val="00E12799"/>
    <w:rsid w:val="00E128A0"/>
    <w:rsid w:val="00E131C0"/>
    <w:rsid w:val="00E13566"/>
    <w:rsid w:val="00E13721"/>
    <w:rsid w:val="00E13A6A"/>
    <w:rsid w:val="00E13C44"/>
    <w:rsid w:val="00E13CBD"/>
    <w:rsid w:val="00E13E5B"/>
    <w:rsid w:val="00E13E6F"/>
    <w:rsid w:val="00E13F2D"/>
    <w:rsid w:val="00E14021"/>
    <w:rsid w:val="00E14119"/>
    <w:rsid w:val="00E14278"/>
    <w:rsid w:val="00E142D8"/>
    <w:rsid w:val="00E147A3"/>
    <w:rsid w:val="00E14C4D"/>
    <w:rsid w:val="00E14DA1"/>
    <w:rsid w:val="00E14EEC"/>
    <w:rsid w:val="00E1504D"/>
    <w:rsid w:val="00E15076"/>
    <w:rsid w:val="00E151C4"/>
    <w:rsid w:val="00E1535F"/>
    <w:rsid w:val="00E154F9"/>
    <w:rsid w:val="00E15524"/>
    <w:rsid w:val="00E1569C"/>
    <w:rsid w:val="00E15708"/>
    <w:rsid w:val="00E1576E"/>
    <w:rsid w:val="00E157FC"/>
    <w:rsid w:val="00E158C7"/>
    <w:rsid w:val="00E158F7"/>
    <w:rsid w:val="00E159E6"/>
    <w:rsid w:val="00E15C39"/>
    <w:rsid w:val="00E15C50"/>
    <w:rsid w:val="00E15E1A"/>
    <w:rsid w:val="00E16174"/>
    <w:rsid w:val="00E16336"/>
    <w:rsid w:val="00E16477"/>
    <w:rsid w:val="00E164D3"/>
    <w:rsid w:val="00E164D6"/>
    <w:rsid w:val="00E16743"/>
    <w:rsid w:val="00E168A6"/>
    <w:rsid w:val="00E16A57"/>
    <w:rsid w:val="00E16BC3"/>
    <w:rsid w:val="00E16C4F"/>
    <w:rsid w:val="00E16E76"/>
    <w:rsid w:val="00E16EC3"/>
    <w:rsid w:val="00E16FFC"/>
    <w:rsid w:val="00E171A7"/>
    <w:rsid w:val="00E17207"/>
    <w:rsid w:val="00E17213"/>
    <w:rsid w:val="00E17258"/>
    <w:rsid w:val="00E17520"/>
    <w:rsid w:val="00E175EE"/>
    <w:rsid w:val="00E175F7"/>
    <w:rsid w:val="00E1772D"/>
    <w:rsid w:val="00E17811"/>
    <w:rsid w:val="00E17939"/>
    <w:rsid w:val="00E17AEE"/>
    <w:rsid w:val="00E17C7A"/>
    <w:rsid w:val="00E17C9A"/>
    <w:rsid w:val="00E17E0F"/>
    <w:rsid w:val="00E17ECA"/>
    <w:rsid w:val="00E17FA4"/>
    <w:rsid w:val="00E200E2"/>
    <w:rsid w:val="00E201A8"/>
    <w:rsid w:val="00E20251"/>
    <w:rsid w:val="00E20497"/>
    <w:rsid w:val="00E208D8"/>
    <w:rsid w:val="00E20E28"/>
    <w:rsid w:val="00E211CB"/>
    <w:rsid w:val="00E212F2"/>
    <w:rsid w:val="00E214FC"/>
    <w:rsid w:val="00E21695"/>
    <w:rsid w:val="00E216A0"/>
    <w:rsid w:val="00E21D98"/>
    <w:rsid w:val="00E21EAC"/>
    <w:rsid w:val="00E21FA6"/>
    <w:rsid w:val="00E2233A"/>
    <w:rsid w:val="00E22502"/>
    <w:rsid w:val="00E226E0"/>
    <w:rsid w:val="00E22864"/>
    <w:rsid w:val="00E229FB"/>
    <w:rsid w:val="00E22A96"/>
    <w:rsid w:val="00E22B9B"/>
    <w:rsid w:val="00E22E8C"/>
    <w:rsid w:val="00E22F4D"/>
    <w:rsid w:val="00E233F0"/>
    <w:rsid w:val="00E238E1"/>
    <w:rsid w:val="00E23BA1"/>
    <w:rsid w:val="00E23CB1"/>
    <w:rsid w:val="00E23CFE"/>
    <w:rsid w:val="00E23D68"/>
    <w:rsid w:val="00E241A8"/>
    <w:rsid w:val="00E241D8"/>
    <w:rsid w:val="00E24707"/>
    <w:rsid w:val="00E247A8"/>
    <w:rsid w:val="00E24A0F"/>
    <w:rsid w:val="00E24A61"/>
    <w:rsid w:val="00E24BA2"/>
    <w:rsid w:val="00E24CC7"/>
    <w:rsid w:val="00E24D0D"/>
    <w:rsid w:val="00E24E99"/>
    <w:rsid w:val="00E24F3C"/>
    <w:rsid w:val="00E25178"/>
    <w:rsid w:val="00E251A9"/>
    <w:rsid w:val="00E25387"/>
    <w:rsid w:val="00E254C0"/>
    <w:rsid w:val="00E25569"/>
    <w:rsid w:val="00E259A0"/>
    <w:rsid w:val="00E259FE"/>
    <w:rsid w:val="00E25E88"/>
    <w:rsid w:val="00E25F85"/>
    <w:rsid w:val="00E25F91"/>
    <w:rsid w:val="00E264CA"/>
    <w:rsid w:val="00E264FB"/>
    <w:rsid w:val="00E26661"/>
    <w:rsid w:val="00E26B3A"/>
    <w:rsid w:val="00E26B62"/>
    <w:rsid w:val="00E26D64"/>
    <w:rsid w:val="00E26D66"/>
    <w:rsid w:val="00E26D7A"/>
    <w:rsid w:val="00E270BD"/>
    <w:rsid w:val="00E2719C"/>
    <w:rsid w:val="00E2719D"/>
    <w:rsid w:val="00E27625"/>
    <w:rsid w:val="00E27673"/>
    <w:rsid w:val="00E27A7A"/>
    <w:rsid w:val="00E27C1C"/>
    <w:rsid w:val="00E27DD7"/>
    <w:rsid w:val="00E27DDA"/>
    <w:rsid w:val="00E27EF0"/>
    <w:rsid w:val="00E30211"/>
    <w:rsid w:val="00E303B1"/>
    <w:rsid w:val="00E304B2"/>
    <w:rsid w:val="00E3051C"/>
    <w:rsid w:val="00E30A38"/>
    <w:rsid w:val="00E30C09"/>
    <w:rsid w:val="00E30C1D"/>
    <w:rsid w:val="00E30C2B"/>
    <w:rsid w:val="00E30E28"/>
    <w:rsid w:val="00E30F9E"/>
    <w:rsid w:val="00E3111D"/>
    <w:rsid w:val="00E31286"/>
    <w:rsid w:val="00E312A2"/>
    <w:rsid w:val="00E31367"/>
    <w:rsid w:val="00E315C5"/>
    <w:rsid w:val="00E31929"/>
    <w:rsid w:val="00E31ABC"/>
    <w:rsid w:val="00E31CEF"/>
    <w:rsid w:val="00E31DCC"/>
    <w:rsid w:val="00E31E54"/>
    <w:rsid w:val="00E31F08"/>
    <w:rsid w:val="00E32037"/>
    <w:rsid w:val="00E32276"/>
    <w:rsid w:val="00E323F9"/>
    <w:rsid w:val="00E3242D"/>
    <w:rsid w:val="00E325FC"/>
    <w:rsid w:val="00E32747"/>
    <w:rsid w:val="00E32823"/>
    <w:rsid w:val="00E32B14"/>
    <w:rsid w:val="00E32C73"/>
    <w:rsid w:val="00E32D81"/>
    <w:rsid w:val="00E32DC5"/>
    <w:rsid w:val="00E32E39"/>
    <w:rsid w:val="00E33150"/>
    <w:rsid w:val="00E33159"/>
    <w:rsid w:val="00E33221"/>
    <w:rsid w:val="00E3349F"/>
    <w:rsid w:val="00E33811"/>
    <w:rsid w:val="00E33BEC"/>
    <w:rsid w:val="00E33CEF"/>
    <w:rsid w:val="00E33FD1"/>
    <w:rsid w:val="00E34041"/>
    <w:rsid w:val="00E34408"/>
    <w:rsid w:val="00E34460"/>
    <w:rsid w:val="00E34535"/>
    <w:rsid w:val="00E345A5"/>
    <w:rsid w:val="00E3466B"/>
    <w:rsid w:val="00E34712"/>
    <w:rsid w:val="00E34803"/>
    <w:rsid w:val="00E34813"/>
    <w:rsid w:val="00E348DE"/>
    <w:rsid w:val="00E348E1"/>
    <w:rsid w:val="00E34AE1"/>
    <w:rsid w:val="00E34B30"/>
    <w:rsid w:val="00E34F7E"/>
    <w:rsid w:val="00E35025"/>
    <w:rsid w:val="00E3508A"/>
    <w:rsid w:val="00E350C5"/>
    <w:rsid w:val="00E3512F"/>
    <w:rsid w:val="00E35537"/>
    <w:rsid w:val="00E35630"/>
    <w:rsid w:val="00E35731"/>
    <w:rsid w:val="00E3579E"/>
    <w:rsid w:val="00E3581E"/>
    <w:rsid w:val="00E35835"/>
    <w:rsid w:val="00E35A2C"/>
    <w:rsid w:val="00E35BF7"/>
    <w:rsid w:val="00E35DD2"/>
    <w:rsid w:val="00E361B7"/>
    <w:rsid w:val="00E362C6"/>
    <w:rsid w:val="00E363A6"/>
    <w:rsid w:val="00E3646D"/>
    <w:rsid w:val="00E364B9"/>
    <w:rsid w:val="00E36584"/>
    <w:rsid w:val="00E369A0"/>
    <w:rsid w:val="00E36C6F"/>
    <w:rsid w:val="00E36FA2"/>
    <w:rsid w:val="00E36FDA"/>
    <w:rsid w:val="00E371B7"/>
    <w:rsid w:val="00E3760A"/>
    <w:rsid w:val="00E3767D"/>
    <w:rsid w:val="00E37957"/>
    <w:rsid w:val="00E37DD2"/>
    <w:rsid w:val="00E37DF8"/>
    <w:rsid w:val="00E37FC3"/>
    <w:rsid w:val="00E403AF"/>
    <w:rsid w:val="00E403ED"/>
    <w:rsid w:val="00E404F8"/>
    <w:rsid w:val="00E40803"/>
    <w:rsid w:val="00E40860"/>
    <w:rsid w:val="00E40A91"/>
    <w:rsid w:val="00E40AA6"/>
    <w:rsid w:val="00E40BB9"/>
    <w:rsid w:val="00E40D0E"/>
    <w:rsid w:val="00E40E3A"/>
    <w:rsid w:val="00E40F60"/>
    <w:rsid w:val="00E41075"/>
    <w:rsid w:val="00E411C0"/>
    <w:rsid w:val="00E4120B"/>
    <w:rsid w:val="00E41531"/>
    <w:rsid w:val="00E4156C"/>
    <w:rsid w:val="00E416E9"/>
    <w:rsid w:val="00E41723"/>
    <w:rsid w:val="00E417EC"/>
    <w:rsid w:val="00E41921"/>
    <w:rsid w:val="00E41CF5"/>
    <w:rsid w:val="00E41DF2"/>
    <w:rsid w:val="00E41F80"/>
    <w:rsid w:val="00E422BA"/>
    <w:rsid w:val="00E42327"/>
    <w:rsid w:val="00E42494"/>
    <w:rsid w:val="00E42495"/>
    <w:rsid w:val="00E424DB"/>
    <w:rsid w:val="00E425D9"/>
    <w:rsid w:val="00E4281A"/>
    <w:rsid w:val="00E42F76"/>
    <w:rsid w:val="00E42FFA"/>
    <w:rsid w:val="00E4312F"/>
    <w:rsid w:val="00E43195"/>
    <w:rsid w:val="00E4360B"/>
    <w:rsid w:val="00E4377A"/>
    <w:rsid w:val="00E43ADF"/>
    <w:rsid w:val="00E43D12"/>
    <w:rsid w:val="00E43D16"/>
    <w:rsid w:val="00E43E6F"/>
    <w:rsid w:val="00E44079"/>
    <w:rsid w:val="00E441E6"/>
    <w:rsid w:val="00E44651"/>
    <w:rsid w:val="00E446E5"/>
    <w:rsid w:val="00E446FA"/>
    <w:rsid w:val="00E4480C"/>
    <w:rsid w:val="00E4491A"/>
    <w:rsid w:val="00E4497E"/>
    <w:rsid w:val="00E44A93"/>
    <w:rsid w:val="00E44D6F"/>
    <w:rsid w:val="00E44DEA"/>
    <w:rsid w:val="00E44E9D"/>
    <w:rsid w:val="00E44EA2"/>
    <w:rsid w:val="00E4500A"/>
    <w:rsid w:val="00E45103"/>
    <w:rsid w:val="00E4559A"/>
    <w:rsid w:val="00E45627"/>
    <w:rsid w:val="00E456BA"/>
    <w:rsid w:val="00E457CB"/>
    <w:rsid w:val="00E45A5B"/>
    <w:rsid w:val="00E45CB4"/>
    <w:rsid w:val="00E45CD1"/>
    <w:rsid w:val="00E45E4C"/>
    <w:rsid w:val="00E45F22"/>
    <w:rsid w:val="00E460C0"/>
    <w:rsid w:val="00E460F4"/>
    <w:rsid w:val="00E461F1"/>
    <w:rsid w:val="00E463CD"/>
    <w:rsid w:val="00E463F5"/>
    <w:rsid w:val="00E464B2"/>
    <w:rsid w:val="00E4662E"/>
    <w:rsid w:val="00E46708"/>
    <w:rsid w:val="00E467CD"/>
    <w:rsid w:val="00E4693D"/>
    <w:rsid w:val="00E46A0F"/>
    <w:rsid w:val="00E46B8A"/>
    <w:rsid w:val="00E46D64"/>
    <w:rsid w:val="00E46EC7"/>
    <w:rsid w:val="00E47047"/>
    <w:rsid w:val="00E470E5"/>
    <w:rsid w:val="00E47332"/>
    <w:rsid w:val="00E4733E"/>
    <w:rsid w:val="00E47345"/>
    <w:rsid w:val="00E473AC"/>
    <w:rsid w:val="00E47457"/>
    <w:rsid w:val="00E475FE"/>
    <w:rsid w:val="00E4763A"/>
    <w:rsid w:val="00E477D2"/>
    <w:rsid w:val="00E47A52"/>
    <w:rsid w:val="00E47B08"/>
    <w:rsid w:val="00E47B11"/>
    <w:rsid w:val="00E47D97"/>
    <w:rsid w:val="00E47E2F"/>
    <w:rsid w:val="00E47FF2"/>
    <w:rsid w:val="00E500DC"/>
    <w:rsid w:val="00E50120"/>
    <w:rsid w:val="00E50281"/>
    <w:rsid w:val="00E50303"/>
    <w:rsid w:val="00E5071B"/>
    <w:rsid w:val="00E5093B"/>
    <w:rsid w:val="00E50A0A"/>
    <w:rsid w:val="00E50A61"/>
    <w:rsid w:val="00E50B51"/>
    <w:rsid w:val="00E50C5A"/>
    <w:rsid w:val="00E50C71"/>
    <w:rsid w:val="00E50D4E"/>
    <w:rsid w:val="00E50DEA"/>
    <w:rsid w:val="00E50EEE"/>
    <w:rsid w:val="00E50F3A"/>
    <w:rsid w:val="00E51030"/>
    <w:rsid w:val="00E510DA"/>
    <w:rsid w:val="00E5131A"/>
    <w:rsid w:val="00E515D0"/>
    <w:rsid w:val="00E51771"/>
    <w:rsid w:val="00E51AF7"/>
    <w:rsid w:val="00E51ECF"/>
    <w:rsid w:val="00E51F21"/>
    <w:rsid w:val="00E52154"/>
    <w:rsid w:val="00E522DA"/>
    <w:rsid w:val="00E5265E"/>
    <w:rsid w:val="00E527B3"/>
    <w:rsid w:val="00E52BA0"/>
    <w:rsid w:val="00E52F3B"/>
    <w:rsid w:val="00E52FB5"/>
    <w:rsid w:val="00E53066"/>
    <w:rsid w:val="00E53090"/>
    <w:rsid w:val="00E5315A"/>
    <w:rsid w:val="00E5320B"/>
    <w:rsid w:val="00E5357D"/>
    <w:rsid w:val="00E5361A"/>
    <w:rsid w:val="00E53A2B"/>
    <w:rsid w:val="00E53C74"/>
    <w:rsid w:val="00E53C7A"/>
    <w:rsid w:val="00E53E95"/>
    <w:rsid w:val="00E541AD"/>
    <w:rsid w:val="00E54347"/>
    <w:rsid w:val="00E54425"/>
    <w:rsid w:val="00E544F9"/>
    <w:rsid w:val="00E548D4"/>
    <w:rsid w:val="00E54C76"/>
    <w:rsid w:val="00E54EAA"/>
    <w:rsid w:val="00E54F9F"/>
    <w:rsid w:val="00E55049"/>
    <w:rsid w:val="00E553EC"/>
    <w:rsid w:val="00E55774"/>
    <w:rsid w:val="00E55BBB"/>
    <w:rsid w:val="00E55C38"/>
    <w:rsid w:val="00E55EAC"/>
    <w:rsid w:val="00E55EB1"/>
    <w:rsid w:val="00E56042"/>
    <w:rsid w:val="00E56299"/>
    <w:rsid w:val="00E56387"/>
    <w:rsid w:val="00E564CA"/>
    <w:rsid w:val="00E56535"/>
    <w:rsid w:val="00E565A3"/>
    <w:rsid w:val="00E565F6"/>
    <w:rsid w:val="00E567A9"/>
    <w:rsid w:val="00E56898"/>
    <w:rsid w:val="00E568FA"/>
    <w:rsid w:val="00E569FE"/>
    <w:rsid w:val="00E56A9E"/>
    <w:rsid w:val="00E56AE3"/>
    <w:rsid w:val="00E56AF7"/>
    <w:rsid w:val="00E56E05"/>
    <w:rsid w:val="00E56E81"/>
    <w:rsid w:val="00E56F89"/>
    <w:rsid w:val="00E570B6"/>
    <w:rsid w:val="00E57153"/>
    <w:rsid w:val="00E5722C"/>
    <w:rsid w:val="00E57558"/>
    <w:rsid w:val="00E578A7"/>
    <w:rsid w:val="00E579B4"/>
    <w:rsid w:val="00E57C4A"/>
    <w:rsid w:val="00E57EFE"/>
    <w:rsid w:val="00E57F82"/>
    <w:rsid w:val="00E6008B"/>
    <w:rsid w:val="00E601B2"/>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661"/>
    <w:rsid w:val="00E619E5"/>
    <w:rsid w:val="00E61BD0"/>
    <w:rsid w:val="00E61F8F"/>
    <w:rsid w:val="00E62195"/>
    <w:rsid w:val="00E6219D"/>
    <w:rsid w:val="00E62334"/>
    <w:rsid w:val="00E623D6"/>
    <w:rsid w:val="00E62408"/>
    <w:rsid w:val="00E625EB"/>
    <w:rsid w:val="00E626E4"/>
    <w:rsid w:val="00E626FA"/>
    <w:rsid w:val="00E62886"/>
    <w:rsid w:val="00E62C6A"/>
    <w:rsid w:val="00E62E15"/>
    <w:rsid w:val="00E62E33"/>
    <w:rsid w:val="00E62EC9"/>
    <w:rsid w:val="00E633F4"/>
    <w:rsid w:val="00E6354C"/>
    <w:rsid w:val="00E635DD"/>
    <w:rsid w:val="00E6361F"/>
    <w:rsid w:val="00E63671"/>
    <w:rsid w:val="00E636E1"/>
    <w:rsid w:val="00E6385A"/>
    <w:rsid w:val="00E63AE9"/>
    <w:rsid w:val="00E63F2D"/>
    <w:rsid w:val="00E6400A"/>
    <w:rsid w:val="00E6409E"/>
    <w:rsid w:val="00E6417F"/>
    <w:rsid w:val="00E641D0"/>
    <w:rsid w:val="00E6422E"/>
    <w:rsid w:val="00E643F0"/>
    <w:rsid w:val="00E64454"/>
    <w:rsid w:val="00E644DC"/>
    <w:rsid w:val="00E646EC"/>
    <w:rsid w:val="00E6486A"/>
    <w:rsid w:val="00E64891"/>
    <w:rsid w:val="00E6492A"/>
    <w:rsid w:val="00E64A40"/>
    <w:rsid w:val="00E64A85"/>
    <w:rsid w:val="00E64F6F"/>
    <w:rsid w:val="00E650DC"/>
    <w:rsid w:val="00E65268"/>
    <w:rsid w:val="00E6535A"/>
    <w:rsid w:val="00E65485"/>
    <w:rsid w:val="00E65AB9"/>
    <w:rsid w:val="00E65B3C"/>
    <w:rsid w:val="00E65C29"/>
    <w:rsid w:val="00E65D5C"/>
    <w:rsid w:val="00E65E02"/>
    <w:rsid w:val="00E65E7E"/>
    <w:rsid w:val="00E65F86"/>
    <w:rsid w:val="00E660F7"/>
    <w:rsid w:val="00E663C4"/>
    <w:rsid w:val="00E663C6"/>
    <w:rsid w:val="00E66560"/>
    <w:rsid w:val="00E66621"/>
    <w:rsid w:val="00E66A1B"/>
    <w:rsid w:val="00E66ACD"/>
    <w:rsid w:val="00E66E32"/>
    <w:rsid w:val="00E66E37"/>
    <w:rsid w:val="00E66F47"/>
    <w:rsid w:val="00E66FEA"/>
    <w:rsid w:val="00E674A2"/>
    <w:rsid w:val="00E67870"/>
    <w:rsid w:val="00E67C00"/>
    <w:rsid w:val="00E67E51"/>
    <w:rsid w:val="00E67E73"/>
    <w:rsid w:val="00E67EB4"/>
    <w:rsid w:val="00E70445"/>
    <w:rsid w:val="00E70614"/>
    <w:rsid w:val="00E70779"/>
    <w:rsid w:val="00E70802"/>
    <w:rsid w:val="00E7089C"/>
    <w:rsid w:val="00E708BD"/>
    <w:rsid w:val="00E70987"/>
    <w:rsid w:val="00E70B24"/>
    <w:rsid w:val="00E70CB8"/>
    <w:rsid w:val="00E70F49"/>
    <w:rsid w:val="00E710F7"/>
    <w:rsid w:val="00E7138F"/>
    <w:rsid w:val="00E71547"/>
    <w:rsid w:val="00E716C4"/>
    <w:rsid w:val="00E716DF"/>
    <w:rsid w:val="00E71724"/>
    <w:rsid w:val="00E7199D"/>
    <w:rsid w:val="00E71A75"/>
    <w:rsid w:val="00E71B3A"/>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3F1"/>
    <w:rsid w:val="00E7340C"/>
    <w:rsid w:val="00E73627"/>
    <w:rsid w:val="00E737B4"/>
    <w:rsid w:val="00E739B6"/>
    <w:rsid w:val="00E73FD5"/>
    <w:rsid w:val="00E741DA"/>
    <w:rsid w:val="00E741FB"/>
    <w:rsid w:val="00E7421C"/>
    <w:rsid w:val="00E7433D"/>
    <w:rsid w:val="00E743D8"/>
    <w:rsid w:val="00E74447"/>
    <w:rsid w:val="00E7468F"/>
    <w:rsid w:val="00E74723"/>
    <w:rsid w:val="00E7479C"/>
    <w:rsid w:val="00E74842"/>
    <w:rsid w:val="00E74937"/>
    <w:rsid w:val="00E749C8"/>
    <w:rsid w:val="00E749FE"/>
    <w:rsid w:val="00E74A79"/>
    <w:rsid w:val="00E74B0B"/>
    <w:rsid w:val="00E74BAA"/>
    <w:rsid w:val="00E74C43"/>
    <w:rsid w:val="00E74EE4"/>
    <w:rsid w:val="00E7516E"/>
    <w:rsid w:val="00E75178"/>
    <w:rsid w:val="00E7525E"/>
    <w:rsid w:val="00E754FF"/>
    <w:rsid w:val="00E758DA"/>
    <w:rsid w:val="00E75BD1"/>
    <w:rsid w:val="00E75D4A"/>
    <w:rsid w:val="00E75DFC"/>
    <w:rsid w:val="00E75E9C"/>
    <w:rsid w:val="00E75F27"/>
    <w:rsid w:val="00E7613C"/>
    <w:rsid w:val="00E7638F"/>
    <w:rsid w:val="00E7639F"/>
    <w:rsid w:val="00E76561"/>
    <w:rsid w:val="00E766E4"/>
    <w:rsid w:val="00E76743"/>
    <w:rsid w:val="00E76794"/>
    <w:rsid w:val="00E76814"/>
    <w:rsid w:val="00E768F6"/>
    <w:rsid w:val="00E76B7A"/>
    <w:rsid w:val="00E76D4C"/>
    <w:rsid w:val="00E76EFE"/>
    <w:rsid w:val="00E770A2"/>
    <w:rsid w:val="00E776E4"/>
    <w:rsid w:val="00E777CC"/>
    <w:rsid w:val="00E77837"/>
    <w:rsid w:val="00E778A2"/>
    <w:rsid w:val="00E77946"/>
    <w:rsid w:val="00E77BF5"/>
    <w:rsid w:val="00E77F54"/>
    <w:rsid w:val="00E77FD5"/>
    <w:rsid w:val="00E8005A"/>
    <w:rsid w:val="00E800AC"/>
    <w:rsid w:val="00E80132"/>
    <w:rsid w:val="00E8023D"/>
    <w:rsid w:val="00E802A5"/>
    <w:rsid w:val="00E80341"/>
    <w:rsid w:val="00E80765"/>
    <w:rsid w:val="00E807D4"/>
    <w:rsid w:val="00E80FC9"/>
    <w:rsid w:val="00E811DF"/>
    <w:rsid w:val="00E81247"/>
    <w:rsid w:val="00E8134D"/>
    <w:rsid w:val="00E815BB"/>
    <w:rsid w:val="00E817C6"/>
    <w:rsid w:val="00E81A68"/>
    <w:rsid w:val="00E81D12"/>
    <w:rsid w:val="00E81E0B"/>
    <w:rsid w:val="00E81E1C"/>
    <w:rsid w:val="00E821A3"/>
    <w:rsid w:val="00E826E6"/>
    <w:rsid w:val="00E82988"/>
    <w:rsid w:val="00E82BB2"/>
    <w:rsid w:val="00E82BC1"/>
    <w:rsid w:val="00E82DE4"/>
    <w:rsid w:val="00E83094"/>
    <w:rsid w:val="00E83171"/>
    <w:rsid w:val="00E831AA"/>
    <w:rsid w:val="00E8337B"/>
    <w:rsid w:val="00E834F5"/>
    <w:rsid w:val="00E8364B"/>
    <w:rsid w:val="00E8367C"/>
    <w:rsid w:val="00E83684"/>
    <w:rsid w:val="00E83BBE"/>
    <w:rsid w:val="00E83C49"/>
    <w:rsid w:val="00E83C69"/>
    <w:rsid w:val="00E83F90"/>
    <w:rsid w:val="00E841CC"/>
    <w:rsid w:val="00E84333"/>
    <w:rsid w:val="00E843A4"/>
    <w:rsid w:val="00E84530"/>
    <w:rsid w:val="00E84BA2"/>
    <w:rsid w:val="00E84CF7"/>
    <w:rsid w:val="00E84D50"/>
    <w:rsid w:val="00E84E0B"/>
    <w:rsid w:val="00E84F19"/>
    <w:rsid w:val="00E850A5"/>
    <w:rsid w:val="00E851CE"/>
    <w:rsid w:val="00E85266"/>
    <w:rsid w:val="00E85298"/>
    <w:rsid w:val="00E85357"/>
    <w:rsid w:val="00E85419"/>
    <w:rsid w:val="00E85510"/>
    <w:rsid w:val="00E855EC"/>
    <w:rsid w:val="00E85639"/>
    <w:rsid w:val="00E857D8"/>
    <w:rsid w:val="00E85AA9"/>
    <w:rsid w:val="00E85C19"/>
    <w:rsid w:val="00E85CFB"/>
    <w:rsid w:val="00E861C3"/>
    <w:rsid w:val="00E86480"/>
    <w:rsid w:val="00E86545"/>
    <w:rsid w:val="00E866C7"/>
    <w:rsid w:val="00E866E7"/>
    <w:rsid w:val="00E867A2"/>
    <w:rsid w:val="00E86B08"/>
    <w:rsid w:val="00E86E5E"/>
    <w:rsid w:val="00E86E92"/>
    <w:rsid w:val="00E871BC"/>
    <w:rsid w:val="00E87340"/>
    <w:rsid w:val="00E87548"/>
    <w:rsid w:val="00E87683"/>
    <w:rsid w:val="00E87731"/>
    <w:rsid w:val="00E87A90"/>
    <w:rsid w:val="00E87BD3"/>
    <w:rsid w:val="00E87C71"/>
    <w:rsid w:val="00E87D3B"/>
    <w:rsid w:val="00E87D9D"/>
    <w:rsid w:val="00E87F3A"/>
    <w:rsid w:val="00E9018E"/>
    <w:rsid w:val="00E90216"/>
    <w:rsid w:val="00E90582"/>
    <w:rsid w:val="00E90628"/>
    <w:rsid w:val="00E90832"/>
    <w:rsid w:val="00E90845"/>
    <w:rsid w:val="00E90A0A"/>
    <w:rsid w:val="00E90A43"/>
    <w:rsid w:val="00E90A86"/>
    <w:rsid w:val="00E90BCE"/>
    <w:rsid w:val="00E90BFE"/>
    <w:rsid w:val="00E90BFF"/>
    <w:rsid w:val="00E90EEB"/>
    <w:rsid w:val="00E91239"/>
    <w:rsid w:val="00E91241"/>
    <w:rsid w:val="00E914A1"/>
    <w:rsid w:val="00E915C5"/>
    <w:rsid w:val="00E91695"/>
    <w:rsid w:val="00E916AE"/>
    <w:rsid w:val="00E917C1"/>
    <w:rsid w:val="00E91870"/>
    <w:rsid w:val="00E919F3"/>
    <w:rsid w:val="00E91C08"/>
    <w:rsid w:val="00E91E2F"/>
    <w:rsid w:val="00E91F46"/>
    <w:rsid w:val="00E91FAC"/>
    <w:rsid w:val="00E92112"/>
    <w:rsid w:val="00E923EC"/>
    <w:rsid w:val="00E92597"/>
    <w:rsid w:val="00E92646"/>
    <w:rsid w:val="00E92721"/>
    <w:rsid w:val="00E92902"/>
    <w:rsid w:val="00E9291A"/>
    <w:rsid w:val="00E9295B"/>
    <w:rsid w:val="00E92FD3"/>
    <w:rsid w:val="00E92FF6"/>
    <w:rsid w:val="00E930D2"/>
    <w:rsid w:val="00E9352B"/>
    <w:rsid w:val="00E93672"/>
    <w:rsid w:val="00E937B3"/>
    <w:rsid w:val="00E93A1B"/>
    <w:rsid w:val="00E93C2D"/>
    <w:rsid w:val="00E93D01"/>
    <w:rsid w:val="00E93EA3"/>
    <w:rsid w:val="00E93F8B"/>
    <w:rsid w:val="00E93F8C"/>
    <w:rsid w:val="00E9412A"/>
    <w:rsid w:val="00E941B6"/>
    <w:rsid w:val="00E941D8"/>
    <w:rsid w:val="00E94353"/>
    <w:rsid w:val="00E94543"/>
    <w:rsid w:val="00E945A3"/>
    <w:rsid w:val="00E94606"/>
    <w:rsid w:val="00E94736"/>
    <w:rsid w:val="00E947FB"/>
    <w:rsid w:val="00E9481C"/>
    <w:rsid w:val="00E94909"/>
    <w:rsid w:val="00E94945"/>
    <w:rsid w:val="00E94956"/>
    <w:rsid w:val="00E949B4"/>
    <w:rsid w:val="00E949D6"/>
    <w:rsid w:val="00E94A06"/>
    <w:rsid w:val="00E94A31"/>
    <w:rsid w:val="00E94A33"/>
    <w:rsid w:val="00E94BBE"/>
    <w:rsid w:val="00E94D7C"/>
    <w:rsid w:val="00E95013"/>
    <w:rsid w:val="00E9504E"/>
    <w:rsid w:val="00E95190"/>
    <w:rsid w:val="00E9530E"/>
    <w:rsid w:val="00E9551A"/>
    <w:rsid w:val="00E955C7"/>
    <w:rsid w:val="00E956C9"/>
    <w:rsid w:val="00E95802"/>
    <w:rsid w:val="00E9598F"/>
    <w:rsid w:val="00E959B4"/>
    <w:rsid w:val="00E95A79"/>
    <w:rsid w:val="00E95C05"/>
    <w:rsid w:val="00E95D14"/>
    <w:rsid w:val="00E95D39"/>
    <w:rsid w:val="00E95E72"/>
    <w:rsid w:val="00E95F9C"/>
    <w:rsid w:val="00E960CD"/>
    <w:rsid w:val="00E96278"/>
    <w:rsid w:val="00E962CF"/>
    <w:rsid w:val="00E963A8"/>
    <w:rsid w:val="00E963BB"/>
    <w:rsid w:val="00E96539"/>
    <w:rsid w:val="00E96734"/>
    <w:rsid w:val="00E9677B"/>
    <w:rsid w:val="00E96891"/>
    <w:rsid w:val="00E96956"/>
    <w:rsid w:val="00E96ABA"/>
    <w:rsid w:val="00E96B08"/>
    <w:rsid w:val="00E96C8D"/>
    <w:rsid w:val="00E96C92"/>
    <w:rsid w:val="00E96D85"/>
    <w:rsid w:val="00E96EEE"/>
    <w:rsid w:val="00E96F28"/>
    <w:rsid w:val="00E970D2"/>
    <w:rsid w:val="00E971A8"/>
    <w:rsid w:val="00E973EC"/>
    <w:rsid w:val="00E97628"/>
    <w:rsid w:val="00E97636"/>
    <w:rsid w:val="00E97A65"/>
    <w:rsid w:val="00E97B63"/>
    <w:rsid w:val="00E97C66"/>
    <w:rsid w:val="00E97F56"/>
    <w:rsid w:val="00E97F60"/>
    <w:rsid w:val="00E97FD4"/>
    <w:rsid w:val="00EA0030"/>
    <w:rsid w:val="00EA00C4"/>
    <w:rsid w:val="00EA0306"/>
    <w:rsid w:val="00EA032E"/>
    <w:rsid w:val="00EA038F"/>
    <w:rsid w:val="00EA04D5"/>
    <w:rsid w:val="00EA058C"/>
    <w:rsid w:val="00EA05B9"/>
    <w:rsid w:val="00EA0760"/>
    <w:rsid w:val="00EA0823"/>
    <w:rsid w:val="00EA08BE"/>
    <w:rsid w:val="00EA095F"/>
    <w:rsid w:val="00EA0977"/>
    <w:rsid w:val="00EA0A60"/>
    <w:rsid w:val="00EA0DB4"/>
    <w:rsid w:val="00EA0E10"/>
    <w:rsid w:val="00EA1167"/>
    <w:rsid w:val="00EA119C"/>
    <w:rsid w:val="00EA1370"/>
    <w:rsid w:val="00EA156F"/>
    <w:rsid w:val="00EA1613"/>
    <w:rsid w:val="00EA1633"/>
    <w:rsid w:val="00EA18A5"/>
    <w:rsid w:val="00EA1975"/>
    <w:rsid w:val="00EA19B9"/>
    <w:rsid w:val="00EA1BC4"/>
    <w:rsid w:val="00EA1CA1"/>
    <w:rsid w:val="00EA1F7E"/>
    <w:rsid w:val="00EA1FB4"/>
    <w:rsid w:val="00EA1FC5"/>
    <w:rsid w:val="00EA21FF"/>
    <w:rsid w:val="00EA221C"/>
    <w:rsid w:val="00EA2254"/>
    <w:rsid w:val="00EA231E"/>
    <w:rsid w:val="00EA2406"/>
    <w:rsid w:val="00EA2437"/>
    <w:rsid w:val="00EA249B"/>
    <w:rsid w:val="00EA25A5"/>
    <w:rsid w:val="00EA25EC"/>
    <w:rsid w:val="00EA28B4"/>
    <w:rsid w:val="00EA29F8"/>
    <w:rsid w:val="00EA2A17"/>
    <w:rsid w:val="00EA2A3B"/>
    <w:rsid w:val="00EA2A48"/>
    <w:rsid w:val="00EA2B55"/>
    <w:rsid w:val="00EA2C73"/>
    <w:rsid w:val="00EA2FF9"/>
    <w:rsid w:val="00EA3292"/>
    <w:rsid w:val="00EA3467"/>
    <w:rsid w:val="00EA3555"/>
    <w:rsid w:val="00EA3769"/>
    <w:rsid w:val="00EA381C"/>
    <w:rsid w:val="00EA3E5A"/>
    <w:rsid w:val="00EA3E63"/>
    <w:rsid w:val="00EA3F15"/>
    <w:rsid w:val="00EA3F69"/>
    <w:rsid w:val="00EA401D"/>
    <w:rsid w:val="00EA4276"/>
    <w:rsid w:val="00EA42A7"/>
    <w:rsid w:val="00EA4331"/>
    <w:rsid w:val="00EA43D3"/>
    <w:rsid w:val="00EA4415"/>
    <w:rsid w:val="00EA4455"/>
    <w:rsid w:val="00EA451E"/>
    <w:rsid w:val="00EA4539"/>
    <w:rsid w:val="00EA4591"/>
    <w:rsid w:val="00EA45BD"/>
    <w:rsid w:val="00EA45CD"/>
    <w:rsid w:val="00EA4869"/>
    <w:rsid w:val="00EA4A08"/>
    <w:rsid w:val="00EA4C22"/>
    <w:rsid w:val="00EA50CA"/>
    <w:rsid w:val="00EA53C5"/>
    <w:rsid w:val="00EA54E0"/>
    <w:rsid w:val="00EA58D0"/>
    <w:rsid w:val="00EA5BBC"/>
    <w:rsid w:val="00EA5BE2"/>
    <w:rsid w:val="00EA5DAA"/>
    <w:rsid w:val="00EA5E95"/>
    <w:rsid w:val="00EA5EF4"/>
    <w:rsid w:val="00EA5F5B"/>
    <w:rsid w:val="00EA5F99"/>
    <w:rsid w:val="00EA6166"/>
    <w:rsid w:val="00EA638A"/>
    <w:rsid w:val="00EA645B"/>
    <w:rsid w:val="00EA69C6"/>
    <w:rsid w:val="00EA6B0C"/>
    <w:rsid w:val="00EA6C4E"/>
    <w:rsid w:val="00EA7049"/>
    <w:rsid w:val="00EA7093"/>
    <w:rsid w:val="00EA7206"/>
    <w:rsid w:val="00EA72AB"/>
    <w:rsid w:val="00EA73FC"/>
    <w:rsid w:val="00EA7771"/>
    <w:rsid w:val="00EA79DD"/>
    <w:rsid w:val="00EA7B9B"/>
    <w:rsid w:val="00EA7CEA"/>
    <w:rsid w:val="00EA7D67"/>
    <w:rsid w:val="00EA7E72"/>
    <w:rsid w:val="00EB0033"/>
    <w:rsid w:val="00EB0046"/>
    <w:rsid w:val="00EB028A"/>
    <w:rsid w:val="00EB055C"/>
    <w:rsid w:val="00EB0627"/>
    <w:rsid w:val="00EB0C0E"/>
    <w:rsid w:val="00EB0C47"/>
    <w:rsid w:val="00EB0CCC"/>
    <w:rsid w:val="00EB0DEB"/>
    <w:rsid w:val="00EB1232"/>
    <w:rsid w:val="00EB12D1"/>
    <w:rsid w:val="00EB1825"/>
    <w:rsid w:val="00EB1A4F"/>
    <w:rsid w:val="00EB1C0E"/>
    <w:rsid w:val="00EB1E0F"/>
    <w:rsid w:val="00EB1E4A"/>
    <w:rsid w:val="00EB1E70"/>
    <w:rsid w:val="00EB20AE"/>
    <w:rsid w:val="00EB21AD"/>
    <w:rsid w:val="00EB227F"/>
    <w:rsid w:val="00EB236B"/>
    <w:rsid w:val="00EB2413"/>
    <w:rsid w:val="00EB245F"/>
    <w:rsid w:val="00EB2517"/>
    <w:rsid w:val="00EB26C6"/>
    <w:rsid w:val="00EB271A"/>
    <w:rsid w:val="00EB29BE"/>
    <w:rsid w:val="00EB2CF7"/>
    <w:rsid w:val="00EB2E8B"/>
    <w:rsid w:val="00EB3009"/>
    <w:rsid w:val="00EB305C"/>
    <w:rsid w:val="00EB30B5"/>
    <w:rsid w:val="00EB32F4"/>
    <w:rsid w:val="00EB3375"/>
    <w:rsid w:val="00EB3774"/>
    <w:rsid w:val="00EB3806"/>
    <w:rsid w:val="00EB38A8"/>
    <w:rsid w:val="00EB393E"/>
    <w:rsid w:val="00EB3A27"/>
    <w:rsid w:val="00EB3B4E"/>
    <w:rsid w:val="00EB3DC1"/>
    <w:rsid w:val="00EB3E58"/>
    <w:rsid w:val="00EB3F10"/>
    <w:rsid w:val="00EB4028"/>
    <w:rsid w:val="00EB4094"/>
    <w:rsid w:val="00EB430F"/>
    <w:rsid w:val="00EB4315"/>
    <w:rsid w:val="00EB4582"/>
    <w:rsid w:val="00EB4658"/>
    <w:rsid w:val="00EB4858"/>
    <w:rsid w:val="00EB4BF2"/>
    <w:rsid w:val="00EB4F78"/>
    <w:rsid w:val="00EB5204"/>
    <w:rsid w:val="00EB5286"/>
    <w:rsid w:val="00EB53B9"/>
    <w:rsid w:val="00EB552B"/>
    <w:rsid w:val="00EB563E"/>
    <w:rsid w:val="00EB56D2"/>
    <w:rsid w:val="00EB57CE"/>
    <w:rsid w:val="00EB59F6"/>
    <w:rsid w:val="00EB5A1A"/>
    <w:rsid w:val="00EB5B07"/>
    <w:rsid w:val="00EB5B67"/>
    <w:rsid w:val="00EB5BA6"/>
    <w:rsid w:val="00EB5EF7"/>
    <w:rsid w:val="00EB5F03"/>
    <w:rsid w:val="00EB6058"/>
    <w:rsid w:val="00EB60C3"/>
    <w:rsid w:val="00EB6278"/>
    <w:rsid w:val="00EB62AD"/>
    <w:rsid w:val="00EB637A"/>
    <w:rsid w:val="00EB647F"/>
    <w:rsid w:val="00EB6527"/>
    <w:rsid w:val="00EB6632"/>
    <w:rsid w:val="00EB6686"/>
    <w:rsid w:val="00EB6778"/>
    <w:rsid w:val="00EB6C5F"/>
    <w:rsid w:val="00EB6D0C"/>
    <w:rsid w:val="00EB6E1F"/>
    <w:rsid w:val="00EB723B"/>
    <w:rsid w:val="00EB7265"/>
    <w:rsid w:val="00EB7358"/>
    <w:rsid w:val="00EB73C6"/>
    <w:rsid w:val="00EB74EA"/>
    <w:rsid w:val="00EB759A"/>
    <w:rsid w:val="00EB761D"/>
    <w:rsid w:val="00EB76AF"/>
    <w:rsid w:val="00EB76E4"/>
    <w:rsid w:val="00EB778C"/>
    <w:rsid w:val="00EB7A4F"/>
    <w:rsid w:val="00EB7BBE"/>
    <w:rsid w:val="00EB7C2E"/>
    <w:rsid w:val="00EC0035"/>
    <w:rsid w:val="00EC027A"/>
    <w:rsid w:val="00EC030C"/>
    <w:rsid w:val="00EC0644"/>
    <w:rsid w:val="00EC0677"/>
    <w:rsid w:val="00EC0B39"/>
    <w:rsid w:val="00EC0CCA"/>
    <w:rsid w:val="00EC0D31"/>
    <w:rsid w:val="00EC0F39"/>
    <w:rsid w:val="00EC1146"/>
    <w:rsid w:val="00EC11C7"/>
    <w:rsid w:val="00EC12A8"/>
    <w:rsid w:val="00EC131C"/>
    <w:rsid w:val="00EC14EA"/>
    <w:rsid w:val="00EC15B9"/>
    <w:rsid w:val="00EC17CD"/>
    <w:rsid w:val="00EC1AAF"/>
    <w:rsid w:val="00EC1ABC"/>
    <w:rsid w:val="00EC1EFF"/>
    <w:rsid w:val="00EC2121"/>
    <w:rsid w:val="00EC2316"/>
    <w:rsid w:val="00EC2341"/>
    <w:rsid w:val="00EC293D"/>
    <w:rsid w:val="00EC2B21"/>
    <w:rsid w:val="00EC2B33"/>
    <w:rsid w:val="00EC2BB1"/>
    <w:rsid w:val="00EC2F14"/>
    <w:rsid w:val="00EC30D7"/>
    <w:rsid w:val="00EC3247"/>
    <w:rsid w:val="00EC34F9"/>
    <w:rsid w:val="00EC3837"/>
    <w:rsid w:val="00EC3A44"/>
    <w:rsid w:val="00EC3A9F"/>
    <w:rsid w:val="00EC3BA0"/>
    <w:rsid w:val="00EC3C5B"/>
    <w:rsid w:val="00EC3EC3"/>
    <w:rsid w:val="00EC3EFB"/>
    <w:rsid w:val="00EC434D"/>
    <w:rsid w:val="00EC45DA"/>
    <w:rsid w:val="00EC466E"/>
    <w:rsid w:val="00EC499C"/>
    <w:rsid w:val="00EC4A05"/>
    <w:rsid w:val="00EC4C8C"/>
    <w:rsid w:val="00EC4DE0"/>
    <w:rsid w:val="00EC4F77"/>
    <w:rsid w:val="00EC5032"/>
    <w:rsid w:val="00EC50A1"/>
    <w:rsid w:val="00EC50B4"/>
    <w:rsid w:val="00EC50C8"/>
    <w:rsid w:val="00EC5191"/>
    <w:rsid w:val="00EC52AC"/>
    <w:rsid w:val="00EC52C7"/>
    <w:rsid w:val="00EC5423"/>
    <w:rsid w:val="00EC5468"/>
    <w:rsid w:val="00EC5750"/>
    <w:rsid w:val="00EC5756"/>
    <w:rsid w:val="00EC5880"/>
    <w:rsid w:val="00EC594D"/>
    <w:rsid w:val="00EC599D"/>
    <w:rsid w:val="00EC5A57"/>
    <w:rsid w:val="00EC5E5B"/>
    <w:rsid w:val="00EC61F3"/>
    <w:rsid w:val="00EC62CB"/>
    <w:rsid w:val="00EC653A"/>
    <w:rsid w:val="00EC6664"/>
    <w:rsid w:val="00EC6916"/>
    <w:rsid w:val="00EC6AC7"/>
    <w:rsid w:val="00EC6B3C"/>
    <w:rsid w:val="00EC6FE9"/>
    <w:rsid w:val="00EC7082"/>
    <w:rsid w:val="00EC7394"/>
    <w:rsid w:val="00EC73B3"/>
    <w:rsid w:val="00EC7559"/>
    <w:rsid w:val="00EC75D3"/>
    <w:rsid w:val="00EC75F6"/>
    <w:rsid w:val="00EC765A"/>
    <w:rsid w:val="00EC76D0"/>
    <w:rsid w:val="00EC78AD"/>
    <w:rsid w:val="00EC78D2"/>
    <w:rsid w:val="00EC78FF"/>
    <w:rsid w:val="00EC7950"/>
    <w:rsid w:val="00EC79C0"/>
    <w:rsid w:val="00EC7A8C"/>
    <w:rsid w:val="00EC7BF9"/>
    <w:rsid w:val="00EC7DAB"/>
    <w:rsid w:val="00EC7DDB"/>
    <w:rsid w:val="00EC7EE0"/>
    <w:rsid w:val="00EC7FF9"/>
    <w:rsid w:val="00ED01AF"/>
    <w:rsid w:val="00ED02B5"/>
    <w:rsid w:val="00ED0351"/>
    <w:rsid w:val="00ED088B"/>
    <w:rsid w:val="00ED0A07"/>
    <w:rsid w:val="00ED0CC1"/>
    <w:rsid w:val="00ED0D1C"/>
    <w:rsid w:val="00ED0E05"/>
    <w:rsid w:val="00ED0EAA"/>
    <w:rsid w:val="00ED0F72"/>
    <w:rsid w:val="00ED0FD6"/>
    <w:rsid w:val="00ED10A3"/>
    <w:rsid w:val="00ED1111"/>
    <w:rsid w:val="00ED11B7"/>
    <w:rsid w:val="00ED1372"/>
    <w:rsid w:val="00ED1771"/>
    <w:rsid w:val="00ED18DA"/>
    <w:rsid w:val="00ED1AC8"/>
    <w:rsid w:val="00ED1B06"/>
    <w:rsid w:val="00ED1C38"/>
    <w:rsid w:val="00ED1C52"/>
    <w:rsid w:val="00ED1CF3"/>
    <w:rsid w:val="00ED223E"/>
    <w:rsid w:val="00ED23D1"/>
    <w:rsid w:val="00ED241B"/>
    <w:rsid w:val="00ED2457"/>
    <w:rsid w:val="00ED2518"/>
    <w:rsid w:val="00ED252D"/>
    <w:rsid w:val="00ED26C5"/>
    <w:rsid w:val="00ED27CD"/>
    <w:rsid w:val="00ED2875"/>
    <w:rsid w:val="00ED2ABE"/>
    <w:rsid w:val="00ED2AC6"/>
    <w:rsid w:val="00ED2B46"/>
    <w:rsid w:val="00ED2C5A"/>
    <w:rsid w:val="00ED2F12"/>
    <w:rsid w:val="00ED322A"/>
    <w:rsid w:val="00ED3469"/>
    <w:rsid w:val="00ED357F"/>
    <w:rsid w:val="00ED366C"/>
    <w:rsid w:val="00ED3774"/>
    <w:rsid w:val="00ED3790"/>
    <w:rsid w:val="00ED3816"/>
    <w:rsid w:val="00ED387D"/>
    <w:rsid w:val="00ED3BE0"/>
    <w:rsid w:val="00ED3E30"/>
    <w:rsid w:val="00ED3F8D"/>
    <w:rsid w:val="00ED40A2"/>
    <w:rsid w:val="00ED40DB"/>
    <w:rsid w:val="00ED40F5"/>
    <w:rsid w:val="00ED4140"/>
    <w:rsid w:val="00ED41EC"/>
    <w:rsid w:val="00ED4742"/>
    <w:rsid w:val="00ED47EB"/>
    <w:rsid w:val="00ED47ED"/>
    <w:rsid w:val="00ED48BA"/>
    <w:rsid w:val="00ED4AF3"/>
    <w:rsid w:val="00ED4B4D"/>
    <w:rsid w:val="00ED4D22"/>
    <w:rsid w:val="00ED526C"/>
    <w:rsid w:val="00ED539E"/>
    <w:rsid w:val="00ED53EE"/>
    <w:rsid w:val="00ED54E4"/>
    <w:rsid w:val="00ED5A46"/>
    <w:rsid w:val="00ED5B43"/>
    <w:rsid w:val="00ED5C8C"/>
    <w:rsid w:val="00ED5C98"/>
    <w:rsid w:val="00ED5C9A"/>
    <w:rsid w:val="00ED5DE8"/>
    <w:rsid w:val="00ED6162"/>
    <w:rsid w:val="00ED61A4"/>
    <w:rsid w:val="00ED62B7"/>
    <w:rsid w:val="00ED6552"/>
    <w:rsid w:val="00ED6680"/>
    <w:rsid w:val="00ED68F6"/>
    <w:rsid w:val="00ED69F0"/>
    <w:rsid w:val="00ED6A10"/>
    <w:rsid w:val="00ED6A4C"/>
    <w:rsid w:val="00ED6A94"/>
    <w:rsid w:val="00ED6B8A"/>
    <w:rsid w:val="00ED6CB7"/>
    <w:rsid w:val="00ED7082"/>
    <w:rsid w:val="00ED74B6"/>
    <w:rsid w:val="00ED75A2"/>
    <w:rsid w:val="00ED75E7"/>
    <w:rsid w:val="00ED761E"/>
    <w:rsid w:val="00ED76A0"/>
    <w:rsid w:val="00ED7794"/>
    <w:rsid w:val="00ED77E7"/>
    <w:rsid w:val="00ED7870"/>
    <w:rsid w:val="00ED7996"/>
    <w:rsid w:val="00ED7B29"/>
    <w:rsid w:val="00ED7BD2"/>
    <w:rsid w:val="00ED7ED5"/>
    <w:rsid w:val="00EE01FF"/>
    <w:rsid w:val="00EE024B"/>
    <w:rsid w:val="00EE029F"/>
    <w:rsid w:val="00EE03D0"/>
    <w:rsid w:val="00EE0494"/>
    <w:rsid w:val="00EE0744"/>
    <w:rsid w:val="00EE07A4"/>
    <w:rsid w:val="00EE07E6"/>
    <w:rsid w:val="00EE07FA"/>
    <w:rsid w:val="00EE090F"/>
    <w:rsid w:val="00EE0960"/>
    <w:rsid w:val="00EE0AFF"/>
    <w:rsid w:val="00EE0C14"/>
    <w:rsid w:val="00EE0CC9"/>
    <w:rsid w:val="00EE0D58"/>
    <w:rsid w:val="00EE0F01"/>
    <w:rsid w:val="00EE0F4E"/>
    <w:rsid w:val="00EE10A6"/>
    <w:rsid w:val="00EE10E3"/>
    <w:rsid w:val="00EE12EB"/>
    <w:rsid w:val="00EE1485"/>
    <w:rsid w:val="00EE18D5"/>
    <w:rsid w:val="00EE1A4B"/>
    <w:rsid w:val="00EE1B85"/>
    <w:rsid w:val="00EE1C26"/>
    <w:rsid w:val="00EE1D20"/>
    <w:rsid w:val="00EE1D4A"/>
    <w:rsid w:val="00EE1E00"/>
    <w:rsid w:val="00EE2129"/>
    <w:rsid w:val="00EE21DA"/>
    <w:rsid w:val="00EE239C"/>
    <w:rsid w:val="00EE245D"/>
    <w:rsid w:val="00EE2603"/>
    <w:rsid w:val="00EE261F"/>
    <w:rsid w:val="00EE27E2"/>
    <w:rsid w:val="00EE27FB"/>
    <w:rsid w:val="00EE2AEF"/>
    <w:rsid w:val="00EE2C23"/>
    <w:rsid w:val="00EE2C8B"/>
    <w:rsid w:val="00EE303A"/>
    <w:rsid w:val="00EE305E"/>
    <w:rsid w:val="00EE340F"/>
    <w:rsid w:val="00EE3775"/>
    <w:rsid w:val="00EE37FB"/>
    <w:rsid w:val="00EE397C"/>
    <w:rsid w:val="00EE39DC"/>
    <w:rsid w:val="00EE3B0E"/>
    <w:rsid w:val="00EE3B9A"/>
    <w:rsid w:val="00EE3DAE"/>
    <w:rsid w:val="00EE3E9A"/>
    <w:rsid w:val="00EE3EFB"/>
    <w:rsid w:val="00EE3F49"/>
    <w:rsid w:val="00EE401B"/>
    <w:rsid w:val="00EE445C"/>
    <w:rsid w:val="00EE483C"/>
    <w:rsid w:val="00EE4942"/>
    <w:rsid w:val="00EE4BAB"/>
    <w:rsid w:val="00EE4D12"/>
    <w:rsid w:val="00EE4D28"/>
    <w:rsid w:val="00EE4DC5"/>
    <w:rsid w:val="00EE5094"/>
    <w:rsid w:val="00EE5116"/>
    <w:rsid w:val="00EE512B"/>
    <w:rsid w:val="00EE5158"/>
    <w:rsid w:val="00EE51C7"/>
    <w:rsid w:val="00EE5299"/>
    <w:rsid w:val="00EE531A"/>
    <w:rsid w:val="00EE5374"/>
    <w:rsid w:val="00EE5418"/>
    <w:rsid w:val="00EE5517"/>
    <w:rsid w:val="00EE5556"/>
    <w:rsid w:val="00EE55D4"/>
    <w:rsid w:val="00EE587F"/>
    <w:rsid w:val="00EE5AA7"/>
    <w:rsid w:val="00EE5AFF"/>
    <w:rsid w:val="00EE5B2D"/>
    <w:rsid w:val="00EE5EEC"/>
    <w:rsid w:val="00EE5EF3"/>
    <w:rsid w:val="00EE608D"/>
    <w:rsid w:val="00EE611A"/>
    <w:rsid w:val="00EE6DE9"/>
    <w:rsid w:val="00EE71A4"/>
    <w:rsid w:val="00EE77E8"/>
    <w:rsid w:val="00EE7989"/>
    <w:rsid w:val="00EE7C03"/>
    <w:rsid w:val="00EE7D57"/>
    <w:rsid w:val="00EE7E13"/>
    <w:rsid w:val="00EF0141"/>
    <w:rsid w:val="00EF01B0"/>
    <w:rsid w:val="00EF0329"/>
    <w:rsid w:val="00EF03A7"/>
    <w:rsid w:val="00EF040C"/>
    <w:rsid w:val="00EF06BF"/>
    <w:rsid w:val="00EF0883"/>
    <w:rsid w:val="00EF097E"/>
    <w:rsid w:val="00EF09A7"/>
    <w:rsid w:val="00EF0A5C"/>
    <w:rsid w:val="00EF0A7D"/>
    <w:rsid w:val="00EF0D3B"/>
    <w:rsid w:val="00EF0E09"/>
    <w:rsid w:val="00EF11F5"/>
    <w:rsid w:val="00EF1238"/>
    <w:rsid w:val="00EF145C"/>
    <w:rsid w:val="00EF158B"/>
    <w:rsid w:val="00EF16DD"/>
    <w:rsid w:val="00EF16FC"/>
    <w:rsid w:val="00EF17C8"/>
    <w:rsid w:val="00EF17E1"/>
    <w:rsid w:val="00EF1A09"/>
    <w:rsid w:val="00EF1B74"/>
    <w:rsid w:val="00EF23ED"/>
    <w:rsid w:val="00EF28BB"/>
    <w:rsid w:val="00EF28F2"/>
    <w:rsid w:val="00EF2CF0"/>
    <w:rsid w:val="00EF2FA1"/>
    <w:rsid w:val="00EF3083"/>
    <w:rsid w:val="00EF30CB"/>
    <w:rsid w:val="00EF312F"/>
    <w:rsid w:val="00EF3207"/>
    <w:rsid w:val="00EF3262"/>
    <w:rsid w:val="00EF3483"/>
    <w:rsid w:val="00EF348C"/>
    <w:rsid w:val="00EF366A"/>
    <w:rsid w:val="00EF37DA"/>
    <w:rsid w:val="00EF3803"/>
    <w:rsid w:val="00EF38D6"/>
    <w:rsid w:val="00EF3A82"/>
    <w:rsid w:val="00EF3B0A"/>
    <w:rsid w:val="00EF3B3B"/>
    <w:rsid w:val="00EF4001"/>
    <w:rsid w:val="00EF40BF"/>
    <w:rsid w:val="00EF4214"/>
    <w:rsid w:val="00EF4219"/>
    <w:rsid w:val="00EF4720"/>
    <w:rsid w:val="00EF48E7"/>
    <w:rsid w:val="00EF4C29"/>
    <w:rsid w:val="00EF4C4D"/>
    <w:rsid w:val="00EF4E42"/>
    <w:rsid w:val="00EF4F16"/>
    <w:rsid w:val="00EF4F80"/>
    <w:rsid w:val="00EF5132"/>
    <w:rsid w:val="00EF528A"/>
    <w:rsid w:val="00EF5369"/>
    <w:rsid w:val="00EF536D"/>
    <w:rsid w:val="00EF53C2"/>
    <w:rsid w:val="00EF5463"/>
    <w:rsid w:val="00EF5524"/>
    <w:rsid w:val="00EF55E3"/>
    <w:rsid w:val="00EF5771"/>
    <w:rsid w:val="00EF5868"/>
    <w:rsid w:val="00EF5ADF"/>
    <w:rsid w:val="00EF5C4F"/>
    <w:rsid w:val="00EF5C7E"/>
    <w:rsid w:val="00EF5C97"/>
    <w:rsid w:val="00EF5F96"/>
    <w:rsid w:val="00EF5FF7"/>
    <w:rsid w:val="00EF614C"/>
    <w:rsid w:val="00EF61F8"/>
    <w:rsid w:val="00EF6315"/>
    <w:rsid w:val="00EF6527"/>
    <w:rsid w:val="00EF663F"/>
    <w:rsid w:val="00EF6775"/>
    <w:rsid w:val="00EF68AD"/>
    <w:rsid w:val="00EF68EB"/>
    <w:rsid w:val="00EF690A"/>
    <w:rsid w:val="00EF6A29"/>
    <w:rsid w:val="00EF6A53"/>
    <w:rsid w:val="00EF6A95"/>
    <w:rsid w:val="00EF6C1B"/>
    <w:rsid w:val="00EF6DD4"/>
    <w:rsid w:val="00EF6F18"/>
    <w:rsid w:val="00EF75A8"/>
    <w:rsid w:val="00EF7819"/>
    <w:rsid w:val="00EF78EE"/>
    <w:rsid w:val="00EF7993"/>
    <w:rsid w:val="00EF7BF4"/>
    <w:rsid w:val="00F00012"/>
    <w:rsid w:val="00F0009A"/>
    <w:rsid w:val="00F0055B"/>
    <w:rsid w:val="00F005F5"/>
    <w:rsid w:val="00F00749"/>
    <w:rsid w:val="00F007A0"/>
    <w:rsid w:val="00F00B42"/>
    <w:rsid w:val="00F00B87"/>
    <w:rsid w:val="00F00CA1"/>
    <w:rsid w:val="00F00D71"/>
    <w:rsid w:val="00F00DA3"/>
    <w:rsid w:val="00F00E62"/>
    <w:rsid w:val="00F0107C"/>
    <w:rsid w:val="00F010B8"/>
    <w:rsid w:val="00F010D6"/>
    <w:rsid w:val="00F01171"/>
    <w:rsid w:val="00F01261"/>
    <w:rsid w:val="00F012EF"/>
    <w:rsid w:val="00F01424"/>
    <w:rsid w:val="00F01883"/>
    <w:rsid w:val="00F01AF4"/>
    <w:rsid w:val="00F01CC5"/>
    <w:rsid w:val="00F0233C"/>
    <w:rsid w:val="00F02449"/>
    <w:rsid w:val="00F025CA"/>
    <w:rsid w:val="00F025EA"/>
    <w:rsid w:val="00F028EE"/>
    <w:rsid w:val="00F0290E"/>
    <w:rsid w:val="00F02BC0"/>
    <w:rsid w:val="00F0321A"/>
    <w:rsid w:val="00F03260"/>
    <w:rsid w:val="00F03524"/>
    <w:rsid w:val="00F03621"/>
    <w:rsid w:val="00F03662"/>
    <w:rsid w:val="00F03788"/>
    <w:rsid w:val="00F0384E"/>
    <w:rsid w:val="00F03A95"/>
    <w:rsid w:val="00F03D0D"/>
    <w:rsid w:val="00F03F44"/>
    <w:rsid w:val="00F040F2"/>
    <w:rsid w:val="00F0438F"/>
    <w:rsid w:val="00F0449F"/>
    <w:rsid w:val="00F044C1"/>
    <w:rsid w:val="00F0453A"/>
    <w:rsid w:val="00F04650"/>
    <w:rsid w:val="00F047F6"/>
    <w:rsid w:val="00F0480B"/>
    <w:rsid w:val="00F048BF"/>
    <w:rsid w:val="00F04CF4"/>
    <w:rsid w:val="00F04DD3"/>
    <w:rsid w:val="00F04EDE"/>
    <w:rsid w:val="00F04EF8"/>
    <w:rsid w:val="00F04F1B"/>
    <w:rsid w:val="00F05025"/>
    <w:rsid w:val="00F053C4"/>
    <w:rsid w:val="00F05435"/>
    <w:rsid w:val="00F0544F"/>
    <w:rsid w:val="00F054ED"/>
    <w:rsid w:val="00F055F1"/>
    <w:rsid w:val="00F0562C"/>
    <w:rsid w:val="00F05649"/>
    <w:rsid w:val="00F05AC6"/>
    <w:rsid w:val="00F05BEB"/>
    <w:rsid w:val="00F05E77"/>
    <w:rsid w:val="00F06023"/>
    <w:rsid w:val="00F0606D"/>
    <w:rsid w:val="00F06078"/>
    <w:rsid w:val="00F063F3"/>
    <w:rsid w:val="00F06433"/>
    <w:rsid w:val="00F06435"/>
    <w:rsid w:val="00F0653C"/>
    <w:rsid w:val="00F065C3"/>
    <w:rsid w:val="00F06611"/>
    <w:rsid w:val="00F06AAF"/>
    <w:rsid w:val="00F06ABE"/>
    <w:rsid w:val="00F06B75"/>
    <w:rsid w:val="00F06B7A"/>
    <w:rsid w:val="00F0716C"/>
    <w:rsid w:val="00F0729A"/>
    <w:rsid w:val="00F072E8"/>
    <w:rsid w:val="00F07418"/>
    <w:rsid w:val="00F0764D"/>
    <w:rsid w:val="00F078B0"/>
    <w:rsid w:val="00F07904"/>
    <w:rsid w:val="00F07A16"/>
    <w:rsid w:val="00F07A28"/>
    <w:rsid w:val="00F07B1E"/>
    <w:rsid w:val="00F07B58"/>
    <w:rsid w:val="00F07FE9"/>
    <w:rsid w:val="00F10071"/>
    <w:rsid w:val="00F101B9"/>
    <w:rsid w:val="00F101E7"/>
    <w:rsid w:val="00F104BE"/>
    <w:rsid w:val="00F105B3"/>
    <w:rsid w:val="00F10768"/>
    <w:rsid w:val="00F1076A"/>
    <w:rsid w:val="00F1078F"/>
    <w:rsid w:val="00F108C6"/>
    <w:rsid w:val="00F109FC"/>
    <w:rsid w:val="00F10B9D"/>
    <w:rsid w:val="00F10C3F"/>
    <w:rsid w:val="00F10F2F"/>
    <w:rsid w:val="00F10F63"/>
    <w:rsid w:val="00F11374"/>
    <w:rsid w:val="00F113C3"/>
    <w:rsid w:val="00F1154D"/>
    <w:rsid w:val="00F11551"/>
    <w:rsid w:val="00F11651"/>
    <w:rsid w:val="00F119CE"/>
    <w:rsid w:val="00F11A4E"/>
    <w:rsid w:val="00F11B73"/>
    <w:rsid w:val="00F11B83"/>
    <w:rsid w:val="00F11DDD"/>
    <w:rsid w:val="00F11DDE"/>
    <w:rsid w:val="00F11EED"/>
    <w:rsid w:val="00F1201C"/>
    <w:rsid w:val="00F1214C"/>
    <w:rsid w:val="00F1236E"/>
    <w:rsid w:val="00F12370"/>
    <w:rsid w:val="00F12400"/>
    <w:rsid w:val="00F12658"/>
    <w:rsid w:val="00F12676"/>
    <w:rsid w:val="00F126E9"/>
    <w:rsid w:val="00F12853"/>
    <w:rsid w:val="00F1298C"/>
    <w:rsid w:val="00F12BFE"/>
    <w:rsid w:val="00F12C7A"/>
    <w:rsid w:val="00F12E60"/>
    <w:rsid w:val="00F13167"/>
    <w:rsid w:val="00F13191"/>
    <w:rsid w:val="00F13494"/>
    <w:rsid w:val="00F134B2"/>
    <w:rsid w:val="00F13774"/>
    <w:rsid w:val="00F13778"/>
    <w:rsid w:val="00F13801"/>
    <w:rsid w:val="00F138AB"/>
    <w:rsid w:val="00F13B62"/>
    <w:rsid w:val="00F13BE9"/>
    <w:rsid w:val="00F13CF4"/>
    <w:rsid w:val="00F145D9"/>
    <w:rsid w:val="00F145E4"/>
    <w:rsid w:val="00F148B2"/>
    <w:rsid w:val="00F149FF"/>
    <w:rsid w:val="00F14ACC"/>
    <w:rsid w:val="00F14B12"/>
    <w:rsid w:val="00F14C4E"/>
    <w:rsid w:val="00F14CB4"/>
    <w:rsid w:val="00F1512C"/>
    <w:rsid w:val="00F1516A"/>
    <w:rsid w:val="00F15253"/>
    <w:rsid w:val="00F15266"/>
    <w:rsid w:val="00F152E8"/>
    <w:rsid w:val="00F153CF"/>
    <w:rsid w:val="00F15562"/>
    <w:rsid w:val="00F156D5"/>
    <w:rsid w:val="00F15882"/>
    <w:rsid w:val="00F158B8"/>
    <w:rsid w:val="00F15A04"/>
    <w:rsid w:val="00F15A15"/>
    <w:rsid w:val="00F15A28"/>
    <w:rsid w:val="00F15CDE"/>
    <w:rsid w:val="00F15E4F"/>
    <w:rsid w:val="00F15E88"/>
    <w:rsid w:val="00F15EC4"/>
    <w:rsid w:val="00F15EEA"/>
    <w:rsid w:val="00F15EEF"/>
    <w:rsid w:val="00F15FBF"/>
    <w:rsid w:val="00F1608B"/>
    <w:rsid w:val="00F1614D"/>
    <w:rsid w:val="00F162D6"/>
    <w:rsid w:val="00F16398"/>
    <w:rsid w:val="00F166C7"/>
    <w:rsid w:val="00F16813"/>
    <w:rsid w:val="00F168D7"/>
    <w:rsid w:val="00F16923"/>
    <w:rsid w:val="00F1696C"/>
    <w:rsid w:val="00F16987"/>
    <w:rsid w:val="00F16A17"/>
    <w:rsid w:val="00F16BE9"/>
    <w:rsid w:val="00F16F8F"/>
    <w:rsid w:val="00F16FAA"/>
    <w:rsid w:val="00F17142"/>
    <w:rsid w:val="00F17293"/>
    <w:rsid w:val="00F173DB"/>
    <w:rsid w:val="00F1749D"/>
    <w:rsid w:val="00F174A8"/>
    <w:rsid w:val="00F175AD"/>
    <w:rsid w:val="00F17907"/>
    <w:rsid w:val="00F17B82"/>
    <w:rsid w:val="00F17BA7"/>
    <w:rsid w:val="00F17CF6"/>
    <w:rsid w:val="00F17D1F"/>
    <w:rsid w:val="00F17EF4"/>
    <w:rsid w:val="00F17F1D"/>
    <w:rsid w:val="00F20099"/>
    <w:rsid w:val="00F202E5"/>
    <w:rsid w:val="00F20310"/>
    <w:rsid w:val="00F20321"/>
    <w:rsid w:val="00F203B0"/>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2FA"/>
    <w:rsid w:val="00F21474"/>
    <w:rsid w:val="00F215CE"/>
    <w:rsid w:val="00F21657"/>
    <w:rsid w:val="00F2165F"/>
    <w:rsid w:val="00F21738"/>
    <w:rsid w:val="00F21899"/>
    <w:rsid w:val="00F21A58"/>
    <w:rsid w:val="00F21AB7"/>
    <w:rsid w:val="00F21CD6"/>
    <w:rsid w:val="00F21E4C"/>
    <w:rsid w:val="00F220A2"/>
    <w:rsid w:val="00F22114"/>
    <w:rsid w:val="00F22165"/>
    <w:rsid w:val="00F22222"/>
    <w:rsid w:val="00F224E9"/>
    <w:rsid w:val="00F227A3"/>
    <w:rsid w:val="00F22D89"/>
    <w:rsid w:val="00F23117"/>
    <w:rsid w:val="00F2329F"/>
    <w:rsid w:val="00F233D3"/>
    <w:rsid w:val="00F23590"/>
    <w:rsid w:val="00F23794"/>
    <w:rsid w:val="00F23827"/>
    <w:rsid w:val="00F238AF"/>
    <w:rsid w:val="00F23AB0"/>
    <w:rsid w:val="00F23B10"/>
    <w:rsid w:val="00F23C87"/>
    <w:rsid w:val="00F23CDB"/>
    <w:rsid w:val="00F23CFF"/>
    <w:rsid w:val="00F23E3A"/>
    <w:rsid w:val="00F23F75"/>
    <w:rsid w:val="00F24176"/>
    <w:rsid w:val="00F2451D"/>
    <w:rsid w:val="00F246D3"/>
    <w:rsid w:val="00F2475D"/>
    <w:rsid w:val="00F248BD"/>
    <w:rsid w:val="00F249CB"/>
    <w:rsid w:val="00F24D97"/>
    <w:rsid w:val="00F24F2B"/>
    <w:rsid w:val="00F2541D"/>
    <w:rsid w:val="00F25548"/>
    <w:rsid w:val="00F256F5"/>
    <w:rsid w:val="00F257A8"/>
    <w:rsid w:val="00F257AD"/>
    <w:rsid w:val="00F257C6"/>
    <w:rsid w:val="00F2588A"/>
    <w:rsid w:val="00F25926"/>
    <w:rsid w:val="00F25C49"/>
    <w:rsid w:val="00F25E62"/>
    <w:rsid w:val="00F26212"/>
    <w:rsid w:val="00F26345"/>
    <w:rsid w:val="00F26558"/>
    <w:rsid w:val="00F26635"/>
    <w:rsid w:val="00F26659"/>
    <w:rsid w:val="00F2666F"/>
    <w:rsid w:val="00F268F4"/>
    <w:rsid w:val="00F26A41"/>
    <w:rsid w:val="00F26B9F"/>
    <w:rsid w:val="00F26BEF"/>
    <w:rsid w:val="00F26CAA"/>
    <w:rsid w:val="00F26E10"/>
    <w:rsid w:val="00F26E57"/>
    <w:rsid w:val="00F27206"/>
    <w:rsid w:val="00F27271"/>
    <w:rsid w:val="00F273B2"/>
    <w:rsid w:val="00F273FB"/>
    <w:rsid w:val="00F27427"/>
    <w:rsid w:val="00F274E6"/>
    <w:rsid w:val="00F27792"/>
    <w:rsid w:val="00F27B96"/>
    <w:rsid w:val="00F27C41"/>
    <w:rsid w:val="00F27C8C"/>
    <w:rsid w:val="00F27CD3"/>
    <w:rsid w:val="00F27CD9"/>
    <w:rsid w:val="00F27F73"/>
    <w:rsid w:val="00F3012F"/>
    <w:rsid w:val="00F30380"/>
    <w:rsid w:val="00F3045F"/>
    <w:rsid w:val="00F306AC"/>
    <w:rsid w:val="00F30790"/>
    <w:rsid w:val="00F307FB"/>
    <w:rsid w:val="00F308F6"/>
    <w:rsid w:val="00F30A74"/>
    <w:rsid w:val="00F30BAF"/>
    <w:rsid w:val="00F30F22"/>
    <w:rsid w:val="00F311A2"/>
    <w:rsid w:val="00F31382"/>
    <w:rsid w:val="00F31393"/>
    <w:rsid w:val="00F3153D"/>
    <w:rsid w:val="00F31825"/>
    <w:rsid w:val="00F31878"/>
    <w:rsid w:val="00F31A28"/>
    <w:rsid w:val="00F32085"/>
    <w:rsid w:val="00F32554"/>
    <w:rsid w:val="00F3279C"/>
    <w:rsid w:val="00F327D3"/>
    <w:rsid w:val="00F3283F"/>
    <w:rsid w:val="00F32989"/>
    <w:rsid w:val="00F32A10"/>
    <w:rsid w:val="00F32A3D"/>
    <w:rsid w:val="00F32BE4"/>
    <w:rsid w:val="00F32BFB"/>
    <w:rsid w:val="00F32EA3"/>
    <w:rsid w:val="00F32F25"/>
    <w:rsid w:val="00F32FB5"/>
    <w:rsid w:val="00F33093"/>
    <w:rsid w:val="00F3314D"/>
    <w:rsid w:val="00F33220"/>
    <w:rsid w:val="00F33221"/>
    <w:rsid w:val="00F332CC"/>
    <w:rsid w:val="00F3361A"/>
    <w:rsid w:val="00F33796"/>
    <w:rsid w:val="00F337CB"/>
    <w:rsid w:val="00F33888"/>
    <w:rsid w:val="00F33915"/>
    <w:rsid w:val="00F339D8"/>
    <w:rsid w:val="00F33AC4"/>
    <w:rsid w:val="00F33BCE"/>
    <w:rsid w:val="00F33D3F"/>
    <w:rsid w:val="00F33F2B"/>
    <w:rsid w:val="00F34294"/>
    <w:rsid w:val="00F344F4"/>
    <w:rsid w:val="00F34628"/>
    <w:rsid w:val="00F34689"/>
    <w:rsid w:val="00F34AE3"/>
    <w:rsid w:val="00F34CAC"/>
    <w:rsid w:val="00F34EF8"/>
    <w:rsid w:val="00F34F29"/>
    <w:rsid w:val="00F350AD"/>
    <w:rsid w:val="00F350F6"/>
    <w:rsid w:val="00F35282"/>
    <w:rsid w:val="00F35432"/>
    <w:rsid w:val="00F358D4"/>
    <w:rsid w:val="00F35E37"/>
    <w:rsid w:val="00F35EFE"/>
    <w:rsid w:val="00F35F08"/>
    <w:rsid w:val="00F360A6"/>
    <w:rsid w:val="00F361B1"/>
    <w:rsid w:val="00F36228"/>
    <w:rsid w:val="00F36250"/>
    <w:rsid w:val="00F362F6"/>
    <w:rsid w:val="00F36326"/>
    <w:rsid w:val="00F36348"/>
    <w:rsid w:val="00F363B2"/>
    <w:rsid w:val="00F363F7"/>
    <w:rsid w:val="00F36434"/>
    <w:rsid w:val="00F36493"/>
    <w:rsid w:val="00F36814"/>
    <w:rsid w:val="00F36911"/>
    <w:rsid w:val="00F36E8A"/>
    <w:rsid w:val="00F36EC6"/>
    <w:rsid w:val="00F36EF7"/>
    <w:rsid w:val="00F36FE3"/>
    <w:rsid w:val="00F36FF0"/>
    <w:rsid w:val="00F37188"/>
    <w:rsid w:val="00F371E5"/>
    <w:rsid w:val="00F37534"/>
    <w:rsid w:val="00F37739"/>
    <w:rsid w:val="00F37ADE"/>
    <w:rsid w:val="00F37AE1"/>
    <w:rsid w:val="00F37B02"/>
    <w:rsid w:val="00F400A6"/>
    <w:rsid w:val="00F40194"/>
    <w:rsid w:val="00F402E2"/>
    <w:rsid w:val="00F405B2"/>
    <w:rsid w:val="00F409D5"/>
    <w:rsid w:val="00F40ABD"/>
    <w:rsid w:val="00F40BA1"/>
    <w:rsid w:val="00F40D91"/>
    <w:rsid w:val="00F40D9F"/>
    <w:rsid w:val="00F40E3F"/>
    <w:rsid w:val="00F40E4D"/>
    <w:rsid w:val="00F40E8F"/>
    <w:rsid w:val="00F40EBC"/>
    <w:rsid w:val="00F40F38"/>
    <w:rsid w:val="00F411D1"/>
    <w:rsid w:val="00F41204"/>
    <w:rsid w:val="00F41365"/>
    <w:rsid w:val="00F41410"/>
    <w:rsid w:val="00F41637"/>
    <w:rsid w:val="00F41652"/>
    <w:rsid w:val="00F417B7"/>
    <w:rsid w:val="00F417F0"/>
    <w:rsid w:val="00F41A52"/>
    <w:rsid w:val="00F41EFE"/>
    <w:rsid w:val="00F41F0E"/>
    <w:rsid w:val="00F42017"/>
    <w:rsid w:val="00F4224A"/>
    <w:rsid w:val="00F425CF"/>
    <w:rsid w:val="00F42D63"/>
    <w:rsid w:val="00F42D6E"/>
    <w:rsid w:val="00F42FA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9BF"/>
    <w:rsid w:val="00F44B58"/>
    <w:rsid w:val="00F44C69"/>
    <w:rsid w:val="00F44D3E"/>
    <w:rsid w:val="00F45095"/>
    <w:rsid w:val="00F450E6"/>
    <w:rsid w:val="00F451A4"/>
    <w:rsid w:val="00F45233"/>
    <w:rsid w:val="00F45451"/>
    <w:rsid w:val="00F454D5"/>
    <w:rsid w:val="00F45595"/>
    <w:rsid w:val="00F455A2"/>
    <w:rsid w:val="00F4579D"/>
    <w:rsid w:val="00F457EC"/>
    <w:rsid w:val="00F457FA"/>
    <w:rsid w:val="00F459BC"/>
    <w:rsid w:val="00F45A84"/>
    <w:rsid w:val="00F45AE8"/>
    <w:rsid w:val="00F45CF4"/>
    <w:rsid w:val="00F45E03"/>
    <w:rsid w:val="00F45E31"/>
    <w:rsid w:val="00F46321"/>
    <w:rsid w:val="00F464B4"/>
    <w:rsid w:val="00F46526"/>
    <w:rsid w:val="00F466C6"/>
    <w:rsid w:val="00F467F7"/>
    <w:rsid w:val="00F467FA"/>
    <w:rsid w:val="00F46818"/>
    <w:rsid w:val="00F46A52"/>
    <w:rsid w:val="00F46B9F"/>
    <w:rsid w:val="00F46BAE"/>
    <w:rsid w:val="00F46D5B"/>
    <w:rsid w:val="00F46D95"/>
    <w:rsid w:val="00F46EBF"/>
    <w:rsid w:val="00F46EE1"/>
    <w:rsid w:val="00F4700D"/>
    <w:rsid w:val="00F471CE"/>
    <w:rsid w:val="00F471EB"/>
    <w:rsid w:val="00F472AA"/>
    <w:rsid w:val="00F47586"/>
    <w:rsid w:val="00F4772A"/>
    <w:rsid w:val="00F4787E"/>
    <w:rsid w:val="00F47897"/>
    <w:rsid w:val="00F47B4F"/>
    <w:rsid w:val="00F47E28"/>
    <w:rsid w:val="00F47E79"/>
    <w:rsid w:val="00F47E8C"/>
    <w:rsid w:val="00F47FE0"/>
    <w:rsid w:val="00F5016E"/>
    <w:rsid w:val="00F50218"/>
    <w:rsid w:val="00F505C7"/>
    <w:rsid w:val="00F506BA"/>
    <w:rsid w:val="00F5084D"/>
    <w:rsid w:val="00F50997"/>
    <w:rsid w:val="00F509E8"/>
    <w:rsid w:val="00F50CE5"/>
    <w:rsid w:val="00F50D76"/>
    <w:rsid w:val="00F50FB5"/>
    <w:rsid w:val="00F51144"/>
    <w:rsid w:val="00F511D0"/>
    <w:rsid w:val="00F51322"/>
    <w:rsid w:val="00F5139C"/>
    <w:rsid w:val="00F514A0"/>
    <w:rsid w:val="00F5167A"/>
    <w:rsid w:val="00F51682"/>
    <w:rsid w:val="00F516C9"/>
    <w:rsid w:val="00F51723"/>
    <w:rsid w:val="00F51933"/>
    <w:rsid w:val="00F51988"/>
    <w:rsid w:val="00F519D7"/>
    <w:rsid w:val="00F51A31"/>
    <w:rsid w:val="00F51BA9"/>
    <w:rsid w:val="00F520BE"/>
    <w:rsid w:val="00F52155"/>
    <w:rsid w:val="00F521A0"/>
    <w:rsid w:val="00F521B9"/>
    <w:rsid w:val="00F52422"/>
    <w:rsid w:val="00F524AD"/>
    <w:rsid w:val="00F5250B"/>
    <w:rsid w:val="00F525EB"/>
    <w:rsid w:val="00F525FC"/>
    <w:rsid w:val="00F52794"/>
    <w:rsid w:val="00F528F0"/>
    <w:rsid w:val="00F52A09"/>
    <w:rsid w:val="00F52A33"/>
    <w:rsid w:val="00F52C8F"/>
    <w:rsid w:val="00F52CE4"/>
    <w:rsid w:val="00F52E0B"/>
    <w:rsid w:val="00F52E85"/>
    <w:rsid w:val="00F52EE7"/>
    <w:rsid w:val="00F53116"/>
    <w:rsid w:val="00F5313A"/>
    <w:rsid w:val="00F5336E"/>
    <w:rsid w:val="00F53479"/>
    <w:rsid w:val="00F5383E"/>
    <w:rsid w:val="00F53864"/>
    <w:rsid w:val="00F53B65"/>
    <w:rsid w:val="00F53F4B"/>
    <w:rsid w:val="00F5403D"/>
    <w:rsid w:val="00F54950"/>
    <w:rsid w:val="00F549F5"/>
    <w:rsid w:val="00F54AB2"/>
    <w:rsid w:val="00F54D31"/>
    <w:rsid w:val="00F54D45"/>
    <w:rsid w:val="00F5503B"/>
    <w:rsid w:val="00F5505C"/>
    <w:rsid w:val="00F554C6"/>
    <w:rsid w:val="00F555A8"/>
    <w:rsid w:val="00F556E7"/>
    <w:rsid w:val="00F55720"/>
    <w:rsid w:val="00F55752"/>
    <w:rsid w:val="00F55764"/>
    <w:rsid w:val="00F5581B"/>
    <w:rsid w:val="00F55881"/>
    <w:rsid w:val="00F559EF"/>
    <w:rsid w:val="00F55FF5"/>
    <w:rsid w:val="00F56116"/>
    <w:rsid w:val="00F56197"/>
    <w:rsid w:val="00F5627D"/>
    <w:rsid w:val="00F56A06"/>
    <w:rsid w:val="00F56AAB"/>
    <w:rsid w:val="00F56AB7"/>
    <w:rsid w:val="00F56C0C"/>
    <w:rsid w:val="00F56C44"/>
    <w:rsid w:val="00F56D1E"/>
    <w:rsid w:val="00F56F0A"/>
    <w:rsid w:val="00F56FA6"/>
    <w:rsid w:val="00F57011"/>
    <w:rsid w:val="00F57028"/>
    <w:rsid w:val="00F57605"/>
    <w:rsid w:val="00F57649"/>
    <w:rsid w:val="00F5774D"/>
    <w:rsid w:val="00F577A5"/>
    <w:rsid w:val="00F5798D"/>
    <w:rsid w:val="00F57BF1"/>
    <w:rsid w:val="00F57BFD"/>
    <w:rsid w:val="00F57F0C"/>
    <w:rsid w:val="00F602BD"/>
    <w:rsid w:val="00F602CE"/>
    <w:rsid w:val="00F6031C"/>
    <w:rsid w:val="00F6043A"/>
    <w:rsid w:val="00F60659"/>
    <w:rsid w:val="00F607F4"/>
    <w:rsid w:val="00F60989"/>
    <w:rsid w:val="00F60E8D"/>
    <w:rsid w:val="00F60FC4"/>
    <w:rsid w:val="00F61355"/>
    <w:rsid w:val="00F6149C"/>
    <w:rsid w:val="00F618F1"/>
    <w:rsid w:val="00F619F1"/>
    <w:rsid w:val="00F61A13"/>
    <w:rsid w:val="00F61AF4"/>
    <w:rsid w:val="00F61B72"/>
    <w:rsid w:val="00F61CF3"/>
    <w:rsid w:val="00F61E0E"/>
    <w:rsid w:val="00F61EF9"/>
    <w:rsid w:val="00F61F0F"/>
    <w:rsid w:val="00F6209E"/>
    <w:rsid w:val="00F62322"/>
    <w:rsid w:val="00F62392"/>
    <w:rsid w:val="00F62396"/>
    <w:rsid w:val="00F629AA"/>
    <w:rsid w:val="00F629E9"/>
    <w:rsid w:val="00F62A45"/>
    <w:rsid w:val="00F62B53"/>
    <w:rsid w:val="00F62E20"/>
    <w:rsid w:val="00F62F8F"/>
    <w:rsid w:val="00F630D5"/>
    <w:rsid w:val="00F630EF"/>
    <w:rsid w:val="00F631F8"/>
    <w:rsid w:val="00F6346E"/>
    <w:rsid w:val="00F63471"/>
    <w:rsid w:val="00F634E0"/>
    <w:rsid w:val="00F634F0"/>
    <w:rsid w:val="00F63519"/>
    <w:rsid w:val="00F63806"/>
    <w:rsid w:val="00F638F3"/>
    <w:rsid w:val="00F63966"/>
    <w:rsid w:val="00F6399C"/>
    <w:rsid w:val="00F63B37"/>
    <w:rsid w:val="00F64036"/>
    <w:rsid w:val="00F6408E"/>
    <w:rsid w:val="00F641BE"/>
    <w:rsid w:val="00F64353"/>
    <w:rsid w:val="00F64376"/>
    <w:rsid w:val="00F6449F"/>
    <w:rsid w:val="00F646F8"/>
    <w:rsid w:val="00F6493A"/>
    <w:rsid w:val="00F64A0B"/>
    <w:rsid w:val="00F64A38"/>
    <w:rsid w:val="00F65340"/>
    <w:rsid w:val="00F65345"/>
    <w:rsid w:val="00F65584"/>
    <w:rsid w:val="00F65CBE"/>
    <w:rsid w:val="00F65FC8"/>
    <w:rsid w:val="00F6601C"/>
    <w:rsid w:val="00F66074"/>
    <w:rsid w:val="00F6616D"/>
    <w:rsid w:val="00F662C7"/>
    <w:rsid w:val="00F66626"/>
    <w:rsid w:val="00F66643"/>
    <w:rsid w:val="00F66780"/>
    <w:rsid w:val="00F66A12"/>
    <w:rsid w:val="00F66A58"/>
    <w:rsid w:val="00F66B4C"/>
    <w:rsid w:val="00F66C91"/>
    <w:rsid w:val="00F66DF4"/>
    <w:rsid w:val="00F66ED0"/>
    <w:rsid w:val="00F66EE4"/>
    <w:rsid w:val="00F670BD"/>
    <w:rsid w:val="00F67107"/>
    <w:rsid w:val="00F671B0"/>
    <w:rsid w:val="00F6733E"/>
    <w:rsid w:val="00F6755A"/>
    <w:rsid w:val="00F676DA"/>
    <w:rsid w:val="00F6783B"/>
    <w:rsid w:val="00F67859"/>
    <w:rsid w:val="00F67C08"/>
    <w:rsid w:val="00F67C57"/>
    <w:rsid w:val="00F67DFF"/>
    <w:rsid w:val="00F70360"/>
    <w:rsid w:val="00F70BC0"/>
    <w:rsid w:val="00F70CBB"/>
    <w:rsid w:val="00F70E8B"/>
    <w:rsid w:val="00F70F19"/>
    <w:rsid w:val="00F713F8"/>
    <w:rsid w:val="00F715E0"/>
    <w:rsid w:val="00F7173F"/>
    <w:rsid w:val="00F717CA"/>
    <w:rsid w:val="00F7181C"/>
    <w:rsid w:val="00F7196F"/>
    <w:rsid w:val="00F7197B"/>
    <w:rsid w:val="00F71C83"/>
    <w:rsid w:val="00F71ECC"/>
    <w:rsid w:val="00F72360"/>
    <w:rsid w:val="00F7257B"/>
    <w:rsid w:val="00F72598"/>
    <w:rsid w:val="00F7270C"/>
    <w:rsid w:val="00F72808"/>
    <w:rsid w:val="00F7293D"/>
    <w:rsid w:val="00F7296A"/>
    <w:rsid w:val="00F72A1E"/>
    <w:rsid w:val="00F72A58"/>
    <w:rsid w:val="00F72A91"/>
    <w:rsid w:val="00F72AB2"/>
    <w:rsid w:val="00F72C24"/>
    <w:rsid w:val="00F72F62"/>
    <w:rsid w:val="00F731DA"/>
    <w:rsid w:val="00F733B3"/>
    <w:rsid w:val="00F7369D"/>
    <w:rsid w:val="00F7390E"/>
    <w:rsid w:val="00F7393D"/>
    <w:rsid w:val="00F73AB5"/>
    <w:rsid w:val="00F73C06"/>
    <w:rsid w:val="00F73D96"/>
    <w:rsid w:val="00F73F10"/>
    <w:rsid w:val="00F73F15"/>
    <w:rsid w:val="00F73F52"/>
    <w:rsid w:val="00F74469"/>
    <w:rsid w:val="00F74478"/>
    <w:rsid w:val="00F74534"/>
    <w:rsid w:val="00F74709"/>
    <w:rsid w:val="00F7475C"/>
    <w:rsid w:val="00F74A9A"/>
    <w:rsid w:val="00F74B74"/>
    <w:rsid w:val="00F74F10"/>
    <w:rsid w:val="00F74F8B"/>
    <w:rsid w:val="00F751A5"/>
    <w:rsid w:val="00F751DF"/>
    <w:rsid w:val="00F7522D"/>
    <w:rsid w:val="00F7587E"/>
    <w:rsid w:val="00F758AA"/>
    <w:rsid w:val="00F75A91"/>
    <w:rsid w:val="00F75D0E"/>
    <w:rsid w:val="00F75D73"/>
    <w:rsid w:val="00F75D8F"/>
    <w:rsid w:val="00F75E9C"/>
    <w:rsid w:val="00F76025"/>
    <w:rsid w:val="00F7606E"/>
    <w:rsid w:val="00F762A8"/>
    <w:rsid w:val="00F762E7"/>
    <w:rsid w:val="00F76310"/>
    <w:rsid w:val="00F764F0"/>
    <w:rsid w:val="00F7676C"/>
    <w:rsid w:val="00F76958"/>
    <w:rsid w:val="00F76AFF"/>
    <w:rsid w:val="00F76B1C"/>
    <w:rsid w:val="00F76B87"/>
    <w:rsid w:val="00F76D16"/>
    <w:rsid w:val="00F76FB7"/>
    <w:rsid w:val="00F76FF3"/>
    <w:rsid w:val="00F77018"/>
    <w:rsid w:val="00F7712E"/>
    <w:rsid w:val="00F77148"/>
    <w:rsid w:val="00F77346"/>
    <w:rsid w:val="00F776A7"/>
    <w:rsid w:val="00F77821"/>
    <w:rsid w:val="00F778C0"/>
    <w:rsid w:val="00F77969"/>
    <w:rsid w:val="00F77A11"/>
    <w:rsid w:val="00F77DE0"/>
    <w:rsid w:val="00F800A7"/>
    <w:rsid w:val="00F801B3"/>
    <w:rsid w:val="00F802ED"/>
    <w:rsid w:val="00F80618"/>
    <w:rsid w:val="00F8077A"/>
    <w:rsid w:val="00F80827"/>
    <w:rsid w:val="00F80890"/>
    <w:rsid w:val="00F8096B"/>
    <w:rsid w:val="00F80A3C"/>
    <w:rsid w:val="00F80B7C"/>
    <w:rsid w:val="00F80DC6"/>
    <w:rsid w:val="00F80EA9"/>
    <w:rsid w:val="00F8118A"/>
    <w:rsid w:val="00F81207"/>
    <w:rsid w:val="00F81393"/>
    <w:rsid w:val="00F81601"/>
    <w:rsid w:val="00F8197D"/>
    <w:rsid w:val="00F81C7A"/>
    <w:rsid w:val="00F81CAB"/>
    <w:rsid w:val="00F81E28"/>
    <w:rsid w:val="00F81F35"/>
    <w:rsid w:val="00F81FE4"/>
    <w:rsid w:val="00F8213E"/>
    <w:rsid w:val="00F8220F"/>
    <w:rsid w:val="00F82371"/>
    <w:rsid w:val="00F825B3"/>
    <w:rsid w:val="00F82685"/>
    <w:rsid w:val="00F82869"/>
    <w:rsid w:val="00F8288B"/>
    <w:rsid w:val="00F82E86"/>
    <w:rsid w:val="00F8310C"/>
    <w:rsid w:val="00F83174"/>
    <w:rsid w:val="00F831EF"/>
    <w:rsid w:val="00F83318"/>
    <w:rsid w:val="00F833CA"/>
    <w:rsid w:val="00F8369C"/>
    <w:rsid w:val="00F83924"/>
    <w:rsid w:val="00F83970"/>
    <w:rsid w:val="00F83C21"/>
    <w:rsid w:val="00F83D7A"/>
    <w:rsid w:val="00F83DA8"/>
    <w:rsid w:val="00F83DE3"/>
    <w:rsid w:val="00F83EEE"/>
    <w:rsid w:val="00F83FB3"/>
    <w:rsid w:val="00F84082"/>
    <w:rsid w:val="00F840F3"/>
    <w:rsid w:val="00F8432C"/>
    <w:rsid w:val="00F8459B"/>
    <w:rsid w:val="00F84947"/>
    <w:rsid w:val="00F84A3C"/>
    <w:rsid w:val="00F84B39"/>
    <w:rsid w:val="00F84CC4"/>
    <w:rsid w:val="00F85337"/>
    <w:rsid w:val="00F85390"/>
    <w:rsid w:val="00F85452"/>
    <w:rsid w:val="00F85517"/>
    <w:rsid w:val="00F85580"/>
    <w:rsid w:val="00F855BE"/>
    <w:rsid w:val="00F85787"/>
    <w:rsid w:val="00F858B8"/>
    <w:rsid w:val="00F858F1"/>
    <w:rsid w:val="00F8598C"/>
    <w:rsid w:val="00F859B5"/>
    <w:rsid w:val="00F859C1"/>
    <w:rsid w:val="00F859E5"/>
    <w:rsid w:val="00F85A9D"/>
    <w:rsid w:val="00F85BBB"/>
    <w:rsid w:val="00F85E5B"/>
    <w:rsid w:val="00F861B9"/>
    <w:rsid w:val="00F861E5"/>
    <w:rsid w:val="00F864DE"/>
    <w:rsid w:val="00F8666D"/>
    <w:rsid w:val="00F8666E"/>
    <w:rsid w:val="00F86812"/>
    <w:rsid w:val="00F86A82"/>
    <w:rsid w:val="00F86AC5"/>
    <w:rsid w:val="00F86D0F"/>
    <w:rsid w:val="00F86D7C"/>
    <w:rsid w:val="00F86E4B"/>
    <w:rsid w:val="00F87159"/>
    <w:rsid w:val="00F8715C"/>
    <w:rsid w:val="00F871C4"/>
    <w:rsid w:val="00F8720C"/>
    <w:rsid w:val="00F87727"/>
    <w:rsid w:val="00F878AF"/>
    <w:rsid w:val="00F87A1E"/>
    <w:rsid w:val="00F87AD8"/>
    <w:rsid w:val="00F87B59"/>
    <w:rsid w:val="00F87C7F"/>
    <w:rsid w:val="00F87E0F"/>
    <w:rsid w:val="00F902FB"/>
    <w:rsid w:val="00F90352"/>
    <w:rsid w:val="00F903B0"/>
    <w:rsid w:val="00F90833"/>
    <w:rsid w:val="00F90897"/>
    <w:rsid w:val="00F9099B"/>
    <w:rsid w:val="00F90A58"/>
    <w:rsid w:val="00F90DA9"/>
    <w:rsid w:val="00F90DFA"/>
    <w:rsid w:val="00F91007"/>
    <w:rsid w:val="00F91037"/>
    <w:rsid w:val="00F91089"/>
    <w:rsid w:val="00F91102"/>
    <w:rsid w:val="00F91478"/>
    <w:rsid w:val="00F91619"/>
    <w:rsid w:val="00F91623"/>
    <w:rsid w:val="00F91790"/>
    <w:rsid w:val="00F91850"/>
    <w:rsid w:val="00F91897"/>
    <w:rsid w:val="00F91994"/>
    <w:rsid w:val="00F91AEC"/>
    <w:rsid w:val="00F91ECE"/>
    <w:rsid w:val="00F92046"/>
    <w:rsid w:val="00F92358"/>
    <w:rsid w:val="00F923DC"/>
    <w:rsid w:val="00F924EA"/>
    <w:rsid w:val="00F927DF"/>
    <w:rsid w:val="00F92944"/>
    <w:rsid w:val="00F9298F"/>
    <w:rsid w:val="00F92A2B"/>
    <w:rsid w:val="00F92E5F"/>
    <w:rsid w:val="00F92FDE"/>
    <w:rsid w:val="00F92FE1"/>
    <w:rsid w:val="00F93093"/>
    <w:rsid w:val="00F93214"/>
    <w:rsid w:val="00F932E1"/>
    <w:rsid w:val="00F934FA"/>
    <w:rsid w:val="00F93565"/>
    <w:rsid w:val="00F937AF"/>
    <w:rsid w:val="00F93A4E"/>
    <w:rsid w:val="00F93B31"/>
    <w:rsid w:val="00F93C96"/>
    <w:rsid w:val="00F93CF5"/>
    <w:rsid w:val="00F940D8"/>
    <w:rsid w:val="00F941A1"/>
    <w:rsid w:val="00F942BE"/>
    <w:rsid w:val="00F942F9"/>
    <w:rsid w:val="00F94335"/>
    <w:rsid w:val="00F943F2"/>
    <w:rsid w:val="00F9447B"/>
    <w:rsid w:val="00F9476E"/>
    <w:rsid w:val="00F94972"/>
    <w:rsid w:val="00F94C1A"/>
    <w:rsid w:val="00F94D80"/>
    <w:rsid w:val="00F94FBC"/>
    <w:rsid w:val="00F95029"/>
    <w:rsid w:val="00F95082"/>
    <w:rsid w:val="00F95157"/>
    <w:rsid w:val="00F95241"/>
    <w:rsid w:val="00F953A0"/>
    <w:rsid w:val="00F95568"/>
    <w:rsid w:val="00F95759"/>
    <w:rsid w:val="00F95809"/>
    <w:rsid w:val="00F959CA"/>
    <w:rsid w:val="00F95A63"/>
    <w:rsid w:val="00F95ADC"/>
    <w:rsid w:val="00F95B56"/>
    <w:rsid w:val="00F95C41"/>
    <w:rsid w:val="00F95D08"/>
    <w:rsid w:val="00F95E8E"/>
    <w:rsid w:val="00F95F97"/>
    <w:rsid w:val="00F96122"/>
    <w:rsid w:val="00F964B8"/>
    <w:rsid w:val="00F9652E"/>
    <w:rsid w:val="00F96631"/>
    <w:rsid w:val="00F96B23"/>
    <w:rsid w:val="00F96BE1"/>
    <w:rsid w:val="00F96C6F"/>
    <w:rsid w:val="00F96C81"/>
    <w:rsid w:val="00F96D79"/>
    <w:rsid w:val="00F96D8E"/>
    <w:rsid w:val="00F96FB1"/>
    <w:rsid w:val="00F971A7"/>
    <w:rsid w:val="00F9734C"/>
    <w:rsid w:val="00F973A2"/>
    <w:rsid w:val="00F97571"/>
    <w:rsid w:val="00F97E32"/>
    <w:rsid w:val="00F97EA1"/>
    <w:rsid w:val="00F97EDF"/>
    <w:rsid w:val="00F97F46"/>
    <w:rsid w:val="00F97F6A"/>
    <w:rsid w:val="00FA0004"/>
    <w:rsid w:val="00FA0095"/>
    <w:rsid w:val="00FA0379"/>
    <w:rsid w:val="00FA0432"/>
    <w:rsid w:val="00FA0648"/>
    <w:rsid w:val="00FA0760"/>
    <w:rsid w:val="00FA0897"/>
    <w:rsid w:val="00FA08C5"/>
    <w:rsid w:val="00FA0976"/>
    <w:rsid w:val="00FA0C5B"/>
    <w:rsid w:val="00FA0CD8"/>
    <w:rsid w:val="00FA0CF9"/>
    <w:rsid w:val="00FA0D0D"/>
    <w:rsid w:val="00FA0F13"/>
    <w:rsid w:val="00FA1078"/>
    <w:rsid w:val="00FA11D3"/>
    <w:rsid w:val="00FA132C"/>
    <w:rsid w:val="00FA13E0"/>
    <w:rsid w:val="00FA14D5"/>
    <w:rsid w:val="00FA15DF"/>
    <w:rsid w:val="00FA1612"/>
    <w:rsid w:val="00FA179F"/>
    <w:rsid w:val="00FA18BE"/>
    <w:rsid w:val="00FA1A1B"/>
    <w:rsid w:val="00FA1BC0"/>
    <w:rsid w:val="00FA1C03"/>
    <w:rsid w:val="00FA1DBA"/>
    <w:rsid w:val="00FA1ECF"/>
    <w:rsid w:val="00FA214A"/>
    <w:rsid w:val="00FA2538"/>
    <w:rsid w:val="00FA2596"/>
    <w:rsid w:val="00FA2603"/>
    <w:rsid w:val="00FA26B0"/>
    <w:rsid w:val="00FA27FD"/>
    <w:rsid w:val="00FA2827"/>
    <w:rsid w:val="00FA290B"/>
    <w:rsid w:val="00FA2BD1"/>
    <w:rsid w:val="00FA2C12"/>
    <w:rsid w:val="00FA2C34"/>
    <w:rsid w:val="00FA2F78"/>
    <w:rsid w:val="00FA30DA"/>
    <w:rsid w:val="00FA3D2E"/>
    <w:rsid w:val="00FA417D"/>
    <w:rsid w:val="00FA4350"/>
    <w:rsid w:val="00FA4650"/>
    <w:rsid w:val="00FA4796"/>
    <w:rsid w:val="00FA48F8"/>
    <w:rsid w:val="00FA4CF6"/>
    <w:rsid w:val="00FA539E"/>
    <w:rsid w:val="00FA5656"/>
    <w:rsid w:val="00FA577F"/>
    <w:rsid w:val="00FA5AA8"/>
    <w:rsid w:val="00FA5AB9"/>
    <w:rsid w:val="00FA5D97"/>
    <w:rsid w:val="00FA5DF2"/>
    <w:rsid w:val="00FA5EBF"/>
    <w:rsid w:val="00FA5EF9"/>
    <w:rsid w:val="00FA609A"/>
    <w:rsid w:val="00FA60E4"/>
    <w:rsid w:val="00FA6143"/>
    <w:rsid w:val="00FA6158"/>
    <w:rsid w:val="00FA6176"/>
    <w:rsid w:val="00FA61F2"/>
    <w:rsid w:val="00FA6274"/>
    <w:rsid w:val="00FA63C8"/>
    <w:rsid w:val="00FA64CA"/>
    <w:rsid w:val="00FA67AD"/>
    <w:rsid w:val="00FA689B"/>
    <w:rsid w:val="00FA6A0C"/>
    <w:rsid w:val="00FA6A73"/>
    <w:rsid w:val="00FA6A9D"/>
    <w:rsid w:val="00FA6E62"/>
    <w:rsid w:val="00FA6EC0"/>
    <w:rsid w:val="00FA6F3F"/>
    <w:rsid w:val="00FA7036"/>
    <w:rsid w:val="00FA715D"/>
    <w:rsid w:val="00FA72F9"/>
    <w:rsid w:val="00FA74D4"/>
    <w:rsid w:val="00FA7755"/>
    <w:rsid w:val="00FA77C5"/>
    <w:rsid w:val="00FA7863"/>
    <w:rsid w:val="00FA7892"/>
    <w:rsid w:val="00FA7896"/>
    <w:rsid w:val="00FA7977"/>
    <w:rsid w:val="00FA7BB0"/>
    <w:rsid w:val="00FA7BF3"/>
    <w:rsid w:val="00FA7C2E"/>
    <w:rsid w:val="00FA7C42"/>
    <w:rsid w:val="00FA7D9A"/>
    <w:rsid w:val="00FB0039"/>
    <w:rsid w:val="00FB010A"/>
    <w:rsid w:val="00FB01AA"/>
    <w:rsid w:val="00FB02E8"/>
    <w:rsid w:val="00FB033C"/>
    <w:rsid w:val="00FB0679"/>
    <w:rsid w:val="00FB06A6"/>
    <w:rsid w:val="00FB0816"/>
    <w:rsid w:val="00FB09E2"/>
    <w:rsid w:val="00FB0B02"/>
    <w:rsid w:val="00FB0EA6"/>
    <w:rsid w:val="00FB12D7"/>
    <w:rsid w:val="00FB14E1"/>
    <w:rsid w:val="00FB181F"/>
    <w:rsid w:val="00FB1822"/>
    <w:rsid w:val="00FB1863"/>
    <w:rsid w:val="00FB18F5"/>
    <w:rsid w:val="00FB19AE"/>
    <w:rsid w:val="00FB1D47"/>
    <w:rsid w:val="00FB1EE6"/>
    <w:rsid w:val="00FB1F12"/>
    <w:rsid w:val="00FB220E"/>
    <w:rsid w:val="00FB2260"/>
    <w:rsid w:val="00FB228D"/>
    <w:rsid w:val="00FB22C7"/>
    <w:rsid w:val="00FB25E6"/>
    <w:rsid w:val="00FB2619"/>
    <w:rsid w:val="00FB2670"/>
    <w:rsid w:val="00FB271D"/>
    <w:rsid w:val="00FB2764"/>
    <w:rsid w:val="00FB27B8"/>
    <w:rsid w:val="00FB2834"/>
    <w:rsid w:val="00FB2C7D"/>
    <w:rsid w:val="00FB2D51"/>
    <w:rsid w:val="00FB3314"/>
    <w:rsid w:val="00FB33A0"/>
    <w:rsid w:val="00FB33F9"/>
    <w:rsid w:val="00FB349A"/>
    <w:rsid w:val="00FB370F"/>
    <w:rsid w:val="00FB3795"/>
    <w:rsid w:val="00FB3797"/>
    <w:rsid w:val="00FB3C11"/>
    <w:rsid w:val="00FB3DA8"/>
    <w:rsid w:val="00FB45AF"/>
    <w:rsid w:val="00FB45EC"/>
    <w:rsid w:val="00FB46C3"/>
    <w:rsid w:val="00FB47A0"/>
    <w:rsid w:val="00FB482C"/>
    <w:rsid w:val="00FB4951"/>
    <w:rsid w:val="00FB4AF0"/>
    <w:rsid w:val="00FB5211"/>
    <w:rsid w:val="00FB5843"/>
    <w:rsid w:val="00FB599D"/>
    <w:rsid w:val="00FB5B69"/>
    <w:rsid w:val="00FB5B93"/>
    <w:rsid w:val="00FB5BA2"/>
    <w:rsid w:val="00FB5BD0"/>
    <w:rsid w:val="00FB5D99"/>
    <w:rsid w:val="00FB5DB8"/>
    <w:rsid w:val="00FB5DF6"/>
    <w:rsid w:val="00FB5E10"/>
    <w:rsid w:val="00FB6015"/>
    <w:rsid w:val="00FB6184"/>
    <w:rsid w:val="00FB61FA"/>
    <w:rsid w:val="00FB62E6"/>
    <w:rsid w:val="00FB6605"/>
    <w:rsid w:val="00FB68A9"/>
    <w:rsid w:val="00FB6968"/>
    <w:rsid w:val="00FB69E2"/>
    <w:rsid w:val="00FB6AC3"/>
    <w:rsid w:val="00FB6AE9"/>
    <w:rsid w:val="00FB6B94"/>
    <w:rsid w:val="00FB6C27"/>
    <w:rsid w:val="00FB6DE9"/>
    <w:rsid w:val="00FB6DF7"/>
    <w:rsid w:val="00FB6ECB"/>
    <w:rsid w:val="00FB6EDD"/>
    <w:rsid w:val="00FB6F12"/>
    <w:rsid w:val="00FB7079"/>
    <w:rsid w:val="00FB7110"/>
    <w:rsid w:val="00FB7201"/>
    <w:rsid w:val="00FB736D"/>
    <w:rsid w:val="00FB7424"/>
    <w:rsid w:val="00FB749F"/>
    <w:rsid w:val="00FB761D"/>
    <w:rsid w:val="00FB77BB"/>
    <w:rsid w:val="00FB77F3"/>
    <w:rsid w:val="00FB782B"/>
    <w:rsid w:val="00FB7AEA"/>
    <w:rsid w:val="00FB7CB7"/>
    <w:rsid w:val="00FB7DB3"/>
    <w:rsid w:val="00FB7EDF"/>
    <w:rsid w:val="00FB7FCD"/>
    <w:rsid w:val="00FC01A2"/>
    <w:rsid w:val="00FC0299"/>
    <w:rsid w:val="00FC03FB"/>
    <w:rsid w:val="00FC05CB"/>
    <w:rsid w:val="00FC05D0"/>
    <w:rsid w:val="00FC060B"/>
    <w:rsid w:val="00FC0778"/>
    <w:rsid w:val="00FC07FF"/>
    <w:rsid w:val="00FC08AD"/>
    <w:rsid w:val="00FC0B88"/>
    <w:rsid w:val="00FC0BDE"/>
    <w:rsid w:val="00FC0C77"/>
    <w:rsid w:val="00FC0DC4"/>
    <w:rsid w:val="00FC0DF1"/>
    <w:rsid w:val="00FC0E73"/>
    <w:rsid w:val="00FC0F19"/>
    <w:rsid w:val="00FC112A"/>
    <w:rsid w:val="00FC1201"/>
    <w:rsid w:val="00FC125D"/>
    <w:rsid w:val="00FC12A2"/>
    <w:rsid w:val="00FC12DA"/>
    <w:rsid w:val="00FC147A"/>
    <w:rsid w:val="00FC166B"/>
    <w:rsid w:val="00FC182B"/>
    <w:rsid w:val="00FC18C4"/>
    <w:rsid w:val="00FC1A0A"/>
    <w:rsid w:val="00FC1F0D"/>
    <w:rsid w:val="00FC2085"/>
    <w:rsid w:val="00FC2280"/>
    <w:rsid w:val="00FC2774"/>
    <w:rsid w:val="00FC279D"/>
    <w:rsid w:val="00FC2837"/>
    <w:rsid w:val="00FC283F"/>
    <w:rsid w:val="00FC29EE"/>
    <w:rsid w:val="00FC2AB2"/>
    <w:rsid w:val="00FC2B1D"/>
    <w:rsid w:val="00FC2EE5"/>
    <w:rsid w:val="00FC2EE8"/>
    <w:rsid w:val="00FC2F6A"/>
    <w:rsid w:val="00FC33A6"/>
    <w:rsid w:val="00FC378B"/>
    <w:rsid w:val="00FC3970"/>
    <w:rsid w:val="00FC3AEC"/>
    <w:rsid w:val="00FC3B30"/>
    <w:rsid w:val="00FC3B96"/>
    <w:rsid w:val="00FC3BA6"/>
    <w:rsid w:val="00FC3BA9"/>
    <w:rsid w:val="00FC4112"/>
    <w:rsid w:val="00FC4215"/>
    <w:rsid w:val="00FC42FE"/>
    <w:rsid w:val="00FC4327"/>
    <w:rsid w:val="00FC4406"/>
    <w:rsid w:val="00FC469C"/>
    <w:rsid w:val="00FC4A00"/>
    <w:rsid w:val="00FC4B3C"/>
    <w:rsid w:val="00FC4BC0"/>
    <w:rsid w:val="00FC4BE0"/>
    <w:rsid w:val="00FC4BF0"/>
    <w:rsid w:val="00FC4C82"/>
    <w:rsid w:val="00FC4CAA"/>
    <w:rsid w:val="00FC50BC"/>
    <w:rsid w:val="00FC50C7"/>
    <w:rsid w:val="00FC54D5"/>
    <w:rsid w:val="00FC5799"/>
    <w:rsid w:val="00FC59C8"/>
    <w:rsid w:val="00FC5D40"/>
    <w:rsid w:val="00FC5FB0"/>
    <w:rsid w:val="00FC615B"/>
    <w:rsid w:val="00FC6182"/>
    <w:rsid w:val="00FC6570"/>
    <w:rsid w:val="00FC6825"/>
    <w:rsid w:val="00FC6DC3"/>
    <w:rsid w:val="00FC6E97"/>
    <w:rsid w:val="00FC74D2"/>
    <w:rsid w:val="00FC761D"/>
    <w:rsid w:val="00FC7722"/>
    <w:rsid w:val="00FC785B"/>
    <w:rsid w:val="00FC78A6"/>
    <w:rsid w:val="00FC7A77"/>
    <w:rsid w:val="00FC7B26"/>
    <w:rsid w:val="00FC7C99"/>
    <w:rsid w:val="00FC7D3D"/>
    <w:rsid w:val="00FC7E80"/>
    <w:rsid w:val="00FC7EFA"/>
    <w:rsid w:val="00FD0068"/>
    <w:rsid w:val="00FD0081"/>
    <w:rsid w:val="00FD00A9"/>
    <w:rsid w:val="00FD018A"/>
    <w:rsid w:val="00FD0553"/>
    <w:rsid w:val="00FD05D9"/>
    <w:rsid w:val="00FD061A"/>
    <w:rsid w:val="00FD065E"/>
    <w:rsid w:val="00FD071C"/>
    <w:rsid w:val="00FD0768"/>
    <w:rsid w:val="00FD0991"/>
    <w:rsid w:val="00FD0D48"/>
    <w:rsid w:val="00FD0ED0"/>
    <w:rsid w:val="00FD0F7F"/>
    <w:rsid w:val="00FD1003"/>
    <w:rsid w:val="00FD10EB"/>
    <w:rsid w:val="00FD11A1"/>
    <w:rsid w:val="00FD12BD"/>
    <w:rsid w:val="00FD1381"/>
    <w:rsid w:val="00FD146A"/>
    <w:rsid w:val="00FD1517"/>
    <w:rsid w:val="00FD1597"/>
    <w:rsid w:val="00FD1696"/>
    <w:rsid w:val="00FD1806"/>
    <w:rsid w:val="00FD18E5"/>
    <w:rsid w:val="00FD1B00"/>
    <w:rsid w:val="00FD1BDE"/>
    <w:rsid w:val="00FD1CA5"/>
    <w:rsid w:val="00FD1D34"/>
    <w:rsid w:val="00FD1E6A"/>
    <w:rsid w:val="00FD1E99"/>
    <w:rsid w:val="00FD1FE9"/>
    <w:rsid w:val="00FD229F"/>
    <w:rsid w:val="00FD2718"/>
    <w:rsid w:val="00FD273A"/>
    <w:rsid w:val="00FD279A"/>
    <w:rsid w:val="00FD28EA"/>
    <w:rsid w:val="00FD2966"/>
    <w:rsid w:val="00FD2D19"/>
    <w:rsid w:val="00FD2D28"/>
    <w:rsid w:val="00FD2EB2"/>
    <w:rsid w:val="00FD2FEB"/>
    <w:rsid w:val="00FD307C"/>
    <w:rsid w:val="00FD31CE"/>
    <w:rsid w:val="00FD3318"/>
    <w:rsid w:val="00FD3356"/>
    <w:rsid w:val="00FD3496"/>
    <w:rsid w:val="00FD354B"/>
    <w:rsid w:val="00FD364D"/>
    <w:rsid w:val="00FD3655"/>
    <w:rsid w:val="00FD3676"/>
    <w:rsid w:val="00FD3738"/>
    <w:rsid w:val="00FD373F"/>
    <w:rsid w:val="00FD38EE"/>
    <w:rsid w:val="00FD3A21"/>
    <w:rsid w:val="00FD3E7F"/>
    <w:rsid w:val="00FD43BA"/>
    <w:rsid w:val="00FD44B7"/>
    <w:rsid w:val="00FD468B"/>
    <w:rsid w:val="00FD4A9F"/>
    <w:rsid w:val="00FD4B82"/>
    <w:rsid w:val="00FD4E8F"/>
    <w:rsid w:val="00FD526B"/>
    <w:rsid w:val="00FD532D"/>
    <w:rsid w:val="00FD5660"/>
    <w:rsid w:val="00FD5782"/>
    <w:rsid w:val="00FD5950"/>
    <w:rsid w:val="00FD59D1"/>
    <w:rsid w:val="00FD5A2A"/>
    <w:rsid w:val="00FD5DE3"/>
    <w:rsid w:val="00FD5F83"/>
    <w:rsid w:val="00FD6051"/>
    <w:rsid w:val="00FD6455"/>
    <w:rsid w:val="00FD6643"/>
    <w:rsid w:val="00FD668A"/>
    <w:rsid w:val="00FD679B"/>
    <w:rsid w:val="00FD6996"/>
    <w:rsid w:val="00FD6AE6"/>
    <w:rsid w:val="00FD6BA0"/>
    <w:rsid w:val="00FD6BF4"/>
    <w:rsid w:val="00FD6D20"/>
    <w:rsid w:val="00FD6D76"/>
    <w:rsid w:val="00FD6E2B"/>
    <w:rsid w:val="00FD6EE8"/>
    <w:rsid w:val="00FD703D"/>
    <w:rsid w:val="00FD7163"/>
    <w:rsid w:val="00FD72E6"/>
    <w:rsid w:val="00FD78EE"/>
    <w:rsid w:val="00FD7B30"/>
    <w:rsid w:val="00FE03DF"/>
    <w:rsid w:val="00FE056A"/>
    <w:rsid w:val="00FE05BE"/>
    <w:rsid w:val="00FE05FC"/>
    <w:rsid w:val="00FE0759"/>
    <w:rsid w:val="00FE0D60"/>
    <w:rsid w:val="00FE0D72"/>
    <w:rsid w:val="00FE0EBD"/>
    <w:rsid w:val="00FE1077"/>
    <w:rsid w:val="00FE10D4"/>
    <w:rsid w:val="00FE1140"/>
    <w:rsid w:val="00FE11B3"/>
    <w:rsid w:val="00FE1532"/>
    <w:rsid w:val="00FE15AB"/>
    <w:rsid w:val="00FE1827"/>
    <w:rsid w:val="00FE191D"/>
    <w:rsid w:val="00FE1964"/>
    <w:rsid w:val="00FE1B7D"/>
    <w:rsid w:val="00FE1D3C"/>
    <w:rsid w:val="00FE1F72"/>
    <w:rsid w:val="00FE1FBF"/>
    <w:rsid w:val="00FE2073"/>
    <w:rsid w:val="00FE213F"/>
    <w:rsid w:val="00FE21BC"/>
    <w:rsid w:val="00FE23B8"/>
    <w:rsid w:val="00FE2421"/>
    <w:rsid w:val="00FE2461"/>
    <w:rsid w:val="00FE24F5"/>
    <w:rsid w:val="00FE25B3"/>
    <w:rsid w:val="00FE25B6"/>
    <w:rsid w:val="00FE2663"/>
    <w:rsid w:val="00FE272C"/>
    <w:rsid w:val="00FE284C"/>
    <w:rsid w:val="00FE291B"/>
    <w:rsid w:val="00FE298A"/>
    <w:rsid w:val="00FE2B23"/>
    <w:rsid w:val="00FE2C74"/>
    <w:rsid w:val="00FE2E0E"/>
    <w:rsid w:val="00FE2EC8"/>
    <w:rsid w:val="00FE2F15"/>
    <w:rsid w:val="00FE2FED"/>
    <w:rsid w:val="00FE30E3"/>
    <w:rsid w:val="00FE345C"/>
    <w:rsid w:val="00FE3558"/>
    <w:rsid w:val="00FE35F0"/>
    <w:rsid w:val="00FE363B"/>
    <w:rsid w:val="00FE38CA"/>
    <w:rsid w:val="00FE3AA5"/>
    <w:rsid w:val="00FE3ABB"/>
    <w:rsid w:val="00FE3AF8"/>
    <w:rsid w:val="00FE3C02"/>
    <w:rsid w:val="00FE3C3A"/>
    <w:rsid w:val="00FE3C9F"/>
    <w:rsid w:val="00FE3FEC"/>
    <w:rsid w:val="00FE426C"/>
    <w:rsid w:val="00FE42EC"/>
    <w:rsid w:val="00FE4327"/>
    <w:rsid w:val="00FE4402"/>
    <w:rsid w:val="00FE4674"/>
    <w:rsid w:val="00FE4871"/>
    <w:rsid w:val="00FE4ACC"/>
    <w:rsid w:val="00FE4B3E"/>
    <w:rsid w:val="00FE4DF2"/>
    <w:rsid w:val="00FE4E02"/>
    <w:rsid w:val="00FE4FBC"/>
    <w:rsid w:val="00FE505B"/>
    <w:rsid w:val="00FE5083"/>
    <w:rsid w:val="00FE5144"/>
    <w:rsid w:val="00FE5572"/>
    <w:rsid w:val="00FE5680"/>
    <w:rsid w:val="00FE581B"/>
    <w:rsid w:val="00FE588D"/>
    <w:rsid w:val="00FE58CA"/>
    <w:rsid w:val="00FE58F2"/>
    <w:rsid w:val="00FE596F"/>
    <w:rsid w:val="00FE599E"/>
    <w:rsid w:val="00FE59D3"/>
    <w:rsid w:val="00FE5B4D"/>
    <w:rsid w:val="00FE5C08"/>
    <w:rsid w:val="00FE5C44"/>
    <w:rsid w:val="00FE5DC9"/>
    <w:rsid w:val="00FE5DF4"/>
    <w:rsid w:val="00FE626D"/>
    <w:rsid w:val="00FE6300"/>
    <w:rsid w:val="00FE634D"/>
    <w:rsid w:val="00FE642B"/>
    <w:rsid w:val="00FE666B"/>
    <w:rsid w:val="00FE66AB"/>
    <w:rsid w:val="00FE68E1"/>
    <w:rsid w:val="00FE6901"/>
    <w:rsid w:val="00FE6962"/>
    <w:rsid w:val="00FE6B26"/>
    <w:rsid w:val="00FE6BEC"/>
    <w:rsid w:val="00FE6F18"/>
    <w:rsid w:val="00FE713E"/>
    <w:rsid w:val="00FE7391"/>
    <w:rsid w:val="00FE74BB"/>
    <w:rsid w:val="00FE753F"/>
    <w:rsid w:val="00FE7546"/>
    <w:rsid w:val="00FE75B4"/>
    <w:rsid w:val="00FE75CB"/>
    <w:rsid w:val="00FE770D"/>
    <w:rsid w:val="00FE7819"/>
    <w:rsid w:val="00FE7947"/>
    <w:rsid w:val="00FE7A8B"/>
    <w:rsid w:val="00FE7C70"/>
    <w:rsid w:val="00FE7E41"/>
    <w:rsid w:val="00FE7FEB"/>
    <w:rsid w:val="00FF0004"/>
    <w:rsid w:val="00FF003F"/>
    <w:rsid w:val="00FF0354"/>
    <w:rsid w:val="00FF03AA"/>
    <w:rsid w:val="00FF0E39"/>
    <w:rsid w:val="00FF1182"/>
    <w:rsid w:val="00FF1271"/>
    <w:rsid w:val="00FF12A8"/>
    <w:rsid w:val="00FF12F5"/>
    <w:rsid w:val="00FF1589"/>
    <w:rsid w:val="00FF161A"/>
    <w:rsid w:val="00FF1627"/>
    <w:rsid w:val="00FF173E"/>
    <w:rsid w:val="00FF174F"/>
    <w:rsid w:val="00FF194A"/>
    <w:rsid w:val="00FF19D8"/>
    <w:rsid w:val="00FF19E0"/>
    <w:rsid w:val="00FF1BB6"/>
    <w:rsid w:val="00FF1BC9"/>
    <w:rsid w:val="00FF1E49"/>
    <w:rsid w:val="00FF1F8F"/>
    <w:rsid w:val="00FF20EF"/>
    <w:rsid w:val="00FF21F9"/>
    <w:rsid w:val="00FF23FD"/>
    <w:rsid w:val="00FF24E3"/>
    <w:rsid w:val="00FF254C"/>
    <w:rsid w:val="00FF2C76"/>
    <w:rsid w:val="00FF2EA0"/>
    <w:rsid w:val="00FF2EE2"/>
    <w:rsid w:val="00FF321E"/>
    <w:rsid w:val="00FF32EB"/>
    <w:rsid w:val="00FF33CB"/>
    <w:rsid w:val="00FF348D"/>
    <w:rsid w:val="00FF37F4"/>
    <w:rsid w:val="00FF39C2"/>
    <w:rsid w:val="00FF39D8"/>
    <w:rsid w:val="00FF3A4C"/>
    <w:rsid w:val="00FF3B93"/>
    <w:rsid w:val="00FF3C66"/>
    <w:rsid w:val="00FF3EB8"/>
    <w:rsid w:val="00FF3EE9"/>
    <w:rsid w:val="00FF427F"/>
    <w:rsid w:val="00FF4436"/>
    <w:rsid w:val="00FF468E"/>
    <w:rsid w:val="00FF46D6"/>
    <w:rsid w:val="00FF4771"/>
    <w:rsid w:val="00FF477F"/>
    <w:rsid w:val="00FF47D0"/>
    <w:rsid w:val="00FF4A99"/>
    <w:rsid w:val="00FF4C9B"/>
    <w:rsid w:val="00FF4EE0"/>
    <w:rsid w:val="00FF5278"/>
    <w:rsid w:val="00FF52AA"/>
    <w:rsid w:val="00FF59AA"/>
    <w:rsid w:val="00FF5BCA"/>
    <w:rsid w:val="00FF5BE3"/>
    <w:rsid w:val="00FF5E00"/>
    <w:rsid w:val="00FF5E1E"/>
    <w:rsid w:val="00FF6041"/>
    <w:rsid w:val="00FF606C"/>
    <w:rsid w:val="00FF60E7"/>
    <w:rsid w:val="00FF6116"/>
    <w:rsid w:val="00FF61D8"/>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 w:val="00FF7E9D"/>
    <w:rsid w:val="00FF7F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DC1CF5"/>
    <w:pPr>
      <w:widowControl w:val="0"/>
      <w:tabs>
        <w:tab w:val="left" w:pos="0"/>
        <w:tab w:val="left" w:pos="180"/>
        <w:tab w:val="left" w:pos="6840"/>
      </w:tabs>
      <w:spacing w:before="120" w:line="276" w:lineRule="auto"/>
      <w:ind w:firstLine="570"/>
      <w:jc w:val="both"/>
    </w:pPr>
    <w:rPr>
      <w:rFonts w:eastAsia="Cordia New" w:cs="Times New Roman"/>
      <w:iCs/>
      <w:noProof/>
      <w:color w:val="000000"/>
      <w:sz w:val="28"/>
      <w:szCs w:val="24"/>
      <w:lang w:val="vi-VN"/>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F104BE"/>
    <w:pPr>
      <w:tabs>
        <w:tab w:val="right" w:leader="dot" w:pos="9540"/>
      </w:tabs>
      <w:spacing w:line="312" w:lineRule="auto"/>
      <w:jc w:val="both"/>
    </w:pPr>
    <w:rPr>
      <w:rFonts w:cs="Times New Roman"/>
      <w:i/>
      <w:noProof/>
      <w:color w:val="000000"/>
      <w:sz w:val="28"/>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8E0917"/>
    <w:pPr>
      <w:ind w:left="240"/>
    </w:pPr>
    <w:rPr>
      <w:rFonts w:cs="Times New Roman"/>
      <w:smallCaps/>
      <w:sz w:val="20"/>
      <w:szCs w:val="20"/>
    </w:rPr>
  </w:style>
  <w:style w:type="paragraph" w:styleId="TOC3">
    <w:name w:val="toc 3"/>
    <w:basedOn w:val="Normal"/>
    <w:next w:val="Normal"/>
    <w:autoRedefine/>
    <w:uiPriority w:val="39"/>
    <w:rsid w:val="00862D67"/>
    <w:pPr>
      <w:tabs>
        <w:tab w:val="left" w:pos="284"/>
        <w:tab w:val="right" w:leader="dot" w:pos="9497"/>
      </w:tabs>
      <w:jc w:val="both"/>
    </w:pPr>
    <w:rPr>
      <w:rFonts w:cs="Times New Roman"/>
      <w:noProof/>
      <w:sz w:val="28"/>
      <w:lang w:val="sq-AL"/>
    </w:rPr>
  </w:style>
  <w:style w:type="paragraph" w:styleId="TOC4">
    <w:name w:val="toc 4"/>
    <w:basedOn w:val="Normal"/>
    <w:next w:val="Normal"/>
    <w:autoRedefine/>
    <w:uiPriority w:val="39"/>
    <w:rsid w:val="004C3024"/>
    <w:pPr>
      <w:ind w:left="720"/>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uiPriority w:val="99"/>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uiPriority w:val="99"/>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DC1CF5"/>
    <w:rPr>
      <w:rFonts w:eastAsia="Cordia New"/>
      <w:iCs/>
      <w:noProof/>
      <w:color w:val="000000"/>
      <w:sz w:val="28"/>
      <w:szCs w:val="24"/>
      <w:lang w:val="vi-VN"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val="0"/>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140F1D"/>
    <w:pPr>
      <w:tabs>
        <w:tab w:val="left" w:pos="0"/>
      </w:tabs>
      <w:spacing w:line="288" w:lineRule="auto"/>
      <w:ind w:firstLine="624"/>
      <w:jc w:val="both"/>
    </w:pPr>
    <w:rPr>
      <w:color w:val="000000" w:themeColor="text1"/>
      <w:position w:val="-6"/>
      <w:sz w:val="28"/>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140F1D"/>
    <w:rPr>
      <w:rFonts w:cs=".VnArialH"/>
      <w:color w:val="000000" w:themeColor="text1"/>
      <w:position w:val="-6"/>
      <w:sz w:val="28"/>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qFormat/>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8"/>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uiPriority w:val="99"/>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9"/>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
    <w:name w:val="Normal2"/>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st2,No Spacing11,No Spacing111,No Spacing2,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10"/>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1"/>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uiPriority w:val="99"/>
    <w:qFormat/>
    <w:rsid w:val="00854EEB"/>
    <w:pPr>
      <w:spacing w:beforeLines="60" w:afterLines="60"/>
      <w:jc w:val="center"/>
    </w:pPr>
    <w:rPr>
      <w:rFonts w:eastAsia="MS Mincho" w:cs="Times New Roman"/>
      <w:b/>
      <w:i/>
      <w:sz w:val="26"/>
      <w:szCs w:val="26"/>
      <w:lang w:bidi="ar-SA"/>
    </w:rPr>
  </w:style>
  <w:style w:type="paragraph" w:customStyle="1" w:styleId="-">
    <w:name w:val="-"/>
    <w:basedOn w:val="Normal"/>
    <w:link w:val="-Char"/>
    <w:qFormat/>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left="0" w:right="-81" w:firstLine="284"/>
      <w:jc w:val="center"/>
    </w:pPr>
    <w:rPr>
      <w:b/>
      <w:bCs/>
      <w:i/>
      <w:iCs/>
      <w:smallCaps w:val="0"/>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2"/>
      </w:numPr>
      <w:tabs>
        <w:tab w:val="left" w:pos="300"/>
      </w:tabs>
      <w:spacing w:after="100"/>
    </w:pPr>
    <w:rPr>
      <w:sz w:val="21"/>
    </w:rPr>
  </w:style>
  <w:style w:type="paragraph" w:customStyle="1" w:styleId="Lb2Tpf">
    <w:name w:val="Lb2Tpf"/>
    <w:basedOn w:val="Normal"/>
    <w:uiPriority w:val="99"/>
    <w:rsid w:val="00854EEB"/>
    <w:pPr>
      <w:numPr>
        <w:ilvl w:val="1"/>
        <w:numId w:val="12"/>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2"/>
      </w:numPr>
      <w:spacing w:after="100" w:line="240" w:lineRule="exact"/>
      <w:ind w:left="0" w:firstLine="0"/>
    </w:pPr>
    <w:rPr>
      <w:sz w:val="21"/>
    </w:rPr>
  </w:style>
  <w:style w:type="paragraph" w:customStyle="1" w:styleId="Le">
    <w:name w:val="Le"/>
    <w:next w:val="Normal"/>
    <w:uiPriority w:val="99"/>
    <w:rsid w:val="00854EEB"/>
    <w:pPr>
      <w:numPr>
        <w:ilvl w:val="3"/>
        <w:numId w:val="12"/>
      </w:numPr>
      <w:spacing w:line="160" w:lineRule="exact"/>
      <w:ind w:left="0" w:firstLine="0"/>
      <w:jc w:val="right"/>
    </w:pPr>
    <w:rPr>
      <w:sz w:val="16"/>
    </w:rPr>
  </w:style>
  <w:style w:type="paragraph" w:customStyle="1" w:styleId="Leh">
    <w:name w:val="Leh"/>
    <w:next w:val="Normal"/>
    <w:uiPriority w:val="99"/>
    <w:rsid w:val="00854EEB"/>
    <w:pPr>
      <w:numPr>
        <w:ilvl w:val="4"/>
        <w:numId w:val="12"/>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3"/>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4"/>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8"/>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21"/>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22"/>
      </w:numPr>
      <w:spacing w:before="120"/>
      <w:ind w:left="0" w:right="-1" w:firstLine="567"/>
      <w:jc w:val="both"/>
    </w:pPr>
    <w:rPr>
      <w:rFonts w:cs="Times New Roman"/>
      <w:sz w:val="20"/>
      <w:lang w:bidi="ar-SA"/>
    </w:rPr>
  </w:style>
  <w:style w:type="paragraph" w:customStyle="1" w:styleId="AHINHOK">
    <w:name w:val="AHINHOK"/>
    <w:basedOn w:val="Normal"/>
    <w:qFormat/>
    <w:rsid w:val="00123AB2"/>
    <w:pPr>
      <w:spacing w:before="120"/>
      <w:jc w:val="center"/>
    </w:pPr>
    <w:rPr>
      <w:rFonts w:ascii="Times New Roman Bold" w:hAnsi="Times New Roman Bold" w:cs="Times New Roman"/>
      <w:b/>
      <w:sz w:val="26"/>
      <w:lang w:val="sq-AL"/>
    </w:rPr>
  </w:style>
  <w:style w:type="paragraph" w:customStyle="1" w:styleId="AABANGOK1">
    <w:name w:val="AABANGOK1"/>
    <w:basedOn w:val="Normal"/>
    <w:qFormat/>
    <w:rsid w:val="00BA2C8F"/>
    <w:pPr>
      <w:tabs>
        <w:tab w:val="left" w:pos="1980"/>
        <w:tab w:val="left" w:pos="2340"/>
      </w:tabs>
      <w:spacing w:before="120"/>
      <w:jc w:val="center"/>
    </w:pPr>
    <w:rPr>
      <w:rFonts w:cs="Times New Roman"/>
      <w:b/>
      <w:sz w:val="26"/>
    </w:rPr>
  </w:style>
  <w:style w:type="paragraph" w:customStyle="1" w:styleId="AAAA4">
    <w:name w:val="AAAA4"/>
    <w:basedOn w:val="Normal"/>
    <w:qFormat/>
    <w:rsid w:val="006E7833"/>
    <w:pPr>
      <w:spacing w:before="120"/>
    </w:pPr>
    <w:rPr>
      <w:rFonts w:eastAsia="Arial"/>
      <w:b/>
      <w:sz w:val="28"/>
    </w:rPr>
  </w:style>
  <w:style w:type="paragraph" w:customStyle="1" w:styleId="3noidung2">
    <w:name w:val="3 noi dung 2"/>
    <w:basedOn w:val="Normal"/>
    <w:link w:val="3noidung2Char"/>
    <w:rsid w:val="00BE0FA6"/>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BE0FA6"/>
    <w:rPr>
      <w:sz w:val="28"/>
      <w:szCs w:val="28"/>
    </w:rPr>
  </w:style>
  <w:style w:type="paragraph" w:customStyle="1" w:styleId="AAAA2">
    <w:name w:val="AAAA2"/>
    <w:basedOn w:val="Normal"/>
    <w:qFormat/>
    <w:rsid w:val="003445AC"/>
    <w:pPr>
      <w:spacing w:before="120"/>
      <w:jc w:val="both"/>
      <w:outlineLvl w:val="0"/>
    </w:pPr>
    <w:rPr>
      <w:rFonts w:cs="Times New Roman"/>
      <w:b/>
      <w:sz w:val="28"/>
    </w:rPr>
  </w:style>
  <w:style w:type="paragraph" w:customStyle="1" w:styleId="7NOIDUNG">
    <w:name w:val="7 NOI DUNG"/>
    <w:basedOn w:val="Normal"/>
    <w:qFormat/>
    <w:rsid w:val="0082181C"/>
    <w:pPr>
      <w:spacing w:before="120"/>
      <w:ind w:firstLine="567"/>
      <w:jc w:val="both"/>
    </w:pPr>
    <w:rPr>
      <w:rFonts w:cs="Times New Roman"/>
      <w:bCs/>
      <w:color w:val="000000"/>
      <w:sz w:val="28"/>
    </w:rPr>
  </w:style>
  <w:style w:type="paragraph" w:customStyle="1" w:styleId="ABang0">
    <w:name w:val="A Bang"/>
    <w:basedOn w:val="Normal"/>
    <w:qFormat/>
    <w:rsid w:val="0082181C"/>
    <w:pPr>
      <w:spacing w:line="288" w:lineRule="auto"/>
      <w:jc w:val="center"/>
    </w:pPr>
    <w:rPr>
      <w:rFonts w:cs="Times New Roman"/>
      <w:b/>
      <w:color w:val="000000"/>
      <w:sz w:val="26"/>
      <w:szCs w:val="24"/>
      <w:lang w:bidi="ar-SA"/>
    </w:rPr>
  </w:style>
  <w:style w:type="paragraph" w:customStyle="1" w:styleId="AHINH">
    <w:name w:val="A HINH"/>
    <w:basedOn w:val="Normal"/>
    <w:qFormat/>
    <w:rsid w:val="0082181C"/>
    <w:pPr>
      <w:spacing w:before="120"/>
      <w:jc w:val="center"/>
    </w:pPr>
    <w:rPr>
      <w:rFonts w:eastAsiaTheme="minorHAnsi" w:cstheme="minorBidi"/>
      <w:b/>
      <w:sz w:val="26"/>
      <w:szCs w:val="22"/>
      <w:lang w:bidi="ar-SA"/>
    </w:rPr>
  </w:style>
  <w:style w:type="paragraph" w:customStyle="1" w:styleId="ACAP4">
    <w:name w:val="A CAP 4"/>
    <w:basedOn w:val="Normal"/>
    <w:qFormat/>
    <w:rsid w:val="0082181C"/>
    <w:pPr>
      <w:spacing w:before="120"/>
      <w:ind w:firstLine="567"/>
      <w:jc w:val="both"/>
    </w:pPr>
    <w:rPr>
      <w:rFonts w:eastAsiaTheme="minorHAnsi" w:cstheme="minorBidi"/>
      <w:i/>
      <w:sz w:val="28"/>
      <w:szCs w:val="22"/>
      <w:lang w:bidi="ar-SA"/>
    </w:rPr>
  </w:style>
  <w:style w:type="paragraph" w:customStyle="1" w:styleId="12NDKHUNG">
    <w:name w:val="12 ND KHUNG"/>
    <w:basedOn w:val="Normal"/>
    <w:qFormat/>
    <w:rsid w:val="0082181C"/>
    <w:pPr>
      <w:jc w:val="center"/>
    </w:pPr>
    <w:rPr>
      <w:sz w:val="26"/>
      <w:szCs w:val="26"/>
    </w:rPr>
  </w:style>
  <w:style w:type="paragraph" w:customStyle="1" w:styleId="ANORMAL0">
    <w:name w:val="A NORMAL"/>
    <w:qFormat/>
    <w:rsid w:val="0005117B"/>
    <w:pPr>
      <w:widowControl w:val="0"/>
      <w:numPr>
        <w:ilvl w:val="2"/>
      </w:numPr>
      <w:tabs>
        <w:tab w:val="left" w:pos="1276"/>
      </w:tabs>
      <w:spacing w:before="120" w:after="120"/>
      <w:ind w:firstLine="567"/>
      <w:jc w:val="both"/>
    </w:pPr>
    <w:rPr>
      <w:rFonts w:eastAsia="Cordia New"/>
      <w:bCs/>
      <w:iCs/>
      <w:sz w:val="26"/>
      <w:szCs w:val="26"/>
      <w:lang w:bidi="th-TH"/>
    </w:rPr>
  </w:style>
  <w:style w:type="character" w:customStyle="1" w:styleId="-Char">
    <w:name w:val="- Char"/>
    <w:link w:val="-"/>
    <w:rsid w:val="00261EF2"/>
    <w:rPr>
      <w:sz w:val="28"/>
      <w:szCs w:val="24"/>
    </w:rPr>
  </w:style>
  <w:style w:type="paragraph" w:customStyle="1" w:styleId="chuvietCharChar">
    <w:name w:val="chu viet Char Char"/>
    <w:basedOn w:val="Normal"/>
    <w:rsid w:val="00261EF2"/>
    <w:pPr>
      <w:spacing w:before="40" w:after="80"/>
      <w:ind w:firstLine="340"/>
    </w:pPr>
    <w:rPr>
      <w:rFonts w:cs="Times New Roman"/>
      <w:lang w:bidi="ar-SA"/>
    </w:rPr>
  </w:style>
  <w:style w:type="paragraph" w:customStyle="1" w:styleId="nguonsolieu">
    <w:name w:val="nguon so lieu"/>
    <w:basedOn w:val="11"/>
    <w:rsid w:val="00261EF2"/>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DC1CF5"/>
    <w:pPr>
      <w:widowControl w:val="0"/>
      <w:tabs>
        <w:tab w:val="left" w:pos="0"/>
        <w:tab w:val="left" w:pos="180"/>
        <w:tab w:val="left" w:pos="6840"/>
      </w:tabs>
      <w:spacing w:before="120" w:line="276" w:lineRule="auto"/>
      <w:ind w:firstLine="570"/>
      <w:jc w:val="both"/>
    </w:pPr>
    <w:rPr>
      <w:rFonts w:eastAsia="Cordia New" w:cs="Times New Roman"/>
      <w:iCs/>
      <w:noProof/>
      <w:color w:val="000000"/>
      <w:sz w:val="28"/>
      <w:szCs w:val="24"/>
      <w:lang w:val="vi-VN"/>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F104BE"/>
    <w:pPr>
      <w:tabs>
        <w:tab w:val="right" w:leader="dot" w:pos="9540"/>
      </w:tabs>
      <w:spacing w:line="312" w:lineRule="auto"/>
      <w:jc w:val="both"/>
    </w:pPr>
    <w:rPr>
      <w:rFonts w:cs="Times New Roman"/>
      <w:i/>
      <w:noProof/>
      <w:color w:val="000000"/>
      <w:sz w:val="28"/>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8E0917"/>
    <w:pPr>
      <w:ind w:left="240"/>
    </w:pPr>
    <w:rPr>
      <w:rFonts w:cs="Times New Roman"/>
      <w:smallCaps/>
      <w:sz w:val="20"/>
      <w:szCs w:val="20"/>
    </w:rPr>
  </w:style>
  <w:style w:type="paragraph" w:styleId="TOC3">
    <w:name w:val="toc 3"/>
    <w:basedOn w:val="Normal"/>
    <w:next w:val="Normal"/>
    <w:autoRedefine/>
    <w:uiPriority w:val="39"/>
    <w:rsid w:val="00862D67"/>
    <w:pPr>
      <w:tabs>
        <w:tab w:val="left" w:pos="284"/>
        <w:tab w:val="right" w:leader="dot" w:pos="9497"/>
      </w:tabs>
      <w:jc w:val="both"/>
    </w:pPr>
    <w:rPr>
      <w:rFonts w:cs="Times New Roman"/>
      <w:noProof/>
      <w:sz w:val="28"/>
      <w:lang w:val="sq-AL"/>
    </w:rPr>
  </w:style>
  <w:style w:type="paragraph" w:styleId="TOC4">
    <w:name w:val="toc 4"/>
    <w:basedOn w:val="Normal"/>
    <w:next w:val="Normal"/>
    <w:autoRedefine/>
    <w:uiPriority w:val="39"/>
    <w:rsid w:val="004C3024"/>
    <w:pPr>
      <w:ind w:left="720"/>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uiPriority w:val="99"/>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uiPriority w:val="99"/>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DC1CF5"/>
    <w:rPr>
      <w:rFonts w:eastAsia="Cordia New"/>
      <w:iCs/>
      <w:noProof/>
      <w:color w:val="000000"/>
      <w:sz w:val="28"/>
      <w:szCs w:val="24"/>
      <w:lang w:val="vi-VN"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val="0"/>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140F1D"/>
    <w:pPr>
      <w:tabs>
        <w:tab w:val="left" w:pos="0"/>
      </w:tabs>
      <w:spacing w:line="288" w:lineRule="auto"/>
      <w:ind w:firstLine="624"/>
      <w:jc w:val="both"/>
    </w:pPr>
    <w:rPr>
      <w:color w:val="000000" w:themeColor="text1"/>
      <w:position w:val="-6"/>
      <w:sz w:val="28"/>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140F1D"/>
    <w:rPr>
      <w:rFonts w:cs=".VnArialH"/>
      <w:color w:val="000000" w:themeColor="text1"/>
      <w:position w:val="-6"/>
      <w:sz w:val="28"/>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qFormat/>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8"/>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uiPriority w:val="99"/>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9"/>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
    <w:name w:val="Normal2"/>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st2,No Spacing11,No Spacing111,No Spacing2,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10"/>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1"/>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uiPriority w:val="99"/>
    <w:qFormat/>
    <w:rsid w:val="00854EEB"/>
    <w:pPr>
      <w:spacing w:beforeLines="60" w:afterLines="60"/>
      <w:jc w:val="center"/>
    </w:pPr>
    <w:rPr>
      <w:rFonts w:eastAsia="MS Mincho" w:cs="Times New Roman"/>
      <w:b/>
      <w:i/>
      <w:sz w:val="26"/>
      <w:szCs w:val="26"/>
      <w:lang w:bidi="ar-SA"/>
    </w:rPr>
  </w:style>
  <w:style w:type="paragraph" w:customStyle="1" w:styleId="-">
    <w:name w:val="-"/>
    <w:basedOn w:val="Normal"/>
    <w:link w:val="-Char"/>
    <w:qFormat/>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left="0" w:right="-81" w:firstLine="284"/>
      <w:jc w:val="center"/>
    </w:pPr>
    <w:rPr>
      <w:b/>
      <w:bCs/>
      <w:i/>
      <w:iCs/>
      <w:smallCaps w:val="0"/>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2"/>
      </w:numPr>
      <w:tabs>
        <w:tab w:val="left" w:pos="300"/>
      </w:tabs>
      <w:spacing w:after="100"/>
    </w:pPr>
    <w:rPr>
      <w:sz w:val="21"/>
    </w:rPr>
  </w:style>
  <w:style w:type="paragraph" w:customStyle="1" w:styleId="Lb2Tpf">
    <w:name w:val="Lb2Tpf"/>
    <w:basedOn w:val="Normal"/>
    <w:uiPriority w:val="99"/>
    <w:rsid w:val="00854EEB"/>
    <w:pPr>
      <w:numPr>
        <w:ilvl w:val="1"/>
        <w:numId w:val="12"/>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2"/>
      </w:numPr>
      <w:spacing w:after="100" w:line="240" w:lineRule="exact"/>
      <w:ind w:left="0" w:firstLine="0"/>
    </w:pPr>
    <w:rPr>
      <w:sz w:val="21"/>
    </w:rPr>
  </w:style>
  <w:style w:type="paragraph" w:customStyle="1" w:styleId="Le">
    <w:name w:val="Le"/>
    <w:next w:val="Normal"/>
    <w:uiPriority w:val="99"/>
    <w:rsid w:val="00854EEB"/>
    <w:pPr>
      <w:numPr>
        <w:ilvl w:val="3"/>
        <w:numId w:val="12"/>
      </w:numPr>
      <w:spacing w:line="160" w:lineRule="exact"/>
      <w:ind w:left="0" w:firstLine="0"/>
      <w:jc w:val="right"/>
    </w:pPr>
    <w:rPr>
      <w:sz w:val="16"/>
    </w:rPr>
  </w:style>
  <w:style w:type="paragraph" w:customStyle="1" w:styleId="Leh">
    <w:name w:val="Leh"/>
    <w:next w:val="Normal"/>
    <w:uiPriority w:val="99"/>
    <w:rsid w:val="00854EEB"/>
    <w:pPr>
      <w:numPr>
        <w:ilvl w:val="4"/>
        <w:numId w:val="12"/>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3"/>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4"/>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8"/>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21"/>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22"/>
      </w:numPr>
      <w:spacing w:before="120"/>
      <w:ind w:left="0" w:right="-1" w:firstLine="567"/>
      <w:jc w:val="both"/>
    </w:pPr>
    <w:rPr>
      <w:rFonts w:cs="Times New Roman"/>
      <w:sz w:val="20"/>
      <w:lang w:bidi="ar-SA"/>
    </w:rPr>
  </w:style>
  <w:style w:type="paragraph" w:customStyle="1" w:styleId="AHINHOK">
    <w:name w:val="AHINHOK"/>
    <w:basedOn w:val="Normal"/>
    <w:qFormat/>
    <w:rsid w:val="00123AB2"/>
    <w:pPr>
      <w:spacing w:before="120"/>
      <w:jc w:val="center"/>
    </w:pPr>
    <w:rPr>
      <w:rFonts w:ascii="Times New Roman Bold" w:hAnsi="Times New Roman Bold" w:cs="Times New Roman"/>
      <w:b/>
      <w:sz w:val="26"/>
      <w:lang w:val="sq-AL"/>
    </w:rPr>
  </w:style>
  <w:style w:type="paragraph" w:customStyle="1" w:styleId="AABANGOK1">
    <w:name w:val="AABANGOK1"/>
    <w:basedOn w:val="Normal"/>
    <w:qFormat/>
    <w:rsid w:val="00BA2C8F"/>
    <w:pPr>
      <w:tabs>
        <w:tab w:val="left" w:pos="1980"/>
        <w:tab w:val="left" w:pos="2340"/>
      </w:tabs>
      <w:spacing w:before="120"/>
      <w:jc w:val="center"/>
    </w:pPr>
    <w:rPr>
      <w:rFonts w:cs="Times New Roman"/>
      <w:b/>
      <w:sz w:val="26"/>
    </w:rPr>
  </w:style>
  <w:style w:type="paragraph" w:customStyle="1" w:styleId="AAAA4">
    <w:name w:val="AAAA4"/>
    <w:basedOn w:val="Normal"/>
    <w:qFormat/>
    <w:rsid w:val="006E7833"/>
    <w:pPr>
      <w:spacing w:before="120"/>
    </w:pPr>
    <w:rPr>
      <w:rFonts w:eastAsia="Arial"/>
      <w:b/>
      <w:sz w:val="28"/>
    </w:rPr>
  </w:style>
  <w:style w:type="paragraph" w:customStyle="1" w:styleId="3noidung2">
    <w:name w:val="3 noi dung 2"/>
    <w:basedOn w:val="Normal"/>
    <w:link w:val="3noidung2Char"/>
    <w:rsid w:val="00BE0FA6"/>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BE0FA6"/>
    <w:rPr>
      <w:sz w:val="28"/>
      <w:szCs w:val="28"/>
    </w:rPr>
  </w:style>
  <w:style w:type="paragraph" w:customStyle="1" w:styleId="AAAA2">
    <w:name w:val="AAAA2"/>
    <w:basedOn w:val="Normal"/>
    <w:qFormat/>
    <w:rsid w:val="003445AC"/>
    <w:pPr>
      <w:spacing w:before="120"/>
      <w:jc w:val="both"/>
      <w:outlineLvl w:val="0"/>
    </w:pPr>
    <w:rPr>
      <w:rFonts w:cs="Times New Roman"/>
      <w:b/>
      <w:sz w:val="28"/>
    </w:rPr>
  </w:style>
  <w:style w:type="paragraph" w:customStyle="1" w:styleId="7NOIDUNG">
    <w:name w:val="7 NOI DUNG"/>
    <w:basedOn w:val="Normal"/>
    <w:qFormat/>
    <w:rsid w:val="0082181C"/>
    <w:pPr>
      <w:spacing w:before="120"/>
      <w:ind w:firstLine="567"/>
      <w:jc w:val="both"/>
    </w:pPr>
    <w:rPr>
      <w:rFonts w:cs="Times New Roman"/>
      <w:bCs/>
      <w:color w:val="000000"/>
      <w:sz w:val="28"/>
    </w:rPr>
  </w:style>
  <w:style w:type="paragraph" w:customStyle="1" w:styleId="ABang0">
    <w:name w:val="A Bang"/>
    <w:basedOn w:val="Normal"/>
    <w:qFormat/>
    <w:rsid w:val="0082181C"/>
    <w:pPr>
      <w:spacing w:line="288" w:lineRule="auto"/>
      <w:jc w:val="center"/>
    </w:pPr>
    <w:rPr>
      <w:rFonts w:cs="Times New Roman"/>
      <w:b/>
      <w:color w:val="000000"/>
      <w:sz w:val="26"/>
      <w:szCs w:val="24"/>
      <w:lang w:bidi="ar-SA"/>
    </w:rPr>
  </w:style>
  <w:style w:type="paragraph" w:customStyle="1" w:styleId="AHINH">
    <w:name w:val="A HINH"/>
    <w:basedOn w:val="Normal"/>
    <w:qFormat/>
    <w:rsid w:val="0082181C"/>
    <w:pPr>
      <w:spacing w:before="120"/>
      <w:jc w:val="center"/>
    </w:pPr>
    <w:rPr>
      <w:rFonts w:eastAsiaTheme="minorHAnsi" w:cstheme="minorBidi"/>
      <w:b/>
      <w:sz w:val="26"/>
      <w:szCs w:val="22"/>
      <w:lang w:bidi="ar-SA"/>
    </w:rPr>
  </w:style>
  <w:style w:type="paragraph" w:customStyle="1" w:styleId="ACAP4">
    <w:name w:val="A CAP 4"/>
    <w:basedOn w:val="Normal"/>
    <w:qFormat/>
    <w:rsid w:val="0082181C"/>
    <w:pPr>
      <w:spacing w:before="120"/>
      <w:ind w:firstLine="567"/>
      <w:jc w:val="both"/>
    </w:pPr>
    <w:rPr>
      <w:rFonts w:eastAsiaTheme="minorHAnsi" w:cstheme="minorBidi"/>
      <w:i/>
      <w:sz w:val="28"/>
      <w:szCs w:val="22"/>
      <w:lang w:bidi="ar-SA"/>
    </w:rPr>
  </w:style>
  <w:style w:type="paragraph" w:customStyle="1" w:styleId="12NDKHUNG">
    <w:name w:val="12 ND KHUNG"/>
    <w:basedOn w:val="Normal"/>
    <w:qFormat/>
    <w:rsid w:val="0082181C"/>
    <w:pPr>
      <w:jc w:val="center"/>
    </w:pPr>
    <w:rPr>
      <w:sz w:val="26"/>
      <w:szCs w:val="26"/>
    </w:rPr>
  </w:style>
  <w:style w:type="paragraph" w:customStyle="1" w:styleId="ANORMAL0">
    <w:name w:val="A NORMAL"/>
    <w:qFormat/>
    <w:rsid w:val="0005117B"/>
    <w:pPr>
      <w:widowControl w:val="0"/>
      <w:numPr>
        <w:ilvl w:val="2"/>
      </w:numPr>
      <w:tabs>
        <w:tab w:val="left" w:pos="1276"/>
      </w:tabs>
      <w:spacing w:before="120" w:after="120"/>
      <w:ind w:firstLine="567"/>
      <w:jc w:val="both"/>
    </w:pPr>
    <w:rPr>
      <w:rFonts w:eastAsia="Cordia New"/>
      <w:bCs/>
      <w:iCs/>
      <w:sz w:val="26"/>
      <w:szCs w:val="26"/>
      <w:lang w:bidi="th-TH"/>
    </w:rPr>
  </w:style>
  <w:style w:type="character" w:customStyle="1" w:styleId="-Char">
    <w:name w:val="- Char"/>
    <w:link w:val="-"/>
    <w:rsid w:val="00261EF2"/>
    <w:rPr>
      <w:sz w:val="28"/>
      <w:szCs w:val="24"/>
    </w:rPr>
  </w:style>
  <w:style w:type="paragraph" w:customStyle="1" w:styleId="chuvietCharChar">
    <w:name w:val="chu viet Char Char"/>
    <w:basedOn w:val="Normal"/>
    <w:rsid w:val="00261EF2"/>
    <w:pPr>
      <w:spacing w:before="40" w:after="80"/>
      <w:ind w:firstLine="340"/>
    </w:pPr>
    <w:rPr>
      <w:rFonts w:cs="Times New Roman"/>
      <w:lang w:bidi="ar-SA"/>
    </w:rPr>
  </w:style>
  <w:style w:type="paragraph" w:customStyle="1" w:styleId="nguonsolieu">
    <w:name w:val="nguon so lieu"/>
    <w:basedOn w:val="11"/>
    <w:rsid w:val="00261EF2"/>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30294822">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9349720">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1680175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1070074482">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vi.wikipedia.org/wiki/Qu%E1%BA%A3ng_Tr%E1%BA%A1ch"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vi.wikipedia.org/wiki/Huy%E1%BB%87n_(Vi%E1%BB%87t_Nam)" TargetMode="External"/><Relationship Id="rId25" Type="http://schemas.openxmlformats.org/officeDocument/2006/relationships/image" Target="media/image5.wmf"/><Relationship Id="rId33" Type="http://schemas.openxmlformats.org/officeDocument/2006/relationships/image" Target="media/image10.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i.wikipedia.org/wiki/X%C3%A3_(Vi%E1%BB%87t_Nam)" TargetMode="External"/><Relationship Id="rId20" Type="http://schemas.openxmlformats.org/officeDocument/2006/relationships/oleObject" Target="embeddings/oleObject1.bin"/><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2.wmf"/><Relationship Id="rId31"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08388-D225-472D-B4A3-8E9E54F0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21901</Words>
  <Characters>124840</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146449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2021-09-09T15:29:00Z</cp:lastPrinted>
  <dcterms:created xsi:type="dcterms:W3CDTF">2022-06-17T09:35:00Z</dcterms:created>
  <dcterms:modified xsi:type="dcterms:W3CDTF">2022-06-17T09:35:00Z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