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Hlk118803266" w:displacedByCustomXml="next"/>
    <w:bookmarkEnd w:id="0" w:displacedByCustomXml="next"/>
    <w:sdt>
      <w:sdtPr>
        <w:id w:val="-278271594"/>
        <w:docPartObj>
          <w:docPartGallery w:val="Table of Contents"/>
          <w:docPartUnique/>
        </w:docPartObj>
      </w:sdtPr>
      <w:sdtEndPr>
        <w:rPr>
          <w:b/>
          <w:bCs/>
          <w:noProof/>
        </w:rPr>
      </w:sdtEndPr>
      <w:sdtContent>
        <w:p w14:paraId="58708223" w14:textId="358D0ED7" w:rsidR="0029035D" w:rsidRPr="00CF1F16" w:rsidRDefault="00EC683F" w:rsidP="0047283A">
          <w:pPr>
            <w:widowControl/>
            <w:spacing w:after="240"/>
            <w:jc w:val="center"/>
            <w:rPr>
              <w:b/>
              <w:sz w:val="32"/>
            </w:rPr>
          </w:pPr>
          <w:r w:rsidRPr="00CF1F16">
            <w:rPr>
              <w:b/>
              <w:sz w:val="32"/>
            </w:rPr>
            <w:t>MỤC</w:t>
          </w:r>
          <w:r w:rsidR="0029035D" w:rsidRPr="00CF1F16">
            <w:rPr>
              <w:b/>
              <w:sz w:val="32"/>
            </w:rPr>
            <w:t xml:space="preserve"> LỤC</w:t>
          </w:r>
        </w:p>
        <w:p w14:paraId="5F6AF651" w14:textId="5CD57E60" w:rsidR="00C75E77" w:rsidRPr="00C75E77" w:rsidRDefault="0029035D" w:rsidP="00C75E77">
          <w:pPr>
            <w:pStyle w:val="TOC1"/>
            <w:tabs>
              <w:tab w:val="clear" w:pos="9395"/>
              <w:tab w:val="right" w:leader="dot" w:pos="9214"/>
            </w:tabs>
            <w:ind w:left="142"/>
            <w:rPr>
              <w:rFonts w:eastAsiaTheme="minorEastAsia"/>
              <w:b w:val="0"/>
              <w:bCs/>
              <w:kern w:val="2"/>
              <w:lang w:eastAsia="en-US"/>
              <w14:ligatures w14:val="standardContextual"/>
            </w:rPr>
          </w:pPr>
          <w:r w:rsidRPr="00CF1F16">
            <w:rPr>
              <w:b w:val="0"/>
              <w:bCs/>
            </w:rPr>
            <w:fldChar w:fldCharType="begin"/>
          </w:r>
          <w:r w:rsidRPr="00CF1F16">
            <w:rPr>
              <w:b w:val="0"/>
              <w:bCs/>
            </w:rPr>
            <w:instrText xml:space="preserve"> TOC \o "1-3" \h \z \u </w:instrText>
          </w:r>
          <w:r w:rsidRPr="00CF1F16">
            <w:rPr>
              <w:b w:val="0"/>
              <w:bCs/>
            </w:rPr>
            <w:fldChar w:fldCharType="separate"/>
          </w:r>
          <w:hyperlink w:anchor="_Toc137793340" w:history="1">
            <w:r w:rsidR="00C75E77" w:rsidRPr="00C75E77">
              <w:rPr>
                <w:rStyle w:val="Hyperlink"/>
                <w:b w:val="0"/>
                <w:bCs/>
              </w:rPr>
              <w:t>DANH MỤC HÌNH ẢNH</w:t>
            </w:r>
            <w:r w:rsidR="00C75E77" w:rsidRPr="00C75E77">
              <w:rPr>
                <w:b w:val="0"/>
                <w:bCs/>
                <w:webHidden/>
              </w:rPr>
              <w:tab/>
            </w:r>
            <w:r w:rsidR="00C75E77" w:rsidRPr="00C75E77">
              <w:rPr>
                <w:b w:val="0"/>
                <w:bCs/>
                <w:webHidden/>
              </w:rPr>
              <w:fldChar w:fldCharType="begin"/>
            </w:r>
            <w:r w:rsidR="00C75E77" w:rsidRPr="00C75E77">
              <w:rPr>
                <w:b w:val="0"/>
                <w:bCs/>
                <w:webHidden/>
              </w:rPr>
              <w:instrText xml:space="preserve"> PAGEREF _Toc137793340 \h </w:instrText>
            </w:r>
            <w:r w:rsidR="00C75E77" w:rsidRPr="00C75E77">
              <w:rPr>
                <w:b w:val="0"/>
                <w:bCs/>
                <w:webHidden/>
              </w:rPr>
            </w:r>
            <w:r w:rsidR="00C75E77" w:rsidRPr="00C75E77">
              <w:rPr>
                <w:b w:val="0"/>
                <w:bCs/>
                <w:webHidden/>
              </w:rPr>
              <w:fldChar w:fldCharType="separate"/>
            </w:r>
            <w:r w:rsidR="00C75E77">
              <w:rPr>
                <w:b w:val="0"/>
                <w:bCs/>
                <w:webHidden/>
              </w:rPr>
              <w:t>v</w:t>
            </w:r>
            <w:r w:rsidR="00C75E77" w:rsidRPr="00C75E77">
              <w:rPr>
                <w:b w:val="0"/>
                <w:bCs/>
                <w:webHidden/>
              </w:rPr>
              <w:fldChar w:fldCharType="end"/>
            </w:r>
          </w:hyperlink>
        </w:p>
        <w:p w14:paraId="25785DD0" w14:textId="0563D815" w:rsidR="00C75E77" w:rsidRPr="00C75E77" w:rsidRDefault="00C75E77" w:rsidP="00C75E77">
          <w:pPr>
            <w:pStyle w:val="TOC1"/>
            <w:tabs>
              <w:tab w:val="clear" w:pos="9395"/>
              <w:tab w:val="right" w:leader="dot" w:pos="9214"/>
            </w:tabs>
            <w:ind w:left="142"/>
            <w:rPr>
              <w:rFonts w:eastAsiaTheme="minorEastAsia"/>
              <w:b w:val="0"/>
              <w:bCs/>
              <w:kern w:val="2"/>
              <w:lang w:eastAsia="en-US"/>
              <w14:ligatures w14:val="standardContextual"/>
            </w:rPr>
          </w:pPr>
          <w:hyperlink w:anchor="_Toc137793341" w:history="1">
            <w:r w:rsidRPr="00C75E77">
              <w:rPr>
                <w:rStyle w:val="Hyperlink"/>
                <w:b w:val="0"/>
                <w:bCs/>
              </w:rPr>
              <w:t>DANH MỤC BẢNG</w:t>
            </w:r>
            <w:r w:rsidRPr="00C75E77">
              <w:rPr>
                <w:b w:val="0"/>
                <w:bCs/>
                <w:webHidden/>
              </w:rPr>
              <w:tab/>
            </w:r>
            <w:r w:rsidRPr="00C75E77">
              <w:rPr>
                <w:b w:val="0"/>
                <w:bCs/>
                <w:webHidden/>
              </w:rPr>
              <w:fldChar w:fldCharType="begin"/>
            </w:r>
            <w:r w:rsidRPr="00C75E77">
              <w:rPr>
                <w:b w:val="0"/>
                <w:bCs/>
                <w:webHidden/>
              </w:rPr>
              <w:instrText xml:space="preserve"> PAGEREF _Toc137793341 \h </w:instrText>
            </w:r>
            <w:r w:rsidRPr="00C75E77">
              <w:rPr>
                <w:b w:val="0"/>
                <w:bCs/>
                <w:webHidden/>
              </w:rPr>
            </w:r>
            <w:r w:rsidRPr="00C75E77">
              <w:rPr>
                <w:b w:val="0"/>
                <w:bCs/>
                <w:webHidden/>
              </w:rPr>
              <w:fldChar w:fldCharType="separate"/>
            </w:r>
            <w:r>
              <w:rPr>
                <w:b w:val="0"/>
                <w:bCs/>
                <w:webHidden/>
              </w:rPr>
              <w:t>vi</w:t>
            </w:r>
            <w:r w:rsidRPr="00C75E77">
              <w:rPr>
                <w:b w:val="0"/>
                <w:bCs/>
                <w:webHidden/>
              </w:rPr>
              <w:fldChar w:fldCharType="end"/>
            </w:r>
          </w:hyperlink>
        </w:p>
        <w:p w14:paraId="15B3CCFB" w14:textId="65E4F375" w:rsidR="00C75E77" w:rsidRPr="00C75E77" w:rsidRDefault="00C75E77" w:rsidP="00C75E77">
          <w:pPr>
            <w:pStyle w:val="TOC1"/>
            <w:tabs>
              <w:tab w:val="clear" w:pos="9395"/>
              <w:tab w:val="right" w:leader="dot" w:pos="9214"/>
            </w:tabs>
            <w:ind w:left="142"/>
            <w:rPr>
              <w:rFonts w:eastAsiaTheme="minorEastAsia"/>
              <w:b w:val="0"/>
              <w:bCs/>
              <w:kern w:val="2"/>
              <w:lang w:eastAsia="en-US"/>
              <w14:ligatures w14:val="standardContextual"/>
            </w:rPr>
          </w:pPr>
          <w:hyperlink w:anchor="_Toc137793342" w:history="1">
            <w:r w:rsidRPr="00C75E77">
              <w:rPr>
                <w:rStyle w:val="Hyperlink"/>
                <w:b w:val="0"/>
                <w:bCs/>
              </w:rPr>
              <w:t>DANH MỤC CÁC TỪ VÀ KÝ HIỆU VIẾT TẮT</w:t>
            </w:r>
            <w:r w:rsidRPr="00C75E77">
              <w:rPr>
                <w:b w:val="0"/>
                <w:bCs/>
                <w:webHidden/>
              </w:rPr>
              <w:tab/>
            </w:r>
            <w:r w:rsidRPr="00C75E77">
              <w:rPr>
                <w:b w:val="0"/>
                <w:bCs/>
                <w:webHidden/>
              </w:rPr>
              <w:fldChar w:fldCharType="begin"/>
            </w:r>
            <w:r w:rsidRPr="00C75E77">
              <w:rPr>
                <w:b w:val="0"/>
                <w:bCs/>
                <w:webHidden/>
              </w:rPr>
              <w:instrText xml:space="preserve"> PAGEREF _Toc137793342 \h </w:instrText>
            </w:r>
            <w:r w:rsidRPr="00C75E77">
              <w:rPr>
                <w:b w:val="0"/>
                <w:bCs/>
                <w:webHidden/>
              </w:rPr>
            </w:r>
            <w:r w:rsidRPr="00C75E77">
              <w:rPr>
                <w:b w:val="0"/>
                <w:bCs/>
                <w:webHidden/>
              </w:rPr>
              <w:fldChar w:fldCharType="separate"/>
            </w:r>
            <w:r>
              <w:rPr>
                <w:b w:val="0"/>
                <w:bCs/>
                <w:webHidden/>
              </w:rPr>
              <w:t>vii</w:t>
            </w:r>
            <w:r w:rsidRPr="00C75E77">
              <w:rPr>
                <w:b w:val="0"/>
                <w:bCs/>
                <w:webHidden/>
              </w:rPr>
              <w:fldChar w:fldCharType="end"/>
            </w:r>
          </w:hyperlink>
        </w:p>
        <w:p w14:paraId="2DCB798C" w14:textId="51D5AD38" w:rsidR="00C75E77" w:rsidRPr="00C75E77" w:rsidRDefault="00C75E77" w:rsidP="00C75E77">
          <w:pPr>
            <w:pStyle w:val="TOC1"/>
            <w:tabs>
              <w:tab w:val="clear" w:pos="9395"/>
              <w:tab w:val="right" w:leader="dot" w:pos="9214"/>
            </w:tabs>
            <w:ind w:left="142"/>
            <w:rPr>
              <w:rFonts w:eastAsiaTheme="minorEastAsia"/>
              <w:b w:val="0"/>
              <w:bCs/>
              <w:kern w:val="2"/>
              <w:lang w:eastAsia="en-US"/>
              <w14:ligatures w14:val="standardContextual"/>
            </w:rPr>
          </w:pPr>
          <w:hyperlink w:anchor="_Toc137793343" w:history="1">
            <w:r w:rsidRPr="00C75E77">
              <w:rPr>
                <w:rStyle w:val="Hyperlink"/>
                <w:b w:val="0"/>
                <w:bCs/>
              </w:rPr>
              <w:t>MỞ ĐẦU</w:t>
            </w:r>
            <w:r w:rsidRPr="00C75E77">
              <w:rPr>
                <w:b w:val="0"/>
                <w:bCs/>
                <w:webHidden/>
              </w:rPr>
              <w:tab/>
            </w:r>
            <w:r w:rsidRPr="00C75E77">
              <w:rPr>
                <w:b w:val="0"/>
                <w:bCs/>
                <w:webHidden/>
              </w:rPr>
              <w:fldChar w:fldCharType="begin"/>
            </w:r>
            <w:r w:rsidRPr="00C75E77">
              <w:rPr>
                <w:b w:val="0"/>
                <w:bCs/>
                <w:webHidden/>
              </w:rPr>
              <w:instrText xml:space="preserve"> PAGEREF _Toc137793343 \h </w:instrText>
            </w:r>
            <w:r w:rsidRPr="00C75E77">
              <w:rPr>
                <w:b w:val="0"/>
                <w:bCs/>
                <w:webHidden/>
              </w:rPr>
            </w:r>
            <w:r w:rsidRPr="00C75E77">
              <w:rPr>
                <w:b w:val="0"/>
                <w:bCs/>
                <w:webHidden/>
              </w:rPr>
              <w:fldChar w:fldCharType="separate"/>
            </w:r>
            <w:r>
              <w:rPr>
                <w:b w:val="0"/>
                <w:bCs/>
                <w:webHidden/>
              </w:rPr>
              <w:t>1</w:t>
            </w:r>
            <w:r w:rsidRPr="00C75E77">
              <w:rPr>
                <w:b w:val="0"/>
                <w:bCs/>
                <w:webHidden/>
              </w:rPr>
              <w:fldChar w:fldCharType="end"/>
            </w:r>
          </w:hyperlink>
        </w:p>
        <w:p w14:paraId="7202CAD2" w14:textId="2F2C6459" w:rsidR="00C75E77" w:rsidRPr="00C75E77" w:rsidRDefault="00C75E77" w:rsidP="00C75E77">
          <w:pPr>
            <w:pStyle w:val="TOC2"/>
            <w:tabs>
              <w:tab w:val="clear" w:pos="9395"/>
              <w:tab w:val="right" w:leader="dot" w:pos="9214"/>
            </w:tabs>
            <w:ind w:left="142"/>
            <w:jc w:val="both"/>
            <w:rPr>
              <w:rFonts w:eastAsiaTheme="minorEastAsia"/>
              <w:kern w:val="2"/>
              <w:lang w:eastAsia="en-US"/>
              <w14:ligatures w14:val="standardContextual"/>
            </w:rPr>
          </w:pPr>
          <w:hyperlink w:anchor="_Toc137793344" w:history="1">
            <w:r w:rsidRPr="00C75E77">
              <w:rPr>
                <w:rStyle w:val="Hyperlink"/>
              </w:rPr>
              <w:t>1. Xuất xứ của dự án</w:t>
            </w:r>
            <w:r w:rsidRPr="00C75E77">
              <w:rPr>
                <w:webHidden/>
              </w:rPr>
              <w:tab/>
            </w:r>
            <w:r w:rsidRPr="00C75E77">
              <w:rPr>
                <w:webHidden/>
              </w:rPr>
              <w:fldChar w:fldCharType="begin"/>
            </w:r>
            <w:r w:rsidRPr="00C75E77">
              <w:rPr>
                <w:webHidden/>
              </w:rPr>
              <w:instrText xml:space="preserve"> PAGEREF _Toc137793344 \h </w:instrText>
            </w:r>
            <w:r w:rsidRPr="00C75E77">
              <w:rPr>
                <w:webHidden/>
              </w:rPr>
            </w:r>
            <w:r w:rsidRPr="00C75E77">
              <w:rPr>
                <w:webHidden/>
              </w:rPr>
              <w:fldChar w:fldCharType="separate"/>
            </w:r>
            <w:r>
              <w:rPr>
                <w:webHidden/>
              </w:rPr>
              <w:t>1</w:t>
            </w:r>
            <w:r w:rsidRPr="00C75E77">
              <w:rPr>
                <w:webHidden/>
              </w:rPr>
              <w:fldChar w:fldCharType="end"/>
            </w:r>
          </w:hyperlink>
        </w:p>
        <w:p w14:paraId="702BC7C2" w14:textId="41AD65EF"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345" w:history="1">
            <w:r w:rsidRPr="00C75E77">
              <w:rPr>
                <w:rStyle w:val="Hyperlink"/>
                <w:b w:val="0"/>
                <w:bCs/>
                <w:lang w:val="nl-NL"/>
              </w:rPr>
              <w:t>1.1. Thông tin chung về dự án, trong đó nêu rõ loại hình dự án</w:t>
            </w:r>
            <w:r w:rsidRPr="00C75E77">
              <w:rPr>
                <w:b w:val="0"/>
                <w:bCs/>
                <w:webHidden/>
              </w:rPr>
              <w:tab/>
            </w:r>
            <w:r w:rsidRPr="00C75E77">
              <w:rPr>
                <w:b w:val="0"/>
                <w:bCs/>
                <w:webHidden/>
              </w:rPr>
              <w:fldChar w:fldCharType="begin"/>
            </w:r>
            <w:r w:rsidRPr="00C75E77">
              <w:rPr>
                <w:b w:val="0"/>
                <w:bCs/>
                <w:webHidden/>
              </w:rPr>
              <w:instrText xml:space="preserve"> PAGEREF _Toc137793345 \h </w:instrText>
            </w:r>
            <w:r w:rsidRPr="00C75E77">
              <w:rPr>
                <w:b w:val="0"/>
                <w:bCs/>
                <w:webHidden/>
              </w:rPr>
            </w:r>
            <w:r w:rsidRPr="00C75E77">
              <w:rPr>
                <w:b w:val="0"/>
                <w:bCs/>
                <w:webHidden/>
              </w:rPr>
              <w:fldChar w:fldCharType="separate"/>
            </w:r>
            <w:r>
              <w:rPr>
                <w:b w:val="0"/>
                <w:bCs/>
                <w:webHidden/>
              </w:rPr>
              <w:t>1</w:t>
            </w:r>
            <w:r w:rsidRPr="00C75E77">
              <w:rPr>
                <w:b w:val="0"/>
                <w:bCs/>
                <w:webHidden/>
              </w:rPr>
              <w:fldChar w:fldCharType="end"/>
            </w:r>
          </w:hyperlink>
        </w:p>
        <w:p w14:paraId="5A9B45DA" w14:textId="23FC237C"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346" w:history="1">
            <w:r w:rsidRPr="00C75E77">
              <w:rPr>
                <w:rStyle w:val="Hyperlink"/>
                <w:b w:val="0"/>
                <w:bCs/>
                <w:lang w:val="nl-NL"/>
              </w:rPr>
              <w:t>1.2. Cơ quan, tổ chức có thẩm quyền phê duyệt chủ trương đầu tư</w:t>
            </w:r>
            <w:r w:rsidRPr="00C75E77">
              <w:rPr>
                <w:b w:val="0"/>
                <w:bCs/>
                <w:webHidden/>
              </w:rPr>
              <w:tab/>
            </w:r>
            <w:r w:rsidRPr="00C75E77">
              <w:rPr>
                <w:b w:val="0"/>
                <w:bCs/>
                <w:webHidden/>
              </w:rPr>
              <w:fldChar w:fldCharType="begin"/>
            </w:r>
            <w:r w:rsidRPr="00C75E77">
              <w:rPr>
                <w:b w:val="0"/>
                <w:bCs/>
                <w:webHidden/>
              </w:rPr>
              <w:instrText xml:space="preserve"> PAGEREF _Toc137793346 \h </w:instrText>
            </w:r>
            <w:r w:rsidRPr="00C75E77">
              <w:rPr>
                <w:b w:val="0"/>
                <w:bCs/>
                <w:webHidden/>
              </w:rPr>
            </w:r>
            <w:r w:rsidRPr="00C75E77">
              <w:rPr>
                <w:b w:val="0"/>
                <w:bCs/>
                <w:webHidden/>
              </w:rPr>
              <w:fldChar w:fldCharType="separate"/>
            </w:r>
            <w:r>
              <w:rPr>
                <w:b w:val="0"/>
                <w:bCs/>
                <w:webHidden/>
              </w:rPr>
              <w:t>2</w:t>
            </w:r>
            <w:r w:rsidRPr="00C75E77">
              <w:rPr>
                <w:b w:val="0"/>
                <w:bCs/>
                <w:webHidden/>
              </w:rPr>
              <w:fldChar w:fldCharType="end"/>
            </w:r>
          </w:hyperlink>
        </w:p>
        <w:p w14:paraId="11D39716" w14:textId="20E7E7BB"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347" w:history="1">
            <w:r w:rsidRPr="00C75E77">
              <w:rPr>
                <w:rStyle w:val="Hyperlink"/>
                <w:b w:val="0"/>
                <w:bCs/>
                <w:lang w:val="nl-NL"/>
              </w:rPr>
              <w:t>1.3. Sự phù hợp của dự án đầu tư với Quy hoạch bảo vệ môi trường quốc gia, quy hoạch vùng, quy hoạch tỉnh, quy định của pháp luật về bảo vệ môi trường; mối quan hệ của dự án với các dự án khác, các quy hoạch và quy định khác của pháp luật có liên quan</w:t>
            </w:r>
            <w:r w:rsidRPr="00C75E77">
              <w:rPr>
                <w:b w:val="0"/>
                <w:bCs/>
                <w:webHidden/>
              </w:rPr>
              <w:tab/>
            </w:r>
            <w:r w:rsidRPr="00C75E77">
              <w:rPr>
                <w:b w:val="0"/>
                <w:bCs/>
                <w:webHidden/>
              </w:rPr>
              <w:fldChar w:fldCharType="begin"/>
            </w:r>
            <w:r w:rsidRPr="00C75E77">
              <w:rPr>
                <w:b w:val="0"/>
                <w:bCs/>
                <w:webHidden/>
              </w:rPr>
              <w:instrText xml:space="preserve"> PAGEREF _Toc137793347 \h </w:instrText>
            </w:r>
            <w:r w:rsidRPr="00C75E77">
              <w:rPr>
                <w:b w:val="0"/>
                <w:bCs/>
                <w:webHidden/>
              </w:rPr>
            </w:r>
            <w:r w:rsidRPr="00C75E77">
              <w:rPr>
                <w:b w:val="0"/>
                <w:bCs/>
                <w:webHidden/>
              </w:rPr>
              <w:fldChar w:fldCharType="separate"/>
            </w:r>
            <w:r>
              <w:rPr>
                <w:b w:val="0"/>
                <w:bCs/>
                <w:webHidden/>
              </w:rPr>
              <w:t>3</w:t>
            </w:r>
            <w:r w:rsidRPr="00C75E77">
              <w:rPr>
                <w:b w:val="0"/>
                <w:bCs/>
                <w:webHidden/>
              </w:rPr>
              <w:fldChar w:fldCharType="end"/>
            </w:r>
          </w:hyperlink>
        </w:p>
        <w:p w14:paraId="7D57E721" w14:textId="69535DEF" w:rsidR="00C75E77" w:rsidRPr="00C75E77" w:rsidRDefault="00C75E77" w:rsidP="00C75E77">
          <w:pPr>
            <w:pStyle w:val="TOC2"/>
            <w:tabs>
              <w:tab w:val="clear" w:pos="9395"/>
              <w:tab w:val="right" w:leader="dot" w:pos="9214"/>
            </w:tabs>
            <w:ind w:left="142"/>
            <w:jc w:val="both"/>
            <w:rPr>
              <w:rFonts w:eastAsiaTheme="minorEastAsia"/>
              <w:kern w:val="2"/>
              <w:lang w:eastAsia="en-US"/>
              <w14:ligatures w14:val="standardContextual"/>
            </w:rPr>
          </w:pPr>
          <w:hyperlink w:anchor="_Toc137793348" w:history="1">
            <w:r w:rsidRPr="00C75E77">
              <w:rPr>
                <w:rStyle w:val="Hyperlink"/>
                <w:lang w:val="nl-NL"/>
              </w:rPr>
              <w:t>2. Căn cứ pháp lý và kỹ thuật của việc thực hiện đánh giá tác động môi trường (ĐTM)</w:t>
            </w:r>
            <w:r w:rsidRPr="00C75E77">
              <w:rPr>
                <w:webHidden/>
              </w:rPr>
              <w:tab/>
            </w:r>
            <w:r w:rsidRPr="00C75E77">
              <w:rPr>
                <w:webHidden/>
              </w:rPr>
              <w:fldChar w:fldCharType="begin"/>
            </w:r>
            <w:r w:rsidRPr="00C75E77">
              <w:rPr>
                <w:webHidden/>
              </w:rPr>
              <w:instrText xml:space="preserve"> PAGEREF _Toc137793348 \h </w:instrText>
            </w:r>
            <w:r w:rsidRPr="00C75E77">
              <w:rPr>
                <w:webHidden/>
              </w:rPr>
            </w:r>
            <w:r w:rsidRPr="00C75E77">
              <w:rPr>
                <w:webHidden/>
              </w:rPr>
              <w:fldChar w:fldCharType="separate"/>
            </w:r>
            <w:r>
              <w:rPr>
                <w:webHidden/>
              </w:rPr>
              <w:t>3</w:t>
            </w:r>
            <w:r w:rsidRPr="00C75E77">
              <w:rPr>
                <w:webHidden/>
              </w:rPr>
              <w:fldChar w:fldCharType="end"/>
            </w:r>
          </w:hyperlink>
        </w:p>
        <w:p w14:paraId="304AC969" w14:textId="5A93DFBC"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349" w:history="1">
            <w:r w:rsidRPr="00C75E77">
              <w:rPr>
                <w:rStyle w:val="Hyperlink"/>
                <w:b w:val="0"/>
                <w:bCs/>
                <w:lang w:val="nl-NL"/>
              </w:rPr>
              <w:t>2.1. Liệt kê các văn bản pháp lý, quy chuẩn, tiêu chuẩn và hướng dẫn kỹ thuật có liên quan làm căn cứ cho việc thực hiện ĐTM</w:t>
            </w:r>
            <w:r w:rsidRPr="00C75E77">
              <w:rPr>
                <w:b w:val="0"/>
                <w:bCs/>
                <w:webHidden/>
              </w:rPr>
              <w:tab/>
            </w:r>
            <w:r w:rsidRPr="00C75E77">
              <w:rPr>
                <w:b w:val="0"/>
                <w:bCs/>
                <w:webHidden/>
              </w:rPr>
              <w:fldChar w:fldCharType="begin"/>
            </w:r>
            <w:r w:rsidRPr="00C75E77">
              <w:rPr>
                <w:b w:val="0"/>
                <w:bCs/>
                <w:webHidden/>
              </w:rPr>
              <w:instrText xml:space="preserve"> PAGEREF _Toc137793349 \h </w:instrText>
            </w:r>
            <w:r w:rsidRPr="00C75E77">
              <w:rPr>
                <w:b w:val="0"/>
                <w:bCs/>
                <w:webHidden/>
              </w:rPr>
            </w:r>
            <w:r w:rsidRPr="00C75E77">
              <w:rPr>
                <w:b w:val="0"/>
                <w:bCs/>
                <w:webHidden/>
              </w:rPr>
              <w:fldChar w:fldCharType="separate"/>
            </w:r>
            <w:r>
              <w:rPr>
                <w:b w:val="0"/>
                <w:bCs/>
                <w:webHidden/>
              </w:rPr>
              <w:t>3</w:t>
            </w:r>
            <w:r w:rsidRPr="00C75E77">
              <w:rPr>
                <w:b w:val="0"/>
                <w:bCs/>
                <w:webHidden/>
              </w:rPr>
              <w:fldChar w:fldCharType="end"/>
            </w:r>
          </w:hyperlink>
        </w:p>
        <w:p w14:paraId="401D94B1" w14:textId="39E81D68"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350" w:history="1">
            <w:r w:rsidRPr="00C75E77">
              <w:rPr>
                <w:rStyle w:val="Hyperlink"/>
                <w:b w:val="0"/>
                <w:bCs/>
                <w:lang w:val="nl-NL"/>
              </w:rPr>
              <w:t>2.2. Liệt kê các văn bản pháp lý, quyết định hoặc ý kiến bằng văn bản của các cấp có thẩm quyền liên quan đến dự án</w:t>
            </w:r>
            <w:r w:rsidRPr="00C75E77">
              <w:rPr>
                <w:b w:val="0"/>
                <w:bCs/>
                <w:webHidden/>
              </w:rPr>
              <w:tab/>
            </w:r>
            <w:r w:rsidRPr="00C75E77">
              <w:rPr>
                <w:b w:val="0"/>
                <w:bCs/>
                <w:webHidden/>
              </w:rPr>
              <w:fldChar w:fldCharType="begin"/>
            </w:r>
            <w:r w:rsidRPr="00C75E77">
              <w:rPr>
                <w:b w:val="0"/>
                <w:bCs/>
                <w:webHidden/>
              </w:rPr>
              <w:instrText xml:space="preserve"> PAGEREF _Toc137793350 \h </w:instrText>
            </w:r>
            <w:r w:rsidRPr="00C75E77">
              <w:rPr>
                <w:b w:val="0"/>
                <w:bCs/>
                <w:webHidden/>
              </w:rPr>
            </w:r>
            <w:r w:rsidRPr="00C75E77">
              <w:rPr>
                <w:b w:val="0"/>
                <w:bCs/>
                <w:webHidden/>
              </w:rPr>
              <w:fldChar w:fldCharType="separate"/>
            </w:r>
            <w:r>
              <w:rPr>
                <w:b w:val="0"/>
                <w:bCs/>
                <w:webHidden/>
              </w:rPr>
              <w:t>8</w:t>
            </w:r>
            <w:r w:rsidRPr="00C75E77">
              <w:rPr>
                <w:b w:val="0"/>
                <w:bCs/>
                <w:webHidden/>
              </w:rPr>
              <w:fldChar w:fldCharType="end"/>
            </w:r>
          </w:hyperlink>
        </w:p>
        <w:p w14:paraId="49DE1215" w14:textId="229554B7"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351" w:history="1">
            <w:r w:rsidRPr="00C75E77">
              <w:rPr>
                <w:rStyle w:val="Hyperlink"/>
                <w:b w:val="0"/>
                <w:bCs/>
                <w:lang w:val="nl-NL"/>
              </w:rPr>
              <w:t>2.3. Liệt kê các tài liệu, dữ liệu do chủ dự án tạo lập được sử dụng trong quá trình thực hiện ĐTM</w:t>
            </w:r>
            <w:r w:rsidRPr="00C75E77">
              <w:rPr>
                <w:b w:val="0"/>
                <w:bCs/>
                <w:webHidden/>
              </w:rPr>
              <w:tab/>
            </w:r>
            <w:r w:rsidRPr="00C75E77">
              <w:rPr>
                <w:b w:val="0"/>
                <w:bCs/>
                <w:webHidden/>
              </w:rPr>
              <w:fldChar w:fldCharType="begin"/>
            </w:r>
            <w:r w:rsidRPr="00C75E77">
              <w:rPr>
                <w:b w:val="0"/>
                <w:bCs/>
                <w:webHidden/>
              </w:rPr>
              <w:instrText xml:space="preserve"> PAGEREF _Toc137793351 \h </w:instrText>
            </w:r>
            <w:r w:rsidRPr="00C75E77">
              <w:rPr>
                <w:b w:val="0"/>
                <w:bCs/>
                <w:webHidden/>
              </w:rPr>
            </w:r>
            <w:r w:rsidRPr="00C75E77">
              <w:rPr>
                <w:b w:val="0"/>
                <w:bCs/>
                <w:webHidden/>
              </w:rPr>
              <w:fldChar w:fldCharType="separate"/>
            </w:r>
            <w:r>
              <w:rPr>
                <w:b w:val="0"/>
                <w:bCs/>
                <w:webHidden/>
              </w:rPr>
              <w:t>8</w:t>
            </w:r>
            <w:r w:rsidRPr="00C75E77">
              <w:rPr>
                <w:b w:val="0"/>
                <w:bCs/>
                <w:webHidden/>
              </w:rPr>
              <w:fldChar w:fldCharType="end"/>
            </w:r>
          </w:hyperlink>
        </w:p>
        <w:p w14:paraId="676889EA" w14:textId="017EEA36" w:rsidR="00C75E77" w:rsidRPr="00C75E77" w:rsidRDefault="00C75E77" w:rsidP="00C75E77">
          <w:pPr>
            <w:pStyle w:val="TOC2"/>
            <w:tabs>
              <w:tab w:val="clear" w:pos="9395"/>
              <w:tab w:val="right" w:leader="dot" w:pos="9214"/>
            </w:tabs>
            <w:ind w:left="142"/>
            <w:jc w:val="both"/>
            <w:rPr>
              <w:rFonts w:eastAsiaTheme="minorEastAsia"/>
              <w:kern w:val="2"/>
              <w:lang w:eastAsia="en-US"/>
              <w14:ligatures w14:val="standardContextual"/>
            </w:rPr>
          </w:pPr>
          <w:hyperlink w:anchor="_Toc137793352" w:history="1">
            <w:r w:rsidRPr="00C75E77">
              <w:rPr>
                <w:rStyle w:val="Hyperlink"/>
                <w:lang w:val="nl-NL"/>
              </w:rPr>
              <w:t>3. Tổ chức thực hiện đánh giá tác động môi trường</w:t>
            </w:r>
            <w:r w:rsidRPr="00C75E77">
              <w:rPr>
                <w:webHidden/>
              </w:rPr>
              <w:tab/>
            </w:r>
            <w:r w:rsidRPr="00C75E77">
              <w:rPr>
                <w:webHidden/>
              </w:rPr>
              <w:fldChar w:fldCharType="begin"/>
            </w:r>
            <w:r w:rsidRPr="00C75E77">
              <w:rPr>
                <w:webHidden/>
              </w:rPr>
              <w:instrText xml:space="preserve"> PAGEREF _Toc137793352 \h </w:instrText>
            </w:r>
            <w:r w:rsidRPr="00C75E77">
              <w:rPr>
                <w:webHidden/>
              </w:rPr>
            </w:r>
            <w:r w:rsidRPr="00C75E77">
              <w:rPr>
                <w:webHidden/>
              </w:rPr>
              <w:fldChar w:fldCharType="separate"/>
            </w:r>
            <w:r>
              <w:rPr>
                <w:webHidden/>
              </w:rPr>
              <w:t>8</w:t>
            </w:r>
            <w:r w:rsidRPr="00C75E77">
              <w:rPr>
                <w:webHidden/>
              </w:rPr>
              <w:fldChar w:fldCharType="end"/>
            </w:r>
          </w:hyperlink>
        </w:p>
        <w:p w14:paraId="307FD17E" w14:textId="7E0DD90B"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353" w:history="1">
            <w:r w:rsidRPr="00C75E77">
              <w:rPr>
                <w:rStyle w:val="Hyperlink"/>
                <w:b w:val="0"/>
                <w:bCs/>
                <w:lang w:val="nl-NL"/>
              </w:rPr>
              <w:t>3.1. Tổ chức thực hiện ĐTM</w:t>
            </w:r>
            <w:r w:rsidRPr="00C75E77">
              <w:rPr>
                <w:b w:val="0"/>
                <w:bCs/>
                <w:webHidden/>
              </w:rPr>
              <w:tab/>
            </w:r>
            <w:r w:rsidRPr="00C75E77">
              <w:rPr>
                <w:b w:val="0"/>
                <w:bCs/>
                <w:webHidden/>
              </w:rPr>
              <w:fldChar w:fldCharType="begin"/>
            </w:r>
            <w:r w:rsidRPr="00C75E77">
              <w:rPr>
                <w:b w:val="0"/>
                <w:bCs/>
                <w:webHidden/>
              </w:rPr>
              <w:instrText xml:space="preserve"> PAGEREF _Toc137793353 \h </w:instrText>
            </w:r>
            <w:r w:rsidRPr="00C75E77">
              <w:rPr>
                <w:b w:val="0"/>
                <w:bCs/>
                <w:webHidden/>
              </w:rPr>
            </w:r>
            <w:r w:rsidRPr="00C75E77">
              <w:rPr>
                <w:b w:val="0"/>
                <w:bCs/>
                <w:webHidden/>
              </w:rPr>
              <w:fldChar w:fldCharType="separate"/>
            </w:r>
            <w:r>
              <w:rPr>
                <w:b w:val="0"/>
                <w:bCs/>
                <w:webHidden/>
              </w:rPr>
              <w:t>8</w:t>
            </w:r>
            <w:r w:rsidRPr="00C75E77">
              <w:rPr>
                <w:b w:val="0"/>
                <w:bCs/>
                <w:webHidden/>
              </w:rPr>
              <w:fldChar w:fldCharType="end"/>
            </w:r>
          </w:hyperlink>
        </w:p>
        <w:p w14:paraId="32948F70" w14:textId="335EB973"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354" w:history="1">
            <w:r w:rsidRPr="00C75E77">
              <w:rPr>
                <w:rStyle w:val="Hyperlink"/>
                <w:b w:val="0"/>
                <w:bCs/>
                <w:shd w:val="clear" w:color="auto" w:fill="FFFFFF"/>
                <w:lang w:val="nl-NL"/>
              </w:rPr>
              <w:t>3.2. Danh sách những người thực hiện ĐTM</w:t>
            </w:r>
            <w:r w:rsidRPr="00C75E77">
              <w:rPr>
                <w:b w:val="0"/>
                <w:bCs/>
                <w:webHidden/>
              </w:rPr>
              <w:tab/>
            </w:r>
            <w:r w:rsidRPr="00C75E77">
              <w:rPr>
                <w:b w:val="0"/>
                <w:bCs/>
                <w:webHidden/>
              </w:rPr>
              <w:fldChar w:fldCharType="begin"/>
            </w:r>
            <w:r w:rsidRPr="00C75E77">
              <w:rPr>
                <w:b w:val="0"/>
                <w:bCs/>
                <w:webHidden/>
              </w:rPr>
              <w:instrText xml:space="preserve"> PAGEREF _Toc137793354 \h </w:instrText>
            </w:r>
            <w:r w:rsidRPr="00C75E77">
              <w:rPr>
                <w:b w:val="0"/>
                <w:bCs/>
                <w:webHidden/>
              </w:rPr>
            </w:r>
            <w:r w:rsidRPr="00C75E77">
              <w:rPr>
                <w:b w:val="0"/>
                <w:bCs/>
                <w:webHidden/>
              </w:rPr>
              <w:fldChar w:fldCharType="separate"/>
            </w:r>
            <w:r>
              <w:rPr>
                <w:b w:val="0"/>
                <w:bCs/>
                <w:webHidden/>
              </w:rPr>
              <w:t>9</w:t>
            </w:r>
            <w:r w:rsidRPr="00C75E77">
              <w:rPr>
                <w:b w:val="0"/>
                <w:bCs/>
                <w:webHidden/>
              </w:rPr>
              <w:fldChar w:fldCharType="end"/>
            </w:r>
          </w:hyperlink>
        </w:p>
        <w:p w14:paraId="084F8C2A" w14:textId="36BCE5BA" w:rsidR="00C75E77" w:rsidRPr="00C75E77" w:rsidRDefault="00C75E77" w:rsidP="00C75E77">
          <w:pPr>
            <w:pStyle w:val="TOC2"/>
            <w:tabs>
              <w:tab w:val="clear" w:pos="9395"/>
              <w:tab w:val="right" w:leader="dot" w:pos="9214"/>
            </w:tabs>
            <w:ind w:left="142"/>
            <w:jc w:val="both"/>
            <w:rPr>
              <w:rFonts w:eastAsiaTheme="minorEastAsia"/>
              <w:kern w:val="2"/>
              <w:lang w:eastAsia="en-US"/>
              <w14:ligatures w14:val="standardContextual"/>
            </w:rPr>
          </w:pPr>
          <w:hyperlink w:anchor="_Toc137793355" w:history="1">
            <w:r w:rsidRPr="00C75E77">
              <w:rPr>
                <w:rStyle w:val="Hyperlink"/>
              </w:rPr>
              <w:t>4. Phương pháp đánh giá tác động môi trường</w:t>
            </w:r>
            <w:r w:rsidRPr="00C75E77">
              <w:rPr>
                <w:webHidden/>
              </w:rPr>
              <w:tab/>
            </w:r>
            <w:r w:rsidRPr="00C75E77">
              <w:rPr>
                <w:webHidden/>
              </w:rPr>
              <w:fldChar w:fldCharType="begin"/>
            </w:r>
            <w:r w:rsidRPr="00C75E77">
              <w:rPr>
                <w:webHidden/>
              </w:rPr>
              <w:instrText xml:space="preserve"> PAGEREF _Toc137793355 \h </w:instrText>
            </w:r>
            <w:r w:rsidRPr="00C75E77">
              <w:rPr>
                <w:webHidden/>
              </w:rPr>
            </w:r>
            <w:r w:rsidRPr="00C75E77">
              <w:rPr>
                <w:webHidden/>
              </w:rPr>
              <w:fldChar w:fldCharType="separate"/>
            </w:r>
            <w:r>
              <w:rPr>
                <w:webHidden/>
              </w:rPr>
              <w:t>11</w:t>
            </w:r>
            <w:r w:rsidRPr="00C75E77">
              <w:rPr>
                <w:webHidden/>
              </w:rPr>
              <w:fldChar w:fldCharType="end"/>
            </w:r>
          </w:hyperlink>
        </w:p>
        <w:p w14:paraId="6EC0DDE1" w14:textId="4DE9D963" w:rsidR="00C75E77" w:rsidRPr="00C75E77" w:rsidRDefault="00C75E77" w:rsidP="00C75E77">
          <w:pPr>
            <w:pStyle w:val="TOC2"/>
            <w:tabs>
              <w:tab w:val="clear" w:pos="9395"/>
              <w:tab w:val="right" w:leader="dot" w:pos="9214"/>
            </w:tabs>
            <w:ind w:left="142"/>
            <w:jc w:val="both"/>
            <w:rPr>
              <w:rFonts w:eastAsiaTheme="minorEastAsia"/>
              <w:kern w:val="2"/>
              <w:lang w:eastAsia="en-US"/>
              <w14:ligatures w14:val="standardContextual"/>
            </w:rPr>
          </w:pPr>
          <w:hyperlink w:anchor="_Toc137793356" w:history="1">
            <w:r w:rsidRPr="00C75E77">
              <w:rPr>
                <w:rStyle w:val="Hyperlink"/>
                <w:lang w:val="fr-FR"/>
              </w:rPr>
              <w:t>5. Tóm tắt nội dung chính của Báo cáo ĐTM</w:t>
            </w:r>
            <w:r w:rsidRPr="00C75E77">
              <w:rPr>
                <w:webHidden/>
              </w:rPr>
              <w:tab/>
            </w:r>
            <w:r w:rsidRPr="00C75E77">
              <w:rPr>
                <w:webHidden/>
              </w:rPr>
              <w:fldChar w:fldCharType="begin"/>
            </w:r>
            <w:r w:rsidRPr="00C75E77">
              <w:rPr>
                <w:webHidden/>
              </w:rPr>
              <w:instrText xml:space="preserve"> PAGEREF _Toc137793356 \h </w:instrText>
            </w:r>
            <w:r w:rsidRPr="00C75E77">
              <w:rPr>
                <w:webHidden/>
              </w:rPr>
            </w:r>
            <w:r w:rsidRPr="00C75E77">
              <w:rPr>
                <w:webHidden/>
              </w:rPr>
              <w:fldChar w:fldCharType="separate"/>
            </w:r>
            <w:r>
              <w:rPr>
                <w:webHidden/>
              </w:rPr>
              <w:t>12</w:t>
            </w:r>
            <w:r w:rsidRPr="00C75E77">
              <w:rPr>
                <w:webHidden/>
              </w:rPr>
              <w:fldChar w:fldCharType="end"/>
            </w:r>
          </w:hyperlink>
        </w:p>
        <w:p w14:paraId="780CEA89" w14:textId="48A8A8A5"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357" w:history="1">
            <w:r w:rsidRPr="00C75E77">
              <w:rPr>
                <w:rStyle w:val="Hyperlink"/>
                <w:b w:val="0"/>
                <w:bCs/>
              </w:rPr>
              <w:t>5.1. Thông tin về dự án</w:t>
            </w:r>
            <w:r w:rsidRPr="00C75E77">
              <w:rPr>
                <w:b w:val="0"/>
                <w:bCs/>
                <w:webHidden/>
              </w:rPr>
              <w:tab/>
            </w:r>
            <w:r w:rsidRPr="00C75E77">
              <w:rPr>
                <w:b w:val="0"/>
                <w:bCs/>
                <w:webHidden/>
              </w:rPr>
              <w:fldChar w:fldCharType="begin"/>
            </w:r>
            <w:r w:rsidRPr="00C75E77">
              <w:rPr>
                <w:b w:val="0"/>
                <w:bCs/>
                <w:webHidden/>
              </w:rPr>
              <w:instrText xml:space="preserve"> PAGEREF _Toc137793357 \h </w:instrText>
            </w:r>
            <w:r w:rsidRPr="00C75E77">
              <w:rPr>
                <w:b w:val="0"/>
                <w:bCs/>
                <w:webHidden/>
              </w:rPr>
            </w:r>
            <w:r w:rsidRPr="00C75E77">
              <w:rPr>
                <w:b w:val="0"/>
                <w:bCs/>
                <w:webHidden/>
              </w:rPr>
              <w:fldChar w:fldCharType="separate"/>
            </w:r>
            <w:r>
              <w:rPr>
                <w:b w:val="0"/>
                <w:bCs/>
                <w:webHidden/>
              </w:rPr>
              <w:t>12</w:t>
            </w:r>
            <w:r w:rsidRPr="00C75E77">
              <w:rPr>
                <w:b w:val="0"/>
                <w:bCs/>
                <w:webHidden/>
              </w:rPr>
              <w:fldChar w:fldCharType="end"/>
            </w:r>
          </w:hyperlink>
        </w:p>
        <w:p w14:paraId="228E75E5" w14:textId="7689BD22"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358" w:history="1">
            <w:r w:rsidRPr="00C75E77">
              <w:rPr>
                <w:rStyle w:val="Hyperlink"/>
                <w:b w:val="0"/>
                <w:bCs/>
                <w:lang w:val="it-IT"/>
              </w:rPr>
              <w:t>5.2. Hạng mục công trình và hoạt động của dự án có khả năng tác động xấu đến môi trường</w:t>
            </w:r>
            <w:r w:rsidRPr="00C75E77">
              <w:rPr>
                <w:b w:val="0"/>
                <w:bCs/>
                <w:webHidden/>
              </w:rPr>
              <w:tab/>
            </w:r>
            <w:r w:rsidRPr="00C75E77">
              <w:rPr>
                <w:b w:val="0"/>
                <w:bCs/>
                <w:webHidden/>
              </w:rPr>
              <w:fldChar w:fldCharType="begin"/>
            </w:r>
            <w:r w:rsidRPr="00C75E77">
              <w:rPr>
                <w:b w:val="0"/>
                <w:bCs/>
                <w:webHidden/>
              </w:rPr>
              <w:instrText xml:space="preserve"> PAGEREF _Toc137793358 \h </w:instrText>
            </w:r>
            <w:r w:rsidRPr="00C75E77">
              <w:rPr>
                <w:b w:val="0"/>
                <w:bCs/>
                <w:webHidden/>
              </w:rPr>
            </w:r>
            <w:r w:rsidRPr="00C75E77">
              <w:rPr>
                <w:b w:val="0"/>
                <w:bCs/>
                <w:webHidden/>
              </w:rPr>
              <w:fldChar w:fldCharType="separate"/>
            </w:r>
            <w:r>
              <w:rPr>
                <w:b w:val="0"/>
                <w:bCs/>
                <w:webHidden/>
              </w:rPr>
              <w:t>12</w:t>
            </w:r>
            <w:r w:rsidRPr="00C75E77">
              <w:rPr>
                <w:b w:val="0"/>
                <w:bCs/>
                <w:webHidden/>
              </w:rPr>
              <w:fldChar w:fldCharType="end"/>
            </w:r>
          </w:hyperlink>
        </w:p>
        <w:p w14:paraId="4E4D89DD" w14:textId="637AD2C8"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359" w:history="1">
            <w:r w:rsidRPr="00C75E77">
              <w:rPr>
                <w:rStyle w:val="Hyperlink"/>
                <w:b w:val="0"/>
                <w:bCs/>
                <w:lang w:val="it-IT"/>
              </w:rPr>
              <w:t>5.2.1. Hạng mục công trình:</w:t>
            </w:r>
            <w:r w:rsidRPr="00C75E77">
              <w:rPr>
                <w:b w:val="0"/>
                <w:bCs/>
                <w:webHidden/>
              </w:rPr>
              <w:tab/>
            </w:r>
            <w:r w:rsidRPr="00C75E77">
              <w:rPr>
                <w:b w:val="0"/>
                <w:bCs/>
                <w:webHidden/>
              </w:rPr>
              <w:fldChar w:fldCharType="begin"/>
            </w:r>
            <w:r w:rsidRPr="00C75E77">
              <w:rPr>
                <w:b w:val="0"/>
                <w:bCs/>
                <w:webHidden/>
              </w:rPr>
              <w:instrText xml:space="preserve"> PAGEREF _Toc137793359 \h </w:instrText>
            </w:r>
            <w:r w:rsidRPr="00C75E77">
              <w:rPr>
                <w:b w:val="0"/>
                <w:bCs/>
                <w:webHidden/>
              </w:rPr>
            </w:r>
            <w:r w:rsidRPr="00C75E77">
              <w:rPr>
                <w:b w:val="0"/>
                <w:bCs/>
                <w:webHidden/>
              </w:rPr>
              <w:fldChar w:fldCharType="separate"/>
            </w:r>
            <w:r>
              <w:rPr>
                <w:b w:val="0"/>
                <w:bCs/>
                <w:webHidden/>
              </w:rPr>
              <w:t>12</w:t>
            </w:r>
            <w:r w:rsidRPr="00C75E77">
              <w:rPr>
                <w:b w:val="0"/>
                <w:bCs/>
                <w:webHidden/>
              </w:rPr>
              <w:fldChar w:fldCharType="end"/>
            </w:r>
          </w:hyperlink>
        </w:p>
        <w:p w14:paraId="0FAEBB8E" w14:textId="4FF070A8"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360" w:history="1">
            <w:r w:rsidRPr="00C75E77">
              <w:rPr>
                <w:rStyle w:val="Hyperlink"/>
                <w:b w:val="0"/>
                <w:bCs/>
                <w:lang w:val="it-IT"/>
              </w:rPr>
              <w:t>5.2.2. Hoạt động của dự án có khả năng tác động xấu đến môi trường</w:t>
            </w:r>
            <w:r w:rsidRPr="00C75E77">
              <w:rPr>
                <w:b w:val="0"/>
                <w:bCs/>
                <w:webHidden/>
              </w:rPr>
              <w:tab/>
            </w:r>
            <w:r w:rsidRPr="00C75E77">
              <w:rPr>
                <w:b w:val="0"/>
                <w:bCs/>
                <w:webHidden/>
              </w:rPr>
              <w:fldChar w:fldCharType="begin"/>
            </w:r>
            <w:r w:rsidRPr="00C75E77">
              <w:rPr>
                <w:b w:val="0"/>
                <w:bCs/>
                <w:webHidden/>
              </w:rPr>
              <w:instrText xml:space="preserve"> PAGEREF _Toc137793360 \h </w:instrText>
            </w:r>
            <w:r w:rsidRPr="00C75E77">
              <w:rPr>
                <w:b w:val="0"/>
                <w:bCs/>
                <w:webHidden/>
              </w:rPr>
            </w:r>
            <w:r w:rsidRPr="00C75E77">
              <w:rPr>
                <w:b w:val="0"/>
                <w:bCs/>
                <w:webHidden/>
              </w:rPr>
              <w:fldChar w:fldCharType="separate"/>
            </w:r>
            <w:r>
              <w:rPr>
                <w:b w:val="0"/>
                <w:bCs/>
                <w:webHidden/>
              </w:rPr>
              <w:t>17</w:t>
            </w:r>
            <w:r w:rsidRPr="00C75E77">
              <w:rPr>
                <w:b w:val="0"/>
                <w:bCs/>
                <w:webHidden/>
              </w:rPr>
              <w:fldChar w:fldCharType="end"/>
            </w:r>
          </w:hyperlink>
        </w:p>
        <w:p w14:paraId="3D5DE903" w14:textId="726EA549"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361" w:history="1">
            <w:r w:rsidRPr="00C75E77">
              <w:rPr>
                <w:rStyle w:val="Hyperlink"/>
                <w:b w:val="0"/>
                <w:bCs/>
                <w:lang w:val="de-DE"/>
              </w:rPr>
              <w:t>5.3. Dự báo các tác động môi trường chính, chất thải phát sinh theo các giai đoạn của dự án</w:t>
            </w:r>
            <w:r w:rsidRPr="00C75E77">
              <w:rPr>
                <w:b w:val="0"/>
                <w:bCs/>
                <w:webHidden/>
              </w:rPr>
              <w:tab/>
            </w:r>
            <w:r w:rsidRPr="00C75E77">
              <w:rPr>
                <w:b w:val="0"/>
                <w:bCs/>
                <w:webHidden/>
              </w:rPr>
              <w:fldChar w:fldCharType="begin"/>
            </w:r>
            <w:r w:rsidRPr="00C75E77">
              <w:rPr>
                <w:b w:val="0"/>
                <w:bCs/>
                <w:webHidden/>
              </w:rPr>
              <w:instrText xml:space="preserve"> PAGEREF _Toc137793361 \h </w:instrText>
            </w:r>
            <w:r w:rsidRPr="00C75E77">
              <w:rPr>
                <w:b w:val="0"/>
                <w:bCs/>
                <w:webHidden/>
              </w:rPr>
            </w:r>
            <w:r w:rsidRPr="00C75E77">
              <w:rPr>
                <w:b w:val="0"/>
                <w:bCs/>
                <w:webHidden/>
              </w:rPr>
              <w:fldChar w:fldCharType="separate"/>
            </w:r>
            <w:r>
              <w:rPr>
                <w:b w:val="0"/>
                <w:bCs/>
                <w:webHidden/>
              </w:rPr>
              <w:t>17</w:t>
            </w:r>
            <w:r w:rsidRPr="00C75E77">
              <w:rPr>
                <w:b w:val="0"/>
                <w:bCs/>
                <w:webHidden/>
              </w:rPr>
              <w:fldChar w:fldCharType="end"/>
            </w:r>
          </w:hyperlink>
        </w:p>
        <w:p w14:paraId="56C0FB4B" w14:textId="23005568"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362" w:history="1">
            <w:r w:rsidRPr="00C75E77">
              <w:rPr>
                <w:rStyle w:val="Hyperlink"/>
                <w:b w:val="0"/>
                <w:bCs/>
                <w:lang w:val="vi-VN"/>
              </w:rPr>
              <w:t>5.4. Các công trình và biện pháp bảo vệ môi trường của dự án trong giai đoạn xây dựng</w:t>
            </w:r>
            <w:r w:rsidRPr="00C75E77">
              <w:rPr>
                <w:b w:val="0"/>
                <w:bCs/>
                <w:webHidden/>
              </w:rPr>
              <w:tab/>
            </w:r>
            <w:r w:rsidRPr="00C75E77">
              <w:rPr>
                <w:b w:val="0"/>
                <w:bCs/>
                <w:webHidden/>
              </w:rPr>
              <w:fldChar w:fldCharType="begin"/>
            </w:r>
            <w:r w:rsidRPr="00C75E77">
              <w:rPr>
                <w:b w:val="0"/>
                <w:bCs/>
                <w:webHidden/>
              </w:rPr>
              <w:instrText xml:space="preserve"> PAGEREF _Toc137793362 \h </w:instrText>
            </w:r>
            <w:r w:rsidRPr="00C75E77">
              <w:rPr>
                <w:b w:val="0"/>
                <w:bCs/>
                <w:webHidden/>
              </w:rPr>
            </w:r>
            <w:r w:rsidRPr="00C75E77">
              <w:rPr>
                <w:b w:val="0"/>
                <w:bCs/>
                <w:webHidden/>
              </w:rPr>
              <w:fldChar w:fldCharType="separate"/>
            </w:r>
            <w:r>
              <w:rPr>
                <w:b w:val="0"/>
                <w:bCs/>
                <w:webHidden/>
              </w:rPr>
              <w:t>19</w:t>
            </w:r>
            <w:r w:rsidRPr="00C75E77">
              <w:rPr>
                <w:b w:val="0"/>
                <w:bCs/>
                <w:webHidden/>
              </w:rPr>
              <w:fldChar w:fldCharType="end"/>
            </w:r>
          </w:hyperlink>
        </w:p>
        <w:p w14:paraId="447558F8" w14:textId="4E2E0104"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363" w:history="1">
            <w:r w:rsidRPr="00C75E77">
              <w:rPr>
                <w:rStyle w:val="Hyperlink"/>
                <w:b w:val="0"/>
                <w:bCs/>
                <w:lang w:val="vi-VN"/>
              </w:rPr>
              <w:t xml:space="preserve">5.5. Các công trình và biện pháp bảo vệ môi trường của dự án trong giai đoạn </w:t>
            </w:r>
            <w:r w:rsidRPr="00C75E77">
              <w:rPr>
                <w:rStyle w:val="Hyperlink"/>
                <w:b w:val="0"/>
                <w:bCs/>
              </w:rPr>
              <w:t>hoạt động</w:t>
            </w:r>
            <w:r w:rsidRPr="00C75E77">
              <w:rPr>
                <w:b w:val="0"/>
                <w:bCs/>
                <w:webHidden/>
              </w:rPr>
              <w:tab/>
            </w:r>
            <w:r w:rsidRPr="00C75E77">
              <w:rPr>
                <w:b w:val="0"/>
                <w:bCs/>
                <w:webHidden/>
              </w:rPr>
              <w:fldChar w:fldCharType="begin"/>
            </w:r>
            <w:r w:rsidRPr="00C75E77">
              <w:rPr>
                <w:b w:val="0"/>
                <w:bCs/>
                <w:webHidden/>
              </w:rPr>
              <w:instrText xml:space="preserve"> PAGEREF _Toc137793363 \h </w:instrText>
            </w:r>
            <w:r w:rsidRPr="00C75E77">
              <w:rPr>
                <w:b w:val="0"/>
                <w:bCs/>
                <w:webHidden/>
              </w:rPr>
            </w:r>
            <w:r w:rsidRPr="00C75E77">
              <w:rPr>
                <w:b w:val="0"/>
                <w:bCs/>
                <w:webHidden/>
              </w:rPr>
              <w:fldChar w:fldCharType="separate"/>
            </w:r>
            <w:r>
              <w:rPr>
                <w:b w:val="0"/>
                <w:bCs/>
                <w:webHidden/>
              </w:rPr>
              <w:t>22</w:t>
            </w:r>
            <w:r w:rsidRPr="00C75E77">
              <w:rPr>
                <w:b w:val="0"/>
                <w:bCs/>
                <w:webHidden/>
              </w:rPr>
              <w:fldChar w:fldCharType="end"/>
            </w:r>
          </w:hyperlink>
        </w:p>
        <w:p w14:paraId="64E2EB12" w14:textId="06FF7261"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364" w:history="1">
            <w:r w:rsidRPr="00C75E77">
              <w:rPr>
                <w:rStyle w:val="Hyperlink"/>
                <w:rFonts w:eastAsia="Times New Roman"/>
                <w:b w:val="0"/>
                <w:bCs/>
              </w:rPr>
              <w:t>5.5.1. Các công trình và biện pháp thu gom, xử lý nước thải</w:t>
            </w:r>
            <w:r w:rsidRPr="00C75E77">
              <w:rPr>
                <w:b w:val="0"/>
                <w:bCs/>
                <w:webHidden/>
              </w:rPr>
              <w:tab/>
            </w:r>
            <w:r w:rsidRPr="00C75E77">
              <w:rPr>
                <w:b w:val="0"/>
                <w:bCs/>
                <w:webHidden/>
              </w:rPr>
              <w:fldChar w:fldCharType="begin"/>
            </w:r>
            <w:r w:rsidRPr="00C75E77">
              <w:rPr>
                <w:b w:val="0"/>
                <w:bCs/>
                <w:webHidden/>
              </w:rPr>
              <w:instrText xml:space="preserve"> PAGEREF _Toc137793364 \h </w:instrText>
            </w:r>
            <w:r w:rsidRPr="00C75E77">
              <w:rPr>
                <w:b w:val="0"/>
                <w:bCs/>
                <w:webHidden/>
              </w:rPr>
            </w:r>
            <w:r w:rsidRPr="00C75E77">
              <w:rPr>
                <w:b w:val="0"/>
                <w:bCs/>
                <w:webHidden/>
              </w:rPr>
              <w:fldChar w:fldCharType="separate"/>
            </w:r>
            <w:r>
              <w:rPr>
                <w:b w:val="0"/>
                <w:bCs/>
                <w:webHidden/>
              </w:rPr>
              <w:t>22</w:t>
            </w:r>
            <w:r w:rsidRPr="00C75E77">
              <w:rPr>
                <w:b w:val="0"/>
                <w:bCs/>
                <w:webHidden/>
              </w:rPr>
              <w:fldChar w:fldCharType="end"/>
            </w:r>
          </w:hyperlink>
        </w:p>
        <w:p w14:paraId="70610E97" w14:textId="203448BC"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365" w:history="1">
            <w:r w:rsidRPr="00C75E77">
              <w:rPr>
                <w:rStyle w:val="Hyperlink"/>
                <w:rFonts w:eastAsia="Times New Roman"/>
                <w:b w:val="0"/>
                <w:bCs/>
              </w:rPr>
              <w:t>5.2.2. Các công trình và biện pháp thu gom, xử lý bụi, khí thải</w:t>
            </w:r>
            <w:r w:rsidRPr="00C75E77">
              <w:rPr>
                <w:b w:val="0"/>
                <w:bCs/>
                <w:webHidden/>
              </w:rPr>
              <w:tab/>
            </w:r>
            <w:r w:rsidRPr="00C75E77">
              <w:rPr>
                <w:b w:val="0"/>
                <w:bCs/>
                <w:webHidden/>
              </w:rPr>
              <w:fldChar w:fldCharType="begin"/>
            </w:r>
            <w:r w:rsidRPr="00C75E77">
              <w:rPr>
                <w:b w:val="0"/>
                <w:bCs/>
                <w:webHidden/>
              </w:rPr>
              <w:instrText xml:space="preserve"> PAGEREF _Toc137793365 \h </w:instrText>
            </w:r>
            <w:r w:rsidRPr="00C75E77">
              <w:rPr>
                <w:b w:val="0"/>
                <w:bCs/>
                <w:webHidden/>
              </w:rPr>
            </w:r>
            <w:r w:rsidRPr="00C75E77">
              <w:rPr>
                <w:b w:val="0"/>
                <w:bCs/>
                <w:webHidden/>
              </w:rPr>
              <w:fldChar w:fldCharType="separate"/>
            </w:r>
            <w:r>
              <w:rPr>
                <w:b w:val="0"/>
                <w:bCs/>
                <w:webHidden/>
              </w:rPr>
              <w:t>23</w:t>
            </w:r>
            <w:r w:rsidRPr="00C75E77">
              <w:rPr>
                <w:b w:val="0"/>
                <w:bCs/>
                <w:webHidden/>
              </w:rPr>
              <w:fldChar w:fldCharType="end"/>
            </w:r>
          </w:hyperlink>
        </w:p>
        <w:p w14:paraId="5679BD20" w14:textId="2882385D"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366" w:history="1">
            <w:r w:rsidRPr="00C75E77">
              <w:rPr>
                <w:rStyle w:val="Hyperlink"/>
                <w:rFonts w:eastAsia="Times New Roman"/>
                <w:b w:val="0"/>
                <w:bCs/>
              </w:rPr>
              <w:t>5.2.3. Các công trình và biện pháp thu gom, xử lý chất thải rắn</w:t>
            </w:r>
            <w:r w:rsidRPr="00C75E77">
              <w:rPr>
                <w:b w:val="0"/>
                <w:bCs/>
                <w:webHidden/>
              </w:rPr>
              <w:tab/>
            </w:r>
            <w:r w:rsidRPr="00C75E77">
              <w:rPr>
                <w:b w:val="0"/>
                <w:bCs/>
                <w:webHidden/>
              </w:rPr>
              <w:fldChar w:fldCharType="begin"/>
            </w:r>
            <w:r w:rsidRPr="00C75E77">
              <w:rPr>
                <w:b w:val="0"/>
                <w:bCs/>
                <w:webHidden/>
              </w:rPr>
              <w:instrText xml:space="preserve"> PAGEREF _Toc137793366 \h </w:instrText>
            </w:r>
            <w:r w:rsidRPr="00C75E77">
              <w:rPr>
                <w:b w:val="0"/>
                <w:bCs/>
                <w:webHidden/>
              </w:rPr>
            </w:r>
            <w:r w:rsidRPr="00C75E77">
              <w:rPr>
                <w:b w:val="0"/>
                <w:bCs/>
                <w:webHidden/>
              </w:rPr>
              <w:fldChar w:fldCharType="separate"/>
            </w:r>
            <w:r>
              <w:rPr>
                <w:b w:val="0"/>
                <w:bCs/>
                <w:webHidden/>
              </w:rPr>
              <w:t>23</w:t>
            </w:r>
            <w:r w:rsidRPr="00C75E77">
              <w:rPr>
                <w:b w:val="0"/>
                <w:bCs/>
                <w:webHidden/>
              </w:rPr>
              <w:fldChar w:fldCharType="end"/>
            </w:r>
          </w:hyperlink>
        </w:p>
        <w:p w14:paraId="175961A6" w14:textId="26D5EE1A"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367" w:history="1">
            <w:r w:rsidRPr="00C75E77">
              <w:rPr>
                <w:rStyle w:val="Hyperlink"/>
                <w:b w:val="0"/>
                <w:bCs/>
                <w:lang w:val="vi-VN"/>
              </w:rPr>
              <w:t>5.6. Chương trình quản lý và giám sát môi trường của chủ dự án</w:t>
            </w:r>
            <w:r w:rsidRPr="00C75E77">
              <w:rPr>
                <w:b w:val="0"/>
                <w:bCs/>
                <w:webHidden/>
              </w:rPr>
              <w:tab/>
            </w:r>
            <w:r w:rsidRPr="00C75E77">
              <w:rPr>
                <w:b w:val="0"/>
                <w:bCs/>
                <w:webHidden/>
              </w:rPr>
              <w:fldChar w:fldCharType="begin"/>
            </w:r>
            <w:r w:rsidRPr="00C75E77">
              <w:rPr>
                <w:b w:val="0"/>
                <w:bCs/>
                <w:webHidden/>
              </w:rPr>
              <w:instrText xml:space="preserve"> PAGEREF _Toc137793367 \h </w:instrText>
            </w:r>
            <w:r w:rsidRPr="00C75E77">
              <w:rPr>
                <w:b w:val="0"/>
                <w:bCs/>
                <w:webHidden/>
              </w:rPr>
            </w:r>
            <w:r w:rsidRPr="00C75E77">
              <w:rPr>
                <w:b w:val="0"/>
                <w:bCs/>
                <w:webHidden/>
              </w:rPr>
              <w:fldChar w:fldCharType="separate"/>
            </w:r>
            <w:r>
              <w:rPr>
                <w:b w:val="0"/>
                <w:bCs/>
                <w:webHidden/>
              </w:rPr>
              <w:t>24</w:t>
            </w:r>
            <w:r w:rsidRPr="00C75E77">
              <w:rPr>
                <w:b w:val="0"/>
                <w:bCs/>
                <w:webHidden/>
              </w:rPr>
              <w:fldChar w:fldCharType="end"/>
            </w:r>
          </w:hyperlink>
        </w:p>
        <w:p w14:paraId="5B03DBCB" w14:textId="69B70B69"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368" w:history="1">
            <w:r w:rsidRPr="00C75E77">
              <w:rPr>
                <w:rStyle w:val="Hyperlink"/>
                <w:b w:val="0"/>
                <w:bCs/>
              </w:rPr>
              <w:t>5.6.1. Giám sát trong giai đoạn thi công</w:t>
            </w:r>
            <w:r w:rsidRPr="00C75E77">
              <w:rPr>
                <w:b w:val="0"/>
                <w:bCs/>
                <w:webHidden/>
              </w:rPr>
              <w:tab/>
            </w:r>
            <w:r w:rsidRPr="00C75E77">
              <w:rPr>
                <w:b w:val="0"/>
                <w:bCs/>
                <w:webHidden/>
              </w:rPr>
              <w:fldChar w:fldCharType="begin"/>
            </w:r>
            <w:r w:rsidRPr="00C75E77">
              <w:rPr>
                <w:b w:val="0"/>
                <w:bCs/>
                <w:webHidden/>
              </w:rPr>
              <w:instrText xml:space="preserve"> PAGEREF _Toc137793368 \h </w:instrText>
            </w:r>
            <w:r w:rsidRPr="00C75E77">
              <w:rPr>
                <w:b w:val="0"/>
                <w:bCs/>
                <w:webHidden/>
              </w:rPr>
            </w:r>
            <w:r w:rsidRPr="00C75E77">
              <w:rPr>
                <w:b w:val="0"/>
                <w:bCs/>
                <w:webHidden/>
              </w:rPr>
              <w:fldChar w:fldCharType="separate"/>
            </w:r>
            <w:r>
              <w:rPr>
                <w:b w:val="0"/>
                <w:bCs/>
                <w:webHidden/>
              </w:rPr>
              <w:t>24</w:t>
            </w:r>
            <w:r w:rsidRPr="00C75E77">
              <w:rPr>
                <w:b w:val="0"/>
                <w:bCs/>
                <w:webHidden/>
              </w:rPr>
              <w:fldChar w:fldCharType="end"/>
            </w:r>
          </w:hyperlink>
        </w:p>
        <w:p w14:paraId="3E13E751" w14:textId="0DD3BED7"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369" w:history="1">
            <w:r w:rsidRPr="00C75E77">
              <w:rPr>
                <w:rStyle w:val="Hyperlink"/>
                <w:b w:val="0"/>
                <w:bCs/>
                <w:lang w:val="nb-NO"/>
              </w:rPr>
              <w:t>5.6.2. Giám sát trong giai đoạn hoạt động</w:t>
            </w:r>
            <w:r w:rsidRPr="00C75E77">
              <w:rPr>
                <w:b w:val="0"/>
                <w:bCs/>
                <w:webHidden/>
              </w:rPr>
              <w:tab/>
            </w:r>
            <w:r w:rsidRPr="00C75E77">
              <w:rPr>
                <w:b w:val="0"/>
                <w:bCs/>
                <w:webHidden/>
              </w:rPr>
              <w:fldChar w:fldCharType="begin"/>
            </w:r>
            <w:r w:rsidRPr="00C75E77">
              <w:rPr>
                <w:b w:val="0"/>
                <w:bCs/>
                <w:webHidden/>
              </w:rPr>
              <w:instrText xml:space="preserve"> PAGEREF _Toc137793369 \h </w:instrText>
            </w:r>
            <w:r w:rsidRPr="00C75E77">
              <w:rPr>
                <w:b w:val="0"/>
                <w:bCs/>
                <w:webHidden/>
              </w:rPr>
            </w:r>
            <w:r w:rsidRPr="00C75E77">
              <w:rPr>
                <w:b w:val="0"/>
                <w:bCs/>
                <w:webHidden/>
              </w:rPr>
              <w:fldChar w:fldCharType="separate"/>
            </w:r>
            <w:r>
              <w:rPr>
                <w:b w:val="0"/>
                <w:bCs/>
                <w:webHidden/>
              </w:rPr>
              <w:t>25</w:t>
            </w:r>
            <w:r w:rsidRPr="00C75E77">
              <w:rPr>
                <w:b w:val="0"/>
                <w:bCs/>
                <w:webHidden/>
              </w:rPr>
              <w:fldChar w:fldCharType="end"/>
            </w:r>
          </w:hyperlink>
        </w:p>
        <w:p w14:paraId="1C9DEFD6" w14:textId="1649EDE4" w:rsidR="00C75E77" w:rsidRPr="00C75E77" w:rsidRDefault="00C75E77" w:rsidP="00C75E77">
          <w:pPr>
            <w:pStyle w:val="TOC1"/>
            <w:tabs>
              <w:tab w:val="clear" w:pos="9395"/>
              <w:tab w:val="right" w:leader="dot" w:pos="9214"/>
            </w:tabs>
            <w:ind w:left="142"/>
            <w:rPr>
              <w:rFonts w:eastAsiaTheme="minorEastAsia"/>
              <w:b w:val="0"/>
              <w:bCs/>
              <w:kern w:val="2"/>
              <w:lang w:eastAsia="en-US"/>
              <w14:ligatures w14:val="standardContextual"/>
            </w:rPr>
          </w:pPr>
          <w:hyperlink w:anchor="_Toc137793370" w:history="1">
            <w:r w:rsidRPr="00C75E77">
              <w:rPr>
                <w:rStyle w:val="Hyperlink"/>
                <w:b w:val="0"/>
                <w:bCs/>
                <w:lang w:val="nb-NO"/>
              </w:rPr>
              <w:t>CHƯƠNG 1. THÔNG TIN VỀ DỰ ÁN</w:t>
            </w:r>
            <w:r w:rsidRPr="00C75E77">
              <w:rPr>
                <w:b w:val="0"/>
                <w:bCs/>
                <w:webHidden/>
              </w:rPr>
              <w:tab/>
            </w:r>
            <w:r w:rsidRPr="00C75E77">
              <w:rPr>
                <w:b w:val="0"/>
                <w:bCs/>
                <w:webHidden/>
              </w:rPr>
              <w:fldChar w:fldCharType="begin"/>
            </w:r>
            <w:r w:rsidRPr="00C75E77">
              <w:rPr>
                <w:b w:val="0"/>
                <w:bCs/>
                <w:webHidden/>
              </w:rPr>
              <w:instrText xml:space="preserve"> PAGEREF _Toc137793370 \h </w:instrText>
            </w:r>
            <w:r w:rsidRPr="00C75E77">
              <w:rPr>
                <w:b w:val="0"/>
                <w:bCs/>
                <w:webHidden/>
              </w:rPr>
            </w:r>
            <w:r w:rsidRPr="00C75E77">
              <w:rPr>
                <w:b w:val="0"/>
                <w:bCs/>
                <w:webHidden/>
              </w:rPr>
              <w:fldChar w:fldCharType="separate"/>
            </w:r>
            <w:r>
              <w:rPr>
                <w:b w:val="0"/>
                <w:bCs/>
                <w:webHidden/>
              </w:rPr>
              <w:t>28</w:t>
            </w:r>
            <w:r w:rsidRPr="00C75E77">
              <w:rPr>
                <w:b w:val="0"/>
                <w:bCs/>
                <w:webHidden/>
              </w:rPr>
              <w:fldChar w:fldCharType="end"/>
            </w:r>
          </w:hyperlink>
        </w:p>
        <w:p w14:paraId="72069D4F" w14:textId="568D4337" w:rsidR="00C75E77" w:rsidRPr="00C75E77" w:rsidRDefault="00C75E77" w:rsidP="00C75E77">
          <w:pPr>
            <w:pStyle w:val="TOC2"/>
            <w:tabs>
              <w:tab w:val="clear" w:pos="9395"/>
              <w:tab w:val="right" w:leader="dot" w:pos="9214"/>
            </w:tabs>
            <w:ind w:left="142"/>
            <w:jc w:val="both"/>
            <w:rPr>
              <w:rFonts w:eastAsiaTheme="minorEastAsia"/>
              <w:kern w:val="2"/>
              <w:lang w:eastAsia="en-US"/>
              <w14:ligatures w14:val="standardContextual"/>
            </w:rPr>
          </w:pPr>
          <w:hyperlink w:anchor="_Toc137793371" w:history="1">
            <w:r w:rsidRPr="00C75E77">
              <w:rPr>
                <w:rStyle w:val="Hyperlink"/>
                <w:lang w:val="nb-NO"/>
              </w:rPr>
              <w:t>1.1. Thông tin về dự án</w:t>
            </w:r>
            <w:r w:rsidRPr="00C75E77">
              <w:rPr>
                <w:webHidden/>
              </w:rPr>
              <w:tab/>
            </w:r>
            <w:r w:rsidRPr="00C75E77">
              <w:rPr>
                <w:webHidden/>
              </w:rPr>
              <w:fldChar w:fldCharType="begin"/>
            </w:r>
            <w:r w:rsidRPr="00C75E77">
              <w:rPr>
                <w:webHidden/>
              </w:rPr>
              <w:instrText xml:space="preserve"> PAGEREF _Toc137793371 \h </w:instrText>
            </w:r>
            <w:r w:rsidRPr="00C75E77">
              <w:rPr>
                <w:webHidden/>
              </w:rPr>
            </w:r>
            <w:r w:rsidRPr="00C75E77">
              <w:rPr>
                <w:webHidden/>
              </w:rPr>
              <w:fldChar w:fldCharType="separate"/>
            </w:r>
            <w:r>
              <w:rPr>
                <w:webHidden/>
              </w:rPr>
              <w:t>28</w:t>
            </w:r>
            <w:r w:rsidRPr="00C75E77">
              <w:rPr>
                <w:webHidden/>
              </w:rPr>
              <w:fldChar w:fldCharType="end"/>
            </w:r>
          </w:hyperlink>
        </w:p>
        <w:p w14:paraId="02CDE53A" w14:textId="5074F664"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372" w:history="1">
            <w:r w:rsidRPr="00C75E77">
              <w:rPr>
                <w:rStyle w:val="Hyperlink"/>
                <w:b w:val="0"/>
                <w:bCs/>
                <w:lang w:val="nb-NO"/>
              </w:rPr>
              <w:t>1.1.1. Tên dự án</w:t>
            </w:r>
            <w:r w:rsidRPr="00C75E77">
              <w:rPr>
                <w:b w:val="0"/>
                <w:bCs/>
                <w:webHidden/>
              </w:rPr>
              <w:tab/>
            </w:r>
            <w:r w:rsidRPr="00C75E77">
              <w:rPr>
                <w:b w:val="0"/>
                <w:bCs/>
                <w:webHidden/>
              </w:rPr>
              <w:fldChar w:fldCharType="begin"/>
            </w:r>
            <w:r w:rsidRPr="00C75E77">
              <w:rPr>
                <w:b w:val="0"/>
                <w:bCs/>
                <w:webHidden/>
              </w:rPr>
              <w:instrText xml:space="preserve"> PAGEREF _Toc137793372 \h </w:instrText>
            </w:r>
            <w:r w:rsidRPr="00C75E77">
              <w:rPr>
                <w:b w:val="0"/>
                <w:bCs/>
                <w:webHidden/>
              </w:rPr>
            </w:r>
            <w:r w:rsidRPr="00C75E77">
              <w:rPr>
                <w:b w:val="0"/>
                <w:bCs/>
                <w:webHidden/>
              </w:rPr>
              <w:fldChar w:fldCharType="separate"/>
            </w:r>
            <w:r>
              <w:rPr>
                <w:b w:val="0"/>
                <w:bCs/>
                <w:webHidden/>
              </w:rPr>
              <w:t>28</w:t>
            </w:r>
            <w:r w:rsidRPr="00C75E77">
              <w:rPr>
                <w:b w:val="0"/>
                <w:bCs/>
                <w:webHidden/>
              </w:rPr>
              <w:fldChar w:fldCharType="end"/>
            </w:r>
          </w:hyperlink>
        </w:p>
        <w:p w14:paraId="2FDF898F" w14:textId="25A0A4B5"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373" w:history="1">
            <w:r w:rsidRPr="00C75E77">
              <w:rPr>
                <w:rStyle w:val="Hyperlink"/>
                <w:b w:val="0"/>
                <w:bCs/>
                <w:lang w:val="nb-NO"/>
              </w:rPr>
              <w:t>1.1.2. Chủ dự án</w:t>
            </w:r>
            <w:r w:rsidRPr="00C75E77">
              <w:rPr>
                <w:b w:val="0"/>
                <w:bCs/>
                <w:webHidden/>
              </w:rPr>
              <w:tab/>
            </w:r>
            <w:r w:rsidRPr="00C75E77">
              <w:rPr>
                <w:b w:val="0"/>
                <w:bCs/>
                <w:webHidden/>
              </w:rPr>
              <w:fldChar w:fldCharType="begin"/>
            </w:r>
            <w:r w:rsidRPr="00C75E77">
              <w:rPr>
                <w:b w:val="0"/>
                <w:bCs/>
                <w:webHidden/>
              </w:rPr>
              <w:instrText xml:space="preserve"> PAGEREF _Toc137793373 \h </w:instrText>
            </w:r>
            <w:r w:rsidRPr="00C75E77">
              <w:rPr>
                <w:b w:val="0"/>
                <w:bCs/>
                <w:webHidden/>
              </w:rPr>
            </w:r>
            <w:r w:rsidRPr="00C75E77">
              <w:rPr>
                <w:b w:val="0"/>
                <w:bCs/>
                <w:webHidden/>
              </w:rPr>
              <w:fldChar w:fldCharType="separate"/>
            </w:r>
            <w:r>
              <w:rPr>
                <w:b w:val="0"/>
                <w:bCs/>
                <w:webHidden/>
              </w:rPr>
              <w:t>28</w:t>
            </w:r>
            <w:r w:rsidRPr="00C75E77">
              <w:rPr>
                <w:b w:val="0"/>
                <w:bCs/>
                <w:webHidden/>
              </w:rPr>
              <w:fldChar w:fldCharType="end"/>
            </w:r>
          </w:hyperlink>
        </w:p>
        <w:p w14:paraId="2DAD023A" w14:textId="66E81C7E"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374" w:history="1">
            <w:r w:rsidRPr="00C75E77">
              <w:rPr>
                <w:rStyle w:val="Hyperlink"/>
                <w:b w:val="0"/>
                <w:bCs/>
                <w:lang w:val="nb-NO"/>
              </w:rPr>
              <w:t>1.1.3. Vị trí địa lý của dự án</w:t>
            </w:r>
            <w:r w:rsidRPr="00C75E77">
              <w:rPr>
                <w:b w:val="0"/>
                <w:bCs/>
                <w:webHidden/>
              </w:rPr>
              <w:tab/>
            </w:r>
            <w:r w:rsidRPr="00C75E77">
              <w:rPr>
                <w:b w:val="0"/>
                <w:bCs/>
                <w:webHidden/>
              </w:rPr>
              <w:fldChar w:fldCharType="begin"/>
            </w:r>
            <w:r w:rsidRPr="00C75E77">
              <w:rPr>
                <w:b w:val="0"/>
                <w:bCs/>
                <w:webHidden/>
              </w:rPr>
              <w:instrText xml:space="preserve"> PAGEREF _Toc137793374 \h </w:instrText>
            </w:r>
            <w:r w:rsidRPr="00C75E77">
              <w:rPr>
                <w:b w:val="0"/>
                <w:bCs/>
                <w:webHidden/>
              </w:rPr>
            </w:r>
            <w:r w:rsidRPr="00C75E77">
              <w:rPr>
                <w:b w:val="0"/>
                <w:bCs/>
                <w:webHidden/>
              </w:rPr>
              <w:fldChar w:fldCharType="separate"/>
            </w:r>
            <w:r>
              <w:rPr>
                <w:b w:val="0"/>
                <w:bCs/>
                <w:webHidden/>
              </w:rPr>
              <w:t>28</w:t>
            </w:r>
            <w:r w:rsidRPr="00C75E77">
              <w:rPr>
                <w:b w:val="0"/>
                <w:bCs/>
                <w:webHidden/>
              </w:rPr>
              <w:fldChar w:fldCharType="end"/>
            </w:r>
          </w:hyperlink>
        </w:p>
        <w:p w14:paraId="613B3C4A" w14:textId="3CEC0EF1"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375" w:history="1">
            <w:r w:rsidRPr="00C75E77">
              <w:rPr>
                <w:rStyle w:val="Hyperlink"/>
                <w:b w:val="0"/>
                <w:bCs/>
                <w:lang w:val="pt-BR"/>
              </w:rPr>
              <w:t>1.1.4. Mục tiêu, quy mô, loại hình dự án</w:t>
            </w:r>
            <w:r w:rsidRPr="00C75E77">
              <w:rPr>
                <w:b w:val="0"/>
                <w:bCs/>
                <w:webHidden/>
              </w:rPr>
              <w:tab/>
            </w:r>
            <w:r w:rsidRPr="00C75E77">
              <w:rPr>
                <w:b w:val="0"/>
                <w:bCs/>
                <w:webHidden/>
              </w:rPr>
              <w:fldChar w:fldCharType="begin"/>
            </w:r>
            <w:r w:rsidRPr="00C75E77">
              <w:rPr>
                <w:b w:val="0"/>
                <w:bCs/>
                <w:webHidden/>
              </w:rPr>
              <w:instrText xml:space="preserve"> PAGEREF _Toc137793375 \h </w:instrText>
            </w:r>
            <w:r w:rsidRPr="00C75E77">
              <w:rPr>
                <w:b w:val="0"/>
                <w:bCs/>
                <w:webHidden/>
              </w:rPr>
            </w:r>
            <w:r w:rsidRPr="00C75E77">
              <w:rPr>
                <w:b w:val="0"/>
                <w:bCs/>
                <w:webHidden/>
              </w:rPr>
              <w:fldChar w:fldCharType="separate"/>
            </w:r>
            <w:r>
              <w:rPr>
                <w:b w:val="0"/>
                <w:bCs/>
                <w:webHidden/>
              </w:rPr>
              <w:t>29</w:t>
            </w:r>
            <w:r w:rsidRPr="00C75E77">
              <w:rPr>
                <w:b w:val="0"/>
                <w:bCs/>
                <w:webHidden/>
              </w:rPr>
              <w:fldChar w:fldCharType="end"/>
            </w:r>
          </w:hyperlink>
        </w:p>
        <w:p w14:paraId="3884DF31" w14:textId="4F2DFC23"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376" w:history="1">
            <w:r w:rsidRPr="00C75E77">
              <w:rPr>
                <w:rStyle w:val="Hyperlink"/>
                <w:b w:val="0"/>
                <w:bCs/>
                <w:lang w:val="de-DE"/>
              </w:rPr>
              <w:t>1.1.5. Hiện trạng quản lý, sử dụng đất</w:t>
            </w:r>
            <w:r w:rsidRPr="00C75E77">
              <w:rPr>
                <w:b w:val="0"/>
                <w:bCs/>
                <w:webHidden/>
              </w:rPr>
              <w:tab/>
            </w:r>
            <w:r w:rsidRPr="00C75E77">
              <w:rPr>
                <w:b w:val="0"/>
                <w:bCs/>
                <w:webHidden/>
              </w:rPr>
              <w:fldChar w:fldCharType="begin"/>
            </w:r>
            <w:r w:rsidRPr="00C75E77">
              <w:rPr>
                <w:b w:val="0"/>
                <w:bCs/>
                <w:webHidden/>
              </w:rPr>
              <w:instrText xml:space="preserve"> PAGEREF _Toc137793376 \h </w:instrText>
            </w:r>
            <w:r w:rsidRPr="00C75E77">
              <w:rPr>
                <w:b w:val="0"/>
                <w:bCs/>
                <w:webHidden/>
              </w:rPr>
            </w:r>
            <w:r w:rsidRPr="00C75E77">
              <w:rPr>
                <w:b w:val="0"/>
                <w:bCs/>
                <w:webHidden/>
              </w:rPr>
              <w:fldChar w:fldCharType="separate"/>
            </w:r>
            <w:r>
              <w:rPr>
                <w:b w:val="0"/>
                <w:bCs/>
                <w:webHidden/>
              </w:rPr>
              <w:t>31</w:t>
            </w:r>
            <w:r w:rsidRPr="00C75E77">
              <w:rPr>
                <w:b w:val="0"/>
                <w:bCs/>
                <w:webHidden/>
              </w:rPr>
              <w:fldChar w:fldCharType="end"/>
            </w:r>
          </w:hyperlink>
        </w:p>
        <w:p w14:paraId="5C731B63" w14:textId="4237EF96"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377" w:history="1">
            <w:r w:rsidRPr="00C75E77">
              <w:rPr>
                <w:rStyle w:val="Hyperlink"/>
                <w:b w:val="0"/>
                <w:bCs/>
                <w:lang w:val="de-DE"/>
              </w:rPr>
              <w:t>1.1.6. Hiện trạng khu vực dự kiến làm lán trại, bãi tập kết nguyên vật liệu</w:t>
            </w:r>
            <w:r w:rsidRPr="00C75E77">
              <w:rPr>
                <w:b w:val="0"/>
                <w:bCs/>
                <w:webHidden/>
              </w:rPr>
              <w:tab/>
            </w:r>
            <w:r w:rsidRPr="00C75E77">
              <w:rPr>
                <w:b w:val="0"/>
                <w:bCs/>
                <w:webHidden/>
              </w:rPr>
              <w:fldChar w:fldCharType="begin"/>
            </w:r>
            <w:r w:rsidRPr="00C75E77">
              <w:rPr>
                <w:b w:val="0"/>
                <w:bCs/>
                <w:webHidden/>
              </w:rPr>
              <w:instrText xml:space="preserve"> PAGEREF _Toc137793377 \h </w:instrText>
            </w:r>
            <w:r w:rsidRPr="00C75E77">
              <w:rPr>
                <w:b w:val="0"/>
                <w:bCs/>
                <w:webHidden/>
              </w:rPr>
            </w:r>
            <w:r w:rsidRPr="00C75E77">
              <w:rPr>
                <w:b w:val="0"/>
                <w:bCs/>
                <w:webHidden/>
              </w:rPr>
              <w:fldChar w:fldCharType="separate"/>
            </w:r>
            <w:r>
              <w:rPr>
                <w:b w:val="0"/>
                <w:bCs/>
                <w:webHidden/>
              </w:rPr>
              <w:t>31</w:t>
            </w:r>
            <w:r w:rsidRPr="00C75E77">
              <w:rPr>
                <w:b w:val="0"/>
                <w:bCs/>
                <w:webHidden/>
              </w:rPr>
              <w:fldChar w:fldCharType="end"/>
            </w:r>
          </w:hyperlink>
        </w:p>
        <w:p w14:paraId="46EE94D5" w14:textId="4F51BEB9"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378" w:history="1">
            <w:r w:rsidRPr="00C75E77">
              <w:rPr>
                <w:rStyle w:val="Hyperlink"/>
                <w:b w:val="0"/>
                <w:bCs/>
                <w:lang w:val="it-IT"/>
              </w:rPr>
              <w:t>1.1.7. Hiện trạng dự án</w:t>
            </w:r>
            <w:r w:rsidRPr="00C75E77">
              <w:rPr>
                <w:b w:val="0"/>
                <w:bCs/>
                <w:webHidden/>
              </w:rPr>
              <w:tab/>
            </w:r>
            <w:r w:rsidRPr="00C75E77">
              <w:rPr>
                <w:b w:val="0"/>
                <w:bCs/>
                <w:webHidden/>
              </w:rPr>
              <w:fldChar w:fldCharType="begin"/>
            </w:r>
            <w:r w:rsidRPr="00C75E77">
              <w:rPr>
                <w:b w:val="0"/>
                <w:bCs/>
                <w:webHidden/>
              </w:rPr>
              <w:instrText xml:space="preserve"> PAGEREF _Toc137793378 \h </w:instrText>
            </w:r>
            <w:r w:rsidRPr="00C75E77">
              <w:rPr>
                <w:b w:val="0"/>
                <w:bCs/>
                <w:webHidden/>
              </w:rPr>
            </w:r>
            <w:r w:rsidRPr="00C75E77">
              <w:rPr>
                <w:b w:val="0"/>
                <w:bCs/>
                <w:webHidden/>
              </w:rPr>
              <w:fldChar w:fldCharType="separate"/>
            </w:r>
            <w:r>
              <w:rPr>
                <w:b w:val="0"/>
                <w:bCs/>
                <w:webHidden/>
              </w:rPr>
              <w:t>31</w:t>
            </w:r>
            <w:r w:rsidRPr="00C75E77">
              <w:rPr>
                <w:b w:val="0"/>
                <w:bCs/>
                <w:webHidden/>
              </w:rPr>
              <w:fldChar w:fldCharType="end"/>
            </w:r>
          </w:hyperlink>
        </w:p>
        <w:p w14:paraId="49D0907C" w14:textId="62BB9FE4" w:rsidR="00C75E77" w:rsidRPr="00C75E77" w:rsidRDefault="00C75E77" w:rsidP="00C75E77">
          <w:pPr>
            <w:pStyle w:val="TOC2"/>
            <w:tabs>
              <w:tab w:val="clear" w:pos="9395"/>
              <w:tab w:val="right" w:leader="dot" w:pos="9214"/>
            </w:tabs>
            <w:ind w:left="142"/>
            <w:jc w:val="both"/>
            <w:rPr>
              <w:rFonts w:eastAsiaTheme="minorEastAsia"/>
              <w:kern w:val="2"/>
              <w:lang w:eastAsia="en-US"/>
              <w14:ligatures w14:val="standardContextual"/>
            </w:rPr>
          </w:pPr>
          <w:hyperlink w:anchor="_Toc137793379" w:history="1">
            <w:r w:rsidRPr="00C75E77">
              <w:rPr>
                <w:rStyle w:val="Hyperlink"/>
                <w:lang w:val="vi-VN"/>
              </w:rPr>
              <w:t>1.1.8. Hiện trạng các tuyến đường vận chuyển và đổ thải</w:t>
            </w:r>
            <w:r w:rsidRPr="00C75E77">
              <w:rPr>
                <w:webHidden/>
              </w:rPr>
              <w:tab/>
            </w:r>
            <w:r w:rsidRPr="00C75E77">
              <w:rPr>
                <w:webHidden/>
              </w:rPr>
              <w:fldChar w:fldCharType="begin"/>
            </w:r>
            <w:r w:rsidRPr="00C75E77">
              <w:rPr>
                <w:webHidden/>
              </w:rPr>
              <w:instrText xml:space="preserve"> PAGEREF _Toc137793379 \h </w:instrText>
            </w:r>
            <w:r w:rsidRPr="00C75E77">
              <w:rPr>
                <w:webHidden/>
              </w:rPr>
            </w:r>
            <w:r w:rsidRPr="00C75E77">
              <w:rPr>
                <w:webHidden/>
              </w:rPr>
              <w:fldChar w:fldCharType="separate"/>
            </w:r>
            <w:r>
              <w:rPr>
                <w:webHidden/>
              </w:rPr>
              <w:t>32</w:t>
            </w:r>
            <w:r w:rsidRPr="00C75E77">
              <w:rPr>
                <w:webHidden/>
              </w:rPr>
              <w:fldChar w:fldCharType="end"/>
            </w:r>
          </w:hyperlink>
        </w:p>
        <w:p w14:paraId="6143CE78" w14:textId="2109F6D9" w:rsidR="00C75E77" w:rsidRPr="00C75E77" w:rsidRDefault="00C75E77" w:rsidP="00C75E77">
          <w:pPr>
            <w:pStyle w:val="TOC2"/>
            <w:tabs>
              <w:tab w:val="clear" w:pos="9395"/>
              <w:tab w:val="right" w:leader="dot" w:pos="9214"/>
            </w:tabs>
            <w:ind w:left="142"/>
            <w:jc w:val="both"/>
            <w:rPr>
              <w:rFonts w:eastAsiaTheme="minorEastAsia"/>
              <w:kern w:val="2"/>
              <w:lang w:eastAsia="en-US"/>
              <w14:ligatures w14:val="standardContextual"/>
            </w:rPr>
          </w:pPr>
          <w:hyperlink w:anchor="_Toc137793380" w:history="1">
            <w:r w:rsidRPr="00C75E77">
              <w:rPr>
                <w:rStyle w:val="Hyperlink"/>
                <w:lang w:val="de-DE"/>
              </w:rPr>
              <w:t>1.2. Các hạng mục công trình và hoạt động của dự án</w:t>
            </w:r>
            <w:r w:rsidRPr="00C75E77">
              <w:rPr>
                <w:webHidden/>
              </w:rPr>
              <w:tab/>
            </w:r>
            <w:r w:rsidRPr="00C75E77">
              <w:rPr>
                <w:webHidden/>
              </w:rPr>
              <w:fldChar w:fldCharType="begin"/>
            </w:r>
            <w:r w:rsidRPr="00C75E77">
              <w:rPr>
                <w:webHidden/>
              </w:rPr>
              <w:instrText xml:space="preserve"> PAGEREF _Toc137793380 \h </w:instrText>
            </w:r>
            <w:r w:rsidRPr="00C75E77">
              <w:rPr>
                <w:webHidden/>
              </w:rPr>
            </w:r>
            <w:r w:rsidRPr="00C75E77">
              <w:rPr>
                <w:webHidden/>
              </w:rPr>
              <w:fldChar w:fldCharType="separate"/>
            </w:r>
            <w:r>
              <w:rPr>
                <w:webHidden/>
              </w:rPr>
              <w:t>33</w:t>
            </w:r>
            <w:r w:rsidRPr="00C75E77">
              <w:rPr>
                <w:webHidden/>
              </w:rPr>
              <w:fldChar w:fldCharType="end"/>
            </w:r>
          </w:hyperlink>
        </w:p>
        <w:p w14:paraId="0154C13E" w14:textId="068B2345"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381" w:history="1">
            <w:r w:rsidRPr="00C75E77">
              <w:rPr>
                <w:rStyle w:val="Hyperlink"/>
                <w:b w:val="0"/>
                <w:bCs/>
                <w:lang w:val="de-DE"/>
              </w:rPr>
              <w:t>1.2.</w:t>
            </w:r>
            <w:r w:rsidRPr="00C75E77">
              <w:rPr>
                <w:rStyle w:val="Hyperlink"/>
                <w:b w:val="0"/>
                <w:bCs/>
                <w:lang w:val="vi-VN"/>
              </w:rPr>
              <w:t>1.</w:t>
            </w:r>
            <w:r w:rsidRPr="00C75E77">
              <w:rPr>
                <w:rStyle w:val="Hyperlink"/>
                <w:b w:val="0"/>
                <w:bCs/>
              </w:rPr>
              <w:t xml:space="preserve"> </w:t>
            </w:r>
            <w:r w:rsidRPr="00C75E77">
              <w:rPr>
                <w:rStyle w:val="Hyperlink"/>
                <w:b w:val="0"/>
                <w:bCs/>
                <w:lang w:val="pt-BR"/>
              </w:rPr>
              <w:t>San nền</w:t>
            </w:r>
            <w:r w:rsidRPr="00C75E77">
              <w:rPr>
                <w:b w:val="0"/>
                <w:bCs/>
                <w:webHidden/>
              </w:rPr>
              <w:tab/>
            </w:r>
            <w:r w:rsidRPr="00C75E77">
              <w:rPr>
                <w:b w:val="0"/>
                <w:bCs/>
                <w:webHidden/>
              </w:rPr>
              <w:fldChar w:fldCharType="begin"/>
            </w:r>
            <w:r w:rsidRPr="00C75E77">
              <w:rPr>
                <w:b w:val="0"/>
                <w:bCs/>
                <w:webHidden/>
              </w:rPr>
              <w:instrText xml:space="preserve"> PAGEREF _Toc137793381 \h </w:instrText>
            </w:r>
            <w:r w:rsidRPr="00C75E77">
              <w:rPr>
                <w:b w:val="0"/>
                <w:bCs/>
                <w:webHidden/>
              </w:rPr>
            </w:r>
            <w:r w:rsidRPr="00C75E77">
              <w:rPr>
                <w:b w:val="0"/>
                <w:bCs/>
                <w:webHidden/>
              </w:rPr>
              <w:fldChar w:fldCharType="separate"/>
            </w:r>
            <w:r>
              <w:rPr>
                <w:b w:val="0"/>
                <w:bCs/>
                <w:webHidden/>
              </w:rPr>
              <w:t>34</w:t>
            </w:r>
            <w:r w:rsidRPr="00C75E77">
              <w:rPr>
                <w:b w:val="0"/>
                <w:bCs/>
                <w:webHidden/>
              </w:rPr>
              <w:fldChar w:fldCharType="end"/>
            </w:r>
          </w:hyperlink>
        </w:p>
        <w:p w14:paraId="2B860D5D" w14:textId="596D6802"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382" w:history="1">
            <w:r w:rsidRPr="00C75E77">
              <w:rPr>
                <w:rStyle w:val="Hyperlink"/>
                <w:b w:val="0"/>
                <w:bCs/>
                <w:lang w:val="de-DE"/>
              </w:rPr>
              <w:t>1.2.</w:t>
            </w:r>
            <w:r w:rsidRPr="00C75E77">
              <w:rPr>
                <w:rStyle w:val="Hyperlink"/>
                <w:b w:val="0"/>
                <w:bCs/>
                <w:lang w:val="sv-SE"/>
              </w:rPr>
              <w:t>2</w:t>
            </w:r>
            <w:r w:rsidRPr="00C75E77">
              <w:rPr>
                <w:rStyle w:val="Hyperlink"/>
                <w:b w:val="0"/>
                <w:bCs/>
                <w:lang w:val="vi-VN"/>
              </w:rPr>
              <w:t>.</w:t>
            </w:r>
            <w:r w:rsidRPr="00C75E77">
              <w:rPr>
                <w:rStyle w:val="Hyperlink"/>
                <w:b w:val="0"/>
                <w:bCs/>
                <w:lang w:val="sv-SE"/>
              </w:rPr>
              <w:t xml:space="preserve"> </w:t>
            </w:r>
            <w:r w:rsidRPr="00C75E77">
              <w:rPr>
                <w:rStyle w:val="Hyperlink"/>
                <w:b w:val="0"/>
                <w:bCs/>
                <w:lang w:val="pt-BR"/>
              </w:rPr>
              <w:t>Giao thông</w:t>
            </w:r>
            <w:r w:rsidRPr="00C75E77">
              <w:rPr>
                <w:b w:val="0"/>
                <w:bCs/>
                <w:webHidden/>
              </w:rPr>
              <w:tab/>
            </w:r>
            <w:r w:rsidRPr="00C75E77">
              <w:rPr>
                <w:b w:val="0"/>
                <w:bCs/>
                <w:webHidden/>
              </w:rPr>
              <w:fldChar w:fldCharType="begin"/>
            </w:r>
            <w:r w:rsidRPr="00C75E77">
              <w:rPr>
                <w:b w:val="0"/>
                <w:bCs/>
                <w:webHidden/>
              </w:rPr>
              <w:instrText xml:space="preserve"> PAGEREF _Toc137793382 \h </w:instrText>
            </w:r>
            <w:r w:rsidRPr="00C75E77">
              <w:rPr>
                <w:b w:val="0"/>
                <w:bCs/>
                <w:webHidden/>
              </w:rPr>
            </w:r>
            <w:r w:rsidRPr="00C75E77">
              <w:rPr>
                <w:b w:val="0"/>
                <w:bCs/>
                <w:webHidden/>
              </w:rPr>
              <w:fldChar w:fldCharType="separate"/>
            </w:r>
            <w:r>
              <w:rPr>
                <w:b w:val="0"/>
                <w:bCs/>
                <w:webHidden/>
              </w:rPr>
              <w:t>35</w:t>
            </w:r>
            <w:r w:rsidRPr="00C75E77">
              <w:rPr>
                <w:b w:val="0"/>
                <w:bCs/>
                <w:webHidden/>
              </w:rPr>
              <w:fldChar w:fldCharType="end"/>
            </w:r>
          </w:hyperlink>
        </w:p>
        <w:p w14:paraId="50BB7836" w14:textId="79B465E5"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383" w:history="1">
            <w:r w:rsidRPr="00C75E77">
              <w:rPr>
                <w:rStyle w:val="Hyperlink"/>
                <w:b w:val="0"/>
                <w:bCs/>
                <w:lang w:val="de-DE"/>
              </w:rPr>
              <w:t>1.2.</w:t>
            </w:r>
            <w:r w:rsidRPr="00C75E77">
              <w:rPr>
                <w:rStyle w:val="Hyperlink"/>
                <w:b w:val="0"/>
                <w:bCs/>
                <w:lang w:val="sv-SE"/>
              </w:rPr>
              <w:t>3</w:t>
            </w:r>
            <w:r w:rsidRPr="00C75E77">
              <w:rPr>
                <w:rStyle w:val="Hyperlink"/>
                <w:b w:val="0"/>
                <w:bCs/>
                <w:lang w:val="vi-VN"/>
              </w:rPr>
              <w:t>.</w:t>
            </w:r>
            <w:r w:rsidRPr="00C75E77">
              <w:rPr>
                <w:rStyle w:val="Hyperlink"/>
                <w:b w:val="0"/>
                <w:bCs/>
                <w:lang w:val="sv-SE"/>
              </w:rPr>
              <w:t xml:space="preserve"> </w:t>
            </w:r>
            <w:r w:rsidRPr="00C75E77">
              <w:rPr>
                <w:rStyle w:val="Hyperlink"/>
                <w:b w:val="0"/>
                <w:bCs/>
                <w:lang w:val="it-IT"/>
              </w:rPr>
              <w:t>Cấp nước</w:t>
            </w:r>
            <w:r w:rsidRPr="00C75E77">
              <w:rPr>
                <w:b w:val="0"/>
                <w:bCs/>
                <w:webHidden/>
              </w:rPr>
              <w:tab/>
            </w:r>
            <w:r w:rsidRPr="00C75E77">
              <w:rPr>
                <w:b w:val="0"/>
                <w:bCs/>
                <w:webHidden/>
              </w:rPr>
              <w:fldChar w:fldCharType="begin"/>
            </w:r>
            <w:r w:rsidRPr="00C75E77">
              <w:rPr>
                <w:b w:val="0"/>
                <w:bCs/>
                <w:webHidden/>
              </w:rPr>
              <w:instrText xml:space="preserve"> PAGEREF _Toc137793383 \h </w:instrText>
            </w:r>
            <w:r w:rsidRPr="00C75E77">
              <w:rPr>
                <w:b w:val="0"/>
                <w:bCs/>
                <w:webHidden/>
              </w:rPr>
            </w:r>
            <w:r w:rsidRPr="00C75E77">
              <w:rPr>
                <w:b w:val="0"/>
                <w:bCs/>
                <w:webHidden/>
              </w:rPr>
              <w:fldChar w:fldCharType="separate"/>
            </w:r>
            <w:r>
              <w:rPr>
                <w:b w:val="0"/>
                <w:bCs/>
                <w:webHidden/>
              </w:rPr>
              <w:t>35</w:t>
            </w:r>
            <w:r w:rsidRPr="00C75E77">
              <w:rPr>
                <w:b w:val="0"/>
                <w:bCs/>
                <w:webHidden/>
              </w:rPr>
              <w:fldChar w:fldCharType="end"/>
            </w:r>
          </w:hyperlink>
        </w:p>
        <w:p w14:paraId="42FF8346" w14:textId="15D2191E"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384" w:history="1">
            <w:r w:rsidRPr="00C75E77">
              <w:rPr>
                <w:rStyle w:val="Hyperlink"/>
                <w:b w:val="0"/>
                <w:bCs/>
                <w:lang w:val="de-DE"/>
              </w:rPr>
              <w:t>1.2.4</w:t>
            </w:r>
            <w:r w:rsidRPr="00C75E77">
              <w:rPr>
                <w:rStyle w:val="Hyperlink"/>
                <w:b w:val="0"/>
                <w:bCs/>
                <w:lang w:val="it-IT"/>
              </w:rPr>
              <w:t>. Thoát nước mưa</w:t>
            </w:r>
            <w:r w:rsidRPr="00C75E77">
              <w:rPr>
                <w:b w:val="0"/>
                <w:bCs/>
                <w:webHidden/>
              </w:rPr>
              <w:tab/>
            </w:r>
            <w:r w:rsidRPr="00C75E77">
              <w:rPr>
                <w:b w:val="0"/>
                <w:bCs/>
                <w:webHidden/>
              </w:rPr>
              <w:fldChar w:fldCharType="begin"/>
            </w:r>
            <w:r w:rsidRPr="00C75E77">
              <w:rPr>
                <w:b w:val="0"/>
                <w:bCs/>
                <w:webHidden/>
              </w:rPr>
              <w:instrText xml:space="preserve"> PAGEREF _Toc137793384 \h </w:instrText>
            </w:r>
            <w:r w:rsidRPr="00C75E77">
              <w:rPr>
                <w:b w:val="0"/>
                <w:bCs/>
                <w:webHidden/>
              </w:rPr>
            </w:r>
            <w:r w:rsidRPr="00C75E77">
              <w:rPr>
                <w:b w:val="0"/>
                <w:bCs/>
                <w:webHidden/>
              </w:rPr>
              <w:fldChar w:fldCharType="separate"/>
            </w:r>
            <w:r>
              <w:rPr>
                <w:b w:val="0"/>
                <w:bCs/>
                <w:webHidden/>
              </w:rPr>
              <w:t>36</w:t>
            </w:r>
            <w:r w:rsidRPr="00C75E77">
              <w:rPr>
                <w:b w:val="0"/>
                <w:bCs/>
                <w:webHidden/>
              </w:rPr>
              <w:fldChar w:fldCharType="end"/>
            </w:r>
          </w:hyperlink>
        </w:p>
        <w:p w14:paraId="5F5BF9E2" w14:textId="66C0368C"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385" w:history="1">
            <w:r w:rsidRPr="00C75E77">
              <w:rPr>
                <w:rStyle w:val="Hyperlink"/>
                <w:b w:val="0"/>
                <w:bCs/>
                <w:lang w:val="it-IT"/>
              </w:rPr>
              <w:t>1.2.5. Thoát nước thải</w:t>
            </w:r>
            <w:r w:rsidRPr="00C75E77">
              <w:rPr>
                <w:b w:val="0"/>
                <w:bCs/>
                <w:webHidden/>
              </w:rPr>
              <w:tab/>
            </w:r>
            <w:r w:rsidRPr="00C75E77">
              <w:rPr>
                <w:b w:val="0"/>
                <w:bCs/>
                <w:webHidden/>
              </w:rPr>
              <w:fldChar w:fldCharType="begin"/>
            </w:r>
            <w:r w:rsidRPr="00C75E77">
              <w:rPr>
                <w:b w:val="0"/>
                <w:bCs/>
                <w:webHidden/>
              </w:rPr>
              <w:instrText xml:space="preserve"> PAGEREF _Toc137793385 \h </w:instrText>
            </w:r>
            <w:r w:rsidRPr="00C75E77">
              <w:rPr>
                <w:b w:val="0"/>
                <w:bCs/>
                <w:webHidden/>
              </w:rPr>
            </w:r>
            <w:r w:rsidRPr="00C75E77">
              <w:rPr>
                <w:b w:val="0"/>
                <w:bCs/>
                <w:webHidden/>
              </w:rPr>
              <w:fldChar w:fldCharType="separate"/>
            </w:r>
            <w:r>
              <w:rPr>
                <w:b w:val="0"/>
                <w:bCs/>
                <w:webHidden/>
              </w:rPr>
              <w:t>37</w:t>
            </w:r>
            <w:r w:rsidRPr="00C75E77">
              <w:rPr>
                <w:b w:val="0"/>
                <w:bCs/>
                <w:webHidden/>
              </w:rPr>
              <w:fldChar w:fldCharType="end"/>
            </w:r>
          </w:hyperlink>
        </w:p>
        <w:p w14:paraId="668E2AB1" w14:textId="6012F0C0"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386" w:history="1">
            <w:r w:rsidRPr="00C75E77">
              <w:rPr>
                <w:rStyle w:val="Hyperlink"/>
                <w:b w:val="0"/>
                <w:bCs/>
                <w:lang w:val="it-IT"/>
              </w:rPr>
              <w:t>1.2.6. Cấp điện và chiếu sáng</w:t>
            </w:r>
            <w:r w:rsidRPr="00C75E77">
              <w:rPr>
                <w:b w:val="0"/>
                <w:bCs/>
                <w:webHidden/>
              </w:rPr>
              <w:tab/>
            </w:r>
            <w:r w:rsidRPr="00C75E77">
              <w:rPr>
                <w:b w:val="0"/>
                <w:bCs/>
                <w:webHidden/>
              </w:rPr>
              <w:fldChar w:fldCharType="begin"/>
            </w:r>
            <w:r w:rsidRPr="00C75E77">
              <w:rPr>
                <w:b w:val="0"/>
                <w:bCs/>
                <w:webHidden/>
              </w:rPr>
              <w:instrText xml:space="preserve"> PAGEREF _Toc137793386 \h </w:instrText>
            </w:r>
            <w:r w:rsidRPr="00C75E77">
              <w:rPr>
                <w:b w:val="0"/>
                <w:bCs/>
                <w:webHidden/>
              </w:rPr>
            </w:r>
            <w:r w:rsidRPr="00C75E77">
              <w:rPr>
                <w:b w:val="0"/>
                <w:bCs/>
                <w:webHidden/>
              </w:rPr>
              <w:fldChar w:fldCharType="separate"/>
            </w:r>
            <w:r>
              <w:rPr>
                <w:b w:val="0"/>
                <w:bCs/>
                <w:webHidden/>
              </w:rPr>
              <w:t>38</w:t>
            </w:r>
            <w:r w:rsidRPr="00C75E77">
              <w:rPr>
                <w:b w:val="0"/>
                <w:bCs/>
                <w:webHidden/>
              </w:rPr>
              <w:fldChar w:fldCharType="end"/>
            </w:r>
          </w:hyperlink>
        </w:p>
        <w:p w14:paraId="7708AF19" w14:textId="23FE4218" w:rsidR="00C75E77" w:rsidRPr="00C75E77" w:rsidRDefault="00C75E77" w:rsidP="00C75E77">
          <w:pPr>
            <w:pStyle w:val="TOC2"/>
            <w:tabs>
              <w:tab w:val="clear" w:pos="9395"/>
              <w:tab w:val="right" w:leader="dot" w:pos="9214"/>
            </w:tabs>
            <w:ind w:left="142"/>
            <w:jc w:val="both"/>
            <w:rPr>
              <w:rFonts w:eastAsiaTheme="minorEastAsia"/>
              <w:kern w:val="2"/>
              <w:lang w:eastAsia="en-US"/>
              <w14:ligatures w14:val="standardContextual"/>
            </w:rPr>
          </w:pPr>
          <w:hyperlink w:anchor="_Toc137793387" w:history="1">
            <w:r w:rsidRPr="00C75E77">
              <w:rPr>
                <w:rStyle w:val="Hyperlink"/>
                <w:lang w:val="nb-NO"/>
              </w:rPr>
              <w:t>1.3. Nguyên, nhiên, vật liệu, hóa chất sử dụng của dự án; nguồn cung cấp điện, nước và các sản phẩm của dự án</w:t>
            </w:r>
            <w:r w:rsidRPr="00C75E77">
              <w:rPr>
                <w:webHidden/>
              </w:rPr>
              <w:tab/>
            </w:r>
            <w:r w:rsidRPr="00C75E77">
              <w:rPr>
                <w:webHidden/>
              </w:rPr>
              <w:fldChar w:fldCharType="begin"/>
            </w:r>
            <w:r w:rsidRPr="00C75E77">
              <w:rPr>
                <w:webHidden/>
              </w:rPr>
              <w:instrText xml:space="preserve"> PAGEREF _Toc137793387 \h </w:instrText>
            </w:r>
            <w:r w:rsidRPr="00C75E77">
              <w:rPr>
                <w:webHidden/>
              </w:rPr>
            </w:r>
            <w:r w:rsidRPr="00C75E77">
              <w:rPr>
                <w:webHidden/>
              </w:rPr>
              <w:fldChar w:fldCharType="separate"/>
            </w:r>
            <w:r>
              <w:rPr>
                <w:webHidden/>
              </w:rPr>
              <w:t>41</w:t>
            </w:r>
            <w:r w:rsidRPr="00C75E77">
              <w:rPr>
                <w:webHidden/>
              </w:rPr>
              <w:fldChar w:fldCharType="end"/>
            </w:r>
          </w:hyperlink>
        </w:p>
        <w:p w14:paraId="23325A61" w14:textId="15D4191C"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388" w:history="1">
            <w:r w:rsidRPr="00C75E77">
              <w:rPr>
                <w:rStyle w:val="Hyperlink"/>
                <w:b w:val="0"/>
                <w:bCs/>
                <w:lang w:val="nb-NO"/>
              </w:rPr>
              <w:t>1.3.1. Nguyên, nhiên, vật liệu phục vụ dự án</w:t>
            </w:r>
            <w:r w:rsidRPr="00C75E77">
              <w:rPr>
                <w:b w:val="0"/>
                <w:bCs/>
                <w:webHidden/>
              </w:rPr>
              <w:tab/>
            </w:r>
            <w:r w:rsidRPr="00C75E77">
              <w:rPr>
                <w:b w:val="0"/>
                <w:bCs/>
                <w:webHidden/>
              </w:rPr>
              <w:fldChar w:fldCharType="begin"/>
            </w:r>
            <w:r w:rsidRPr="00C75E77">
              <w:rPr>
                <w:b w:val="0"/>
                <w:bCs/>
                <w:webHidden/>
              </w:rPr>
              <w:instrText xml:space="preserve"> PAGEREF _Toc137793388 \h </w:instrText>
            </w:r>
            <w:r w:rsidRPr="00C75E77">
              <w:rPr>
                <w:b w:val="0"/>
                <w:bCs/>
                <w:webHidden/>
              </w:rPr>
            </w:r>
            <w:r w:rsidRPr="00C75E77">
              <w:rPr>
                <w:b w:val="0"/>
                <w:bCs/>
                <w:webHidden/>
              </w:rPr>
              <w:fldChar w:fldCharType="separate"/>
            </w:r>
            <w:r>
              <w:rPr>
                <w:b w:val="0"/>
                <w:bCs/>
                <w:webHidden/>
              </w:rPr>
              <w:t>41</w:t>
            </w:r>
            <w:r w:rsidRPr="00C75E77">
              <w:rPr>
                <w:b w:val="0"/>
                <w:bCs/>
                <w:webHidden/>
              </w:rPr>
              <w:fldChar w:fldCharType="end"/>
            </w:r>
          </w:hyperlink>
        </w:p>
        <w:p w14:paraId="5DC1FE4C" w14:textId="560C63E7"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389" w:history="1">
            <w:r w:rsidRPr="00C75E77">
              <w:rPr>
                <w:rStyle w:val="Hyperlink"/>
                <w:b w:val="0"/>
                <w:bCs/>
                <w:lang w:val="pt-BR"/>
              </w:rPr>
              <w:t>1.3.2. Danh mục các thiết bị, máy móc được sử dụng</w:t>
            </w:r>
            <w:r w:rsidRPr="00C75E77">
              <w:rPr>
                <w:b w:val="0"/>
                <w:bCs/>
                <w:webHidden/>
              </w:rPr>
              <w:tab/>
            </w:r>
            <w:r w:rsidRPr="00C75E77">
              <w:rPr>
                <w:b w:val="0"/>
                <w:bCs/>
                <w:webHidden/>
              </w:rPr>
              <w:fldChar w:fldCharType="begin"/>
            </w:r>
            <w:r w:rsidRPr="00C75E77">
              <w:rPr>
                <w:b w:val="0"/>
                <w:bCs/>
                <w:webHidden/>
              </w:rPr>
              <w:instrText xml:space="preserve"> PAGEREF _Toc137793389 \h </w:instrText>
            </w:r>
            <w:r w:rsidRPr="00C75E77">
              <w:rPr>
                <w:b w:val="0"/>
                <w:bCs/>
                <w:webHidden/>
              </w:rPr>
            </w:r>
            <w:r w:rsidRPr="00C75E77">
              <w:rPr>
                <w:b w:val="0"/>
                <w:bCs/>
                <w:webHidden/>
              </w:rPr>
              <w:fldChar w:fldCharType="separate"/>
            </w:r>
            <w:r>
              <w:rPr>
                <w:b w:val="0"/>
                <w:bCs/>
                <w:webHidden/>
              </w:rPr>
              <w:t>41</w:t>
            </w:r>
            <w:r w:rsidRPr="00C75E77">
              <w:rPr>
                <w:b w:val="0"/>
                <w:bCs/>
                <w:webHidden/>
              </w:rPr>
              <w:fldChar w:fldCharType="end"/>
            </w:r>
          </w:hyperlink>
        </w:p>
        <w:p w14:paraId="4D49C918" w14:textId="1AE28322"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430" w:history="1">
            <w:r w:rsidRPr="00C75E77">
              <w:rPr>
                <w:rStyle w:val="Hyperlink"/>
                <w:b w:val="0"/>
                <w:bCs/>
                <w:lang w:val="pt-BR"/>
              </w:rPr>
              <w:t>1.3.3. Nhu cầu sử dụng nhiên liệu</w:t>
            </w:r>
            <w:r w:rsidRPr="00C75E77">
              <w:rPr>
                <w:b w:val="0"/>
                <w:bCs/>
                <w:webHidden/>
              </w:rPr>
              <w:tab/>
            </w:r>
            <w:r w:rsidRPr="00C75E77">
              <w:rPr>
                <w:b w:val="0"/>
                <w:bCs/>
                <w:webHidden/>
              </w:rPr>
              <w:fldChar w:fldCharType="begin"/>
            </w:r>
            <w:r w:rsidRPr="00C75E77">
              <w:rPr>
                <w:b w:val="0"/>
                <w:bCs/>
                <w:webHidden/>
              </w:rPr>
              <w:instrText xml:space="preserve"> PAGEREF _Toc137793430 \h </w:instrText>
            </w:r>
            <w:r w:rsidRPr="00C75E77">
              <w:rPr>
                <w:b w:val="0"/>
                <w:bCs/>
                <w:webHidden/>
              </w:rPr>
            </w:r>
            <w:r w:rsidRPr="00C75E77">
              <w:rPr>
                <w:b w:val="0"/>
                <w:bCs/>
                <w:webHidden/>
              </w:rPr>
              <w:fldChar w:fldCharType="separate"/>
            </w:r>
            <w:r>
              <w:rPr>
                <w:b w:val="0"/>
                <w:bCs/>
                <w:webHidden/>
              </w:rPr>
              <w:t>42</w:t>
            </w:r>
            <w:r w:rsidRPr="00C75E77">
              <w:rPr>
                <w:b w:val="0"/>
                <w:bCs/>
                <w:webHidden/>
              </w:rPr>
              <w:fldChar w:fldCharType="end"/>
            </w:r>
          </w:hyperlink>
        </w:p>
        <w:p w14:paraId="22B4844C" w14:textId="2791B97C"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431" w:history="1">
            <w:r w:rsidRPr="00C75E77">
              <w:rPr>
                <w:rStyle w:val="Hyperlink"/>
                <w:b w:val="0"/>
                <w:bCs/>
                <w:lang w:val="pt-BR"/>
              </w:rPr>
              <w:t>1.3.4. Nhu cầu sử dụng điện</w:t>
            </w:r>
            <w:r w:rsidRPr="00C75E77">
              <w:rPr>
                <w:b w:val="0"/>
                <w:bCs/>
                <w:webHidden/>
              </w:rPr>
              <w:tab/>
            </w:r>
            <w:r w:rsidRPr="00C75E77">
              <w:rPr>
                <w:b w:val="0"/>
                <w:bCs/>
                <w:webHidden/>
              </w:rPr>
              <w:fldChar w:fldCharType="begin"/>
            </w:r>
            <w:r w:rsidRPr="00C75E77">
              <w:rPr>
                <w:b w:val="0"/>
                <w:bCs/>
                <w:webHidden/>
              </w:rPr>
              <w:instrText xml:space="preserve"> PAGEREF _Toc137793431 \h </w:instrText>
            </w:r>
            <w:r w:rsidRPr="00C75E77">
              <w:rPr>
                <w:b w:val="0"/>
                <w:bCs/>
                <w:webHidden/>
              </w:rPr>
            </w:r>
            <w:r w:rsidRPr="00C75E77">
              <w:rPr>
                <w:b w:val="0"/>
                <w:bCs/>
                <w:webHidden/>
              </w:rPr>
              <w:fldChar w:fldCharType="separate"/>
            </w:r>
            <w:r>
              <w:rPr>
                <w:b w:val="0"/>
                <w:bCs/>
                <w:webHidden/>
              </w:rPr>
              <w:t>42</w:t>
            </w:r>
            <w:r w:rsidRPr="00C75E77">
              <w:rPr>
                <w:b w:val="0"/>
                <w:bCs/>
                <w:webHidden/>
              </w:rPr>
              <w:fldChar w:fldCharType="end"/>
            </w:r>
          </w:hyperlink>
        </w:p>
        <w:p w14:paraId="024424A4" w14:textId="49E23BB2"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432" w:history="1">
            <w:r w:rsidRPr="00C75E77">
              <w:rPr>
                <w:rStyle w:val="Hyperlink"/>
                <w:b w:val="0"/>
                <w:bCs/>
                <w:lang w:val="pt-BR"/>
              </w:rPr>
              <w:t>1.3.5. Nhu cầu sử dụng nước</w:t>
            </w:r>
            <w:r w:rsidRPr="00C75E77">
              <w:rPr>
                <w:b w:val="0"/>
                <w:bCs/>
                <w:webHidden/>
              </w:rPr>
              <w:tab/>
            </w:r>
            <w:r w:rsidRPr="00C75E77">
              <w:rPr>
                <w:b w:val="0"/>
                <w:bCs/>
                <w:webHidden/>
              </w:rPr>
              <w:fldChar w:fldCharType="begin"/>
            </w:r>
            <w:r w:rsidRPr="00C75E77">
              <w:rPr>
                <w:b w:val="0"/>
                <w:bCs/>
                <w:webHidden/>
              </w:rPr>
              <w:instrText xml:space="preserve"> PAGEREF _Toc137793432 \h </w:instrText>
            </w:r>
            <w:r w:rsidRPr="00C75E77">
              <w:rPr>
                <w:b w:val="0"/>
                <w:bCs/>
                <w:webHidden/>
              </w:rPr>
            </w:r>
            <w:r w:rsidRPr="00C75E77">
              <w:rPr>
                <w:b w:val="0"/>
                <w:bCs/>
                <w:webHidden/>
              </w:rPr>
              <w:fldChar w:fldCharType="separate"/>
            </w:r>
            <w:r>
              <w:rPr>
                <w:b w:val="0"/>
                <w:bCs/>
                <w:webHidden/>
              </w:rPr>
              <w:t>42</w:t>
            </w:r>
            <w:r w:rsidRPr="00C75E77">
              <w:rPr>
                <w:b w:val="0"/>
                <w:bCs/>
                <w:webHidden/>
              </w:rPr>
              <w:fldChar w:fldCharType="end"/>
            </w:r>
          </w:hyperlink>
        </w:p>
        <w:p w14:paraId="70A58BDD" w14:textId="619AFE09" w:rsidR="00C75E77" w:rsidRPr="00C75E77" w:rsidRDefault="00C75E77" w:rsidP="00C75E77">
          <w:pPr>
            <w:pStyle w:val="TOC2"/>
            <w:tabs>
              <w:tab w:val="clear" w:pos="9395"/>
              <w:tab w:val="right" w:leader="dot" w:pos="9214"/>
            </w:tabs>
            <w:ind w:left="142"/>
            <w:jc w:val="both"/>
            <w:rPr>
              <w:rFonts w:eastAsiaTheme="minorEastAsia"/>
              <w:kern w:val="2"/>
              <w:lang w:eastAsia="en-US"/>
              <w14:ligatures w14:val="standardContextual"/>
            </w:rPr>
          </w:pPr>
          <w:hyperlink w:anchor="_Toc137793434" w:history="1">
            <w:r w:rsidRPr="00C75E77">
              <w:rPr>
                <w:rStyle w:val="Hyperlink"/>
                <w:lang w:val="pt-BR"/>
              </w:rPr>
              <w:t>1.4. Công nghệ sản xuất, vận hành</w:t>
            </w:r>
            <w:r w:rsidRPr="00C75E77">
              <w:rPr>
                <w:webHidden/>
              </w:rPr>
              <w:tab/>
            </w:r>
            <w:r w:rsidRPr="00C75E77">
              <w:rPr>
                <w:webHidden/>
              </w:rPr>
              <w:fldChar w:fldCharType="begin"/>
            </w:r>
            <w:r w:rsidRPr="00C75E77">
              <w:rPr>
                <w:webHidden/>
              </w:rPr>
              <w:instrText xml:space="preserve"> PAGEREF _Toc137793434 \h </w:instrText>
            </w:r>
            <w:r w:rsidRPr="00C75E77">
              <w:rPr>
                <w:webHidden/>
              </w:rPr>
            </w:r>
            <w:r w:rsidRPr="00C75E77">
              <w:rPr>
                <w:webHidden/>
              </w:rPr>
              <w:fldChar w:fldCharType="separate"/>
            </w:r>
            <w:r>
              <w:rPr>
                <w:webHidden/>
              </w:rPr>
              <w:t>42</w:t>
            </w:r>
            <w:r w:rsidRPr="00C75E77">
              <w:rPr>
                <w:webHidden/>
              </w:rPr>
              <w:fldChar w:fldCharType="end"/>
            </w:r>
          </w:hyperlink>
        </w:p>
        <w:p w14:paraId="19F38F2B" w14:textId="20EB4BD7" w:rsidR="00C75E77" w:rsidRPr="00C75E77" w:rsidRDefault="00C75E77" w:rsidP="00C75E77">
          <w:pPr>
            <w:pStyle w:val="TOC2"/>
            <w:tabs>
              <w:tab w:val="clear" w:pos="9395"/>
              <w:tab w:val="right" w:leader="dot" w:pos="9214"/>
            </w:tabs>
            <w:ind w:left="142"/>
            <w:jc w:val="both"/>
            <w:rPr>
              <w:rFonts w:eastAsiaTheme="minorEastAsia"/>
              <w:kern w:val="2"/>
              <w:lang w:eastAsia="en-US"/>
              <w14:ligatures w14:val="standardContextual"/>
            </w:rPr>
          </w:pPr>
          <w:hyperlink w:anchor="_Toc137793435" w:history="1">
            <w:r w:rsidRPr="00C75E77">
              <w:rPr>
                <w:rStyle w:val="Hyperlink"/>
                <w:lang w:val="pt-BR"/>
              </w:rPr>
              <w:t>1.5. Biện pháp tổ chức thi công</w:t>
            </w:r>
            <w:r w:rsidRPr="00C75E77">
              <w:rPr>
                <w:webHidden/>
              </w:rPr>
              <w:tab/>
            </w:r>
            <w:r w:rsidRPr="00C75E77">
              <w:rPr>
                <w:webHidden/>
              </w:rPr>
              <w:fldChar w:fldCharType="begin"/>
            </w:r>
            <w:r w:rsidRPr="00C75E77">
              <w:rPr>
                <w:webHidden/>
              </w:rPr>
              <w:instrText xml:space="preserve"> PAGEREF _Toc137793435 \h </w:instrText>
            </w:r>
            <w:r w:rsidRPr="00C75E77">
              <w:rPr>
                <w:webHidden/>
              </w:rPr>
            </w:r>
            <w:r w:rsidRPr="00C75E77">
              <w:rPr>
                <w:webHidden/>
              </w:rPr>
              <w:fldChar w:fldCharType="separate"/>
            </w:r>
            <w:r>
              <w:rPr>
                <w:webHidden/>
              </w:rPr>
              <w:t>42</w:t>
            </w:r>
            <w:r w:rsidRPr="00C75E77">
              <w:rPr>
                <w:webHidden/>
              </w:rPr>
              <w:fldChar w:fldCharType="end"/>
            </w:r>
          </w:hyperlink>
        </w:p>
        <w:p w14:paraId="2FC832EC" w14:textId="2CEE7FB6" w:rsidR="00C75E77" w:rsidRPr="00C75E77" w:rsidRDefault="00C75E77" w:rsidP="00C75E77">
          <w:pPr>
            <w:pStyle w:val="TOC2"/>
            <w:tabs>
              <w:tab w:val="clear" w:pos="9395"/>
              <w:tab w:val="right" w:leader="dot" w:pos="9214"/>
            </w:tabs>
            <w:ind w:left="142"/>
            <w:jc w:val="both"/>
            <w:rPr>
              <w:rFonts w:eastAsiaTheme="minorEastAsia"/>
              <w:kern w:val="2"/>
              <w:lang w:eastAsia="en-US"/>
              <w14:ligatures w14:val="standardContextual"/>
            </w:rPr>
          </w:pPr>
          <w:hyperlink w:anchor="_Toc137793436" w:history="1">
            <w:r w:rsidRPr="00C75E77">
              <w:rPr>
                <w:rStyle w:val="Hyperlink"/>
                <w:lang w:val="pt-BR"/>
              </w:rPr>
              <w:t>1.5.1. Công tác chuẩn bị trước khi thi công</w:t>
            </w:r>
            <w:r w:rsidRPr="00C75E77">
              <w:rPr>
                <w:webHidden/>
              </w:rPr>
              <w:tab/>
            </w:r>
            <w:r w:rsidRPr="00C75E77">
              <w:rPr>
                <w:webHidden/>
              </w:rPr>
              <w:fldChar w:fldCharType="begin"/>
            </w:r>
            <w:r w:rsidRPr="00C75E77">
              <w:rPr>
                <w:webHidden/>
              </w:rPr>
              <w:instrText xml:space="preserve"> PAGEREF _Toc137793436 \h </w:instrText>
            </w:r>
            <w:r w:rsidRPr="00C75E77">
              <w:rPr>
                <w:webHidden/>
              </w:rPr>
            </w:r>
            <w:r w:rsidRPr="00C75E77">
              <w:rPr>
                <w:webHidden/>
              </w:rPr>
              <w:fldChar w:fldCharType="separate"/>
            </w:r>
            <w:r>
              <w:rPr>
                <w:webHidden/>
              </w:rPr>
              <w:t>42</w:t>
            </w:r>
            <w:r w:rsidRPr="00C75E77">
              <w:rPr>
                <w:webHidden/>
              </w:rPr>
              <w:fldChar w:fldCharType="end"/>
            </w:r>
          </w:hyperlink>
        </w:p>
        <w:p w14:paraId="2E565A75" w14:textId="0797975F"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437" w:history="1">
            <w:r w:rsidRPr="00C75E77">
              <w:rPr>
                <w:rStyle w:val="Hyperlink"/>
                <w:b w:val="0"/>
                <w:bCs/>
                <w:lang w:val="pt-BR"/>
              </w:rPr>
              <w:t>1.5.2. Trình tự thi công</w:t>
            </w:r>
            <w:r w:rsidRPr="00C75E77">
              <w:rPr>
                <w:b w:val="0"/>
                <w:bCs/>
                <w:webHidden/>
              </w:rPr>
              <w:tab/>
            </w:r>
            <w:r w:rsidRPr="00C75E77">
              <w:rPr>
                <w:b w:val="0"/>
                <w:bCs/>
                <w:webHidden/>
              </w:rPr>
              <w:fldChar w:fldCharType="begin"/>
            </w:r>
            <w:r w:rsidRPr="00C75E77">
              <w:rPr>
                <w:b w:val="0"/>
                <w:bCs/>
                <w:webHidden/>
              </w:rPr>
              <w:instrText xml:space="preserve"> PAGEREF _Toc137793437 \h </w:instrText>
            </w:r>
            <w:r w:rsidRPr="00C75E77">
              <w:rPr>
                <w:b w:val="0"/>
                <w:bCs/>
                <w:webHidden/>
              </w:rPr>
            </w:r>
            <w:r w:rsidRPr="00C75E77">
              <w:rPr>
                <w:b w:val="0"/>
                <w:bCs/>
                <w:webHidden/>
              </w:rPr>
              <w:fldChar w:fldCharType="separate"/>
            </w:r>
            <w:r>
              <w:rPr>
                <w:b w:val="0"/>
                <w:bCs/>
                <w:webHidden/>
              </w:rPr>
              <w:t>43</w:t>
            </w:r>
            <w:r w:rsidRPr="00C75E77">
              <w:rPr>
                <w:b w:val="0"/>
                <w:bCs/>
                <w:webHidden/>
              </w:rPr>
              <w:fldChar w:fldCharType="end"/>
            </w:r>
          </w:hyperlink>
        </w:p>
        <w:p w14:paraId="41D9025C" w14:textId="7DF8D1F0" w:rsidR="00C75E77" w:rsidRPr="00C75E77" w:rsidRDefault="00C75E77" w:rsidP="00C75E77">
          <w:pPr>
            <w:pStyle w:val="TOC2"/>
            <w:tabs>
              <w:tab w:val="clear" w:pos="9395"/>
              <w:tab w:val="right" w:leader="dot" w:pos="9214"/>
            </w:tabs>
            <w:ind w:left="142"/>
            <w:jc w:val="both"/>
            <w:rPr>
              <w:rFonts w:eastAsiaTheme="minorEastAsia"/>
              <w:kern w:val="2"/>
              <w:lang w:eastAsia="en-US"/>
              <w14:ligatures w14:val="standardContextual"/>
            </w:rPr>
          </w:pPr>
          <w:hyperlink w:anchor="_Toc137793438" w:history="1">
            <w:r w:rsidRPr="00C75E77">
              <w:rPr>
                <w:rStyle w:val="Hyperlink"/>
                <w:lang w:val="pt-BR"/>
              </w:rPr>
              <w:t>1.6. Tiến độ, tổng mức đầu tư, tổ chức quản lý và thực hiện dự án</w:t>
            </w:r>
            <w:r w:rsidRPr="00C75E77">
              <w:rPr>
                <w:webHidden/>
              </w:rPr>
              <w:tab/>
            </w:r>
            <w:r w:rsidRPr="00C75E77">
              <w:rPr>
                <w:webHidden/>
              </w:rPr>
              <w:fldChar w:fldCharType="begin"/>
            </w:r>
            <w:r w:rsidRPr="00C75E77">
              <w:rPr>
                <w:webHidden/>
              </w:rPr>
              <w:instrText xml:space="preserve"> PAGEREF _Toc137793438 \h </w:instrText>
            </w:r>
            <w:r w:rsidRPr="00C75E77">
              <w:rPr>
                <w:webHidden/>
              </w:rPr>
            </w:r>
            <w:r w:rsidRPr="00C75E77">
              <w:rPr>
                <w:webHidden/>
              </w:rPr>
              <w:fldChar w:fldCharType="separate"/>
            </w:r>
            <w:r>
              <w:rPr>
                <w:webHidden/>
              </w:rPr>
              <w:t>43</w:t>
            </w:r>
            <w:r w:rsidRPr="00C75E77">
              <w:rPr>
                <w:webHidden/>
              </w:rPr>
              <w:fldChar w:fldCharType="end"/>
            </w:r>
          </w:hyperlink>
        </w:p>
        <w:p w14:paraId="3D3C64AE" w14:textId="4C100CDD"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439" w:history="1">
            <w:r w:rsidRPr="00C75E77">
              <w:rPr>
                <w:rStyle w:val="Hyperlink"/>
                <w:b w:val="0"/>
                <w:bCs/>
                <w:lang w:val="pt-BR"/>
              </w:rPr>
              <w:t>1.6.1. Tiến độ, tổng mức đầu tư dự án</w:t>
            </w:r>
            <w:r w:rsidRPr="00C75E77">
              <w:rPr>
                <w:b w:val="0"/>
                <w:bCs/>
                <w:webHidden/>
              </w:rPr>
              <w:tab/>
            </w:r>
            <w:r w:rsidRPr="00C75E77">
              <w:rPr>
                <w:b w:val="0"/>
                <w:bCs/>
                <w:webHidden/>
              </w:rPr>
              <w:fldChar w:fldCharType="begin"/>
            </w:r>
            <w:r w:rsidRPr="00C75E77">
              <w:rPr>
                <w:b w:val="0"/>
                <w:bCs/>
                <w:webHidden/>
              </w:rPr>
              <w:instrText xml:space="preserve"> PAGEREF _Toc137793439 \h </w:instrText>
            </w:r>
            <w:r w:rsidRPr="00C75E77">
              <w:rPr>
                <w:b w:val="0"/>
                <w:bCs/>
                <w:webHidden/>
              </w:rPr>
            </w:r>
            <w:r w:rsidRPr="00C75E77">
              <w:rPr>
                <w:b w:val="0"/>
                <w:bCs/>
                <w:webHidden/>
              </w:rPr>
              <w:fldChar w:fldCharType="separate"/>
            </w:r>
            <w:r>
              <w:rPr>
                <w:b w:val="0"/>
                <w:bCs/>
                <w:webHidden/>
              </w:rPr>
              <w:t>43</w:t>
            </w:r>
            <w:r w:rsidRPr="00C75E77">
              <w:rPr>
                <w:b w:val="0"/>
                <w:bCs/>
                <w:webHidden/>
              </w:rPr>
              <w:fldChar w:fldCharType="end"/>
            </w:r>
          </w:hyperlink>
        </w:p>
        <w:p w14:paraId="50EF3835" w14:textId="56379CB2"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440" w:history="1">
            <w:r w:rsidRPr="00C75E77">
              <w:rPr>
                <w:rStyle w:val="Hyperlink"/>
                <w:b w:val="0"/>
                <w:bCs/>
                <w:lang w:val="pt-BR"/>
              </w:rPr>
              <w:t>1.6.2. Tổ chức thực hiện dự án</w:t>
            </w:r>
            <w:r w:rsidRPr="00C75E77">
              <w:rPr>
                <w:b w:val="0"/>
                <w:bCs/>
                <w:webHidden/>
              </w:rPr>
              <w:tab/>
            </w:r>
            <w:r w:rsidRPr="00C75E77">
              <w:rPr>
                <w:b w:val="0"/>
                <w:bCs/>
                <w:webHidden/>
              </w:rPr>
              <w:fldChar w:fldCharType="begin"/>
            </w:r>
            <w:r w:rsidRPr="00C75E77">
              <w:rPr>
                <w:b w:val="0"/>
                <w:bCs/>
                <w:webHidden/>
              </w:rPr>
              <w:instrText xml:space="preserve"> PAGEREF _Toc137793440 \h </w:instrText>
            </w:r>
            <w:r w:rsidRPr="00C75E77">
              <w:rPr>
                <w:b w:val="0"/>
                <w:bCs/>
                <w:webHidden/>
              </w:rPr>
            </w:r>
            <w:r w:rsidRPr="00C75E77">
              <w:rPr>
                <w:b w:val="0"/>
                <w:bCs/>
                <w:webHidden/>
              </w:rPr>
              <w:fldChar w:fldCharType="separate"/>
            </w:r>
            <w:r>
              <w:rPr>
                <w:b w:val="0"/>
                <w:bCs/>
                <w:webHidden/>
              </w:rPr>
              <w:t>43</w:t>
            </w:r>
            <w:r w:rsidRPr="00C75E77">
              <w:rPr>
                <w:b w:val="0"/>
                <w:bCs/>
                <w:webHidden/>
              </w:rPr>
              <w:fldChar w:fldCharType="end"/>
            </w:r>
          </w:hyperlink>
        </w:p>
        <w:p w14:paraId="044C30A9" w14:textId="7D96899B"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441" w:history="1">
            <w:r w:rsidRPr="00C75E77">
              <w:rPr>
                <w:rStyle w:val="Hyperlink"/>
                <w:b w:val="0"/>
                <w:bCs/>
                <w:lang w:val="nl-NL" w:eastAsia="ar-SA"/>
              </w:rPr>
              <w:t>1.6.3. Tổ chức quản lý dự án</w:t>
            </w:r>
            <w:r w:rsidRPr="00C75E77">
              <w:rPr>
                <w:b w:val="0"/>
                <w:bCs/>
                <w:webHidden/>
              </w:rPr>
              <w:tab/>
            </w:r>
            <w:r w:rsidRPr="00C75E77">
              <w:rPr>
                <w:b w:val="0"/>
                <w:bCs/>
                <w:webHidden/>
              </w:rPr>
              <w:fldChar w:fldCharType="begin"/>
            </w:r>
            <w:r w:rsidRPr="00C75E77">
              <w:rPr>
                <w:b w:val="0"/>
                <w:bCs/>
                <w:webHidden/>
              </w:rPr>
              <w:instrText xml:space="preserve"> PAGEREF _Toc137793441 \h </w:instrText>
            </w:r>
            <w:r w:rsidRPr="00C75E77">
              <w:rPr>
                <w:b w:val="0"/>
                <w:bCs/>
                <w:webHidden/>
              </w:rPr>
            </w:r>
            <w:r w:rsidRPr="00C75E77">
              <w:rPr>
                <w:b w:val="0"/>
                <w:bCs/>
                <w:webHidden/>
              </w:rPr>
              <w:fldChar w:fldCharType="separate"/>
            </w:r>
            <w:r>
              <w:rPr>
                <w:b w:val="0"/>
                <w:bCs/>
                <w:webHidden/>
              </w:rPr>
              <w:t>44</w:t>
            </w:r>
            <w:r w:rsidRPr="00C75E77">
              <w:rPr>
                <w:b w:val="0"/>
                <w:bCs/>
                <w:webHidden/>
              </w:rPr>
              <w:fldChar w:fldCharType="end"/>
            </w:r>
          </w:hyperlink>
        </w:p>
        <w:p w14:paraId="79F369FB" w14:textId="4B3F4D4D" w:rsidR="00C75E77" w:rsidRPr="00C75E77" w:rsidRDefault="00C75E77" w:rsidP="00C75E77">
          <w:pPr>
            <w:pStyle w:val="TOC1"/>
            <w:tabs>
              <w:tab w:val="clear" w:pos="9395"/>
              <w:tab w:val="right" w:leader="dot" w:pos="9214"/>
            </w:tabs>
            <w:ind w:left="142"/>
            <w:rPr>
              <w:rFonts w:eastAsiaTheme="minorEastAsia"/>
              <w:b w:val="0"/>
              <w:bCs/>
              <w:kern w:val="2"/>
              <w:lang w:eastAsia="en-US"/>
              <w14:ligatures w14:val="standardContextual"/>
            </w:rPr>
          </w:pPr>
          <w:hyperlink w:anchor="_Toc137793442" w:history="1">
            <w:r w:rsidRPr="00C75E77">
              <w:rPr>
                <w:rStyle w:val="Hyperlink"/>
                <w:b w:val="0"/>
                <w:bCs/>
                <w:lang w:val="nl-NL"/>
              </w:rPr>
              <w:t xml:space="preserve">CHƯƠNG 2. ĐIỀU KIỆN TỰ NHIÊN, KINH TẾ - XÃ HỘI VÀ HIỆN TRẠNG MÔI </w:t>
            </w:r>
            <w:r w:rsidRPr="00C75E77">
              <w:rPr>
                <w:rStyle w:val="Hyperlink"/>
                <w:b w:val="0"/>
                <w:bCs/>
                <w:smallCaps/>
                <w:lang w:val="nl-NL"/>
              </w:rPr>
              <w:t>TRƯỜNG KHU</w:t>
            </w:r>
            <w:r w:rsidRPr="00C75E77">
              <w:rPr>
                <w:rStyle w:val="Hyperlink"/>
                <w:b w:val="0"/>
                <w:bCs/>
                <w:lang w:val="nl-NL"/>
              </w:rPr>
              <w:t xml:space="preserve"> VỰC THỰC </w:t>
            </w:r>
            <w:r w:rsidRPr="00C75E77">
              <w:rPr>
                <w:rStyle w:val="Hyperlink"/>
                <w:b w:val="0"/>
                <w:bCs/>
                <w:smallCaps/>
                <w:lang w:val="nl-NL"/>
              </w:rPr>
              <w:t>HIỆN DỰ ÁN</w:t>
            </w:r>
            <w:r w:rsidRPr="00C75E77">
              <w:rPr>
                <w:b w:val="0"/>
                <w:bCs/>
                <w:webHidden/>
              </w:rPr>
              <w:tab/>
            </w:r>
            <w:r w:rsidRPr="00C75E77">
              <w:rPr>
                <w:b w:val="0"/>
                <w:bCs/>
                <w:webHidden/>
              </w:rPr>
              <w:fldChar w:fldCharType="begin"/>
            </w:r>
            <w:r w:rsidRPr="00C75E77">
              <w:rPr>
                <w:b w:val="0"/>
                <w:bCs/>
                <w:webHidden/>
              </w:rPr>
              <w:instrText xml:space="preserve"> PAGEREF _Toc137793442 \h </w:instrText>
            </w:r>
            <w:r w:rsidRPr="00C75E77">
              <w:rPr>
                <w:b w:val="0"/>
                <w:bCs/>
                <w:webHidden/>
              </w:rPr>
            </w:r>
            <w:r w:rsidRPr="00C75E77">
              <w:rPr>
                <w:b w:val="0"/>
                <w:bCs/>
                <w:webHidden/>
              </w:rPr>
              <w:fldChar w:fldCharType="separate"/>
            </w:r>
            <w:r>
              <w:rPr>
                <w:b w:val="0"/>
                <w:bCs/>
                <w:webHidden/>
              </w:rPr>
              <w:t>47</w:t>
            </w:r>
            <w:r w:rsidRPr="00C75E77">
              <w:rPr>
                <w:b w:val="0"/>
                <w:bCs/>
                <w:webHidden/>
              </w:rPr>
              <w:fldChar w:fldCharType="end"/>
            </w:r>
          </w:hyperlink>
        </w:p>
        <w:p w14:paraId="0A35B0EE" w14:textId="575FF10D" w:rsidR="00C75E77" w:rsidRPr="00C75E77" w:rsidRDefault="00C75E77" w:rsidP="00C75E77">
          <w:pPr>
            <w:pStyle w:val="TOC2"/>
            <w:tabs>
              <w:tab w:val="clear" w:pos="9395"/>
              <w:tab w:val="right" w:leader="dot" w:pos="9214"/>
            </w:tabs>
            <w:ind w:left="142"/>
            <w:jc w:val="both"/>
            <w:rPr>
              <w:rFonts w:eastAsiaTheme="minorEastAsia"/>
              <w:kern w:val="2"/>
              <w:lang w:eastAsia="en-US"/>
              <w14:ligatures w14:val="standardContextual"/>
            </w:rPr>
          </w:pPr>
          <w:hyperlink w:anchor="_Toc137793443" w:history="1">
            <w:r w:rsidRPr="00C75E77">
              <w:rPr>
                <w:rStyle w:val="Hyperlink"/>
                <w:lang w:val="nl-NL"/>
              </w:rPr>
              <w:t>2.1. Điều kiện tự nhiên, kinh tế - xã hội</w:t>
            </w:r>
            <w:r w:rsidRPr="00C75E77">
              <w:rPr>
                <w:webHidden/>
              </w:rPr>
              <w:tab/>
            </w:r>
            <w:r w:rsidRPr="00C75E77">
              <w:rPr>
                <w:webHidden/>
              </w:rPr>
              <w:fldChar w:fldCharType="begin"/>
            </w:r>
            <w:r w:rsidRPr="00C75E77">
              <w:rPr>
                <w:webHidden/>
              </w:rPr>
              <w:instrText xml:space="preserve"> PAGEREF _Toc137793443 \h </w:instrText>
            </w:r>
            <w:r w:rsidRPr="00C75E77">
              <w:rPr>
                <w:webHidden/>
              </w:rPr>
            </w:r>
            <w:r w:rsidRPr="00C75E77">
              <w:rPr>
                <w:webHidden/>
              </w:rPr>
              <w:fldChar w:fldCharType="separate"/>
            </w:r>
            <w:r>
              <w:rPr>
                <w:webHidden/>
              </w:rPr>
              <w:t>47</w:t>
            </w:r>
            <w:r w:rsidRPr="00C75E77">
              <w:rPr>
                <w:webHidden/>
              </w:rPr>
              <w:fldChar w:fldCharType="end"/>
            </w:r>
          </w:hyperlink>
        </w:p>
        <w:p w14:paraId="48D15FEB" w14:textId="5F792194"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444" w:history="1">
            <w:r w:rsidRPr="00C75E77">
              <w:rPr>
                <w:rStyle w:val="Hyperlink"/>
                <w:b w:val="0"/>
                <w:bCs/>
                <w:lang w:val="nl-NL"/>
              </w:rPr>
              <w:t>2.1.1. Điều kiện tự nhiên</w:t>
            </w:r>
            <w:r w:rsidRPr="00C75E77">
              <w:rPr>
                <w:b w:val="0"/>
                <w:bCs/>
                <w:webHidden/>
              </w:rPr>
              <w:tab/>
            </w:r>
            <w:r w:rsidRPr="00C75E77">
              <w:rPr>
                <w:b w:val="0"/>
                <w:bCs/>
                <w:webHidden/>
              </w:rPr>
              <w:fldChar w:fldCharType="begin"/>
            </w:r>
            <w:r w:rsidRPr="00C75E77">
              <w:rPr>
                <w:b w:val="0"/>
                <w:bCs/>
                <w:webHidden/>
              </w:rPr>
              <w:instrText xml:space="preserve"> PAGEREF _Toc137793444 \h </w:instrText>
            </w:r>
            <w:r w:rsidRPr="00C75E77">
              <w:rPr>
                <w:b w:val="0"/>
                <w:bCs/>
                <w:webHidden/>
              </w:rPr>
            </w:r>
            <w:r w:rsidRPr="00C75E77">
              <w:rPr>
                <w:b w:val="0"/>
                <w:bCs/>
                <w:webHidden/>
              </w:rPr>
              <w:fldChar w:fldCharType="separate"/>
            </w:r>
            <w:r>
              <w:rPr>
                <w:b w:val="0"/>
                <w:bCs/>
                <w:webHidden/>
              </w:rPr>
              <w:t>47</w:t>
            </w:r>
            <w:r w:rsidRPr="00C75E77">
              <w:rPr>
                <w:b w:val="0"/>
                <w:bCs/>
                <w:webHidden/>
              </w:rPr>
              <w:fldChar w:fldCharType="end"/>
            </w:r>
          </w:hyperlink>
        </w:p>
        <w:p w14:paraId="2359A2D3" w14:textId="2F0E8113"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445" w:history="1">
            <w:r w:rsidRPr="00C75E77">
              <w:rPr>
                <w:rStyle w:val="Hyperlink"/>
                <w:b w:val="0"/>
                <w:bCs/>
                <w:lang w:val="de-DE"/>
              </w:rPr>
              <w:t>2.1.2. Điều kiện kinh tế - xã hội</w:t>
            </w:r>
            <w:r w:rsidRPr="00C75E77">
              <w:rPr>
                <w:b w:val="0"/>
                <w:bCs/>
                <w:webHidden/>
              </w:rPr>
              <w:tab/>
            </w:r>
            <w:r w:rsidRPr="00C75E77">
              <w:rPr>
                <w:b w:val="0"/>
                <w:bCs/>
                <w:webHidden/>
              </w:rPr>
              <w:fldChar w:fldCharType="begin"/>
            </w:r>
            <w:r w:rsidRPr="00C75E77">
              <w:rPr>
                <w:b w:val="0"/>
                <w:bCs/>
                <w:webHidden/>
              </w:rPr>
              <w:instrText xml:space="preserve"> PAGEREF _Toc137793445 \h </w:instrText>
            </w:r>
            <w:r w:rsidRPr="00C75E77">
              <w:rPr>
                <w:b w:val="0"/>
                <w:bCs/>
                <w:webHidden/>
              </w:rPr>
            </w:r>
            <w:r w:rsidRPr="00C75E77">
              <w:rPr>
                <w:b w:val="0"/>
                <w:bCs/>
                <w:webHidden/>
              </w:rPr>
              <w:fldChar w:fldCharType="separate"/>
            </w:r>
            <w:r>
              <w:rPr>
                <w:b w:val="0"/>
                <w:bCs/>
                <w:webHidden/>
              </w:rPr>
              <w:t>51</w:t>
            </w:r>
            <w:r w:rsidRPr="00C75E77">
              <w:rPr>
                <w:b w:val="0"/>
                <w:bCs/>
                <w:webHidden/>
              </w:rPr>
              <w:fldChar w:fldCharType="end"/>
            </w:r>
          </w:hyperlink>
        </w:p>
        <w:p w14:paraId="40C83412" w14:textId="26F84B17" w:rsidR="00C75E77" w:rsidRPr="00C75E77" w:rsidRDefault="00C75E77" w:rsidP="00C75E77">
          <w:pPr>
            <w:pStyle w:val="TOC2"/>
            <w:tabs>
              <w:tab w:val="clear" w:pos="9395"/>
              <w:tab w:val="right" w:leader="dot" w:pos="9214"/>
            </w:tabs>
            <w:ind w:left="142"/>
            <w:jc w:val="both"/>
            <w:rPr>
              <w:rFonts w:eastAsiaTheme="minorEastAsia"/>
              <w:kern w:val="2"/>
              <w:lang w:eastAsia="en-US"/>
              <w14:ligatures w14:val="standardContextual"/>
            </w:rPr>
          </w:pPr>
          <w:hyperlink w:anchor="_Toc137793446" w:history="1">
            <w:r w:rsidRPr="00C75E77">
              <w:rPr>
                <w:rStyle w:val="Hyperlink"/>
                <w:lang w:val="sv-SE"/>
              </w:rPr>
              <w:t>2.2. Hiện trạng chất lượng môi trường và đa dạng sinh học khu vực thực hiện dự án</w:t>
            </w:r>
            <w:r w:rsidRPr="00C75E77">
              <w:rPr>
                <w:webHidden/>
              </w:rPr>
              <w:tab/>
            </w:r>
            <w:r w:rsidRPr="00C75E77">
              <w:rPr>
                <w:webHidden/>
              </w:rPr>
              <w:fldChar w:fldCharType="begin"/>
            </w:r>
            <w:r w:rsidRPr="00C75E77">
              <w:rPr>
                <w:webHidden/>
              </w:rPr>
              <w:instrText xml:space="preserve"> PAGEREF _Toc137793446 \h </w:instrText>
            </w:r>
            <w:r w:rsidRPr="00C75E77">
              <w:rPr>
                <w:webHidden/>
              </w:rPr>
            </w:r>
            <w:r w:rsidRPr="00C75E77">
              <w:rPr>
                <w:webHidden/>
              </w:rPr>
              <w:fldChar w:fldCharType="separate"/>
            </w:r>
            <w:r>
              <w:rPr>
                <w:webHidden/>
              </w:rPr>
              <w:t>55</w:t>
            </w:r>
            <w:r w:rsidRPr="00C75E77">
              <w:rPr>
                <w:webHidden/>
              </w:rPr>
              <w:fldChar w:fldCharType="end"/>
            </w:r>
          </w:hyperlink>
        </w:p>
        <w:p w14:paraId="5B8271F3" w14:textId="36D68324"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447" w:history="1">
            <w:r w:rsidRPr="00C75E77">
              <w:rPr>
                <w:rStyle w:val="Hyperlink"/>
                <w:b w:val="0"/>
                <w:bCs/>
                <w:lang w:val="sv-SE"/>
              </w:rPr>
              <w:t>2.2.1. Đánh giá hiện trạng các thành phần môi trường</w:t>
            </w:r>
            <w:r w:rsidRPr="00C75E77">
              <w:rPr>
                <w:b w:val="0"/>
                <w:bCs/>
                <w:webHidden/>
              </w:rPr>
              <w:tab/>
            </w:r>
            <w:r w:rsidRPr="00C75E77">
              <w:rPr>
                <w:b w:val="0"/>
                <w:bCs/>
                <w:webHidden/>
              </w:rPr>
              <w:fldChar w:fldCharType="begin"/>
            </w:r>
            <w:r w:rsidRPr="00C75E77">
              <w:rPr>
                <w:b w:val="0"/>
                <w:bCs/>
                <w:webHidden/>
              </w:rPr>
              <w:instrText xml:space="preserve"> PAGEREF _Toc137793447 \h </w:instrText>
            </w:r>
            <w:r w:rsidRPr="00C75E77">
              <w:rPr>
                <w:b w:val="0"/>
                <w:bCs/>
                <w:webHidden/>
              </w:rPr>
            </w:r>
            <w:r w:rsidRPr="00C75E77">
              <w:rPr>
                <w:b w:val="0"/>
                <w:bCs/>
                <w:webHidden/>
              </w:rPr>
              <w:fldChar w:fldCharType="separate"/>
            </w:r>
            <w:r>
              <w:rPr>
                <w:b w:val="0"/>
                <w:bCs/>
                <w:webHidden/>
              </w:rPr>
              <w:t>55</w:t>
            </w:r>
            <w:r w:rsidRPr="00C75E77">
              <w:rPr>
                <w:b w:val="0"/>
                <w:bCs/>
                <w:webHidden/>
              </w:rPr>
              <w:fldChar w:fldCharType="end"/>
            </w:r>
          </w:hyperlink>
        </w:p>
        <w:p w14:paraId="365A6832" w14:textId="4F50D3BE"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448" w:history="1">
            <w:r w:rsidRPr="00C75E77">
              <w:rPr>
                <w:rStyle w:val="Hyperlink"/>
                <w:b w:val="0"/>
                <w:bCs/>
              </w:rPr>
              <w:t>2.2.2. Hiện trạng đa dạng sinh học</w:t>
            </w:r>
            <w:r w:rsidRPr="00C75E77">
              <w:rPr>
                <w:b w:val="0"/>
                <w:bCs/>
                <w:webHidden/>
              </w:rPr>
              <w:tab/>
            </w:r>
            <w:r w:rsidRPr="00C75E77">
              <w:rPr>
                <w:b w:val="0"/>
                <w:bCs/>
                <w:webHidden/>
              </w:rPr>
              <w:fldChar w:fldCharType="begin"/>
            </w:r>
            <w:r w:rsidRPr="00C75E77">
              <w:rPr>
                <w:b w:val="0"/>
                <w:bCs/>
                <w:webHidden/>
              </w:rPr>
              <w:instrText xml:space="preserve"> PAGEREF _Toc137793448 \h </w:instrText>
            </w:r>
            <w:r w:rsidRPr="00C75E77">
              <w:rPr>
                <w:b w:val="0"/>
                <w:bCs/>
                <w:webHidden/>
              </w:rPr>
            </w:r>
            <w:r w:rsidRPr="00C75E77">
              <w:rPr>
                <w:b w:val="0"/>
                <w:bCs/>
                <w:webHidden/>
              </w:rPr>
              <w:fldChar w:fldCharType="separate"/>
            </w:r>
            <w:r>
              <w:rPr>
                <w:b w:val="0"/>
                <w:bCs/>
                <w:webHidden/>
              </w:rPr>
              <w:t>58</w:t>
            </w:r>
            <w:r w:rsidRPr="00C75E77">
              <w:rPr>
                <w:b w:val="0"/>
                <w:bCs/>
                <w:webHidden/>
              </w:rPr>
              <w:fldChar w:fldCharType="end"/>
            </w:r>
          </w:hyperlink>
        </w:p>
        <w:p w14:paraId="455C15BD" w14:textId="7ADB81FB" w:rsidR="00C75E77" w:rsidRPr="00C75E77" w:rsidRDefault="00C75E77" w:rsidP="00C75E77">
          <w:pPr>
            <w:pStyle w:val="TOC2"/>
            <w:tabs>
              <w:tab w:val="clear" w:pos="9395"/>
              <w:tab w:val="right" w:leader="dot" w:pos="9214"/>
            </w:tabs>
            <w:ind w:left="142"/>
            <w:jc w:val="both"/>
            <w:rPr>
              <w:rFonts w:eastAsiaTheme="minorEastAsia"/>
              <w:kern w:val="2"/>
              <w:lang w:eastAsia="en-US"/>
              <w14:ligatures w14:val="standardContextual"/>
            </w:rPr>
          </w:pPr>
          <w:hyperlink w:anchor="_Toc137793449" w:history="1">
            <w:r w:rsidRPr="00C75E77">
              <w:rPr>
                <w:rStyle w:val="Hyperlink"/>
                <w:lang w:val="sv-SE"/>
              </w:rPr>
              <w:t>2.3. Nhận dạng các đối tượng bị tác động, yếu tố nhạy cảm về môi trường khu vực thực hiện dự án</w:t>
            </w:r>
            <w:r w:rsidRPr="00C75E77">
              <w:rPr>
                <w:webHidden/>
              </w:rPr>
              <w:tab/>
            </w:r>
            <w:r w:rsidRPr="00C75E77">
              <w:rPr>
                <w:webHidden/>
              </w:rPr>
              <w:fldChar w:fldCharType="begin"/>
            </w:r>
            <w:r w:rsidRPr="00C75E77">
              <w:rPr>
                <w:webHidden/>
              </w:rPr>
              <w:instrText xml:space="preserve"> PAGEREF _Toc137793449 \h </w:instrText>
            </w:r>
            <w:r w:rsidRPr="00C75E77">
              <w:rPr>
                <w:webHidden/>
              </w:rPr>
            </w:r>
            <w:r w:rsidRPr="00C75E77">
              <w:rPr>
                <w:webHidden/>
              </w:rPr>
              <w:fldChar w:fldCharType="separate"/>
            </w:r>
            <w:r>
              <w:rPr>
                <w:webHidden/>
              </w:rPr>
              <w:t>58</w:t>
            </w:r>
            <w:r w:rsidRPr="00C75E77">
              <w:rPr>
                <w:webHidden/>
              </w:rPr>
              <w:fldChar w:fldCharType="end"/>
            </w:r>
          </w:hyperlink>
        </w:p>
        <w:p w14:paraId="78BAC9C0" w14:textId="409ED987"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450" w:history="1">
            <w:r w:rsidRPr="00C75E77">
              <w:rPr>
                <w:rStyle w:val="Hyperlink"/>
                <w:b w:val="0"/>
                <w:bCs/>
                <w:lang w:val="sv-SE"/>
              </w:rPr>
              <w:t>2.3.1. Các đối tượng bị tác động</w:t>
            </w:r>
            <w:r w:rsidRPr="00C75E77">
              <w:rPr>
                <w:b w:val="0"/>
                <w:bCs/>
                <w:webHidden/>
              </w:rPr>
              <w:tab/>
            </w:r>
            <w:r w:rsidRPr="00C75E77">
              <w:rPr>
                <w:b w:val="0"/>
                <w:bCs/>
                <w:webHidden/>
              </w:rPr>
              <w:fldChar w:fldCharType="begin"/>
            </w:r>
            <w:r w:rsidRPr="00C75E77">
              <w:rPr>
                <w:b w:val="0"/>
                <w:bCs/>
                <w:webHidden/>
              </w:rPr>
              <w:instrText xml:space="preserve"> PAGEREF _Toc137793450 \h </w:instrText>
            </w:r>
            <w:r w:rsidRPr="00C75E77">
              <w:rPr>
                <w:b w:val="0"/>
                <w:bCs/>
                <w:webHidden/>
              </w:rPr>
            </w:r>
            <w:r w:rsidRPr="00C75E77">
              <w:rPr>
                <w:b w:val="0"/>
                <w:bCs/>
                <w:webHidden/>
              </w:rPr>
              <w:fldChar w:fldCharType="separate"/>
            </w:r>
            <w:r>
              <w:rPr>
                <w:b w:val="0"/>
                <w:bCs/>
                <w:webHidden/>
              </w:rPr>
              <w:t>58</w:t>
            </w:r>
            <w:r w:rsidRPr="00C75E77">
              <w:rPr>
                <w:b w:val="0"/>
                <w:bCs/>
                <w:webHidden/>
              </w:rPr>
              <w:fldChar w:fldCharType="end"/>
            </w:r>
          </w:hyperlink>
        </w:p>
        <w:p w14:paraId="30DABFA4" w14:textId="46C54F8B"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451" w:history="1">
            <w:r w:rsidRPr="00C75E77">
              <w:rPr>
                <w:rStyle w:val="Hyperlink"/>
                <w:b w:val="0"/>
                <w:bCs/>
                <w:lang w:val="sv-SE"/>
              </w:rPr>
              <w:t>2.3.2. Các yếu tố nhạy cảm về môi trường:</w:t>
            </w:r>
            <w:r w:rsidRPr="00C75E77">
              <w:rPr>
                <w:b w:val="0"/>
                <w:bCs/>
                <w:webHidden/>
              </w:rPr>
              <w:tab/>
            </w:r>
            <w:r w:rsidRPr="00C75E77">
              <w:rPr>
                <w:b w:val="0"/>
                <w:bCs/>
                <w:webHidden/>
              </w:rPr>
              <w:fldChar w:fldCharType="begin"/>
            </w:r>
            <w:r w:rsidRPr="00C75E77">
              <w:rPr>
                <w:b w:val="0"/>
                <w:bCs/>
                <w:webHidden/>
              </w:rPr>
              <w:instrText xml:space="preserve"> PAGEREF _Toc137793451 \h </w:instrText>
            </w:r>
            <w:r w:rsidRPr="00C75E77">
              <w:rPr>
                <w:b w:val="0"/>
                <w:bCs/>
                <w:webHidden/>
              </w:rPr>
            </w:r>
            <w:r w:rsidRPr="00C75E77">
              <w:rPr>
                <w:b w:val="0"/>
                <w:bCs/>
                <w:webHidden/>
              </w:rPr>
              <w:fldChar w:fldCharType="separate"/>
            </w:r>
            <w:r>
              <w:rPr>
                <w:b w:val="0"/>
                <w:bCs/>
                <w:webHidden/>
              </w:rPr>
              <w:t>59</w:t>
            </w:r>
            <w:r w:rsidRPr="00C75E77">
              <w:rPr>
                <w:b w:val="0"/>
                <w:bCs/>
                <w:webHidden/>
              </w:rPr>
              <w:fldChar w:fldCharType="end"/>
            </w:r>
          </w:hyperlink>
        </w:p>
        <w:p w14:paraId="52F6B7D7" w14:textId="24B2830B" w:rsidR="00C75E77" w:rsidRPr="00C75E77" w:rsidRDefault="00C75E77" w:rsidP="00C75E77">
          <w:pPr>
            <w:pStyle w:val="TOC2"/>
            <w:tabs>
              <w:tab w:val="clear" w:pos="9395"/>
              <w:tab w:val="right" w:leader="dot" w:pos="9214"/>
            </w:tabs>
            <w:ind w:left="142"/>
            <w:jc w:val="both"/>
            <w:rPr>
              <w:rFonts w:eastAsiaTheme="minorEastAsia"/>
              <w:kern w:val="2"/>
              <w:lang w:eastAsia="en-US"/>
              <w14:ligatures w14:val="standardContextual"/>
            </w:rPr>
          </w:pPr>
          <w:hyperlink w:anchor="_Toc137793452" w:history="1">
            <w:r w:rsidRPr="00C75E77">
              <w:rPr>
                <w:rStyle w:val="Hyperlink"/>
                <w:lang w:val="sv-SE"/>
              </w:rPr>
              <w:t>2.4. Sự phù hợp của địa điểm lựa chọn thực hiện dự án</w:t>
            </w:r>
            <w:r w:rsidRPr="00C75E77">
              <w:rPr>
                <w:webHidden/>
              </w:rPr>
              <w:tab/>
            </w:r>
            <w:r w:rsidRPr="00C75E77">
              <w:rPr>
                <w:webHidden/>
              </w:rPr>
              <w:fldChar w:fldCharType="begin"/>
            </w:r>
            <w:r w:rsidRPr="00C75E77">
              <w:rPr>
                <w:webHidden/>
              </w:rPr>
              <w:instrText xml:space="preserve"> PAGEREF _Toc137793452 \h </w:instrText>
            </w:r>
            <w:r w:rsidRPr="00C75E77">
              <w:rPr>
                <w:webHidden/>
              </w:rPr>
            </w:r>
            <w:r w:rsidRPr="00C75E77">
              <w:rPr>
                <w:webHidden/>
              </w:rPr>
              <w:fldChar w:fldCharType="separate"/>
            </w:r>
            <w:r>
              <w:rPr>
                <w:webHidden/>
              </w:rPr>
              <w:t>60</w:t>
            </w:r>
            <w:r w:rsidRPr="00C75E77">
              <w:rPr>
                <w:webHidden/>
              </w:rPr>
              <w:fldChar w:fldCharType="end"/>
            </w:r>
          </w:hyperlink>
        </w:p>
        <w:p w14:paraId="5DF794F6" w14:textId="6C115998" w:rsidR="00C75E77" w:rsidRPr="00C75E77" w:rsidRDefault="00C75E77" w:rsidP="00C75E77">
          <w:pPr>
            <w:pStyle w:val="TOC1"/>
            <w:tabs>
              <w:tab w:val="clear" w:pos="9395"/>
              <w:tab w:val="right" w:leader="dot" w:pos="9214"/>
            </w:tabs>
            <w:ind w:left="142"/>
            <w:rPr>
              <w:rFonts w:eastAsiaTheme="minorEastAsia"/>
              <w:b w:val="0"/>
              <w:bCs/>
              <w:kern w:val="2"/>
              <w:lang w:eastAsia="en-US"/>
              <w14:ligatures w14:val="standardContextual"/>
            </w:rPr>
          </w:pPr>
          <w:hyperlink w:anchor="_Toc137793453" w:history="1">
            <w:r w:rsidRPr="00C75E77">
              <w:rPr>
                <w:rStyle w:val="Hyperlink"/>
                <w:b w:val="0"/>
                <w:bCs/>
                <w:lang w:val="sv-SE"/>
              </w:rPr>
              <w:t>CHƯƠNG 3. ĐÁNH GIÁ, DỰ BÁO TÁC ĐỘNG MÔI TRƯỜNG CỦA DỰ ÁN VÀ ĐỀ XUẤT CÁC BIỆN PHÁP, CÔNG TRÌNH BẢO VỆ MÔI TRƯỜNG, ỨNG PHÓ SỰ CỐ MÔI TRƯỜNG</w:t>
            </w:r>
            <w:r w:rsidRPr="00C75E77">
              <w:rPr>
                <w:b w:val="0"/>
                <w:bCs/>
                <w:webHidden/>
              </w:rPr>
              <w:tab/>
            </w:r>
            <w:r w:rsidRPr="00C75E77">
              <w:rPr>
                <w:b w:val="0"/>
                <w:bCs/>
                <w:webHidden/>
              </w:rPr>
              <w:fldChar w:fldCharType="begin"/>
            </w:r>
            <w:r w:rsidRPr="00C75E77">
              <w:rPr>
                <w:b w:val="0"/>
                <w:bCs/>
                <w:webHidden/>
              </w:rPr>
              <w:instrText xml:space="preserve"> PAGEREF _Toc137793453 \h </w:instrText>
            </w:r>
            <w:r w:rsidRPr="00C75E77">
              <w:rPr>
                <w:b w:val="0"/>
                <w:bCs/>
                <w:webHidden/>
              </w:rPr>
            </w:r>
            <w:r w:rsidRPr="00C75E77">
              <w:rPr>
                <w:b w:val="0"/>
                <w:bCs/>
                <w:webHidden/>
              </w:rPr>
              <w:fldChar w:fldCharType="separate"/>
            </w:r>
            <w:r>
              <w:rPr>
                <w:b w:val="0"/>
                <w:bCs/>
                <w:webHidden/>
              </w:rPr>
              <w:t>61</w:t>
            </w:r>
            <w:r w:rsidRPr="00C75E77">
              <w:rPr>
                <w:b w:val="0"/>
                <w:bCs/>
                <w:webHidden/>
              </w:rPr>
              <w:fldChar w:fldCharType="end"/>
            </w:r>
          </w:hyperlink>
        </w:p>
        <w:p w14:paraId="5A3D232E" w14:textId="566D27CF" w:rsidR="00C75E77" w:rsidRPr="00C75E77" w:rsidRDefault="00C75E77" w:rsidP="00C75E77">
          <w:pPr>
            <w:pStyle w:val="TOC2"/>
            <w:tabs>
              <w:tab w:val="clear" w:pos="9395"/>
              <w:tab w:val="right" w:leader="dot" w:pos="9214"/>
            </w:tabs>
            <w:ind w:left="142"/>
            <w:jc w:val="both"/>
            <w:rPr>
              <w:rFonts w:eastAsiaTheme="minorEastAsia"/>
              <w:kern w:val="2"/>
              <w:lang w:eastAsia="en-US"/>
              <w14:ligatures w14:val="standardContextual"/>
            </w:rPr>
          </w:pPr>
          <w:hyperlink w:anchor="_Toc137793455" w:history="1">
            <w:r w:rsidRPr="00C75E77">
              <w:rPr>
                <w:rStyle w:val="Hyperlink"/>
                <w:lang w:val="sv-SE"/>
              </w:rPr>
              <w:t>3.1. Đánh giá tác động và đề xuất các biện pháp, công trình bảo vệ môi trường trong giai đoạn thi công, xây dựng</w:t>
            </w:r>
            <w:r w:rsidRPr="00C75E77">
              <w:rPr>
                <w:webHidden/>
              </w:rPr>
              <w:tab/>
            </w:r>
            <w:r w:rsidRPr="00C75E77">
              <w:rPr>
                <w:webHidden/>
              </w:rPr>
              <w:fldChar w:fldCharType="begin"/>
            </w:r>
            <w:r w:rsidRPr="00C75E77">
              <w:rPr>
                <w:webHidden/>
              </w:rPr>
              <w:instrText xml:space="preserve"> PAGEREF _Toc137793455 \h </w:instrText>
            </w:r>
            <w:r w:rsidRPr="00C75E77">
              <w:rPr>
                <w:webHidden/>
              </w:rPr>
            </w:r>
            <w:r w:rsidRPr="00C75E77">
              <w:rPr>
                <w:webHidden/>
              </w:rPr>
              <w:fldChar w:fldCharType="separate"/>
            </w:r>
            <w:r>
              <w:rPr>
                <w:webHidden/>
              </w:rPr>
              <w:t>61</w:t>
            </w:r>
            <w:r w:rsidRPr="00C75E77">
              <w:rPr>
                <w:webHidden/>
              </w:rPr>
              <w:fldChar w:fldCharType="end"/>
            </w:r>
          </w:hyperlink>
        </w:p>
        <w:p w14:paraId="767B9205" w14:textId="06DEFB96"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456" w:history="1">
            <w:r w:rsidRPr="00C75E77">
              <w:rPr>
                <w:rStyle w:val="Hyperlink"/>
                <w:b w:val="0"/>
                <w:bCs/>
                <w:lang w:val="sv-SE"/>
              </w:rPr>
              <w:t>3.1.1. Đánh giá, dự báo các tác động trong giai đoạn thi công, xây dựng</w:t>
            </w:r>
            <w:r w:rsidRPr="00C75E77">
              <w:rPr>
                <w:b w:val="0"/>
                <w:bCs/>
                <w:webHidden/>
              </w:rPr>
              <w:tab/>
            </w:r>
            <w:r w:rsidRPr="00C75E77">
              <w:rPr>
                <w:b w:val="0"/>
                <w:bCs/>
                <w:webHidden/>
              </w:rPr>
              <w:fldChar w:fldCharType="begin"/>
            </w:r>
            <w:r w:rsidRPr="00C75E77">
              <w:rPr>
                <w:b w:val="0"/>
                <w:bCs/>
                <w:webHidden/>
              </w:rPr>
              <w:instrText xml:space="preserve"> PAGEREF _Toc137793456 \h </w:instrText>
            </w:r>
            <w:r w:rsidRPr="00C75E77">
              <w:rPr>
                <w:b w:val="0"/>
                <w:bCs/>
                <w:webHidden/>
              </w:rPr>
            </w:r>
            <w:r w:rsidRPr="00C75E77">
              <w:rPr>
                <w:b w:val="0"/>
                <w:bCs/>
                <w:webHidden/>
              </w:rPr>
              <w:fldChar w:fldCharType="separate"/>
            </w:r>
            <w:r>
              <w:rPr>
                <w:b w:val="0"/>
                <w:bCs/>
                <w:webHidden/>
              </w:rPr>
              <w:t>61</w:t>
            </w:r>
            <w:r w:rsidRPr="00C75E77">
              <w:rPr>
                <w:b w:val="0"/>
                <w:bCs/>
                <w:webHidden/>
              </w:rPr>
              <w:fldChar w:fldCharType="end"/>
            </w:r>
          </w:hyperlink>
        </w:p>
        <w:p w14:paraId="7D9DC2BF" w14:textId="784030D1"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457" w:history="1">
            <w:r w:rsidRPr="00C75E77">
              <w:rPr>
                <w:rStyle w:val="Hyperlink"/>
                <w:b w:val="0"/>
                <w:bCs/>
                <w:lang w:val="nb-NO"/>
              </w:rPr>
              <w:t>3.1.2. Các công trình, biện pháp giảm thiểu các tác động môi trường trong giai đoạn xây dựng</w:t>
            </w:r>
            <w:r w:rsidRPr="00C75E77">
              <w:rPr>
                <w:b w:val="0"/>
                <w:bCs/>
                <w:webHidden/>
              </w:rPr>
              <w:tab/>
            </w:r>
            <w:r w:rsidRPr="00C75E77">
              <w:rPr>
                <w:b w:val="0"/>
                <w:bCs/>
                <w:webHidden/>
              </w:rPr>
              <w:fldChar w:fldCharType="begin"/>
            </w:r>
            <w:r w:rsidRPr="00C75E77">
              <w:rPr>
                <w:b w:val="0"/>
                <w:bCs/>
                <w:webHidden/>
              </w:rPr>
              <w:instrText xml:space="preserve"> PAGEREF _Toc137793457 \h </w:instrText>
            </w:r>
            <w:r w:rsidRPr="00C75E77">
              <w:rPr>
                <w:b w:val="0"/>
                <w:bCs/>
                <w:webHidden/>
              </w:rPr>
            </w:r>
            <w:r w:rsidRPr="00C75E77">
              <w:rPr>
                <w:b w:val="0"/>
                <w:bCs/>
                <w:webHidden/>
              </w:rPr>
              <w:fldChar w:fldCharType="separate"/>
            </w:r>
            <w:r>
              <w:rPr>
                <w:b w:val="0"/>
                <w:bCs/>
                <w:webHidden/>
              </w:rPr>
              <w:t>86</w:t>
            </w:r>
            <w:r w:rsidRPr="00C75E77">
              <w:rPr>
                <w:b w:val="0"/>
                <w:bCs/>
                <w:webHidden/>
              </w:rPr>
              <w:fldChar w:fldCharType="end"/>
            </w:r>
          </w:hyperlink>
        </w:p>
        <w:p w14:paraId="2845202F" w14:textId="2958DE54" w:rsidR="00C75E77" w:rsidRPr="00C75E77" w:rsidRDefault="00C75E77" w:rsidP="00C75E77">
          <w:pPr>
            <w:pStyle w:val="TOC2"/>
            <w:tabs>
              <w:tab w:val="clear" w:pos="9395"/>
              <w:tab w:val="right" w:leader="dot" w:pos="9214"/>
            </w:tabs>
            <w:ind w:left="142"/>
            <w:jc w:val="both"/>
            <w:rPr>
              <w:rFonts w:eastAsiaTheme="minorEastAsia"/>
              <w:kern w:val="2"/>
              <w:lang w:eastAsia="en-US"/>
              <w14:ligatures w14:val="standardContextual"/>
            </w:rPr>
          </w:pPr>
          <w:hyperlink w:anchor="_Toc137793458" w:history="1">
            <w:r w:rsidRPr="00C75E77">
              <w:rPr>
                <w:rStyle w:val="Hyperlink"/>
                <w:lang w:val="nb-NO"/>
              </w:rPr>
              <w:t>3.2. Đánh giá tác động và đề xuất các biện pháp, công trình bảo vệ môi trường trong giai đoạn vận hành</w:t>
            </w:r>
            <w:r w:rsidRPr="00C75E77">
              <w:rPr>
                <w:webHidden/>
              </w:rPr>
              <w:tab/>
            </w:r>
            <w:r w:rsidRPr="00C75E77">
              <w:rPr>
                <w:webHidden/>
              </w:rPr>
              <w:fldChar w:fldCharType="begin"/>
            </w:r>
            <w:r w:rsidRPr="00C75E77">
              <w:rPr>
                <w:webHidden/>
              </w:rPr>
              <w:instrText xml:space="preserve"> PAGEREF _Toc137793458 \h </w:instrText>
            </w:r>
            <w:r w:rsidRPr="00C75E77">
              <w:rPr>
                <w:webHidden/>
              </w:rPr>
            </w:r>
            <w:r w:rsidRPr="00C75E77">
              <w:rPr>
                <w:webHidden/>
              </w:rPr>
              <w:fldChar w:fldCharType="separate"/>
            </w:r>
            <w:r>
              <w:rPr>
                <w:webHidden/>
              </w:rPr>
              <w:t>100</w:t>
            </w:r>
            <w:r w:rsidRPr="00C75E77">
              <w:rPr>
                <w:webHidden/>
              </w:rPr>
              <w:fldChar w:fldCharType="end"/>
            </w:r>
          </w:hyperlink>
        </w:p>
        <w:p w14:paraId="7EF07C38" w14:textId="6A464509"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459" w:history="1">
            <w:r w:rsidRPr="00C75E77">
              <w:rPr>
                <w:rStyle w:val="Hyperlink"/>
                <w:b w:val="0"/>
                <w:bCs/>
                <w:lang w:val="nb-NO"/>
              </w:rPr>
              <w:t>3.2.1. Đánh giá, dự báo các tác động trong giai đoạn hoạt động</w:t>
            </w:r>
            <w:r w:rsidRPr="00C75E77">
              <w:rPr>
                <w:b w:val="0"/>
                <w:bCs/>
                <w:webHidden/>
              </w:rPr>
              <w:tab/>
            </w:r>
            <w:r w:rsidRPr="00C75E77">
              <w:rPr>
                <w:b w:val="0"/>
                <w:bCs/>
                <w:webHidden/>
              </w:rPr>
              <w:fldChar w:fldCharType="begin"/>
            </w:r>
            <w:r w:rsidRPr="00C75E77">
              <w:rPr>
                <w:b w:val="0"/>
                <w:bCs/>
                <w:webHidden/>
              </w:rPr>
              <w:instrText xml:space="preserve"> PAGEREF _Toc137793459 \h </w:instrText>
            </w:r>
            <w:r w:rsidRPr="00C75E77">
              <w:rPr>
                <w:b w:val="0"/>
                <w:bCs/>
                <w:webHidden/>
              </w:rPr>
            </w:r>
            <w:r w:rsidRPr="00C75E77">
              <w:rPr>
                <w:b w:val="0"/>
                <w:bCs/>
                <w:webHidden/>
              </w:rPr>
              <w:fldChar w:fldCharType="separate"/>
            </w:r>
            <w:r>
              <w:rPr>
                <w:b w:val="0"/>
                <w:bCs/>
                <w:webHidden/>
              </w:rPr>
              <w:t>101</w:t>
            </w:r>
            <w:r w:rsidRPr="00C75E77">
              <w:rPr>
                <w:b w:val="0"/>
                <w:bCs/>
                <w:webHidden/>
              </w:rPr>
              <w:fldChar w:fldCharType="end"/>
            </w:r>
          </w:hyperlink>
        </w:p>
        <w:p w14:paraId="21A2A677" w14:textId="5C5DE480"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499" w:history="1">
            <w:r w:rsidRPr="00C75E77">
              <w:rPr>
                <w:rStyle w:val="Hyperlink"/>
                <w:b w:val="0"/>
                <w:bCs/>
                <w:lang w:val="vi-VN"/>
              </w:rPr>
              <w:t>3.2.2. Các biện pháp bảo vệ môi trường và khắc phục sự cố giai đoạn vận hành</w:t>
            </w:r>
            <w:r w:rsidRPr="00C75E77">
              <w:rPr>
                <w:b w:val="0"/>
                <w:bCs/>
                <w:webHidden/>
              </w:rPr>
              <w:tab/>
            </w:r>
            <w:r w:rsidRPr="00C75E77">
              <w:rPr>
                <w:b w:val="0"/>
                <w:bCs/>
                <w:webHidden/>
              </w:rPr>
              <w:fldChar w:fldCharType="begin"/>
            </w:r>
            <w:r w:rsidRPr="00C75E77">
              <w:rPr>
                <w:b w:val="0"/>
                <w:bCs/>
                <w:webHidden/>
              </w:rPr>
              <w:instrText xml:space="preserve"> PAGEREF _Toc137793499 \h </w:instrText>
            </w:r>
            <w:r w:rsidRPr="00C75E77">
              <w:rPr>
                <w:b w:val="0"/>
                <w:bCs/>
                <w:webHidden/>
              </w:rPr>
            </w:r>
            <w:r w:rsidRPr="00C75E77">
              <w:rPr>
                <w:b w:val="0"/>
                <w:bCs/>
                <w:webHidden/>
              </w:rPr>
              <w:fldChar w:fldCharType="separate"/>
            </w:r>
            <w:r>
              <w:rPr>
                <w:b w:val="0"/>
                <w:bCs/>
                <w:webHidden/>
              </w:rPr>
              <w:t>111</w:t>
            </w:r>
            <w:r w:rsidRPr="00C75E77">
              <w:rPr>
                <w:b w:val="0"/>
                <w:bCs/>
                <w:webHidden/>
              </w:rPr>
              <w:fldChar w:fldCharType="end"/>
            </w:r>
          </w:hyperlink>
        </w:p>
        <w:p w14:paraId="1DF85CCE" w14:textId="2BEFD0A6"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502" w:history="1">
            <w:r w:rsidRPr="00C75E77">
              <w:rPr>
                <w:rStyle w:val="Hyperlink"/>
                <w:b w:val="0"/>
                <w:bCs/>
                <w:lang w:val="vi-VN"/>
              </w:rPr>
              <w:t>3.3. Tổ chức thực hiện các công trình, biện pháp bảo vệ môi trường</w:t>
            </w:r>
            <w:r w:rsidRPr="00C75E77">
              <w:rPr>
                <w:b w:val="0"/>
                <w:bCs/>
                <w:webHidden/>
              </w:rPr>
              <w:tab/>
            </w:r>
            <w:r w:rsidRPr="00C75E77">
              <w:rPr>
                <w:b w:val="0"/>
                <w:bCs/>
                <w:webHidden/>
              </w:rPr>
              <w:fldChar w:fldCharType="begin"/>
            </w:r>
            <w:r w:rsidRPr="00C75E77">
              <w:rPr>
                <w:b w:val="0"/>
                <w:bCs/>
                <w:webHidden/>
              </w:rPr>
              <w:instrText xml:space="preserve"> PAGEREF _Toc137793502 \h </w:instrText>
            </w:r>
            <w:r w:rsidRPr="00C75E77">
              <w:rPr>
                <w:b w:val="0"/>
                <w:bCs/>
                <w:webHidden/>
              </w:rPr>
            </w:r>
            <w:r w:rsidRPr="00C75E77">
              <w:rPr>
                <w:b w:val="0"/>
                <w:bCs/>
                <w:webHidden/>
              </w:rPr>
              <w:fldChar w:fldCharType="separate"/>
            </w:r>
            <w:r>
              <w:rPr>
                <w:b w:val="0"/>
                <w:bCs/>
                <w:webHidden/>
              </w:rPr>
              <w:t>125</w:t>
            </w:r>
            <w:r w:rsidRPr="00C75E77">
              <w:rPr>
                <w:b w:val="0"/>
                <w:bCs/>
                <w:webHidden/>
              </w:rPr>
              <w:fldChar w:fldCharType="end"/>
            </w:r>
          </w:hyperlink>
        </w:p>
        <w:p w14:paraId="5C0CF9E4" w14:textId="489454C9" w:rsidR="00C75E77" w:rsidRPr="00C75E77" w:rsidRDefault="00C75E77" w:rsidP="00C75E77">
          <w:pPr>
            <w:pStyle w:val="TOC2"/>
            <w:tabs>
              <w:tab w:val="clear" w:pos="9395"/>
              <w:tab w:val="right" w:leader="dot" w:pos="9214"/>
            </w:tabs>
            <w:ind w:left="142"/>
            <w:jc w:val="both"/>
            <w:rPr>
              <w:rFonts w:eastAsiaTheme="minorEastAsia"/>
              <w:kern w:val="2"/>
              <w:lang w:eastAsia="en-US"/>
              <w14:ligatures w14:val="standardContextual"/>
            </w:rPr>
          </w:pPr>
          <w:hyperlink w:anchor="_Toc137793503" w:history="1">
            <w:r w:rsidRPr="00C75E77">
              <w:rPr>
                <w:rStyle w:val="Hyperlink"/>
              </w:rPr>
              <w:t>3.4.  Nhận xét về mức độ chi tiết, độ tin cậy của các kết quả nhận dạng, đánh giá, dự báo</w:t>
            </w:r>
            <w:r w:rsidRPr="00C75E77">
              <w:rPr>
                <w:webHidden/>
              </w:rPr>
              <w:tab/>
            </w:r>
            <w:r w:rsidRPr="00C75E77">
              <w:rPr>
                <w:webHidden/>
              </w:rPr>
              <w:fldChar w:fldCharType="begin"/>
            </w:r>
            <w:r w:rsidRPr="00C75E77">
              <w:rPr>
                <w:webHidden/>
              </w:rPr>
              <w:instrText xml:space="preserve"> PAGEREF _Toc137793503 \h </w:instrText>
            </w:r>
            <w:r w:rsidRPr="00C75E77">
              <w:rPr>
                <w:webHidden/>
              </w:rPr>
            </w:r>
            <w:r w:rsidRPr="00C75E77">
              <w:rPr>
                <w:webHidden/>
              </w:rPr>
              <w:fldChar w:fldCharType="separate"/>
            </w:r>
            <w:r>
              <w:rPr>
                <w:webHidden/>
              </w:rPr>
              <w:t>126</w:t>
            </w:r>
            <w:r w:rsidRPr="00C75E77">
              <w:rPr>
                <w:webHidden/>
              </w:rPr>
              <w:fldChar w:fldCharType="end"/>
            </w:r>
          </w:hyperlink>
        </w:p>
        <w:p w14:paraId="78DB7C5D" w14:textId="0298922E" w:rsidR="00C75E77" w:rsidRPr="00C75E77" w:rsidRDefault="00C75E77" w:rsidP="00C75E77">
          <w:pPr>
            <w:pStyle w:val="TOC1"/>
            <w:tabs>
              <w:tab w:val="clear" w:pos="9395"/>
              <w:tab w:val="right" w:leader="dot" w:pos="9214"/>
            </w:tabs>
            <w:ind w:left="142"/>
            <w:rPr>
              <w:rFonts w:eastAsiaTheme="minorEastAsia"/>
              <w:b w:val="0"/>
              <w:bCs/>
              <w:kern w:val="2"/>
              <w:lang w:eastAsia="en-US"/>
              <w14:ligatures w14:val="standardContextual"/>
            </w:rPr>
          </w:pPr>
          <w:hyperlink w:anchor="_Toc137793504" w:history="1">
            <w:r w:rsidRPr="00C75E77">
              <w:rPr>
                <w:rStyle w:val="Hyperlink"/>
                <w:b w:val="0"/>
                <w:bCs/>
                <w:lang w:val="pl-PL"/>
              </w:rPr>
              <w:t>CHƯƠNG 4. CHƯƠNG TRÌNH QUẢN LÝ VÀ GIÁM SÁT MÔI TRƯỜNG</w:t>
            </w:r>
            <w:r w:rsidRPr="00C75E77">
              <w:rPr>
                <w:b w:val="0"/>
                <w:bCs/>
                <w:webHidden/>
              </w:rPr>
              <w:tab/>
            </w:r>
            <w:r w:rsidRPr="00C75E77">
              <w:rPr>
                <w:b w:val="0"/>
                <w:bCs/>
                <w:webHidden/>
              </w:rPr>
              <w:fldChar w:fldCharType="begin"/>
            </w:r>
            <w:r w:rsidRPr="00C75E77">
              <w:rPr>
                <w:b w:val="0"/>
                <w:bCs/>
                <w:webHidden/>
              </w:rPr>
              <w:instrText xml:space="preserve"> PAGEREF _Toc137793504 \h </w:instrText>
            </w:r>
            <w:r w:rsidRPr="00C75E77">
              <w:rPr>
                <w:b w:val="0"/>
                <w:bCs/>
                <w:webHidden/>
              </w:rPr>
            </w:r>
            <w:r w:rsidRPr="00C75E77">
              <w:rPr>
                <w:b w:val="0"/>
                <w:bCs/>
                <w:webHidden/>
              </w:rPr>
              <w:fldChar w:fldCharType="separate"/>
            </w:r>
            <w:r>
              <w:rPr>
                <w:b w:val="0"/>
                <w:bCs/>
                <w:webHidden/>
              </w:rPr>
              <w:t>128</w:t>
            </w:r>
            <w:r w:rsidRPr="00C75E77">
              <w:rPr>
                <w:b w:val="0"/>
                <w:bCs/>
                <w:webHidden/>
              </w:rPr>
              <w:fldChar w:fldCharType="end"/>
            </w:r>
          </w:hyperlink>
        </w:p>
        <w:p w14:paraId="173EE224" w14:textId="73CA2EF5" w:rsidR="00C75E77" w:rsidRPr="00C75E77" w:rsidRDefault="00C75E77" w:rsidP="00C75E77">
          <w:pPr>
            <w:pStyle w:val="TOC2"/>
            <w:tabs>
              <w:tab w:val="clear" w:pos="9395"/>
              <w:tab w:val="right" w:leader="dot" w:pos="9214"/>
            </w:tabs>
            <w:ind w:left="142"/>
            <w:jc w:val="both"/>
            <w:rPr>
              <w:rFonts w:eastAsiaTheme="minorEastAsia"/>
              <w:kern w:val="2"/>
              <w:lang w:eastAsia="en-US"/>
              <w14:ligatures w14:val="standardContextual"/>
            </w:rPr>
          </w:pPr>
          <w:hyperlink w:anchor="_Toc137793505" w:history="1">
            <w:r w:rsidRPr="00C75E77">
              <w:rPr>
                <w:rStyle w:val="Hyperlink"/>
                <w:lang w:val="pl-PL"/>
              </w:rPr>
              <w:t xml:space="preserve">4.1. </w:t>
            </w:r>
            <w:r w:rsidRPr="00C75E77">
              <w:rPr>
                <w:rStyle w:val="Hyperlink"/>
                <w:lang w:val="vi-VN"/>
              </w:rPr>
              <w:t xml:space="preserve">Chương trình quản lý môi trường của chủ </w:t>
            </w:r>
            <w:r w:rsidRPr="00C75E77">
              <w:rPr>
                <w:rStyle w:val="Hyperlink"/>
                <w:lang w:val="pl-PL"/>
              </w:rPr>
              <w:t>d</w:t>
            </w:r>
            <w:r w:rsidRPr="00C75E77">
              <w:rPr>
                <w:rStyle w:val="Hyperlink"/>
                <w:lang w:val="vi-VN"/>
              </w:rPr>
              <w:t>ự án</w:t>
            </w:r>
            <w:r w:rsidRPr="00C75E77">
              <w:rPr>
                <w:webHidden/>
              </w:rPr>
              <w:tab/>
            </w:r>
            <w:r w:rsidRPr="00C75E77">
              <w:rPr>
                <w:webHidden/>
              </w:rPr>
              <w:fldChar w:fldCharType="begin"/>
            </w:r>
            <w:r w:rsidRPr="00C75E77">
              <w:rPr>
                <w:webHidden/>
              </w:rPr>
              <w:instrText xml:space="preserve"> PAGEREF _Toc137793505 \h </w:instrText>
            </w:r>
            <w:r w:rsidRPr="00C75E77">
              <w:rPr>
                <w:webHidden/>
              </w:rPr>
            </w:r>
            <w:r w:rsidRPr="00C75E77">
              <w:rPr>
                <w:webHidden/>
              </w:rPr>
              <w:fldChar w:fldCharType="separate"/>
            </w:r>
            <w:r>
              <w:rPr>
                <w:webHidden/>
              </w:rPr>
              <w:t>129</w:t>
            </w:r>
            <w:r w:rsidRPr="00C75E77">
              <w:rPr>
                <w:webHidden/>
              </w:rPr>
              <w:fldChar w:fldCharType="end"/>
            </w:r>
          </w:hyperlink>
        </w:p>
        <w:p w14:paraId="77818D5E" w14:textId="59A12300" w:rsidR="00C75E77" w:rsidRPr="00C75E77" w:rsidRDefault="00C75E77" w:rsidP="00C75E77">
          <w:pPr>
            <w:pStyle w:val="TOC2"/>
            <w:tabs>
              <w:tab w:val="clear" w:pos="9395"/>
              <w:tab w:val="right" w:leader="dot" w:pos="9214"/>
            </w:tabs>
            <w:ind w:left="142"/>
            <w:jc w:val="both"/>
            <w:rPr>
              <w:rFonts w:eastAsiaTheme="minorEastAsia"/>
              <w:kern w:val="2"/>
              <w:lang w:eastAsia="en-US"/>
              <w14:ligatures w14:val="standardContextual"/>
            </w:rPr>
          </w:pPr>
          <w:hyperlink w:anchor="_Toc137793508" w:history="1">
            <w:r w:rsidRPr="00C75E77">
              <w:rPr>
                <w:rStyle w:val="Hyperlink"/>
              </w:rPr>
              <w:t>4.2. Chương trình quan trắc, giám sát môi trường của chủ dự án</w:t>
            </w:r>
            <w:r w:rsidRPr="00C75E77">
              <w:rPr>
                <w:webHidden/>
              </w:rPr>
              <w:tab/>
            </w:r>
            <w:r w:rsidRPr="00C75E77">
              <w:rPr>
                <w:webHidden/>
              </w:rPr>
              <w:fldChar w:fldCharType="begin"/>
            </w:r>
            <w:r w:rsidRPr="00C75E77">
              <w:rPr>
                <w:webHidden/>
              </w:rPr>
              <w:instrText xml:space="preserve"> PAGEREF _Toc137793508 \h </w:instrText>
            </w:r>
            <w:r w:rsidRPr="00C75E77">
              <w:rPr>
                <w:webHidden/>
              </w:rPr>
            </w:r>
            <w:r w:rsidRPr="00C75E77">
              <w:rPr>
                <w:webHidden/>
              </w:rPr>
              <w:fldChar w:fldCharType="separate"/>
            </w:r>
            <w:r>
              <w:rPr>
                <w:webHidden/>
              </w:rPr>
              <w:t>134</w:t>
            </w:r>
            <w:r w:rsidRPr="00C75E77">
              <w:rPr>
                <w:webHidden/>
              </w:rPr>
              <w:fldChar w:fldCharType="end"/>
            </w:r>
          </w:hyperlink>
        </w:p>
        <w:p w14:paraId="4019356D" w14:textId="4E5A4C62"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509" w:history="1">
            <w:r w:rsidRPr="00C75E77">
              <w:rPr>
                <w:rStyle w:val="Hyperlink"/>
                <w:b w:val="0"/>
                <w:bCs/>
                <w:lang w:val="pt-BR"/>
              </w:rPr>
              <w:t>4.2.1. Giám sát trong giai đoạn thi công</w:t>
            </w:r>
            <w:r w:rsidRPr="00C75E77">
              <w:rPr>
                <w:b w:val="0"/>
                <w:bCs/>
                <w:webHidden/>
              </w:rPr>
              <w:tab/>
            </w:r>
            <w:r w:rsidRPr="00C75E77">
              <w:rPr>
                <w:b w:val="0"/>
                <w:bCs/>
                <w:webHidden/>
              </w:rPr>
              <w:fldChar w:fldCharType="begin"/>
            </w:r>
            <w:r w:rsidRPr="00C75E77">
              <w:rPr>
                <w:b w:val="0"/>
                <w:bCs/>
                <w:webHidden/>
              </w:rPr>
              <w:instrText xml:space="preserve"> PAGEREF _Toc137793509 \h </w:instrText>
            </w:r>
            <w:r w:rsidRPr="00C75E77">
              <w:rPr>
                <w:b w:val="0"/>
                <w:bCs/>
                <w:webHidden/>
              </w:rPr>
            </w:r>
            <w:r w:rsidRPr="00C75E77">
              <w:rPr>
                <w:b w:val="0"/>
                <w:bCs/>
                <w:webHidden/>
              </w:rPr>
              <w:fldChar w:fldCharType="separate"/>
            </w:r>
            <w:r>
              <w:rPr>
                <w:b w:val="0"/>
                <w:bCs/>
                <w:webHidden/>
              </w:rPr>
              <w:t>134</w:t>
            </w:r>
            <w:r w:rsidRPr="00C75E77">
              <w:rPr>
                <w:b w:val="0"/>
                <w:bCs/>
                <w:webHidden/>
              </w:rPr>
              <w:fldChar w:fldCharType="end"/>
            </w:r>
          </w:hyperlink>
        </w:p>
        <w:p w14:paraId="22236E31" w14:textId="6F16FEF8"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510" w:history="1">
            <w:r w:rsidRPr="00C75E77">
              <w:rPr>
                <w:rStyle w:val="Hyperlink"/>
                <w:b w:val="0"/>
                <w:bCs/>
                <w:lang w:val="nb-NO"/>
              </w:rPr>
              <w:t>4.2.2. Giám sát trong giai đoạn hoạt động</w:t>
            </w:r>
            <w:r w:rsidRPr="00C75E77">
              <w:rPr>
                <w:b w:val="0"/>
                <w:bCs/>
                <w:webHidden/>
              </w:rPr>
              <w:tab/>
            </w:r>
            <w:r w:rsidRPr="00C75E77">
              <w:rPr>
                <w:b w:val="0"/>
                <w:bCs/>
                <w:webHidden/>
              </w:rPr>
              <w:fldChar w:fldCharType="begin"/>
            </w:r>
            <w:r w:rsidRPr="00C75E77">
              <w:rPr>
                <w:b w:val="0"/>
                <w:bCs/>
                <w:webHidden/>
              </w:rPr>
              <w:instrText xml:space="preserve"> PAGEREF _Toc137793510 \h </w:instrText>
            </w:r>
            <w:r w:rsidRPr="00C75E77">
              <w:rPr>
                <w:b w:val="0"/>
                <w:bCs/>
                <w:webHidden/>
              </w:rPr>
            </w:r>
            <w:r w:rsidRPr="00C75E77">
              <w:rPr>
                <w:b w:val="0"/>
                <w:bCs/>
                <w:webHidden/>
              </w:rPr>
              <w:fldChar w:fldCharType="separate"/>
            </w:r>
            <w:r>
              <w:rPr>
                <w:b w:val="0"/>
                <w:bCs/>
                <w:webHidden/>
              </w:rPr>
              <w:t>136</w:t>
            </w:r>
            <w:r w:rsidRPr="00C75E77">
              <w:rPr>
                <w:b w:val="0"/>
                <w:bCs/>
                <w:webHidden/>
              </w:rPr>
              <w:fldChar w:fldCharType="end"/>
            </w:r>
          </w:hyperlink>
        </w:p>
        <w:p w14:paraId="44470E3D" w14:textId="1FC28C28" w:rsidR="00C75E77" w:rsidRPr="00C75E77" w:rsidRDefault="00C75E77" w:rsidP="00C75E77">
          <w:pPr>
            <w:pStyle w:val="TOC1"/>
            <w:tabs>
              <w:tab w:val="clear" w:pos="9395"/>
              <w:tab w:val="right" w:leader="dot" w:pos="9214"/>
            </w:tabs>
            <w:ind w:left="142"/>
            <w:rPr>
              <w:rFonts w:eastAsiaTheme="minorEastAsia"/>
              <w:b w:val="0"/>
              <w:bCs/>
              <w:kern w:val="2"/>
              <w:lang w:eastAsia="en-US"/>
              <w14:ligatures w14:val="standardContextual"/>
            </w:rPr>
          </w:pPr>
          <w:hyperlink w:anchor="_Toc137793511" w:history="1">
            <w:r w:rsidRPr="00C75E77">
              <w:rPr>
                <w:rStyle w:val="Hyperlink"/>
                <w:b w:val="0"/>
                <w:bCs/>
                <w:lang w:val="nb-NO"/>
              </w:rPr>
              <w:t>CHƯƠNG 5. KẾT QUẢ THAM VẤN</w:t>
            </w:r>
            <w:r w:rsidRPr="00C75E77">
              <w:rPr>
                <w:b w:val="0"/>
                <w:bCs/>
                <w:webHidden/>
              </w:rPr>
              <w:tab/>
            </w:r>
            <w:r w:rsidRPr="00C75E77">
              <w:rPr>
                <w:b w:val="0"/>
                <w:bCs/>
                <w:webHidden/>
              </w:rPr>
              <w:fldChar w:fldCharType="begin"/>
            </w:r>
            <w:r w:rsidRPr="00C75E77">
              <w:rPr>
                <w:b w:val="0"/>
                <w:bCs/>
                <w:webHidden/>
              </w:rPr>
              <w:instrText xml:space="preserve"> PAGEREF _Toc137793511 \h </w:instrText>
            </w:r>
            <w:r w:rsidRPr="00C75E77">
              <w:rPr>
                <w:b w:val="0"/>
                <w:bCs/>
                <w:webHidden/>
              </w:rPr>
            </w:r>
            <w:r w:rsidRPr="00C75E77">
              <w:rPr>
                <w:b w:val="0"/>
                <w:bCs/>
                <w:webHidden/>
              </w:rPr>
              <w:fldChar w:fldCharType="separate"/>
            </w:r>
            <w:r>
              <w:rPr>
                <w:b w:val="0"/>
                <w:bCs/>
                <w:webHidden/>
              </w:rPr>
              <w:t>138</w:t>
            </w:r>
            <w:r w:rsidRPr="00C75E77">
              <w:rPr>
                <w:b w:val="0"/>
                <w:bCs/>
                <w:webHidden/>
              </w:rPr>
              <w:fldChar w:fldCharType="end"/>
            </w:r>
          </w:hyperlink>
        </w:p>
        <w:p w14:paraId="74FA1C17" w14:textId="3EA73A25" w:rsidR="00C75E77" w:rsidRPr="00C75E77" w:rsidRDefault="00C75E77" w:rsidP="00C75E77">
          <w:pPr>
            <w:pStyle w:val="TOC2"/>
            <w:tabs>
              <w:tab w:val="clear" w:pos="9395"/>
              <w:tab w:val="right" w:leader="dot" w:pos="9214"/>
            </w:tabs>
            <w:ind w:left="142"/>
            <w:jc w:val="both"/>
            <w:rPr>
              <w:rFonts w:eastAsiaTheme="minorEastAsia"/>
              <w:kern w:val="2"/>
              <w:lang w:eastAsia="en-US"/>
              <w14:ligatures w14:val="standardContextual"/>
            </w:rPr>
          </w:pPr>
          <w:hyperlink w:anchor="_Toc137793512" w:history="1">
            <w:r w:rsidRPr="00C75E77">
              <w:rPr>
                <w:rStyle w:val="Hyperlink"/>
                <w:lang w:val="nb-NO"/>
              </w:rPr>
              <w:t>5.1. Quá trình tổ chức thực hiện tham vấn cộng đồng</w:t>
            </w:r>
            <w:r w:rsidRPr="00C75E77">
              <w:rPr>
                <w:webHidden/>
              </w:rPr>
              <w:tab/>
            </w:r>
            <w:r w:rsidRPr="00C75E77">
              <w:rPr>
                <w:webHidden/>
              </w:rPr>
              <w:fldChar w:fldCharType="begin"/>
            </w:r>
            <w:r w:rsidRPr="00C75E77">
              <w:rPr>
                <w:webHidden/>
              </w:rPr>
              <w:instrText xml:space="preserve"> PAGEREF _Toc137793512 \h </w:instrText>
            </w:r>
            <w:r w:rsidRPr="00C75E77">
              <w:rPr>
                <w:webHidden/>
              </w:rPr>
            </w:r>
            <w:r w:rsidRPr="00C75E77">
              <w:rPr>
                <w:webHidden/>
              </w:rPr>
              <w:fldChar w:fldCharType="separate"/>
            </w:r>
            <w:r>
              <w:rPr>
                <w:webHidden/>
              </w:rPr>
              <w:t>138</w:t>
            </w:r>
            <w:r w:rsidRPr="00C75E77">
              <w:rPr>
                <w:webHidden/>
              </w:rPr>
              <w:fldChar w:fldCharType="end"/>
            </w:r>
          </w:hyperlink>
        </w:p>
        <w:p w14:paraId="3A1487B5" w14:textId="19EE2ACE" w:rsidR="00C75E77" w:rsidRPr="00C75E77" w:rsidRDefault="00C75E77" w:rsidP="00C75E77">
          <w:pPr>
            <w:pStyle w:val="TOC2"/>
            <w:tabs>
              <w:tab w:val="clear" w:pos="9395"/>
              <w:tab w:val="right" w:leader="dot" w:pos="9214"/>
            </w:tabs>
            <w:ind w:left="142"/>
            <w:jc w:val="both"/>
            <w:rPr>
              <w:rFonts w:eastAsiaTheme="minorEastAsia"/>
              <w:kern w:val="2"/>
              <w:lang w:eastAsia="en-US"/>
              <w14:ligatures w14:val="standardContextual"/>
            </w:rPr>
          </w:pPr>
          <w:hyperlink w:anchor="_Toc137793513" w:history="1">
            <w:r w:rsidRPr="00C75E77">
              <w:rPr>
                <w:rStyle w:val="Hyperlink"/>
                <w:lang w:val="nb-NO"/>
              </w:rPr>
              <w:t>5.1.1. Tham vấn thông qua đăng tải trên trang thông tin điện tử</w:t>
            </w:r>
            <w:r w:rsidRPr="00C75E77">
              <w:rPr>
                <w:webHidden/>
              </w:rPr>
              <w:tab/>
            </w:r>
            <w:r w:rsidRPr="00C75E77">
              <w:rPr>
                <w:webHidden/>
              </w:rPr>
              <w:fldChar w:fldCharType="begin"/>
            </w:r>
            <w:r w:rsidRPr="00C75E77">
              <w:rPr>
                <w:webHidden/>
              </w:rPr>
              <w:instrText xml:space="preserve"> PAGEREF _Toc137793513 \h </w:instrText>
            </w:r>
            <w:r w:rsidRPr="00C75E77">
              <w:rPr>
                <w:webHidden/>
              </w:rPr>
            </w:r>
            <w:r w:rsidRPr="00C75E77">
              <w:rPr>
                <w:webHidden/>
              </w:rPr>
              <w:fldChar w:fldCharType="separate"/>
            </w:r>
            <w:r>
              <w:rPr>
                <w:webHidden/>
              </w:rPr>
              <w:t>138</w:t>
            </w:r>
            <w:r w:rsidRPr="00C75E77">
              <w:rPr>
                <w:webHidden/>
              </w:rPr>
              <w:fldChar w:fldCharType="end"/>
            </w:r>
          </w:hyperlink>
        </w:p>
        <w:p w14:paraId="40A6ED37" w14:textId="7896F2DC" w:rsidR="00C75E77" w:rsidRPr="00C75E77" w:rsidRDefault="00C75E77" w:rsidP="00C75E77">
          <w:pPr>
            <w:pStyle w:val="TOC2"/>
            <w:tabs>
              <w:tab w:val="clear" w:pos="9395"/>
              <w:tab w:val="right" w:leader="dot" w:pos="9214"/>
            </w:tabs>
            <w:ind w:left="142"/>
            <w:jc w:val="both"/>
            <w:rPr>
              <w:rFonts w:eastAsiaTheme="minorEastAsia"/>
              <w:kern w:val="2"/>
              <w:lang w:eastAsia="en-US"/>
              <w14:ligatures w14:val="standardContextual"/>
            </w:rPr>
          </w:pPr>
          <w:hyperlink w:anchor="_Toc137793514" w:history="1">
            <w:r w:rsidRPr="00C75E77">
              <w:rPr>
                <w:rStyle w:val="Hyperlink"/>
                <w:lang w:val="nb-NO"/>
              </w:rPr>
              <w:t>5.1.2. Tham vấn bằng tổ chức họp lấy ý kiến</w:t>
            </w:r>
            <w:r w:rsidRPr="00C75E77">
              <w:rPr>
                <w:webHidden/>
              </w:rPr>
              <w:tab/>
            </w:r>
            <w:r w:rsidRPr="00C75E77">
              <w:rPr>
                <w:webHidden/>
              </w:rPr>
              <w:fldChar w:fldCharType="begin"/>
            </w:r>
            <w:r w:rsidRPr="00C75E77">
              <w:rPr>
                <w:webHidden/>
              </w:rPr>
              <w:instrText xml:space="preserve"> PAGEREF _Toc137793514 \h </w:instrText>
            </w:r>
            <w:r w:rsidRPr="00C75E77">
              <w:rPr>
                <w:webHidden/>
              </w:rPr>
            </w:r>
            <w:r w:rsidRPr="00C75E77">
              <w:rPr>
                <w:webHidden/>
              </w:rPr>
              <w:fldChar w:fldCharType="separate"/>
            </w:r>
            <w:r>
              <w:rPr>
                <w:webHidden/>
              </w:rPr>
              <w:t>138</w:t>
            </w:r>
            <w:r w:rsidRPr="00C75E77">
              <w:rPr>
                <w:webHidden/>
              </w:rPr>
              <w:fldChar w:fldCharType="end"/>
            </w:r>
          </w:hyperlink>
        </w:p>
        <w:p w14:paraId="5EE7353D" w14:textId="7B4F90F5" w:rsidR="00C75E77" w:rsidRPr="00C75E77" w:rsidRDefault="00C75E77" w:rsidP="00C75E77">
          <w:pPr>
            <w:pStyle w:val="TOC2"/>
            <w:tabs>
              <w:tab w:val="clear" w:pos="9395"/>
              <w:tab w:val="right" w:leader="dot" w:pos="9214"/>
            </w:tabs>
            <w:ind w:left="142"/>
            <w:jc w:val="both"/>
            <w:rPr>
              <w:rFonts w:eastAsiaTheme="minorEastAsia"/>
              <w:kern w:val="2"/>
              <w:lang w:eastAsia="en-US"/>
              <w14:ligatures w14:val="standardContextual"/>
            </w:rPr>
          </w:pPr>
          <w:hyperlink w:anchor="_Toc137793515" w:history="1">
            <w:r w:rsidRPr="00C75E77">
              <w:rPr>
                <w:rStyle w:val="Hyperlink"/>
                <w:lang w:val="nb-NO"/>
              </w:rPr>
              <w:t>5.1.3. Tham vấn bằng văn bản theo quy định</w:t>
            </w:r>
            <w:r w:rsidRPr="00C75E77">
              <w:rPr>
                <w:webHidden/>
              </w:rPr>
              <w:tab/>
            </w:r>
            <w:r w:rsidRPr="00C75E77">
              <w:rPr>
                <w:webHidden/>
              </w:rPr>
              <w:fldChar w:fldCharType="begin"/>
            </w:r>
            <w:r w:rsidRPr="00C75E77">
              <w:rPr>
                <w:webHidden/>
              </w:rPr>
              <w:instrText xml:space="preserve"> PAGEREF _Toc137793515 \h </w:instrText>
            </w:r>
            <w:r w:rsidRPr="00C75E77">
              <w:rPr>
                <w:webHidden/>
              </w:rPr>
            </w:r>
            <w:r w:rsidRPr="00C75E77">
              <w:rPr>
                <w:webHidden/>
              </w:rPr>
              <w:fldChar w:fldCharType="separate"/>
            </w:r>
            <w:r>
              <w:rPr>
                <w:webHidden/>
              </w:rPr>
              <w:t>138</w:t>
            </w:r>
            <w:r w:rsidRPr="00C75E77">
              <w:rPr>
                <w:webHidden/>
              </w:rPr>
              <w:fldChar w:fldCharType="end"/>
            </w:r>
          </w:hyperlink>
        </w:p>
        <w:p w14:paraId="66F25254" w14:textId="5A81004F" w:rsidR="00C75E77" w:rsidRPr="00C75E77" w:rsidRDefault="00C75E77" w:rsidP="00C75E77">
          <w:pPr>
            <w:pStyle w:val="TOC2"/>
            <w:tabs>
              <w:tab w:val="clear" w:pos="9395"/>
              <w:tab w:val="right" w:leader="dot" w:pos="9214"/>
            </w:tabs>
            <w:ind w:left="142"/>
            <w:jc w:val="both"/>
            <w:rPr>
              <w:rFonts w:eastAsiaTheme="minorEastAsia"/>
              <w:kern w:val="2"/>
              <w:lang w:eastAsia="en-US"/>
              <w14:ligatures w14:val="standardContextual"/>
            </w:rPr>
          </w:pPr>
          <w:hyperlink w:anchor="_Toc137793516" w:history="1">
            <w:r w:rsidRPr="00C75E77">
              <w:rPr>
                <w:rStyle w:val="Hyperlink"/>
                <w:lang w:val="nb-NO"/>
              </w:rPr>
              <w:t>5.2. Kết quả tham vấn cộng đồng</w:t>
            </w:r>
            <w:r w:rsidRPr="00C75E77">
              <w:rPr>
                <w:webHidden/>
              </w:rPr>
              <w:tab/>
            </w:r>
            <w:r w:rsidRPr="00C75E77">
              <w:rPr>
                <w:webHidden/>
              </w:rPr>
              <w:fldChar w:fldCharType="begin"/>
            </w:r>
            <w:r w:rsidRPr="00C75E77">
              <w:rPr>
                <w:webHidden/>
              </w:rPr>
              <w:instrText xml:space="preserve"> PAGEREF _Toc137793516 \h </w:instrText>
            </w:r>
            <w:r w:rsidRPr="00C75E77">
              <w:rPr>
                <w:webHidden/>
              </w:rPr>
            </w:r>
            <w:r w:rsidRPr="00C75E77">
              <w:rPr>
                <w:webHidden/>
              </w:rPr>
              <w:fldChar w:fldCharType="separate"/>
            </w:r>
            <w:r>
              <w:rPr>
                <w:webHidden/>
              </w:rPr>
              <w:t>138</w:t>
            </w:r>
            <w:r w:rsidRPr="00C75E77">
              <w:rPr>
                <w:webHidden/>
              </w:rPr>
              <w:fldChar w:fldCharType="end"/>
            </w:r>
          </w:hyperlink>
        </w:p>
        <w:p w14:paraId="794D534D" w14:textId="6C5F6ED3" w:rsidR="00C75E77" w:rsidRPr="00C75E77" w:rsidRDefault="00C75E77" w:rsidP="00C75E77">
          <w:pPr>
            <w:pStyle w:val="TOC1"/>
            <w:tabs>
              <w:tab w:val="clear" w:pos="9395"/>
              <w:tab w:val="right" w:leader="dot" w:pos="9214"/>
            </w:tabs>
            <w:ind w:left="142"/>
            <w:rPr>
              <w:rFonts w:eastAsiaTheme="minorEastAsia"/>
              <w:b w:val="0"/>
              <w:bCs/>
              <w:kern w:val="2"/>
              <w:lang w:eastAsia="en-US"/>
              <w14:ligatures w14:val="standardContextual"/>
            </w:rPr>
          </w:pPr>
          <w:hyperlink w:anchor="_Toc137793517" w:history="1">
            <w:r w:rsidRPr="00C75E77">
              <w:rPr>
                <w:rStyle w:val="Hyperlink"/>
                <w:b w:val="0"/>
                <w:bCs/>
                <w:lang w:val="nb-NO"/>
              </w:rPr>
              <w:t>KẾT LUẬN, KIẾN NGHỊ VÀ CAM KẾT</w:t>
            </w:r>
            <w:r w:rsidRPr="00C75E77">
              <w:rPr>
                <w:b w:val="0"/>
                <w:bCs/>
                <w:webHidden/>
              </w:rPr>
              <w:tab/>
            </w:r>
            <w:r w:rsidRPr="00C75E77">
              <w:rPr>
                <w:b w:val="0"/>
                <w:bCs/>
                <w:webHidden/>
              </w:rPr>
              <w:fldChar w:fldCharType="begin"/>
            </w:r>
            <w:r w:rsidRPr="00C75E77">
              <w:rPr>
                <w:b w:val="0"/>
                <w:bCs/>
                <w:webHidden/>
              </w:rPr>
              <w:instrText xml:space="preserve"> PAGEREF _Toc137793517 \h </w:instrText>
            </w:r>
            <w:r w:rsidRPr="00C75E77">
              <w:rPr>
                <w:b w:val="0"/>
                <w:bCs/>
                <w:webHidden/>
              </w:rPr>
            </w:r>
            <w:r w:rsidRPr="00C75E77">
              <w:rPr>
                <w:b w:val="0"/>
                <w:bCs/>
                <w:webHidden/>
              </w:rPr>
              <w:fldChar w:fldCharType="separate"/>
            </w:r>
            <w:r>
              <w:rPr>
                <w:b w:val="0"/>
                <w:bCs/>
                <w:webHidden/>
              </w:rPr>
              <w:t>139</w:t>
            </w:r>
            <w:r w:rsidRPr="00C75E77">
              <w:rPr>
                <w:b w:val="0"/>
                <w:bCs/>
                <w:webHidden/>
              </w:rPr>
              <w:fldChar w:fldCharType="end"/>
            </w:r>
          </w:hyperlink>
        </w:p>
        <w:p w14:paraId="2681BBAB" w14:textId="34A76200" w:rsidR="00C75E77" w:rsidRPr="00C75E77" w:rsidRDefault="00C75E77" w:rsidP="00C75E77">
          <w:pPr>
            <w:pStyle w:val="TOC2"/>
            <w:tabs>
              <w:tab w:val="clear" w:pos="9395"/>
              <w:tab w:val="right" w:leader="dot" w:pos="9214"/>
            </w:tabs>
            <w:ind w:left="142"/>
            <w:jc w:val="both"/>
            <w:rPr>
              <w:rFonts w:eastAsiaTheme="minorEastAsia"/>
              <w:kern w:val="2"/>
              <w:lang w:eastAsia="en-US"/>
              <w14:ligatures w14:val="standardContextual"/>
            </w:rPr>
          </w:pPr>
          <w:hyperlink w:anchor="_Toc137793518" w:history="1">
            <w:r w:rsidRPr="00C75E77">
              <w:rPr>
                <w:rStyle w:val="Hyperlink"/>
                <w:lang w:val="vi-VN"/>
              </w:rPr>
              <w:t>1. Kết luận</w:t>
            </w:r>
            <w:r w:rsidRPr="00C75E77">
              <w:rPr>
                <w:webHidden/>
              </w:rPr>
              <w:tab/>
            </w:r>
            <w:r w:rsidRPr="00C75E77">
              <w:rPr>
                <w:webHidden/>
              </w:rPr>
              <w:fldChar w:fldCharType="begin"/>
            </w:r>
            <w:r w:rsidRPr="00C75E77">
              <w:rPr>
                <w:webHidden/>
              </w:rPr>
              <w:instrText xml:space="preserve"> PAGEREF _Toc137793518 \h </w:instrText>
            </w:r>
            <w:r w:rsidRPr="00C75E77">
              <w:rPr>
                <w:webHidden/>
              </w:rPr>
            </w:r>
            <w:r w:rsidRPr="00C75E77">
              <w:rPr>
                <w:webHidden/>
              </w:rPr>
              <w:fldChar w:fldCharType="separate"/>
            </w:r>
            <w:r>
              <w:rPr>
                <w:webHidden/>
              </w:rPr>
              <w:t>139</w:t>
            </w:r>
            <w:r w:rsidRPr="00C75E77">
              <w:rPr>
                <w:webHidden/>
              </w:rPr>
              <w:fldChar w:fldCharType="end"/>
            </w:r>
          </w:hyperlink>
        </w:p>
        <w:p w14:paraId="5A094AFD" w14:textId="611E61E7" w:rsidR="00C75E77" w:rsidRPr="00C75E77" w:rsidRDefault="00C75E77" w:rsidP="00C75E77">
          <w:pPr>
            <w:pStyle w:val="TOC2"/>
            <w:tabs>
              <w:tab w:val="clear" w:pos="9395"/>
              <w:tab w:val="right" w:leader="dot" w:pos="9214"/>
            </w:tabs>
            <w:ind w:left="142"/>
            <w:jc w:val="both"/>
            <w:rPr>
              <w:rFonts w:eastAsiaTheme="minorEastAsia"/>
              <w:kern w:val="2"/>
              <w:lang w:eastAsia="en-US"/>
              <w14:ligatures w14:val="standardContextual"/>
            </w:rPr>
          </w:pPr>
          <w:hyperlink w:anchor="_Toc137793519" w:history="1">
            <w:r w:rsidRPr="00C75E77">
              <w:rPr>
                <w:rStyle w:val="Hyperlink"/>
                <w:lang w:val="vi-VN"/>
              </w:rPr>
              <w:t>2. Kiến nghị</w:t>
            </w:r>
            <w:r w:rsidRPr="00C75E77">
              <w:rPr>
                <w:webHidden/>
              </w:rPr>
              <w:tab/>
            </w:r>
            <w:r w:rsidRPr="00C75E77">
              <w:rPr>
                <w:webHidden/>
              </w:rPr>
              <w:fldChar w:fldCharType="begin"/>
            </w:r>
            <w:r w:rsidRPr="00C75E77">
              <w:rPr>
                <w:webHidden/>
              </w:rPr>
              <w:instrText xml:space="preserve"> PAGEREF _Toc137793519 \h </w:instrText>
            </w:r>
            <w:r w:rsidRPr="00C75E77">
              <w:rPr>
                <w:webHidden/>
              </w:rPr>
            </w:r>
            <w:r w:rsidRPr="00C75E77">
              <w:rPr>
                <w:webHidden/>
              </w:rPr>
              <w:fldChar w:fldCharType="separate"/>
            </w:r>
            <w:r>
              <w:rPr>
                <w:webHidden/>
              </w:rPr>
              <w:t>139</w:t>
            </w:r>
            <w:r w:rsidRPr="00C75E77">
              <w:rPr>
                <w:webHidden/>
              </w:rPr>
              <w:fldChar w:fldCharType="end"/>
            </w:r>
          </w:hyperlink>
        </w:p>
        <w:p w14:paraId="318EAAC5" w14:textId="182F7E1F" w:rsidR="00C75E77" w:rsidRPr="00C75E77" w:rsidRDefault="00C75E77" w:rsidP="00C75E77">
          <w:pPr>
            <w:pStyle w:val="TOC2"/>
            <w:tabs>
              <w:tab w:val="clear" w:pos="9395"/>
              <w:tab w:val="right" w:leader="dot" w:pos="9214"/>
            </w:tabs>
            <w:ind w:left="142"/>
            <w:jc w:val="both"/>
            <w:rPr>
              <w:rFonts w:eastAsiaTheme="minorEastAsia"/>
              <w:kern w:val="2"/>
              <w:lang w:eastAsia="en-US"/>
              <w14:ligatures w14:val="standardContextual"/>
            </w:rPr>
          </w:pPr>
          <w:hyperlink w:anchor="_Toc137793520" w:history="1">
            <w:r w:rsidRPr="00C75E77">
              <w:rPr>
                <w:rStyle w:val="Hyperlink"/>
                <w:lang w:val="vi-VN"/>
              </w:rPr>
              <w:t>3. Cam kết</w:t>
            </w:r>
            <w:r w:rsidRPr="00C75E77">
              <w:rPr>
                <w:webHidden/>
              </w:rPr>
              <w:tab/>
            </w:r>
            <w:r w:rsidRPr="00C75E77">
              <w:rPr>
                <w:webHidden/>
              </w:rPr>
              <w:fldChar w:fldCharType="begin"/>
            </w:r>
            <w:r w:rsidRPr="00C75E77">
              <w:rPr>
                <w:webHidden/>
              </w:rPr>
              <w:instrText xml:space="preserve"> PAGEREF _Toc137793520 \h </w:instrText>
            </w:r>
            <w:r w:rsidRPr="00C75E77">
              <w:rPr>
                <w:webHidden/>
              </w:rPr>
            </w:r>
            <w:r w:rsidRPr="00C75E77">
              <w:rPr>
                <w:webHidden/>
              </w:rPr>
              <w:fldChar w:fldCharType="separate"/>
            </w:r>
            <w:r>
              <w:rPr>
                <w:webHidden/>
              </w:rPr>
              <w:t>139</w:t>
            </w:r>
            <w:r w:rsidRPr="00C75E77">
              <w:rPr>
                <w:webHidden/>
              </w:rPr>
              <w:fldChar w:fldCharType="end"/>
            </w:r>
          </w:hyperlink>
        </w:p>
        <w:p w14:paraId="493A1FC2" w14:textId="1346254B"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hyperlink w:anchor="_Toc137793521" w:history="1">
            <w:r w:rsidRPr="00C75E77">
              <w:rPr>
                <w:rStyle w:val="Hyperlink"/>
                <w:b w:val="0"/>
                <w:bCs/>
                <w:lang w:val="sv-SE"/>
              </w:rPr>
              <w:t>TÀI LIỆU THAM KHẢO</w:t>
            </w:r>
            <w:r w:rsidRPr="00C75E77">
              <w:rPr>
                <w:b w:val="0"/>
                <w:bCs/>
                <w:webHidden/>
              </w:rPr>
              <w:tab/>
            </w:r>
            <w:r w:rsidRPr="00C75E77">
              <w:rPr>
                <w:b w:val="0"/>
                <w:bCs/>
                <w:webHidden/>
              </w:rPr>
              <w:fldChar w:fldCharType="begin"/>
            </w:r>
            <w:r w:rsidRPr="00C75E77">
              <w:rPr>
                <w:b w:val="0"/>
                <w:bCs/>
                <w:webHidden/>
              </w:rPr>
              <w:instrText xml:space="preserve"> PAGEREF _Toc137793521 \h </w:instrText>
            </w:r>
            <w:r w:rsidRPr="00C75E77">
              <w:rPr>
                <w:b w:val="0"/>
                <w:bCs/>
                <w:webHidden/>
              </w:rPr>
            </w:r>
            <w:r w:rsidRPr="00C75E77">
              <w:rPr>
                <w:b w:val="0"/>
                <w:bCs/>
                <w:webHidden/>
              </w:rPr>
              <w:fldChar w:fldCharType="separate"/>
            </w:r>
            <w:r>
              <w:rPr>
                <w:b w:val="0"/>
                <w:bCs/>
                <w:webHidden/>
              </w:rPr>
              <w:t>141</w:t>
            </w:r>
            <w:r w:rsidRPr="00C75E77">
              <w:rPr>
                <w:b w:val="0"/>
                <w:bCs/>
                <w:webHidden/>
              </w:rPr>
              <w:fldChar w:fldCharType="end"/>
            </w:r>
          </w:hyperlink>
        </w:p>
        <w:p w14:paraId="684AE01C" w14:textId="14288587" w:rsidR="00C75E77" w:rsidRPr="00C75E77" w:rsidRDefault="00C75E77" w:rsidP="00C75E77">
          <w:pPr>
            <w:pStyle w:val="TOC3"/>
            <w:tabs>
              <w:tab w:val="clear" w:pos="9395"/>
              <w:tab w:val="right" w:leader="dot" w:pos="9214"/>
            </w:tabs>
            <w:ind w:left="142"/>
            <w:rPr>
              <w:rFonts w:eastAsiaTheme="minorEastAsia"/>
              <w:b w:val="0"/>
              <w:bCs/>
              <w:kern w:val="2"/>
              <w:lang w:eastAsia="en-US"/>
              <w14:ligatures w14:val="standardContextual"/>
            </w:rPr>
          </w:pPr>
        </w:p>
        <w:p w14:paraId="676DC663" w14:textId="1B847228" w:rsidR="00D45909" w:rsidRPr="00CF1F16" w:rsidRDefault="0029035D" w:rsidP="0047283A">
          <w:pPr>
            <w:jc w:val="both"/>
            <w:sectPr w:rsidR="00D45909" w:rsidRPr="00CF1F16" w:rsidSect="00C75E77">
              <w:headerReference w:type="default" r:id="rId8"/>
              <w:footerReference w:type="default" r:id="rId9"/>
              <w:pgSz w:w="11906" w:h="16838" w:code="9"/>
              <w:pgMar w:top="1134" w:right="991" w:bottom="1134" w:left="1701" w:header="397" w:footer="397" w:gutter="0"/>
              <w:pgNumType w:fmt="lowerRoman"/>
              <w:cols w:space="720"/>
              <w:docGrid w:linePitch="381"/>
            </w:sectPr>
          </w:pPr>
          <w:r w:rsidRPr="00CF1F16">
            <w:rPr>
              <w:bCs/>
              <w:noProof/>
            </w:rPr>
            <w:fldChar w:fldCharType="end"/>
          </w:r>
        </w:p>
      </w:sdtContent>
    </w:sdt>
    <w:p w14:paraId="502FF565" w14:textId="360377C3" w:rsidR="0000020A" w:rsidRPr="00CF1F16" w:rsidRDefault="00637B90" w:rsidP="000D340E">
      <w:pPr>
        <w:pStyle w:val="Heading1"/>
        <w:numPr>
          <w:ilvl w:val="0"/>
          <w:numId w:val="0"/>
        </w:numPr>
        <w:spacing w:before="120" w:after="240"/>
        <w:jc w:val="center"/>
        <w:rPr>
          <w:rStyle w:val="Vnbnnidung"/>
          <w:rFonts w:ascii="Times New Roman" w:hAnsi="Times New Roman" w:cs="Times New Roman"/>
          <w:b/>
          <w:bCs/>
          <w:color w:val="auto"/>
        </w:rPr>
      </w:pPr>
      <w:bookmarkStart w:id="1" w:name="_Toc137793340"/>
      <w:r w:rsidRPr="00CF1F16">
        <w:rPr>
          <w:rStyle w:val="Vnbnnidung"/>
          <w:rFonts w:ascii="Times New Roman" w:hAnsi="Times New Roman" w:cs="Times New Roman"/>
          <w:b/>
          <w:bCs/>
          <w:color w:val="auto"/>
        </w:rPr>
        <w:lastRenderedPageBreak/>
        <w:t>DANH MỤC HÌNH</w:t>
      </w:r>
      <w:r w:rsidR="0000020A" w:rsidRPr="00CF1F16">
        <w:rPr>
          <w:rStyle w:val="Vnbnnidung"/>
          <w:rFonts w:ascii="Times New Roman" w:hAnsi="Times New Roman" w:cs="Times New Roman"/>
          <w:b/>
          <w:bCs/>
          <w:color w:val="auto"/>
        </w:rPr>
        <w:t xml:space="preserve"> ẢNH</w:t>
      </w:r>
      <w:bookmarkEnd w:id="1"/>
    </w:p>
    <w:p w14:paraId="3B4B609B" w14:textId="4E280622" w:rsidR="000A219A" w:rsidRPr="00CF1F16" w:rsidRDefault="00734A34" w:rsidP="000A219A">
      <w:pPr>
        <w:pStyle w:val="TableofFigures"/>
        <w:tabs>
          <w:tab w:val="right" w:leader="dot" w:pos="9061"/>
        </w:tabs>
        <w:ind w:firstLine="284"/>
        <w:rPr>
          <w:rFonts w:ascii="Times New Roman" w:eastAsiaTheme="minorEastAsia" w:hAnsi="Times New Roman"/>
          <w:noProof/>
          <w:kern w:val="2"/>
          <w:sz w:val="28"/>
          <w:szCs w:val="28"/>
          <w14:ligatures w14:val="standardContextual"/>
        </w:rPr>
      </w:pPr>
      <w:r w:rsidRPr="00CF1F16">
        <w:fldChar w:fldCharType="begin"/>
      </w:r>
      <w:r w:rsidRPr="00CF1F16">
        <w:instrText xml:space="preserve"> TOC \h \z \c "Hình" </w:instrText>
      </w:r>
      <w:r w:rsidRPr="00CF1F16">
        <w:fldChar w:fldCharType="separate"/>
      </w:r>
      <w:hyperlink w:anchor="_Toc137117999" w:history="1">
        <w:r w:rsidR="000A219A" w:rsidRPr="00CF1F16">
          <w:rPr>
            <w:rStyle w:val="Hyperlink"/>
            <w:rFonts w:ascii="Times New Roman" w:hAnsi="Times New Roman"/>
            <w:noProof/>
            <w:color w:val="auto"/>
            <w:sz w:val="28"/>
            <w:szCs w:val="28"/>
          </w:rPr>
          <w:t>Hình 1. Ảnh hiện trạng khu vực lập dự án</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_Toc137117999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25</w:t>
        </w:r>
        <w:r w:rsidR="000A219A" w:rsidRPr="00CF1F16">
          <w:rPr>
            <w:rFonts w:ascii="Times New Roman" w:hAnsi="Times New Roman"/>
            <w:noProof/>
            <w:webHidden/>
            <w:sz w:val="28"/>
            <w:szCs w:val="28"/>
          </w:rPr>
          <w:fldChar w:fldCharType="end"/>
        </w:r>
      </w:hyperlink>
    </w:p>
    <w:p w14:paraId="55C5DC52" w14:textId="7D9F3222" w:rsidR="000A219A" w:rsidRPr="00CF1F16" w:rsidRDefault="00000000" w:rsidP="000A219A">
      <w:pPr>
        <w:pStyle w:val="TableofFigures"/>
        <w:tabs>
          <w:tab w:val="right" w:leader="dot" w:pos="9061"/>
        </w:tabs>
        <w:ind w:firstLine="284"/>
        <w:rPr>
          <w:rFonts w:ascii="Times New Roman" w:eastAsiaTheme="minorEastAsia" w:hAnsi="Times New Roman"/>
          <w:noProof/>
          <w:kern w:val="2"/>
          <w:sz w:val="28"/>
          <w:szCs w:val="28"/>
          <w14:ligatures w14:val="standardContextual"/>
        </w:rPr>
      </w:pPr>
      <w:hyperlink w:anchor="_Toc137118000" w:history="1">
        <w:r w:rsidR="000A219A" w:rsidRPr="00CF1F16">
          <w:rPr>
            <w:rStyle w:val="Hyperlink"/>
            <w:rFonts w:ascii="Times New Roman" w:hAnsi="Times New Roman"/>
            <w:noProof/>
            <w:color w:val="auto"/>
            <w:sz w:val="28"/>
            <w:szCs w:val="28"/>
          </w:rPr>
          <w:t>Hình 2. Quy trình sản xuất của dự án</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_Toc137118000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26</w:t>
        </w:r>
        <w:r w:rsidR="000A219A" w:rsidRPr="00CF1F16">
          <w:rPr>
            <w:rFonts w:ascii="Times New Roman" w:hAnsi="Times New Roman"/>
            <w:noProof/>
            <w:webHidden/>
            <w:sz w:val="28"/>
            <w:szCs w:val="28"/>
          </w:rPr>
          <w:fldChar w:fldCharType="end"/>
        </w:r>
      </w:hyperlink>
    </w:p>
    <w:p w14:paraId="22A2109B" w14:textId="194106EC" w:rsidR="000A219A" w:rsidRPr="00CF1F16" w:rsidRDefault="00000000" w:rsidP="000A219A">
      <w:pPr>
        <w:pStyle w:val="TableofFigures"/>
        <w:tabs>
          <w:tab w:val="right" w:leader="dot" w:pos="9061"/>
        </w:tabs>
        <w:ind w:firstLine="284"/>
        <w:rPr>
          <w:rFonts w:ascii="Times New Roman" w:eastAsiaTheme="minorEastAsia" w:hAnsi="Times New Roman"/>
          <w:noProof/>
          <w:kern w:val="2"/>
          <w:sz w:val="28"/>
          <w:szCs w:val="28"/>
          <w14:ligatures w14:val="standardContextual"/>
        </w:rPr>
      </w:pPr>
      <w:hyperlink w:anchor="_Toc137118001" w:history="1">
        <w:r w:rsidR="000A219A" w:rsidRPr="00CF1F16">
          <w:rPr>
            <w:rStyle w:val="Hyperlink"/>
            <w:rFonts w:ascii="Times New Roman" w:hAnsi="Times New Roman"/>
            <w:noProof/>
            <w:color w:val="auto"/>
            <w:sz w:val="28"/>
            <w:szCs w:val="28"/>
          </w:rPr>
          <w:t>Hình 3. Sơ đồ vị trí dự kiến đặt lán trại, bãi tập kết nguyên vật liệu</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_Toc137118001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28</w:t>
        </w:r>
        <w:r w:rsidR="000A219A" w:rsidRPr="00CF1F16">
          <w:rPr>
            <w:rFonts w:ascii="Times New Roman" w:hAnsi="Times New Roman"/>
            <w:noProof/>
            <w:webHidden/>
            <w:sz w:val="28"/>
            <w:szCs w:val="28"/>
          </w:rPr>
          <w:fldChar w:fldCharType="end"/>
        </w:r>
      </w:hyperlink>
    </w:p>
    <w:p w14:paraId="3E63C37B" w14:textId="6CBAF5BA" w:rsidR="000A219A" w:rsidRPr="00CF1F16" w:rsidRDefault="00000000" w:rsidP="000A219A">
      <w:pPr>
        <w:pStyle w:val="TableofFigures"/>
        <w:tabs>
          <w:tab w:val="right" w:leader="dot" w:pos="9061"/>
        </w:tabs>
        <w:ind w:firstLine="284"/>
        <w:rPr>
          <w:rFonts w:ascii="Times New Roman" w:eastAsiaTheme="minorEastAsia" w:hAnsi="Times New Roman"/>
          <w:noProof/>
          <w:kern w:val="2"/>
          <w:sz w:val="28"/>
          <w:szCs w:val="28"/>
          <w14:ligatures w14:val="standardContextual"/>
        </w:rPr>
      </w:pPr>
      <w:hyperlink w:anchor="_Toc137118002" w:history="1">
        <w:r w:rsidR="000A219A" w:rsidRPr="00CF1F16">
          <w:rPr>
            <w:rStyle w:val="Hyperlink"/>
            <w:rFonts w:ascii="Times New Roman" w:hAnsi="Times New Roman"/>
            <w:noProof/>
            <w:color w:val="auto"/>
            <w:sz w:val="28"/>
            <w:szCs w:val="28"/>
          </w:rPr>
          <w:t>Hình 4. Sơ đồ tuyến đường vận chuyển</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_Toc137118002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30</w:t>
        </w:r>
        <w:r w:rsidR="000A219A" w:rsidRPr="00CF1F16">
          <w:rPr>
            <w:rFonts w:ascii="Times New Roman" w:hAnsi="Times New Roman"/>
            <w:noProof/>
            <w:webHidden/>
            <w:sz w:val="28"/>
            <w:szCs w:val="28"/>
          </w:rPr>
          <w:fldChar w:fldCharType="end"/>
        </w:r>
      </w:hyperlink>
    </w:p>
    <w:p w14:paraId="144F0FDE" w14:textId="39D1A8CD" w:rsidR="000A219A" w:rsidRPr="00CF1F16" w:rsidRDefault="00000000" w:rsidP="000A219A">
      <w:pPr>
        <w:pStyle w:val="TableofFigures"/>
        <w:tabs>
          <w:tab w:val="right" w:leader="dot" w:pos="9061"/>
        </w:tabs>
        <w:ind w:firstLine="284"/>
        <w:rPr>
          <w:rFonts w:ascii="Times New Roman" w:eastAsiaTheme="minorEastAsia" w:hAnsi="Times New Roman"/>
          <w:noProof/>
          <w:kern w:val="2"/>
          <w:sz w:val="28"/>
          <w:szCs w:val="28"/>
          <w14:ligatures w14:val="standardContextual"/>
        </w:rPr>
      </w:pPr>
      <w:hyperlink w:anchor="_Toc137118003" w:history="1">
        <w:r w:rsidR="000A219A" w:rsidRPr="00CF1F16">
          <w:rPr>
            <w:rStyle w:val="Hyperlink"/>
            <w:rFonts w:ascii="Times New Roman" w:hAnsi="Times New Roman"/>
            <w:noProof/>
            <w:color w:val="auto"/>
            <w:sz w:val="28"/>
            <w:szCs w:val="28"/>
            <w:lang w:val="pt-BR"/>
          </w:rPr>
          <w:t>Hình 5. Sơ đồ công nghệ sản xuất, vận hành</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_Toc137118003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39</w:t>
        </w:r>
        <w:r w:rsidR="000A219A" w:rsidRPr="00CF1F16">
          <w:rPr>
            <w:rFonts w:ascii="Times New Roman" w:hAnsi="Times New Roman"/>
            <w:noProof/>
            <w:webHidden/>
            <w:sz w:val="28"/>
            <w:szCs w:val="28"/>
          </w:rPr>
          <w:fldChar w:fldCharType="end"/>
        </w:r>
      </w:hyperlink>
    </w:p>
    <w:p w14:paraId="38206462" w14:textId="74D6C7EB" w:rsidR="000A219A" w:rsidRPr="00CF1F16" w:rsidRDefault="00000000" w:rsidP="000A219A">
      <w:pPr>
        <w:pStyle w:val="TableofFigures"/>
        <w:tabs>
          <w:tab w:val="right" w:leader="dot" w:pos="9061"/>
        </w:tabs>
        <w:ind w:firstLine="284"/>
        <w:rPr>
          <w:rFonts w:ascii="Times New Roman" w:eastAsiaTheme="minorEastAsia" w:hAnsi="Times New Roman"/>
          <w:noProof/>
          <w:kern w:val="2"/>
          <w:sz w:val="28"/>
          <w:szCs w:val="28"/>
          <w14:ligatures w14:val="standardContextual"/>
        </w:rPr>
      </w:pPr>
      <w:hyperlink w:anchor="_Toc137118004" w:history="1">
        <w:r w:rsidR="000A219A" w:rsidRPr="00CF1F16">
          <w:rPr>
            <w:rStyle w:val="Hyperlink"/>
            <w:rFonts w:ascii="Times New Roman" w:hAnsi="Times New Roman"/>
            <w:noProof/>
            <w:color w:val="auto"/>
            <w:sz w:val="28"/>
            <w:szCs w:val="28"/>
            <w:lang w:val="nl-NL"/>
          </w:rPr>
          <w:t>Hình 6. Sơ đồ tổ chức nhân sự thi công của dự án</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_Toc137118004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42</w:t>
        </w:r>
        <w:r w:rsidR="000A219A" w:rsidRPr="00CF1F16">
          <w:rPr>
            <w:rFonts w:ascii="Times New Roman" w:hAnsi="Times New Roman"/>
            <w:noProof/>
            <w:webHidden/>
            <w:sz w:val="28"/>
            <w:szCs w:val="28"/>
          </w:rPr>
          <w:fldChar w:fldCharType="end"/>
        </w:r>
      </w:hyperlink>
    </w:p>
    <w:p w14:paraId="4DB7C7F0" w14:textId="67B4D1DF" w:rsidR="000A219A" w:rsidRPr="00CF1F16" w:rsidRDefault="00000000" w:rsidP="000A219A">
      <w:pPr>
        <w:pStyle w:val="TableofFigures"/>
        <w:tabs>
          <w:tab w:val="right" w:leader="dot" w:pos="9061"/>
        </w:tabs>
        <w:ind w:firstLine="284"/>
        <w:rPr>
          <w:rFonts w:ascii="Times New Roman" w:eastAsiaTheme="minorEastAsia" w:hAnsi="Times New Roman"/>
          <w:noProof/>
          <w:kern w:val="2"/>
          <w:sz w:val="28"/>
          <w:szCs w:val="28"/>
          <w14:ligatures w14:val="standardContextual"/>
        </w:rPr>
      </w:pPr>
      <w:hyperlink w:anchor="_Toc137118005" w:history="1">
        <w:r w:rsidR="000A219A" w:rsidRPr="00CF1F16">
          <w:rPr>
            <w:rStyle w:val="Hyperlink"/>
            <w:rFonts w:ascii="Times New Roman" w:hAnsi="Times New Roman"/>
            <w:noProof/>
            <w:color w:val="auto"/>
            <w:sz w:val="28"/>
            <w:szCs w:val="28"/>
          </w:rPr>
          <w:t xml:space="preserve">Hình 7. </w:t>
        </w:r>
        <w:r w:rsidR="000A219A" w:rsidRPr="00CF1F16">
          <w:rPr>
            <w:rStyle w:val="Hyperlink"/>
            <w:rFonts w:ascii="Times New Roman" w:hAnsi="Times New Roman"/>
            <w:noProof/>
            <w:color w:val="auto"/>
            <w:sz w:val="28"/>
            <w:szCs w:val="28"/>
            <w:lang w:val="vi-VN"/>
          </w:rPr>
          <w:t>Ảnh minh họa nhà vệ sinh di động</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_Toc137118005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89</w:t>
        </w:r>
        <w:r w:rsidR="000A219A" w:rsidRPr="00CF1F16">
          <w:rPr>
            <w:rFonts w:ascii="Times New Roman" w:hAnsi="Times New Roman"/>
            <w:noProof/>
            <w:webHidden/>
            <w:sz w:val="28"/>
            <w:szCs w:val="28"/>
          </w:rPr>
          <w:fldChar w:fldCharType="end"/>
        </w:r>
      </w:hyperlink>
    </w:p>
    <w:p w14:paraId="1E7E0ED7" w14:textId="38051412" w:rsidR="000A219A" w:rsidRPr="00CF1F16" w:rsidRDefault="00000000" w:rsidP="000A219A">
      <w:pPr>
        <w:pStyle w:val="TableofFigures"/>
        <w:tabs>
          <w:tab w:val="right" w:leader="dot" w:pos="9061"/>
        </w:tabs>
        <w:ind w:firstLine="284"/>
        <w:rPr>
          <w:rFonts w:ascii="Times New Roman" w:eastAsiaTheme="minorEastAsia" w:hAnsi="Times New Roman"/>
          <w:noProof/>
          <w:kern w:val="2"/>
          <w:sz w:val="28"/>
          <w:szCs w:val="28"/>
          <w14:ligatures w14:val="standardContextual"/>
        </w:rPr>
      </w:pPr>
      <w:hyperlink w:anchor="_Toc137118006" w:history="1">
        <w:r w:rsidR="000A219A" w:rsidRPr="00CF1F16">
          <w:rPr>
            <w:rStyle w:val="Hyperlink"/>
            <w:rFonts w:ascii="Times New Roman" w:hAnsi="Times New Roman"/>
            <w:noProof/>
            <w:color w:val="auto"/>
            <w:sz w:val="28"/>
            <w:szCs w:val="28"/>
          </w:rPr>
          <w:t>Hình 8. Quy trình xử lý NTSH</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_Toc137118006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112</w:t>
        </w:r>
        <w:r w:rsidR="000A219A" w:rsidRPr="00CF1F16">
          <w:rPr>
            <w:rFonts w:ascii="Times New Roman" w:hAnsi="Times New Roman"/>
            <w:noProof/>
            <w:webHidden/>
            <w:sz w:val="28"/>
            <w:szCs w:val="28"/>
          </w:rPr>
          <w:fldChar w:fldCharType="end"/>
        </w:r>
      </w:hyperlink>
    </w:p>
    <w:p w14:paraId="650C20F9" w14:textId="6244D935" w:rsidR="000A219A" w:rsidRPr="00CF1F16" w:rsidRDefault="00000000" w:rsidP="000A219A">
      <w:pPr>
        <w:pStyle w:val="TableofFigures"/>
        <w:tabs>
          <w:tab w:val="right" w:leader="dot" w:pos="9061"/>
        </w:tabs>
        <w:ind w:firstLine="284"/>
        <w:rPr>
          <w:rFonts w:ascii="Times New Roman" w:eastAsiaTheme="minorEastAsia" w:hAnsi="Times New Roman"/>
          <w:noProof/>
          <w:kern w:val="2"/>
          <w:sz w:val="28"/>
          <w:szCs w:val="28"/>
          <w14:ligatures w14:val="standardContextual"/>
        </w:rPr>
      </w:pPr>
      <w:hyperlink w:anchor="_Toc137118007" w:history="1">
        <w:r w:rsidR="000A219A" w:rsidRPr="00CF1F16">
          <w:rPr>
            <w:rStyle w:val="Hyperlink"/>
            <w:rFonts w:ascii="Times New Roman" w:hAnsi="Times New Roman"/>
            <w:noProof/>
            <w:color w:val="auto"/>
            <w:sz w:val="28"/>
            <w:szCs w:val="28"/>
          </w:rPr>
          <w:t>Hình 9. Sơ đồ vị trí lấy mẫu giám sát môi trường dự án</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_Toc137118007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131</w:t>
        </w:r>
        <w:r w:rsidR="000A219A" w:rsidRPr="00CF1F16">
          <w:rPr>
            <w:rFonts w:ascii="Times New Roman" w:hAnsi="Times New Roman"/>
            <w:noProof/>
            <w:webHidden/>
            <w:sz w:val="28"/>
            <w:szCs w:val="28"/>
          </w:rPr>
          <w:fldChar w:fldCharType="end"/>
        </w:r>
      </w:hyperlink>
    </w:p>
    <w:p w14:paraId="3E16454A" w14:textId="1D59EC9E" w:rsidR="005505F3" w:rsidRPr="00CF1F16" w:rsidRDefault="00734A34" w:rsidP="00CE7491">
      <w:r w:rsidRPr="00CF1F16">
        <w:fldChar w:fldCharType="end"/>
      </w:r>
    </w:p>
    <w:p w14:paraId="3093DF68" w14:textId="133FBA83" w:rsidR="005505F3" w:rsidRPr="00CF1F16" w:rsidRDefault="0000020A" w:rsidP="00CE7491">
      <w:pPr>
        <w:rPr>
          <w:rFonts w:eastAsiaTheme="majorEastAsia"/>
          <w:b/>
          <w:bCs/>
        </w:rPr>
      </w:pPr>
      <w:r w:rsidRPr="00CF1F16">
        <w:rPr>
          <w:rStyle w:val="Vnbnnidung"/>
          <w:b/>
          <w:bCs/>
        </w:rPr>
        <w:br w:type="page"/>
      </w:r>
    </w:p>
    <w:p w14:paraId="4E05033F" w14:textId="71C4BF2E" w:rsidR="004C2FD1" w:rsidRPr="00CF1F16" w:rsidRDefault="004C2FD1" w:rsidP="00CE7491">
      <w:pPr>
        <w:widowControl/>
        <w:spacing w:after="160"/>
        <w:rPr>
          <w:rStyle w:val="Vnbnnidung"/>
          <w:bCs/>
        </w:rPr>
        <w:sectPr w:rsidR="004C2FD1" w:rsidRPr="00CF1F16" w:rsidSect="00A421C1">
          <w:headerReference w:type="default" r:id="rId10"/>
          <w:pgSz w:w="11906" w:h="16838" w:code="9"/>
          <w:pgMar w:top="1134" w:right="1134" w:bottom="1134" w:left="1701" w:header="397" w:footer="397" w:gutter="0"/>
          <w:pgNumType w:fmt="lowerRoman"/>
          <w:cols w:space="720"/>
          <w:docGrid w:linePitch="381"/>
        </w:sectPr>
      </w:pPr>
    </w:p>
    <w:p w14:paraId="4C4A7880" w14:textId="1C531CA8" w:rsidR="00637B90" w:rsidRPr="00CF1F16" w:rsidRDefault="00637B90" w:rsidP="000D340E">
      <w:pPr>
        <w:pStyle w:val="Heading1"/>
        <w:numPr>
          <w:ilvl w:val="0"/>
          <w:numId w:val="0"/>
        </w:numPr>
        <w:spacing w:before="120" w:after="240"/>
        <w:jc w:val="center"/>
        <w:rPr>
          <w:rStyle w:val="Vnbnnidung"/>
          <w:rFonts w:ascii="Times New Roman" w:hAnsi="Times New Roman" w:cs="Times New Roman"/>
          <w:b/>
          <w:bCs/>
          <w:color w:val="auto"/>
        </w:rPr>
      </w:pPr>
      <w:bookmarkStart w:id="2" w:name="_Toc137793341"/>
      <w:r w:rsidRPr="00CF1F16">
        <w:rPr>
          <w:rStyle w:val="Vnbnnidung"/>
          <w:rFonts w:ascii="Times New Roman" w:hAnsi="Times New Roman" w:cs="Times New Roman"/>
          <w:b/>
          <w:bCs/>
          <w:color w:val="auto"/>
        </w:rPr>
        <w:lastRenderedPageBreak/>
        <w:t>DANH MỤC BẢNG</w:t>
      </w:r>
      <w:bookmarkEnd w:id="2"/>
    </w:p>
    <w:p w14:paraId="188BC87F" w14:textId="6D92ECE7" w:rsidR="000A219A" w:rsidRPr="00CF1F16" w:rsidRDefault="00734A34" w:rsidP="000A219A">
      <w:pPr>
        <w:pStyle w:val="TableofFigures"/>
        <w:tabs>
          <w:tab w:val="right" w:leader="dot" w:pos="9061"/>
        </w:tabs>
        <w:spacing w:line="288" w:lineRule="auto"/>
        <w:ind w:firstLine="0"/>
        <w:rPr>
          <w:rFonts w:ascii="Times New Roman" w:eastAsiaTheme="minorEastAsia" w:hAnsi="Times New Roman"/>
          <w:noProof/>
          <w:kern w:val="2"/>
          <w:sz w:val="28"/>
          <w:szCs w:val="28"/>
          <w14:ligatures w14:val="standardContextual"/>
        </w:rPr>
      </w:pPr>
      <w:r w:rsidRPr="00CF1F16">
        <w:rPr>
          <w:rStyle w:val="Vnbnnidung"/>
          <w:rFonts w:ascii="Times New Roman" w:hAnsi="Times New Roman"/>
          <w:bCs/>
          <w:sz w:val="28"/>
        </w:rPr>
        <w:fldChar w:fldCharType="begin"/>
      </w:r>
      <w:r w:rsidRPr="00CF1F16">
        <w:rPr>
          <w:rStyle w:val="Vnbnnidung"/>
          <w:rFonts w:ascii="Times New Roman" w:hAnsi="Times New Roman"/>
          <w:bCs/>
          <w:sz w:val="28"/>
        </w:rPr>
        <w:instrText xml:space="preserve"> TOC \h \z \c "Bảng" </w:instrText>
      </w:r>
      <w:r w:rsidRPr="00CF1F16">
        <w:rPr>
          <w:rStyle w:val="Vnbnnidung"/>
          <w:rFonts w:ascii="Times New Roman" w:hAnsi="Times New Roman"/>
          <w:bCs/>
          <w:sz w:val="28"/>
        </w:rPr>
        <w:fldChar w:fldCharType="separate"/>
      </w:r>
      <w:hyperlink w:anchor="_Toc137118836" w:history="1">
        <w:r w:rsidR="000A219A" w:rsidRPr="00CF1F16">
          <w:rPr>
            <w:rStyle w:val="Hyperlink"/>
            <w:rFonts w:ascii="Times New Roman" w:hAnsi="Times New Roman"/>
            <w:noProof/>
            <w:color w:val="auto"/>
            <w:sz w:val="28"/>
            <w:szCs w:val="28"/>
            <w:lang w:val="nl-NL"/>
          </w:rPr>
          <w:t>Bảng 1. Các thành viên tham gia lập báo cáo</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_Toc137118836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9</w:t>
        </w:r>
        <w:r w:rsidR="000A219A" w:rsidRPr="00CF1F16">
          <w:rPr>
            <w:rFonts w:ascii="Times New Roman" w:hAnsi="Times New Roman"/>
            <w:noProof/>
            <w:webHidden/>
            <w:sz w:val="28"/>
            <w:szCs w:val="28"/>
          </w:rPr>
          <w:fldChar w:fldCharType="end"/>
        </w:r>
      </w:hyperlink>
    </w:p>
    <w:p w14:paraId="45975C45" w14:textId="1E838A60" w:rsidR="000A219A" w:rsidRPr="00CF1F16" w:rsidRDefault="00000000" w:rsidP="000A219A">
      <w:pPr>
        <w:pStyle w:val="TableofFigures"/>
        <w:tabs>
          <w:tab w:val="right" w:leader="dot" w:pos="9061"/>
        </w:tabs>
        <w:spacing w:line="288" w:lineRule="auto"/>
        <w:ind w:firstLine="0"/>
        <w:rPr>
          <w:rFonts w:ascii="Times New Roman" w:eastAsiaTheme="minorEastAsia" w:hAnsi="Times New Roman"/>
          <w:noProof/>
          <w:kern w:val="2"/>
          <w:sz w:val="28"/>
          <w:szCs w:val="28"/>
          <w14:ligatures w14:val="standardContextual"/>
        </w:rPr>
      </w:pPr>
      <w:hyperlink w:anchor="_Toc137118837" w:history="1">
        <w:r w:rsidR="000A219A" w:rsidRPr="00CF1F16">
          <w:rPr>
            <w:rStyle w:val="Hyperlink"/>
            <w:rFonts w:ascii="Times New Roman" w:hAnsi="Times New Roman"/>
            <w:noProof/>
            <w:color w:val="auto"/>
            <w:sz w:val="28"/>
            <w:szCs w:val="28"/>
            <w:lang w:val="nl-NL"/>
          </w:rPr>
          <w:t>Bảng 2. Bảng cơ cấu sử dụng đất</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_Toc137118837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12</w:t>
        </w:r>
        <w:r w:rsidR="000A219A" w:rsidRPr="00CF1F16">
          <w:rPr>
            <w:rFonts w:ascii="Times New Roman" w:hAnsi="Times New Roman"/>
            <w:noProof/>
            <w:webHidden/>
            <w:sz w:val="28"/>
            <w:szCs w:val="28"/>
          </w:rPr>
          <w:fldChar w:fldCharType="end"/>
        </w:r>
      </w:hyperlink>
    </w:p>
    <w:p w14:paraId="5ABB9C61" w14:textId="0674CBC9" w:rsidR="000A219A" w:rsidRPr="00CF1F16" w:rsidRDefault="00000000" w:rsidP="000A219A">
      <w:pPr>
        <w:pStyle w:val="TableofFigures"/>
        <w:tabs>
          <w:tab w:val="right" w:leader="dot" w:pos="9061"/>
        </w:tabs>
        <w:spacing w:line="288" w:lineRule="auto"/>
        <w:ind w:firstLine="0"/>
        <w:rPr>
          <w:rFonts w:ascii="Times New Roman" w:eastAsiaTheme="minorEastAsia" w:hAnsi="Times New Roman"/>
          <w:noProof/>
          <w:kern w:val="2"/>
          <w:sz w:val="28"/>
          <w:szCs w:val="28"/>
          <w14:ligatures w14:val="standardContextual"/>
        </w:rPr>
      </w:pPr>
      <w:hyperlink w:anchor="_Toc137118838" w:history="1">
        <w:r w:rsidR="000A219A" w:rsidRPr="00CF1F16">
          <w:rPr>
            <w:rStyle w:val="Hyperlink"/>
            <w:rFonts w:ascii="Times New Roman" w:hAnsi="Times New Roman"/>
            <w:noProof/>
            <w:color w:val="auto"/>
            <w:sz w:val="28"/>
            <w:szCs w:val="28"/>
            <w:lang w:val="de-DE"/>
          </w:rPr>
          <w:t>Bảng 3</w:t>
        </w:r>
        <w:r w:rsidR="000A219A" w:rsidRPr="00CF1F16">
          <w:rPr>
            <w:rStyle w:val="Hyperlink"/>
            <w:rFonts w:ascii="Times New Roman" w:hAnsi="Times New Roman"/>
            <w:noProof/>
            <w:color w:val="auto"/>
            <w:sz w:val="28"/>
            <w:szCs w:val="28"/>
            <w:lang w:val="nl-NL"/>
          </w:rPr>
          <w:t xml:space="preserve">. </w:t>
        </w:r>
        <w:r w:rsidR="000A219A" w:rsidRPr="00CF1F16">
          <w:rPr>
            <w:rStyle w:val="Hyperlink"/>
            <w:rFonts w:ascii="Times New Roman" w:hAnsi="Times New Roman"/>
            <w:noProof/>
            <w:color w:val="auto"/>
            <w:sz w:val="28"/>
            <w:szCs w:val="28"/>
            <w:lang w:val="de-DE"/>
          </w:rPr>
          <w:t>Nguồn chất thải và các yếu tố gây tác động của dự án</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_Toc137118838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16</w:t>
        </w:r>
        <w:r w:rsidR="000A219A" w:rsidRPr="00CF1F16">
          <w:rPr>
            <w:rFonts w:ascii="Times New Roman" w:hAnsi="Times New Roman"/>
            <w:noProof/>
            <w:webHidden/>
            <w:sz w:val="28"/>
            <w:szCs w:val="28"/>
          </w:rPr>
          <w:fldChar w:fldCharType="end"/>
        </w:r>
      </w:hyperlink>
    </w:p>
    <w:p w14:paraId="6A6B22DB" w14:textId="174C9137" w:rsidR="000A219A" w:rsidRPr="00CF1F16" w:rsidRDefault="00000000" w:rsidP="000A219A">
      <w:pPr>
        <w:pStyle w:val="TableofFigures"/>
        <w:tabs>
          <w:tab w:val="right" w:leader="dot" w:pos="9061"/>
        </w:tabs>
        <w:spacing w:line="288" w:lineRule="auto"/>
        <w:ind w:firstLine="0"/>
        <w:rPr>
          <w:rFonts w:ascii="Times New Roman" w:eastAsiaTheme="minorEastAsia" w:hAnsi="Times New Roman"/>
          <w:noProof/>
          <w:kern w:val="2"/>
          <w:sz w:val="28"/>
          <w:szCs w:val="28"/>
          <w14:ligatures w14:val="standardContextual"/>
        </w:rPr>
      </w:pPr>
      <w:hyperlink w:anchor="_Toc137118839" w:history="1">
        <w:r w:rsidR="000A219A" w:rsidRPr="00CF1F16">
          <w:rPr>
            <w:rStyle w:val="Hyperlink"/>
            <w:rFonts w:ascii="Times New Roman" w:hAnsi="Times New Roman"/>
            <w:noProof/>
            <w:color w:val="auto"/>
            <w:sz w:val="28"/>
            <w:szCs w:val="28"/>
            <w:lang w:val="nl-NL"/>
          </w:rPr>
          <w:t>Bảng 4. Thông tin các hạng mục công trình của dự án</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_Toc137118839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30</w:t>
        </w:r>
        <w:r w:rsidR="000A219A" w:rsidRPr="00CF1F16">
          <w:rPr>
            <w:rFonts w:ascii="Times New Roman" w:hAnsi="Times New Roman"/>
            <w:noProof/>
            <w:webHidden/>
            <w:sz w:val="28"/>
            <w:szCs w:val="28"/>
          </w:rPr>
          <w:fldChar w:fldCharType="end"/>
        </w:r>
      </w:hyperlink>
    </w:p>
    <w:p w14:paraId="2B2521CC" w14:textId="0EF29CF2" w:rsidR="000A219A" w:rsidRPr="00CF1F16" w:rsidRDefault="00000000" w:rsidP="000A219A">
      <w:pPr>
        <w:pStyle w:val="TableofFigures"/>
        <w:tabs>
          <w:tab w:val="right" w:leader="dot" w:pos="9061"/>
        </w:tabs>
        <w:spacing w:line="288" w:lineRule="auto"/>
        <w:ind w:firstLine="0"/>
        <w:rPr>
          <w:rFonts w:ascii="Times New Roman" w:eastAsiaTheme="minorEastAsia" w:hAnsi="Times New Roman"/>
          <w:noProof/>
          <w:kern w:val="2"/>
          <w:sz w:val="28"/>
          <w:szCs w:val="28"/>
          <w14:ligatures w14:val="standardContextual"/>
        </w:rPr>
      </w:pPr>
      <w:hyperlink w:anchor="_Toc137118840" w:history="1">
        <w:r w:rsidR="000A219A" w:rsidRPr="00CF1F16">
          <w:rPr>
            <w:rStyle w:val="Hyperlink"/>
            <w:rFonts w:ascii="Times New Roman" w:hAnsi="Times New Roman"/>
            <w:noProof/>
            <w:color w:val="auto"/>
            <w:sz w:val="28"/>
            <w:szCs w:val="28"/>
            <w:lang w:val="nl-NL"/>
          </w:rPr>
          <w:t>Bảng 5</w:t>
        </w:r>
        <w:r w:rsidR="000A219A" w:rsidRPr="00CF1F16">
          <w:rPr>
            <w:rStyle w:val="Hyperlink"/>
            <w:rFonts w:ascii="Times New Roman" w:hAnsi="Times New Roman"/>
            <w:noProof/>
            <w:color w:val="auto"/>
            <w:sz w:val="28"/>
            <w:szCs w:val="28"/>
          </w:rPr>
          <w:t xml:space="preserve">. </w:t>
        </w:r>
        <w:r w:rsidR="000A219A" w:rsidRPr="00CF1F16">
          <w:rPr>
            <w:rStyle w:val="Hyperlink"/>
            <w:rFonts w:ascii="Times New Roman" w:hAnsi="Times New Roman"/>
            <w:noProof/>
            <w:color w:val="auto"/>
            <w:sz w:val="28"/>
            <w:szCs w:val="28"/>
            <w:lang w:val="pt-BR"/>
          </w:rPr>
          <w:t>Bảng nhu cầu dùng nước</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_Toc137118840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33</w:t>
        </w:r>
        <w:r w:rsidR="000A219A" w:rsidRPr="00CF1F16">
          <w:rPr>
            <w:rFonts w:ascii="Times New Roman" w:hAnsi="Times New Roman"/>
            <w:noProof/>
            <w:webHidden/>
            <w:sz w:val="28"/>
            <w:szCs w:val="28"/>
          </w:rPr>
          <w:fldChar w:fldCharType="end"/>
        </w:r>
      </w:hyperlink>
    </w:p>
    <w:p w14:paraId="4A8E5AB6" w14:textId="7FF870D2" w:rsidR="000A219A" w:rsidRPr="00CF1F16" w:rsidRDefault="00000000" w:rsidP="000A219A">
      <w:pPr>
        <w:pStyle w:val="TableofFigures"/>
        <w:tabs>
          <w:tab w:val="right" w:leader="dot" w:pos="9061"/>
        </w:tabs>
        <w:spacing w:line="288" w:lineRule="auto"/>
        <w:ind w:firstLine="0"/>
        <w:rPr>
          <w:rFonts w:ascii="Times New Roman" w:eastAsiaTheme="minorEastAsia" w:hAnsi="Times New Roman"/>
          <w:noProof/>
          <w:kern w:val="2"/>
          <w:sz w:val="28"/>
          <w:szCs w:val="28"/>
          <w14:ligatures w14:val="standardContextual"/>
        </w:rPr>
      </w:pPr>
      <w:hyperlink w:anchor="_Toc137118841" w:history="1">
        <w:r w:rsidR="000A219A" w:rsidRPr="00CF1F16">
          <w:rPr>
            <w:rStyle w:val="Hyperlink"/>
            <w:rFonts w:ascii="Times New Roman" w:hAnsi="Times New Roman"/>
            <w:noProof/>
            <w:color w:val="auto"/>
            <w:sz w:val="28"/>
            <w:szCs w:val="28"/>
            <w:lang w:val="nl-NL"/>
          </w:rPr>
          <w:t>Bảng 6</w:t>
        </w:r>
        <w:r w:rsidR="000A219A" w:rsidRPr="00CF1F16">
          <w:rPr>
            <w:rStyle w:val="Hyperlink"/>
            <w:rFonts w:ascii="Times New Roman" w:hAnsi="Times New Roman"/>
            <w:noProof/>
            <w:color w:val="auto"/>
            <w:sz w:val="28"/>
            <w:szCs w:val="28"/>
          </w:rPr>
          <w:t>. Bảng tính toán công suất cấp điện</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_Toc137118841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35</w:t>
        </w:r>
        <w:r w:rsidR="000A219A" w:rsidRPr="00CF1F16">
          <w:rPr>
            <w:rFonts w:ascii="Times New Roman" w:hAnsi="Times New Roman"/>
            <w:noProof/>
            <w:webHidden/>
            <w:sz w:val="28"/>
            <w:szCs w:val="28"/>
          </w:rPr>
          <w:fldChar w:fldCharType="end"/>
        </w:r>
      </w:hyperlink>
    </w:p>
    <w:p w14:paraId="523ADC85" w14:textId="0A2A6C43" w:rsidR="000A219A" w:rsidRPr="00CF1F16" w:rsidRDefault="00000000" w:rsidP="000A219A">
      <w:pPr>
        <w:pStyle w:val="TableofFigures"/>
        <w:tabs>
          <w:tab w:val="right" w:leader="dot" w:pos="9061"/>
        </w:tabs>
        <w:spacing w:line="288" w:lineRule="auto"/>
        <w:ind w:firstLine="0"/>
        <w:rPr>
          <w:rFonts w:ascii="Times New Roman" w:eastAsiaTheme="minorEastAsia" w:hAnsi="Times New Roman"/>
          <w:noProof/>
          <w:kern w:val="2"/>
          <w:sz w:val="28"/>
          <w:szCs w:val="28"/>
          <w14:ligatures w14:val="standardContextual"/>
        </w:rPr>
      </w:pPr>
      <w:hyperlink w:anchor="_Toc137118842" w:history="1">
        <w:r w:rsidR="000A219A" w:rsidRPr="00CF1F16">
          <w:rPr>
            <w:rStyle w:val="Hyperlink"/>
            <w:rFonts w:ascii="Times New Roman" w:hAnsi="Times New Roman"/>
            <w:noProof/>
            <w:color w:val="auto"/>
            <w:sz w:val="28"/>
            <w:szCs w:val="28"/>
            <w:lang w:val="nb-NO"/>
          </w:rPr>
          <w:t>Bảng 7</w:t>
        </w:r>
        <w:r w:rsidR="000A219A" w:rsidRPr="00CF1F16">
          <w:rPr>
            <w:rStyle w:val="Hyperlink"/>
            <w:rFonts w:ascii="Times New Roman" w:hAnsi="Times New Roman"/>
            <w:noProof/>
            <w:color w:val="auto"/>
            <w:sz w:val="28"/>
            <w:szCs w:val="28"/>
            <w:lang w:val="nl-NL"/>
          </w:rPr>
          <w:t xml:space="preserve">. </w:t>
        </w:r>
        <w:r w:rsidR="000A219A" w:rsidRPr="00CF1F16">
          <w:rPr>
            <w:rStyle w:val="Hyperlink"/>
            <w:rFonts w:ascii="Times New Roman" w:hAnsi="Times New Roman"/>
            <w:noProof/>
            <w:color w:val="auto"/>
            <w:sz w:val="28"/>
            <w:szCs w:val="28"/>
            <w:lang w:val="nb-NO"/>
          </w:rPr>
          <w:t>Nhu cầu nguyên vật liệu chính trong giai đoạn thi công</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_Toc137118842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38</w:t>
        </w:r>
        <w:r w:rsidR="000A219A" w:rsidRPr="00CF1F16">
          <w:rPr>
            <w:rFonts w:ascii="Times New Roman" w:hAnsi="Times New Roman"/>
            <w:noProof/>
            <w:webHidden/>
            <w:sz w:val="28"/>
            <w:szCs w:val="28"/>
          </w:rPr>
          <w:fldChar w:fldCharType="end"/>
        </w:r>
      </w:hyperlink>
    </w:p>
    <w:p w14:paraId="372AC371" w14:textId="3661B7C0" w:rsidR="000A219A" w:rsidRPr="00CF1F16" w:rsidRDefault="00000000" w:rsidP="000A219A">
      <w:pPr>
        <w:pStyle w:val="TableofFigures"/>
        <w:tabs>
          <w:tab w:val="right" w:leader="dot" w:pos="9061"/>
        </w:tabs>
        <w:spacing w:line="288" w:lineRule="auto"/>
        <w:ind w:firstLine="0"/>
        <w:rPr>
          <w:rFonts w:ascii="Times New Roman" w:eastAsiaTheme="minorEastAsia" w:hAnsi="Times New Roman"/>
          <w:noProof/>
          <w:kern w:val="2"/>
          <w:sz w:val="28"/>
          <w:szCs w:val="28"/>
          <w14:ligatures w14:val="standardContextual"/>
        </w:rPr>
      </w:pPr>
      <w:hyperlink w:anchor="_Toc137118843" w:history="1">
        <w:r w:rsidR="000A219A" w:rsidRPr="00CF1F16">
          <w:rPr>
            <w:rStyle w:val="Hyperlink"/>
            <w:rFonts w:ascii="Times New Roman" w:hAnsi="Times New Roman"/>
            <w:noProof/>
            <w:color w:val="auto"/>
            <w:sz w:val="28"/>
            <w:szCs w:val="28"/>
            <w:lang w:val="pt-BR"/>
          </w:rPr>
          <w:t>Bảng 8. Danh mục máy móc thiết bị</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_Toc137118843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38</w:t>
        </w:r>
        <w:r w:rsidR="000A219A" w:rsidRPr="00CF1F16">
          <w:rPr>
            <w:rFonts w:ascii="Times New Roman" w:hAnsi="Times New Roman"/>
            <w:noProof/>
            <w:webHidden/>
            <w:sz w:val="28"/>
            <w:szCs w:val="28"/>
          </w:rPr>
          <w:fldChar w:fldCharType="end"/>
        </w:r>
      </w:hyperlink>
    </w:p>
    <w:p w14:paraId="7E9899D1" w14:textId="04FAF830" w:rsidR="000A219A" w:rsidRPr="00CF1F16" w:rsidRDefault="00000000" w:rsidP="000A219A">
      <w:pPr>
        <w:pStyle w:val="TableofFigures"/>
        <w:tabs>
          <w:tab w:val="right" w:leader="dot" w:pos="9061"/>
        </w:tabs>
        <w:spacing w:line="288" w:lineRule="auto"/>
        <w:ind w:firstLine="0"/>
        <w:rPr>
          <w:rFonts w:ascii="Times New Roman" w:eastAsiaTheme="minorEastAsia" w:hAnsi="Times New Roman"/>
          <w:noProof/>
          <w:kern w:val="2"/>
          <w:sz w:val="28"/>
          <w:szCs w:val="28"/>
          <w14:ligatures w14:val="standardContextual"/>
        </w:rPr>
      </w:pPr>
      <w:hyperlink w:anchor="_Toc137118844" w:history="1">
        <w:r w:rsidR="000A219A" w:rsidRPr="00CF1F16">
          <w:rPr>
            <w:rStyle w:val="Hyperlink"/>
            <w:rFonts w:ascii="Times New Roman" w:hAnsi="Times New Roman"/>
            <w:noProof/>
            <w:color w:val="auto"/>
            <w:sz w:val="28"/>
            <w:szCs w:val="28"/>
            <w:lang w:val="nl-NL"/>
          </w:rPr>
          <w:t>Bảng 9. Nhiệt độ trung bình tháng</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_Toc137118844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45</w:t>
        </w:r>
        <w:r w:rsidR="000A219A" w:rsidRPr="00CF1F16">
          <w:rPr>
            <w:rFonts w:ascii="Times New Roman" w:hAnsi="Times New Roman"/>
            <w:noProof/>
            <w:webHidden/>
            <w:sz w:val="28"/>
            <w:szCs w:val="28"/>
          </w:rPr>
          <w:fldChar w:fldCharType="end"/>
        </w:r>
      </w:hyperlink>
    </w:p>
    <w:p w14:paraId="3F51E9FA" w14:textId="213819BB" w:rsidR="000A219A" w:rsidRPr="00CF1F16" w:rsidRDefault="00000000" w:rsidP="000A219A">
      <w:pPr>
        <w:pStyle w:val="TableofFigures"/>
        <w:tabs>
          <w:tab w:val="right" w:leader="dot" w:pos="9061"/>
        </w:tabs>
        <w:spacing w:line="288" w:lineRule="auto"/>
        <w:ind w:firstLine="0"/>
        <w:rPr>
          <w:rFonts w:ascii="Times New Roman" w:eastAsiaTheme="minorEastAsia" w:hAnsi="Times New Roman"/>
          <w:noProof/>
          <w:kern w:val="2"/>
          <w:sz w:val="28"/>
          <w:szCs w:val="28"/>
          <w14:ligatures w14:val="standardContextual"/>
        </w:rPr>
      </w:pPr>
      <w:hyperlink w:anchor="_Toc137118845" w:history="1">
        <w:r w:rsidR="000A219A" w:rsidRPr="00CF1F16">
          <w:rPr>
            <w:rStyle w:val="Hyperlink"/>
            <w:rFonts w:ascii="Times New Roman" w:hAnsi="Times New Roman"/>
            <w:noProof/>
            <w:color w:val="auto"/>
            <w:sz w:val="28"/>
            <w:szCs w:val="28"/>
          </w:rPr>
          <w:t>Bảng 10. Lượng mưa trung bình trong các tháng</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_Toc137118845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45</w:t>
        </w:r>
        <w:r w:rsidR="000A219A" w:rsidRPr="00CF1F16">
          <w:rPr>
            <w:rFonts w:ascii="Times New Roman" w:hAnsi="Times New Roman"/>
            <w:noProof/>
            <w:webHidden/>
            <w:sz w:val="28"/>
            <w:szCs w:val="28"/>
          </w:rPr>
          <w:fldChar w:fldCharType="end"/>
        </w:r>
      </w:hyperlink>
    </w:p>
    <w:p w14:paraId="4489E9D2" w14:textId="2E3CBD05" w:rsidR="000A219A" w:rsidRPr="00CF1F16" w:rsidRDefault="00000000" w:rsidP="000A219A">
      <w:pPr>
        <w:pStyle w:val="TableofFigures"/>
        <w:tabs>
          <w:tab w:val="right" w:leader="dot" w:pos="9061"/>
        </w:tabs>
        <w:spacing w:line="288" w:lineRule="auto"/>
        <w:ind w:firstLine="0"/>
        <w:rPr>
          <w:rFonts w:ascii="Times New Roman" w:eastAsiaTheme="minorEastAsia" w:hAnsi="Times New Roman"/>
          <w:noProof/>
          <w:kern w:val="2"/>
          <w:sz w:val="28"/>
          <w:szCs w:val="28"/>
          <w14:ligatures w14:val="standardContextual"/>
        </w:rPr>
      </w:pPr>
      <w:hyperlink w:anchor="_Toc137118846" w:history="1">
        <w:r w:rsidR="000A219A" w:rsidRPr="00CF1F16">
          <w:rPr>
            <w:rStyle w:val="Hyperlink"/>
            <w:rFonts w:ascii="Times New Roman" w:hAnsi="Times New Roman"/>
            <w:noProof/>
            <w:color w:val="auto"/>
            <w:sz w:val="28"/>
            <w:szCs w:val="28"/>
            <w:lang w:val="pt-BR"/>
          </w:rPr>
          <w:t>Bảng 11. Độ ẩm tương đối trung bình tháng</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_Toc137118846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45</w:t>
        </w:r>
        <w:r w:rsidR="000A219A" w:rsidRPr="00CF1F16">
          <w:rPr>
            <w:rFonts w:ascii="Times New Roman" w:hAnsi="Times New Roman"/>
            <w:noProof/>
            <w:webHidden/>
            <w:sz w:val="28"/>
            <w:szCs w:val="28"/>
          </w:rPr>
          <w:fldChar w:fldCharType="end"/>
        </w:r>
      </w:hyperlink>
    </w:p>
    <w:p w14:paraId="79DBFA7F" w14:textId="1AA756DF" w:rsidR="000A219A" w:rsidRPr="00CF1F16" w:rsidRDefault="00000000" w:rsidP="000A219A">
      <w:pPr>
        <w:pStyle w:val="TableofFigures"/>
        <w:tabs>
          <w:tab w:val="right" w:leader="dot" w:pos="9061"/>
        </w:tabs>
        <w:spacing w:line="288" w:lineRule="auto"/>
        <w:ind w:firstLine="0"/>
        <w:rPr>
          <w:rFonts w:ascii="Times New Roman" w:eastAsiaTheme="minorEastAsia" w:hAnsi="Times New Roman"/>
          <w:noProof/>
          <w:kern w:val="2"/>
          <w:sz w:val="28"/>
          <w:szCs w:val="28"/>
          <w14:ligatures w14:val="standardContextual"/>
        </w:rPr>
      </w:pPr>
      <w:hyperlink w:anchor="_Toc137118847" w:history="1">
        <w:r w:rsidR="000A219A" w:rsidRPr="00CF1F16">
          <w:rPr>
            <w:rStyle w:val="Hyperlink"/>
            <w:rFonts w:ascii="Times New Roman" w:hAnsi="Times New Roman"/>
            <w:noProof/>
            <w:color w:val="auto"/>
            <w:sz w:val="28"/>
            <w:szCs w:val="28"/>
            <w:lang w:val="pt-BR"/>
          </w:rPr>
          <w:t>Bảng 12. Tốc độ gió trung bình tháng</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_Toc137118847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46</w:t>
        </w:r>
        <w:r w:rsidR="000A219A" w:rsidRPr="00CF1F16">
          <w:rPr>
            <w:rFonts w:ascii="Times New Roman" w:hAnsi="Times New Roman"/>
            <w:noProof/>
            <w:webHidden/>
            <w:sz w:val="28"/>
            <w:szCs w:val="28"/>
          </w:rPr>
          <w:fldChar w:fldCharType="end"/>
        </w:r>
      </w:hyperlink>
    </w:p>
    <w:p w14:paraId="0725D8D8" w14:textId="7506FB26" w:rsidR="000A219A" w:rsidRPr="00CF1F16" w:rsidRDefault="00000000" w:rsidP="000A219A">
      <w:pPr>
        <w:pStyle w:val="TableofFigures"/>
        <w:tabs>
          <w:tab w:val="right" w:leader="dot" w:pos="9061"/>
        </w:tabs>
        <w:spacing w:line="288" w:lineRule="auto"/>
        <w:ind w:firstLine="0"/>
        <w:rPr>
          <w:rFonts w:ascii="Times New Roman" w:eastAsiaTheme="minorEastAsia" w:hAnsi="Times New Roman"/>
          <w:noProof/>
          <w:kern w:val="2"/>
          <w:sz w:val="28"/>
          <w:szCs w:val="28"/>
          <w14:ligatures w14:val="standardContextual"/>
        </w:rPr>
      </w:pPr>
      <w:hyperlink w:anchor="_Toc137118848" w:history="1">
        <w:r w:rsidR="000A219A" w:rsidRPr="00CF1F16">
          <w:rPr>
            <w:rStyle w:val="Hyperlink"/>
            <w:rFonts w:ascii="Times New Roman" w:hAnsi="Times New Roman"/>
            <w:noProof/>
            <w:color w:val="auto"/>
            <w:sz w:val="28"/>
            <w:szCs w:val="28"/>
            <w:lang w:val="pt-BR"/>
          </w:rPr>
          <w:t>Bảng 13. Hiện trạng chất lượng môi trường không khí</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_Toc137118848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53</w:t>
        </w:r>
        <w:r w:rsidR="000A219A" w:rsidRPr="00CF1F16">
          <w:rPr>
            <w:rFonts w:ascii="Times New Roman" w:hAnsi="Times New Roman"/>
            <w:noProof/>
            <w:webHidden/>
            <w:sz w:val="28"/>
            <w:szCs w:val="28"/>
          </w:rPr>
          <w:fldChar w:fldCharType="end"/>
        </w:r>
      </w:hyperlink>
    </w:p>
    <w:p w14:paraId="51FC8FF0" w14:textId="045EAEE0" w:rsidR="000A219A" w:rsidRPr="00CF1F16" w:rsidRDefault="00000000" w:rsidP="000A219A">
      <w:pPr>
        <w:pStyle w:val="TableofFigures"/>
        <w:tabs>
          <w:tab w:val="right" w:leader="dot" w:pos="9061"/>
        </w:tabs>
        <w:spacing w:line="288" w:lineRule="auto"/>
        <w:ind w:firstLine="0"/>
        <w:rPr>
          <w:rFonts w:ascii="Times New Roman" w:eastAsiaTheme="minorEastAsia" w:hAnsi="Times New Roman"/>
          <w:noProof/>
          <w:kern w:val="2"/>
          <w:sz w:val="28"/>
          <w:szCs w:val="28"/>
          <w14:ligatures w14:val="standardContextual"/>
        </w:rPr>
      </w:pPr>
      <w:hyperlink w:anchor="_Toc137118849" w:history="1">
        <w:r w:rsidR="000A219A" w:rsidRPr="00CF1F16">
          <w:rPr>
            <w:rStyle w:val="Hyperlink"/>
            <w:rFonts w:ascii="Times New Roman" w:hAnsi="Times New Roman"/>
            <w:noProof/>
            <w:color w:val="auto"/>
            <w:sz w:val="28"/>
            <w:szCs w:val="28"/>
            <w:lang w:val="pt-BR"/>
          </w:rPr>
          <w:t xml:space="preserve">Bảng 14. </w:t>
        </w:r>
        <w:r w:rsidR="000A219A" w:rsidRPr="00CF1F16">
          <w:rPr>
            <w:rStyle w:val="Hyperlink"/>
            <w:rFonts w:ascii="Times New Roman" w:hAnsi="Times New Roman"/>
            <w:noProof/>
            <w:color w:val="auto"/>
            <w:sz w:val="28"/>
            <w:szCs w:val="28"/>
            <w:lang w:val="nb-NO"/>
          </w:rPr>
          <w:t>Hiện trạng chất lượng nước mặt</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_Toc137118849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54</w:t>
        </w:r>
        <w:r w:rsidR="000A219A" w:rsidRPr="00CF1F16">
          <w:rPr>
            <w:rFonts w:ascii="Times New Roman" w:hAnsi="Times New Roman"/>
            <w:noProof/>
            <w:webHidden/>
            <w:sz w:val="28"/>
            <w:szCs w:val="28"/>
          </w:rPr>
          <w:fldChar w:fldCharType="end"/>
        </w:r>
      </w:hyperlink>
    </w:p>
    <w:p w14:paraId="612AD03D" w14:textId="01819C1E" w:rsidR="000A219A" w:rsidRPr="00CF1F16" w:rsidRDefault="00000000" w:rsidP="000A219A">
      <w:pPr>
        <w:pStyle w:val="TableofFigures"/>
        <w:tabs>
          <w:tab w:val="right" w:leader="dot" w:pos="9061"/>
        </w:tabs>
        <w:spacing w:line="288" w:lineRule="auto"/>
        <w:ind w:firstLine="0"/>
        <w:rPr>
          <w:rFonts w:ascii="Times New Roman" w:eastAsiaTheme="minorEastAsia" w:hAnsi="Times New Roman"/>
          <w:noProof/>
          <w:kern w:val="2"/>
          <w:sz w:val="28"/>
          <w:szCs w:val="28"/>
          <w14:ligatures w14:val="standardContextual"/>
        </w:rPr>
      </w:pPr>
      <w:hyperlink w:anchor="_Toc137118850" w:history="1">
        <w:r w:rsidR="000A219A" w:rsidRPr="00CF1F16">
          <w:rPr>
            <w:rStyle w:val="Hyperlink"/>
            <w:rFonts w:ascii="Times New Roman" w:hAnsi="Times New Roman"/>
            <w:noProof/>
            <w:color w:val="auto"/>
            <w:sz w:val="28"/>
            <w:szCs w:val="28"/>
            <w:lang w:val="nl-NL"/>
          </w:rPr>
          <w:t>Bảng 15. Tóm tắt các tác động của dự án trong giai đoạn thi công xây dựng</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_Toc137118850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58</w:t>
        </w:r>
        <w:r w:rsidR="000A219A" w:rsidRPr="00CF1F16">
          <w:rPr>
            <w:rFonts w:ascii="Times New Roman" w:hAnsi="Times New Roman"/>
            <w:noProof/>
            <w:webHidden/>
            <w:sz w:val="28"/>
            <w:szCs w:val="28"/>
          </w:rPr>
          <w:fldChar w:fldCharType="end"/>
        </w:r>
      </w:hyperlink>
    </w:p>
    <w:p w14:paraId="42839D23" w14:textId="43145F43" w:rsidR="000A219A" w:rsidRPr="00CF1F16" w:rsidRDefault="00000000" w:rsidP="000A219A">
      <w:pPr>
        <w:pStyle w:val="TableofFigures"/>
        <w:tabs>
          <w:tab w:val="right" w:leader="dot" w:pos="9061"/>
        </w:tabs>
        <w:spacing w:line="288" w:lineRule="auto"/>
        <w:ind w:firstLine="0"/>
        <w:rPr>
          <w:rFonts w:ascii="Times New Roman" w:eastAsiaTheme="minorEastAsia" w:hAnsi="Times New Roman"/>
          <w:noProof/>
          <w:kern w:val="2"/>
          <w:sz w:val="28"/>
          <w:szCs w:val="28"/>
          <w14:ligatures w14:val="standardContextual"/>
        </w:rPr>
      </w:pPr>
      <w:hyperlink w:anchor="_Toc137118851" w:history="1">
        <w:r w:rsidR="000A219A" w:rsidRPr="00CF1F16">
          <w:rPr>
            <w:rStyle w:val="Hyperlink"/>
            <w:rFonts w:ascii="Times New Roman" w:hAnsi="Times New Roman"/>
            <w:noProof/>
            <w:color w:val="auto"/>
            <w:sz w:val="28"/>
            <w:szCs w:val="28"/>
          </w:rPr>
          <w:t>Bảng 16. Bảng tổng hợp khối lượng đất đào, đắp của dự án</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_Toc137118851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61</w:t>
        </w:r>
        <w:r w:rsidR="000A219A" w:rsidRPr="00CF1F16">
          <w:rPr>
            <w:rFonts w:ascii="Times New Roman" w:hAnsi="Times New Roman"/>
            <w:noProof/>
            <w:webHidden/>
            <w:sz w:val="28"/>
            <w:szCs w:val="28"/>
          </w:rPr>
          <w:fldChar w:fldCharType="end"/>
        </w:r>
      </w:hyperlink>
    </w:p>
    <w:p w14:paraId="4E300D8C" w14:textId="6C307A78" w:rsidR="000A219A" w:rsidRPr="00CF1F16" w:rsidRDefault="00000000" w:rsidP="000A219A">
      <w:pPr>
        <w:pStyle w:val="TableofFigures"/>
        <w:tabs>
          <w:tab w:val="right" w:leader="dot" w:pos="9061"/>
        </w:tabs>
        <w:spacing w:line="288" w:lineRule="auto"/>
        <w:ind w:firstLine="0"/>
        <w:rPr>
          <w:rFonts w:ascii="Times New Roman" w:eastAsiaTheme="minorEastAsia" w:hAnsi="Times New Roman"/>
          <w:noProof/>
          <w:kern w:val="2"/>
          <w:sz w:val="28"/>
          <w:szCs w:val="28"/>
          <w14:ligatures w14:val="standardContextual"/>
        </w:rPr>
      </w:pPr>
      <w:hyperlink w:anchor="_Toc137118852" w:history="1">
        <w:r w:rsidR="000A219A" w:rsidRPr="00CF1F16">
          <w:rPr>
            <w:rStyle w:val="Hyperlink"/>
            <w:rFonts w:ascii="Times New Roman" w:hAnsi="Times New Roman"/>
            <w:noProof/>
            <w:color w:val="auto"/>
            <w:sz w:val="28"/>
            <w:szCs w:val="28"/>
            <w:lang w:val="pl-PL"/>
          </w:rPr>
          <w:t>Bảng 17. Nồng độ bụi trong quá trình đào đắp</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_Toc137118852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62</w:t>
        </w:r>
        <w:r w:rsidR="000A219A" w:rsidRPr="00CF1F16">
          <w:rPr>
            <w:rFonts w:ascii="Times New Roman" w:hAnsi="Times New Roman"/>
            <w:noProof/>
            <w:webHidden/>
            <w:sz w:val="28"/>
            <w:szCs w:val="28"/>
          </w:rPr>
          <w:fldChar w:fldCharType="end"/>
        </w:r>
      </w:hyperlink>
    </w:p>
    <w:p w14:paraId="248498CA" w14:textId="4FD3683C" w:rsidR="000A219A" w:rsidRPr="00CF1F16" w:rsidRDefault="00000000" w:rsidP="000A219A">
      <w:pPr>
        <w:pStyle w:val="TableofFigures"/>
        <w:tabs>
          <w:tab w:val="right" w:leader="dot" w:pos="9061"/>
        </w:tabs>
        <w:spacing w:line="288" w:lineRule="auto"/>
        <w:ind w:firstLine="0"/>
        <w:rPr>
          <w:rFonts w:ascii="Times New Roman" w:eastAsiaTheme="minorEastAsia" w:hAnsi="Times New Roman"/>
          <w:noProof/>
          <w:kern w:val="2"/>
          <w:sz w:val="28"/>
          <w:szCs w:val="28"/>
          <w14:ligatures w14:val="standardContextual"/>
        </w:rPr>
      </w:pPr>
      <w:hyperlink w:anchor="_Toc137118853" w:history="1">
        <w:r w:rsidR="000A219A" w:rsidRPr="00CF1F16">
          <w:rPr>
            <w:rStyle w:val="Hyperlink"/>
            <w:rFonts w:ascii="Times New Roman" w:hAnsi="Times New Roman"/>
            <w:noProof/>
            <w:color w:val="auto"/>
            <w:sz w:val="28"/>
            <w:szCs w:val="28"/>
            <w:lang w:val="pt-BR"/>
          </w:rPr>
          <w:t>Bảng 18. Lượng nhiên liệu tiêu thụ cho hoạt động của các máy thi công sử dụng dầu</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_Toc137118853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63</w:t>
        </w:r>
        <w:r w:rsidR="000A219A" w:rsidRPr="00CF1F16">
          <w:rPr>
            <w:rFonts w:ascii="Times New Roman" w:hAnsi="Times New Roman"/>
            <w:noProof/>
            <w:webHidden/>
            <w:sz w:val="28"/>
            <w:szCs w:val="28"/>
          </w:rPr>
          <w:fldChar w:fldCharType="end"/>
        </w:r>
      </w:hyperlink>
    </w:p>
    <w:p w14:paraId="0DE64A90" w14:textId="0C57F8A3" w:rsidR="000A219A" w:rsidRPr="00CF1F16" w:rsidRDefault="00000000" w:rsidP="000A219A">
      <w:pPr>
        <w:pStyle w:val="TableofFigures"/>
        <w:tabs>
          <w:tab w:val="right" w:leader="dot" w:pos="9061"/>
        </w:tabs>
        <w:spacing w:line="288" w:lineRule="auto"/>
        <w:ind w:firstLine="0"/>
        <w:rPr>
          <w:rFonts w:ascii="Times New Roman" w:eastAsiaTheme="minorEastAsia" w:hAnsi="Times New Roman"/>
          <w:noProof/>
          <w:kern w:val="2"/>
          <w:sz w:val="28"/>
          <w:szCs w:val="28"/>
          <w14:ligatures w14:val="standardContextual"/>
        </w:rPr>
      </w:pPr>
      <w:hyperlink w:anchor="_Toc137118854" w:history="1">
        <w:r w:rsidR="000A219A" w:rsidRPr="00CF1F16">
          <w:rPr>
            <w:rStyle w:val="Hyperlink"/>
            <w:rFonts w:ascii="Times New Roman" w:hAnsi="Times New Roman"/>
            <w:noProof/>
            <w:color w:val="auto"/>
            <w:sz w:val="28"/>
            <w:szCs w:val="28"/>
            <w:lang w:val="nl-NL"/>
          </w:rPr>
          <w:t>Bảng 19. Hệ số phát thải của máy thi công sử dụng dầu Diesel</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_Toc137118854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63</w:t>
        </w:r>
        <w:r w:rsidR="000A219A" w:rsidRPr="00CF1F16">
          <w:rPr>
            <w:rFonts w:ascii="Times New Roman" w:hAnsi="Times New Roman"/>
            <w:noProof/>
            <w:webHidden/>
            <w:sz w:val="28"/>
            <w:szCs w:val="28"/>
          </w:rPr>
          <w:fldChar w:fldCharType="end"/>
        </w:r>
      </w:hyperlink>
    </w:p>
    <w:p w14:paraId="56C72D3C" w14:textId="23F58257" w:rsidR="000A219A" w:rsidRPr="00CF1F16" w:rsidRDefault="00000000" w:rsidP="000A219A">
      <w:pPr>
        <w:pStyle w:val="TableofFigures"/>
        <w:tabs>
          <w:tab w:val="right" w:leader="dot" w:pos="9061"/>
        </w:tabs>
        <w:spacing w:line="288" w:lineRule="auto"/>
        <w:ind w:firstLine="0"/>
        <w:rPr>
          <w:rFonts w:ascii="Times New Roman" w:eastAsiaTheme="minorEastAsia" w:hAnsi="Times New Roman"/>
          <w:noProof/>
          <w:kern w:val="2"/>
          <w:sz w:val="28"/>
          <w:szCs w:val="28"/>
          <w14:ligatures w14:val="standardContextual"/>
        </w:rPr>
      </w:pPr>
      <w:hyperlink w:anchor="_Toc137118855" w:history="1">
        <w:r w:rsidR="000A219A" w:rsidRPr="00CF1F16">
          <w:rPr>
            <w:rStyle w:val="Hyperlink"/>
            <w:rFonts w:ascii="Times New Roman" w:hAnsi="Times New Roman"/>
            <w:noProof/>
            <w:color w:val="auto"/>
            <w:sz w:val="28"/>
            <w:szCs w:val="28"/>
            <w:lang w:val="nl-NL"/>
          </w:rPr>
          <w:t>Bảng 20. Tải lượng khí thải trên mỗi khu vực thi công</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_Toc137118855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64</w:t>
        </w:r>
        <w:r w:rsidR="000A219A" w:rsidRPr="00CF1F16">
          <w:rPr>
            <w:rFonts w:ascii="Times New Roman" w:hAnsi="Times New Roman"/>
            <w:noProof/>
            <w:webHidden/>
            <w:sz w:val="28"/>
            <w:szCs w:val="28"/>
          </w:rPr>
          <w:fldChar w:fldCharType="end"/>
        </w:r>
      </w:hyperlink>
    </w:p>
    <w:p w14:paraId="321F361B" w14:textId="41992244" w:rsidR="000A219A" w:rsidRPr="00CF1F16" w:rsidRDefault="00000000" w:rsidP="000A219A">
      <w:pPr>
        <w:pStyle w:val="TableofFigures"/>
        <w:tabs>
          <w:tab w:val="right" w:leader="dot" w:pos="9061"/>
        </w:tabs>
        <w:spacing w:line="288" w:lineRule="auto"/>
        <w:ind w:firstLine="0"/>
        <w:rPr>
          <w:rFonts w:ascii="Times New Roman" w:eastAsiaTheme="minorEastAsia" w:hAnsi="Times New Roman"/>
          <w:noProof/>
          <w:kern w:val="2"/>
          <w:sz w:val="28"/>
          <w:szCs w:val="28"/>
          <w14:ligatures w14:val="standardContextual"/>
        </w:rPr>
      </w:pPr>
      <w:hyperlink w:anchor="_Toc137118856" w:history="1">
        <w:r w:rsidR="000A219A" w:rsidRPr="00CF1F16">
          <w:rPr>
            <w:rStyle w:val="Hyperlink"/>
            <w:rFonts w:ascii="Times New Roman" w:hAnsi="Times New Roman"/>
            <w:noProof/>
            <w:color w:val="auto"/>
            <w:sz w:val="28"/>
            <w:szCs w:val="28"/>
            <w:lang w:val="nl-NL"/>
          </w:rPr>
          <w:t>Bảng 21. Nồng độ các chất ô nhiễm do máy thi công tại khu vực công trường</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_Toc137118856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65</w:t>
        </w:r>
        <w:r w:rsidR="000A219A" w:rsidRPr="00CF1F16">
          <w:rPr>
            <w:rFonts w:ascii="Times New Roman" w:hAnsi="Times New Roman"/>
            <w:noProof/>
            <w:webHidden/>
            <w:sz w:val="28"/>
            <w:szCs w:val="28"/>
          </w:rPr>
          <w:fldChar w:fldCharType="end"/>
        </w:r>
      </w:hyperlink>
    </w:p>
    <w:p w14:paraId="726B8571" w14:textId="49695027" w:rsidR="000A219A" w:rsidRPr="00CF1F16" w:rsidRDefault="00000000" w:rsidP="000A219A">
      <w:pPr>
        <w:pStyle w:val="TableofFigures"/>
        <w:tabs>
          <w:tab w:val="right" w:leader="dot" w:pos="9061"/>
        </w:tabs>
        <w:spacing w:line="288" w:lineRule="auto"/>
        <w:ind w:firstLine="0"/>
        <w:rPr>
          <w:rFonts w:ascii="Times New Roman" w:eastAsiaTheme="minorEastAsia" w:hAnsi="Times New Roman"/>
          <w:noProof/>
          <w:kern w:val="2"/>
          <w:sz w:val="28"/>
          <w:szCs w:val="28"/>
          <w14:ligatures w14:val="standardContextual"/>
        </w:rPr>
      </w:pPr>
      <w:hyperlink w:anchor="_Toc137118857" w:history="1">
        <w:r w:rsidR="000A219A" w:rsidRPr="00CF1F16">
          <w:rPr>
            <w:rStyle w:val="Hyperlink"/>
            <w:rFonts w:ascii="Times New Roman" w:hAnsi="Times New Roman"/>
            <w:noProof/>
            <w:color w:val="auto"/>
            <w:sz w:val="28"/>
            <w:szCs w:val="28"/>
            <w:lang w:val="pl-PL"/>
          </w:rPr>
          <w:t>Bảng 22. Nồng độ bụi trong không khí trên các tuyến đường vận chuyển nguyên vật liệu, tập kết đất hữu cơ</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_Toc137118857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67</w:t>
        </w:r>
        <w:r w:rsidR="000A219A" w:rsidRPr="00CF1F16">
          <w:rPr>
            <w:rFonts w:ascii="Times New Roman" w:hAnsi="Times New Roman"/>
            <w:noProof/>
            <w:webHidden/>
            <w:sz w:val="28"/>
            <w:szCs w:val="28"/>
          </w:rPr>
          <w:fldChar w:fldCharType="end"/>
        </w:r>
      </w:hyperlink>
    </w:p>
    <w:p w14:paraId="21EB45E0" w14:textId="4C7387D8" w:rsidR="000A219A" w:rsidRPr="00CF1F16" w:rsidRDefault="00000000" w:rsidP="000A219A">
      <w:pPr>
        <w:pStyle w:val="TableofFigures"/>
        <w:tabs>
          <w:tab w:val="right" w:leader="dot" w:pos="9061"/>
        </w:tabs>
        <w:spacing w:line="288" w:lineRule="auto"/>
        <w:ind w:firstLine="0"/>
        <w:rPr>
          <w:rFonts w:ascii="Times New Roman" w:eastAsiaTheme="minorEastAsia" w:hAnsi="Times New Roman"/>
          <w:noProof/>
          <w:kern w:val="2"/>
          <w:sz w:val="28"/>
          <w:szCs w:val="28"/>
          <w14:ligatures w14:val="standardContextual"/>
        </w:rPr>
      </w:pPr>
      <w:hyperlink w:anchor="_Toc137118858" w:history="1">
        <w:r w:rsidR="000A219A" w:rsidRPr="00CF1F16">
          <w:rPr>
            <w:rStyle w:val="Hyperlink"/>
            <w:rFonts w:ascii="Times New Roman" w:hAnsi="Times New Roman"/>
            <w:noProof/>
            <w:color w:val="auto"/>
            <w:sz w:val="28"/>
            <w:szCs w:val="28"/>
          </w:rPr>
          <w:t>Bảng 23. Thành phần và khối lượng chất ô nhiễm trong nước thải sinh hoạt</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_Toc137118858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69</w:t>
        </w:r>
        <w:r w:rsidR="000A219A" w:rsidRPr="00CF1F16">
          <w:rPr>
            <w:rFonts w:ascii="Times New Roman" w:hAnsi="Times New Roman"/>
            <w:noProof/>
            <w:webHidden/>
            <w:sz w:val="28"/>
            <w:szCs w:val="28"/>
          </w:rPr>
          <w:fldChar w:fldCharType="end"/>
        </w:r>
      </w:hyperlink>
    </w:p>
    <w:p w14:paraId="59E465BC" w14:textId="3C94AF98" w:rsidR="000A219A" w:rsidRPr="00CF1F16" w:rsidRDefault="00000000" w:rsidP="000A219A">
      <w:pPr>
        <w:pStyle w:val="TableofFigures"/>
        <w:tabs>
          <w:tab w:val="right" w:leader="dot" w:pos="9061"/>
        </w:tabs>
        <w:spacing w:line="288" w:lineRule="auto"/>
        <w:ind w:firstLine="0"/>
        <w:rPr>
          <w:rFonts w:ascii="Times New Roman" w:eastAsiaTheme="minorEastAsia" w:hAnsi="Times New Roman"/>
          <w:noProof/>
          <w:kern w:val="2"/>
          <w:sz w:val="28"/>
          <w:szCs w:val="28"/>
          <w14:ligatures w14:val="standardContextual"/>
        </w:rPr>
      </w:pPr>
      <w:hyperlink w:anchor="_Toc137118859" w:history="1">
        <w:r w:rsidR="000A219A" w:rsidRPr="00CF1F16">
          <w:rPr>
            <w:rStyle w:val="Hyperlink"/>
            <w:rFonts w:ascii="Times New Roman" w:hAnsi="Times New Roman"/>
            <w:noProof/>
            <w:color w:val="auto"/>
            <w:sz w:val="28"/>
            <w:szCs w:val="28"/>
            <w:lang w:val="pt-BR"/>
          </w:rPr>
          <w:t>Bảng 24. Dự báo thành phần, khối lượng CTNH phát sinh</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_Toc137118859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73</w:t>
        </w:r>
        <w:r w:rsidR="000A219A" w:rsidRPr="00CF1F16">
          <w:rPr>
            <w:rFonts w:ascii="Times New Roman" w:hAnsi="Times New Roman"/>
            <w:noProof/>
            <w:webHidden/>
            <w:sz w:val="28"/>
            <w:szCs w:val="28"/>
          </w:rPr>
          <w:fldChar w:fldCharType="end"/>
        </w:r>
      </w:hyperlink>
    </w:p>
    <w:p w14:paraId="2A1FC274" w14:textId="272A7CE2" w:rsidR="000A219A" w:rsidRPr="00CF1F16" w:rsidRDefault="00000000" w:rsidP="000A219A">
      <w:pPr>
        <w:pStyle w:val="TableofFigures"/>
        <w:tabs>
          <w:tab w:val="right" w:leader="dot" w:pos="9061"/>
        </w:tabs>
        <w:spacing w:line="288" w:lineRule="auto"/>
        <w:ind w:firstLine="0"/>
        <w:rPr>
          <w:rFonts w:ascii="Times New Roman" w:eastAsiaTheme="minorEastAsia" w:hAnsi="Times New Roman"/>
          <w:noProof/>
          <w:kern w:val="2"/>
          <w:sz w:val="28"/>
          <w:szCs w:val="28"/>
          <w14:ligatures w14:val="standardContextual"/>
        </w:rPr>
      </w:pPr>
      <w:hyperlink w:anchor="_Toc137118860" w:history="1">
        <w:r w:rsidR="000A219A" w:rsidRPr="00CF1F16">
          <w:rPr>
            <w:rStyle w:val="Hyperlink"/>
            <w:rFonts w:ascii="Times New Roman" w:hAnsi="Times New Roman"/>
            <w:noProof/>
            <w:color w:val="auto"/>
            <w:sz w:val="28"/>
            <w:szCs w:val="28"/>
          </w:rPr>
          <w:t>Bảng 25. Mức áp âm từ các phương tiện giao thông và máy xây dựng</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_Toc137118860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76</w:t>
        </w:r>
        <w:r w:rsidR="000A219A" w:rsidRPr="00CF1F16">
          <w:rPr>
            <w:rFonts w:ascii="Times New Roman" w:hAnsi="Times New Roman"/>
            <w:noProof/>
            <w:webHidden/>
            <w:sz w:val="28"/>
            <w:szCs w:val="28"/>
          </w:rPr>
          <w:fldChar w:fldCharType="end"/>
        </w:r>
      </w:hyperlink>
    </w:p>
    <w:p w14:paraId="1F7397DC" w14:textId="08F92BBB" w:rsidR="000A219A" w:rsidRPr="00CF1F16" w:rsidRDefault="00000000" w:rsidP="000A219A">
      <w:pPr>
        <w:pStyle w:val="TableofFigures"/>
        <w:tabs>
          <w:tab w:val="right" w:leader="dot" w:pos="9061"/>
        </w:tabs>
        <w:spacing w:line="288" w:lineRule="auto"/>
        <w:ind w:firstLine="0"/>
        <w:rPr>
          <w:rFonts w:ascii="Times New Roman" w:eastAsiaTheme="minorEastAsia" w:hAnsi="Times New Roman"/>
          <w:noProof/>
          <w:kern w:val="2"/>
          <w:sz w:val="28"/>
          <w:szCs w:val="28"/>
          <w14:ligatures w14:val="standardContextual"/>
        </w:rPr>
      </w:pPr>
      <w:hyperlink w:anchor="_Toc137118861" w:history="1">
        <w:r w:rsidR="000A219A" w:rsidRPr="00CF1F16">
          <w:rPr>
            <w:rStyle w:val="Hyperlink"/>
            <w:rFonts w:ascii="Times New Roman" w:hAnsi="Times New Roman"/>
            <w:noProof/>
            <w:color w:val="auto"/>
            <w:sz w:val="28"/>
            <w:szCs w:val="28"/>
            <w:lang w:val="it-IT"/>
          </w:rPr>
          <w:t>Bảng 26. Độ giảm cường độ tiếng ồn theo khoảng cách</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_Toc137118861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76</w:t>
        </w:r>
        <w:r w:rsidR="000A219A" w:rsidRPr="00CF1F16">
          <w:rPr>
            <w:rFonts w:ascii="Times New Roman" w:hAnsi="Times New Roman"/>
            <w:noProof/>
            <w:webHidden/>
            <w:sz w:val="28"/>
            <w:szCs w:val="28"/>
          </w:rPr>
          <w:fldChar w:fldCharType="end"/>
        </w:r>
      </w:hyperlink>
    </w:p>
    <w:p w14:paraId="3095A3D8" w14:textId="1A8E7C82" w:rsidR="000A219A" w:rsidRPr="00CF1F16" w:rsidRDefault="00000000" w:rsidP="000A219A">
      <w:pPr>
        <w:pStyle w:val="TableofFigures"/>
        <w:tabs>
          <w:tab w:val="right" w:leader="dot" w:pos="9061"/>
        </w:tabs>
        <w:spacing w:line="288" w:lineRule="auto"/>
        <w:ind w:firstLine="0"/>
        <w:rPr>
          <w:rFonts w:ascii="Times New Roman" w:eastAsiaTheme="minorEastAsia" w:hAnsi="Times New Roman"/>
          <w:noProof/>
          <w:kern w:val="2"/>
          <w:sz w:val="28"/>
          <w:szCs w:val="28"/>
          <w14:ligatures w14:val="standardContextual"/>
        </w:rPr>
      </w:pPr>
      <w:hyperlink w:anchor="_Toc137118862" w:history="1">
        <w:r w:rsidR="000A219A" w:rsidRPr="00CF1F16">
          <w:rPr>
            <w:rStyle w:val="Hyperlink"/>
            <w:rFonts w:ascii="Times New Roman" w:hAnsi="Times New Roman"/>
            <w:noProof/>
            <w:color w:val="auto"/>
            <w:sz w:val="28"/>
            <w:szCs w:val="28"/>
            <w:lang w:val="pt-BR"/>
          </w:rPr>
          <w:t>Bảng 27. Giới hạn tối đa cho phép về tiếng ồn</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_Toc137118862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78</w:t>
        </w:r>
        <w:r w:rsidR="000A219A" w:rsidRPr="00CF1F16">
          <w:rPr>
            <w:rFonts w:ascii="Times New Roman" w:hAnsi="Times New Roman"/>
            <w:noProof/>
            <w:webHidden/>
            <w:sz w:val="28"/>
            <w:szCs w:val="28"/>
          </w:rPr>
          <w:fldChar w:fldCharType="end"/>
        </w:r>
      </w:hyperlink>
    </w:p>
    <w:p w14:paraId="77BB75E6" w14:textId="4D8D8C40" w:rsidR="000A219A" w:rsidRPr="00CF1F16" w:rsidRDefault="00000000" w:rsidP="000A219A">
      <w:pPr>
        <w:pStyle w:val="TableofFigures"/>
        <w:tabs>
          <w:tab w:val="right" w:leader="dot" w:pos="9061"/>
        </w:tabs>
        <w:spacing w:line="288" w:lineRule="auto"/>
        <w:ind w:firstLine="0"/>
        <w:rPr>
          <w:rFonts w:ascii="Times New Roman" w:eastAsiaTheme="minorEastAsia" w:hAnsi="Times New Roman"/>
          <w:noProof/>
          <w:kern w:val="2"/>
          <w:sz w:val="28"/>
          <w:szCs w:val="28"/>
          <w14:ligatures w14:val="standardContextual"/>
        </w:rPr>
      </w:pPr>
      <w:hyperlink w:anchor="_Toc137118863" w:history="1">
        <w:r w:rsidR="000A219A" w:rsidRPr="00CF1F16">
          <w:rPr>
            <w:rStyle w:val="Hyperlink"/>
            <w:rFonts w:ascii="Times New Roman" w:hAnsi="Times New Roman"/>
            <w:noProof/>
            <w:color w:val="auto"/>
            <w:sz w:val="28"/>
            <w:szCs w:val="28"/>
          </w:rPr>
          <w:t>Bảng 28. Mức rung của các loại máy xây dựng</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_Toc137118863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79</w:t>
        </w:r>
        <w:r w:rsidR="000A219A" w:rsidRPr="00CF1F16">
          <w:rPr>
            <w:rFonts w:ascii="Times New Roman" w:hAnsi="Times New Roman"/>
            <w:noProof/>
            <w:webHidden/>
            <w:sz w:val="28"/>
            <w:szCs w:val="28"/>
          </w:rPr>
          <w:fldChar w:fldCharType="end"/>
        </w:r>
      </w:hyperlink>
    </w:p>
    <w:p w14:paraId="6DA6EFFD" w14:textId="1F9EBB7A" w:rsidR="000A219A" w:rsidRPr="00CF1F16" w:rsidRDefault="00000000" w:rsidP="000A219A">
      <w:pPr>
        <w:pStyle w:val="TableofFigures"/>
        <w:tabs>
          <w:tab w:val="right" w:leader="dot" w:pos="9061"/>
        </w:tabs>
        <w:spacing w:line="288" w:lineRule="auto"/>
        <w:ind w:firstLine="0"/>
        <w:rPr>
          <w:rFonts w:ascii="Times New Roman" w:eastAsiaTheme="minorEastAsia" w:hAnsi="Times New Roman"/>
          <w:noProof/>
          <w:kern w:val="2"/>
          <w:sz w:val="28"/>
          <w:szCs w:val="28"/>
          <w14:ligatures w14:val="standardContextual"/>
        </w:rPr>
      </w:pPr>
      <w:hyperlink w:anchor="_Toc137118864" w:history="1">
        <w:r w:rsidR="000A219A" w:rsidRPr="00CF1F16">
          <w:rPr>
            <w:rStyle w:val="Hyperlink"/>
            <w:rFonts w:ascii="Times New Roman" w:hAnsi="Times New Roman"/>
            <w:noProof/>
            <w:color w:val="auto"/>
            <w:sz w:val="28"/>
            <w:szCs w:val="28"/>
            <w:lang w:val="it-IT"/>
          </w:rPr>
          <w:t xml:space="preserve">Bảng 29. </w:t>
        </w:r>
        <w:r w:rsidR="000A219A" w:rsidRPr="00CF1F16">
          <w:rPr>
            <w:rStyle w:val="Hyperlink"/>
            <w:rFonts w:ascii="Times New Roman" w:hAnsi="Times New Roman"/>
            <w:noProof/>
            <w:color w:val="auto"/>
            <w:sz w:val="28"/>
            <w:szCs w:val="28"/>
            <w:lang w:val="nb-NO"/>
          </w:rPr>
          <w:t>Tải lượng các chất ô nhiễm trong khí thải phương tiện giao thông</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_Toc137118864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100</w:t>
        </w:r>
        <w:r w:rsidR="000A219A" w:rsidRPr="00CF1F16">
          <w:rPr>
            <w:rFonts w:ascii="Times New Roman" w:hAnsi="Times New Roman"/>
            <w:noProof/>
            <w:webHidden/>
            <w:sz w:val="28"/>
            <w:szCs w:val="28"/>
          </w:rPr>
          <w:fldChar w:fldCharType="end"/>
        </w:r>
      </w:hyperlink>
    </w:p>
    <w:p w14:paraId="3851AB6E" w14:textId="1B63777C" w:rsidR="000A219A" w:rsidRPr="00CF1F16" w:rsidRDefault="00000000" w:rsidP="000A219A">
      <w:pPr>
        <w:pStyle w:val="TableofFigures"/>
        <w:tabs>
          <w:tab w:val="right" w:leader="dot" w:pos="9061"/>
        </w:tabs>
        <w:spacing w:line="288" w:lineRule="auto"/>
        <w:ind w:firstLine="0"/>
        <w:rPr>
          <w:rFonts w:ascii="Times New Roman" w:eastAsiaTheme="minorEastAsia" w:hAnsi="Times New Roman"/>
          <w:noProof/>
          <w:kern w:val="2"/>
          <w:sz w:val="28"/>
          <w:szCs w:val="28"/>
          <w14:ligatures w14:val="standardContextual"/>
        </w:rPr>
      </w:pPr>
      <w:hyperlink w:anchor="_Toc137118865" w:history="1">
        <w:r w:rsidR="000A219A" w:rsidRPr="00CF1F16">
          <w:rPr>
            <w:rStyle w:val="Hyperlink"/>
            <w:rFonts w:ascii="Times New Roman" w:hAnsi="Times New Roman"/>
            <w:noProof/>
            <w:color w:val="auto"/>
            <w:sz w:val="28"/>
            <w:szCs w:val="28"/>
            <w:lang w:val="it-IT"/>
          </w:rPr>
          <w:t>Bảng 30.</w:t>
        </w:r>
        <w:r w:rsidR="000A219A" w:rsidRPr="00CF1F16">
          <w:rPr>
            <w:rStyle w:val="Hyperlink"/>
            <w:rFonts w:ascii="Times New Roman" w:hAnsi="Times New Roman"/>
            <w:noProof/>
            <w:color w:val="auto"/>
            <w:sz w:val="28"/>
            <w:szCs w:val="28"/>
            <w:lang w:val="vi-VN"/>
          </w:rPr>
          <w:t xml:space="preserve"> Kinh phí công trình, biện pháp bảo vệ môi trường</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_Toc137118865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121</w:t>
        </w:r>
        <w:r w:rsidR="000A219A" w:rsidRPr="00CF1F16">
          <w:rPr>
            <w:rFonts w:ascii="Times New Roman" w:hAnsi="Times New Roman"/>
            <w:noProof/>
            <w:webHidden/>
            <w:sz w:val="28"/>
            <w:szCs w:val="28"/>
          </w:rPr>
          <w:fldChar w:fldCharType="end"/>
        </w:r>
      </w:hyperlink>
    </w:p>
    <w:p w14:paraId="302A71CE" w14:textId="562F5A2D" w:rsidR="000A219A" w:rsidRPr="00CF1F16" w:rsidRDefault="00000000" w:rsidP="000A219A">
      <w:pPr>
        <w:pStyle w:val="TableofFigures"/>
        <w:tabs>
          <w:tab w:val="right" w:leader="dot" w:pos="9061"/>
        </w:tabs>
        <w:spacing w:line="288" w:lineRule="auto"/>
        <w:ind w:firstLine="0"/>
        <w:rPr>
          <w:rFonts w:ascii="Times New Roman" w:eastAsiaTheme="minorEastAsia" w:hAnsi="Times New Roman"/>
          <w:noProof/>
          <w:kern w:val="2"/>
          <w:sz w:val="28"/>
          <w:szCs w:val="28"/>
          <w14:ligatures w14:val="standardContextual"/>
        </w:rPr>
      </w:pPr>
      <w:hyperlink w:anchor="_Toc137118866" w:history="1">
        <w:r w:rsidR="000A219A" w:rsidRPr="00CF1F16">
          <w:rPr>
            <w:rStyle w:val="Hyperlink"/>
            <w:rFonts w:ascii="Times New Roman" w:hAnsi="Times New Roman"/>
            <w:noProof/>
            <w:color w:val="auto"/>
            <w:sz w:val="28"/>
            <w:szCs w:val="28"/>
            <w:lang w:val="it-IT"/>
          </w:rPr>
          <w:t>Bảng 31.</w:t>
        </w:r>
        <w:r w:rsidR="000A219A" w:rsidRPr="00CF1F16">
          <w:rPr>
            <w:rStyle w:val="Hyperlink"/>
            <w:rFonts w:ascii="Times New Roman" w:hAnsi="Times New Roman"/>
            <w:noProof/>
            <w:color w:val="auto"/>
            <w:sz w:val="28"/>
            <w:szCs w:val="28"/>
          </w:rPr>
          <w:t xml:space="preserve"> Các phương pháp đánh giá tác động môi trường</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_Toc137118866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122</w:t>
        </w:r>
        <w:r w:rsidR="000A219A" w:rsidRPr="00CF1F16">
          <w:rPr>
            <w:rFonts w:ascii="Times New Roman" w:hAnsi="Times New Roman"/>
            <w:noProof/>
            <w:webHidden/>
            <w:sz w:val="28"/>
            <w:szCs w:val="28"/>
          </w:rPr>
          <w:fldChar w:fldCharType="end"/>
        </w:r>
      </w:hyperlink>
    </w:p>
    <w:p w14:paraId="675CB351" w14:textId="1F0EB45F" w:rsidR="000A219A" w:rsidRPr="00CF1F16" w:rsidRDefault="00000000" w:rsidP="000A219A">
      <w:pPr>
        <w:pStyle w:val="TableofFigures"/>
        <w:tabs>
          <w:tab w:val="right" w:leader="dot" w:pos="9061"/>
        </w:tabs>
        <w:spacing w:line="288" w:lineRule="auto"/>
        <w:ind w:firstLine="0"/>
        <w:rPr>
          <w:rFonts w:ascii="Times New Roman" w:eastAsiaTheme="minorEastAsia" w:hAnsi="Times New Roman"/>
          <w:noProof/>
          <w:kern w:val="2"/>
          <w:sz w:val="28"/>
          <w:szCs w:val="28"/>
          <w14:ligatures w14:val="standardContextual"/>
        </w:rPr>
      </w:pPr>
      <w:hyperlink w:anchor="_Toc137118867" w:history="1">
        <w:r w:rsidR="000A219A" w:rsidRPr="00CF1F16">
          <w:rPr>
            <w:rStyle w:val="Hyperlink"/>
            <w:rFonts w:ascii="Times New Roman" w:hAnsi="Times New Roman"/>
            <w:noProof/>
            <w:color w:val="auto"/>
            <w:sz w:val="28"/>
            <w:szCs w:val="28"/>
            <w:lang w:val="it-IT"/>
          </w:rPr>
          <w:t>Bảng 32</w:t>
        </w:r>
        <w:r w:rsidR="000A219A" w:rsidRPr="00CF1F16">
          <w:rPr>
            <w:rStyle w:val="Hyperlink"/>
            <w:rFonts w:ascii="Times New Roman" w:hAnsi="Times New Roman"/>
            <w:noProof/>
            <w:color w:val="auto"/>
            <w:sz w:val="28"/>
            <w:szCs w:val="28"/>
            <w:lang w:val="pl-PL"/>
          </w:rPr>
          <w:t>. Chương trình quản lý môi trường</w:t>
        </w:r>
        <w:r w:rsidR="000A219A" w:rsidRPr="00CF1F16">
          <w:rPr>
            <w:rFonts w:ascii="Times New Roman" w:hAnsi="Times New Roman"/>
            <w:noProof/>
            <w:webHidden/>
            <w:sz w:val="28"/>
            <w:szCs w:val="28"/>
          </w:rPr>
          <w:tab/>
        </w:r>
        <w:r w:rsidR="000A219A" w:rsidRPr="00CF1F16">
          <w:rPr>
            <w:rFonts w:ascii="Times New Roman" w:hAnsi="Times New Roman"/>
            <w:noProof/>
            <w:webHidden/>
            <w:sz w:val="28"/>
            <w:szCs w:val="28"/>
          </w:rPr>
          <w:fldChar w:fldCharType="begin"/>
        </w:r>
        <w:r w:rsidR="000A219A" w:rsidRPr="00CF1F16">
          <w:rPr>
            <w:rFonts w:ascii="Times New Roman" w:hAnsi="Times New Roman"/>
            <w:noProof/>
            <w:webHidden/>
            <w:sz w:val="28"/>
            <w:szCs w:val="28"/>
          </w:rPr>
          <w:instrText xml:space="preserve"> PAGEREF _Toc137118867 \h </w:instrText>
        </w:r>
        <w:r w:rsidR="000A219A" w:rsidRPr="00CF1F16">
          <w:rPr>
            <w:rFonts w:ascii="Times New Roman" w:hAnsi="Times New Roman"/>
            <w:noProof/>
            <w:webHidden/>
            <w:sz w:val="28"/>
            <w:szCs w:val="28"/>
          </w:rPr>
        </w:r>
        <w:r w:rsidR="000A219A" w:rsidRPr="00CF1F16">
          <w:rPr>
            <w:rFonts w:ascii="Times New Roman" w:hAnsi="Times New Roman"/>
            <w:noProof/>
            <w:webHidden/>
            <w:sz w:val="28"/>
            <w:szCs w:val="28"/>
          </w:rPr>
          <w:fldChar w:fldCharType="separate"/>
        </w:r>
        <w:r w:rsidR="00665A3B" w:rsidRPr="00CF1F16">
          <w:rPr>
            <w:rFonts w:ascii="Times New Roman" w:hAnsi="Times New Roman"/>
            <w:noProof/>
            <w:webHidden/>
            <w:sz w:val="28"/>
            <w:szCs w:val="28"/>
          </w:rPr>
          <w:t>125</w:t>
        </w:r>
        <w:r w:rsidR="000A219A" w:rsidRPr="00CF1F16">
          <w:rPr>
            <w:rFonts w:ascii="Times New Roman" w:hAnsi="Times New Roman"/>
            <w:noProof/>
            <w:webHidden/>
            <w:sz w:val="28"/>
            <w:szCs w:val="28"/>
          </w:rPr>
          <w:fldChar w:fldCharType="end"/>
        </w:r>
      </w:hyperlink>
    </w:p>
    <w:p w14:paraId="1E7C501D" w14:textId="6A580F34" w:rsidR="003A4BD1" w:rsidRPr="00CF1F16" w:rsidRDefault="00734A34" w:rsidP="005A6F3C">
      <w:pPr>
        <w:tabs>
          <w:tab w:val="left" w:pos="2127"/>
          <w:tab w:val="right" w:leader="dot" w:pos="8931"/>
        </w:tabs>
        <w:ind w:left="284"/>
        <w:jc w:val="both"/>
        <w:rPr>
          <w:rStyle w:val="Vnbnnidung"/>
          <w:bCs/>
        </w:rPr>
        <w:sectPr w:rsidR="003A4BD1" w:rsidRPr="00CF1F16" w:rsidSect="00A421C1">
          <w:pgSz w:w="11906" w:h="16838" w:code="9"/>
          <w:pgMar w:top="1134" w:right="1134" w:bottom="1134" w:left="1701" w:header="397" w:footer="397" w:gutter="0"/>
          <w:pgNumType w:fmt="lowerRoman"/>
          <w:cols w:space="720"/>
          <w:docGrid w:linePitch="381"/>
        </w:sectPr>
      </w:pPr>
      <w:r w:rsidRPr="00CF1F16">
        <w:rPr>
          <w:rStyle w:val="Vnbnnidung"/>
          <w:bCs/>
        </w:rPr>
        <w:fldChar w:fldCharType="end"/>
      </w:r>
    </w:p>
    <w:p w14:paraId="2067EBEC" w14:textId="77777777" w:rsidR="00B36E3F" w:rsidRPr="00CF1F16" w:rsidRDefault="00B36E3F" w:rsidP="000D340E">
      <w:pPr>
        <w:pStyle w:val="Heading1"/>
        <w:numPr>
          <w:ilvl w:val="0"/>
          <w:numId w:val="0"/>
        </w:numPr>
        <w:spacing w:before="0" w:after="240"/>
        <w:jc w:val="center"/>
        <w:rPr>
          <w:rStyle w:val="Vnbnnidung"/>
          <w:rFonts w:ascii="Times New Roman" w:hAnsi="Times New Roman" w:cs="Times New Roman"/>
          <w:b/>
          <w:bCs/>
          <w:color w:val="auto"/>
        </w:rPr>
      </w:pPr>
      <w:bookmarkStart w:id="3" w:name="_Toc137793342"/>
      <w:r w:rsidRPr="00CF1F16">
        <w:rPr>
          <w:rStyle w:val="Vnbnnidung"/>
          <w:rFonts w:ascii="Times New Roman" w:hAnsi="Times New Roman" w:cs="Times New Roman"/>
          <w:b/>
          <w:bCs/>
          <w:color w:val="auto"/>
        </w:rPr>
        <w:lastRenderedPageBreak/>
        <w:t>DANH MỤC CÁC TỪ VÀ KÝ HIỆU VIẾT TẮT</w:t>
      </w:r>
      <w:bookmarkEnd w:id="3"/>
    </w:p>
    <w:p w14:paraId="4DD2845E" w14:textId="77777777" w:rsidR="00B36E3F" w:rsidRPr="00CF1F16" w:rsidRDefault="00B36E3F" w:rsidP="003E5811">
      <w:pPr>
        <w:tabs>
          <w:tab w:val="left" w:pos="2127"/>
        </w:tabs>
        <w:spacing w:line="276" w:lineRule="auto"/>
        <w:rPr>
          <w:rFonts w:eastAsia="Calibri"/>
        </w:rPr>
      </w:pPr>
      <w:r w:rsidRPr="00CF1F16">
        <w:rPr>
          <w:rStyle w:val="Vnbnnidung"/>
          <w:bCs/>
        </w:rPr>
        <w:tab/>
      </w:r>
      <w:r w:rsidRPr="00CF1F16">
        <w:rPr>
          <w:rFonts w:eastAsia="Calibri"/>
        </w:rPr>
        <w:t>ATNĐ</w:t>
      </w:r>
      <w:r w:rsidRPr="00CF1F16">
        <w:rPr>
          <w:rFonts w:eastAsia="Calibri"/>
        </w:rPr>
        <w:tab/>
        <w:t>: Áp thấp nhiệt đới</w:t>
      </w:r>
    </w:p>
    <w:p w14:paraId="202CD681" w14:textId="77777777" w:rsidR="00B36E3F" w:rsidRPr="00CF1F16" w:rsidRDefault="00B36E3F" w:rsidP="003E5811">
      <w:pPr>
        <w:tabs>
          <w:tab w:val="left" w:pos="2127"/>
        </w:tabs>
        <w:spacing w:line="276" w:lineRule="auto"/>
        <w:ind w:firstLine="567"/>
        <w:rPr>
          <w:rFonts w:eastAsia="Calibri"/>
        </w:rPr>
      </w:pPr>
      <w:r w:rsidRPr="00CF1F16">
        <w:rPr>
          <w:rFonts w:eastAsia="Calibri"/>
        </w:rPr>
        <w:tab/>
        <w:t>BTNMT</w:t>
      </w:r>
      <w:r w:rsidRPr="00CF1F16">
        <w:rPr>
          <w:rFonts w:eastAsia="Calibri"/>
        </w:rPr>
        <w:tab/>
        <w:t>: Bộ Tài nguyên môi trường</w:t>
      </w:r>
    </w:p>
    <w:p w14:paraId="732DC9DC" w14:textId="77777777" w:rsidR="00B36E3F" w:rsidRPr="00CF1F16" w:rsidRDefault="00B36E3F" w:rsidP="003E5811">
      <w:pPr>
        <w:tabs>
          <w:tab w:val="left" w:pos="2127"/>
        </w:tabs>
        <w:spacing w:line="276" w:lineRule="auto"/>
        <w:ind w:firstLine="567"/>
        <w:rPr>
          <w:rFonts w:eastAsia="Calibri"/>
        </w:rPr>
      </w:pPr>
      <w:r w:rsidRPr="00CF1F16">
        <w:rPr>
          <w:rFonts w:eastAsia="Calibri"/>
        </w:rPr>
        <w:tab/>
        <w:t>BVMT</w:t>
      </w:r>
      <w:r w:rsidRPr="00CF1F16">
        <w:rPr>
          <w:rFonts w:eastAsia="Calibri"/>
        </w:rPr>
        <w:tab/>
        <w:t>: Bảo vệ môi trường</w:t>
      </w:r>
    </w:p>
    <w:p w14:paraId="3EA5E333" w14:textId="77777777" w:rsidR="00B36E3F" w:rsidRPr="00CF1F16" w:rsidRDefault="00B36E3F" w:rsidP="003E5811">
      <w:pPr>
        <w:tabs>
          <w:tab w:val="left" w:pos="2127"/>
        </w:tabs>
        <w:spacing w:line="276" w:lineRule="auto"/>
        <w:ind w:firstLine="567"/>
        <w:rPr>
          <w:rFonts w:eastAsia="Calibri"/>
        </w:rPr>
      </w:pPr>
      <w:r w:rsidRPr="00CF1F16">
        <w:rPr>
          <w:rFonts w:eastAsia="Calibri"/>
        </w:rPr>
        <w:tab/>
        <w:t>BXD</w:t>
      </w:r>
      <w:r w:rsidRPr="00CF1F16">
        <w:rPr>
          <w:rFonts w:eastAsia="Calibri"/>
        </w:rPr>
        <w:tab/>
      </w:r>
      <w:r w:rsidRPr="00CF1F16">
        <w:rPr>
          <w:rFonts w:eastAsia="Calibri"/>
        </w:rPr>
        <w:tab/>
        <w:t>: Bộ Xây dựng</w:t>
      </w:r>
    </w:p>
    <w:p w14:paraId="7D09F31D" w14:textId="77777777" w:rsidR="00B36E3F" w:rsidRPr="00CF1F16" w:rsidRDefault="00B36E3F" w:rsidP="003E5811">
      <w:pPr>
        <w:tabs>
          <w:tab w:val="left" w:pos="2127"/>
        </w:tabs>
        <w:spacing w:line="276" w:lineRule="auto"/>
        <w:ind w:firstLine="567"/>
        <w:rPr>
          <w:rFonts w:eastAsia="Calibri"/>
        </w:rPr>
      </w:pPr>
      <w:r w:rsidRPr="00CF1F16">
        <w:rPr>
          <w:rFonts w:eastAsia="Calibri"/>
        </w:rPr>
        <w:tab/>
        <w:t>TQVN</w:t>
      </w:r>
      <w:r w:rsidRPr="00CF1F16">
        <w:rPr>
          <w:rFonts w:eastAsia="Calibri"/>
        </w:rPr>
        <w:tab/>
        <w:t>: Tổ quốc Việt Nam</w:t>
      </w:r>
    </w:p>
    <w:p w14:paraId="01C0ACB4" w14:textId="77777777" w:rsidR="00B36E3F" w:rsidRPr="00CF1F16" w:rsidRDefault="00B36E3F" w:rsidP="003E5811">
      <w:pPr>
        <w:tabs>
          <w:tab w:val="left" w:pos="2127"/>
        </w:tabs>
        <w:spacing w:line="276" w:lineRule="auto"/>
        <w:ind w:firstLine="567"/>
        <w:rPr>
          <w:rFonts w:eastAsia="Calibri"/>
        </w:rPr>
      </w:pPr>
      <w:r w:rsidRPr="00CF1F16">
        <w:rPr>
          <w:rFonts w:eastAsia="Calibri"/>
        </w:rPr>
        <w:tab/>
        <w:t>HĐND</w:t>
      </w:r>
      <w:r w:rsidRPr="00CF1F16">
        <w:rPr>
          <w:rFonts w:eastAsia="Calibri"/>
        </w:rPr>
        <w:tab/>
        <w:t>: Hội đồng nhân dân</w:t>
      </w:r>
    </w:p>
    <w:p w14:paraId="57AE30F5" w14:textId="77777777" w:rsidR="00B36E3F" w:rsidRPr="00CF1F16" w:rsidRDefault="00B36E3F" w:rsidP="003E5811">
      <w:pPr>
        <w:tabs>
          <w:tab w:val="left" w:pos="2127"/>
        </w:tabs>
        <w:spacing w:line="276" w:lineRule="auto"/>
        <w:ind w:firstLine="567"/>
        <w:rPr>
          <w:rFonts w:eastAsia="Calibri"/>
        </w:rPr>
      </w:pPr>
      <w:r w:rsidRPr="00CF1F16">
        <w:rPr>
          <w:rFonts w:eastAsia="Calibri"/>
        </w:rPr>
        <w:tab/>
        <w:t>UBND</w:t>
      </w:r>
      <w:r w:rsidRPr="00CF1F16">
        <w:rPr>
          <w:rFonts w:eastAsia="Calibri"/>
        </w:rPr>
        <w:tab/>
        <w:t>: Ủy ban nhân dân</w:t>
      </w:r>
    </w:p>
    <w:p w14:paraId="5099105B" w14:textId="77777777" w:rsidR="00B36E3F" w:rsidRPr="00CF1F16" w:rsidRDefault="00B36E3F" w:rsidP="003E5811">
      <w:pPr>
        <w:tabs>
          <w:tab w:val="left" w:pos="2127"/>
        </w:tabs>
        <w:spacing w:line="276" w:lineRule="auto"/>
        <w:ind w:firstLine="567"/>
        <w:rPr>
          <w:rFonts w:eastAsia="Calibri"/>
        </w:rPr>
      </w:pPr>
      <w:r w:rsidRPr="00CF1F16">
        <w:rPr>
          <w:rFonts w:eastAsia="Calibri"/>
        </w:rPr>
        <w:tab/>
        <w:t>KDC</w:t>
      </w:r>
      <w:r w:rsidRPr="00CF1F16">
        <w:rPr>
          <w:rFonts w:eastAsia="Calibri"/>
        </w:rPr>
        <w:tab/>
      </w:r>
      <w:r w:rsidRPr="00CF1F16">
        <w:rPr>
          <w:rFonts w:eastAsia="Calibri"/>
        </w:rPr>
        <w:tab/>
        <w:t>: Khu dân cư</w:t>
      </w:r>
    </w:p>
    <w:p w14:paraId="1B154C60" w14:textId="77777777" w:rsidR="00B36E3F" w:rsidRPr="00CF1F16" w:rsidRDefault="00B36E3F" w:rsidP="003E5811">
      <w:pPr>
        <w:tabs>
          <w:tab w:val="left" w:pos="2127"/>
        </w:tabs>
        <w:spacing w:line="276" w:lineRule="auto"/>
        <w:ind w:firstLine="567"/>
        <w:rPr>
          <w:rFonts w:eastAsia="Calibri"/>
        </w:rPr>
      </w:pPr>
      <w:r w:rsidRPr="00CF1F16">
        <w:rPr>
          <w:rFonts w:eastAsia="Calibri"/>
        </w:rPr>
        <w:tab/>
        <w:t>CTNH</w:t>
      </w:r>
      <w:r w:rsidRPr="00CF1F16">
        <w:rPr>
          <w:rFonts w:eastAsia="Calibri"/>
        </w:rPr>
        <w:tab/>
        <w:t>: Chất thải nguy hại</w:t>
      </w:r>
    </w:p>
    <w:p w14:paraId="1B1FC622" w14:textId="77777777" w:rsidR="00B36E3F" w:rsidRPr="00CF1F16" w:rsidRDefault="00B36E3F" w:rsidP="003E5811">
      <w:pPr>
        <w:tabs>
          <w:tab w:val="left" w:pos="2127"/>
        </w:tabs>
        <w:spacing w:line="276" w:lineRule="auto"/>
        <w:ind w:firstLine="567"/>
        <w:rPr>
          <w:rFonts w:eastAsia="Calibri"/>
        </w:rPr>
      </w:pPr>
      <w:r w:rsidRPr="00CF1F16">
        <w:rPr>
          <w:rFonts w:eastAsia="Calibri"/>
        </w:rPr>
        <w:tab/>
        <w:t>CTR</w:t>
      </w:r>
      <w:r w:rsidRPr="00CF1F16">
        <w:rPr>
          <w:rFonts w:eastAsia="Calibri"/>
        </w:rPr>
        <w:tab/>
      </w:r>
      <w:r w:rsidRPr="00CF1F16">
        <w:rPr>
          <w:rFonts w:eastAsia="Calibri"/>
        </w:rPr>
        <w:tab/>
        <w:t>: Chất thải rắn</w:t>
      </w:r>
    </w:p>
    <w:p w14:paraId="2D00D63A" w14:textId="77777777" w:rsidR="00B36E3F" w:rsidRPr="00CF1F16" w:rsidRDefault="00B36E3F" w:rsidP="003E5811">
      <w:pPr>
        <w:tabs>
          <w:tab w:val="left" w:pos="2127"/>
        </w:tabs>
        <w:spacing w:line="276" w:lineRule="auto"/>
        <w:ind w:firstLine="567"/>
        <w:rPr>
          <w:rFonts w:eastAsia="Calibri"/>
        </w:rPr>
      </w:pPr>
      <w:r w:rsidRPr="00CF1F16">
        <w:rPr>
          <w:rFonts w:eastAsia="Calibri"/>
        </w:rPr>
        <w:tab/>
        <w:t>DO</w:t>
      </w:r>
      <w:r w:rsidRPr="00CF1F16">
        <w:rPr>
          <w:rFonts w:eastAsia="Calibri"/>
        </w:rPr>
        <w:tab/>
      </w:r>
      <w:r w:rsidRPr="00CF1F16">
        <w:rPr>
          <w:rFonts w:eastAsia="Calibri"/>
        </w:rPr>
        <w:tab/>
        <w:t xml:space="preserve">: </w:t>
      </w:r>
      <w:r w:rsidRPr="00CF1F16">
        <w:rPr>
          <w:rFonts w:eastAsia="Calibri"/>
          <w:shd w:val="clear" w:color="auto" w:fill="FFFFFF"/>
        </w:rPr>
        <w:t>Diesel Oil (dầu Diesel)</w:t>
      </w:r>
    </w:p>
    <w:p w14:paraId="14273AAD" w14:textId="77777777" w:rsidR="00B36E3F" w:rsidRPr="00CF1F16" w:rsidRDefault="00B36E3F" w:rsidP="003E5811">
      <w:pPr>
        <w:tabs>
          <w:tab w:val="left" w:pos="2127"/>
        </w:tabs>
        <w:spacing w:line="276" w:lineRule="auto"/>
        <w:ind w:firstLine="567"/>
        <w:rPr>
          <w:rFonts w:eastAsia="Calibri"/>
        </w:rPr>
      </w:pPr>
      <w:r w:rsidRPr="00CF1F16">
        <w:rPr>
          <w:rFonts w:eastAsia="Calibri"/>
        </w:rPr>
        <w:tab/>
        <w:t>ĐTM</w:t>
      </w:r>
      <w:r w:rsidRPr="00CF1F16">
        <w:rPr>
          <w:rFonts w:eastAsia="Calibri"/>
        </w:rPr>
        <w:tab/>
      </w:r>
      <w:r w:rsidRPr="00CF1F16">
        <w:rPr>
          <w:rFonts w:eastAsia="Calibri"/>
        </w:rPr>
        <w:tab/>
        <w:t>: Đánh giá tác động môi trường</w:t>
      </w:r>
    </w:p>
    <w:p w14:paraId="4002BCE3" w14:textId="77777777" w:rsidR="00B36E3F" w:rsidRPr="00CF1F16" w:rsidRDefault="00B36E3F" w:rsidP="003E5811">
      <w:pPr>
        <w:tabs>
          <w:tab w:val="left" w:pos="2127"/>
        </w:tabs>
        <w:spacing w:line="276" w:lineRule="auto"/>
        <w:ind w:firstLine="567"/>
        <w:rPr>
          <w:rFonts w:eastAsia="Calibri"/>
        </w:rPr>
      </w:pPr>
      <w:r w:rsidRPr="00CF1F16">
        <w:rPr>
          <w:rFonts w:eastAsia="Calibri"/>
        </w:rPr>
        <w:tab/>
        <w:t>ĐVT</w:t>
      </w:r>
      <w:r w:rsidRPr="00CF1F16">
        <w:rPr>
          <w:rFonts w:eastAsia="Calibri"/>
        </w:rPr>
        <w:tab/>
      </w:r>
      <w:r w:rsidRPr="00CF1F16">
        <w:rPr>
          <w:rFonts w:eastAsia="Calibri"/>
        </w:rPr>
        <w:tab/>
        <w:t>: Đơn vị tính</w:t>
      </w:r>
    </w:p>
    <w:p w14:paraId="44153997" w14:textId="77777777" w:rsidR="00B36E3F" w:rsidRPr="00CF1F16" w:rsidRDefault="00B36E3F" w:rsidP="003E5811">
      <w:pPr>
        <w:tabs>
          <w:tab w:val="left" w:pos="2127"/>
        </w:tabs>
        <w:spacing w:line="276" w:lineRule="auto"/>
        <w:ind w:firstLine="567"/>
        <w:rPr>
          <w:rFonts w:eastAsia="Calibri"/>
        </w:rPr>
      </w:pPr>
      <w:r w:rsidRPr="00CF1F16">
        <w:rPr>
          <w:rFonts w:eastAsia="Calibri"/>
        </w:rPr>
        <w:tab/>
        <w:t>GPMB</w:t>
      </w:r>
      <w:r w:rsidRPr="00CF1F16">
        <w:rPr>
          <w:rFonts w:eastAsia="Calibri"/>
        </w:rPr>
        <w:tab/>
        <w:t>: Giải phóng mặt bằng</w:t>
      </w:r>
    </w:p>
    <w:p w14:paraId="7D4F299F" w14:textId="77777777" w:rsidR="00B36E3F" w:rsidRPr="00CF1F16" w:rsidRDefault="00B36E3F" w:rsidP="003E5811">
      <w:pPr>
        <w:tabs>
          <w:tab w:val="left" w:pos="2127"/>
        </w:tabs>
        <w:spacing w:line="276" w:lineRule="auto"/>
        <w:ind w:firstLine="567"/>
        <w:rPr>
          <w:rFonts w:eastAsia="Calibri"/>
        </w:rPr>
      </w:pPr>
      <w:r w:rsidRPr="00CF1F16">
        <w:rPr>
          <w:rFonts w:eastAsia="Calibri"/>
        </w:rPr>
        <w:tab/>
        <w:t>GSMT</w:t>
      </w:r>
      <w:r w:rsidRPr="00CF1F16">
        <w:rPr>
          <w:rFonts w:eastAsia="Calibri"/>
        </w:rPr>
        <w:tab/>
        <w:t>: Giám sát môi trường</w:t>
      </w:r>
    </w:p>
    <w:p w14:paraId="60FCBBCF" w14:textId="77777777" w:rsidR="00B36E3F" w:rsidRPr="00CF1F16" w:rsidRDefault="00B36E3F" w:rsidP="003E5811">
      <w:pPr>
        <w:tabs>
          <w:tab w:val="left" w:pos="2127"/>
        </w:tabs>
        <w:spacing w:line="276" w:lineRule="auto"/>
        <w:ind w:firstLine="567"/>
        <w:rPr>
          <w:rFonts w:eastAsia="Calibri"/>
        </w:rPr>
      </w:pPr>
      <w:r w:rsidRPr="00CF1F16">
        <w:rPr>
          <w:rFonts w:eastAsia="Calibri"/>
        </w:rPr>
        <w:tab/>
        <w:t>HDPE</w:t>
      </w:r>
      <w:r w:rsidRPr="00CF1F16">
        <w:rPr>
          <w:rFonts w:eastAsia="Calibri"/>
        </w:rPr>
        <w:tab/>
      </w:r>
      <w:r w:rsidRPr="00CF1F16">
        <w:rPr>
          <w:rFonts w:eastAsia="Calibri"/>
        </w:rPr>
        <w:tab/>
        <w:t xml:space="preserve">: </w:t>
      </w:r>
      <w:r w:rsidRPr="00CF1F16">
        <w:rPr>
          <w:rFonts w:eastAsia="Calibri"/>
          <w:shd w:val="clear" w:color="auto" w:fill="FFFFFF"/>
        </w:rPr>
        <w:t>Hight Density Poli Etilen</w:t>
      </w:r>
    </w:p>
    <w:p w14:paraId="5ABDE890" w14:textId="77777777" w:rsidR="00B36E3F" w:rsidRPr="00CF1F16" w:rsidRDefault="00B36E3F" w:rsidP="003E5811">
      <w:pPr>
        <w:tabs>
          <w:tab w:val="left" w:pos="2127"/>
        </w:tabs>
        <w:spacing w:line="276" w:lineRule="auto"/>
        <w:ind w:firstLine="567"/>
        <w:rPr>
          <w:rFonts w:eastAsia="Calibri"/>
        </w:rPr>
      </w:pPr>
      <w:r w:rsidRPr="00CF1F16">
        <w:rPr>
          <w:rFonts w:eastAsia="Calibri"/>
        </w:rPr>
        <w:tab/>
        <w:t>KH-KT</w:t>
      </w:r>
      <w:r w:rsidRPr="00CF1F16">
        <w:rPr>
          <w:rFonts w:eastAsia="Calibri"/>
        </w:rPr>
        <w:tab/>
        <w:t>: Khoa học – Kỹ thuật</w:t>
      </w:r>
    </w:p>
    <w:p w14:paraId="428FB986" w14:textId="77777777" w:rsidR="00B36E3F" w:rsidRPr="00CF1F16" w:rsidRDefault="00B36E3F" w:rsidP="003E5811">
      <w:pPr>
        <w:tabs>
          <w:tab w:val="left" w:pos="2127"/>
        </w:tabs>
        <w:spacing w:line="276" w:lineRule="auto"/>
        <w:ind w:firstLine="567"/>
        <w:rPr>
          <w:rFonts w:eastAsia="Calibri"/>
        </w:rPr>
      </w:pPr>
      <w:r w:rsidRPr="00CF1F16">
        <w:rPr>
          <w:rFonts w:eastAsia="Calibri"/>
        </w:rPr>
        <w:tab/>
        <w:t>MTKK</w:t>
      </w:r>
      <w:r w:rsidRPr="00CF1F16">
        <w:rPr>
          <w:rFonts w:eastAsia="Calibri"/>
        </w:rPr>
        <w:tab/>
        <w:t>: Môi trường không khí</w:t>
      </w:r>
    </w:p>
    <w:p w14:paraId="1ECD2206" w14:textId="77777777" w:rsidR="00B36E3F" w:rsidRPr="00CF1F16" w:rsidRDefault="00B36E3F" w:rsidP="003E5811">
      <w:pPr>
        <w:tabs>
          <w:tab w:val="left" w:pos="2127"/>
        </w:tabs>
        <w:spacing w:line="276" w:lineRule="auto"/>
        <w:ind w:firstLine="567"/>
        <w:rPr>
          <w:rFonts w:eastAsia="Calibri"/>
        </w:rPr>
      </w:pPr>
      <w:r w:rsidRPr="00CF1F16">
        <w:rPr>
          <w:rFonts w:eastAsia="Calibri"/>
        </w:rPr>
        <w:tab/>
        <w:t>NTSH</w:t>
      </w:r>
      <w:r w:rsidRPr="00CF1F16">
        <w:rPr>
          <w:rFonts w:eastAsia="Calibri"/>
        </w:rPr>
        <w:tab/>
      </w:r>
      <w:r w:rsidRPr="00CF1F16">
        <w:rPr>
          <w:rFonts w:eastAsia="Calibri"/>
        </w:rPr>
        <w:tab/>
        <w:t>: Nước thải sinh hoạt</w:t>
      </w:r>
    </w:p>
    <w:p w14:paraId="3E9EF993" w14:textId="77777777" w:rsidR="00B36E3F" w:rsidRPr="00CF1F16" w:rsidRDefault="00B36E3F" w:rsidP="003E5811">
      <w:pPr>
        <w:tabs>
          <w:tab w:val="left" w:pos="2127"/>
        </w:tabs>
        <w:spacing w:line="276" w:lineRule="auto"/>
        <w:ind w:firstLine="567"/>
        <w:rPr>
          <w:rFonts w:eastAsia="Calibri"/>
        </w:rPr>
      </w:pPr>
      <w:r w:rsidRPr="00CF1F16">
        <w:rPr>
          <w:rFonts w:eastAsia="Calibri"/>
        </w:rPr>
        <w:tab/>
        <w:t>CTRSH</w:t>
      </w:r>
      <w:r w:rsidRPr="00CF1F16">
        <w:rPr>
          <w:rFonts w:eastAsia="Calibri"/>
        </w:rPr>
        <w:tab/>
        <w:t>: Chất thải rắn sinh hoạt</w:t>
      </w:r>
    </w:p>
    <w:p w14:paraId="73D95B7C" w14:textId="77777777" w:rsidR="00B36E3F" w:rsidRPr="00CF1F16" w:rsidRDefault="00B36E3F" w:rsidP="003E5811">
      <w:pPr>
        <w:tabs>
          <w:tab w:val="left" w:pos="2127"/>
        </w:tabs>
        <w:spacing w:line="276" w:lineRule="auto"/>
        <w:ind w:firstLine="567"/>
        <w:rPr>
          <w:rFonts w:eastAsia="Calibri"/>
        </w:rPr>
      </w:pPr>
      <w:r w:rsidRPr="00CF1F16">
        <w:rPr>
          <w:rFonts w:eastAsia="Calibri"/>
        </w:rPr>
        <w:tab/>
        <w:t>PCCC</w:t>
      </w:r>
      <w:r w:rsidRPr="00CF1F16">
        <w:rPr>
          <w:rFonts w:eastAsia="Calibri"/>
        </w:rPr>
        <w:tab/>
      </w:r>
      <w:r w:rsidRPr="00CF1F16">
        <w:rPr>
          <w:rFonts w:eastAsia="Calibri"/>
        </w:rPr>
        <w:tab/>
        <w:t>: Phòng cháy chữa cháy</w:t>
      </w:r>
    </w:p>
    <w:p w14:paraId="74979124" w14:textId="77777777" w:rsidR="00B36E3F" w:rsidRPr="00CF1F16" w:rsidRDefault="00B36E3F" w:rsidP="003E5811">
      <w:pPr>
        <w:tabs>
          <w:tab w:val="left" w:pos="2127"/>
        </w:tabs>
        <w:spacing w:line="276" w:lineRule="auto"/>
        <w:ind w:firstLine="567"/>
        <w:rPr>
          <w:rFonts w:eastAsia="Calibri"/>
        </w:rPr>
      </w:pPr>
      <w:r w:rsidRPr="00CF1F16">
        <w:rPr>
          <w:rFonts w:eastAsia="Calibri"/>
        </w:rPr>
        <w:tab/>
        <w:t>PVC</w:t>
      </w:r>
      <w:r w:rsidRPr="00CF1F16">
        <w:rPr>
          <w:rFonts w:eastAsia="Calibri"/>
        </w:rPr>
        <w:tab/>
      </w:r>
      <w:r w:rsidRPr="00CF1F16">
        <w:rPr>
          <w:rFonts w:eastAsia="Calibri"/>
        </w:rPr>
        <w:tab/>
        <w:t xml:space="preserve">: </w:t>
      </w:r>
      <w:r w:rsidRPr="00CF1F16">
        <w:rPr>
          <w:rFonts w:eastAsia="Calibri"/>
          <w:bCs/>
          <w:shd w:val="clear" w:color="auto" w:fill="FFFFFF"/>
        </w:rPr>
        <w:t>Polyvinylclorua (nhựa nhiệt dẻo)</w:t>
      </w:r>
    </w:p>
    <w:p w14:paraId="75A7FDE6" w14:textId="77777777" w:rsidR="00B36E3F" w:rsidRPr="00CF1F16" w:rsidRDefault="00B36E3F" w:rsidP="003E5811">
      <w:pPr>
        <w:tabs>
          <w:tab w:val="left" w:pos="2127"/>
        </w:tabs>
        <w:spacing w:line="276" w:lineRule="auto"/>
        <w:ind w:firstLine="567"/>
        <w:rPr>
          <w:rFonts w:eastAsia="Calibri"/>
        </w:rPr>
      </w:pPr>
      <w:r w:rsidRPr="00CF1F16">
        <w:rPr>
          <w:rFonts w:eastAsia="Calibri"/>
        </w:rPr>
        <w:tab/>
        <w:t>QCXDVN</w:t>
      </w:r>
      <w:r w:rsidRPr="00CF1F16">
        <w:rPr>
          <w:rFonts w:eastAsia="Calibri"/>
        </w:rPr>
        <w:tab/>
        <w:t>: Quy chuẩn xây dựng Việt Nam</w:t>
      </w:r>
    </w:p>
    <w:p w14:paraId="48C44914" w14:textId="77777777" w:rsidR="00B36E3F" w:rsidRPr="00CF1F16" w:rsidRDefault="00B36E3F" w:rsidP="003E5811">
      <w:pPr>
        <w:tabs>
          <w:tab w:val="left" w:pos="2127"/>
        </w:tabs>
        <w:spacing w:line="276" w:lineRule="auto"/>
        <w:ind w:firstLine="567"/>
        <w:rPr>
          <w:rFonts w:eastAsia="Calibri"/>
        </w:rPr>
      </w:pPr>
      <w:r w:rsidRPr="00CF1F16">
        <w:rPr>
          <w:rFonts w:eastAsia="Calibri"/>
        </w:rPr>
        <w:tab/>
        <w:t>QCVN</w:t>
      </w:r>
      <w:r w:rsidRPr="00CF1F16">
        <w:rPr>
          <w:rFonts w:eastAsia="Calibri"/>
        </w:rPr>
        <w:tab/>
        <w:t>: Quy chuẩn Việt Nam</w:t>
      </w:r>
    </w:p>
    <w:p w14:paraId="2D346D17" w14:textId="77777777" w:rsidR="00B36E3F" w:rsidRPr="00CF1F16" w:rsidRDefault="00B36E3F" w:rsidP="003E5811">
      <w:pPr>
        <w:tabs>
          <w:tab w:val="left" w:pos="2127"/>
        </w:tabs>
        <w:spacing w:line="276" w:lineRule="auto"/>
        <w:ind w:firstLine="567"/>
        <w:rPr>
          <w:rFonts w:eastAsia="Calibri"/>
        </w:rPr>
      </w:pPr>
      <w:r w:rsidRPr="00CF1F16">
        <w:rPr>
          <w:rFonts w:eastAsia="Calibri"/>
        </w:rPr>
        <w:tab/>
        <w:t>TCVN</w:t>
      </w:r>
      <w:r w:rsidRPr="00CF1F16">
        <w:rPr>
          <w:rFonts w:eastAsia="Calibri"/>
        </w:rPr>
        <w:tab/>
        <w:t>: Tiêu chuẩn Việt Nam</w:t>
      </w:r>
    </w:p>
    <w:p w14:paraId="46C9FB9B" w14:textId="77777777" w:rsidR="00564846" w:rsidRPr="00CF1F16" w:rsidRDefault="00B36E3F" w:rsidP="003E5811">
      <w:pPr>
        <w:tabs>
          <w:tab w:val="left" w:pos="2127"/>
        </w:tabs>
        <w:spacing w:line="276" w:lineRule="auto"/>
        <w:ind w:firstLine="567"/>
        <w:rPr>
          <w:rFonts w:eastAsia="Calibri"/>
        </w:rPr>
      </w:pPr>
      <w:r w:rsidRPr="00CF1F16">
        <w:rPr>
          <w:rFonts w:eastAsia="Calibri"/>
        </w:rPr>
        <w:tab/>
        <w:t>TN&amp;MT</w:t>
      </w:r>
      <w:r w:rsidRPr="00CF1F16">
        <w:rPr>
          <w:rFonts w:eastAsia="Calibri"/>
        </w:rPr>
        <w:tab/>
        <w:t>: Tài nguyên và Môi trường</w:t>
      </w:r>
    </w:p>
    <w:p w14:paraId="61941934" w14:textId="74064115" w:rsidR="00B36E3F" w:rsidRPr="00CF1F16" w:rsidRDefault="00564846" w:rsidP="003E5811">
      <w:pPr>
        <w:tabs>
          <w:tab w:val="left" w:pos="2127"/>
        </w:tabs>
        <w:spacing w:line="276" w:lineRule="auto"/>
        <w:ind w:firstLine="567"/>
        <w:rPr>
          <w:rFonts w:eastAsia="Calibri"/>
          <w:spacing w:val="-10"/>
        </w:rPr>
      </w:pPr>
      <w:r w:rsidRPr="00CF1F16">
        <w:rPr>
          <w:rFonts w:eastAsia="Calibri"/>
        </w:rPr>
        <w:tab/>
      </w:r>
      <w:r w:rsidR="00B36E3F" w:rsidRPr="00CF1F16">
        <w:rPr>
          <w:rFonts w:eastAsia="Calibri"/>
          <w:bCs/>
          <w:shd w:val="clear" w:color="auto" w:fill="FFFFFF"/>
        </w:rPr>
        <w:t>WHO</w:t>
      </w:r>
      <w:r w:rsidRPr="00CF1F16">
        <w:rPr>
          <w:rFonts w:eastAsia="Calibri"/>
          <w:bCs/>
          <w:shd w:val="clear" w:color="auto" w:fill="FFFFFF"/>
        </w:rPr>
        <w:tab/>
      </w:r>
      <w:r w:rsidRPr="00CF1F16">
        <w:rPr>
          <w:rFonts w:eastAsia="Calibri"/>
          <w:bCs/>
          <w:shd w:val="clear" w:color="auto" w:fill="FFFFFF"/>
        </w:rPr>
        <w:tab/>
      </w:r>
      <w:r w:rsidR="00B36E3F" w:rsidRPr="00CF1F16">
        <w:rPr>
          <w:rFonts w:eastAsia="Calibri"/>
          <w:bCs/>
          <w:shd w:val="clear" w:color="auto" w:fill="FFFFFF"/>
        </w:rPr>
        <w:t>:</w:t>
      </w:r>
      <w:r w:rsidRPr="00CF1F16">
        <w:rPr>
          <w:rFonts w:eastAsia="Calibri"/>
          <w:bCs/>
          <w:shd w:val="clear" w:color="auto" w:fill="FFFFFF"/>
        </w:rPr>
        <w:t xml:space="preserve"> </w:t>
      </w:r>
      <w:r w:rsidR="00B36E3F" w:rsidRPr="00CF1F16">
        <w:rPr>
          <w:rFonts w:eastAsia="Calibri"/>
          <w:bCs/>
          <w:spacing w:val="-10"/>
          <w:shd w:val="clear" w:color="auto" w:fill="FFFFFF"/>
        </w:rPr>
        <w:t>World Health Organization (t</w:t>
      </w:r>
      <w:r w:rsidR="00B36E3F" w:rsidRPr="00CF1F16">
        <w:rPr>
          <w:spacing w:val="-10"/>
        </w:rPr>
        <w:t>ổ chức Y tế thế giới)</w:t>
      </w:r>
    </w:p>
    <w:p w14:paraId="0997D2AF" w14:textId="77777777" w:rsidR="00B36E3F" w:rsidRPr="00CF1F16" w:rsidRDefault="00B36E3F" w:rsidP="003E5811">
      <w:pPr>
        <w:tabs>
          <w:tab w:val="left" w:pos="2127"/>
        </w:tabs>
        <w:spacing w:line="276" w:lineRule="auto"/>
        <w:ind w:firstLine="567"/>
      </w:pPr>
      <w:r w:rsidRPr="00CF1F16">
        <w:tab/>
        <w:t>XLNT</w:t>
      </w:r>
      <w:r w:rsidRPr="00CF1F16">
        <w:tab/>
      </w:r>
      <w:r w:rsidRPr="00CF1F16">
        <w:tab/>
        <w:t>: Xử lý nước thải</w:t>
      </w:r>
    </w:p>
    <w:p w14:paraId="207A418B" w14:textId="77777777" w:rsidR="00B36E3F" w:rsidRPr="00CF1F16" w:rsidRDefault="00B36E3F" w:rsidP="003E5811">
      <w:pPr>
        <w:tabs>
          <w:tab w:val="left" w:pos="2127"/>
        </w:tabs>
        <w:spacing w:line="276" w:lineRule="auto"/>
        <w:ind w:firstLine="567"/>
        <w:rPr>
          <w:rFonts w:eastAsia="Calibri"/>
        </w:rPr>
      </w:pPr>
      <w:r w:rsidRPr="00CF1F16">
        <w:rPr>
          <w:rFonts w:eastAsia="Calibri"/>
        </w:rPr>
        <w:tab/>
        <w:t>NXB</w:t>
      </w:r>
      <w:r w:rsidRPr="00CF1F16">
        <w:rPr>
          <w:rFonts w:eastAsia="Calibri"/>
        </w:rPr>
        <w:tab/>
      </w:r>
      <w:r w:rsidRPr="00CF1F16">
        <w:rPr>
          <w:rFonts w:eastAsia="Calibri"/>
        </w:rPr>
        <w:tab/>
        <w:t>: Nhà xuất bản</w:t>
      </w:r>
    </w:p>
    <w:p w14:paraId="0D312D4B" w14:textId="77777777" w:rsidR="00B36E3F" w:rsidRPr="00CF1F16" w:rsidRDefault="00B36E3F" w:rsidP="003E5811">
      <w:pPr>
        <w:tabs>
          <w:tab w:val="left" w:pos="2127"/>
        </w:tabs>
        <w:spacing w:line="276" w:lineRule="auto"/>
        <w:ind w:firstLine="567"/>
        <w:rPr>
          <w:rStyle w:val="Vnbnnidung"/>
          <w:bCs/>
        </w:rPr>
      </w:pPr>
      <w:r w:rsidRPr="00CF1F16">
        <w:rPr>
          <w:rStyle w:val="Vnbnnidung"/>
          <w:b/>
          <w:bCs/>
        </w:rPr>
        <w:tab/>
      </w:r>
      <w:r w:rsidRPr="00CF1F16">
        <w:rPr>
          <w:rStyle w:val="Vnbnnidung"/>
          <w:bCs/>
        </w:rPr>
        <w:t>ATGT</w:t>
      </w:r>
      <w:r w:rsidRPr="00CF1F16">
        <w:rPr>
          <w:rStyle w:val="Vnbnnidung"/>
          <w:bCs/>
        </w:rPr>
        <w:tab/>
      </w:r>
      <w:r w:rsidRPr="00CF1F16">
        <w:rPr>
          <w:rStyle w:val="Vnbnnidung"/>
          <w:bCs/>
        </w:rPr>
        <w:tab/>
        <w:t xml:space="preserve">: </w:t>
      </w:r>
      <w:proofErr w:type="gramStart"/>
      <w:r w:rsidRPr="00CF1F16">
        <w:rPr>
          <w:rStyle w:val="Vnbnnidung"/>
          <w:bCs/>
        </w:rPr>
        <w:t>An</w:t>
      </w:r>
      <w:proofErr w:type="gramEnd"/>
      <w:r w:rsidRPr="00CF1F16">
        <w:rPr>
          <w:rStyle w:val="Vnbnnidung"/>
          <w:bCs/>
        </w:rPr>
        <w:t xml:space="preserve"> toàn giao thông</w:t>
      </w:r>
    </w:p>
    <w:p w14:paraId="32A347C6" w14:textId="77777777" w:rsidR="00B36E3F" w:rsidRPr="00CF1F16" w:rsidRDefault="00B36E3F" w:rsidP="003E5811">
      <w:pPr>
        <w:tabs>
          <w:tab w:val="left" w:pos="2127"/>
        </w:tabs>
        <w:spacing w:line="276" w:lineRule="auto"/>
        <w:ind w:firstLine="567"/>
        <w:rPr>
          <w:rStyle w:val="Vnbnnidung"/>
          <w:bCs/>
        </w:rPr>
      </w:pPr>
      <w:r w:rsidRPr="00CF1F16">
        <w:rPr>
          <w:rStyle w:val="Vnbnnidung"/>
          <w:bCs/>
        </w:rPr>
        <w:tab/>
        <w:t>ANTT</w:t>
      </w:r>
      <w:r w:rsidRPr="00CF1F16">
        <w:rPr>
          <w:rStyle w:val="Vnbnnidung"/>
          <w:bCs/>
        </w:rPr>
        <w:tab/>
      </w:r>
      <w:r w:rsidRPr="00CF1F16">
        <w:rPr>
          <w:rStyle w:val="Vnbnnidung"/>
          <w:bCs/>
        </w:rPr>
        <w:tab/>
        <w:t xml:space="preserve">: </w:t>
      </w:r>
      <w:proofErr w:type="gramStart"/>
      <w:r w:rsidRPr="00CF1F16">
        <w:rPr>
          <w:rStyle w:val="Vnbnnidung"/>
          <w:bCs/>
        </w:rPr>
        <w:t>An</w:t>
      </w:r>
      <w:proofErr w:type="gramEnd"/>
      <w:r w:rsidRPr="00CF1F16">
        <w:rPr>
          <w:rStyle w:val="Vnbnnidung"/>
          <w:bCs/>
        </w:rPr>
        <w:t xml:space="preserve"> ninh trật tự</w:t>
      </w:r>
    </w:p>
    <w:p w14:paraId="3D05533E" w14:textId="77777777" w:rsidR="00B36E3F" w:rsidRPr="00CF1F16" w:rsidRDefault="00B36E3F" w:rsidP="003E5811">
      <w:pPr>
        <w:tabs>
          <w:tab w:val="left" w:pos="2127"/>
        </w:tabs>
        <w:spacing w:line="276" w:lineRule="auto"/>
        <w:ind w:firstLine="567"/>
        <w:rPr>
          <w:rStyle w:val="Vnbnnidung"/>
          <w:bCs/>
        </w:rPr>
      </w:pPr>
      <w:r w:rsidRPr="00CF1F16">
        <w:rPr>
          <w:rStyle w:val="Vnbnnidung"/>
          <w:bCs/>
        </w:rPr>
        <w:tab/>
        <w:t>KH</w:t>
      </w:r>
      <w:r w:rsidRPr="00CF1F16">
        <w:rPr>
          <w:rStyle w:val="Vnbnnidung"/>
          <w:bCs/>
        </w:rPr>
        <w:tab/>
      </w:r>
      <w:r w:rsidRPr="00CF1F16">
        <w:rPr>
          <w:rStyle w:val="Vnbnnidung"/>
          <w:bCs/>
        </w:rPr>
        <w:tab/>
        <w:t>:</w:t>
      </w:r>
      <w:r w:rsidRPr="00CF1F16">
        <w:t xml:space="preserve"> </w:t>
      </w:r>
      <w:r w:rsidRPr="00CF1F16">
        <w:rPr>
          <w:rStyle w:val="Vnbnnidung"/>
          <w:bCs/>
        </w:rPr>
        <w:t>Kế hoạch</w:t>
      </w:r>
    </w:p>
    <w:p w14:paraId="105742F9" w14:textId="77777777" w:rsidR="00B36E3F" w:rsidRPr="00CF1F16" w:rsidRDefault="00B36E3F" w:rsidP="003E5811">
      <w:pPr>
        <w:tabs>
          <w:tab w:val="left" w:pos="2127"/>
        </w:tabs>
        <w:spacing w:line="276" w:lineRule="auto"/>
        <w:ind w:firstLine="567"/>
        <w:rPr>
          <w:rStyle w:val="Vnbnnidung"/>
          <w:bCs/>
        </w:rPr>
      </w:pPr>
      <w:r w:rsidRPr="00CF1F16">
        <w:rPr>
          <w:rStyle w:val="Vnbnnidung"/>
          <w:bCs/>
        </w:rPr>
        <w:tab/>
      </w:r>
      <w:r w:rsidRPr="00CF1F16">
        <w:rPr>
          <w:rStyle w:val="Vnbnnidung"/>
          <w:bCs/>
        </w:rPr>
        <w:tab/>
        <w:t>NHCS</w:t>
      </w:r>
      <w:r w:rsidRPr="00CF1F16">
        <w:rPr>
          <w:rStyle w:val="Vnbnnidung"/>
          <w:bCs/>
        </w:rPr>
        <w:tab/>
        <w:t>: Ngân hàng chính sách</w:t>
      </w:r>
    </w:p>
    <w:p w14:paraId="7EB10EF0" w14:textId="77777777" w:rsidR="00B36E3F" w:rsidRPr="00CF1F16" w:rsidRDefault="00B36E3F" w:rsidP="003E5811">
      <w:pPr>
        <w:tabs>
          <w:tab w:val="left" w:pos="2127"/>
        </w:tabs>
        <w:spacing w:line="276" w:lineRule="auto"/>
        <w:ind w:firstLine="567"/>
        <w:rPr>
          <w:rStyle w:val="Vnbnnidung"/>
          <w:bCs/>
        </w:rPr>
      </w:pPr>
      <w:r w:rsidRPr="00CF1F16">
        <w:rPr>
          <w:rStyle w:val="Vnbnnidung"/>
          <w:bCs/>
        </w:rPr>
        <w:tab/>
      </w:r>
      <w:r w:rsidRPr="00CF1F16">
        <w:rPr>
          <w:rStyle w:val="Vnbnnidung"/>
          <w:bCs/>
        </w:rPr>
        <w:tab/>
        <w:t>KHHGĐ</w:t>
      </w:r>
      <w:r w:rsidRPr="00CF1F16">
        <w:rPr>
          <w:rStyle w:val="Vnbnnidung"/>
          <w:bCs/>
        </w:rPr>
        <w:tab/>
        <w:t>: Kế hoạch hóa gia đình</w:t>
      </w:r>
    </w:p>
    <w:p w14:paraId="69970E23" w14:textId="77777777" w:rsidR="00B36E3F" w:rsidRPr="00CF1F16" w:rsidRDefault="00B36E3F" w:rsidP="003E5811">
      <w:pPr>
        <w:tabs>
          <w:tab w:val="left" w:pos="2127"/>
        </w:tabs>
        <w:spacing w:line="276" w:lineRule="auto"/>
        <w:ind w:firstLine="567"/>
        <w:rPr>
          <w:rStyle w:val="Vnbnnidung"/>
          <w:bCs/>
        </w:rPr>
      </w:pPr>
      <w:r w:rsidRPr="00CF1F16">
        <w:rPr>
          <w:rStyle w:val="Vnbnnidung"/>
          <w:bCs/>
        </w:rPr>
        <w:tab/>
      </w:r>
      <w:r w:rsidRPr="00CF1F16">
        <w:rPr>
          <w:rStyle w:val="Vnbnnidung"/>
          <w:bCs/>
        </w:rPr>
        <w:tab/>
        <w:t>BHYT</w:t>
      </w:r>
      <w:r w:rsidRPr="00CF1F16">
        <w:rPr>
          <w:rStyle w:val="Vnbnnidung"/>
          <w:bCs/>
        </w:rPr>
        <w:tab/>
        <w:t>: Bảo hiểm y tế</w:t>
      </w:r>
    </w:p>
    <w:p w14:paraId="630645C8" w14:textId="77777777" w:rsidR="00B36E3F" w:rsidRPr="00CF1F16" w:rsidRDefault="00B36E3F" w:rsidP="003E5811">
      <w:pPr>
        <w:tabs>
          <w:tab w:val="left" w:pos="2127"/>
        </w:tabs>
        <w:spacing w:line="276" w:lineRule="auto"/>
        <w:ind w:firstLine="567"/>
        <w:rPr>
          <w:rStyle w:val="Vnbnnidung"/>
          <w:bCs/>
        </w:rPr>
      </w:pPr>
      <w:r w:rsidRPr="00CF1F16">
        <w:rPr>
          <w:rStyle w:val="Vnbnnidung"/>
          <w:bCs/>
        </w:rPr>
        <w:t xml:space="preserve"> </w:t>
      </w:r>
      <w:r w:rsidRPr="00CF1F16">
        <w:rPr>
          <w:rStyle w:val="Vnbnnidung"/>
          <w:bCs/>
        </w:rPr>
        <w:tab/>
      </w:r>
      <w:r w:rsidRPr="00CF1F16">
        <w:rPr>
          <w:rStyle w:val="Vnbnnidung"/>
          <w:bCs/>
        </w:rPr>
        <w:tab/>
        <w:t>CCCD</w:t>
      </w:r>
      <w:r w:rsidRPr="00CF1F16">
        <w:rPr>
          <w:rStyle w:val="Vnbnnidung"/>
          <w:bCs/>
        </w:rPr>
        <w:tab/>
        <w:t>: Căn cước công dân</w:t>
      </w:r>
    </w:p>
    <w:p w14:paraId="02AFE72C" w14:textId="77777777" w:rsidR="00B36E3F" w:rsidRPr="00CF1F16" w:rsidRDefault="00B36E3F" w:rsidP="003E5811">
      <w:pPr>
        <w:tabs>
          <w:tab w:val="left" w:pos="2127"/>
        </w:tabs>
        <w:spacing w:line="276" w:lineRule="auto"/>
        <w:ind w:firstLine="567"/>
        <w:rPr>
          <w:rStyle w:val="Vnbnnidung"/>
          <w:bCs/>
        </w:rPr>
      </w:pPr>
      <w:r w:rsidRPr="00CF1F16">
        <w:rPr>
          <w:rStyle w:val="Vnbnnidung"/>
          <w:bCs/>
        </w:rPr>
        <w:tab/>
      </w:r>
    </w:p>
    <w:p w14:paraId="64A05604" w14:textId="30C89CDA" w:rsidR="00B36E3F" w:rsidRPr="00CF1F16" w:rsidRDefault="00B36E3F" w:rsidP="003E5811">
      <w:pPr>
        <w:tabs>
          <w:tab w:val="left" w:pos="2127"/>
        </w:tabs>
        <w:ind w:firstLine="567"/>
        <w:rPr>
          <w:rStyle w:val="Vnbnnidung"/>
          <w:bCs/>
        </w:rPr>
        <w:sectPr w:rsidR="00B36E3F" w:rsidRPr="00CF1F16" w:rsidSect="00A421C1">
          <w:headerReference w:type="default" r:id="rId11"/>
          <w:pgSz w:w="11906" w:h="16838" w:code="9"/>
          <w:pgMar w:top="1134" w:right="1134" w:bottom="1134" w:left="1701" w:header="397" w:footer="397" w:gutter="0"/>
          <w:pgNumType w:fmt="lowerRoman"/>
          <w:cols w:space="720"/>
          <w:docGrid w:linePitch="381"/>
        </w:sectPr>
      </w:pPr>
    </w:p>
    <w:p w14:paraId="7F352AFB" w14:textId="4493C24F" w:rsidR="0029035D" w:rsidRPr="00CF1F16" w:rsidRDefault="0029035D" w:rsidP="00CE7491">
      <w:pPr>
        <w:pStyle w:val="Heading1"/>
        <w:numPr>
          <w:ilvl w:val="0"/>
          <w:numId w:val="0"/>
        </w:numPr>
        <w:spacing w:before="0" w:after="360"/>
        <w:jc w:val="center"/>
        <w:rPr>
          <w:rFonts w:ascii="Times New Roman" w:hAnsi="Times New Roman" w:cs="Times New Roman"/>
          <w:color w:val="auto"/>
        </w:rPr>
      </w:pPr>
      <w:bookmarkStart w:id="4" w:name="_Toc137793343"/>
      <w:r w:rsidRPr="00CF1F16">
        <w:rPr>
          <w:rStyle w:val="Vnbnnidung"/>
          <w:rFonts w:ascii="Times New Roman" w:hAnsi="Times New Roman" w:cs="Times New Roman"/>
          <w:b/>
          <w:bCs/>
          <w:color w:val="auto"/>
          <w:lang w:eastAsia="vi-VN"/>
        </w:rPr>
        <w:lastRenderedPageBreak/>
        <w:t>MỞ ĐẦU</w:t>
      </w:r>
      <w:bookmarkEnd w:id="4"/>
    </w:p>
    <w:p w14:paraId="35BECF5A" w14:textId="0186B208" w:rsidR="0029035D" w:rsidRPr="00CF1F16" w:rsidRDefault="0029035D" w:rsidP="00CE7491">
      <w:pPr>
        <w:pStyle w:val="Tiu30"/>
        <w:keepNext/>
        <w:keepLines/>
        <w:adjustRightInd w:val="0"/>
        <w:snapToGrid w:val="0"/>
        <w:spacing w:before="120" w:after="120"/>
        <w:ind w:firstLine="0"/>
        <w:jc w:val="both"/>
        <w:outlineLvl w:val="1"/>
        <w:rPr>
          <w:rFonts w:cs="Times New Roman"/>
        </w:rPr>
      </w:pPr>
      <w:bookmarkStart w:id="5" w:name="bookmark632"/>
      <w:bookmarkStart w:id="6" w:name="bookmark630"/>
      <w:bookmarkStart w:id="7" w:name="bookmark631"/>
      <w:bookmarkStart w:id="8" w:name="bookmark633"/>
      <w:bookmarkStart w:id="9" w:name="_Toc137793344"/>
      <w:r w:rsidRPr="00CF1F16">
        <w:rPr>
          <w:rStyle w:val="Tiu3"/>
          <w:rFonts w:cs="Times New Roman"/>
          <w:b/>
          <w:bCs/>
          <w:lang w:eastAsia="vi-VN"/>
        </w:rPr>
        <w:t>1</w:t>
      </w:r>
      <w:bookmarkEnd w:id="5"/>
      <w:r w:rsidRPr="00CF1F16">
        <w:rPr>
          <w:rStyle w:val="Tiu3"/>
          <w:rFonts w:cs="Times New Roman"/>
          <w:b/>
          <w:bCs/>
          <w:lang w:eastAsia="vi-VN"/>
        </w:rPr>
        <w:t xml:space="preserve">. Xuất xứ của </w:t>
      </w:r>
      <w:r w:rsidR="00493DB0" w:rsidRPr="00CF1F16">
        <w:rPr>
          <w:rStyle w:val="Tiu3"/>
          <w:rFonts w:cs="Times New Roman"/>
          <w:b/>
          <w:bCs/>
          <w:lang w:eastAsia="vi-VN"/>
        </w:rPr>
        <w:t>dự án</w:t>
      </w:r>
      <w:bookmarkEnd w:id="6"/>
      <w:bookmarkEnd w:id="7"/>
      <w:bookmarkEnd w:id="8"/>
      <w:bookmarkEnd w:id="9"/>
    </w:p>
    <w:p w14:paraId="74258662" w14:textId="54C5D8DF" w:rsidR="0029035D" w:rsidRPr="00CF1F16" w:rsidRDefault="0029035D" w:rsidP="00517DFD">
      <w:pPr>
        <w:pStyle w:val="Vnbnnidung0"/>
        <w:tabs>
          <w:tab w:val="left" w:pos="1335"/>
        </w:tabs>
        <w:adjustRightInd w:val="0"/>
        <w:snapToGrid w:val="0"/>
        <w:spacing w:before="120" w:after="120"/>
        <w:ind w:firstLine="567"/>
        <w:jc w:val="both"/>
        <w:outlineLvl w:val="2"/>
        <w:rPr>
          <w:rStyle w:val="Vnbnnidung"/>
          <w:rFonts w:cs="Times New Roman"/>
          <w:b/>
          <w:i/>
          <w:lang w:val="nl-NL" w:eastAsia="vi-VN"/>
        </w:rPr>
      </w:pPr>
      <w:bookmarkStart w:id="10" w:name="bookmark634"/>
      <w:bookmarkStart w:id="11" w:name="_Toc137793345"/>
      <w:r w:rsidRPr="00CF1F16">
        <w:rPr>
          <w:rStyle w:val="Vnbnnidung"/>
          <w:rFonts w:cs="Times New Roman"/>
          <w:b/>
          <w:i/>
          <w:lang w:val="nl-NL" w:eastAsia="vi-VN"/>
        </w:rPr>
        <w:t>1</w:t>
      </w:r>
      <w:bookmarkEnd w:id="10"/>
      <w:r w:rsidRPr="00CF1F16">
        <w:rPr>
          <w:rStyle w:val="Vnbnnidung"/>
          <w:rFonts w:cs="Times New Roman"/>
          <w:b/>
          <w:i/>
          <w:lang w:val="nl-NL" w:eastAsia="vi-VN"/>
        </w:rPr>
        <w:t xml:space="preserve">.1. Thông tin chung về </w:t>
      </w:r>
      <w:r w:rsidR="00493DB0" w:rsidRPr="00CF1F16">
        <w:rPr>
          <w:rStyle w:val="Vnbnnidung"/>
          <w:rFonts w:cs="Times New Roman"/>
          <w:b/>
          <w:i/>
          <w:lang w:val="nl-NL" w:eastAsia="vi-VN"/>
        </w:rPr>
        <w:t>dự án</w:t>
      </w:r>
      <w:r w:rsidRPr="00CF1F16">
        <w:rPr>
          <w:rStyle w:val="Vnbnnidung"/>
          <w:rFonts w:cs="Times New Roman"/>
          <w:b/>
          <w:i/>
          <w:lang w:val="nl-NL" w:eastAsia="vi-VN"/>
        </w:rPr>
        <w:t xml:space="preserve">, trong đó nêu rõ loại hình </w:t>
      </w:r>
      <w:r w:rsidR="00493DB0" w:rsidRPr="00CF1F16">
        <w:rPr>
          <w:rStyle w:val="Vnbnnidung"/>
          <w:rFonts w:cs="Times New Roman"/>
          <w:b/>
          <w:i/>
          <w:lang w:val="nl-NL" w:eastAsia="vi-VN"/>
        </w:rPr>
        <w:t>dự án</w:t>
      </w:r>
      <w:bookmarkEnd w:id="11"/>
      <w:r w:rsidRPr="00CF1F16">
        <w:rPr>
          <w:rStyle w:val="Vnbnnidung"/>
          <w:rFonts w:cs="Times New Roman"/>
          <w:b/>
          <w:i/>
          <w:lang w:val="nl-NL" w:eastAsia="vi-VN"/>
        </w:rPr>
        <w:t xml:space="preserve"> </w:t>
      </w:r>
    </w:p>
    <w:p w14:paraId="01AAC14F" w14:textId="77777777" w:rsidR="00375CEE" w:rsidRPr="00CF1F16" w:rsidRDefault="00375CEE" w:rsidP="000A219A">
      <w:pPr>
        <w:tabs>
          <w:tab w:val="left" w:pos="0"/>
        </w:tabs>
        <w:spacing w:line="312" w:lineRule="auto"/>
        <w:ind w:right="72" w:firstLine="562"/>
        <w:jc w:val="both"/>
        <w:rPr>
          <w:lang w:val="vi-VN"/>
        </w:rPr>
      </w:pPr>
      <w:r w:rsidRPr="00CF1F16">
        <w:rPr>
          <w:lang w:val="vi-VN"/>
        </w:rPr>
        <w:t>Tỉnh Quảng Bình nằm trên trục Quốc lộ 1A và đường Hồ Chí Minh, gần kề với đường xuyến Á qua quốc lộ 12A và Cửa khẩu quốc tế Cha Lo (thông thương với Lào) là điều kiện thuận lợi trong giao lưu kinh tế - xã hội với các nước trong khu vực.</w:t>
      </w:r>
    </w:p>
    <w:p w14:paraId="0EC6A228" w14:textId="77777777" w:rsidR="00375CEE" w:rsidRPr="00CF1F16" w:rsidRDefault="00375CEE" w:rsidP="000A219A">
      <w:pPr>
        <w:tabs>
          <w:tab w:val="left" w:pos="0"/>
        </w:tabs>
        <w:spacing w:line="312" w:lineRule="auto"/>
        <w:ind w:right="72" w:firstLine="562"/>
        <w:jc w:val="both"/>
        <w:rPr>
          <w:lang w:val="vi-VN"/>
        </w:rPr>
      </w:pPr>
      <w:r w:rsidRPr="00CF1F16">
        <w:rPr>
          <w:lang w:val="vi-VN"/>
        </w:rPr>
        <w:t>Là một địa bàn có nguồn lao động dồi dào, trong đó lực lượng lao động đã qua đào tạo, có trình độ đạt tỉ lệ khá cao, Quảng Bình hứa hẹn khả năng cung ứng lao động phổ thông và lao động chuyên nghiệp cho các dự án đầu tư lớn. Trên địa bàn tỉnh hiện có 1 trường Đại học, 3 Trường Trung học chuyên nghiệp, 2 trường Trung cấp nghề và một số trung tâm dạy nghề cấp huyện, cơ sở khác có tham gia dạy nghề. Hàng năm đào tạo được khoảng 11.000 - 12.000 lao động thuộc nhiều ngành nghề khác nhau...</w:t>
      </w:r>
    </w:p>
    <w:p w14:paraId="7547A3AF" w14:textId="77777777" w:rsidR="00375CEE" w:rsidRPr="00CF1F16" w:rsidRDefault="00375CEE" w:rsidP="000A219A">
      <w:pPr>
        <w:tabs>
          <w:tab w:val="left" w:pos="0"/>
        </w:tabs>
        <w:spacing w:line="312" w:lineRule="auto"/>
        <w:ind w:right="72" w:firstLine="562"/>
        <w:jc w:val="both"/>
        <w:rPr>
          <w:lang w:val="vi-VN"/>
        </w:rPr>
      </w:pPr>
      <w:r w:rsidRPr="00CF1F16">
        <w:rPr>
          <w:lang w:val="vi-VN"/>
        </w:rPr>
        <w:t>Quảng Bình hiện được đánh giá cao bởi chính sách phát triển cơ sở hạ tầng phục vụ công nghiệp, nông nghiệp... theo mô hình liên kết và tương tác chặt chẽ. Các hệ thống điện, đường giao thông, cấp thoát nước, thông tin liên lạc... được triển khai theo quy hoạch tổng thể đảm bảo cho sự phát triển của nền kinh tế xã hội trong thời gian tới...</w:t>
      </w:r>
    </w:p>
    <w:p w14:paraId="585F6889" w14:textId="77777777" w:rsidR="00375CEE" w:rsidRPr="00CF1F16" w:rsidRDefault="00375CEE" w:rsidP="000A219A">
      <w:pPr>
        <w:spacing w:line="312" w:lineRule="auto"/>
        <w:ind w:firstLine="720"/>
        <w:jc w:val="both"/>
        <w:rPr>
          <w:lang w:val="vi-VN"/>
        </w:rPr>
      </w:pPr>
      <w:r w:rsidRPr="00CF1F16">
        <w:rPr>
          <w:lang w:val="vi-VN"/>
        </w:rPr>
        <w:t>Huyện Bố Trạch có diện tích tự nhiên 211.548,88 ha. Diện tích rừng và đất quy hoạch phát triển rừng 164.944,37 ha. Trong đó, đất có rừng 144.385,08 ha (Rừng tự nhiên 131.623,11 ha, rừng trồng 12.756,36 ha và rừng trồng chưa thành rừng là 5.570,90 ha). Độ che phủ rừng đạt 69,8%. Trong đó: Diện tích rừng trồng của Chủ rừng nhóm 1 (hộ gia đình, cộng đồng dân cư, UBND xã tạm quản lý …) là 13.985 ha, bao gồm: keo 9.886 ha; Phi lao 173 ha, Bạch đàn 357 ha, thông nhựa 1.533ha, huỷnh 12,62ha, cao su 2.022 ha.</w:t>
      </w:r>
    </w:p>
    <w:p w14:paraId="5F3A2244" w14:textId="77777777" w:rsidR="00375CEE" w:rsidRPr="00CF1F16" w:rsidRDefault="00375CEE" w:rsidP="000A219A">
      <w:pPr>
        <w:tabs>
          <w:tab w:val="left" w:pos="0"/>
        </w:tabs>
        <w:spacing w:line="312" w:lineRule="auto"/>
        <w:ind w:right="72" w:firstLine="562"/>
        <w:jc w:val="both"/>
        <w:rPr>
          <w:lang w:val="vi-VN"/>
        </w:rPr>
      </w:pPr>
      <w:r w:rsidRPr="00CF1F16">
        <w:rPr>
          <w:lang w:val="vi-VN"/>
        </w:rPr>
        <w:t>Dự án thuộc xã Phú Định, huyện Bố Trạch, tỉnh Quảng Bình mang nhiểu tiềm năng về phát triển kinh tế - xã hội cũng như phát triển đô thị. Hệ thống giao thông đối ngoại tương đối thuận lợi. Dự án là một trong những yếu tố quan trọng trong việc từng bước hoàn thiện cơ sở hạ tầng và thay đổi bộ mặt đô thị tại địa phương. Tạo công ăn việc làm cho hàng nghìn lao động, sử dụng hiệu quả nguồn tài nguyên rừng hiện có, góp phần tích cực vào thay đổi đời sống nhân dân cũng như đóng góp vào ngân sách địa phương.</w:t>
      </w:r>
    </w:p>
    <w:p w14:paraId="54416404" w14:textId="69C26259" w:rsidR="00375CEE" w:rsidRPr="00CF1F16" w:rsidRDefault="00375CEE" w:rsidP="000A219A">
      <w:pPr>
        <w:tabs>
          <w:tab w:val="left" w:pos="0"/>
        </w:tabs>
        <w:spacing w:line="312" w:lineRule="auto"/>
        <w:ind w:right="72" w:firstLine="562"/>
        <w:jc w:val="both"/>
        <w:rPr>
          <w:lang w:val="vi-VN"/>
        </w:rPr>
      </w:pPr>
      <w:r w:rsidRPr="00CF1F16">
        <w:rPr>
          <w:lang w:val="vi-VN"/>
        </w:rPr>
        <w:t xml:space="preserve">Các </w:t>
      </w:r>
      <w:r w:rsidR="005E362D" w:rsidRPr="00CF1F16">
        <w:rPr>
          <w:lang w:val="vi-VN"/>
        </w:rPr>
        <w:t>dự án</w:t>
      </w:r>
      <w:r w:rsidRPr="00CF1F16">
        <w:rPr>
          <w:lang w:val="vi-VN"/>
        </w:rPr>
        <w:t xml:space="preserve"> đã có tại xã Phú Định đang dần được khớp nối để tạo nên bộ </w:t>
      </w:r>
      <w:r w:rsidRPr="00CF1F16">
        <w:rPr>
          <w:lang w:val="vi-VN"/>
        </w:rPr>
        <w:lastRenderedPageBreak/>
        <w:t>khung phát triển đô thị huyện Bố Trạch. Để tiếp bước cho sự hoàn thiện đó, nhữ</w:t>
      </w:r>
      <w:r w:rsidR="005E362D" w:rsidRPr="00CF1F16">
        <w:rPr>
          <w:lang w:val="vi-VN"/>
        </w:rPr>
        <w:t xml:space="preserve">ng </w:t>
      </w:r>
      <w:r w:rsidRPr="00CF1F16">
        <w:rPr>
          <w:lang w:val="vi-VN"/>
        </w:rPr>
        <w:t>quy hoạch</w:t>
      </w:r>
      <w:r w:rsidR="005E362D" w:rsidRPr="00CF1F16">
        <w:rPr>
          <w:lang w:val="vi-VN"/>
        </w:rPr>
        <w:t xml:space="preserve"> dự án mới</w:t>
      </w:r>
      <w:r w:rsidRPr="00CF1F16">
        <w:rPr>
          <w:lang w:val="vi-VN"/>
        </w:rPr>
        <w:t xml:space="preserve"> nhằm cụ thể hóa quy hoạch chung là rất quan trọng và cấp thiết để có thể đưa quy hoạch chung về sát với tỉnh hình thực tế của từng khu vực. Do đó, việc nghiên cứu lập </w:t>
      </w:r>
      <w:r w:rsidR="005E362D" w:rsidRPr="00CF1F16">
        <w:rPr>
          <w:lang w:val="vi-VN"/>
        </w:rPr>
        <w:t>đánh giá tác động môi trường</w:t>
      </w:r>
      <w:r w:rsidRPr="00CF1F16">
        <w:rPr>
          <w:lang w:val="vi-VN"/>
        </w:rPr>
        <w:t xml:space="preserve"> nhà máy chất đố</w:t>
      </w:r>
      <w:r w:rsidR="005E362D" w:rsidRPr="00CF1F16">
        <w:rPr>
          <w:lang w:val="vi-VN"/>
        </w:rPr>
        <w:t>t</w:t>
      </w:r>
      <w:r w:rsidRPr="00CF1F16">
        <w:rPr>
          <w:lang w:val="vi-VN"/>
        </w:rPr>
        <w:t xml:space="preserve"> sinh khối dạng viên nén công suất 200.000 tấn /năm là cần thiết và có ý nghĩa thực tiễn.</w:t>
      </w:r>
    </w:p>
    <w:p w14:paraId="18C603DF" w14:textId="77777777" w:rsidR="00765D64" w:rsidRPr="00CF1F16" w:rsidRDefault="00493DB0" w:rsidP="00765D64">
      <w:pPr>
        <w:tabs>
          <w:tab w:val="left" w:pos="567"/>
        </w:tabs>
        <w:autoSpaceDE w:val="0"/>
        <w:autoSpaceDN w:val="0"/>
        <w:spacing w:line="312" w:lineRule="auto"/>
        <w:ind w:right="-1" w:firstLine="567"/>
        <w:jc w:val="both"/>
        <w:rPr>
          <w:lang w:val="vi-VN"/>
        </w:rPr>
      </w:pPr>
      <w:r w:rsidRPr="00CF1F16">
        <w:rPr>
          <w:lang w:val="vi-VN"/>
        </w:rPr>
        <w:t>Dự án</w:t>
      </w:r>
      <w:r w:rsidR="00F75B93" w:rsidRPr="00CF1F16">
        <w:rPr>
          <w:lang w:val="vi-VN"/>
        </w:rPr>
        <w:t xml:space="preserve"> </w:t>
      </w:r>
      <w:r w:rsidR="00765D64" w:rsidRPr="00CF1F16">
        <w:rPr>
          <w:b/>
          <w:bCs/>
          <w:lang w:val="vi-VN"/>
        </w:rPr>
        <w:t>Nhà máy chất đốt sinh khối dạng viên nén, công suất 200.000 tấn/năm</w:t>
      </w:r>
      <w:r w:rsidR="00F75B93" w:rsidRPr="00CF1F16">
        <w:rPr>
          <w:lang w:val="vi-VN"/>
        </w:rPr>
        <w:t xml:space="preserve"> được </w:t>
      </w:r>
      <w:r w:rsidR="00765D64" w:rsidRPr="00CF1F16">
        <w:rPr>
          <w:lang w:val="vi-VN"/>
        </w:rPr>
        <w:t>Ủy ban</w:t>
      </w:r>
      <w:r w:rsidR="00F75B93" w:rsidRPr="00CF1F16">
        <w:rPr>
          <w:lang w:val="vi-VN"/>
        </w:rPr>
        <w:t xml:space="preserve"> nhân dân tỉnh Quảng Bình phê duyệt tại</w:t>
      </w:r>
      <w:r w:rsidR="001D2F10" w:rsidRPr="00CF1F16">
        <w:rPr>
          <w:lang w:val="vi-VN"/>
        </w:rPr>
        <w:t xml:space="preserve"> </w:t>
      </w:r>
      <w:r w:rsidR="00765D64" w:rsidRPr="00CF1F16">
        <w:rPr>
          <w:lang w:val="vi-VN"/>
        </w:rPr>
        <w:t>Q</w:t>
      </w:r>
      <w:r w:rsidR="00F75B93" w:rsidRPr="00CF1F16">
        <w:rPr>
          <w:lang w:val="vi-VN"/>
        </w:rPr>
        <w:t>uyết</w:t>
      </w:r>
      <w:r w:rsidR="00765D64" w:rsidRPr="00CF1F16">
        <w:rPr>
          <w:lang w:val="vi-VN"/>
        </w:rPr>
        <w:t xml:space="preserve"> định</w:t>
      </w:r>
      <w:r w:rsidR="00F75B93" w:rsidRPr="00CF1F16">
        <w:rPr>
          <w:lang w:val="vi-VN"/>
        </w:rPr>
        <w:t xml:space="preserve"> số </w:t>
      </w:r>
      <w:r w:rsidR="00765D64" w:rsidRPr="00CF1F16">
        <w:rPr>
          <w:lang w:val="vi-VN"/>
        </w:rPr>
        <w:t>868</w:t>
      </w:r>
      <w:r w:rsidR="00F75B93" w:rsidRPr="00CF1F16">
        <w:rPr>
          <w:lang w:val="vi-VN"/>
        </w:rPr>
        <w:t>/NQ-</w:t>
      </w:r>
      <w:r w:rsidR="00765D64" w:rsidRPr="00CF1F16">
        <w:rPr>
          <w:lang w:val="vi-VN"/>
        </w:rPr>
        <w:t>UB</w:t>
      </w:r>
      <w:r w:rsidR="00F75B93" w:rsidRPr="00CF1F16">
        <w:rPr>
          <w:lang w:val="vi-VN"/>
        </w:rPr>
        <w:t xml:space="preserve">ND ngày </w:t>
      </w:r>
      <w:r w:rsidR="00765D64" w:rsidRPr="00CF1F16">
        <w:rPr>
          <w:lang w:val="vi-VN"/>
        </w:rPr>
        <w:t>25</w:t>
      </w:r>
      <w:r w:rsidR="00F75B93" w:rsidRPr="00CF1F16">
        <w:rPr>
          <w:lang w:val="vi-VN"/>
        </w:rPr>
        <w:t>/</w:t>
      </w:r>
      <w:r w:rsidR="00765D64" w:rsidRPr="00CF1F16">
        <w:rPr>
          <w:lang w:val="vi-VN"/>
        </w:rPr>
        <w:t>3</w:t>
      </w:r>
      <w:r w:rsidR="00F75B93" w:rsidRPr="00CF1F16">
        <w:rPr>
          <w:lang w:val="vi-VN"/>
        </w:rPr>
        <w:t>/202</w:t>
      </w:r>
      <w:r w:rsidR="00765D64" w:rsidRPr="00CF1F16">
        <w:rPr>
          <w:lang w:val="vi-VN"/>
        </w:rPr>
        <w:t>0</w:t>
      </w:r>
      <w:r w:rsidR="00F75B93" w:rsidRPr="00CF1F16">
        <w:rPr>
          <w:lang w:val="vi-VN"/>
        </w:rPr>
        <w:t xml:space="preserve"> về việc phê duyệt chủ trương đầu tư </w:t>
      </w:r>
      <w:r w:rsidR="00765D64" w:rsidRPr="00CF1F16">
        <w:rPr>
          <w:lang w:val="vi-VN"/>
        </w:rPr>
        <w:t>dự án Nhà máy chất đốt sinh khối dạng viên nén, công suất 200.000 tấn/năm</w:t>
      </w:r>
    </w:p>
    <w:p w14:paraId="0A7A40E5" w14:textId="0C078D57" w:rsidR="00765D64" w:rsidRPr="00CF1F16" w:rsidRDefault="00F0179D" w:rsidP="00765D64">
      <w:pPr>
        <w:tabs>
          <w:tab w:val="left" w:pos="567"/>
        </w:tabs>
        <w:autoSpaceDE w:val="0"/>
        <w:autoSpaceDN w:val="0"/>
        <w:spacing w:line="312" w:lineRule="auto"/>
        <w:ind w:right="-1" w:firstLine="567"/>
        <w:jc w:val="both"/>
        <w:rPr>
          <w:lang w:val="vi-VN"/>
        </w:rPr>
      </w:pPr>
      <w:r w:rsidRPr="00CF1F16">
        <w:rPr>
          <w:lang w:val="vi-VN"/>
        </w:rPr>
        <w:t>Việc đầu tư xây dựng</w:t>
      </w:r>
      <w:r w:rsidR="00F75B93" w:rsidRPr="00CF1F16">
        <w:rPr>
          <w:lang w:val="vi-VN"/>
        </w:rPr>
        <w:t xml:space="preserve"> dự án</w:t>
      </w:r>
      <w:r w:rsidRPr="00CF1F16">
        <w:rPr>
          <w:lang w:val="vi-VN"/>
        </w:rPr>
        <w:t xml:space="preserve"> </w:t>
      </w:r>
      <w:r w:rsidR="00765D64" w:rsidRPr="00CF1F16">
        <w:rPr>
          <w:b/>
          <w:bCs/>
          <w:lang w:val="vi-VN"/>
        </w:rPr>
        <w:t>Nhà máy chất đốt sinh khối dạng viên nén, công suất 200.000 tấn/năm</w:t>
      </w:r>
      <w:r w:rsidR="00F75B93" w:rsidRPr="00CF1F16">
        <w:rPr>
          <w:lang w:val="vi-VN"/>
        </w:rPr>
        <w:t xml:space="preserve"> </w:t>
      </w:r>
      <w:r w:rsidRPr="00CF1F16">
        <w:rPr>
          <w:lang w:val="vi-VN"/>
        </w:rPr>
        <w:t>là một nhu cầu cấp thiết,</w:t>
      </w:r>
      <w:r w:rsidR="00765D64" w:rsidRPr="00CF1F16">
        <w:rPr>
          <w:lang w:val="vi-VN"/>
        </w:rPr>
        <w:t xml:space="preserve"> góp phần tạo thêm nhiều việc làm cho lao động nông thôn, xoá đói giảm nghèo, tăng thêm nông sản hàng hoá, thúc đẩy kinh tế xã hội của địa phương. </w:t>
      </w:r>
    </w:p>
    <w:p w14:paraId="737833BE" w14:textId="0C8BF174" w:rsidR="00D06CB9" w:rsidRPr="00CF1F16" w:rsidRDefault="00D06CB9" w:rsidP="00D06CB9">
      <w:pPr>
        <w:pStyle w:val="Vnbnnidung0"/>
        <w:tabs>
          <w:tab w:val="left" w:pos="1012"/>
        </w:tabs>
        <w:adjustRightInd w:val="0"/>
        <w:snapToGrid w:val="0"/>
        <w:spacing w:after="0" w:line="312" w:lineRule="auto"/>
        <w:ind w:firstLine="567"/>
        <w:jc w:val="both"/>
        <w:rPr>
          <w:rFonts w:cs="Times New Roman"/>
          <w:lang w:val="de-DE"/>
        </w:rPr>
      </w:pPr>
      <w:r w:rsidRPr="00CF1F16">
        <w:rPr>
          <w:rStyle w:val="Vnbnnidung"/>
          <w:rFonts w:cs="Times New Roman"/>
          <w:lang w:val="de-DE" w:eastAsia="vi-VN"/>
        </w:rPr>
        <w:t>- Loại hình dự án</w:t>
      </w:r>
      <w:r w:rsidRPr="00CF1F16">
        <w:rPr>
          <w:rFonts w:cs="Times New Roman"/>
          <w:lang w:val="de-DE"/>
        </w:rPr>
        <w:t xml:space="preserve">: </w:t>
      </w:r>
      <w:r w:rsidR="00765D64" w:rsidRPr="00CF1F16">
        <w:rPr>
          <w:rFonts w:cs="Times New Roman"/>
          <w:lang w:val="de-DE"/>
        </w:rPr>
        <w:t>Dự án xây dựng mới</w:t>
      </w:r>
      <w:r w:rsidRPr="00CF1F16">
        <w:rPr>
          <w:rFonts w:cs="Times New Roman"/>
          <w:lang w:val="de-DE"/>
        </w:rPr>
        <w:t>.</w:t>
      </w:r>
    </w:p>
    <w:p w14:paraId="656600D3" w14:textId="0FA3C511" w:rsidR="00D06CB9" w:rsidRPr="00CF1F16" w:rsidRDefault="00D06CB9" w:rsidP="00D06CB9">
      <w:pPr>
        <w:spacing w:line="312" w:lineRule="auto"/>
        <w:ind w:firstLine="567"/>
        <w:jc w:val="both"/>
        <w:rPr>
          <w:spacing w:val="-2"/>
          <w:lang w:val="de-DE"/>
        </w:rPr>
      </w:pPr>
      <w:r w:rsidRPr="00CF1F16">
        <w:rPr>
          <w:spacing w:val="-4"/>
          <w:lang w:val="de-DE"/>
        </w:rPr>
        <w:t xml:space="preserve">- Nhóm dự án: Dự án đầu tư nhóm </w:t>
      </w:r>
      <w:r w:rsidR="00F47D23" w:rsidRPr="00CF1F16">
        <w:rPr>
          <w:spacing w:val="-4"/>
          <w:lang w:val="de-DE"/>
        </w:rPr>
        <w:t>B</w:t>
      </w:r>
      <w:r w:rsidR="00765D64" w:rsidRPr="00CF1F16">
        <w:rPr>
          <w:spacing w:val="-4"/>
          <w:lang w:val="de-DE"/>
        </w:rPr>
        <w:t>.</w:t>
      </w:r>
      <w:r w:rsidRPr="00CF1F16">
        <w:rPr>
          <w:spacing w:val="-2"/>
          <w:lang w:val="de-DE"/>
        </w:rPr>
        <w:t xml:space="preserve"> </w:t>
      </w:r>
    </w:p>
    <w:p w14:paraId="173D5447" w14:textId="4F45214C" w:rsidR="00013D6A" w:rsidRPr="00CF1F16" w:rsidRDefault="00013D6A" w:rsidP="00CE7491">
      <w:pPr>
        <w:pStyle w:val="Vnbnnidung0"/>
        <w:adjustRightInd w:val="0"/>
        <w:snapToGrid w:val="0"/>
        <w:spacing w:after="0" w:line="312" w:lineRule="auto"/>
        <w:ind w:firstLine="567"/>
        <w:jc w:val="both"/>
        <w:rPr>
          <w:rFonts w:eastAsia="Times New Roman" w:cs="Times New Roman"/>
          <w:lang w:val="vi-VN"/>
        </w:rPr>
      </w:pPr>
      <w:r w:rsidRPr="00CF1F16">
        <w:rPr>
          <w:rFonts w:eastAsia="Times New Roman" w:cs="Times New Roman"/>
          <w:lang w:val="vi-VN"/>
        </w:rPr>
        <w:t xml:space="preserve">Nhằm thực hiện các yêu cầu Quy định tại Luật Bảo vệ môi trường số 72/2020/QH14, các văn bản dưới luật có liên quan, </w:t>
      </w:r>
      <w:r w:rsidR="009F7FBD" w:rsidRPr="00CF1F16">
        <w:rPr>
          <w:rFonts w:eastAsia="Times New Roman" w:cs="Times New Roman"/>
          <w:lang w:val="vi-VN"/>
        </w:rPr>
        <w:t>C</w:t>
      </w:r>
      <w:r w:rsidRPr="00CF1F16">
        <w:rPr>
          <w:rFonts w:eastAsia="Times New Roman" w:cs="Times New Roman"/>
          <w:lang w:val="vi-VN"/>
        </w:rPr>
        <w:t xml:space="preserve">hủ </w:t>
      </w:r>
      <w:r w:rsidR="009F7FBD" w:rsidRPr="00CF1F16">
        <w:rPr>
          <w:rFonts w:eastAsia="Times New Roman" w:cs="Times New Roman"/>
          <w:lang w:val="vi-VN"/>
        </w:rPr>
        <w:t>d</w:t>
      </w:r>
      <w:r w:rsidR="00493DB0" w:rsidRPr="00CF1F16">
        <w:rPr>
          <w:rFonts w:eastAsia="Times New Roman" w:cs="Times New Roman"/>
          <w:lang w:val="vi-VN"/>
        </w:rPr>
        <w:t>ự án</w:t>
      </w:r>
      <w:r w:rsidRPr="00CF1F16">
        <w:rPr>
          <w:rFonts w:eastAsia="Times New Roman" w:cs="Times New Roman"/>
          <w:lang w:val="vi-VN"/>
        </w:rPr>
        <w:t xml:space="preserve"> đã phối hợp đơn vị tư vấn tiến hành </w:t>
      </w:r>
      <w:r w:rsidR="00C86F34" w:rsidRPr="00CF1F16">
        <w:rPr>
          <w:rFonts w:eastAsia="Times New Roman" w:cs="Times New Roman"/>
          <w:lang w:val="vi-VN"/>
        </w:rPr>
        <w:t>l</w:t>
      </w:r>
      <w:r w:rsidRPr="00CF1F16">
        <w:rPr>
          <w:rFonts w:eastAsia="Times New Roman" w:cs="Times New Roman"/>
          <w:lang w:val="vi-VN"/>
        </w:rPr>
        <w:t xml:space="preserve">ập Báo cáo Đánh giá tác động môi trường cho </w:t>
      </w:r>
      <w:r w:rsidR="00F76E6C" w:rsidRPr="00CF1F16">
        <w:rPr>
          <w:rFonts w:eastAsia="Times New Roman" w:cs="Times New Roman"/>
          <w:lang w:val="vi-VN"/>
        </w:rPr>
        <w:t>d</w:t>
      </w:r>
      <w:r w:rsidR="00493DB0" w:rsidRPr="00CF1F16">
        <w:rPr>
          <w:rFonts w:eastAsia="Times New Roman" w:cs="Times New Roman"/>
          <w:lang w:val="vi-VN"/>
        </w:rPr>
        <w:t>ự án</w:t>
      </w:r>
      <w:r w:rsidRPr="00CF1F16">
        <w:rPr>
          <w:rFonts w:eastAsia="Times New Roman" w:cs="Times New Roman"/>
          <w:b/>
          <w:lang w:val="vi-VN"/>
        </w:rPr>
        <w:t xml:space="preserve"> </w:t>
      </w:r>
      <w:r w:rsidR="00765D64" w:rsidRPr="00CF1F16">
        <w:rPr>
          <w:b/>
          <w:bCs/>
          <w:iCs/>
          <w:lang w:val="vi-VN"/>
        </w:rPr>
        <w:t>Nhà máy chất đốt sinh khối dạng viên nén, công suất 200.000 tấn/năm</w:t>
      </w:r>
      <w:r w:rsidR="00F76E6C" w:rsidRPr="00CF1F16">
        <w:rPr>
          <w:rFonts w:eastAsia="Times New Roman" w:cs="Times New Roman"/>
          <w:b/>
          <w:bCs/>
          <w:iCs/>
          <w:lang w:val="vi-VN"/>
        </w:rPr>
        <w:t xml:space="preserve"> </w:t>
      </w:r>
      <w:r w:rsidRPr="00CF1F16">
        <w:rPr>
          <w:rFonts w:eastAsia="Times New Roman" w:cs="Times New Roman"/>
          <w:lang w:val="vi-VN"/>
        </w:rPr>
        <w:t>trình cấp có thẩm quyền phê duyệt.</w:t>
      </w:r>
    </w:p>
    <w:p w14:paraId="6ED8D37A" w14:textId="77658437" w:rsidR="00013D6A" w:rsidRPr="00CF1F16" w:rsidRDefault="00493DB0" w:rsidP="00CE7491">
      <w:pPr>
        <w:pStyle w:val="Vnbnnidung0"/>
        <w:adjustRightInd w:val="0"/>
        <w:snapToGrid w:val="0"/>
        <w:spacing w:after="0" w:line="312" w:lineRule="auto"/>
        <w:ind w:firstLine="567"/>
        <w:jc w:val="both"/>
        <w:rPr>
          <w:rFonts w:cs="Times New Roman"/>
          <w:lang w:val="nl-NL" w:eastAsia="ja-JP"/>
        </w:rPr>
      </w:pPr>
      <w:r w:rsidRPr="00CF1F16">
        <w:rPr>
          <w:rFonts w:cs="Times New Roman"/>
          <w:lang w:val="nl-NL" w:eastAsia="ja-JP"/>
        </w:rPr>
        <w:t>Dự án</w:t>
      </w:r>
      <w:r w:rsidR="00D06CB9" w:rsidRPr="00CF1F16">
        <w:rPr>
          <w:rFonts w:cs="Times New Roman"/>
          <w:lang w:val="nl-NL" w:eastAsia="ja-JP"/>
        </w:rPr>
        <w:t xml:space="preserve"> </w:t>
      </w:r>
      <w:r w:rsidR="00013D6A" w:rsidRPr="00CF1F16">
        <w:rPr>
          <w:rFonts w:cs="Times New Roman"/>
          <w:lang w:val="nl-NL" w:eastAsia="ja-JP"/>
        </w:rPr>
        <w:t>thuộc đối tượng phải lậ</w:t>
      </w:r>
      <w:r w:rsidR="00D06B26" w:rsidRPr="00CF1F16">
        <w:rPr>
          <w:rFonts w:cs="Times New Roman"/>
          <w:lang w:val="nl-NL" w:eastAsia="ja-JP"/>
        </w:rPr>
        <w:t>p Báo cáo Đ</w:t>
      </w:r>
      <w:r w:rsidR="00013D6A" w:rsidRPr="00CF1F16">
        <w:rPr>
          <w:rFonts w:cs="Times New Roman"/>
          <w:lang w:val="nl-NL" w:eastAsia="ja-JP"/>
        </w:rPr>
        <w:t xml:space="preserve">ánh giá tác động môi trường tại Điều 30 Luật BVMT số 72/2022/QH14, mục số </w:t>
      </w:r>
      <w:r w:rsidR="00F47D23" w:rsidRPr="00CF1F16">
        <w:rPr>
          <w:rFonts w:cs="Times New Roman"/>
          <w:lang w:val="nl-NL" w:eastAsia="ja-JP"/>
        </w:rPr>
        <w:t>II.6</w:t>
      </w:r>
      <w:r w:rsidR="00013D6A" w:rsidRPr="00CF1F16">
        <w:rPr>
          <w:rFonts w:cs="Times New Roman"/>
          <w:lang w:val="nl-NL" w:eastAsia="ja-JP"/>
        </w:rPr>
        <w:t xml:space="preserve"> Phụ lục IV, Nghị định số 08/2022/NĐ-CP</w:t>
      </w:r>
      <w:r w:rsidR="006B76E3" w:rsidRPr="00CF1F16">
        <w:rPr>
          <w:lang w:val="nl-NL"/>
        </w:rPr>
        <w:t xml:space="preserve"> ngày 10/01/2022 của Chính phủ quy định chi tiết một số điều của Luật Bảo vệ môi trường</w:t>
      </w:r>
      <w:r w:rsidR="00013D6A" w:rsidRPr="00CF1F16">
        <w:rPr>
          <w:rFonts w:cs="Times New Roman"/>
          <w:lang w:val="nl-NL" w:eastAsia="ja-JP"/>
        </w:rPr>
        <w:t>.</w:t>
      </w:r>
    </w:p>
    <w:p w14:paraId="23552B6F" w14:textId="5F6678F3" w:rsidR="00013D6A" w:rsidRPr="00CF1F16" w:rsidRDefault="00013D6A" w:rsidP="00CE7491">
      <w:pPr>
        <w:pStyle w:val="Vnbnnidung0"/>
        <w:adjustRightInd w:val="0"/>
        <w:snapToGrid w:val="0"/>
        <w:spacing w:after="0" w:line="312" w:lineRule="auto"/>
        <w:ind w:firstLine="567"/>
        <w:jc w:val="both"/>
        <w:rPr>
          <w:rFonts w:eastAsia="Times New Roman" w:cs="Times New Roman"/>
          <w:lang w:val="nl-NL"/>
        </w:rPr>
      </w:pPr>
      <w:r w:rsidRPr="00CF1F16">
        <w:rPr>
          <w:rFonts w:cs="Times New Roman"/>
          <w:noProof/>
          <w:lang w:val="nl-NL"/>
        </w:rPr>
        <w:t>Cấu trúc và nội dung của báo cáo được trình bày theo quy định tại mẫu số 04, Phụ lục II ban hành kèm theo Thông tư số 02/2022/TT-BTNMT ngày 10/01/2022 của Bộ Tài nguyên và Môi trường quy định chi tiết thi hành một số điều của Luật bảo vệ môi trường.</w:t>
      </w:r>
    </w:p>
    <w:p w14:paraId="5EA163DF" w14:textId="22B1A9D4" w:rsidR="0029035D" w:rsidRPr="00CF1F16" w:rsidRDefault="0029035D" w:rsidP="00CE7491">
      <w:pPr>
        <w:pStyle w:val="Vnbnnidung0"/>
        <w:tabs>
          <w:tab w:val="left" w:pos="1335"/>
        </w:tabs>
        <w:adjustRightInd w:val="0"/>
        <w:snapToGrid w:val="0"/>
        <w:spacing w:after="0" w:line="312" w:lineRule="auto"/>
        <w:ind w:firstLine="567"/>
        <w:jc w:val="both"/>
        <w:outlineLvl w:val="2"/>
        <w:rPr>
          <w:rStyle w:val="Vnbnnidung"/>
          <w:rFonts w:cs="Times New Roman"/>
          <w:b/>
          <w:i/>
          <w:lang w:val="nl-NL" w:eastAsia="vi-VN"/>
        </w:rPr>
      </w:pPr>
      <w:bookmarkStart w:id="12" w:name="bookmark635"/>
      <w:bookmarkStart w:id="13" w:name="_Toc137793346"/>
      <w:r w:rsidRPr="00CF1F16">
        <w:rPr>
          <w:rStyle w:val="Vnbnnidung"/>
          <w:rFonts w:cs="Times New Roman"/>
          <w:b/>
          <w:i/>
          <w:lang w:val="nl-NL" w:eastAsia="vi-VN"/>
        </w:rPr>
        <w:t>1</w:t>
      </w:r>
      <w:bookmarkEnd w:id="12"/>
      <w:r w:rsidRPr="00CF1F16">
        <w:rPr>
          <w:rStyle w:val="Vnbnnidung"/>
          <w:rFonts w:cs="Times New Roman"/>
          <w:b/>
          <w:i/>
          <w:lang w:val="nl-NL" w:eastAsia="vi-VN"/>
        </w:rPr>
        <w:t>.2. Cơ quan, tổ chức có thẩm quyền phê duyệt chủ trương đầu tư</w:t>
      </w:r>
      <w:bookmarkEnd w:id="13"/>
      <w:r w:rsidRPr="00CF1F16">
        <w:rPr>
          <w:rStyle w:val="Vnbnnidung"/>
          <w:rFonts w:cs="Times New Roman"/>
          <w:b/>
          <w:i/>
          <w:lang w:val="nl-NL" w:eastAsia="vi-VN"/>
        </w:rPr>
        <w:t xml:space="preserve"> </w:t>
      </w:r>
    </w:p>
    <w:p w14:paraId="49BC34BB" w14:textId="62B57074" w:rsidR="001D2F10" w:rsidRPr="00CF1F16" w:rsidRDefault="00AD2D4B" w:rsidP="00CE7491">
      <w:pPr>
        <w:pStyle w:val="ListParagraph"/>
        <w:spacing w:line="312" w:lineRule="auto"/>
        <w:ind w:left="0" w:firstLine="567"/>
        <w:contextualSpacing w:val="0"/>
        <w:rPr>
          <w:sz w:val="28"/>
          <w:szCs w:val="28"/>
          <w:lang w:val="nl-NL"/>
        </w:rPr>
      </w:pPr>
      <w:r w:rsidRPr="00CF1F16">
        <w:rPr>
          <w:sz w:val="28"/>
          <w:szCs w:val="28"/>
          <w:lang w:val="nl-NL"/>
        </w:rPr>
        <w:t xml:space="preserve">- Cơ quan có thẩm quyền phê duyệt chủ trương đầu tư </w:t>
      </w:r>
      <w:r w:rsidR="00B70C0E" w:rsidRPr="00CF1F16">
        <w:rPr>
          <w:sz w:val="28"/>
          <w:szCs w:val="28"/>
          <w:lang w:val="nl-NL"/>
        </w:rPr>
        <w:t>d</w:t>
      </w:r>
      <w:r w:rsidR="00493DB0" w:rsidRPr="00CF1F16">
        <w:rPr>
          <w:sz w:val="28"/>
          <w:szCs w:val="28"/>
          <w:lang w:val="nl-NL"/>
        </w:rPr>
        <w:t>ự án</w:t>
      </w:r>
      <w:r w:rsidRPr="00CF1F16">
        <w:rPr>
          <w:sz w:val="28"/>
          <w:szCs w:val="28"/>
          <w:lang w:val="nl-NL"/>
        </w:rPr>
        <w:t xml:space="preserve"> là </w:t>
      </w:r>
      <w:r w:rsidR="00F47D23" w:rsidRPr="00CF1F16">
        <w:rPr>
          <w:sz w:val="28"/>
          <w:szCs w:val="28"/>
          <w:lang w:val="nl-NL"/>
        </w:rPr>
        <w:t>Ủy ban</w:t>
      </w:r>
      <w:r w:rsidRPr="00CF1F16">
        <w:rPr>
          <w:sz w:val="28"/>
          <w:szCs w:val="28"/>
          <w:lang w:val="nl-NL"/>
        </w:rPr>
        <w:t xml:space="preserve"> nhân dân tỉnh Quảng Bình </w:t>
      </w:r>
      <w:r w:rsidR="001D2F10" w:rsidRPr="00CF1F16">
        <w:rPr>
          <w:sz w:val="28"/>
          <w:szCs w:val="28"/>
          <w:lang w:val="nl-NL"/>
        </w:rPr>
        <w:t xml:space="preserve">tại </w:t>
      </w:r>
      <w:r w:rsidR="00F47D23" w:rsidRPr="00CF1F16">
        <w:rPr>
          <w:sz w:val="28"/>
          <w:szCs w:val="28"/>
          <w:lang w:val="nl-NL"/>
        </w:rPr>
        <w:t>Quyết định</w:t>
      </w:r>
      <w:r w:rsidR="001D2F10" w:rsidRPr="00CF1F16">
        <w:rPr>
          <w:sz w:val="28"/>
          <w:szCs w:val="28"/>
          <w:lang w:val="nl-NL"/>
        </w:rPr>
        <w:t xml:space="preserve"> số </w:t>
      </w:r>
      <w:r w:rsidR="00F47D23" w:rsidRPr="00CF1F16">
        <w:rPr>
          <w:sz w:val="28"/>
          <w:szCs w:val="28"/>
          <w:lang w:val="nl-NL"/>
        </w:rPr>
        <w:t>868</w:t>
      </w:r>
      <w:r w:rsidR="001D2F10" w:rsidRPr="00CF1F16">
        <w:rPr>
          <w:sz w:val="28"/>
          <w:szCs w:val="28"/>
          <w:lang w:val="nl-NL"/>
        </w:rPr>
        <w:t>/</w:t>
      </w:r>
      <w:r w:rsidR="00F47D23" w:rsidRPr="00CF1F16">
        <w:rPr>
          <w:sz w:val="28"/>
          <w:szCs w:val="28"/>
          <w:lang w:val="nl-NL"/>
        </w:rPr>
        <w:t>QĐ-UBND</w:t>
      </w:r>
      <w:r w:rsidR="001D2F10" w:rsidRPr="00CF1F16">
        <w:rPr>
          <w:sz w:val="28"/>
          <w:szCs w:val="28"/>
          <w:lang w:val="nl-NL"/>
        </w:rPr>
        <w:t xml:space="preserve"> ngày 2</w:t>
      </w:r>
      <w:r w:rsidR="00F47D23" w:rsidRPr="00CF1F16">
        <w:rPr>
          <w:sz w:val="28"/>
          <w:szCs w:val="28"/>
          <w:lang w:val="nl-NL"/>
        </w:rPr>
        <w:t>5</w:t>
      </w:r>
      <w:r w:rsidR="007D4A7A" w:rsidRPr="00CF1F16">
        <w:rPr>
          <w:sz w:val="28"/>
          <w:szCs w:val="28"/>
          <w:lang w:val="nl-NL"/>
        </w:rPr>
        <w:t>/</w:t>
      </w:r>
      <w:r w:rsidR="00F47D23" w:rsidRPr="00CF1F16">
        <w:rPr>
          <w:sz w:val="28"/>
          <w:szCs w:val="28"/>
          <w:lang w:val="nl-NL"/>
        </w:rPr>
        <w:t>3</w:t>
      </w:r>
      <w:r w:rsidR="007D4A7A" w:rsidRPr="00CF1F16">
        <w:rPr>
          <w:sz w:val="28"/>
          <w:szCs w:val="28"/>
          <w:lang w:val="nl-NL"/>
        </w:rPr>
        <w:t>/</w:t>
      </w:r>
      <w:r w:rsidR="001D2F10" w:rsidRPr="00CF1F16">
        <w:rPr>
          <w:sz w:val="28"/>
          <w:szCs w:val="28"/>
          <w:lang w:val="nl-NL"/>
        </w:rPr>
        <w:t>202</w:t>
      </w:r>
      <w:r w:rsidR="00F47D23" w:rsidRPr="00CF1F16">
        <w:rPr>
          <w:sz w:val="28"/>
          <w:szCs w:val="28"/>
          <w:lang w:val="nl-NL"/>
        </w:rPr>
        <w:t>0</w:t>
      </w:r>
      <w:r w:rsidR="00413698" w:rsidRPr="00CF1F16">
        <w:rPr>
          <w:sz w:val="28"/>
          <w:szCs w:val="28"/>
          <w:lang w:val="nl-NL"/>
        </w:rPr>
        <w:t>.</w:t>
      </w:r>
    </w:p>
    <w:p w14:paraId="34CC0CA4" w14:textId="350E4FD6" w:rsidR="0029035D" w:rsidRPr="00CF1F16" w:rsidRDefault="00013D6A" w:rsidP="00CE7491">
      <w:pPr>
        <w:pStyle w:val="Vnbnnidung0"/>
        <w:tabs>
          <w:tab w:val="left" w:pos="1335"/>
        </w:tabs>
        <w:adjustRightInd w:val="0"/>
        <w:snapToGrid w:val="0"/>
        <w:spacing w:after="0" w:line="312" w:lineRule="auto"/>
        <w:ind w:firstLine="567"/>
        <w:jc w:val="both"/>
        <w:rPr>
          <w:rFonts w:cs="Times New Roman"/>
          <w:lang w:val="nl-NL"/>
        </w:rPr>
      </w:pPr>
      <w:r w:rsidRPr="00CF1F16">
        <w:rPr>
          <w:rFonts w:cs="Times New Roman"/>
          <w:lang w:val="nl-NL"/>
        </w:rPr>
        <w:t xml:space="preserve">- Cơ quan có thẩm quyền phê duyệt </w:t>
      </w:r>
      <w:r w:rsidR="00B70C0E" w:rsidRPr="00CF1F16">
        <w:rPr>
          <w:rFonts w:cs="Times New Roman"/>
          <w:lang w:val="nl-NL"/>
        </w:rPr>
        <w:t>d</w:t>
      </w:r>
      <w:r w:rsidR="00493DB0" w:rsidRPr="00CF1F16">
        <w:rPr>
          <w:rFonts w:cs="Times New Roman"/>
          <w:lang w:val="nl-NL"/>
        </w:rPr>
        <w:t>ự án</w:t>
      </w:r>
      <w:r w:rsidRPr="00CF1F16">
        <w:rPr>
          <w:rFonts w:cs="Times New Roman"/>
          <w:lang w:val="nl-NL"/>
        </w:rPr>
        <w:t xml:space="preserve"> là Ủy ban nhân dân </w:t>
      </w:r>
      <w:r w:rsidR="00357E91" w:rsidRPr="00CF1F16">
        <w:rPr>
          <w:rFonts w:cs="Times New Roman"/>
          <w:lang w:val="nl-NL"/>
        </w:rPr>
        <w:t>t</w:t>
      </w:r>
      <w:r w:rsidRPr="00CF1F16">
        <w:rPr>
          <w:rFonts w:cs="Times New Roman"/>
          <w:lang w:val="nl-NL"/>
        </w:rPr>
        <w:t>ỉnh Quảng Bình</w:t>
      </w:r>
      <w:r w:rsidR="007D4A7A" w:rsidRPr="00CF1F16">
        <w:rPr>
          <w:rFonts w:cs="Times New Roman"/>
          <w:lang w:val="nl-NL"/>
        </w:rPr>
        <w:t>.</w:t>
      </w:r>
    </w:p>
    <w:p w14:paraId="0315C903" w14:textId="77777777" w:rsidR="000A219A" w:rsidRPr="00CF1F16" w:rsidRDefault="000A219A" w:rsidP="00CE7491">
      <w:pPr>
        <w:pStyle w:val="Vnbnnidung0"/>
        <w:tabs>
          <w:tab w:val="left" w:pos="1335"/>
        </w:tabs>
        <w:adjustRightInd w:val="0"/>
        <w:snapToGrid w:val="0"/>
        <w:spacing w:after="0" w:line="312" w:lineRule="auto"/>
        <w:ind w:firstLine="567"/>
        <w:jc w:val="both"/>
        <w:rPr>
          <w:rFonts w:cs="Times New Roman"/>
          <w:lang w:val="nl-NL"/>
        </w:rPr>
      </w:pPr>
    </w:p>
    <w:p w14:paraId="70814F08" w14:textId="5F33D991" w:rsidR="0029035D" w:rsidRPr="00CF1F16" w:rsidRDefault="0029035D" w:rsidP="00CE7491">
      <w:pPr>
        <w:pStyle w:val="Vnbnnidung0"/>
        <w:tabs>
          <w:tab w:val="left" w:pos="1340"/>
        </w:tabs>
        <w:adjustRightInd w:val="0"/>
        <w:snapToGrid w:val="0"/>
        <w:spacing w:after="0" w:line="312" w:lineRule="auto"/>
        <w:ind w:firstLine="567"/>
        <w:jc w:val="both"/>
        <w:outlineLvl w:val="2"/>
        <w:rPr>
          <w:rStyle w:val="Vnbnnidung"/>
          <w:rFonts w:cs="Times New Roman"/>
          <w:i/>
          <w:lang w:val="nl-NL" w:eastAsia="vi-VN"/>
        </w:rPr>
      </w:pPr>
      <w:bookmarkStart w:id="14" w:name="bookmark636"/>
      <w:bookmarkStart w:id="15" w:name="_Toc137793347"/>
      <w:r w:rsidRPr="00CF1F16">
        <w:rPr>
          <w:rStyle w:val="Vnbnnidung"/>
          <w:rFonts w:cs="Times New Roman"/>
          <w:b/>
          <w:i/>
          <w:lang w:val="nl-NL" w:eastAsia="vi-VN"/>
        </w:rPr>
        <w:lastRenderedPageBreak/>
        <w:t>1</w:t>
      </w:r>
      <w:bookmarkEnd w:id="14"/>
      <w:r w:rsidRPr="00CF1F16">
        <w:rPr>
          <w:rStyle w:val="Vnbnnidung"/>
          <w:rFonts w:cs="Times New Roman"/>
          <w:b/>
          <w:i/>
          <w:lang w:val="nl-NL" w:eastAsia="vi-VN"/>
        </w:rPr>
        <w:t xml:space="preserve">.3. Sự phù hợp của </w:t>
      </w:r>
      <w:r w:rsidR="004D21C4" w:rsidRPr="00CF1F16">
        <w:rPr>
          <w:rStyle w:val="Vnbnnidung"/>
          <w:rFonts w:cs="Times New Roman"/>
          <w:b/>
          <w:i/>
          <w:lang w:val="nl-NL" w:eastAsia="vi-VN"/>
        </w:rPr>
        <w:t>d</w:t>
      </w:r>
      <w:r w:rsidR="00493DB0" w:rsidRPr="00CF1F16">
        <w:rPr>
          <w:rStyle w:val="Vnbnnidung"/>
          <w:rFonts w:cs="Times New Roman"/>
          <w:b/>
          <w:i/>
          <w:lang w:val="nl-NL" w:eastAsia="vi-VN"/>
        </w:rPr>
        <w:t>ự án</w:t>
      </w:r>
      <w:r w:rsidRPr="00CF1F16">
        <w:rPr>
          <w:rStyle w:val="Vnbnnidung"/>
          <w:rFonts w:cs="Times New Roman"/>
          <w:b/>
          <w:i/>
          <w:lang w:val="nl-NL" w:eastAsia="vi-VN"/>
        </w:rPr>
        <w:t xml:space="preserve"> đầu tư với Quy hoạch bảo vệ môi trường quốc gia, quy hoạch vùng, quy hoạch tỉnh, quy định của pháp luật về bảo vệ môi trường; mối quan hệ của </w:t>
      </w:r>
      <w:r w:rsidR="00493DB0" w:rsidRPr="00CF1F16">
        <w:rPr>
          <w:rStyle w:val="Vnbnnidung"/>
          <w:rFonts w:cs="Times New Roman"/>
          <w:b/>
          <w:i/>
          <w:lang w:val="nl-NL" w:eastAsia="vi-VN"/>
        </w:rPr>
        <w:t>dự án</w:t>
      </w:r>
      <w:r w:rsidRPr="00CF1F16">
        <w:rPr>
          <w:rStyle w:val="Vnbnnidung"/>
          <w:rFonts w:cs="Times New Roman"/>
          <w:b/>
          <w:i/>
          <w:lang w:val="nl-NL" w:eastAsia="vi-VN"/>
        </w:rPr>
        <w:t xml:space="preserve"> với các </w:t>
      </w:r>
      <w:r w:rsidR="00493DB0" w:rsidRPr="00CF1F16">
        <w:rPr>
          <w:rStyle w:val="Vnbnnidung"/>
          <w:rFonts w:cs="Times New Roman"/>
          <w:b/>
          <w:i/>
          <w:lang w:val="nl-NL" w:eastAsia="vi-VN"/>
        </w:rPr>
        <w:t>dự án</w:t>
      </w:r>
      <w:r w:rsidRPr="00CF1F16">
        <w:rPr>
          <w:rStyle w:val="Vnbnnidung"/>
          <w:rFonts w:cs="Times New Roman"/>
          <w:b/>
          <w:i/>
          <w:lang w:val="nl-NL" w:eastAsia="vi-VN"/>
        </w:rPr>
        <w:t xml:space="preserve"> khác, các quy hoạch và quy định khác của pháp luật có liên quan</w:t>
      </w:r>
      <w:bookmarkEnd w:id="15"/>
    </w:p>
    <w:p w14:paraId="79BA3819" w14:textId="209BC08F" w:rsidR="005714B3" w:rsidRPr="00CF1F16" w:rsidRDefault="005714B3" w:rsidP="00CE7491">
      <w:pPr>
        <w:pStyle w:val="Vnbnnidung0"/>
        <w:tabs>
          <w:tab w:val="left" w:pos="1340"/>
        </w:tabs>
        <w:adjustRightInd w:val="0"/>
        <w:snapToGrid w:val="0"/>
        <w:spacing w:after="0" w:line="312" w:lineRule="auto"/>
        <w:ind w:firstLine="567"/>
        <w:jc w:val="both"/>
        <w:rPr>
          <w:strike/>
          <w:lang w:val="nl-NL"/>
        </w:rPr>
      </w:pPr>
      <w:r w:rsidRPr="00CF1F16">
        <w:rPr>
          <w:lang w:val="pt-BR"/>
        </w:rPr>
        <w:t>- Dự án phù hợp với Quy hoạch chung xây dựng xã Phú Định được phê duyệt tại Quyết định số 5780/QĐ-UBND ngày 02/12/2021 của UBND huyện Bố Trạch về việc phê duyệt Quy hoạch chung xây dựng xã Phú Định, huyện Bố Trạch, tỉnh Quảng Bình;</w:t>
      </w:r>
    </w:p>
    <w:p w14:paraId="70EE3DAD" w14:textId="77963E46" w:rsidR="006816E1" w:rsidRPr="00CF1F16" w:rsidRDefault="008E6969" w:rsidP="00CE7491">
      <w:pPr>
        <w:pStyle w:val="Vnbnnidung0"/>
        <w:tabs>
          <w:tab w:val="left" w:pos="1340"/>
        </w:tabs>
        <w:adjustRightInd w:val="0"/>
        <w:snapToGrid w:val="0"/>
        <w:spacing w:after="0" w:line="312" w:lineRule="auto"/>
        <w:ind w:firstLine="567"/>
        <w:jc w:val="both"/>
        <w:rPr>
          <w:lang w:val="nl-NL"/>
        </w:rPr>
      </w:pPr>
      <w:r w:rsidRPr="00CF1F16">
        <w:rPr>
          <w:lang w:val="nl-NL"/>
        </w:rPr>
        <w:t xml:space="preserve">- Dự án </w:t>
      </w:r>
      <w:r w:rsidR="006816E1" w:rsidRPr="00CF1F16">
        <w:rPr>
          <w:lang w:val="nl-NL"/>
        </w:rPr>
        <w:t>phù hợp với Quy hoạch sử dụng đất đến năm 2030 đã được UBND tỉnh phê duyệt tại Quyết định số 1282/QĐ-UBND ngày 10/5/2021</w:t>
      </w:r>
      <w:r w:rsidR="00C86F34" w:rsidRPr="00CF1F16">
        <w:rPr>
          <w:lang w:val="nl-NL"/>
        </w:rPr>
        <w:t>;</w:t>
      </w:r>
      <w:r w:rsidR="006816E1" w:rsidRPr="00CF1F16">
        <w:rPr>
          <w:lang w:val="nl-NL"/>
        </w:rPr>
        <w:t xml:space="preserve"> </w:t>
      </w:r>
    </w:p>
    <w:p w14:paraId="448C6133" w14:textId="75CD19E1" w:rsidR="0029035D" w:rsidRPr="00CF1F16" w:rsidRDefault="0029035D" w:rsidP="00CE7491">
      <w:pPr>
        <w:pStyle w:val="Tiu30"/>
        <w:keepNext/>
        <w:keepLines/>
        <w:tabs>
          <w:tab w:val="left" w:pos="1134"/>
        </w:tabs>
        <w:adjustRightInd w:val="0"/>
        <w:snapToGrid w:val="0"/>
        <w:spacing w:after="0"/>
        <w:ind w:firstLine="0"/>
        <w:jc w:val="both"/>
        <w:outlineLvl w:val="1"/>
        <w:rPr>
          <w:rFonts w:cs="Times New Roman"/>
          <w:lang w:val="nl-NL"/>
        </w:rPr>
      </w:pPr>
      <w:bookmarkStart w:id="16" w:name="bookmark640"/>
      <w:bookmarkStart w:id="17" w:name="bookmark638"/>
      <w:bookmarkStart w:id="18" w:name="bookmark639"/>
      <w:bookmarkStart w:id="19" w:name="bookmark641"/>
      <w:bookmarkStart w:id="20" w:name="_Toc137793348"/>
      <w:r w:rsidRPr="00CF1F16">
        <w:rPr>
          <w:rStyle w:val="Tiu3"/>
          <w:rFonts w:cs="Times New Roman"/>
          <w:b/>
          <w:bCs/>
          <w:lang w:val="nl-NL" w:eastAsia="vi-VN"/>
        </w:rPr>
        <w:t>2</w:t>
      </w:r>
      <w:bookmarkEnd w:id="16"/>
      <w:r w:rsidRPr="00CF1F16">
        <w:rPr>
          <w:rStyle w:val="Tiu3"/>
          <w:rFonts w:cs="Times New Roman"/>
          <w:b/>
          <w:bCs/>
          <w:lang w:val="nl-NL" w:eastAsia="vi-VN"/>
        </w:rPr>
        <w:t xml:space="preserve">. Căn cứ pháp lý và kỹ thuật của việc thực hiện đánh giá tác động môi trường </w:t>
      </w:r>
      <w:r w:rsidRPr="00CF1F16">
        <w:rPr>
          <w:rStyle w:val="Tiu3"/>
          <w:rFonts w:cs="Times New Roman"/>
          <w:b/>
          <w:bCs/>
          <w:lang w:val="nl-NL"/>
        </w:rPr>
        <w:t>(ĐTM)</w:t>
      </w:r>
      <w:bookmarkEnd w:id="17"/>
      <w:bookmarkEnd w:id="18"/>
      <w:bookmarkEnd w:id="19"/>
      <w:bookmarkEnd w:id="20"/>
    </w:p>
    <w:p w14:paraId="5879AA82" w14:textId="3FE93AB8" w:rsidR="0029035D" w:rsidRPr="00CF1F16" w:rsidRDefault="0029035D" w:rsidP="00CE7491">
      <w:pPr>
        <w:pStyle w:val="Vnbnnidung0"/>
        <w:tabs>
          <w:tab w:val="left" w:pos="1340"/>
        </w:tabs>
        <w:adjustRightInd w:val="0"/>
        <w:snapToGrid w:val="0"/>
        <w:spacing w:after="0"/>
        <w:ind w:firstLine="567"/>
        <w:jc w:val="both"/>
        <w:outlineLvl w:val="2"/>
        <w:rPr>
          <w:rStyle w:val="Vnbnnidung"/>
          <w:rFonts w:cs="Times New Roman"/>
          <w:i/>
          <w:lang w:val="nl-NL" w:eastAsia="vi-VN"/>
        </w:rPr>
      </w:pPr>
      <w:bookmarkStart w:id="21" w:name="bookmark642"/>
      <w:bookmarkStart w:id="22" w:name="_Toc137793349"/>
      <w:r w:rsidRPr="00CF1F16">
        <w:rPr>
          <w:rStyle w:val="Vnbnnidung"/>
          <w:rFonts w:cs="Times New Roman"/>
          <w:b/>
          <w:i/>
          <w:lang w:val="nl-NL" w:eastAsia="vi-VN"/>
        </w:rPr>
        <w:t>2</w:t>
      </w:r>
      <w:bookmarkEnd w:id="21"/>
      <w:r w:rsidRPr="00CF1F16">
        <w:rPr>
          <w:rStyle w:val="Vnbnnidung"/>
          <w:rFonts w:cs="Times New Roman"/>
          <w:b/>
          <w:i/>
          <w:lang w:val="nl-NL" w:eastAsia="vi-VN"/>
        </w:rPr>
        <w:t>.1. Liệt kê các văn bản pháp lý, quy chuẩn, tiêu chuẩn và hướng dẫn kỹ thuật có liên quan làm căn cứ cho việc thực hiện ĐTM</w:t>
      </w:r>
      <w:bookmarkEnd w:id="22"/>
    </w:p>
    <w:p w14:paraId="78584736" w14:textId="77777777" w:rsidR="003A4BD1" w:rsidRPr="00CF1F16" w:rsidRDefault="003A4BD1" w:rsidP="00CE7491">
      <w:pPr>
        <w:spacing w:line="312" w:lineRule="auto"/>
        <w:ind w:firstLine="567"/>
        <w:rPr>
          <w:rFonts w:eastAsia="Calibri"/>
          <w:b/>
          <w:i/>
          <w:noProof/>
          <w:lang w:val="nl-NL"/>
        </w:rPr>
      </w:pPr>
      <w:r w:rsidRPr="00CF1F16">
        <w:rPr>
          <w:rFonts w:eastAsia="Calibri"/>
          <w:b/>
          <w:i/>
          <w:noProof/>
          <w:lang w:val="nl-NL"/>
        </w:rPr>
        <w:t>2.1.1. Các văn bản pháp lý làm căn cứ cho việc thực hiện ĐTM</w:t>
      </w:r>
    </w:p>
    <w:p w14:paraId="477CFF37" w14:textId="77777777" w:rsidR="000E4591" w:rsidRPr="00F92B3C" w:rsidRDefault="000E4591" w:rsidP="000E4591">
      <w:pPr>
        <w:spacing w:before="120" w:after="120" w:line="312" w:lineRule="auto"/>
        <w:ind w:firstLine="567"/>
        <w:jc w:val="both"/>
        <w:rPr>
          <w:b/>
          <w:bCs/>
        </w:rPr>
      </w:pPr>
      <w:bookmarkStart w:id="23" w:name="_Hlk123886676"/>
      <w:r w:rsidRPr="00F92B3C">
        <w:rPr>
          <w:b/>
          <w:bCs/>
        </w:rPr>
        <w:t>- Tài nguyên - Môi trường:</w:t>
      </w:r>
    </w:p>
    <w:p w14:paraId="2157C097" w14:textId="77777777" w:rsidR="000E4591" w:rsidRPr="00F92B3C" w:rsidRDefault="000E4591" w:rsidP="000E4591">
      <w:pPr>
        <w:spacing w:before="120" w:after="120" w:line="312" w:lineRule="auto"/>
        <w:ind w:firstLine="567"/>
        <w:jc w:val="both"/>
        <w:rPr>
          <w:rFonts w:eastAsia="Calibri"/>
          <w:lang w:val="nl-NL"/>
        </w:rPr>
      </w:pPr>
      <w:r w:rsidRPr="00F92B3C">
        <w:t xml:space="preserve">+ </w:t>
      </w:r>
      <w:r w:rsidRPr="00F92B3C">
        <w:rPr>
          <w:rFonts w:eastAsia="Calibri"/>
          <w:lang w:val="nl-NL"/>
        </w:rPr>
        <w:t>Luật Bảo vệ môi trường số 72/2020/QH14 được Quốc hội thông qua ngày 17/11/2020;</w:t>
      </w:r>
    </w:p>
    <w:p w14:paraId="3E843201" w14:textId="77777777" w:rsidR="000E4591" w:rsidRPr="00F92B3C" w:rsidRDefault="000E4591" w:rsidP="000E4591">
      <w:pPr>
        <w:spacing w:before="120" w:after="120" w:line="312" w:lineRule="auto"/>
        <w:ind w:firstLine="567"/>
        <w:jc w:val="both"/>
        <w:rPr>
          <w:rFonts w:eastAsia="Calibri"/>
          <w:lang w:val="nl-NL"/>
        </w:rPr>
      </w:pPr>
      <w:r w:rsidRPr="00F92B3C">
        <w:rPr>
          <w:rFonts w:eastAsia="Calibri"/>
          <w:noProof/>
          <w:lang w:val="nl-NL"/>
        </w:rPr>
        <w:t>+ Luật Tài nguyên nước số 17/2012/QH13 được Quốc hội thông qua ngày 21/6/2012</w:t>
      </w:r>
      <w:r w:rsidRPr="00F92B3C">
        <w:rPr>
          <w:rFonts w:eastAsia="Calibri"/>
          <w:lang w:val="nl-NL"/>
        </w:rPr>
        <w:t>;</w:t>
      </w:r>
    </w:p>
    <w:p w14:paraId="707F1F56" w14:textId="77777777" w:rsidR="000E4591" w:rsidRPr="00F92B3C" w:rsidRDefault="000E4591" w:rsidP="000E4591">
      <w:pPr>
        <w:spacing w:before="120" w:after="120" w:line="312" w:lineRule="auto"/>
        <w:ind w:firstLine="567"/>
        <w:jc w:val="both"/>
        <w:rPr>
          <w:rFonts w:eastAsia="Calibri"/>
          <w:lang w:val="nl-NL"/>
        </w:rPr>
      </w:pPr>
      <w:r w:rsidRPr="00F92B3C">
        <w:rPr>
          <w:lang w:val="nl-NL"/>
        </w:rPr>
        <w:t>+ Nghị định số 08/2022/NĐ-CP ngày 10/01/2022 của Chính phủ quy định chi tiết một số điều của Luật Bảo vệ môi trường</w:t>
      </w:r>
      <w:r w:rsidRPr="00F92B3C">
        <w:rPr>
          <w:rFonts w:eastAsia="Calibri"/>
          <w:lang w:val="nl-NL"/>
        </w:rPr>
        <w:t>;</w:t>
      </w:r>
    </w:p>
    <w:p w14:paraId="57E21150" w14:textId="77777777" w:rsidR="000E4591" w:rsidRPr="00F92B3C" w:rsidRDefault="000E4591" w:rsidP="000E4591">
      <w:pPr>
        <w:spacing w:before="120" w:after="120" w:line="312" w:lineRule="auto"/>
        <w:ind w:firstLine="567"/>
        <w:jc w:val="both"/>
        <w:rPr>
          <w:rFonts w:eastAsia="Calibri"/>
          <w:noProof/>
          <w:lang w:val="nl-NL"/>
        </w:rPr>
      </w:pPr>
      <w:r w:rsidRPr="00F92B3C">
        <w:rPr>
          <w:rFonts w:eastAsia="Calibri"/>
          <w:noProof/>
          <w:lang w:val="nl-NL"/>
        </w:rPr>
        <w:t>+ Nghị định số 45/2022/NĐ-CP ngày 07/07/2022 của Chính phủ quy định về xử phạt vi phạm hành chính trong lĩnh vực bảo vệ môi trường</w:t>
      </w:r>
      <w:r w:rsidRPr="00F92B3C">
        <w:rPr>
          <w:rFonts w:eastAsia="Calibri"/>
          <w:lang w:val="nl-NL"/>
        </w:rPr>
        <w:t>;</w:t>
      </w:r>
      <w:r w:rsidRPr="00F92B3C">
        <w:rPr>
          <w:rFonts w:eastAsia="Calibri"/>
          <w:noProof/>
          <w:lang w:val="nl-NL"/>
        </w:rPr>
        <w:t xml:space="preserve"> </w:t>
      </w:r>
    </w:p>
    <w:p w14:paraId="16BF19A2" w14:textId="77777777" w:rsidR="000E4591" w:rsidRPr="00F92B3C" w:rsidRDefault="000E4591" w:rsidP="000E4591">
      <w:pPr>
        <w:spacing w:before="120" w:after="120" w:line="312" w:lineRule="auto"/>
        <w:ind w:firstLine="567"/>
        <w:jc w:val="both"/>
        <w:rPr>
          <w:rFonts w:eastAsia="Calibri"/>
          <w:lang w:val="nl-NL"/>
        </w:rPr>
      </w:pPr>
      <w:r w:rsidRPr="00F92B3C">
        <w:rPr>
          <w:rFonts w:eastAsia="Calibri"/>
          <w:noProof/>
          <w:lang w:val="nl-NL"/>
        </w:rPr>
        <w:t>+ Nghị định số 36/2020/NĐ-CP ngày 24/3/2020 của Chính phủ quy định về xử phạt hành chính trong lĩnh vực tài nguyên nước và khoáng sản</w:t>
      </w:r>
      <w:r w:rsidRPr="00F92B3C">
        <w:rPr>
          <w:rFonts w:eastAsia="Calibri"/>
          <w:lang w:val="nl-NL"/>
        </w:rPr>
        <w:t>;</w:t>
      </w:r>
    </w:p>
    <w:p w14:paraId="3C472116" w14:textId="77777777" w:rsidR="000E4591" w:rsidRPr="00F92B3C" w:rsidRDefault="000E4591" w:rsidP="000E4591">
      <w:pPr>
        <w:spacing w:before="120" w:after="120" w:line="312" w:lineRule="auto"/>
        <w:ind w:firstLine="567"/>
        <w:jc w:val="both"/>
        <w:rPr>
          <w:rFonts w:eastAsia="Calibri"/>
          <w:lang w:val="nl-NL"/>
        </w:rPr>
      </w:pPr>
      <w:r w:rsidRPr="00F92B3C">
        <w:rPr>
          <w:lang w:val="nl-NL"/>
        </w:rPr>
        <w:t>+ Nghị định số 04/2022/NĐ-CP ngày 06/01/2022 của Chính phủ quy định về sửa đổi, bổ sung một số điều của các Nghị định về xử phạt vi phạm hành chính trong lĩnh vực đất đai; tài nguyên nước và khoáng sản; khí tượng thủy văn; đo đạc và bản đồ</w:t>
      </w:r>
      <w:r w:rsidRPr="00F92B3C">
        <w:rPr>
          <w:rFonts w:eastAsia="Calibri"/>
          <w:lang w:val="nl-NL"/>
        </w:rPr>
        <w:t>;</w:t>
      </w:r>
    </w:p>
    <w:p w14:paraId="0FCD1C8A" w14:textId="77777777" w:rsidR="000E4591" w:rsidRPr="00F92B3C" w:rsidRDefault="000E4591" w:rsidP="000E4591">
      <w:pPr>
        <w:spacing w:before="120" w:after="120" w:line="312" w:lineRule="auto"/>
        <w:ind w:firstLine="567"/>
        <w:jc w:val="both"/>
        <w:rPr>
          <w:rFonts w:eastAsia="Calibri"/>
          <w:lang w:val="nl-NL"/>
        </w:rPr>
      </w:pPr>
      <w:r w:rsidRPr="00F92B3C">
        <w:rPr>
          <w:rFonts w:eastAsia="Calibri"/>
          <w:noProof/>
          <w:lang w:val="nl-NL"/>
        </w:rPr>
        <w:t>+ Nghị định số 53/2020/NĐ-CP ngày 05/5/2020 của Chính phủ quy định phí bảo vệ môi trường đối với nước thải</w:t>
      </w:r>
      <w:r w:rsidRPr="00F92B3C">
        <w:rPr>
          <w:rFonts w:eastAsia="Calibri"/>
          <w:lang w:val="nl-NL"/>
        </w:rPr>
        <w:t>;</w:t>
      </w:r>
    </w:p>
    <w:p w14:paraId="4ACCA1EA" w14:textId="77777777" w:rsidR="000E4591" w:rsidRPr="00F92B3C" w:rsidRDefault="000E4591" w:rsidP="000E4591">
      <w:pPr>
        <w:spacing w:before="120" w:after="120" w:line="312" w:lineRule="auto"/>
        <w:ind w:firstLine="567"/>
        <w:jc w:val="both"/>
        <w:rPr>
          <w:rFonts w:eastAsia="Calibri"/>
          <w:lang w:val="nl-NL"/>
        </w:rPr>
      </w:pPr>
      <w:r w:rsidRPr="00F92B3C">
        <w:rPr>
          <w:rFonts w:eastAsia="Calibri"/>
          <w:noProof/>
          <w:lang w:val="nl-NL"/>
        </w:rPr>
        <w:t xml:space="preserve">+ Nghị định số 66/2021/NĐ-CP ngày 06/7/2021 của Chính phủ quy định chi </w:t>
      </w:r>
      <w:r w:rsidRPr="00F92B3C">
        <w:rPr>
          <w:rFonts w:eastAsia="Calibri"/>
          <w:noProof/>
          <w:lang w:val="nl-NL"/>
        </w:rPr>
        <w:lastRenderedPageBreak/>
        <w:t>tiết thi hành một số điều của Luật Phòng, chống thiên tai và Luật sửa đổi, bổ sung một số điều của Luật Phòng, chống thiên tai và Luật Đê điều</w:t>
      </w:r>
      <w:r w:rsidRPr="00F92B3C">
        <w:rPr>
          <w:rFonts w:eastAsia="Calibri"/>
          <w:lang w:val="nl-NL"/>
        </w:rPr>
        <w:t>;</w:t>
      </w:r>
    </w:p>
    <w:p w14:paraId="276C684C" w14:textId="77777777" w:rsidR="000E4591" w:rsidRPr="00F92B3C" w:rsidRDefault="000E4591" w:rsidP="000E4591">
      <w:pPr>
        <w:spacing w:before="120" w:after="120" w:line="312" w:lineRule="auto"/>
        <w:ind w:firstLine="567"/>
        <w:jc w:val="both"/>
        <w:rPr>
          <w:rFonts w:eastAsia="Calibri"/>
          <w:lang w:val="nl-NL"/>
        </w:rPr>
      </w:pPr>
      <w:r w:rsidRPr="00F92B3C">
        <w:rPr>
          <w:rFonts w:eastAsia="Calibri"/>
          <w:noProof/>
          <w:lang w:val="nl-NL"/>
        </w:rPr>
        <w:t xml:space="preserve">+ </w:t>
      </w:r>
      <w:r w:rsidRPr="00F92B3C">
        <w:rPr>
          <w:rFonts w:eastAsia="Calibri"/>
          <w:lang w:val="nl-NL"/>
        </w:rPr>
        <w:t>Thông tư số 02/2022/TT-BTNMT ngày 10/01/2022 của Bộ Tài nguyên và Môi trường Quy định chi tiết thi hành một số điều của Luật Bảo vệ môi trường;</w:t>
      </w:r>
    </w:p>
    <w:p w14:paraId="04EA00BB" w14:textId="77777777" w:rsidR="000E4591" w:rsidRPr="00F92B3C" w:rsidRDefault="000E4591" w:rsidP="000E4591">
      <w:pPr>
        <w:spacing w:before="120" w:after="120" w:line="312" w:lineRule="auto"/>
        <w:ind w:firstLine="567"/>
        <w:jc w:val="both"/>
        <w:rPr>
          <w:rFonts w:eastAsia="Calibri"/>
          <w:lang w:val="nl-NL"/>
        </w:rPr>
      </w:pPr>
      <w:r w:rsidRPr="00F92B3C">
        <w:rPr>
          <w:rFonts w:eastAsia="Calibri"/>
          <w:noProof/>
          <w:lang w:val="nl-NL"/>
        </w:rPr>
        <w:t>+ Thông tư số 04/2015/TT-BXD ngày 03/4/2015 của Bộ Xây dựng hướng dẫn thi hành một số điều của Nghị định số 80/2014/NĐ-CP ngày 06/8/2014 của Chính phủ về việc thoát nước và xử lý nước thải</w:t>
      </w:r>
      <w:r w:rsidRPr="00F92B3C">
        <w:rPr>
          <w:rFonts w:eastAsia="Calibri"/>
          <w:lang w:val="nl-NL"/>
        </w:rPr>
        <w:t>;</w:t>
      </w:r>
    </w:p>
    <w:p w14:paraId="202AC699" w14:textId="77777777" w:rsidR="000E4591" w:rsidRPr="00F92B3C" w:rsidRDefault="000E4591" w:rsidP="000E4591">
      <w:pPr>
        <w:spacing w:before="120" w:after="120" w:line="312" w:lineRule="auto"/>
        <w:ind w:firstLine="567"/>
        <w:jc w:val="both"/>
        <w:rPr>
          <w:rFonts w:eastAsia="Calibri"/>
          <w:lang w:val="nl-NL"/>
        </w:rPr>
      </w:pPr>
      <w:r w:rsidRPr="00F92B3C">
        <w:rPr>
          <w:rFonts w:eastAsia="Calibri"/>
          <w:noProof/>
          <w:lang w:val="nl-NL"/>
        </w:rPr>
        <w:t>+ Quyết định số 16/2008/QĐ-BTNMT ngày 31/12/2008 của Bộ Tài nguyên và Môi trường về việc ban hành quy chuẩn kỹ thuật quốc gia về môi trường</w:t>
      </w:r>
      <w:r w:rsidRPr="00F92B3C">
        <w:rPr>
          <w:rFonts w:eastAsia="Calibri"/>
          <w:lang w:val="nl-NL"/>
        </w:rPr>
        <w:t>;</w:t>
      </w:r>
    </w:p>
    <w:p w14:paraId="2411AC0F" w14:textId="77777777" w:rsidR="000E4591" w:rsidRPr="00F92B3C" w:rsidRDefault="000E4591" w:rsidP="000E4591">
      <w:pPr>
        <w:spacing w:before="120" w:after="120" w:line="312" w:lineRule="auto"/>
        <w:ind w:firstLine="567"/>
        <w:jc w:val="both"/>
        <w:rPr>
          <w:rFonts w:eastAsia="Calibri"/>
          <w:lang w:val="nl-NL"/>
        </w:rPr>
      </w:pPr>
      <w:r w:rsidRPr="00F92B3C">
        <w:rPr>
          <w:rFonts w:eastAsia="Calibri"/>
          <w:noProof/>
          <w:lang w:val="nl-NL"/>
        </w:rPr>
        <w:t>+ Quyết định số 491/QĐ-TTg ngày 7/5/2018 của Thủ tướng Chính phủ về Phê duyệt điều chỉnh chiến lược quốc gia về quản lý tổng hợp chất thải rắn đến năm 2025, tầm nhìn đến năm 2050</w:t>
      </w:r>
      <w:r w:rsidRPr="00F92B3C">
        <w:rPr>
          <w:rFonts w:eastAsia="Calibri"/>
          <w:lang w:val="nl-NL"/>
        </w:rPr>
        <w:t>.</w:t>
      </w:r>
    </w:p>
    <w:p w14:paraId="55027212" w14:textId="77777777" w:rsidR="000E4591" w:rsidRPr="00F92B3C" w:rsidRDefault="000E4591" w:rsidP="000E4591">
      <w:pPr>
        <w:spacing w:before="120" w:after="120" w:line="312" w:lineRule="auto"/>
        <w:ind w:firstLine="567"/>
        <w:jc w:val="both"/>
        <w:rPr>
          <w:rFonts w:eastAsia="Calibri"/>
          <w:b/>
          <w:bCs/>
          <w:noProof/>
          <w:lang w:val="nl-NL"/>
        </w:rPr>
      </w:pPr>
      <w:r w:rsidRPr="00F92B3C">
        <w:rPr>
          <w:rFonts w:eastAsia="Calibri"/>
          <w:b/>
          <w:bCs/>
          <w:noProof/>
          <w:lang w:val="nl-NL"/>
        </w:rPr>
        <w:t>- Đất đai:</w:t>
      </w:r>
    </w:p>
    <w:p w14:paraId="59DF0656" w14:textId="77777777" w:rsidR="000E4591" w:rsidRPr="00F92B3C" w:rsidRDefault="000E4591" w:rsidP="000E4591">
      <w:pPr>
        <w:spacing w:before="120" w:after="120" w:line="312" w:lineRule="auto"/>
        <w:ind w:firstLine="567"/>
        <w:jc w:val="both"/>
        <w:rPr>
          <w:rFonts w:eastAsia="Calibri"/>
          <w:lang w:val="nl-NL"/>
        </w:rPr>
      </w:pPr>
      <w:r w:rsidRPr="00F92B3C">
        <w:rPr>
          <w:rFonts w:eastAsia="Calibri"/>
          <w:noProof/>
          <w:lang w:val="nl-NL"/>
        </w:rPr>
        <w:t>+ Luật Đất đai số 45/2013/QH13 đã được Quốc hội thông qua ngày 29/11/2013</w:t>
      </w:r>
      <w:r w:rsidRPr="00F92B3C">
        <w:rPr>
          <w:rFonts w:eastAsia="Calibri"/>
          <w:lang w:val="nl-NL"/>
        </w:rPr>
        <w:t>;</w:t>
      </w:r>
    </w:p>
    <w:p w14:paraId="5C02FD5D" w14:textId="77777777" w:rsidR="000E4591" w:rsidRPr="00F92B3C" w:rsidRDefault="000E4591" w:rsidP="000E4591">
      <w:pPr>
        <w:spacing w:before="120" w:after="120" w:line="312" w:lineRule="auto"/>
        <w:ind w:firstLine="567"/>
        <w:jc w:val="both"/>
        <w:rPr>
          <w:rFonts w:eastAsia="Calibri"/>
          <w:lang w:val="nl-NL"/>
        </w:rPr>
      </w:pPr>
      <w:r w:rsidRPr="00F92B3C">
        <w:rPr>
          <w:rFonts w:eastAsia="Calibri"/>
          <w:noProof/>
          <w:lang w:val="nl-NL"/>
        </w:rPr>
        <w:t>+ Nghị định số 43/2014/NĐ-CP ngày 15/5/2014 của Chính phủ quy định chi tiết thi hành một số điều của Luật Đất đai</w:t>
      </w:r>
      <w:r w:rsidRPr="00F92B3C">
        <w:rPr>
          <w:rFonts w:eastAsia="Calibri"/>
          <w:lang w:val="nl-NL"/>
        </w:rPr>
        <w:t>;</w:t>
      </w:r>
    </w:p>
    <w:p w14:paraId="79BEB6BE" w14:textId="77777777" w:rsidR="000E4591" w:rsidRPr="00F92B3C" w:rsidRDefault="000E4591" w:rsidP="000E4591">
      <w:pPr>
        <w:spacing w:before="120" w:after="120" w:line="312" w:lineRule="auto"/>
        <w:ind w:firstLine="567"/>
        <w:jc w:val="both"/>
        <w:rPr>
          <w:rFonts w:eastAsia="Calibri"/>
          <w:lang w:val="nl-NL"/>
        </w:rPr>
      </w:pPr>
      <w:r w:rsidRPr="00F92B3C">
        <w:rPr>
          <w:rFonts w:eastAsia="Calibri"/>
          <w:noProof/>
          <w:lang w:val="nl-NL"/>
        </w:rPr>
        <w:t>+ Nghị định số 01/2017/NĐ-CP ngày 06/01/2017 của Chính phủ quy định về việc sửa đổi, bổ sung một số Nghị định quy định chi tiết thi hành Luật Đất đai</w:t>
      </w:r>
      <w:r w:rsidRPr="00F92B3C">
        <w:rPr>
          <w:rFonts w:eastAsia="Calibri"/>
          <w:lang w:val="nl-NL"/>
        </w:rPr>
        <w:t>;</w:t>
      </w:r>
    </w:p>
    <w:p w14:paraId="24758EB0" w14:textId="77777777" w:rsidR="000E4591" w:rsidRPr="00F92B3C" w:rsidRDefault="000E4591" w:rsidP="000E4591">
      <w:pPr>
        <w:spacing w:before="120" w:after="120" w:line="312" w:lineRule="auto"/>
        <w:ind w:firstLine="567"/>
        <w:jc w:val="both"/>
        <w:rPr>
          <w:rFonts w:eastAsia="Calibri"/>
          <w:lang w:val="nl-NL"/>
        </w:rPr>
      </w:pPr>
      <w:r w:rsidRPr="00F92B3C">
        <w:rPr>
          <w:rFonts w:eastAsia="Calibri"/>
          <w:lang w:val="nl-NL"/>
        </w:rPr>
        <w:t xml:space="preserve">+ </w:t>
      </w:r>
      <w:r w:rsidRPr="00F92B3C">
        <w:rPr>
          <w:rFonts w:eastAsia="Calibri"/>
          <w:noProof/>
          <w:lang w:val="nl-NL"/>
        </w:rPr>
        <w:t>Nghị định số 148/2020/NĐ-CP ngày 18/12/2020 của Chính phủ quy định về sửa đổi, bổ sung một số nghị định quy định chi tiết thi hành Luật Đất đai</w:t>
      </w:r>
      <w:r w:rsidRPr="00F92B3C">
        <w:rPr>
          <w:rFonts w:eastAsia="Calibri"/>
          <w:lang w:val="nl-NL"/>
        </w:rPr>
        <w:t>;</w:t>
      </w:r>
    </w:p>
    <w:p w14:paraId="4CEFAC8F" w14:textId="77777777" w:rsidR="000E4591" w:rsidRPr="00F92B3C" w:rsidRDefault="000E4591" w:rsidP="000E4591">
      <w:pPr>
        <w:spacing w:before="120" w:after="120" w:line="312" w:lineRule="auto"/>
        <w:ind w:firstLine="567"/>
        <w:jc w:val="both"/>
        <w:rPr>
          <w:rFonts w:eastAsia="Calibri"/>
          <w:lang w:val="nl-NL"/>
        </w:rPr>
      </w:pPr>
      <w:r w:rsidRPr="00F92B3C">
        <w:rPr>
          <w:rFonts w:eastAsia="Calibri"/>
          <w:noProof/>
          <w:lang w:val="nl-NL"/>
        </w:rPr>
        <w:t>+ Nghị định số 47/2014/NĐ-CP ngày 15/5/2014 của Chính phủ quy định về bồi thường, hỗ trợ, tái định cư khi Nhà nước thu hồi đất</w:t>
      </w:r>
      <w:r w:rsidRPr="00F92B3C">
        <w:rPr>
          <w:rFonts w:eastAsia="Calibri"/>
          <w:lang w:val="nl-NL"/>
        </w:rPr>
        <w:t>;</w:t>
      </w:r>
    </w:p>
    <w:p w14:paraId="21BBD3C0" w14:textId="77777777" w:rsidR="000E4591" w:rsidRPr="00F92B3C" w:rsidRDefault="000E4591" w:rsidP="000E4591">
      <w:pPr>
        <w:spacing w:before="120" w:after="120" w:line="312" w:lineRule="auto"/>
        <w:ind w:firstLine="567"/>
        <w:jc w:val="both"/>
        <w:rPr>
          <w:rFonts w:eastAsia="Calibri"/>
          <w:lang w:val="nl-NL"/>
        </w:rPr>
      </w:pPr>
      <w:r w:rsidRPr="00F92B3C">
        <w:rPr>
          <w:rFonts w:eastAsia="Calibri"/>
          <w:lang w:val="nl-NL"/>
        </w:rPr>
        <w:t xml:space="preserve">+ </w:t>
      </w:r>
      <w:r w:rsidRPr="00F92B3C">
        <w:rPr>
          <w:rFonts w:eastAsia="Calibri"/>
          <w:noProof/>
          <w:lang w:val="nl-NL"/>
        </w:rPr>
        <w:t>Thông tư số 33/2017/TT-BTNMT ngày 29/9/2017 của Bộ Tài nguyên và Môi trường quy định chi tiết Nghị định số 01/2017/NĐ-CP ngày 06/01/2017 của Chính phủ sửa đổi, bổ sung một số Nghị định quy định chi tiết thi hành Luật Đất đai và sửa đổi, bổ sung một số điều của các Thông tư hướng dẫn thi hành Luật Đất đai</w:t>
      </w:r>
      <w:r w:rsidRPr="00F92B3C">
        <w:rPr>
          <w:rFonts w:eastAsia="Calibri"/>
          <w:lang w:val="nl-NL"/>
        </w:rPr>
        <w:t>;</w:t>
      </w:r>
    </w:p>
    <w:p w14:paraId="3DB73282" w14:textId="77777777" w:rsidR="000E4591" w:rsidRDefault="000E4591" w:rsidP="000E4591">
      <w:pPr>
        <w:spacing w:before="120" w:after="120" w:line="312" w:lineRule="auto"/>
        <w:ind w:firstLine="567"/>
        <w:jc w:val="both"/>
        <w:rPr>
          <w:rFonts w:eastAsia="Calibri"/>
          <w:lang w:val="nl-NL"/>
        </w:rPr>
      </w:pPr>
      <w:r w:rsidRPr="00F92B3C">
        <w:rPr>
          <w:rFonts w:eastAsia="Calibri"/>
          <w:lang w:val="nl-NL"/>
        </w:rPr>
        <w:t xml:space="preserve">+ </w:t>
      </w:r>
      <w:r w:rsidRPr="00F92B3C">
        <w:rPr>
          <w:lang w:val="nl-NL"/>
        </w:rPr>
        <w:t xml:space="preserve">Quyết định số 40/2019/QĐ-UBND ngày 20/12/2019 của UBND tỉnh Quảng Bình về việc </w:t>
      </w:r>
      <w:r w:rsidRPr="00F92B3C">
        <w:rPr>
          <w:spacing w:val="4"/>
          <w:lang w:val="nl-NL"/>
        </w:rPr>
        <w:t>quy định bảng giá các loại đất trên địa bàn tỉnh Quảng Bình giai đoạn 2020-2024</w:t>
      </w:r>
      <w:r w:rsidRPr="00F92B3C">
        <w:rPr>
          <w:rFonts w:eastAsia="Calibri"/>
          <w:lang w:val="nl-NL"/>
        </w:rPr>
        <w:t>.</w:t>
      </w:r>
    </w:p>
    <w:p w14:paraId="38198330" w14:textId="77777777" w:rsidR="000E4591" w:rsidRPr="00F92B3C" w:rsidRDefault="000E4591" w:rsidP="000E4591">
      <w:pPr>
        <w:spacing w:before="120" w:after="120" w:line="312" w:lineRule="auto"/>
        <w:ind w:firstLine="567"/>
        <w:jc w:val="both"/>
        <w:rPr>
          <w:rFonts w:eastAsia="Calibri"/>
          <w:b/>
          <w:bCs/>
          <w:noProof/>
          <w:lang w:val="nl-NL"/>
        </w:rPr>
      </w:pPr>
      <w:r w:rsidRPr="00F92B3C">
        <w:rPr>
          <w:rFonts w:eastAsia="Calibri"/>
          <w:b/>
          <w:bCs/>
          <w:noProof/>
          <w:lang w:val="nl-NL"/>
        </w:rPr>
        <w:lastRenderedPageBreak/>
        <w:t>- Nông nghiệp:</w:t>
      </w:r>
    </w:p>
    <w:p w14:paraId="45CA99BC" w14:textId="77777777" w:rsidR="000E4591" w:rsidRPr="00FB68CA" w:rsidRDefault="000E4591" w:rsidP="000E4591">
      <w:pPr>
        <w:spacing w:before="120" w:after="120" w:line="312" w:lineRule="auto"/>
        <w:ind w:firstLine="567"/>
        <w:jc w:val="both"/>
        <w:rPr>
          <w:rFonts w:eastAsia="Calibri"/>
          <w:noProof/>
          <w:lang w:val="nl-NL"/>
        </w:rPr>
      </w:pPr>
      <w:r w:rsidRPr="00FB68CA">
        <w:rPr>
          <w:rFonts w:eastAsia="Calibri"/>
          <w:noProof/>
          <w:lang w:val="nl-NL"/>
        </w:rPr>
        <w:t xml:space="preserve">+ </w:t>
      </w:r>
      <w:r w:rsidRPr="00FB68CA">
        <w:rPr>
          <w:rFonts w:eastAsia="Calibri"/>
          <w:noProof/>
          <w:spacing w:val="-6"/>
          <w:lang w:val="nl-NL"/>
        </w:rPr>
        <w:t>Luật Trồng trọt số 31/2018/QH14 được Quốc hội thông qua ngày 19/11/2018;</w:t>
      </w:r>
    </w:p>
    <w:p w14:paraId="08789E36" w14:textId="77777777" w:rsidR="000E4591" w:rsidRPr="00FB68CA" w:rsidRDefault="000E4591" w:rsidP="000E4591">
      <w:pPr>
        <w:spacing w:before="120" w:after="120" w:line="312" w:lineRule="auto"/>
        <w:ind w:firstLine="567"/>
        <w:jc w:val="both"/>
        <w:rPr>
          <w:rFonts w:eastAsia="Calibri"/>
          <w:noProof/>
          <w:lang w:val="nl-NL"/>
        </w:rPr>
      </w:pPr>
      <w:r w:rsidRPr="00FB68CA">
        <w:rPr>
          <w:rFonts w:eastAsia="Calibri"/>
          <w:noProof/>
          <w:lang w:val="nl-NL"/>
        </w:rPr>
        <w:t>+ Nghị định số 35/2015/NĐ-CP ngày 13/4/2015 của Chính phủ quy định về quản lý, sử dụng đất trồng lúa;</w:t>
      </w:r>
    </w:p>
    <w:p w14:paraId="165A3A16" w14:textId="77777777" w:rsidR="000E4591" w:rsidRPr="00FB68CA" w:rsidRDefault="000E4591" w:rsidP="000E4591">
      <w:pPr>
        <w:spacing w:before="120" w:after="120" w:line="312" w:lineRule="auto"/>
        <w:ind w:firstLine="567"/>
        <w:jc w:val="both"/>
        <w:rPr>
          <w:rFonts w:eastAsia="Calibri"/>
          <w:noProof/>
          <w:lang w:val="nl-NL"/>
        </w:rPr>
      </w:pPr>
      <w:r w:rsidRPr="00FB68CA">
        <w:rPr>
          <w:rFonts w:eastAsia="Calibri"/>
          <w:noProof/>
          <w:lang w:val="nl-NL"/>
        </w:rPr>
        <w:t>+ Nghị định số 62/2019/NĐ-CP ngày 11/7/2019 của Chính phủ sửa đổi, bổ sung một số điều Nghị định số 35/2015/NĐ-CP ngày 13 tháng 4 năm 2015 của Chính phủ về quản lý, sử dụng đất trồng lúa;</w:t>
      </w:r>
    </w:p>
    <w:p w14:paraId="1E7327E0" w14:textId="77777777" w:rsidR="000E4591" w:rsidRPr="00FB68CA" w:rsidRDefault="000E4591" w:rsidP="000E4591">
      <w:pPr>
        <w:spacing w:before="120" w:after="120" w:line="312" w:lineRule="auto"/>
        <w:ind w:firstLine="567"/>
        <w:jc w:val="both"/>
        <w:rPr>
          <w:rFonts w:eastAsia="Calibri"/>
          <w:noProof/>
          <w:lang w:val="nl-NL"/>
        </w:rPr>
      </w:pPr>
      <w:r w:rsidRPr="00FB68CA">
        <w:rPr>
          <w:rFonts w:eastAsia="Calibri"/>
          <w:noProof/>
          <w:lang w:val="nl-NL"/>
        </w:rPr>
        <w:t>+ Nghị định số 94/2019/NĐ-CP ngày 13/12/2019 của Chính phủ quy định chi tiết một số điều của Luật Trồng trọt về giống cây trồng và canh tác;</w:t>
      </w:r>
    </w:p>
    <w:p w14:paraId="42CD7399" w14:textId="77777777" w:rsidR="000E4591" w:rsidRPr="00F92B3C" w:rsidRDefault="000E4591" w:rsidP="000E4591">
      <w:pPr>
        <w:spacing w:before="120" w:after="120" w:line="312" w:lineRule="auto"/>
        <w:ind w:firstLine="567"/>
        <w:jc w:val="both"/>
        <w:rPr>
          <w:rFonts w:eastAsia="Calibri"/>
          <w:noProof/>
          <w:lang w:val="nl-NL"/>
        </w:rPr>
      </w:pPr>
      <w:r w:rsidRPr="00FB68CA">
        <w:rPr>
          <w:rFonts w:eastAsia="Times New Roman"/>
        </w:rPr>
        <w:t>+ Thông tư số 30/2013/TT-BNNPTNT ngày 11 tháng 6 năm 2013 của Bộ Nông nghiệp và Phát triển nông thôn hướng dẫn việc xây dựng phương án sử dụng lớp đất mặt và bù bổ sung diện tích đất chuyên trồng lúa nước bị mất do chuyển mục đích sử dụng.</w:t>
      </w:r>
    </w:p>
    <w:p w14:paraId="5ED88966" w14:textId="77777777" w:rsidR="000E4591" w:rsidRPr="00F92B3C" w:rsidRDefault="000E4591" w:rsidP="000E4591">
      <w:pPr>
        <w:spacing w:before="120" w:after="120" w:line="312" w:lineRule="auto"/>
        <w:ind w:firstLine="567"/>
        <w:jc w:val="both"/>
        <w:rPr>
          <w:rFonts w:eastAsia="Calibri"/>
          <w:lang w:val="nl-NL"/>
        </w:rPr>
      </w:pPr>
      <w:r w:rsidRPr="00F92B3C">
        <w:rPr>
          <w:rFonts w:eastAsia="Calibri"/>
          <w:noProof/>
          <w:lang w:val="nl-NL"/>
        </w:rPr>
        <w:t>+ Thông tư số 13/2021/TT-BNNPTNT ngày 27/10/2021 của Bộ Nông nghiệp và Phát triển nông thôn quy định về bảo đảm yêu cầu phòng, chống thiên tai trong quản lý, vận hành, sử dụng các khu khai thác khoáng sản, khai thác tài nguyên thiên nhiên khác, đô thị, du lịch, công nghiệp, di tích lịch sử; điểm du lịch; điểm dân cư nông thôn; công trình phòng, chống thiên tai, giao thông, điện lực, viễn thông và hạ tầng kỹ thuật khác</w:t>
      </w:r>
      <w:r w:rsidRPr="00F92B3C">
        <w:rPr>
          <w:rFonts w:eastAsia="Calibri"/>
          <w:lang w:val="nl-NL"/>
        </w:rPr>
        <w:t>;</w:t>
      </w:r>
    </w:p>
    <w:p w14:paraId="341BFF92" w14:textId="77777777" w:rsidR="000E4591" w:rsidRPr="00F92B3C" w:rsidRDefault="000E4591" w:rsidP="000E4591">
      <w:pPr>
        <w:spacing w:before="120" w:after="120" w:line="312" w:lineRule="auto"/>
        <w:ind w:firstLine="567"/>
        <w:jc w:val="both"/>
        <w:rPr>
          <w:lang w:val="nl-NL"/>
        </w:rPr>
      </w:pPr>
      <w:r w:rsidRPr="00F92B3C">
        <w:rPr>
          <w:lang w:val="nl-NL"/>
        </w:rPr>
        <w:t>+ Quyết định số 22/2021/QĐ-UBND ngày 28/07/2021 của UBND tỉnh Quảng Bình v</w:t>
      </w:r>
      <w:r w:rsidRPr="00F92B3C">
        <w:rPr>
          <w:lang w:val="pt-BR"/>
        </w:rPr>
        <w:t>ề</w:t>
      </w:r>
      <w:r w:rsidRPr="00F92B3C">
        <w:rPr>
          <w:b/>
          <w:lang w:val="pt-BR"/>
        </w:rPr>
        <w:t xml:space="preserve"> </w:t>
      </w:r>
      <w:r w:rsidRPr="00F92B3C">
        <w:rPr>
          <w:lang w:val="pt-BR"/>
        </w:rPr>
        <w:t>việc ban hành Mức bồi thường, hỗ trợ các loại cây trồng, vật nuôi là thủy sản, phần lăng, mộ và chi phí di chuyển trên địa bàn tỉnh Quảng Bình</w:t>
      </w:r>
      <w:r w:rsidRPr="00F92B3C">
        <w:rPr>
          <w:lang w:val="nl-NL"/>
        </w:rPr>
        <w:t>.</w:t>
      </w:r>
    </w:p>
    <w:p w14:paraId="312864FF" w14:textId="77777777" w:rsidR="000E4591" w:rsidRPr="00F92B3C" w:rsidRDefault="000E4591" w:rsidP="000E4591">
      <w:pPr>
        <w:spacing w:before="120" w:after="120" w:line="312" w:lineRule="auto"/>
        <w:ind w:firstLine="567"/>
        <w:jc w:val="both"/>
        <w:rPr>
          <w:rFonts w:eastAsia="Calibri"/>
          <w:b/>
          <w:bCs/>
          <w:noProof/>
          <w:spacing w:val="-6"/>
          <w:lang w:val="nl-NL"/>
        </w:rPr>
      </w:pPr>
      <w:r w:rsidRPr="00F92B3C">
        <w:rPr>
          <w:rFonts w:eastAsia="Calibri"/>
          <w:b/>
          <w:bCs/>
          <w:noProof/>
          <w:spacing w:val="-6"/>
          <w:lang w:val="nl-NL"/>
        </w:rPr>
        <w:t>- Xây dựng:</w:t>
      </w:r>
    </w:p>
    <w:p w14:paraId="75B7661F" w14:textId="77777777" w:rsidR="000E4591" w:rsidRPr="00F92B3C" w:rsidRDefault="000E4591" w:rsidP="000E4591">
      <w:pPr>
        <w:spacing w:before="120" w:after="120" w:line="312" w:lineRule="auto"/>
        <w:ind w:firstLine="567"/>
        <w:jc w:val="both"/>
        <w:rPr>
          <w:rFonts w:eastAsia="Calibri"/>
          <w:lang w:val="nl-NL"/>
        </w:rPr>
      </w:pPr>
      <w:r w:rsidRPr="00F92B3C">
        <w:rPr>
          <w:rFonts w:eastAsia="Calibri"/>
          <w:noProof/>
          <w:spacing w:val="-6"/>
          <w:lang w:val="nl-NL"/>
        </w:rPr>
        <w:t xml:space="preserve">+ </w:t>
      </w:r>
      <w:r w:rsidRPr="00F92B3C">
        <w:rPr>
          <w:rFonts w:eastAsia="Calibri"/>
          <w:noProof/>
          <w:lang w:val="nl-NL"/>
        </w:rPr>
        <w:t>Luật Xây dựng số 50/2014/QH13 được Quốc hội thông qua ngày 18/6/2014</w:t>
      </w:r>
      <w:r w:rsidRPr="00F92B3C">
        <w:rPr>
          <w:rFonts w:eastAsia="Calibri"/>
          <w:lang w:val="nl-NL"/>
        </w:rPr>
        <w:t>;</w:t>
      </w:r>
    </w:p>
    <w:p w14:paraId="17D5AB26" w14:textId="77777777" w:rsidR="000E4591" w:rsidRPr="00F92B3C" w:rsidRDefault="000E4591" w:rsidP="000E4591">
      <w:pPr>
        <w:spacing w:before="120" w:after="120" w:line="312" w:lineRule="auto"/>
        <w:ind w:firstLine="567"/>
        <w:jc w:val="both"/>
        <w:rPr>
          <w:rFonts w:eastAsia="Calibri"/>
          <w:lang w:val="nl-NL"/>
        </w:rPr>
      </w:pPr>
      <w:r w:rsidRPr="00F92B3C">
        <w:rPr>
          <w:rFonts w:eastAsia="Calibri"/>
          <w:noProof/>
          <w:lang w:val="nl-NL"/>
        </w:rPr>
        <w:t>+ Luật sửa đổi bổ sung một số điều của Luật Xây dựng số 62/2020/QH14 được Quốc hội thông qua ngày 17/6/2020</w:t>
      </w:r>
      <w:r w:rsidRPr="00F92B3C">
        <w:rPr>
          <w:rFonts w:eastAsia="Calibri"/>
          <w:lang w:val="nl-NL"/>
        </w:rPr>
        <w:t>;</w:t>
      </w:r>
    </w:p>
    <w:p w14:paraId="7B139C41" w14:textId="77777777" w:rsidR="000E4591" w:rsidRPr="00F92B3C" w:rsidRDefault="000E4591" w:rsidP="000E4591">
      <w:pPr>
        <w:spacing w:before="120" w:after="120" w:line="312" w:lineRule="auto"/>
        <w:ind w:firstLine="567"/>
        <w:jc w:val="both"/>
        <w:rPr>
          <w:rFonts w:eastAsia="Calibri"/>
          <w:lang w:val="nl-NL"/>
        </w:rPr>
      </w:pPr>
      <w:r w:rsidRPr="00F92B3C">
        <w:rPr>
          <w:rFonts w:eastAsia="Calibri"/>
          <w:lang w:val="nl-NL"/>
        </w:rPr>
        <w:t xml:space="preserve">+ </w:t>
      </w:r>
      <w:r w:rsidRPr="00F92B3C">
        <w:rPr>
          <w:rFonts w:eastAsia="Calibri"/>
          <w:noProof/>
          <w:lang w:val="nl-NL"/>
        </w:rPr>
        <w:t>Nghị định số 06/2021/NĐ-CP ngày 26/01/2021 của Chính phủ quy định chi tiết một số nội dung về quản lý chất lượng, thi công xây dựng và bảo trì công trình xây dựng</w:t>
      </w:r>
      <w:r w:rsidRPr="00F92B3C">
        <w:rPr>
          <w:rFonts w:eastAsia="Calibri"/>
          <w:lang w:val="nl-NL"/>
        </w:rPr>
        <w:t>;</w:t>
      </w:r>
    </w:p>
    <w:p w14:paraId="3A5E6672" w14:textId="77777777" w:rsidR="000E4591" w:rsidRPr="00F92B3C" w:rsidRDefault="000E4591" w:rsidP="000E4591">
      <w:pPr>
        <w:spacing w:before="120" w:after="120" w:line="312" w:lineRule="auto"/>
        <w:ind w:firstLine="567"/>
        <w:jc w:val="both"/>
        <w:rPr>
          <w:rFonts w:eastAsia="Calibri"/>
          <w:lang w:val="nl-NL"/>
        </w:rPr>
      </w:pPr>
      <w:r w:rsidRPr="00F92B3C">
        <w:rPr>
          <w:rFonts w:eastAsia="Calibri"/>
          <w:noProof/>
          <w:lang w:val="nl-NL"/>
        </w:rPr>
        <w:t xml:space="preserve">+ Nghị định số 10/2021/NĐ-CP ngày 09/02/2021 của Chính phủ quy định </w:t>
      </w:r>
      <w:r w:rsidRPr="00F92B3C">
        <w:rPr>
          <w:rFonts w:eastAsia="Calibri"/>
          <w:noProof/>
          <w:lang w:val="nl-NL"/>
        </w:rPr>
        <w:lastRenderedPageBreak/>
        <w:t>về quản lý chi phí đầu tư xây dựng</w:t>
      </w:r>
      <w:r w:rsidRPr="00F92B3C">
        <w:rPr>
          <w:rFonts w:eastAsia="Calibri"/>
          <w:lang w:val="nl-NL"/>
        </w:rPr>
        <w:t>;</w:t>
      </w:r>
    </w:p>
    <w:p w14:paraId="528CEE91" w14:textId="77777777" w:rsidR="000E4591" w:rsidRPr="00F92B3C" w:rsidRDefault="000E4591" w:rsidP="000E4591">
      <w:pPr>
        <w:spacing w:before="120" w:after="120" w:line="312" w:lineRule="auto"/>
        <w:ind w:firstLine="567"/>
        <w:jc w:val="both"/>
        <w:rPr>
          <w:rFonts w:eastAsia="Calibri"/>
          <w:noProof/>
          <w:lang w:val="nl-NL"/>
        </w:rPr>
      </w:pPr>
      <w:r w:rsidRPr="00F92B3C">
        <w:rPr>
          <w:rFonts w:eastAsia="Calibri"/>
          <w:lang w:val="nl-NL"/>
        </w:rPr>
        <w:t xml:space="preserve">+ </w:t>
      </w:r>
      <w:r w:rsidRPr="00F92B3C">
        <w:rPr>
          <w:rFonts w:eastAsia="Calibri"/>
          <w:noProof/>
          <w:lang w:val="nl-NL"/>
        </w:rPr>
        <w:t>Nghị định số 15/2021/NĐ-CP ngày 03/3/2021 của Chính phủ quy định chi tiết một số nội dung về quản lý dự án đầu tư xây dựng</w:t>
      </w:r>
      <w:r w:rsidRPr="00F92B3C">
        <w:rPr>
          <w:rFonts w:eastAsia="Calibri"/>
          <w:lang w:val="nl-NL"/>
        </w:rPr>
        <w:t>;</w:t>
      </w:r>
    </w:p>
    <w:p w14:paraId="03A911A3" w14:textId="77777777" w:rsidR="000E4591" w:rsidRPr="00F92B3C" w:rsidRDefault="000E4591" w:rsidP="000E4591">
      <w:pPr>
        <w:spacing w:before="120" w:after="120" w:line="312" w:lineRule="auto"/>
        <w:ind w:firstLine="567"/>
        <w:jc w:val="both"/>
        <w:rPr>
          <w:rFonts w:eastAsia="Calibri"/>
          <w:lang w:val="nl-NL"/>
        </w:rPr>
      </w:pPr>
      <w:r w:rsidRPr="00F92B3C">
        <w:rPr>
          <w:rFonts w:eastAsia="Calibri"/>
          <w:noProof/>
          <w:lang w:val="nl-NL"/>
        </w:rPr>
        <w:t>+ Thông tư số 02/2018/TT-BXD ngày 06/02/2018 của Bộ Xây dựng quy định về bảo vệ môi trường trong thi công xây dựng công trình và chế độ báo cáo công tác bảo vệ môi trường ngành Xây dựng</w:t>
      </w:r>
      <w:r w:rsidRPr="00F92B3C">
        <w:rPr>
          <w:rFonts w:eastAsia="Calibri"/>
          <w:lang w:val="nl-NL"/>
        </w:rPr>
        <w:t>.</w:t>
      </w:r>
    </w:p>
    <w:p w14:paraId="08164F58" w14:textId="77777777" w:rsidR="000E4591" w:rsidRPr="00F92B3C" w:rsidRDefault="000E4591" w:rsidP="000E4591">
      <w:pPr>
        <w:spacing w:before="120" w:after="120" w:line="312" w:lineRule="auto"/>
        <w:ind w:firstLine="567"/>
        <w:jc w:val="both"/>
        <w:rPr>
          <w:rFonts w:eastAsia="Calibri"/>
          <w:b/>
          <w:bCs/>
          <w:lang w:val="nl-NL"/>
        </w:rPr>
      </w:pPr>
      <w:r w:rsidRPr="00F92B3C">
        <w:rPr>
          <w:rFonts w:eastAsia="Calibri"/>
          <w:b/>
          <w:bCs/>
          <w:lang w:val="nl-NL"/>
        </w:rPr>
        <w:t>- PCCC:</w:t>
      </w:r>
    </w:p>
    <w:p w14:paraId="5AEE8E20" w14:textId="77777777" w:rsidR="000E4591" w:rsidRPr="00F92B3C" w:rsidRDefault="000E4591" w:rsidP="000E4591">
      <w:pPr>
        <w:spacing w:before="120" w:after="120" w:line="312" w:lineRule="auto"/>
        <w:ind w:firstLine="567"/>
        <w:jc w:val="both"/>
        <w:rPr>
          <w:rFonts w:eastAsia="Calibri"/>
          <w:noProof/>
          <w:lang w:val="nl-NL"/>
        </w:rPr>
      </w:pPr>
      <w:r w:rsidRPr="00F92B3C">
        <w:rPr>
          <w:rFonts w:eastAsia="Calibri"/>
          <w:lang w:val="nl-NL"/>
        </w:rPr>
        <w:t xml:space="preserve">+ </w:t>
      </w:r>
      <w:r w:rsidRPr="00F92B3C">
        <w:rPr>
          <w:rFonts w:eastAsia="Calibri"/>
          <w:noProof/>
          <w:lang w:val="nl-NL"/>
        </w:rPr>
        <w:t>Luật Phòng cháy và chữa cháy số 27/2001/QH10 được Quốc hội thông qua ngày 29/6/2001</w:t>
      </w:r>
      <w:r w:rsidRPr="00F92B3C">
        <w:rPr>
          <w:rFonts w:eastAsia="Calibri"/>
          <w:lang w:val="nl-NL"/>
        </w:rPr>
        <w:t>;</w:t>
      </w:r>
    </w:p>
    <w:p w14:paraId="0CCF5372" w14:textId="77777777" w:rsidR="000E4591" w:rsidRPr="00F92B3C" w:rsidRDefault="000E4591" w:rsidP="000E4591">
      <w:pPr>
        <w:spacing w:before="120" w:after="120" w:line="312" w:lineRule="auto"/>
        <w:ind w:firstLine="567"/>
        <w:jc w:val="both"/>
        <w:rPr>
          <w:rFonts w:eastAsia="Calibri"/>
          <w:lang w:val="nl-NL"/>
        </w:rPr>
      </w:pPr>
      <w:r w:rsidRPr="00F92B3C">
        <w:rPr>
          <w:rFonts w:eastAsia="Calibri"/>
          <w:noProof/>
          <w:lang w:val="nl-NL"/>
        </w:rPr>
        <w:t xml:space="preserve">+ </w:t>
      </w:r>
      <w:r w:rsidRPr="00F92B3C">
        <w:rPr>
          <w:lang w:val="nl-NL"/>
        </w:rPr>
        <w:t>Luật sửa đổi, bổ sung một số điều của Luật Phòng cháy và chữa cháy số 40/2013/QH13 được Quốc hội thông qua ngày 22/11/2013;</w:t>
      </w:r>
    </w:p>
    <w:p w14:paraId="08C0EC86" w14:textId="77777777" w:rsidR="000E4591" w:rsidRPr="00F92B3C" w:rsidRDefault="000E4591" w:rsidP="000E4591">
      <w:pPr>
        <w:spacing w:before="120" w:after="120" w:line="312" w:lineRule="auto"/>
        <w:ind w:firstLine="567"/>
        <w:jc w:val="both"/>
        <w:rPr>
          <w:rFonts w:eastAsia="Calibri"/>
          <w:lang w:val="nl-NL"/>
        </w:rPr>
      </w:pPr>
      <w:r w:rsidRPr="00F92B3C">
        <w:rPr>
          <w:rFonts w:eastAsia="Calibri"/>
          <w:noProof/>
          <w:lang w:val="nl-NL"/>
        </w:rPr>
        <w:t>+ Nghị định số 136/2020/NĐ-CP ngày 31/7/2014 của Chính Phủ quy định chi tiết thi hành một số điều của Luật PCCC và Luật sửa đổi, bổ sung một số điều của Luật PCCC</w:t>
      </w:r>
      <w:r w:rsidRPr="00F92B3C">
        <w:rPr>
          <w:rFonts w:eastAsia="Calibri"/>
          <w:lang w:val="nl-NL"/>
        </w:rPr>
        <w:t>.</w:t>
      </w:r>
    </w:p>
    <w:p w14:paraId="6C3E7551" w14:textId="77777777" w:rsidR="000E4591" w:rsidRPr="00F92B3C" w:rsidRDefault="000E4591" w:rsidP="000E4591">
      <w:pPr>
        <w:spacing w:before="120" w:after="120" w:line="312" w:lineRule="auto"/>
        <w:ind w:firstLine="567"/>
        <w:jc w:val="both"/>
        <w:rPr>
          <w:b/>
          <w:bCs/>
          <w:lang w:val="nl-NL"/>
        </w:rPr>
      </w:pPr>
      <w:r w:rsidRPr="00F92B3C">
        <w:rPr>
          <w:b/>
          <w:bCs/>
          <w:lang w:val="nl-NL"/>
        </w:rPr>
        <w:t>- An toàn – lao động:</w:t>
      </w:r>
    </w:p>
    <w:p w14:paraId="33279DD0" w14:textId="77777777" w:rsidR="000E4591" w:rsidRPr="00F92B3C" w:rsidRDefault="000E4591" w:rsidP="000E4591">
      <w:pPr>
        <w:spacing w:before="120" w:after="120" w:line="312" w:lineRule="auto"/>
        <w:ind w:firstLine="567"/>
        <w:jc w:val="both"/>
        <w:rPr>
          <w:rFonts w:eastAsia="Calibri"/>
          <w:lang w:val="nl-NL"/>
        </w:rPr>
      </w:pPr>
      <w:r w:rsidRPr="00F92B3C">
        <w:rPr>
          <w:lang w:val="nl-NL"/>
        </w:rPr>
        <w:t xml:space="preserve">+ </w:t>
      </w:r>
      <w:r w:rsidRPr="00F92B3C">
        <w:rPr>
          <w:rFonts w:eastAsia="Calibri"/>
          <w:noProof/>
          <w:lang w:val="nl-NL"/>
        </w:rPr>
        <w:t>Luật An toàn vệ sinh lao động số 84/2015/QH13 được Quốc hội thông qua ngày 25/6/2015</w:t>
      </w:r>
      <w:r w:rsidRPr="00F92B3C">
        <w:rPr>
          <w:rFonts w:eastAsia="Calibri"/>
          <w:lang w:val="nl-NL"/>
        </w:rPr>
        <w:t>;</w:t>
      </w:r>
    </w:p>
    <w:p w14:paraId="11DDF1EF" w14:textId="77777777" w:rsidR="000E4591" w:rsidRPr="00F92B3C" w:rsidRDefault="000E4591" w:rsidP="000E4591">
      <w:pPr>
        <w:spacing w:before="120" w:after="120" w:line="312" w:lineRule="auto"/>
        <w:ind w:firstLine="567"/>
        <w:jc w:val="both"/>
        <w:rPr>
          <w:rFonts w:eastAsia="Calibri"/>
          <w:lang w:val="nl-NL"/>
        </w:rPr>
      </w:pPr>
      <w:r w:rsidRPr="00F92B3C">
        <w:rPr>
          <w:rFonts w:eastAsia="Calibri"/>
          <w:noProof/>
          <w:lang w:val="nl-NL"/>
        </w:rPr>
        <w:t>+ Bộ Luật Lao động số 45/2019/QH14 được Quốc hội thông qua ngày 20/11/2019</w:t>
      </w:r>
      <w:r w:rsidRPr="00F92B3C">
        <w:rPr>
          <w:rFonts w:eastAsia="Calibri"/>
          <w:lang w:val="nl-NL"/>
        </w:rPr>
        <w:t>;</w:t>
      </w:r>
    </w:p>
    <w:p w14:paraId="0A97083D" w14:textId="77777777" w:rsidR="000E4591" w:rsidRPr="00F92B3C" w:rsidRDefault="000E4591" w:rsidP="000E4591">
      <w:pPr>
        <w:spacing w:before="120" w:after="120" w:line="312" w:lineRule="auto"/>
        <w:ind w:firstLine="567"/>
        <w:jc w:val="both"/>
        <w:rPr>
          <w:rFonts w:eastAsia="Calibri"/>
          <w:lang w:val="nl-NL"/>
        </w:rPr>
      </w:pPr>
      <w:r w:rsidRPr="00F92B3C">
        <w:rPr>
          <w:rFonts w:eastAsia="Calibri"/>
          <w:lang w:val="nl-NL"/>
        </w:rPr>
        <w:t xml:space="preserve">+ </w:t>
      </w:r>
      <w:r w:rsidRPr="00F92B3C">
        <w:rPr>
          <w:rFonts w:eastAsia="Calibri"/>
          <w:noProof/>
          <w:lang w:val="nl-NL"/>
        </w:rPr>
        <w:t>Nghị định số 39/2016/NĐ-CP ngày 15/5/2016 của Chính phủ quy định chi tiết thi hành một số điều của Luật An toàn, vệ sinh lao động</w:t>
      </w:r>
      <w:r w:rsidRPr="00F92B3C">
        <w:rPr>
          <w:rFonts w:eastAsia="Calibri"/>
          <w:lang w:val="nl-NL"/>
        </w:rPr>
        <w:t>;</w:t>
      </w:r>
    </w:p>
    <w:p w14:paraId="5F23B84B" w14:textId="77777777" w:rsidR="000E4591" w:rsidRPr="00F92B3C" w:rsidRDefault="000E4591" w:rsidP="000E4591">
      <w:pPr>
        <w:spacing w:before="120" w:after="120" w:line="312" w:lineRule="auto"/>
        <w:ind w:firstLine="567"/>
        <w:jc w:val="both"/>
        <w:rPr>
          <w:rFonts w:eastAsia="Calibri"/>
          <w:lang w:val="nl-NL"/>
        </w:rPr>
      </w:pPr>
      <w:r w:rsidRPr="00F92B3C">
        <w:rPr>
          <w:rFonts w:eastAsia="Calibri"/>
          <w:lang w:val="nl-NL"/>
        </w:rPr>
        <w:t xml:space="preserve">+ </w:t>
      </w:r>
      <w:r w:rsidRPr="00F92B3C">
        <w:rPr>
          <w:rFonts w:eastAsia="Calibri"/>
          <w:noProof/>
          <w:lang w:val="nl-NL"/>
        </w:rPr>
        <w:t>Thông tư số 36/2019/TT-BLĐTBXH ngày 30/12/2019 của Bộ Lao động - Thương binh và Xã hội về ban hành danh mục các loại máy, thiết bị, vật tư, chất có yêu cầu nghiêm ngặt về an toàn, vệ sinh lao động</w:t>
      </w:r>
      <w:r w:rsidRPr="00F92B3C">
        <w:rPr>
          <w:rFonts w:eastAsia="Calibri"/>
          <w:lang w:val="nl-NL"/>
        </w:rPr>
        <w:t>;</w:t>
      </w:r>
    </w:p>
    <w:p w14:paraId="7861EE8F" w14:textId="77777777" w:rsidR="000E4591" w:rsidRPr="00F92B3C" w:rsidRDefault="000E4591" w:rsidP="000E4591">
      <w:pPr>
        <w:spacing w:before="120" w:after="120" w:line="312" w:lineRule="auto"/>
        <w:ind w:firstLine="567"/>
        <w:jc w:val="both"/>
        <w:rPr>
          <w:rFonts w:eastAsia="Calibri"/>
          <w:lang w:val="nl-NL"/>
        </w:rPr>
      </w:pPr>
      <w:r w:rsidRPr="00F92B3C">
        <w:rPr>
          <w:lang w:val="nl-NL"/>
        </w:rPr>
        <w:t xml:space="preserve">+ </w:t>
      </w:r>
      <w:r w:rsidRPr="00F92B3C">
        <w:rPr>
          <w:rFonts w:eastAsia="Calibri"/>
          <w:noProof/>
          <w:lang w:val="nl-NL"/>
        </w:rPr>
        <w:t>Quyết định số 3733/2002/QĐ-BYT ngày 10/10/2002 của Bộ Y tế về việc ban hành 21 tiêu chuẩn vệ sinh lao động, 05 nguyên tắc và 07 thông số vệ sinh lao động (các tiêu chuẩn vẫn còn hiệu lực)</w:t>
      </w:r>
      <w:r w:rsidRPr="00F92B3C">
        <w:rPr>
          <w:rFonts w:eastAsia="Calibri"/>
          <w:lang w:val="nl-NL"/>
        </w:rPr>
        <w:t>.</w:t>
      </w:r>
    </w:p>
    <w:p w14:paraId="6009D191" w14:textId="77777777" w:rsidR="000E4591" w:rsidRPr="00F92B3C" w:rsidRDefault="000E4591" w:rsidP="000E4591">
      <w:pPr>
        <w:spacing w:before="120" w:after="120" w:line="312" w:lineRule="auto"/>
        <w:ind w:firstLine="567"/>
        <w:jc w:val="both"/>
        <w:rPr>
          <w:rFonts w:eastAsia="Calibri"/>
          <w:b/>
          <w:bCs/>
          <w:lang w:val="nl-NL"/>
        </w:rPr>
      </w:pPr>
      <w:r w:rsidRPr="00F92B3C">
        <w:rPr>
          <w:rFonts w:eastAsia="Calibri"/>
          <w:b/>
          <w:bCs/>
          <w:lang w:val="nl-NL"/>
        </w:rPr>
        <w:t>- Đầu tư:</w:t>
      </w:r>
    </w:p>
    <w:p w14:paraId="73B99DFC" w14:textId="77777777" w:rsidR="000E4591" w:rsidRPr="00F92B3C" w:rsidRDefault="000E4591" w:rsidP="000E4591">
      <w:pPr>
        <w:spacing w:before="120" w:after="120" w:line="312" w:lineRule="auto"/>
        <w:ind w:firstLine="567"/>
        <w:jc w:val="both"/>
        <w:rPr>
          <w:rFonts w:eastAsia="Calibri"/>
          <w:lang w:val="nl-NL"/>
        </w:rPr>
      </w:pPr>
      <w:r w:rsidRPr="00F92B3C">
        <w:rPr>
          <w:rFonts w:eastAsia="Calibri"/>
          <w:lang w:val="nl-NL"/>
        </w:rPr>
        <w:t xml:space="preserve">+ </w:t>
      </w:r>
      <w:bookmarkStart w:id="24" w:name="_Hlk130454378"/>
      <w:r w:rsidRPr="00F92B3C">
        <w:rPr>
          <w:rFonts w:eastAsia="Calibri"/>
          <w:noProof/>
          <w:lang w:val="nl-NL"/>
        </w:rPr>
        <w:t>Luật Đầu tư công số 39/2019/QH14 được Quốc hội thông qua ngày 13/6/2019</w:t>
      </w:r>
      <w:r w:rsidRPr="00F92B3C">
        <w:rPr>
          <w:rFonts w:eastAsia="Calibri"/>
          <w:lang w:val="nl-NL"/>
        </w:rPr>
        <w:t>;</w:t>
      </w:r>
      <w:bookmarkEnd w:id="24"/>
    </w:p>
    <w:p w14:paraId="32EEC57B" w14:textId="77777777" w:rsidR="000E4591" w:rsidRPr="00F92B3C" w:rsidRDefault="000E4591" w:rsidP="000E4591">
      <w:pPr>
        <w:spacing w:before="120" w:after="120" w:line="312" w:lineRule="auto"/>
        <w:ind w:firstLine="567"/>
        <w:jc w:val="both"/>
        <w:rPr>
          <w:rFonts w:eastAsia="Calibri"/>
          <w:lang w:val="nl-NL"/>
        </w:rPr>
      </w:pPr>
      <w:r w:rsidRPr="00F92B3C">
        <w:rPr>
          <w:lang w:val="nl-NL"/>
        </w:rPr>
        <w:lastRenderedPageBreak/>
        <w:t xml:space="preserve">+ </w:t>
      </w:r>
      <w:r w:rsidRPr="00F92B3C">
        <w:rPr>
          <w:rFonts w:eastAsia="Calibri"/>
          <w:noProof/>
          <w:lang w:val="nl-NL"/>
        </w:rPr>
        <w:t>Nghị định số 40/2020/NĐ-CP ngày 06/4/2020 của Chính phủ quy định chi tiết thi hành một số điều của Luật Đầu tư công</w:t>
      </w:r>
      <w:r w:rsidRPr="00F92B3C">
        <w:rPr>
          <w:rFonts w:eastAsia="Calibri"/>
          <w:lang w:val="nl-NL"/>
        </w:rPr>
        <w:t>;</w:t>
      </w:r>
    </w:p>
    <w:p w14:paraId="0D1AE01F" w14:textId="77777777" w:rsidR="000E4591" w:rsidRPr="00F92B3C" w:rsidRDefault="000E4591" w:rsidP="000E4591">
      <w:pPr>
        <w:spacing w:before="120" w:after="120" w:line="312" w:lineRule="auto"/>
        <w:ind w:firstLine="567"/>
        <w:jc w:val="both"/>
        <w:rPr>
          <w:rFonts w:eastAsia="Calibri"/>
          <w:lang w:val="nl-NL"/>
        </w:rPr>
      </w:pPr>
      <w:r w:rsidRPr="00F92B3C">
        <w:rPr>
          <w:rFonts w:eastAsia="Calibri"/>
          <w:lang w:val="nl-NL"/>
        </w:rPr>
        <w:t xml:space="preserve">- </w:t>
      </w:r>
      <w:r w:rsidRPr="00B5210E">
        <w:rPr>
          <w:rFonts w:eastAsia="Calibri"/>
          <w:b/>
          <w:bCs/>
          <w:lang w:val="nl-NL"/>
        </w:rPr>
        <w:t>Lĩnh vực khác:</w:t>
      </w:r>
    </w:p>
    <w:p w14:paraId="5B14AFF8" w14:textId="77777777" w:rsidR="000E4591" w:rsidRPr="00F92B3C" w:rsidRDefault="000E4591" w:rsidP="000E4591">
      <w:pPr>
        <w:spacing w:before="120" w:after="120" w:line="312" w:lineRule="auto"/>
        <w:ind w:firstLine="567"/>
        <w:jc w:val="both"/>
        <w:rPr>
          <w:rFonts w:eastAsia="Calibri"/>
          <w:noProof/>
          <w:lang w:val="nl-NL"/>
        </w:rPr>
      </w:pPr>
      <w:r w:rsidRPr="00F92B3C">
        <w:rPr>
          <w:rFonts w:eastAsia="Calibri"/>
          <w:lang w:val="nl-NL"/>
        </w:rPr>
        <w:t xml:space="preserve">+ </w:t>
      </w:r>
      <w:r w:rsidRPr="00F92B3C">
        <w:rPr>
          <w:rFonts w:eastAsia="Calibri"/>
          <w:noProof/>
          <w:lang w:val="nl-NL"/>
        </w:rPr>
        <w:t>Luật Phòng chống thiên tai số 33/2013/QH13 được Quốc hội thông qua  ngày 19/6/2012</w:t>
      </w:r>
      <w:r w:rsidRPr="00F92B3C">
        <w:rPr>
          <w:rFonts w:eastAsia="Calibri"/>
          <w:lang w:val="nl-NL"/>
        </w:rPr>
        <w:t>;</w:t>
      </w:r>
    </w:p>
    <w:p w14:paraId="43AFAB77" w14:textId="77777777" w:rsidR="000E4591" w:rsidRPr="00A12786" w:rsidRDefault="000E4591" w:rsidP="000E4591">
      <w:pPr>
        <w:spacing w:line="312" w:lineRule="auto"/>
        <w:ind w:firstLine="567"/>
        <w:jc w:val="both"/>
        <w:rPr>
          <w:rFonts w:eastAsia="Calibri"/>
          <w:noProof/>
          <w:lang w:val="nl-NL"/>
        </w:rPr>
      </w:pPr>
      <w:r>
        <w:rPr>
          <w:lang w:val="pt-BR"/>
        </w:rPr>
        <w:t>+</w:t>
      </w:r>
      <w:r w:rsidRPr="00A12786">
        <w:rPr>
          <w:lang w:val="pt-BR"/>
        </w:rPr>
        <w:t xml:space="preserve"> Quyết định số 5780/QĐ-UBND ngày 02/12/2021 của UBND huyện Bố Trạch về việc phê duyệt Quy hoạch chung xây dựng xã Phú Định, huyện Bố Trạch, tỉnh Quảng Bình</w:t>
      </w:r>
    </w:p>
    <w:p w14:paraId="4551BD10" w14:textId="77777777" w:rsidR="000E4591" w:rsidRPr="00A12786" w:rsidRDefault="000E4591" w:rsidP="000E4591">
      <w:pPr>
        <w:spacing w:line="312" w:lineRule="auto"/>
        <w:ind w:firstLine="567"/>
        <w:jc w:val="both"/>
        <w:rPr>
          <w:lang w:val="nl-NL"/>
        </w:rPr>
      </w:pPr>
      <w:r>
        <w:rPr>
          <w:lang w:val="nl-NL"/>
        </w:rPr>
        <w:t>+</w:t>
      </w:r>
      <w:r w:rsidRPr="00A12786">
        <w:rPr>
          <w:lang w:val="nl-NL"/>
        </w:rPr>
        <w:t xml:space="preserve"> Quyết định số 40/2019/QĐ-UBND ngày 20/12/2019 của UBND tỉnh Quảng Bình về việc </w:t>
      </w:r>
      <w:r w:rsidRPr="00A12786">
        <w:rPr>
          <w:spacing w:val="4"/>
          <w:lang w:val="nl-NL"/>
        </w:rPr>
        <w:t>quy định bảng giá các loại đất trên địa bàn tỉnh Quảng Bình giai đoạn 2020-2024</w:t>
      </w:r>
      <w:r w:rsidRPr="00A12786">
        <w:rPr>
          <w:rFonts w:eastAsia="Calibri"/>
          <w:lang w:val="nl-NL"/>
        </w:rPr>
        <w:t>;</w:t>
      </w:r>
    </w:p>
    <w:p w14:paraId="37F7826C" w14:textId="46E5BBF7" w:rsidR="0097380E" w:rsidRPr="00CF1F16" w:rsidRDefault="000E4591" w:rsidP="000E4591">
      <w:pPr>
        <w:spacing w:line="312" w:lineRule="auto"/>
        <w:ind w:firstLine="567"/>
        <w:jc w:val="both"/>
        <w:rPr>
          <w:lang w:val="nl-NL"/>
        </w:rPr>
      </w:pPr>
      <w:r>
        <w:rPr>
          <w:lang w:val="nl-NL"/>
        </w:rPr>
        <w:t>+</w:t>
      </w:r>
      <w:r w:rsidRPr="00A12786">
        <w:rPr>
          <w:lang w:val="nl-NL"/>
        </w:rPr>
        <w:t xml:space="preserve"> Quyết định số 22/2021/QĐ-UBND ngày 28/07/2021 của UBND tỉnh Quảng Bình v</w:t>
      </w:r>
      <w:r w:rsidRPr="00A12786">
        <w:rPr>
          <w:lang w:val="pt-BR"/>
        </w:rPr>
        <w:t>ề</w:t>
      </w:r>
      <w:r w:rsidRPr="00A12786">
        <w:rPr>
          <w:b/>
          <w:lang w:val="pt-BR"/>
        </w:rPr>
        <w:t xml:space="preserve"> </w:t>
      </w:r>
      <w:r w:rsidRPr="00A12786">
        <w:rPr>
          <w:lang w:val="pt-BR"/>
        </w:rPr>
        <w:t>việc ban hành Mức bồi th</w:t>
      </w:r>
      <w:r w:rsidRPr="00A12786">
        <w:rPr>
          <w:rFonts w:hint="eastAsia"/>
          <w:lang w:val="pt-BR"/>
        </w:rPr>
        <w:t>ư</w:t>
      </w:r>
      <w:r w:rsidRPr="00A12786">
        <w:rPr>
          <w:lang w:val="pt-BR"/>
        </w:rPr>
        <w:t>ờng, hỗ trợ các loại cây trồng, vật nuôi là thủy sản, phần l</w:t>
      </w:r>
      <w:r w:rsidRPr="00A12786">
        <w:rPr>
          <w:rFonts w:hint="eastAsia"/>
          <w:lang w:val="pt-BR"/>
        </w:rPr>
        <w:t>ă</w:t>
      </w:r>
      <w:r w:rsidRPr="00A12786">
        <w:rPr>
          <w:lang w:val="pt-BR"/>
        </w:rPr>
        <w:t xml:space="preserve">ng, mộ và chi phí di chuyển trên </w:t>
      </w:r>
      <w:r w:rsidRPr="00A12786">
        <w:rPr>
          <w:rFonts w:hint="eastAsia"/>
          <w:lang w:val="pt-BR"/>
        </w:rPr>
        <w:t>đ</w:t>
      </w:r>
      <w:r w:rsidRPr="00A12786">
        <w:rPr>
          <w:lang w:val="pt-BR"/>
        </w:rPr>
        <w:t>ịa bàn tỉnh Quảng Bình</w:t>
      </w:r>
      <w:r>
        <w:rPr>
          <w:lang w:val="nl-NL"/>
        </w:rPr>
        <w:t>.</w:t>
      </w:r>
    </w:p>
    <w:bookmarkEnd w:id="23"/>
    <w:p w14:paraId="62762B12" w14:textId="5CBAFBCE" w:rsidR="003A4BD1" w:rsidRPr="00CF1F16" w:rsidRDefault="003A4BD1" w:rsidP="00CE7491">
      <w:pPr>
        <w:spacing w:line="312" w:lineRule="auto"/>
        <w:ind w:firstLine="567"/>
        <w:rPr>
          <w:rFonts w:eastAsia="Calibri"/>
          <w:b/>
          <w:i/>
          <w:noProof/>
          <w:lang w:val="nl-NL"/>
        </w:rPr>
      </w:pPr>
      <w:r w:rsidRPr="00CF1F16">
        <w:rPr>
          <w:rFonts w:eastAsia="Calibri"/>
          <w:b/>
          <w:i/>
          <w:noProof/>
          <w:lang w:val="nl-NL"/>
        </w:rPr>
        <w:t>2.1.2. Các quy chuẩn, tiêu chuẩn và hướng dẫn kỹ thuật về môi trường có liên quan làm căn cứ cho việc thực hiện ĐTM</w:t>
      </w:r>
    </w:p>
    <w:p w14:paraId="45903FC5" w14:textId="7F9148ED" w:rsidR="003A4BD1" w:rsidRPr="00CF1F16" w:rsidRDefault="000F0B8C" w:rsidP="00CE7491">
      <w:pPr>
        <w:spacing w:line="312" w:lineRule="auto"/>
        <w:ind w:firstLine="567"/>
        <w:jc w:val="both"/>
        <w:rPr>
          <w:b/>
          <w:i/>
          <w:iCs/>
          <w:noProof/>
          <w:lang w:val="nl-NL"/>
        </w:rPr>
      </w:pPr>
      <w:r w:rsidRPr="00CF1F16">
        <w:rPr>
          <w:b/>
          <w:i/>
          <w:iCs/>
          <w:noProof/>
          <w:lang w:val="nl-NL"/>
        </w:rPr>
        <w:t>2.1.2.1</w:t>
      </w:r>
      <w:r w:rsidR="00C014AB" w:rsidRPr="00CF1F16">
        <w:rPr>
          <w:b/>
          <w:i/>
          <w:iCs/>
          <w:noProof/>
          <w:lang w:val="nl-NL"/>
        </w:rPr>
        <w:t>.</w:t>
      </w:r>
      <w:r w:rsidR="003A4BD1" w:rsidRPr="00CF1F16">
        <w:rPr>
          <w:b/>
          <w:i/>
          <w:iCs/>
          <w:noProof/>
          <w:lang w:val="nl-NL"/>
        </w:rPr>
        <w:t xml:space="preserve"> Các tiêu chuẩn liên quan đến chất lượng môi trường không khí</w:t>
      </w:r>
    </w:p>
    <w:p w14:paraId="49EB3DC2" w14:textId="103D906D" w:rsidR="003A4BD1" w:rsidRPr="00CF1F16" w:rsidRDefault="003A4BD1" w:rsidP="00CE7491">
      <w:pPr>
        <w:spacing w:line="312" w:lineRule="auto"/>
        <w:ind w:firstLine="567"/>
        <w:jc w:val="both"/>
        <w:rPr>
          <w:rFonts w:eastAsia="Calibri"/>
          <w:lang w:val="nl-NL"/>
        </w:rPr>
      </w:pPr>
      <w:r w:rsidRPr="00CF1F16">
        <w:rPr>
          <w:rFonts w:eastAsia="Calibri"/>
          <w:lang w:val="nl-NL"/>
        </w:rPr>
        <w:t>- QCVN 05:2013/BTNMT - Quy chuẩn kỹ thuật quốc gia về chất lượng không khí xung quanh</w:t>
      </w:r>
      <w:r w:rsidR="00156AED" w:rsidRPr="00CF1F16">
        <w:rPr>
          <w:rFonts w:eastAsia="Calibri"/>
          <w:lang w:val="nl-NL"/>
        </w:rPr>
        <w:t>;</w:t>
      </w:r>
    </w:p>
    <w:p w14:paraId="5E260CAB" w14:textId="3C6DA534" w:rsidR="006210F8" w:rsidRPr="00CF1F16" w:rsidRDefault="003A4BD1" w:rsidP="00CE7491">
      <w:pPr>
        <w:spacing w:line="312" w:lineRule="auto"/>
        <w:ind w:firstLine="567"/>
        <w:jc w:val="both"/>
        <w:rPr>
          <w:rFonts w:eastAsia="Calibri"/>
          <w:lang w:val="nl-NL"/>
        </w:rPr>
      </w:pPr>
      <w:r w:rsidRPr="00CF1F16">
        <w:rPr>
          <w:rFonts w:eastAsia="Calibri"/>
          <w:lang w:val="nl-NL"/>
        </w:rPr>
        <w:t>- QCVN 06:2009/BTNMT - Quy chuẩn kỹ thuật quốc gia về một số chất độc hại trong không khí xung quanh</w:t>
      </w:r>
      <w:r w:rsidR="007A7459" w:rsidRPr="00CF1F16">
        <w:rPr>
          <w:rFonts w:eastAsia="Calibri"/>
          <w:lang w:val="nl-NL"/>
        </w:rPr>
        <w:t>.</w:t>
      </w:r>
    </w:p>
    <w:p w14:paraId="463D7907" w14:textId="42A825A6" w:rsidR="004279A1" w:rsidRPr="00CF1F16" w:rsidRDefault="004279A1" w:rsidP="004279A1">
      <w:pPr>
        <w:spacing w:line="288" w:lineRule="auto"/>
        <w:ind w:firstLine="567"/>
        <w:jc w:val="both"/>
        <w:rPr>
          <w:rFonts w:eastAsia="Times New Roman"/>
          <w:lang w:val="sv-SE"/>
        </w:rPr>
      </w:pPr>
      <w:r w:rsidRPr="00CF1F16">
        <w:rPr>
          <w:rFonts w:eastAsia="Times New Roman"/>
          <w:lang w:val="sv-SE"/>
        </w:rPr>
        <w:t xml:space="preserve">- </w:t>
      </w:r>
      <w:r w:rsidRPr="00CF1F16">
        <w:rPr>
          <w:lang w:val="nl-NL"/>
        </w:rPr>
        <w:t>QCVN 19:2009/BTNMT (cột B) - Quy chuẩn kỹ thuật quốc gia về khí thải công nghiệp đối với bụi và các chất vô</w:t>
      </w:r>
      <w:r w:rsidRPr="00CF1F16">
        <w:rPr>
          <w:spacing w:val="-7"/>
          <w:lang w:val="nl-NL"/>
        </w:rPr>
        <w:t xml:space="preserve"> </w:t>
      </w:r>
      <w:r w:rsidRPr="00CF1F16">
        <w:rPr>
          <w:lang w:val="nl-NL"/>
        </w:rPr>
        <w:t>cơ.</w:t>
      </w:r>
    </w:p>
    <w:p w14:paraId="6E1CD34E" w14:textId="20DD201F" w:rsidR="003A4BD1" w:rsidRPr="00CF1F16" w:rsidRDefault="000F0B8C" w:rsidP="00CE7491">
      <w:pPr>
        <w:spacing w:line="312" w:lineRule="auto"/>
        <w:ind w:firstLine="567"/>
        <w:jc w:val="both"/>
        <w:rPr>
          <w:b/>
          <w:i/>
          <w:iCs/>
          <w:noProof/>
          <w:lang w:val="nl-NL"/>
        </w:rPr>
      </w:pPr>
      <w:r w:rsidRPr="00CF1F16">
        <w:rPr>
          <w:b/>
          <w:i/>
          <w:iCs/>
          <w:noProof/>
          <w:lang w:val="nl-NL"/>
        </w:rPr>
        <w:t>2.1.2.2</w:t>
      </w:r>
      <w:r w:rsidR="00C014AB" w:rsidRPr="00CF1F16">
        <w:rPr>
          <w:b/>
          <w:i/>
          <w:iCs/>
          <w:noProof/>
          <w:lang w:val="nl-NL"/>
        </w:rPr>
        <w:t>.</w:t>
      </w:r>
      <w:r w:rsidR="003A4BD1" w:rsidRPr="00CF1F16">
        <w:rPr>
          <w:b/>
          <w:i/>
          <w:iCs/>
          <w:noProof/>
          <w:lang w:val="nl-NL"/>
        </w:rPr>
        <w:t xml:space="preserve"> Các tiêu chuẩn liên quan đến tiếng ồn, độ rung</w:t>
      </w:r>
    </w:p>
    <w:p w14:paraId="62E35B0F" w14:textId="26D59C4F" w:rsidR="003A4BD1" w:rsidRPr="00CF1F16" w:rsidRDefault="003A4BD1" w:rsidP="00CE7491">
      <w:pPr>
        <w:spacing w:line="312" w:lineRule="auto"/>
        <w:ind w:firstLine="567"/>
        <w:jc w:val="both"/>
        <w:rPr>
          <w:rFonts w:eastAsia="Calibri"/>
          <w:lang w:val="nl-NL"/>
        </w:rPr>
      </w:pPr>
      <w:r w:rsidRPr="00CF1F16">
        <w:rPr>
          <w:rFonts w:eastAsia="Calibri"/>
          <w:lang w:val="nl-NL"/>
        </w:rPr>
        <w:t>- QCVN 26:2010/BTNMT - Quy chuẩn kỹ thuật quốc gia về tiếng ồn</w:t>
      </w:r>
      <w:r w:rsidR="00156AED" w:rsidRPr="00CF1F16">
        <w:rPr>
          <w:rFonts w:eastAsia="Calibri"/>
          <w:lang w:val="nl-NL"/>
        </w:rPr>
        <w:t>;</w:t>
      </w:r>
    </w:p>
    <w:p w14:paraId="472934E0" w14:textId="77777777" w:rsidR="003A4BD1" w:rsidRPr="00CF1F16" w:rsidRDefault="003A4BD1" w:rsidP="00CE7491">
      <w:pPr>
        <w:spacing w:line="312" w:lineRule="auto"/>
        <w:ind w:firstLine="567"/>
        <w:jc w:val="both"/>
        <w:rPr>
          <w:rFonts w:eastAsia="Calibri"/>
          <w:lang w:val="nl-NL"/>
        </w:rPr>
      </w:pPr>
      <w:r w:rsidRPr="00CF1F16">
        <w:rPr>
          <w:rFonts w:eastAsia="Calibri"/>
          <w:lang w:val="nl-NL"/>
        </w:rPr>
        <w:t>- QCVN 27:2010/BTNMT - Quy chuẩn kỹ thuật quốc gia về độ rung.</w:t>
      </w:r>
    </w:p>
    <w:p w14:paraId="12DE5AD5" w14:textId="733A6CD2" w:rsidR="003A4BD1" w:rsidRPr="00CF1F16" w:rsidRDefault="000F0B8C" w:rsidP="00CE7491">
      <w:pPr>
        <w:spacing w:line="312" w:lineRule="auto"/>
        <w:ind w:firstLine="567"/>
        <w:jc w:val="both"/>
        <w:rPr>
          <w:b/>
          <w:i/>
          <w:iCs/>
          <w:noProof/>
          <w:lang w:val="nl-NL"/>
        </w:rPr>
      </w:pPr>
      <w:r w:rsidRPr="00CF1F16">
        <w:rPr>
          <w:b/>
          <w:i/>
          <w:iCs/>
          <w:noProof/>
          <w:lang w:val="nl-NL"/>
        </w:rPr>
        <w:t>2.1.2.3</w:t>
      </w:r>
      <w:r w:rsidR="00C014AB" w:rsidRPr="00CF1F16">
        <w:rPr>
          <w:b/>
          <w:i/>
          <w:iCs/>
          <w:noProof/>
          <w:lang w:val="nl-NL"/>
        </w:rPr>
        <w:t>.</w:t>
      </w:r>
      <w:r w:rsidR="003A4BD1" w:rsidRPr="00CF1F16">
        <w:rPr>
          <w:b/>
          <w:i/>
          <w:iCs/>
          <w:noProof/>
          <w:lang w:val="nl-NL"/>
        </w:rPr>
        <w:t xml:space="preserve"> Các tiêu chuẩn liên quan đến chất lượng nước</w:t>
      </w:r>
    </w:p>
    <w:p w14:paraId="774F4E9B" w14:textId="31A45CBF" w:rsidR="003A4BD1" w:rsidRPr="00CF1F16" w:rsidRDefault="003A4BD1" w:rsidP="00CE7491">
      <w:pPr>
        <w:spacing w:line="312" w:lineRule="auto"/>
        <w:ind w:firstLine="567"/>
        <w:jc w:val="both"/>
        <w:rPr>
          <w:rFonts w:eastAsia="Calibri"/>
          <w:lang w:val="nl-NL"/>
        </w:rPr>
      </w:pPr>
      <w:r w:rsidRPr="00CF1F16">
        <w:rPr>
          <w:rFonts w:eastAsia="Calibri"/>
          <w:lang w:val="nl-NL"/>
        </w:rPr>
        <w:t>- TCVN 33:2006 cấp nước-mạng lưới và công trình bên ngoài</w:t>
      </w:r>
      <w:r w:rsidR="007A14FA" w:rsidRPr="00CF1F16">
        <w:rPr>
          <w:rFonts w:eastAsia="Calibri"/>
          <w:lang w:val="nl-NL"/>
        </w:rPr>
        <w:t xml:space="preserve"> </w:t>
      </w:r>
      <w:r w:rsidRPr="00CF1F16">
        <w:rPr>
          <w:rFonts w:eastAsia="Calibri"/>
          <w:lang w:val="nl-NL"/>
        </w:rPr>
        <w:t>-</w:t>
      </w:r>
      <w:r w:rsidR="007A14FA" w:rsidRPr="00CF1F16">
        <w:rPr>
          <w:rFonts w:eastAsia="Calibri"/>
          <w:lang w:val="nl-NL"/>
        </w:rPr>
        <w:t xml:space="preserve"> </w:t>
      </w:r>
      <w:r w:rsidRPr="00CF1F16">
        <w:rPr>
          <w:rFonts w:eastAsia="Calibri"/>
          <w:lang w:val="nl-NL"/>
        </w:rPr>
        <w:t>Tiêu chuẩn thiết kế</w:t>
      </w:r>
      <w:r w:rsidR="00156AED" w:rsidRPr="00CF1F16">
        <w:rPr>
          <w:rFonts w:eastAsia="Calibri"/>
          <w:lang w:val="nl-NL"/>
        </w:rPr>
        <w:t>;</w:t>
      </w:r>
    </w:p>
    <w:p w14:paraId="3887771C" w14:textId="1770AF9B" w:rsidR="003A4BD1" w:rsidRPr="00CF1F16" w:rsidRDefault="003A4BD1" w:rsidP="00CE7491">
      <w:pPr>
        <w:spacing w:line="312" w:lineRule="auto"/>
        <w:ind w:firstLine="567"/>
        <w:jc w:val="both"/>
        <w:rPr>
          <w:rFonts w:eastAsia="Calibri"/>
          <w:spacing w:val="-8"/>
          <w:lang w:val="nl-NL"/>
        </w:rPr>
      </w:pPr>
      <w:r w:rsidRPr="00CF1F16">
        <w:rPr>
          <w:rFonts w:eastAsia="Calibri"/>
          <w:spacing w:val="-8"/>
          <w:lang w:val="nl-NL"/>
        </w:rPr>
        <w:t>- QCVN 14:2008/BTNMT - Quy chuẩn kỹ thuật quốc gia về nước thải sinh hoạt</w:t>
      </w:r>
      <w:r w:rsidR="00156AED" w:rsidRPr="00CF1F16">
        <w:rPr>
          <w:rFonts w:eastAsia="Calibri"/>
          <w:spacing w:val="-8"/>
          <w:lang w:val="nl-NL"/>
        </w:rPr>
        <w:t>;</w:t>
      </w:r>
      <w:r w:rsidRPr="00CF1F16">
        <w:rPr>
          <w:rFonts w:eastAsia="Calibri"/>
          <w:spacing w:val="-8"/>
          <w:lang w:val="nl-NL"/>
        </w:rPr>
        <w:t xml:space="preserve"> </w:t>
      </w:r>
    </w:p>
    <w:p w14:paraId="277481CC" w14:textId="058ABDD4" w:rsidR="003A4BD1" w:rsidRPr="00CF1F16" w:rsidRDefault="003A4BD1" w:rsidP="00CE7491">
      <w:pPr>
        <w:spacing w:line="312" w:lineRule="auto"/>
        <w:ind w:firstLine="567"/>
        <w:jc w:val="both"/>
        <w:rPr>
          <w:noProof/>
          <w:lang w:val="nl-NL"/>
        </w:rPr>
      </w:pPr>
      <w:r w:rsidRPr="00CF1F16">
        <w:rPr>
          <w:noProof/>
          <w:lang w:val="nl-NL"/>
        </w:rPr>
        <w:t>- QCVN 08-MT:2015/BTNMT - Quy chuẩn kỹ thuật quốc gia về chất lượng nước mặt</w:t>
      </w:r>
      <w:r w:rsidR="004215F1" w:rsidRPr="00CF1F16">
        <w:rPr>
          <w:noProof/>
          <w:lang w:val="nl-NL"/>
        </w:rPr>
        <w:t>.</w:t>
      </w:r>
    </w:p>
    <w:p w14:paraId="3BA4316C" w14:textId="3A0C4B75" w:rsidR="003A4BD1" w:rsidRPr="00CF1F16" w:rsidRDefault="000F0B8C" w:rsidP="00CE7491">
      <w:pPr>
        <w:spacing w:line="312" w:lineRule="auto"/>
        <w:ind w:firstLine="567"/>
        <w:jc w:val="both"/>
        <w:rPr>
          <w:b/>
          <w:i/>
          <w:iCs/>
          <w:noProof/>
          <w:lang w:val="nl-NL"/>
        </w:rPr>
      </w:pPr>
      <w:r w:rsidRPr="00CF1F16">
        <w:rPr>
          <w:b/>
          <w:i/>
          <w:iCs/>
          <w:noProof/>
          <w:lang w:val="nl-NL"/>
        </w:rPr>
        <w:t>2.1.2.4</w:t>
      </w:r>
      <w:r w:rsidR="00C014AB" w:rsidRPr="00CF1F16">
        <w:rPr>
          <w:b/>
          <w:i/>
          <w:iCs/>
          <w:noProof/>
          <w:lang w:val="nl-NL"/>
        </w:rPr>
        <w:t>.</w:t>
      </w:r>
      <w:r w:rsidR="003A4BD1" w:rsidRPr="00CF1F16">
        <w:rPr>
          <w:b/>
          <w:i/>
          <w:iCs/>
          <w:noProof/>
          <w:lang w:val="nl-NL"/>
        </w:rPr>
        <w:t xml:space="preserve"> Các tiêu chuẩn liên quan đến chất thải nguy hại</w:t>
      </w:r>
    </w:p>
    <w:p w14:paraId="6BF3B452" w14:textId="28074CCD" w:rsidR="00B71EF2" w:rsidRPr="00CF1F16" w:rsidRDefault="003A4BD1" w:rsidP="009B30D8">
      <w:pPr>
        <w:spacing w:line="312" w:lineRule="auto"/>
        <w:ind w:firstLine="567"/>
        <w:jc w:val="both"/>
        <w:rPr>
          <w:rFonts w:eastAsia="Calibri"/>
          <w:noProof/>
          <w:lang w:val="nl-NL"/>
        </w:rPr>
      </w:pPr>
      <w:r w:rsidRPr="00CF1F16">
        <w:rPr>
          <w:rFonts w:eastAsia="Calibri"/>
          <w:lang w:val="nl-NL"/>
        </w:rPr>
        <w:t>QCVN 07</w:t>
      </w:r>
      <w:r w:rsidRPr="00CF1F16">
        <w:rPr>
          <w:rFonts w:eastAsia="Calibri"/>
          <w:noProof/>
          <w:lang w:val="nl-NL"/>
        </w:rPr>
        <w:t>:2009/BTNMT: Quy chuẩn kỹ thuật quốc gia về ngưỡng CTNH.</w:t>
      </w:r>
    </w:p>
    <w:p w14:paraId="11118894" w14:textId="77777777" w:rsidR="00B851A2" w:rsidRPr="00CF1F16" w:rsidRDefault="00B851A2" w:rsidP="009B30D8">
      <w:pPr>
        <w:spacing w:line="312" w:lineRule="auto"/>
        <w:ind w:firstLine="567"/>
        <w:jc w:val="both"/>
        <w:rPr>
          <w:rFonts w:eastAsia="Calibri"/>
          <w:noProof/>
          <w:lang w:val="nl-NL"/>
        </w:rPr>
      </w:pPr>
    </w:p>
    <w:p w14:paraId="4E8F13EB" w14:textId="30CA48D8" w:rsidR="0029035D" w:rsidRPr="00CF1F16" w:rsidRDefault="0029035D" w:rsidP="00CE7491">
      <w:pPr>
        <w:pStyle w:val="Vnbnnidung0"/>
        <w:tabs>
          <w:tab w:val="left" w:pos="1330"/>
        </w:tabs>
        <w:adjustRightInd w:val="0"/>
        <w:snapToGrid w:val="0"/>
        <w:spacing w:after="0" w:line="312" w:lineRule="auto"/>
        <w:ind w:firstLine="567"/>
        <w:jc w:val="both"/>
        <w:outlineLvl w:val="2"/>
        <w:rPr>
          <w:rFonts w:cs="Times New Roman"/>
          <w:i/>
          <w:lang w:val="nl-NL"/>
        </w:rPr>
      </w:pPr>
      <w:bookmarkStart w:id="25" w:name="bookmark643"/>
      <w:bookmarkStart w:id="26" w:name="_Toc137793350"/>
      <w:r w:rsidRPr="00CF1F16">
        <w:rPr>
          <w:rStyle w:val="Vnbnnidung"/>
          <w:rFonts w:cs="Times New Roman"/>
          <w:b/>
          <w:i/>
          <w:lang w:val="nl-NL" w:eastAsia="vi-VN"/>
        </w:rPr>
        <w:t>2</w:t>
      </w:r>
      <w:bookmarkEnd w:id="25"/>
      <w:r w:rsidRPr="00CF1F16">
        <w:rPr>
          <w:rStyle w:val="Vnbnnidung"/>
          <w:rFonts w:cs="Times New Roman"/>
          <w:b/>
          <w:i/>
          <w:lang w:val="nl-NL" w:eastAsia="vi-VN"/>
        </w:rPr>
        <w:t xml:space="preserve">.2. Liệt kê các văn bản pháp lý, quyết định hoặc ý kiến bằng văn bản của các cấp có thẩm quyền liên quan đến </w:t>
      </w:r>
      <w:r w:rsidR="00493DB0" w:rsidRPr="00CF1F16">
        <w:rPr>
          <w:rStyle w:val="Vnbnnidung"/>
          <w:rFonts w:cs="Times New Roman"/>
          <w:b/>
          <w:i/>
          <w:lang w:val="nl-NL" w:eastAsia="vi-VN"/>
        </w:rPr>
        <w:t>dự án</w:t>
      </w:r>
      <w:bookmarkEnd w:id="26"/>
    </w:p>
    <w:p w14:paraId="0FBE3800" w14:textId="648A3E4B" w:rsidR="00F47D23" w:rsidRPr="00CF1F16" w:rsidRDefault="00F47D23" w:rsidP="00F47D23">
      <w:pPr>
        <w:spacing w:line="312" w:lineRule="auto"/>
        <w:ind w:firstLine="567"/>
        <w:jc w:val="both"/>
        <w:rPr>
          <w:lang w:val="nl-NL"/>
        </w:rPr>
      </w:pPr>
      <w:bookmarkStart w:id="27" w:name="_Hlk91246437"/>
      <w:bookmarkStart w:id="28" w:name="bookmark644"/>
      <w:r w:rsidRPr="00CF1F16">
        <w:rPr>
          <w:lang w:val="pt-BR"/>
        </w:rPr>
        <w:t xml:space="preserve">- Quyết định số 868/QĐ-UBND ngày 25/03/2020 của UBND tỉnh Quảng Bình về việc Quyết định chấp thuận chủ trương đầu tư </w:t>
      </w:r>
      <w:bookmarkEnd w:id="27"/>
      <w:r w:rsidRPr="00CF1F16">
        <w:rPr>
          <w:lang w:val="pt-BR"/>
        </w:rPr>
        <w:t xml:space="preserve">dự án đầu tư Nhà máy chất </w:t>
      </w:r>
      <w:r w:rsidRPr="00CF1F16">
        <w:rPr>
          <w:rFonts w:hint="eastAsia"/>
          <w:lang w:val="pt-BR"/>
        </w:rPr>
        <w:t>đ</w:t>
      </w:r>
      <w:r w:rsidRPr="00CF1F16">
        <w:rPr>
          <w:lang w:val="pt-BR"/>
        </w:rPr>
        <w:t>ốt sinh khối dạng viên nén công suất 200.000 tấn/n</w:t>
      </w:r>
      <w:r w:rsidRPr="00CF1F16">
        <w:rPr>
          <w:rFonts w:hint="eastAsia"/>
          <w:lang w:val="pt-BR"/>
        </w:rPr>
        <w:t>ă</w:t>
      </w:r>
      <w:r w:rsidRPr="00CF1F16">
        <w:rPr>
          <w:lang w:val="pt-BR"/>
        </w:rPr>
        <w:t>m;</w:t>
      </w:r>
    </w:p>
    <w:p w14:paraId="6EEB9C71" w14:textId="33474636" w:rsidR="00E40394" w:rsidRPr="00CF1F16" w:rsidRDefault="00E40394" w:rsidP="00E40394">
      <w:pPr>
        <w:pStyle w:val="ListParagraph"/>
        <w:spacing w:line="312" w:lineRule="auto"/>
        <w:ind w:left="0" w:firstLine="567"/>
        <w:contextualSpacing w:val="0"/>
        <w:rPr>
          <w:sz w:val="28"/>
          <w:szCs w:val="28"/>
          <w:lang w:val="pt-BR"/>
        </w:rPr>
      </w:pPr>
      <w:r w:rsidRPr="00CF1F16">
        <w:rPr>
          <w:sz w:val="28"/>
          <w:szCs w:val="28"/>
          <w:lang w:val="pt-BR"/>
        </w:rPr>
        <w:t>- Quyết định số 2231/QĐ-UBND ngày 08/06/2023 của UBND huyện Bố Trạch về việc phê duyệt Quy hoạch chi tiết xây dựng dự án Nhà máy chất đốt sinh khối dạng viên nén, công suất 200.00</w:t>
      </w:r>
      <w:r w:rsidR="00E97E89">
        <w:rPr>
          <w:sz w:val="28"/>
          <w:szCs w:val="28"/>
          <w:lang w:val="pt-BR"/>
        </w:rPr>
        <w:t>0</w:t>
      </w:r>
      <w:r w:rsidRPr="00CF1F16">
        <w:rPr>
          <w:sz w:val="28"/>
          <w:szCs w:val="28"/>
          <w:lang w:val="pt-BR"/>
        </w:rPr>
        <w:t xml:space="preserve"> tấn/năm của công ty TNHH TM&amp;XD Trung Chính, tỷ lệ 1/500;</w:t>
      </w:r>
    </w:p>
    <w:p w14:paraId="2AC26060" w14:textId="150569CA" w:rsidR="00A0353A" w:rsidRPr="00CF1F16" w:rsidRDefault="00A0353A" w:rsidP="00CE7491">
      <w:pPr>
        <w:pStyle w:val="ListParagraph"/>
        <w:spacing w:line="312" w:lineRule="auto"/>
        <w:ind w:left="0" w:firstLine="567"/>
        <w:contextualSpacing w:val="0"/>
        <w:rPr>
          <w:sz w:val="28"/>
          <w:szCs w:val="28"/>
          <w:lang w:val="nl-NL"/>
        </w:rPr>
      </w:pPr>
      <w:r w:rsidRPr="00CF1F16">
        <w:rPr>
          <w:sz w:val="28"/>
          <w:szCs w:val="28"/>
          <w:lang w:val="nl-NL"/>
        </w:rPr>
        <w:t>- Các văn bản pháp quy khác có liên quan đến đầu tư xây dựng cơ bản và các quy chuẩn, quy trình, quy phạm xây dựng hiện hành.</w:t>
      </w:r>
    </w:p>
    <w:p w14:paraId="61FBFE47" w14:textId="0C10480F" w:rsidR="0029035D" w:rsidRPr="00CF1F16" w:rsidRDefault="0029035D" w:rsidP="00CE7491">
      <w:pPr>
        <w:pStyle w:val="Vnbnnidung0"/>
        <w:tabs>
          <w:tab w:val="left" w:pos="567"/>
        </w:tabs>
        <w:adjustRightInd w:val="0"/>
        <w:snapToGrid w:val="0"/>
        <w:spacing w:after="0" w:line="312" w:lineRule="auto"/>
        <w:ind w:firstLine="567"/>
        <w:jc w:val="both"/>
        <w:outlineLvl w:val="2"/>
        <w:rPr>
          <w:rStyle w:val="Vnbnnidung"/>
          <w:rFonts w:cs="Times New Roman"/>
          <w:b/>
          <w:i/>
          <w:lang w:val="nl-NL" w:eastAsia="vi-VN"/>
        </w:rPr>
      </w:pPr>
      <w:bookmarkStart w:id="29" w:name="_Toc137793351"/>
      <w:r w:rsidRPr="00CF1F16">
        <w:rPr>
          <w:rStyle w:val="Vnbnnidung"/>
          <w:rFonts w:cs="Times New Roman"/>
          <w:b/>
          <w:i/>
          <w:lang w:val="nl-NL" w:eastAsia="vi-VN"/>
        </w:rPr>
        <w:t>2</w:t>
      </w:r>
      <w:bookmarkEnd w:id="28"/>
      <w:r w:rsidRPr="00CF1F16">
        <w:rPr>
          <w:rStyle w:val="Vnbnnidung"/>
          <w:rFonts w:cs="Times New Roman"/>
          <w:b/>
          <w:i/>
          <w:lang w:val="nl-NL" w:eastAsia="vi-VN"/>
        </w:rPr>
        <w:t xml:space="preserve">.3. Liệt kê các tài liệu, dữ liệu do chủ </w:t>
      </w:r>
      <w:r w:rsidR="00493DB0" w:rsidRPr="00CF1F16">
        <w:rPr>
          <w:rStyle w:val="Vnbnnidung"/>
          <w:rFonts w:cs="Times New Roman"/>
          <w:b/>
          <w:i/>
          <w:lang w:val="nl-NL" w:eastAsia="vi-VN"/>
        </w:rPr>
        <w:t>dự án</w:t>
      </w:r>
      <w:r w:rsidRPr="00CF1F16">
        <w:rPr>
          <w:rStyle w:val="Vnbnnidung"/>
          <w:rFonts w:cs="Times New Roman"/>
          <w:b/>
          <w:i/>
          <w:lang w:val="nl-NL" w:eastAsia="vi-VN"/>
        </w:rPr>
        <w:t xml:space="preserve"> tạo lập được sử dụng trong quá trình thực hiện ĐTM</w:t>
      </w:r>
      <w:bookmarkEnd w:id="29"/>
    </w:p>
    <w:p w14:paraId="7A5598CB" w14:textId="4900A817" w:rsidR="0029035D" w:rsidRPr="00CF1F16" w:rsidRDefault="003A4BD1" w:rsidP="00CE7491">
      <w:pPr>
        <w:pStyle w:val="Vnbnnidung0"/>
        <w:tabs>
          <w:tab w:val="left" w:pos="1330"/>
        </w:tabs>
        <w:adjustRightInd w:val="0"/>
        <w:snapToGrid w:val="0"/>
        <w:spacing w:after="0" w:line="312" w:lineRule="auto"/>
        <w:ind w:firstLine="567"/>
        <w:jc w:val="both"/>
        <w:rPr>
          <w:rFonts w:cs="Times New Roman"/>
          <w:b/>
          <w:i/>
          <w:spacing w:val="-4"/>
          <w:lang w:val="nl-NL"/>
        </w:rPr>
      </w:pPr>
      <w:r w:rsidRPr="00CF1F16">
        <w:rPr>
          <w:rFonts w:cs="Times New Roman"/>
          <w:spacing w:val="-4"/>
          <w:lang w:val="nl-NL"/>
        </w:rPr>
        <w:t xml:space="preserve">- Thuyết minh </w:t>
      </w:r>
      <w:r w:rsidR="005B3DCE" w:rsidRPr="00CF1F16">
        <w:rPr>
          <w:rFonts w:cs="Times New Roman"/>
          <w:spacing w:val="-4"/>
          <w:lang w:val="nl-NL"/>
        </w:rPr>
        <w:t>B</w:t>
      </w:r>
      <w:r w:rsidR="0074212D" w:rsidRPr="00CF1F16">
        <w:rPr>
          <w:rFonts w:cs="Times New Roman"/>
          <w:spacing w:val="-4"/>
          <w:lang w:val="nl-NL"/>
        </w:rPr>
        <w:t>áo cáo nghiên cứu khả thi</w:t>
      </w:r>
      <w:r w:rsidR="00957616" w:rsidRPr="00CF1F16">
        <w:rPr>
          <w:rFonts w:cs="Times New Roman"/>
          <w:spacing w:val="-4"/>
          <w:lang w:val="nl-NL"/>
        </w:rPr>
        <w:t xml:space="preserve"> </w:t>
      </w:r>
      <w:r w:rsidR="000F01E2" w:rsidRPr="00CF1F16">
        <w:rPr>
          <w:rFonts w:cs="Times New Roman"/>
          <w:spacing w:val="-4"/>
          <w:lang w:val="nl-NL"/>
        </w:rPr>
        <w:t xml:space="preserve">và thuyết minh </w:t>
      </w:r>
      <w:r w:rsidR="005B3DCE" w:rsidRPr="00CF1F16">
        <w:rPr>
          <w:rFonts w:cs="Times New Roman"/>
          <w:spacing w:val="-4"/>
          <w:lang w:val="nl-NL"/>
        </w:rPr>
        <w:t>T</w:t>
      </w:r>
      <w:r w:rsidR="000F01E2" w:rsidRPr="00CF1F16">
        <w:rPr>
          <w:rFonts w:cs="Times New Roman"/>
          <w:spacing w:val="-4"/>
          <w:lang w:val="nl-NL"/>
        </w:rPr>
        <w:t>hiết kế cơ sở dự án;</w:t>
      </w:r>
    </w:p>
    <w:p w14:paraId="43F66222" w14:textId="7FF17267" w:rsidR="003A4BD1" w:rsidRPr="00CF1F16" w:rsidRDefault="003A4BD1" w:rsidP="00CE7491">
      <w:pPr>
        <w:spacing w:line="312" w:lineRule="auto"/>
        <w:ind w:firstLine="567"/>
        <w:jc w:val="both"/>
        <w:rPr>
          <w:rFonts w:eastAsia="Calibri"/>
          <w:lang w:val="nl-NL" w:eastAsia="ja-JP"/>
        </w:rPr>
      </w:pPr>
      <w:r w:rsidRPr="00CF1F16">
        <w:rPr>
          <w:rFonts w:eastAsia="Calibri"/>
          <w:lang w:val="nl-NL" w:eastAsia="ja-JP"/>
        </w:rPr>
        <w:t xml:space="preserve">- Hồ sơ quan trắc hiện trạng môi trường nền khu vực thực hiện </w:t>
      </w:r>
      <w:r w:rsidR="000F01E2" w:rsidRPr="00CF1F16">
        <w:rPr>
          <w:rFonts w:eastAsia="Calibri"/>
          <w:lang w:val="nl-NL" w:eastAsia="ja-JP"/>
        </w:rPr>
        <w:t>d</w:t>
      </w:r>
      <w:r w:rsidR="00493DB0" w:rsidRPr="00CF1F16">
        <w:rPr>
          <w:rFonts w:eastAsia="Calibri"/>
          <w:lang w:val="nl-NL" w:eastAsia="ja-JP"/>
        </w:rPr>
        <w:t>ự án</w:t>
      </w:r>
      <w:r w:rsidR="00E30111" w:rsidRPr="00CF1F16">
        <w:rPr>
          <w:lang w:val="nl-NL"/>
        </w:rPr>
        <w:t>;</w:t>
      </w:r>
    </w:p>
    <w:p w14:paraId="7A665013" w14:textId="5792453D" w:rsidR="003A4BD1" w:rsidRPr="00CF1F16" w:rsidRDefault="003A4BD1" w:rsidP="00CE7491">
      <w:pPr>
        <w:spacing w:line="312" w:lineRule="auto"/>
        <w:ind w:firstLine="567"/>
        <w:jc w:val="both"/>
        <w:rPr>
          <w:lang w:val="nl-NL"/>
        </w:rPr>
      </w:pPr>
      <w:r w:rsidRPr="00CF1F16">
        <w:rPr>
          <w:rFonts w:eastAsia="Calibri"/>
          <w:lang w:val="nl-NL"/>
        </w:rPr>
        <w:t>- Các bản vẽ thiết kế</w:t>
      </w:r>
      <w:r w:rsidR="0069320C" w:rsidRPr="00CF1F16">
        <w:rPr>
          <w:rFonts w:eastAsia="Calibri"/>
          <w:lang w:val="nl-NL"/>
        </w:rPr>
        <w:t xml:space="preserve"> cơ sở</w:t>
      </w:r>
      <w:r w:rsidRPr="00CF1F16">
        <w:rPr>
          <w:rFonts w:eastAsia="Calibri"/>
          <w:lang w:val="nl-NL"/>
        </w:rPr>
        <w:t xml:space="preserve"> </w:t>
      </w:r>
      <w:r w:rsidR="000F01E2" w:rsidRPr="00CF1F16">
        <w:rPr>
          <w:rFonts w:eastAsia="Calibri"/>
          <w:lang w:val="nl-NL"/>
        </w:rPr>
        <w:t>d</w:t>
      </w:r>
      <w:r w:rsidR="00493DB0" w:rsidRPr="00CF1F16">
        <w:rPr>
          <w:rFonts w:eastAsia="Calibri"/>
          <w:lang w:val="nl-NL"/>
        </w:rPr>
        <w:t>ự án</w:t>
      </w:r>
      <w:r w:rsidR="00E30111" w:rsidRPr="00CF1F16">
        <w:rPr>
          <w:lang w:val="nl-NL"/>
        </w:rPr>
        <w:t>;</w:t>
      </w:r>
    </w:p>
    <w:p w14:paraId="6E53B282" w14:textId="1B9C1E50" w:rsidR="0069320C" w:rsidRPr="00CF1F16" w:rsidRDefault="0069320C" w:rsidP="00CE7491">
      <w:pPr>
        <w:spacing w:line="312" w:lineRule="auto"/>
        <w:ind w:firstLine="567"/>
        <w:jc w:val="both"/>
        <w:rPr>
          <w:rFonts w:eastAsia="Calibri"/>
          <w:lang w:val="nl-NL"/>
        </w:rPr>
      </w:pPr>
      <w:r w:rsidRPr="00CF1F16">
        <w:rPr>
          <w:lang w:val="nl-NL"/>
        </w:rPr>
        <w:t>- Hồ sơ dự toán Tổng mức đầu tư;</w:t>
      </w:r>
    </w:p>
    <w:p w14:paraId="421AE150" w14:textId="3E556732" w:rsidR="003A4BD1" w:rsidRPr="00CF1F16" w:rsidRDefault="003A4BD1" w:rsidP="00CE7491">
      <w:pPr>
        <w:spacing w:line="312" w:lineRule="auto"/>
        <w:ind w:firstLine="567"/>
        <w:jc w:val="both"/>
        <w:rPr>
          <w:rFonts w:eastAsia="Calibri"/>
          <w:lang w:val="nl-NL"/>
        </w:rPr>
      </w:pPr>
      <w:r w:rsidRPr="00CF1F16">
        <w:rPr>
          <w:rFonts w:eastAsia="Calibri"/>
          <w:lang w:val="nl-NL"/>
        </w:rPr>
        <w:t xml:space="preserve">- Các số liệu điều tra, khảo sát về điều kiện tự nhiên, kinh tế - xã hội tại khu vực </w:t>
      </w:r>
      <w:r w:rsidR="00D06B26" w:rsidRPr="00CF1F16">
        <w:rPr>
          <w:rFonts w:eastAsia="Calibri"/>
          <w:lang w:val="nl-NL"/>
        </w:rPr>
        <w:t>d</w:t>
      </w:r>
      <w:r w:rsidR="00493DB0" w:rsidRPr="00CF1F16">
        <w:rPr>
          <w:rFonts w:eastAsia="Calibri"/>
          <w:lang w:val="nl-NL"/>
        </w:rPr>
        <w:t>ự án</w:t>
      </w:r>
      <w:r w:rsidR="00E30111" w:rsidRPr="00CF1F16">
        <w:rPr>
          <w:lang w:val="nl-NL"/>
        </w:rPr>
        <w:t>;</w:t>
      </w:r>
    </w:p>
    <w:p w14:paraId="1C429002" w14:textId="7EE41EE2" w:rsidR="003A4BD1" w:rsidRPr="00CF1F16" w:rsidRDefault="003A4BD1" w:rsidP="00CE7491">
      <w:pPr>
        <w:spacing w:line="312" w:lineRule="auto"/>
        <w:ind w:firstLine="567"/>
        <w:jc w:val="both"/>
        <w:rPr>
          <w:rFonts w:eastAsia="Calibri"/>
          <w:lang w:val="nl-NL"/>
        </w:rPr>
      </w:pPr>
      <w:r w:rsidRPr="00CF1F16">
        <w:rPr>
          <w:rFonts w:eastAsia="Calibri"/>
          <w:lang w:val="nl-NL"/>
        </w:rPr>
        <w:t>- Các số liệu đo đạc, phân tích về hiện trạng môi trường khu vực do đơn vị tư vấn thực hiện</w:t>
      </w:r>
      <w:r w:rsidR="00E30111" w:rsidRPr="00CF1F16">
        <w:rPr>
          <w:lang w:val="nl-NL"/>
        </w:rPr>
        <w:t>;</w:t>
      </w:r>
    </w:p>
    <w:p w14:paraId="409B5D51" w14:textId="56FDB853" w:rsidR="003A4BD1" w:rsidRPr="00CF1F16" w:rsidRDefault="003A4BD1" w:rsidP="00CE7491">
      <w:pPr>
        <w:spacing w:line="312" w:lineRule="auto"/>
        <w:ind w:firstLine="567"/>
        <w:jc w:val="both"/>
        <w:rPr>
          <w:noProof/>
          <w:lang w:val="nl-NL"/>
        </w:rPr>
      </w:pPr>
      <w:r w:rsidRPr="00CF1F16">
        <w:rPr>
          <w:rFonts w:eastAsia="Calibri"/>
          <w:lang w:val="nl-NL"/>
        </w:rPr>
        <w:t>- Biên bản</w:t>
      </w:r>
      <w:r w:rsidRPr="00CF1F16">
        <w:rPr>
          <w:noProof/>
          <w:lang w:val="nl-NL"/>
        </w:rPr>
        <w:t xml:space="preserve"> cuộc họp tham vấn dân cư khu vực bị ảnh hưởng của </w:t>
      </w:r>
      <w:r w:rsidR="00D06B26" w:rsidRPr="00CF1F16">
        <w:rPr>
          <w:noProof/>
          <w:lang w:val="nl-NL"/>
        </w:rPr>
        <w:t>d</w:t>
      </w:r>
      <w:r w:rsidR="00493DB0" w:rsidRPr="00CF1F16">
        <w:rPr>
          <w:noProof/>
          <w:lang w:val="nl-NL"/>
        </w:rPr>
        <w:t>ự án</w:t>
      </w:r>
      <w:r w:rsidRPr="00CF1F16">
        <w:rPr>
          <w:noProof/>
          <w:lang w:val="nl-NL"/>
        </w:rPr>
        <w:t>.</w:t>
      </w:r>
    </w:p>
    <w:p w14:paraId="1B56D6D1" w14:textId="77777777" w:rsidR="0029035D" w:rsidRPr="00CF1F16" w:rsidRDefault="0029035D" w:rsidP="00CE7491">
      <w:pPr>
        <w:pStyle w:val="Tiu30"/>
        <w:keepNext/>
        <w:keepLines/>
        <w:adjustRightInd w:val="0"/>
        <w:snapToGrid w:val="0"/>
        <w:spacing w:after="0" w:line="312" w:lineRule="auto"/>
        <w:ind w:firstLine="0"/>
        <w:jc w:val="both"/>
        <w:outlineLvl w:val="1"/>
        <w:rPr>
          <w:rFonts w:cs="Times New Roman"/>
          <w:lang w:val="nl-NL"/>
        </w:rPr>
      </w:pPr>
      <w:bookmarkStart w:id="30" w:name="bookmark647"/>
      <w:bookmarkStart w:id="31" w:name="bookmark645"/>
      <w:bookmarkStart w:id="32" w:name="bookmark646"/>
      <w:bookmarkStart w:id="33" w:name="bookmark648"/>
      <w:bookmarkStart w:id="34" w:name="_Toc137793352"/>
      <w:r w:rsidRPr="00CF1F16">
        <w:rPr>
          <w:rStyle w:val="Tiu3"/>
          <w:rFonts w:cs="Times New Roman"/>
          <w:b/>
          <w:bCs/>
          <w:lang w:val="nl-NL" w:eastAsia="vi-VN"/>
        </w:rPr>
        <w:t>3</w:t>
      </w:r>
      <w:bookmarkEnd w:id="30"/>
      <w:r w:rsidRPr="00CF1F16">
        <w:rPr>
          <w:rStyle w:val="Tiu3"/>
          <w:rFonts w:cs="Times New Roman"/>
          <w:b/>
          <w:bCs/>
          <w:lang w:val="nl-NL" w:eastAsia="vi-VN"/>
        </w:rPr>
        <w:t>. Tổ chức thực hiện đánh giá tác động môi trường</w:t>
      </w:r>
      <w:bookmarkEnd w:id="31"/>
      <w:bookmarkEnd w:id="32"/>
      <w:bookmarkEnd w:id="33"/>
      <w:bookmarkEnd w:id="34"/>
    </w:p>
    <w:p w14:paraId="14B91D94" w14:textId="5FCBC10F" w:rsidR="003A4BD1" w:rsidRPr="00CF1F16" w:rsidRDefault="00D06B26" w:rsidP="00517DFD">
      <w:pPr>
        <w:spacing w:line="312" w:lineRule="auto"/>
        <w:ind w:firstLine="567"/>
        <w:jc w:val="both"/>
        <w:rPr>
          <w:noProof/>
          <w:lang w:val="nl-NL"/>
        </w:rPr>
      </w:pPr>
      <w:r w:rsidRPr="00CF1F16">
        <w:rPr>
          <w:rStyle w:val="Vnbnnidung"/>
          <w:lang w:val="nl-NL"/>
        </w:rPr>
        <w:t>Báo cáo Đ</w:t>
      </w:r>
      <w:r w:rsidR="003A4BD1" w:rsidRPr="00CF1F16">
        <w:rPr>
          <w:rStyle w:val="Vnbnnidung"/>
          <w:lang w:val="nl-NL"/>
        </w:rPr>
        <w:t xml:space="preserve">ánh giá tác động môi trường của </w:t>
      </w:r>
      <w:r w:rsidR="00E30111" w:rsidRPr="00CF1F16">
        <w:rPr>
          <w:rStyle w:val="Vnbnnidung"/>
          <w:lang w:val="nl-NL"/>
        </w:rPr>
        <w:t>d</w:t>
      </w:r>
      <w:r w:rsidR="00493DB0" w:rsidRPr="00CF1F16">
        <w:rPr>
          <w:rStyle w:val="Vnbnnidung"/>
          <w:lang w:val="nl-NL"/>
        </w:rPr>
        <w:t>ự án</w:t>
      </w:r>
      <w:r w:rsidR="003A4BD1" w:rsidRPr="00CF1F16">
        <w:rPr>
          <w:rStyle w:val="Vnbnnidung"/>
          <w:lang w:val="nl-NL"/>
        </w:rPr>
        <w:t xml:space="preserve"> </w:t>
      </w:r>
      <w:r w:rsidR="00765D64" w:rsidRPr="00CF1F16">
        <w:rPr>
          <w:rStyle w:val="Vnbnnidung"/>
          <w:b/>
          <w:i/>
          <w:lang w:val="nl-NL"/>
        </w:rPr>
        <w:t>Nhà máy chất đốt sinh khối dạng viên nén, công suất 200.000 tấn/năm</w:t>
      </w:r>
      <w:r w:rsidR="003A4BD1" w:rsidRPr="00CF1F16">
        <w:rPr>
          <w:rStyle w:val="Vnbnnidung"/>
          <w:b/>
          <w:i/>
          <w:lang w:val="nl-NL"/>
        </w:rPr>
        <w:t xml:space="preserve"> </w:t>
      </w:r>
      <w:r w:rsidR="003A4BD1" w:rsidRPr="00CF1F16">
        <w:rPr>
          <w:rStyle w:val="Vnbnnidung"/>
          <w:lang w:val="nl-NL"/>
        </w:rPr>
        <w:t xml:space="preserve">do </w:t>
      </w:r>
      <w:r w:rsidR="004C602C" w:rsidRPr="00CF1F16">
        <w:rPr>
          <w:rStyle w:val="Vnbnnidung"/>
          <w:lang w:val="nl-NL"/>
        </w:rPr>
        <w:t>Công ty TNHH TM&amp;XD Trung Chính</w:t>
      </w:r>
      <w:r w:rsidR="003A4BD1" w:rsidRPr="00CF1F16">
        <w:rPr>
          <w:rStyle w:val="Vnbnnidung"/>
          <w:lang w:val="nl-NL"/>
        </w:rPr>
        <w:t xml:space="preserve"> chủ trì với sự tư vấn của Công ty TNHH Tư vấn và Đầu tư An Thành</w:t>
      </w:r>
      <w:r w:rsidR="00E30111" w:rsidRPr="00CF1F16">
        <w:rPr>
          <w:rStyle w:val="Vnbnnidung"/>
          <w:lang w:val="nl-NL"/>
        </w:rPr>
        <w:t xml:space="preserve"> d</w:t>
      </w:r>
      <w:r w:rsidR="003A4BD1" w:rsidRPr="00CF1F16">
        <w:rPr>
          <w:noProof/>
          <w:lang w:val="nl-NL"/>
        </w:rPr>
        <w:t xml:space="preserve">ựa trên cơ sở quy định của Luật Bảo vệ </w:t>
      </w:r>
      <w:r w:rsidR="00E30111" w:rsidRPr="00CF1F16">
        <w:rPr>
          <w:noProof/>
          <w:lang w:val="nl-NL"/>
        </w:rPr>
        <w:t>m</w:t>
      </w:r>
      <w:r w:rsidR="003A4BD1" w:rsidRPr="00CF1F16">
        <w:rPr>
          <w:noProof/>
          <w:lang w:val="nl-NL"/>
        </w:rPr>
        <w:t>ôi trường số 72/2020/QH14 năm 2020, Nghị định số 08/2022/NĐ-CP của Chính phủ và Thông tư số 02/2022/TT-BTNMT của Bộ Tài nguyên và Môi trường.</w:t>
      </w:r>
    </w:p>
    <w:p w14:paraId="11D64052" w14:textId="5A12054C" w:rsidR="003A4BD1" w:rsidRPr="00CF1F16" w:rsidRDefault="00DC17A0" w:rsidP="005E362D">
      <w:pPr>
        <w:pStyle w:val="Heading3"/>
        <w:spacing w:before="0" w:line="312" w:lineRule="auto"/>
        <w:ind w:firstLine="567"/>
        <w:jc w:val="both"/>
        <w:rPr>
          <w:rFonts w:ascii="Times New Roman" w:hAnsi="Times New Roman" w:cs="Times New Roman"/>
          <w:b/>
          <w:i/>
          <w:noProof/>
          <w:color w:val="auto"/>
          <w:lang w:val="nl-NL"/>
        </w:rPr>
      </w:pPr>
      <w:bookmarkStart w:id="35" w:name="_Toc137793353"/>
      <w:r w:rsidRPr="00CF1F16">
        <w:rPr>
          <w:rFonts w:ascii="Times New Roman" w:hAnsi="Times New Roman" w:cs="Times New Roman"/>
          <w:b/>
          <w:i/>
          <w:noProof/>
          <w:color w:val="auto"/>
          <w:lang w:val="nl-NL"/>
        </w:rPr>
        <w:t xml:space="preserve">3.1. </w:t>
      </w:r>
      <w:r w:rsidR="003A4BD1" w:rsidRPr="00CF1F16">
        <w:rPr>
          <w:rFonts w:ascii="Times New Roman" w:hAnsi="Times New Roman" w:cs="Times New Roman"/>
          <w:b/>
          <w:i/>
          <w:noProof/>
          <w:color w:val="auto"/>
          <w:lang w:val="nl-NL"/>
        </w:rPr>
        <w:t>Tổ chức thực hiện ĐTM</w:t>
      </w:r>
      <w:bookmarkEnd w:id="35"/>
    </w:p>
    <w:p w14:paraId="636E47D5" w14:textId="2217D997" w:rsidR="003A4BD1" w:rsidRPr="00CF1F16" w:rsidRDefault="003A4BD1" w:rsidP="005E362D">
      <w:pPr>
        <w:widowControl/>
        <w:spacing w:line="312" w:lineRule="auto"/>
        <w:ind w:firstLine="567"/>
        <w:jc w:val="both"/>
        <w:rPr>
          <w:noProof/>
          <w:lang w:val="nl-NL"/>
        </w:rPr>
      </w:pPr>
      <w:bookmarkStart w:id="36" w:name="_Toc47530561"/>
      <w:bookmarkStart w:id="37" w:name="_Toc47530644"/>
      <w:r w:rsidRPr="00CF1F16">
        <w:rPr>
          <w:b/>
          <w:i/>
          <w:noProof/>
          <w:lang w:val="nl-NL"/>
        </w:rPr>
        <w:t>* Chủ đầu tư:</w:t>
      </w:r>
      <w:r w:rsidRPr="00CF1F16">
        <w:rPr>
          <w:i/>
          <w:noProof/>
          <w:lang w:val="nl-NL"/>
        </w:rPr>
        <w:t xml:space="preserve"> </w:t>
      </w:r>
      <w:bookmarkEnd w:id="36"/>
      <w:bookmarkEnd w:id="37"/>
      <w:r w:rsidR="004C602C" w:rsidRPr="00CF1F16">
        <w:rPr>
          <w:rStyle w:val="Vnbnnidung"/>
          <w:lang w:val="nl-NL"/>
        </w:rPr>
        <w:t>Công ty TNHH TM&amp;XD Trung Chính</w:t>
      </w:r>
    </w:p>
    <w:p w14:paraId="18C69025" w14:textId="14E1D863" w:rsidR="003A4BD1" w:rsidRPr="00CF1F16" w:rsidRDefault="003A4BD1" w:rsidP="005E362D">
      <w:pPr>
        <w:widowControl/>
        <w:spacing w:line="312" w:lineRule="auto"/>
        <w:ind w:firstLine="567"/>
        <w:jc w:val="both"/>
        <w:rPr>
          <w:i/>
          <w:noProof/>
          <w:lang w:val="nl-NL"/>
        </w:rPr>
      </w:pPr>
      <w:r w:rsidRPr="00CF1F16">
        <w:rPr>
          <w:noProof/>
          <w:lang w:val="nl-NL"/>
        </w:rPr>
        <w:t xml:space="preserve">- Đại diện: (Ông) </w:t>
      </w:r>
      <w:r w:rsidR="000E4591">
        <w:rPr>
          <w:noProof/>
          <w:lang w:val="nl-NL"/>
        </w:rPr>
        <w:t>Trần</w:t>
      </w:r>
      <w:r w:rsidR="00662586" w:rsidRPr="00CF1F16">
        <w:rPr>
          <w:noProof/>
          <w:lang w:val="nl-NL"/>
        </w:rPr>
        <w:t xml:space="preserve"> Lương Chiến</w:t>
      </w:r>
      <w:r w:rsidRPr="00CF1F16">
        <w:rPr>
          <w:noProof/>
          <w:lang w:val="nl-NL"/>
        </w:rPr>
        <w:tab/>
      </w:r>
      <w:r w:rsidR="00567C80" w:rsidRPr="00CF1F16">
        <w:rPr>
          <w:noProof/>
          <w:lang w:val="nl-NL"/>
        </w:rPr>
        <w:tab/>
      </w:r>
      <w:r w:rsidRPr="00CF1F16">
        <w:rPr>
          <w:noProof/>
          <w:lang w:val="nl-NL"/>
        </w:rPr>
        <w:t>Chức vụ:</w:t>
      </w:r>
      <w:r w:rsidR="00567C80" w:rsidRPr="00CF1F16">
        <w:rPr>
          <w:noProof/>
          <w:lang w:val="nl-NL"/>
        </w:rPr>
        <w:t xml:space="preserve"> </w:t>
      </w:r>
      <w:r w:rsidR="00662586" w:rsidRPr="00CF1F16">
        <w:rPr>
          <w:noProof/>
          <w:lang w:val="nl-NL"/>
        </w:rPr>
        <w:t>Phó Tổng g</w:t>
      </w:r>
      <w:r w:rsidR="00BB14A8" w:rsidRPr="00CF1F16">
        <w:rPr>
          <w:noProof/>
          <w:lang w:val="nl-NL"/>
        </w:rPr>
        <w:t>iám đốc</w:t>
      </w:r>
    </w:p>
    <w:p w14:paraId="4826A4CD" w14:textId="38D48E38" w:rsidR="00F4732A" w:rsidRPr="00CF1F16" w:rsidRDefault="00F4732A" w:rsidP="005E362D">
      <w:pPr>
        <w:spacing w:line="312" w:lineRule="auto"/>
        <w:ind w:firstLine="567"/>
        <w:jc w:val="both"/>
        <w:rPr>
          <w:noProof/>
          <w:lang w:val="nl-NL"/>
        </w:rPr>
      </w:pPr>
      <w:r w:rsidRPr="00CF1F16">
        <w:rPr>
          <w:noProof/>
          <w:lang w:val="nl-NL"/>
        </w:rPr>
        <w:t>- Điện thoại: 02</w:t>
      </w:r>
      <w:r w:rsidR="00BB14A8" w:rsidRPr="00CF1F16">
        <w:rPr>
          <w:noProof/>
          <w:lang w:val="nl-NL"/>
        </w:rPr>
        <w:t>43 (5) 569 840</w:t>
      </w:r>
    </w:p>
    <w:p w14:paraId="1494A626" w14:textId="3ECB846E" w:rsidR="003A4BD1" w:rsidRPr="00CF1F16" w:rsidRDefault="003A4BD1" w:rsidP="005E362D">
      <w:pPr>
        <w:spacing w:line="312" w:lineRule="auto"/>
        <w:ind w:firstLine="567"/>
        <w:jc w:val="both"/>
        <w:rPr>
          <w:noProof/>
          <w:lang w:val="nl-NL"/>
        </w:rPr>
      </w:pPr>
      <w:r w:rsidRPr="00CF1F16">
        <w:rPr>
          <w:noProof/>
          <w:lang w:val="nl-NL"/>
        </w:rPr>
        <w:t xml:space="preserve">- Địa chỉ: </w:t>
      </w:r>
      <w:r w:rsidR="000E24CF" w:rsidRPr="00CF1F16">
        <w:rPr>
          <w:noProof/>
          <w:lang w:val="nl-NL"/>
        </w:rPr>
        <w:t>P</w:t>
      </w:r>
      <w:r w:rsidR="00BB14A8" w:rsidRPr="00CF1F16">
        <w:rPr>
          <w:noProof/>
          <w:lang w:val="nl-NL"/>
        </w:rPr>
        <w:t>hường Trung Hòa, quận Cầu Giấy, thành phố Hà Nội</w:t>
      </w:r>
      <w:r w:rsidRPr="00CF1F16">
        <w:rPr>
          <w:noProof/>
          <w:lang w:val="nl-NL"/>
        </w:rPr>
        <w:t>.</w:t>
      </w:r>
    </w:p>
    <w:p w14:paraId="25B6B6F4" w14:textId="7EC74E51" w:rsidR="003A4BD1" w:rsidRPr="00CF1F16" w:rsidRDefault="003A4BD1" w:rsidP="005E362D">
      <w:pPr>
        <w:widowControl/>
        <w:spacing w:line="312" w:lineRule="auto"/>
        <w:ind w:firstLine="567"/>
        <w:jc w:val="both"/>
        <w:rPr>
          <w:noProof/>
          <w:lang w:val="nl-NL"/>
        </w:rPr>
      </w:pPr>
      <w:bookmarkStart w:id="38" w:name="_Toc47530562"/>
      <w:bookmarkStart w:id="39" w:name="_Toc47530645"/>
      <w:r w:rsidRPr="00CF1F16">
        <w:rPr>
          <w:b/>
          <w:bCs/>
          <w:i/>
          <w:noProof/>
          <w:lang w:val="nl-NL"/>
        </w:rPr>
        <w:lastRenderedPageBreak/>
        <w:t xml:space="preserve">* Cơ </w:t>
      </w:r>
      <w:r w:rsidRPr="00CF1F16">
        <w:rPr>
          <w:b/>
          <w:i/>
          <w:noProof/>
          <w:lang w:val="nl-NL"/>
        </w:rPr>
        <w:t>quan</w:t>
      </w:r>
      <w:r w:rsidRPr="00CF1F16">
        <w:rPr>
          <w:b/>
          <w:bCs/>
          <w:i/>
          <w:noProof/>
          <w:lang w:val="nl-NL"/>
        </w:rPr>
        <w:t xml:space="preserve"> tư vấn lập báo cáo: </w:t>
      </w:r>
      <w:bookmarkEnd w:id="38"/>
      <w:bookmarkEnd w:id="39"/>
      <w:r w:rsidRPr="00CF1F16">
        <w:rPr>
          <w:rFonts w:eastAsia="Calibri"/>
          <w:noProof/>
          <w:lang w:val="nl-NL"/>
        </w:rPr>
        <w:t>Công ty TNHH Tư vấn và Đầu tư An Thành</w:t>
      </w:r>
    </w:p>
    <w:p w14:paraId="6D957C7D" w14:textId="564441B2" w:rsidR="003A4BD1" w:rsidRPr="00CF1F16" w:rsidRDefault="003A4BD1" w:rsidP="005E362D">
      <w:pPr>
        <w:widowControl/>
        <w:spacing w:line="312" w:lineRule="auto"/>
        <w:ind w:firstLine="567"/>
        <w:jc w:val="both"/>
        <w:rPr>
          <w:noProof/>
          <w:lang w:val="nl-NL"/>
        </w:rPr>
      </w:pPr>
      <w:r w:rsidRPr="00CF1F16">
        <w:rPr>
          <w:noProof/>
          <w:lang w:val="nl-NL"/>
        </w:rPr>
        <w:t xml:space="preserve">- Đại diện: (Ông) Phạm Hồ Hoàng Long     </w:t>
      </w:r>
      <w:r w:rsidRPr="00CF1F16">
        <w:rPr>
          <w:noProof/>
          <w:lang w:val="nl-NL"/>
        </w:rPr>
        <w:tab/>
        <w:t xml:space="preserve">Chức vụ: Giám đốc </w:t>
      </w:r>
    </w:p>
    <w:p w14:paraId="1AD5BD0D" w14:textId="09AD7325" w:rsidR="003A4BD1" w:rsidRPr="00CF1F16" w:rsidRDefault="003A4BD1" w:rsidP="005E362D">
      <w:pPr>
        <w:spacing w:line="312" w:lineRule="auto"/>
        <w:ind w:firstLine="567"/>
        <w:jc w:val="both"/>
        <w:rPr>
          <w:noProof/>
          <w:lang w:val="nl-NL"/>
        </w:rPr>
      </w:pPr>
      <w:r w:rsidRPr="00CF1F16">
        <w:rPr>
          <w:noProof/>
          <w:lang w:val="nl-NL"/>
        </w:rPr>
        <w:t>- Địa chỉ: 46 Trần Phú, thị trấn Hoàn Lão, huyện Bố Trạch, tỉnh Quảng Bình.</w:t>
      </w:r>
    </w:p>
    <w:p w14:paraId="706AD45F" w14:textId="2385B0DB" w:rsidR="00200A92" w:rsidRPr="00CF1F16" w:rsidRDefault="003A4BD1" w:rsidP="005E362D">
      <w:pPr>
        <w:spacing w:line="312" w:lineRule="auto"/>
        <w:ind w:firstLine="567"/>
        <w:jc w:val="both"/>
        <w:rPr>
          <w:bCs/>
          <w:noProof/>
          <w:shd w:val="clear" w:color="auto" w:fill="FFFFFF"/>
          <w:lang w:val="nl-NL"/>
        </w:rPr>
      </w:pPr>
      <w:r w:rsidRPr="00CF1F16">
        <w:rPr>
          <w:noProof/>
          <w:lang w:val="nl-NL"/>
        </w:rPr>
        <w:t>- Điện thoại</w:t>
      </w:r>
      <w:r w:rsidRPr="00CF1F16">
        <w:rPr>
          <w:bCs/>
          <w:noProof/>
          <w:shd w:val="clear" w:color="auto" w:fill="FFFFFF"/>
          <w:lang w:val="nl-NL"/>
        </w:rPr>
        <w:t xml:space="preserve">: </w:t>
      </w:r>
      <w:r w:rsidR="00200A92" w:rsidRPr="00CF1F16">
        <w:rPr>
          <w:bCs/>
          <w:noProof/>
          <w:shd w:val="clear" w:color="auto" w:fill="FFFFFF"/>
          <w:lang w:val="nl-NL"/>
        </w:rPr>
        <w:t>0919</w:t>
      </w:r>
      <w:r w:rsidR="00AD2D4B" w:rsidRPr="00CF1F16">
        <w:rPr>
          <w:bCs/>
          <w:noProof/>
          <w:shd w:val="clear" w:color="auto" w:fill="FFFFFF"/>
          <w:lang w:val="nl-NL"/>
        </w:rPr>
        <w:t>.</w:t>
      </w:r>
      <w:r w:rsidR="00200A92" w:rsidRPr="00CF1F16">
        <w:rPr>
          <w:bCs/>
          <w:noProof/>
          <w:shd w:val="clear" w:color="auto" w:fill="FFFFFF"/>
          <w:lang w:val="nl-NL"/>
        </w:rPr>
        <w:t>997</w:t>
      </w:r>
      <w:r w:rsidR="00AD2D4B" w:rsidRPr="00CF1F16">
        <w:rPr>
          <w:bCs/>
          <w:noProof/>
          <w:shd w:val="clear" w:color="auto" w:fill="FFFFFF"/>
          <w:lang w:val="nl-NL"/>
        </w:rPr>
        <w:t>.</w:t>
      </w:r>
      <w:r w:rsidR="00200A92" w:rsidRPr="00CF1F16">
        <w:rPr>
          <w:bCs/>
          <w:noProof/>
          <w:shd w:val="clear" w:color="auto" w:fill="FFFFFF"/>
          <w:lang w:val="nl-NL"/>
        </w:rPr>
        <w:t>967</w:t>
      </w:r>
    </w:p>
    <w:p w14:paraId="7A736D47" w14:textId="77777777" w:rsidR="00242D5E" w:rsidRPr="00CF1F16" w:rsidRDefault="003A4BD1" w:rsidP="005E362D">
      <w:pPr>
        <w:spacing w:line="312" w:lineRule="auto"/>
        <w:ind w:firstLine="567"/>
        <w:jc w:val="both"/>
        <w:rPr>
          <w:b/>
          <w:bCs/>
          <w:i/>
          <w:noProof/>
          <w:shd w:val="clear" w:color="auto" w:fill="FFFFFF"/>
          <w:lang w:val="nl-NL"/>
        </w:rPr>
      </w:pPr>
      <w:r w:rsidRPr="00CF1F16">
        <w:rPr>
          <w:b/>
          <w:bCs/>
          <w:i/>
          <w:noProof/>
          <w:shd w:val="clear" w:color="auto" w:fill="FFFFFF"/>
          <w:lang w:val="nl-NL"/>
        </w:rPr>
        <w:t xml:space="preserve">* Đơn vị phối hợp lấy mẫu: </w:t>
      </w:r>
    </w:p>
    <w:p w14:paraId="7E6D9D4C" w14:textId="13ED2B1B" w:rsidR="003A4BD1" w:rsidRPr="00CF1F16" w:rsidRDefault="00242D5E" w:rsidP="005E362D">
      <w:pPr>
        <w:spacing w:line="312" w:lineRule="auto"/>
        <w:ind w:firstLine="567"/>
        <w:jc w:val="both"/>
        <w:rPr>
          <w:rFonts w:eastAsia="Calibri"/>
          <w:bCs/>
          <w:lang w:val="nl-NL"/>
        </w:rPr>
      </w:pPr>
      <w:r w:rsidRPr="00CF1F16">
        <w:rPr>
          <w:i/>
          <w:noProof/>
          <w:shd w:val="clear" w:color="auto" w:fill="FFFFFF"/>
          <w:lang w:val="nl-NL"/>
        </w:rPr>
        <w:t>-</w:t>
      </w:r>
      <w:r w:rsidRPr="00CF1F16">
        <w:rPr>
          <w:b/>
          <w:bCs/>
          <w:i/>
          <w:noProof/>
          <w:shd w:val="clear" w:color="auto" w:fill="FFFFFF"/>
          <w:lang w:val="nl-NL"/>
        </w:rPr>
        <w:t xml:space="preserve"> </w:t>
      </w:r>
      <w:r w:rsidR="003A4BD1" w:rsidRPr="00CF1F16">
        <w:rPr>
          <w:rFonts w:eastAsia="Calibri"/>
          <w:bCs/>
          <w:lang w:val="nl-NL"/>
        </w:rPr>
        <w:t xml:space="preserve">Công ty TNHH </w:t>
      </w:r>
      <w:r w:rsidRPr="00CF1F16">
        <w:rPr>
          <w:rFonts w:eastAsia="Calibri"/>
          <w:bCs/>
          <w:lang w:val="nl-NL"/>
        </w:rPr>
        <w:t>MTV Kỹ thuật tài nguyên và Môi Trường</w:t>
      </w:r>
    </w:p>
    <w:p w14:paraId="4E3870DB" w14:textId="50C792B4" w:rsidR="003A4BD1" w:rsidRPr="00CF1F16" w:rsidRDefault="00242D5E" w:rsidP="005E362D">
      <w:pPr>
        <w:widowControl/>
        <w:spacing w:line="312" w:lineRule="auto"/>
        <w:ind w:firstLine="567"/>
        <w:jc w:val="both"/>
        <w:rPr>
          <w:noProof/>
          <w:lang w:val="nl-NL"/>
        </w:rPr>
      </w:pPr>
      <w:r w:rsidRPr="00CF1F16">
        <w:rPr>
          <w:noProof/>
          <w:lang w:val="nl-NL"/>
        </w:rPr>
        <w:t>+</w:t>
      </w:r>
      <w:r w:rsidR="003A4BD1" w:rsidRPr="00CF1F16">
        <w:rPr>
          <w:noProof/>
          <w:lang w:val="nl-NL"/>
        </w:rPr>
        <w:t xml:space="preserve"> Đại diện là: </w:t>
      </w:r>
      <w:r w:rsidRPr="00CF1F16">
        <w:rPr>
          <w:noProof/>
          <w:lang w:val="nl-NL"/>
        </w:rPr>
        <w:t>Phạm Anh Tuấn</w:t>
      </w:r>
      <w:r w:rsidR="003A4BD1" w:rsidRPr="00CF1F16">
        <w:rPr>
          <w:noProof/>
          <w:lang w:val="nl-NL"/>
        </w:rPr>
        <w:tab/>
      </w:r>
      <w:r w:rsidR="003A4BD1" w:rsidRPr="00CF1F16">
        <w:rPr>
          <w:noProof/>
          <w:lang w:val="nl-NL"/>
        </w:rPr>
        <w:tab/>
      </w:r>
      <w:r w:rsidR="005E362D" w:rsidRPr="00CF1F16">
        <w:rPr>
          <w:noProof/>
          <w:lang w:val="nl-NL"/>
        </w:rPr>
        <w:tab/>
      </w:r>
      <w:r w:rsidR="003A4BD1" w:rsidRPr="00CF1F16">
        <w:rPr>
          <w:noProof/>
          <w:lang w:val="nl-NL"/>
        </w:rPr>
        <w:t>Chức vụ: Giám đốc</w:t>
      </w:r>
    </w:p>
    <w:p w14:paraId="664E7253" w14:textId="11001090" w:rsidR="003A4BD1" w:rsidRPr="00CF1F16" w:rsidRDefault="00242D5E" w:rsidP="005E362D">
      <w:pPr>
        <w:widowControl/>
        <w:spacing w:line="312" w:lineRule="auto"/>
        <w:ind w:firstLine="567"/>
        <w:jc w:val="both"/>
        <w:rPr>
          <w:noProof/>
          <w:lang w:val="nl-NL"/>
        </w:rPr>
      </w:pPr>
      <w:r w:rsidRPr="00CF1F16">
        <w:rPr>
          <w:noProof/>
          <w:lang w:val="nl-NL"/>
        </w:rPr>
        <w:t>+</w:t>
      </w:r>
      <w:r w:rsidR="003A4BD1" w:rsidRPr="00CF1F16">
        <w:rPr>
          <w:noProof/>
          <w:lang w:val="nl-NL"/>
        </w:rPr>
        <w:t xml:space="preserve"> Địa chỉ: </w:t>
      </w:r>
      <w:r w:rsidRPr="00CF1F16">
        <w:rPr>
          <w:noProof/>
          <w:lang w:val="nl-NL"/>
        </w:rPr>
        <w:t>236 Võ Nguyên Hiến, phường Hưng Dũng, TP Vinh, tỉnh Nghệ An</w:t>
      </w:r>
      <w:r w:rsidR="00DC17A0" w:rsidRPr="00CF1F16">
        <w:rPr>
          <w:noProof/>
          <w:lang w:val="nl-NL"/>
        </w:rPr>
        <w:t>.</w:t>
      </w:r>
    </w:p>
    <w:p w14:paraId="499B3748" w14:textId="53E9F80A" w:rsidR="00242D5E" w:rsidRPr="00CF1F16" w:rsidRDefault="00242D5E" w:rsidP="005E362D">
      <w:pPr>
        <w:widowControl/>
        <w:spacing w:line="312" w:lineRule="auto"/>
        <w:ind w:firstLine="567"/>
        <w:jc w:val="both"/>
        <w:rPr>
          <w:noProof/>
          <w:lang w:val="nl-NL"/>
        </w:rPr>
      </w:pPr>
      <w:r w:rsidRPr="00CF1F16">
        <w:rPr>
          <w:noProof/>
          <w:lang w:val="nl-NL"/>
        </w:rPr>
        <w:t>- Công ty TNHH Công nghệ và Kỹ thuật HATICO Việt Nam</w:t>
      </w:r>
    </w:p>
    <w:p w14:paraId="35ECD0ED" w14:textId="1353E7A6" w:rsidR="00242D5E" w:rsidRPr="00CF1F16" w:rsidRDefault="00242D5E" w:rsidP="005E362D">
      <w:pPr>
        <w:widowControl/>
        <w:spacing w:line="312" w:lineRule="auto"/>
        <w:ind w:firstLine="567"/>
        <w:jc w:val="both"/>
        <w:rPr>
          <w:noProof/>
          <w:lang w:val="nl-NL"/>
        </w:rPr>
      </w:pPr>
      <w:r w:rsidRPr="00CF1F16">
        <w:rPr>
          <w:noProof/>
          <w:lang w:val="nl-NL"/>
        </w:rPr>
        <w:t xml:space="preserve">+ Đại diện là: Đỗ Thị Duyên </w:t>
      </w:r>
      <w:r w:rsidRPr="00CF1F16">
        <w:rPr>
          <w:noProof/>
          <w:lang w:val="nl-NL"/>
        </w:rPr>
        <w:tab/>
      </w:r>
      <w:r w:rsidRPr="00CF1F16">
        <w:rPr>
          <w:noProof/>
          <w:lang w:val="nl-NL"/>
        </w:rPr>
        <w:tab/>
      </w:r>
      <w:r w:rsidR="005E362D" w:rsidRPr="00CF1F16">
        <w:rPr>
          <w:noProof/>
          <w:lang w:val="nl-NL"/>
        </w:rPr>
        <w:tab/>
      </w:r>
      <w:r w:rsidRPr="00CF1F16">
        <w:rPr>
          <w:noProof/>
          <w:lang w:val="nl-NL"/>
        </w:rPr>
        <w:t>Chức vụ: Giám đốc</w:t>
      </w:r>
    </w:p>
    <w:p w14:paraId="06F13BC8" w14:textId="40EFB2C2" w:rsidR="00242D5E" w:rsidRPr="00CF1F16" w:rsidRDefault="00242D5E" w:rsidP="005E362D">
      <w:pPr>
        <w:widowControl/>
        <w:spacing w:line="312" w:lineRule="auto"/>
        <w:ind w:firstLine="567"/>
        <w:jc w:val="both"/>
        <w:rPr>
          <w:noProof/>
          <w:lang w:val="nl-NL"/>
        </w:rPr>
      </w:pPr>
      <w:r w:rsidRPr="00CF1F16">
        <w:rPr>
          <w:noProof/>
          <w:lang w:val="nl-NL"/>
        </w:rPr>
        <w:t>+ Địa chỉ: số 45, ngách 14/20, ngõ 214, đường Nguyễn Xiển, quận Thanh Xuân, Hà Nội.</w:t>
      </w:r>
    </w:p>
    <w:p w14:paraId="6A84C227" w14:textId="09783DC5" w:rsidR="003A4BD1" w:rsidRPr="00CF1F16" w:rsidRDefault="00DC17A0" w:rsidP="00517DFD">
      <w:pPr>
        <w:pStyle w:val="Heading3"/>
        <w:spacing w:before="0" w:line="312" w:lineRule="auto"/>
        <w:ind w:firstLine="567"/>
        <w:rPr>
          <w:rFonts w:ascii="Times New Roman" w:hAnsi="Times New Roman" w:cs="Times New Roman"/>
          <w:b/>
          <w:bCs/>
          <w:i/>
          <w:noProof/>
          <w:color w:val="auto"/>
          <w:shd w:val="clear" w:color="auto" w:fill="FFFFFF"/>
          <w:lang w:val="nl-NL"/>
        </w:rPr>
      </w:pPr>
      <w:bookmarkStart w:id="40" w:name="_Toc47530646"/>
      <w:bookmarkStart w:id="41" w:name="_Toc137793354"/>
      <w:r w:rsidRPr="00CF1F16">
        <w:rPr>
          <w:rFonts w:ascii="Times New Roman" w:hAnsi="Times New Roman" w:cs="Times New Roman"/>
          <w:b/>
          <w:bCs/>
          <w:i/>
          <w:noProof/>
          <w:color w:val="auto"/>
          <w:shd w:val="clear" w:color="auto" w:fill="FFFFFF"/>
          <w:lang w:val="nl-NL"/>
        </w:rPr>
        <w:t>3.2</w:t>
      </w:r>
      <w:r w:rsidR="003A4BD1" w:rsidRPr="00CF1F16">
        <w:rPr>
          <w:rFonts w:ascii="Times New Roman" w:hAnsi="Times New Roman" w:cs="Times New Roman"/>
          <w:b/>
          <w:bCs/>
          <w:i/>
          <w:noProof/>
          <w:color w:val="auto"/>
          <w:shd w:val="clear" w:color="auto" w:fill="FFFFFF"/>
          <w:lang w:val="nl-NL"/>
        </w:rPr>
        <w:t>. Danh sách những người thực hiện ĐTM</w:t>
      </w:r>
      <w:bookmarkEnd w:id="41"/>
    </w:p>
    <w:p w14:paraId="02193082" w14:textId="168624BD" w:rsidR="003A4BD1" w:rsidRPr="00CF1F16" w:rsidRDefault="003A4BD1" w:rsidP="00517DFD">
      <w:pPr>
        <w:widowControl/>
        <w:spacing w:line="312" w:lineRule="auto"/>
        <w:ind w:firstLine="567"/>
        <w:jc w:val="both"/>
        <w:rPr>
          <w:noProof/>
          <w:lang w:val="nl-NL"/>
        </w:rPr>
      </w:pPr>
      <w:r w:rsidRPr="00CF1F16">
        <w:rPr>
          <w:noProof/>
          <w:lang w:val="nl-NL"/>
        </w:rPr>
        <w:t xml:space="preserve">Danh sách chuyên gia, cán bộ tham gia thực hiện lập báo cáo đánh giá tác động môi trường </w:t>
      </w:r>
      <w:r w:rsidR="000F01E2" w:rsidRPr="00CF1F16">
        <w:rPr>
          <w:noProof/>
          <w:lang w:val="nl-NL"/>
        </w:rPr>
        <w:t>dự án</w:t>
      </w:r>
      <w:r w:rsidRPr="00CF1F16">
        <w:rPr>
          <w:rStyle w:val="Vnbnnidung"/>
          <w:b/>
          <w:i/>
          <w:lang w:val="nl-NL"/>
        </w:rPr>
        <w:t xml:space="preserve"> </w:t>
      </w:r>
      <w:r w:rsidRPr="00CF1F16">
        <w:rPr>
          <w:noProof/>
          <w:lang w:val="nl-NL"/>
        </w:rPr>
        <w:t>được trình bày trong bảng dưới đây:</w:t>
      </w:r>
    </w:p>
    <w:p w14:paraId="5ECA9381" w14:textId="002F79E7" w:rsidR="003A4BD1" w:rsidRPr="00CF1F16" w:rsidRDefault="003A4BD1" w:rsidP="00CE7491">
      <w:pPr>
        <w:widowControl/>
        <w:spacing w:before="120" w:after="120"/>
        <w:rPr>
          <w:rFonts w:eastAsia="Calibri"/>
          <w:b/>
          <w:noProof/>
          <w:szCs w:val="22"/>
          <w:shd w:val="clear" w:color="auto" w:fill="FFFFFF"/>
          <w:lang w:val="nl-NL"/>
        </w:rPr>
        <w:sectPr w:rsidR="003A4BD1" w:rsidRPr="00CF1F16" w:rsidSect="00A421C1">
          <w:footerReference w:type="default" r:id="rId12"/>
          <w:pgSz w:w="11906" w:h="16838" w:code="9"/>
          <w:pgMar w:top="1134" w:right="1134" w:bottom="1134" w:left="1701" w:header="397" w:footer="397" w:gutter="0"/>
          <w:pgNumType w:start="1"/>
          <w:cols w:space="720"/>
          <w:docGrid w:linePitch="381"/>
        </w:sectPr>
      </w:pPr>
      <w:bookmarkStart w:id="42" w:name="_Toc74120373"/>
      <w:bookmarkStart w:id="43" w:name="_Toc76326021"/>
      <w:bookmarkStart w:id="44" w:name="_Toc81645307"/>
    </w:p>
    <w:p w14:paraId="7E8AF9CB" w14:textId="6B7CAF63" w:rsidR="00FA3292" w:rsidRPr="00CF1F16" w:rsidRDefault="0075003B" w:rsidP="00CE7491">
      <w:pPr>
        <w:pStyle w:val="Caption"/>
        <w:jc w:val="center"/>
        <w:rPr>
          <w:b/>
          <w:color w:val="auto"/>
          <w:sz w:val="28"/>
          <w:szCs w:val="26"/>
          <w:lang w:val="nl-NL"/>
        </w:rPr>
      </w:pPr>
      <w:bookmarkStart w:id="45" w:name="_Toc115081346"/>
      <w:bookmarkStart w:id="46" w:name="_Toc137118836"/>
      <w:bookmarkEnd w:id="40"/>
      <w:bookmarkEnd w:id="42"/>
      <w:bookmarkEnd w:id="43"/>
      <w:bookmarkEnd w:id="44"/>
      <w:r w:rsidRPr="00CF1F16">
        <w:rPr>
          <w:b/>
          <w:bCs/>
          <w:color w:val="auto"/>
          <w:sz w:val="28"/>
          <w:szCs w:val="28"/>
          <w:lang w:val="nl-NL"/>
        </w:rPr>
        <w:lastRenderedPageBreak/>
        <w:t xml:space="preserve">Bảng </w:t>
      </w:r>
      <w:r w:rsidRPr="00CF1F16">
        <w:rPr>
          <w:b/>
          <w:bCs/>
          <w:color w:val="auto"/>
          <w:sz w:val="28"/>
          <w:szCs w:val="28"/>
        </w:rPr>
        <w:fldChar w:fldCharType="begin"/>
      </w:r>
      <w:r w:rsidRPr="00CF1F16">
        <w:rPr>
          <w:b/>
          <w:bCs/>
          <w:color w:val="auto"/>
          <w:sz w:val="28"/>
          <w:szCs w:val="28"/>
          <w:lang w:val="nl-NL"/>
        </w:rPr>
        <w:instrText xml:space="preserve"> SEQ Bảng \* ARABIC </w:instrText>
      </w:r>
      <w:r w:rsidRPr="00CF1F16">
        <w:rPr>
          <w:b/>
          <w:bCs/>
          <w:color w:val="auto"/>
          <w:sz w:val="28"/>
          <w:szCs w:val="28"/>
        </w:rPr>
        <w:fldChar w:fldCharType="separate"/>
      </w:r>
      <w:r w:rsidR="00AB1809" w:rsidRPr="00CF1F16">
        <w:rPr>
          <w:b/>
          <w:bCs/>
          <w:noProof/>
          <w:color w:val="auto"/>
          <w:sz w:val="28"/>
          <w:szCs w:val="28"/>
          <w:lang w:val="nl-NL"/>
        </w:rPr>
        <w:t>1</w:t>
      </w:r>
      <w:r w:rsidRPr="00CF1F16">
        <w:rPr>
          <w:b/>
          <w:bCs/>
          <w:color w:val="auto"/>
          <w:sz w:val="28"/>
          <w:szCs w:val="28"/>
        </w:rPr>
        <w:fldChar w:fldCharType="end"/>
      </w:r>
      <w:r w:rsidRPr="00CF1F16">
        <w:rPr>
          <w:b/>
          <w:bCs/>
          <w:color w:val="auto"/>
          <w:sz w:val="28"/>
          <w:szCs w:val="28"/>
          <w:lang w:val="nl-NL"/>
        </w:rPr>
        <w:t xml:space="preserve">. </w:t>
      </w:r>
      <w:r w:rsidR="00FA3292" w:rsidRPr="00CF1F16">
        <w:rPr>
          <w:b/>
          <w:color w:val="auto"/>
          <w:sz w:val="28"/>
          <w:szCs w:val="26"/>
          <w:lang w:val="nl-NL"/>
        </w:rPr>
        <w:t>Các thành viên tham gia lập báo cáo</w:t>
      </w:r>
      <w:bookmarkEnd w:id="45"/>
      <w:bookmarkEnd w:id="46"/>
    </w:p>
    <w:tbl>
      <w:tblPr>
        <w:tblStyle w:val="PlainTable21"/>
        <w:tblW w:w="486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3"/>
        <w:gridCol w:w="3262"/>
        <w:gridCol w:w="2691"/>
        <w:gridCol w:w="1418"/>
        <w:gridCol w:w="4114"/>
        <w:gridCol w:w="1556"/>
      </w:tblGrid>
      <w:tr w:rsidR="00CF1F16" w:rsidRPr="00CF1F16" w14:paraId="101B39D5" w14:textId="77777777" w:rsidTr="00F63BED">
        <w:trPr>
          <w:cnfStyle w:val="000000100000" w:firstRow="0" w:lastRow="0" w:firstColumn="0" w:lastColumn="0" w:oddVBand="0" w:evenVBand="0" w:oddHBand="1" w:evenHBand="0" w:firstRowFirstColumn="0" w:firstRowLastColumn="0" w:lastRowFirstColumn="0" w:lastRowLastColumn="0"/>
          <w:trHeight w:val="661"/>
          <w:jc w:val="center"/>
        </w:trPr>
        <w:tc>
          <w:tcPr>
            <w:cnfStyle w:val="000010000000" w:firstRow="0" w:lastRow="0" w:firstColumn="0" w:lastColumn="0" w:oddVBand="1" w:evenVBand="0" w:oddHBand="0" w:evenHBand="0" w:firstRowFirstColumn="0" w:firstRowLastColumn="0" w:lastRowFirstColumn="0" w:lastRowLastColumn="0"/>
            <w:tcW w:w="207" w:type="pct"/>
            <w:vAlign w:val="center"/>
          </w:tcPr>
          <w:p w14:paraId="491465E3" w14:textId="3AB573E0" w:rsidR="003A4BD1" w:rsidRPr="00CF1F16" w:rsidRDefault="003A4BD1" w:rsidP="00CE7491">
            <w:pPr>
              <w:spacing w:after="120"/>
              <w:ind w:left="-57" w:right="-57" w:firstLine="0"/>
              <w:jc w:val="center"/>
              <w:rPr>
                <w:rFonts w:ascii="Times New Roman" w:hAnsi="Times New Roman"/>
                <w:b/>
                <w:bCs/>
                <w:noProof/>
                <w:sz w:val="26"/>
              </w:rPr>
            </w:pPr>
            <w:bookmarkStart w:id="47" w:name="_Toc454864611"/>
            <w:bookmarkStart w:id="48" w:name="_Toc454865029"/>
            <w:bookmarkStart w:id="49" w:name="_Toc454865141"/>
            <w:bookmarkStart w:id="50" w:name="_Toc454865247"/>
            <w:bookmarkStart w:id="51" w:name="_Toc454865353"/>
            <w:bookmarkStart w:id="52" w:name="_Toc454865459"/>
            <w:bookmarkStart w:id="53" w:name="_Toc454865565"/>
            <w:bookmarkStart w:id="54" w:name="_Toc454866472"/>
            <w:bookmarkStart w:id="55" w:name="_Toc454867855"/>
            <w:r w:rsidRPr="00CF1F16">
              <w:rPr>
                <w:rFonts w:ascii="Times New Roman" w:hAnsi="Times New Roman"/>
                <w:b/>
                <w:bCs/>
                <w:noProof/>
                <w:sz w:val="26"/>
              </w:rPr>
              <w:t>TT</w:t>
            </w:r>
          </w:p>
        </w:tc>
        <w:tc>
          <w:tcPr>
            <w:cnfStyle w:val="000001000000" w:firstRow="0" w:lastRow="0" w:firstColumn="0" w:lastColumn="0" w:oddVBand="0" w:evenVBand="1" w:oddHBand="0" w:evenHBand="0" w:firstRowFirstColumn="0" w:firstRowLastColumn="0" w:lastRowFirstColumn="0" w:lastRowLastColumn="0"/>
            <w:tcW w:w="1199" w:type="pct"/>
            <w:vAlign w:val="center"/>
          </w:tcPr>
          <w:p w14:paraId="2E958ACF" w14:textId="77777777" w:rsidR="003A4BD1" w:rsidRPr="00CF1F16" w:rsidRDefault="003A4BD1" w:rsidP="00CE7491">
            <w:pPr>
              <w:spacing w:after="120"/>
              <w:jc w:val="center"/>
              <w:rPr>
                <w:rFonts w:ascii="Times New Roman" w:hAnsi="Times New Roman"/>
                <w:b/>
                <w:bCs/>
                <w:noProof/>
                <w:sz w:val="26"/>
              </w:rPr>
            </w:pPr>
            <w:r w:rsidRPr="00CF1F16">
              <w:rPr>
                <w:rFonts w:ascii="Times New Roman" w:hAnsi="Times New Roman"/>
                <w:b/>
                <w:bCs/>
                <w:noProof/>
                <w:sz w:val="26"/>
              </w:rPr>
              <w:t>Họ và tên</w:t>
            </w:r>
          </w:p>
        </w:tc>
        <w:tc>
          <w:tcPr>
            <w:cnfStyle w:val="000010000000" w:firstRow="0" w:lastRow="0" w:firstColumn="0" w:lastColumn="0" w:oddVBand="1" w:evenVBand="0" w:oddHBand="0" w:evenHBand="0" w:firstRowFirstColumn="0" w:firstRowLastColumn="0" w:lastRowFirstColumn="0" w:lastRowLastColumn="0"/>
            <w:tcW w:w="989" w:type="pct"/>
            <w:vAlign w:val="center"/>
          </w:tcPr>
          <w:p w14:paraId="39FAFCC5" w14:textId="77777777" w:rsidR="003A4BD1" w:rsidRPr="00CF1F16" w:rsidRDefault="003A4BD1" w:rsidP="00CE7491">
            <w:pPr>
              <w:spacing w:after="120"/>
              <w:ind w:firstLine="0"/>
              <w:jc w:val="center"/>
              <w:rPr>
                <w:rFonts w:ascii="Times New Roman" w:hAnsi="Times New Roman"/>
                <w:b/>
                <w:bCs/>
                <w:noProof/>
                <w:sz w:val="26"/>
              </w:rPr>
            </w:pPr>
            <w:r w:rsidRPr="00CF1F16">
              <w:rPr>
                <w:rFonts w:ascii="Times New Roman" w:hAnsi="Times New Roman"/>
                <w:b/>
                <w:bCs/>
                <w:noProof/>
                <w:sz w:val="26"/>
              </w:rPr>
              <w:t>Chức vụ/Chuyên ngành</w:t>
            </w:r>
          </w:p>
        </w:tc>
        <w:tc>
          <w:tcPr>
            <w:cnfStyle w:val="000001000000" w:firstRow="0" w:lastRow="0" w:firstColumn="0" w:lastColumn="0" w:oddVBand="0" w:evenVBand="1" w:oddHBand="0" w:evenHBand="0" w:firstRowFirstColumn="0" w:firstRowLastColumn="0" w:lastRowFirstColumn="0" w:lastRowLastColumn="0"/>
            <w:tcW w:w="521" w:type="pct"/>
            <w:vAlign w:val="center"/>
          </w:tcPr>
          <w:p w14:paraId="6CBFD5AC" w14:textId="77777777" w:rsidR="003A4BD1" w:rsidRPr="00CF1F16" w:rsidRDefault="003A4BD1" w:rsidP="00CE7491">
            <w:pPr>
              <w:spacing w:after="120"/>
              <w:ind w:firstLine="0"/>
              <w:jc w:val="center"/>
              <w:rPr>
                <w:rFonts w:ascii="Times New Roman" w:hAnsi="Times New Roman"/>
                <w:b/>
                <w:bCs/>
                <w:noProof/>
                <w:sz w:val="26"/>
              </w:rPr>
            </w:pPr>
            <w:r w:rsidRPr="00CF1F16">
              <w:rPr>
                <w:rFonts w:ascii="Times New Roman" w:hAnsi="Times New Roman"/>
                <w:b/>
                <w:bCs/>
                <w:noProof/>
                <w:sz w:val="26"/>
              </w:rPr>
              <w:t>Trách nhiệm</w:t>
            </w:r>
          </w:p>
        </w:tc>
        <w:tc>
          <w:tcPr>
            <w:cnfStyle w:val="000010000000" w:firstRow="0" w:lastRow="0" w:firstColumn="0" w:lastColumn="0" w:oddVBand="1" w:evenVBand="0" w:oddHBand="0" w:evenHBand="0" w:firstRowFirstColumn="0" w:firstRowLastColumn="0" w:lastRowFirstColumn="0" w:lastRowLastColumn="0"/>
            <w:tcW w:w="1512" w:type="pct"/>
            <w:vAlign w:val="center"/>
          </w:tcPr>
          <w:p w14:paraId="16752BF6" w14:textId="77777777" w:rsidR="003A4BD1" w:rsidRPr="00CF1F16" w:rsidRDefault="003A4BD1" w:rsidP="00CE7491">
            <w:pPr>
              <w:spacing w:after="120"/>
              <w:ind w:firstLine="0"/>
              <w:jc w:val="center"/>
              <w:rPr>
                <w:rFonts w:ascii="Times New Roman" w:hAnsi="Times New Roman"/>
                <w:b/>
                <w:bCs/>
                <w:noProof/>
                <w:sz w:val="26"/>
              </w:rPr>
            </w:pPr>
            <w:r w:rsidRPr="00CF1F16">
              <w:rPr>
                <w:rFonts w:ascii="Times New Roman" w:hAnsi="Times New Roman"/>
                <w:b/>
                <w:bCs/>
                <w:noProof/>
                <w:sz w:val="26"/>
              </w:rPr>
              <w:t>Nội dung phụ trách</w:t>
            </w:r>
          </w:p>
        </w:tc>
        <w:tc>
          <w:tcPr>
            <w:cnfStyle w:val="000001000000" w:firstRow="0" w:lastRow="0" w:firstColumn="0" w:lastColumn="0" w:oddVBand="0" w:evenVBand="1" w:oddHBand="0" w:evenHBand="0" w:firstRowFirstColumn="0" w:firstRowLastColumn="0" w:lastRowFirstColumn="0" w:lastRowLastColumn="0"/>
            <w:tcW w:w="572" w:type="pct"/>
            <w:vAlign w:val="center"/>
          </w:tcPr>
          <w:p w14:paraId="2824353D" w14:textId="77777777" w:rsidR="003A4BD1" w:rsidRPr="00CF1F16" w:rsidRDefault="003A4BD1" w:rsidP="00CE7491">
            <w:pPr>
              <w:spacing w:after="120"/>
              <w:ind w:firstLine="0"/>
              <w:jc w:val="center"/>
              <w:rPr>
                <w:rFonts w:ascii="Times New Roman" w:hAnsi="Times New Roman"/>
                <w:b/>
                <w:bCs/>
                <w:noProof/>
                <w:sz w:val="26"/>
              </w:rPr>
            </w:pPr>
            <w:r w:rsidRPr="00CF1F16">
              <w:rPr>
                <w:rFonts w:ascii="Times New Roman" w:hAnsi="Times New Roman"/>
                <w:b/>
                <w:bCs/>
                <w:noProof/>
                <w:sz w:val="26"/>
              </w:rPr>
              <w:t>Ký tên</w:t>
            </w:r>
          </w:p>
        </w:tc>
      </w:tr>
      <w:tr w:rsidR="00CF1F16" w:rsidRPr="00CF1F16" w14:paraId="5391B13C" w14:textId="77777777" w:rsidTr="00F63BED">
        <w:trPr>
          <w:trHeight w:hRule="exact" w:val="532"/>
          <w:jc w:val="center"/>
        </w:trPr>
        <w:tc>
          <w:tcPr>
            <w:cnfStyle w:val="000010000000" w:firstRow="0" w:lastRow="0" w:firstColumn="0" w:lastColumn="0" w:oddVBand="1" w:evenVBand="0" w:oddHBand="0" w:evenHBand="0" w:firstRowFirstColumn="0" w:firstRowLastColumn="0" w:lastRowFirstColumn="0" w:lastRowLastColumn="0"/>
            <w:tcW w:w="207" w:type="pct"/>
            <w:vAlign w:val="center"/>
          </w:tcPr>
          <w:p w14:paraId="7F865D97" w14:textId="77777777" w:rsidR="003A4BD1" w:rsidRPr="00CF1F16" w:rsidRDefault="003A4BD1" w:rsidP="00CE7491">
            <w:pPr>
              <w:spacing w:after="120"/>
              <w:ind w:left="-57" w:right="-57" w:firstLine="0"/>
              <w:jc w:val="center"/>
              <w:rPr>
                <w:rFonts w:ascii="Times New Roman" w:hAnsi="Times New Roman"/>
                <w:b/>
                <w:noProof/>
                <w:sz w:val="26"/>
              </w:rPr>
            </w:pPr>
            <w:r w:rsidRPr="00CF1F16">
              <w:rPr>
                <w:rFonts w:ascii="Times New Roman" w:hAnsi="Times New Roman"/>
                <w:b/>
                <w:noProof/>
                <w:sz w:val="26"/>
              </w:rPr>
              <w:t>I</w:t>
            </w:r>
          </w:p>
        </w:tc>
        <w:tc>
          <w:tcPr>
            <w:cnfStyle w:val="000001000000" w:firstRow="0" w:lastRow="0" w:firstColumn="0" w:lastColumn="0" w:oddVBand="0" w:evenVBand="1" w:oddHBand="0" w:evenHBand="0" w:firstRowFirstColumn="0" w:firstRowLastColumn="0" w:lastRowFirstColumn="0" w:lastRowLastColumn="0"/>
            <w:tcW w:w="4221" w:type="pct"/>
            <w:gridSpan w:val="4"/>
            <w:vAlign w:val="center"/>
          </w:tcPr>
          <w:p w14:paraId="60C1796B" w14:textId="5BEB1A09" w:rsidR="003A4BD1" w:rsidRPr="00CF1F16" w:rsidRDefault="003A4BD1" w:rsidP="00CE7491">
            <w:pPr>
              <w:spacing w:after="120"/>
              <w:ind w:left="58" w:right="58"/>
              <w:jc w:val="center"/>
              <w:rPr>
                <w:rFonts w:ascii="Times New Roman" w:hAnsi="Times New Roman"/>
                <w:b/>
                <w:i/>
                <w:noProof/>
                <w:sz w:val="26"/>
              </w:rPr>
            </w:pPr>
            <w:r w:rsidRPr="00CF1F16">
              <w:rPr>
                <w:rFonts w:ascii="Times New Roman" w:hAnsi="Times New Roman"/>
                <w:b/>
                <w:i/>
                <w:noProof/>
                <w:sz w:val="26"/>
              </w:rPr>
              <w:t xml:space="preserve">Chủ </w:t>
            </w:r>
            <w:r w:rsidR="00493DB0" w:rsidRPr="00CF1F16">
              <w:rPr>
                <w:rFonts w:ascii="Times New Roman" w:hAnsi="Times New Roman"/>
                <w:b/>
                <w:i/>
                <w:noProof/>
                <w:sz w:val="26"/>
              </w:rPr>
              <w:t>Dự án</w:t>
            </w:r>
            <w:r w:rsidRPr="00CF1F16">
              <w:rPr>
                <w:rFonts w:ascii="Times New Roman" w:hAnsi="Times New Roman"/>
                <w:b/>
                <w:i/>
                <w:noProof/>
                <w:sz w:val="26"/>
              </w:rPr>
              <w:t xml:space="preserve">: </w:t>
            </w:r>
            <w:r w:rsidR="005E362D" w:rsidRPr="00CF1F16">
              <w:rPr>
                <w:rFonts w:ascii="Times New Roman" w:hAnsi="Times New Roman"/>
                <w:b/>
                <w:i/>
                <w:noProof/>
                <w:sz w:val="26"/>
              </w:rPr>
              <w:t xml:space="preserve">Công ty TNHH </w:t>
            </w:r>
            <w:r w:rsidR="000E4591">
              <w:rPr>
                <w:rFonts w:ascii="Times New Roman" w:hAnsi="Times New Roman"/>
                <w:b/>
                <w:i/>
                <w:noProof/>
                <w:sz w:val="26"/>
              </w:rPr>
              <w:t>Thương mại và Xây dưungj</w:t>
            </w:r>
            <w:r w:rsidR="005E362D" w:rsidRPr="00CF1F16">
              <w:rPr>
                <w:rFonts w:ascii="Times New Roman" w:hAnsi="Times New Roman"/>
                <w:b/>
                <w:i/>
                <w:noProof/>
                <w:sz w:val="26"/>
              </w:rPr>
              <w:t xml:space="preserve"> Trung Chính</w:t>
            </w:r>
          </w:p>
        </w:tc>
        <w:tc>
          <w:tcPr>
            <w:cnfStyle w:val="000010000000" w:firstRow="0" w:lastRow="0" w:firstColumn="0" w:lastColumn="0" w:oddVBand="1" w:evenVBand="0" w:oddHBand="0" w:evenHBand="0" w:firstRowFirstColumn="0" w:firstRowLastColumn="0" w:lastRowFirstColumn="0" w:lastRowLastColumn="0"/>
            <w:tcW w:w="572" w:type="pct"/>
            <w:vAlign w:val="center"/>
          </w:tcPr>
          <w:p w14:paraId="795BD89B" w14:textId="77777777" w:rsidR="003A4BD1" w:rsidRPr="00CF1F16" w:rsidRDefault="003A4BD1" w:rsidP="00CE7491">
            <w:pPr>
              <w:spacing w:after="120"/>
              <w:ind w:left="57" w:right="57"/>
              <w:jc w:val="center"/>
              <w:rPr>
                <w:rFonts w:ascii="Times New Roman" w:hAnsi="Times New Roman"/>
                <w:b/>
                <w:i/>
                <w:noProof/>
                <w:sz w:val="26"/>
              </w:rPr>
            </w:pPr>
          </w:p>
        </w:tc>
      </w:tr>
      <w:tr w:rsidR="00CF1F16" w:rsidRPr="00CF1F16" w14:paraId="64E593F8" w14:textId="77777777" w:rsidTr="00F63BED">
        <w:trPr>
          <w:cnfStyle w:val="000000100000" w:firstRow="0" w:lastRow="0" w:firstColumn="0" w:lastColumn="0" w:oddVBand="0" w:evenVBand="0" w:oddHBand="1" w:evenHBand="0" w:firstRowFirstColumn="0" w:firstRowLastColumn="0" w:lastRowFirstColumn="0" w:lastRowLastColumn="0"/>
          <w:trHeight w:val="592"/>
          <w:jc w:val="center"/>
        </w:trPr>
        <w:tc>
          <w:tcPr>
            <w:cnfStyle w:val="000010000000" w:firstRow="0" w:lastRow="0" w:firstColumn="0" w:lastColumn="0" w:oddVBand="1" w:evenVBand="0" w:oddHBand="0" w:evenHBand="0" w:firstRowFirstColumn="0" w:firstRowLastColumn="0" w:lastRowFirstColumn="0" w:lastRowLastColumn="0"/>
            <w:tcW w:w="207" w:type="pct"/>
            <w:vAlign w:val="center"/>
          </w:tcPr>
          <w:p w14:paraId="17493F9D" w14:textId="77777777" w:rsidR="003A4BD1" w:rsidRPr="00CF1F16" w:rsidRDefault="003A4BD1" w:rsidP="00CE7491">
            <w:pPr>
              <w:spacing w:after="120"/>
              <w:ind w:left="-57" w:right="-57" w:firstLine="0"/>
              <w:jc w:val="center"/>
              <w:rPr>
                <w:rFonts w:ascii="Times New Roman" w:hAnsi="Times New Roman"/>
                <w:noProof/>
                <w:sz w:val="26"/>
              </w:rPr>
            </w:pPr>
            <w:r w:rsidRPr="00CF1F16">
              <w:rPr>
                <w:rFonts w:ascii="Times New Roman" w:hAnsi="Times New Roman"/>
                <w:noProof/>
                <w:sz w:val="26"/>
              </w:rPr>
              <w:t>1</w:t>
            </w:r>
          </w:p>
        </w:tc>
        <w:tc>
          <w:tcPr>
            <w:cnfStyle w:val="000001000000" w:firstRow="0" w:lastRow="0" w:firstColumn="0" w:lastColumn="0" w:oddVBand="0" w:evenVBand="1" w:oddHBand="0" w:evenHBand="0" w:firstRowFirstColumn="0" w:firstRowLastColumn="0" w:lastRowFirstColumn="0" w:lastRowLastColumn="0"/>
            <w:tcW w:w="1199" w:type="pct"/>
            <w:vAlign w:val="center"/>
          </w:tcPr>
          <w:p w14:paraId="701A2454" w14:textId="4043088D" w:rsidR="003A4BD1" w:rsidRPr="00CF1F16" w:rsidRDefault="0047508C" w:rsidP="00CE7491">
            <w:pPr>
              <w:spacing w:after="120"/>
              <w:ind w:left="-57" w:right="-57" w:firstLine="0"/>
              <w:rPr>
                <w:rFonts w:ascii="Times New Roman" w:hAnsi="Times New Roman"/>
                <w:noProof/>
                <w:sz w:val="26"/>
              </w:rPr>
            </w:pPr>
            <w:r w:rsidRPr="00CF1F16">
              <w:rPr>
                <w:rFonts w:ascii="Times New Roman" w:hAnsi="Times New Roman"/>
                <w:noProof/>
                <w:sz w:val="26"/>
              </w:rPr>
              <w:t xml:space="preserve">(Ông) </w:t>
            </w:r>
            <w:r w:rsidR="000E4591">
              <w:rPr>
                <w:rFonts w:ascii="Times New Roman" w:hAnsi="Times New Roman"/>
                <w:noProof/>
                <w:sz w:val="26"/>
              </w:rPr>
              <w:t>Trần</w:t>
            </w:r>
            <w:r w:rsidR="00662586" w:rsidRPr="00CF1F16">
              <w:rPr>
                <w:rFonts w:ascii="Times New Roman" w:hAnsi="Times New Roman"/>
                <w:noProof/>
                <w:sz w:val="26"/>
              </w:rPr>
              <w:t xml:space="preserve"> Lương Chiến</w:t>
            </w:r>
          </w:p>
        </w:tc>
        <w:tc>
          <w:tcPr>
            <w:cnfStyle w:val="000010000000" w:firstRow="0" w:lastRow="0" w:firstColumn="0" w:lastColumn="0" w:oddVBand="1" w:evenVBand="0" w:oddHBand="0" w:evenHBand="0" w:firstRowFirstColumn="0" w:firstRowLastColumn="0" w:lastRowFirstColumn="0" w:lastRowLastColumn="0"/>
            <w:tcW w:w="989" w:type="pct"/>
            <w:vAlign w:val="center"/>
          </w:tcPr>
          <w:p w14:paraId="35F0907E" w14:textId="47DF8051" w:rsidR="003A4BD1" w:rsidRPr="00CF1F16" w:rsidRDefault="00662586" w:rsidP="00CE7491">
            <w:pPr>
              <w:spacing w:after="120"/>
              <w:ind w:left="-57" w:right="-57" w:firstLine="0"/>
              <w:rPr>
                <w:rFonts w:ascii="Times New Roman" w:hAnsi="Times New Roman"/>
                <w:noProof/>
                <w:sz w:val="26"/>
              </w:rPr>
            </w:pPr>
            <w:r w:rsidRPr="00CF1F16">
              <w:rPr>
                <w:rFonts w:ascii="Times New Roman" w:hAnsi="Times New Roman"/>
                <w:noProof/>
                <w:sz w:val="26"/>
              </w:rPr>
              <w:t xml:space="preserve">Phó </w:t>
            </w:r>
            <w:r w:rsidR="0047508C" w:rsidRPr="00CF1F16">
              <w:rPr>
                <w:rFonts w:ascii="Times New Roman" w:hAnsi="Times New Roman"/>
                <w:noProof/>
                <w:sz w:val="26"/>
              </w:rPr>
              <w:t>Tổng giám đốc</w:t>
            </w:r>
          </w:p>
        </w:tc>
        <w:tc>
          <w:tcPr>
            <w:cnfStyle w:val="000001000000" w:firstRow="0" w:lastRow="0" w:firstColumn="0" w:lastColumn="0" w:oddVBand="0" w:evenVBand="1" w:oddHBand="0" w:evenHBand="0" w:firstRowFirstColumn="0" w:firstRowLastColumn="0" w:lastRowFirstColumn="0" w:lastRowLastColumn="0"/>
            <w:tcW w:w="521" w:type="pct"/>
            <w:vAlign w:val="center"/>
          </w:tcPr>
          <w:p w14:paraId="68E413DA" w14:textId="31430EB0" w:rsidR="003A4BD1" w:rsidRPr="00CF1F16" w:rsidRDefault="003A4BD1" w:rsidP="00CE7491">
            <w:pPr>
              <w:spacing w:after="120"/>
              <w:ind w:left="-57" w:right="-57" w:firstLine="0"/>
              <w:jc w:val="center"/>
              <w:rPr>
                <w:rFonts w:ascii="Times New Roman" w:hAnsi="Times New Roman"/>
                <w:noProof/>
                <w:sz w:val="26"/>
              </w:rPr>
            </w:pPr>
            <w:r w:rsidRPr="00CF1F16">
              <w:rPr>
                <w:rFonts w:ascii="Times New Roman" w:hAnsi="Times New Roman"/>
                <w:noProof/>
                <w:sz w:val="26"/>
              </w:rPr>
              <w:t>Chủ trì</w:t>
            </w:r>
          </w:p>
        </w:tc>
        <w:tc>
          <w:tcPr>
            <w:cnfStyle w:val="000010000000" w:firstRow="0" w:lastRow="0" w:firstColumn="0" w:lastColumn="0" w:oddVBand="1" w:evenVBand="0" w:oddHBand="0" w:evenHBand="0" w:firstRowFirstColumn="0" w:firstRowLastColumn="0" w:lastRowFirstColumn="0" w:lastRowLastColumn="0"/>
            <w:tcW w:w="1512" w:type="pct"/>
            <w:vAlign w:val="center"/>
          </w:tcPr>
          <w:p w14:paraId="10DA897C" w14:textId="66ABD978" w:rsidR="003A4BD1" w:rsidRPr="00CF1F16" w:rsidRDefault="003A4BD1" w:rsidP="00CE7491">
            <w:pPr>
              <w:spacing w:after="120"/>
              <w:ind w:left="-57" w:right="-57" w:firstLine="0"/>
              <w:rPr>
                <w:rFonts w:ascii="Times New Roman" w:hAnsi="Times New Roman"/>
                <w:noProof/>
                <w:sz w:val="26"/>
              </w:rPr>
            </w:pPr>
            <w:r w:rsidRPr="00CF1F16">
              <w:rPr>
                <w:rFonts w:ascii="Times New Roman" w:hAnsi="Times New Roman"/>
                <w:noProof/>
                <w:sz w:val="26"/>
              </w:rPr>
              <w:t>Theo dõi chung việc thực hiện lập Báo cáo ĐTM và đơn vị tư vấn</w:t>
            </w:r>
          </w:p>
        </w:tc>
        <w:tc>
          <w:tcPr>
            <w:cnfStyle w:val="000001000000" w:firstRow="0" w:lastRow="0" w:firstColumn="0" w:lastColumn="0" w:oddVBand="0" w:evenVBand="1" w:oddHBand="0" w:evenHBand="0" w:firstRowFirstColumn="0" w:firstRowLastColumn="0" w:lastRowFirstColumn="0" w:lastRowLastColumn="0"/>
            <w:tcW w:w="572" w:type="pct"/>
            <w:vAlign w:val="center"/>
          </w:tcPr>
          <w:p w14:paraId="2AD9141E" w14:textId="77777777" w:rsidR="003A4BD1" w:rsidRPr="00CF1F16" w:rsidRDefault="003A4BD1" w:rsidP="00CE7491">
            <w:pPr>
              <w:spacing w:after="120"/>
              <w:ind w:left="57" w:right="57"/>
              <w:jc w:val="center"/>
              <w:rPr>
                <w:rFonts w:ascii="Times New Roman" w:hAnsi="Times New Roman"/>
                <w:noProof/>
                <w:sz w:val="26"/>
              </w:rPr>
            </w:pPr>
          </w:p>
        </w:tc>
      </w:tr>
      <w:tr w:rsidR="00CF1F16" w:rsidRPr="00CF1F16" w14:paraId="73584DA2" w14:textId="77777777" w:rsidTr="00F63BED">
        <w:trPr>
          <w:trHeight w:val="411"/>
          <w:jc w:val="center"/>
        </w:trPr>
        <w:tc>
          <w:tcPr>
            <w:cnfStyle w:val="000010000000" w:firstRow="0" w:lastRow="0" w:firstColumn="0" w:lastColumn="0" w:oddVBand="1" w:evenVBand="0" w:oddHBand="0" w:evenHBand="0" w:firstRowFirstColumn="0" w:firstRowLastColumn="0" w:lastRowFirstColumn="0" w:lastRowLastColumn="0"/>
            <w:tcW w:w="207" w:type="pct"/>
            <w:vAlign w:val="center"/>
          </w:tcPr>
          <w:p w14:paraId="5CF1C8F1" w14:textId="77777777" w:rsidR="003A4BD1" w:rsidRPr="00CF1F16" w:rsidRDefault="003A4BD1" w:rsidP="00CE7491">
            <w:pPr>
              <w:spacing w:after="120"/>
              <w:ind w:left="-57" w:right="-57" w:firstLine="0"/>
              <w:jc w:val="center"/>
              <w:rPr>
                <w:rFonts w:ascii="Times New Roman" w:hAnsi="Times New Roman"/>
                <w:b/>
                <w:noProof/>
                <w:sz w:val="26"/>
              </w:rPr>
            </w:pPr>
            <w:r w:rsidRPr="00CF1F16">
              <w:rPr>
                <w:rFonts w:ascii="Times New Roman" w:hAnsi="Times New Roman"/>
                <w:b/>
                <w:noProof/>
                <w:sz w:val="26"/>
              </w:rPr>
              <w:t>II</w:t>
            </w:r>
          </w:p>
        </w:tc>
        <w:tc>
          <w:tcPr>
            <w:cnfStyle w:val="000001000000" w:firstRow="0" w:lastRow="0" w:firstColumn="0" w:lastColumn="0" w:oddVBand="0" w:evenVBand="1" w:oddHBand="0" w:evenHBand="0" w:firstRowFirstColumn="0" w:firstRowLastColumn="0" w:lastRowFirstColumn="0" w:lastRowLastColumn="0"/>
            <w:tcW w:w="4793" w:type="pct"/>
            <w:gridSpan w:val="5"/>
            <w:vAlign w:val="center"/>
          </w:tcPr>
          <w:p w14:paraId="42B6A157" w14:textId="7CB33716" w:rsidR="003A4BD1" w:rsidRPr="00CF1F16" w:rsidRDefault="003A4BD1" w:rsidP="00CE7491">
            <w:pPr>
              <w:spacing w:after="120"/>
              <w:ind w:left="58" w:right="58"/>
              <w:jc w:val="center"/>
              <w:rPr>
                <w:rFonts w:ascii="Times New Roman" w:hAnsi="Times New Roman"/>
                <w:b/>
                <w:i/>
                <w:noProof/>
                <w:sz w:val="26"/>
              </w:rPr>
            </w:pPr>
            <w:r w:rsidRPr="00CF1F16">
              <w:rPr>
                <w:rFonts w:ascii="Times New Roman" w:hAnsi="Times New Roman"/>
                <w:b/>
                <w:i/>
                <w:noProof/>
                <w:sz w:val="26"/>
              </w:rPr>
              <w:t xml:space="preserve">Đơn vị tư vấn: </w:t>
            </w:r>
            <w:r w:rsidR="00EC097A" w:rsidRPr="00CF1F16">
              <w:rPr>
                <w:rFonts w:ascii="Times New Roman" w:hAnsi="Times New Roman"/>
                <w:b/>
                <w:i/>
                <w:noProof/>
                <w:sz w:val="26"/>
              </w:rPr>
              <w:t>Công ty TNHH Tư vấn và Đầu tư An Thành</w:t>
            </w:r>
          </w:p>
        </w:tc>
      </w:tr>
      <w:tr w:rsidR="00CF1F16" w:rsidRPr="00CF1F16" w14:paraId="40FAFBF7" w14:textId="77777777" w:rsidTr="00F63BED">
        <w:trPr>
          <w:cnfStyle w:val="000000100000" w:firstRow="0" w:lastRow="0" w:firstColumn="0" w:lastColumn="0" w:oddVBand="0" w:evenVBand="0" w:oddHBand="1" w:evenHBand="0" w:firstRowFirstColumn="0" w:firstRowLastColumn="0" w:lastRowFirstColumn="0" w:lastRowLastColumn="0"/>
          <w:trHeight w:val="700"/>
          <w:jc w:val="center"/>
        </w:trPr>
        <w:tc>
          <w:tcPr>
            <w:cnfStyle w:val="000010000000" w:firstRow="0" w:lastRow="0" w:firstColumn="0" w:lastColumn="0" w:oddVBand="1" w:evenVBand="0" w:oddHBand="0" w:evenHBand="0" w:firstRowFirstColumn="0" w:firstRowLastColumn="0" w:lastRowFirstColumn="0" w:lastRowLastColumn="0"/>
            <w:tcW w:w="207" w:type="pct"/>
            <w:vAlign w:val="center"/>
          </w:tcPr>
          <w:p w14:paraId="1DA7478D" w14:textId="77777777" w:rsidR="003A4BD1" w:rsidRPr="00CF1F16" w:rsidRDefault="003A4BD1" w:rsidP="00CE7491">
            <w:pPr>
              <w:spacing w:after="120"/>
              <w:ind w:left="-57" w:right="-57" w:firstLine="0"/>
              <w:jc w:val="center"/>
              <w:rPr>
                <w:rFonts w:ascii="Times New Roman" w:hAnsi="Times New Roman"/>
                <w:noProof/>
                <w:sz w:val="26"/>
              </w:rPr>
            </w:pPr>
            <w:r w:rsidRPr="00CF1F16">
              <w:rPr>
                <w:rFonts w:ascii="Times New Roman" w:hAnsi="Times New Roman"/>
                <w:noProof/>
                <w:sz w:val="26"/>
              </w:rPr>
              <w:t>1</w:t>
            </w:r>
          </w:p>
        </w:tc>
        <w:tc>
          <w:tcPr>
            <w:cnfStyle w:val="000001000000" w:firstRow="0" w:lastRow="0" w:firstColumn="0" w:lastColumn="0" w:oddVBand="0" w:evenVBand="1" w:oddHBand="0" w:evenHBand="0" w:firstRowFirstColumn="0" w:firstRowLastColumn="0" w:lastRowFirstColumn="0" w:lastRowLastColumn="0"/>
            <w:tcW w:w="1199" w:type="pct"/>
            <w:vAlign w:val="center"/>
          </w:tcPr>
          <w:p w14:paraId="35709DE7" w14:textId="307DC4B4" w:rsidR="003A4BD1" w:rsidRPr="00CF1F16" w:rsidRDefault="003A4BD1" w:rsidP="00CE7491">
            <w:pPr>
              <w:spacing w:after="120"/>
              <w:ind w:left="-57" w:right="-57" w:firstLine="0"/>
              <w:rPr>
                <w:rFonts w:ascii="Times New Roman" w:hAnsi="Times New Roman"/>
                <w:noProof/>
                <w:sz w:val="26"/>
              </w:rPr>
            </w:pPr>
            <w:r w:rsidRPr="00CF1F16">
              <w:rPr>
                <w:rFonts w:ascii="Times New Roman" w:hAnsi="Times New Roman"/>
                <w:noProof/>
                <w:sz w:val="26"/>
              </w:rPr>
              <w:t xml:space="preserve">(Ông) Phạm Hồ Hoàng Long </w:t>
            </w:r>
          </w:p>
        </w:tc>
        <w:tc>
          <w:tcPr>
            <w:cnfStyle w:val="000010000000" w:firstRow="0" w:lastRow="0" w:firstColumn="0" w:lastColumn="0" w:oddVBand="1" w:evenVBand="0" w:oddHBand="0" w:evenHBand="0" w:firstRowFirstColumn="0" w:firstRowLastColumn="0" w:lastRowFirstColumn="0" w:lastRowLastColumn="0"/>
            <w:tcW w:w="989" w:type="pct"/>
            <w:vAlign w:val="center"/>
          </w:tcPr>
          <w:p w14:paraId="624EB88B" w14:textId="104B8207" w:rsidR="00EC097A" w:rsidRPr="00CF1F16" w:rsidRDefault="00EC097A" w:rsidP="00CE7491">
            <w:pPr>
              <w:spacing w:after="120"/>
              <w:ind w:left="-57" w:right="-57" w:firstLine="0"/>
              <w:rPr>
                <w:rFonts w:ascii="Times New Roman" w:hAnsi="Times New Roman"/>
                <w:noProof/>
                <w:sz w:val="26"/>
              </w:rPr>
            </w:pPr>
            <w:r w:rsidRPr="00CF1F16">
              <w:rPr>
                <w:rFonts w:ascii="Times New Roman" w:hAnsi="Times New Roman"/>
                <w:noProof/>
                <w:sz w:val="26"/>
              </w:rPr>
              <w:t>Chủ tịch kiêm giám đốc</w:t>
            </w:r>
          </w:p>
          <w:p w14:paraId="3C666ACE" w14:textId="376C3ECC" w:rsidR="00EC097A" w:rsidRPr="00CF1F16" w:rsidRDefault="003A4BD1" w:rsidP="00CE7491">
            <w:pPr>
              <w:spacing w:after="120"/>
              <w:ind w:left="-57" w:right="-57" w:firstLine="0"/>
              <w:rPr>
                <w:rFonts w:ascii="Times New Roman" w:hAnsi="Times New Roman"/>
                <w:noProof/>
                <w:sz w:val="26"/>
              </w:rPr>
            </w:pPr>
            <w:r w:rsidRPr="00CF1F16">
              <w:rPr>
                <w:rFonts w:ascii="Times New Roman" w:hAnsi="Times New Roman"/>
                <w:noProof/>
                <w:sz w:val="26"/>
              </w:rPr>
              <w:t xml:space="preserve">Th.S Quản lý </w:t>
            </w:r>
            <w:r w:rsidR="00EC097A" w:rsidRPr="00CF1F16">
              <w:rPr>
                <w:rFonts w:ascii="Times New Roman" w:hAnsi="Times New Roman"/>
                <w:noProof/>
                <w:sz w:val="26"/>
              </w:rPr>
              <w:t>TN&amp;MT</w:t>
            </w:r>
          </w:p>
        </w:tc>
        <w:tc>
          <w:tcPr>
            <w:cnfStyle w:val="000001000000" w:firstRow="0" w:lastRow="0" w:firstColumn="0" w:lastColumn="0" w:oddVBand="0" w:evenVBand="1" w:oddHBand="0" w:evenHBand="0" w:firstRowFirstColumn="0" w:firstRowLastColumn="0" w:lastRowFirstColumn="0" w:lastRowLastColumn="0"/>
            <w:tcW w:w="521" w:type="pct"/>
            <w:vAlign w:val="center"/>
          </w:tcPr>
          <w:p w14:paraId="401C2A0B" w14:textId="0CEB7E77" w:rsidR="003A4BD1" w:rsidRPr="00CF1F16" w:rsidRDefault="00BC616F" w:rsidP="00CE7491">
            <w:pPr>
              <w:spacing w:after="120"/>
              <w:ind w:left="-57" w:right="-57" w:firstLine="0"/>
              <w:jc w:val="center"/>
              <w:rPr>
                <w:rFonts w:ascii="Times New Roman" w:hAnsi="Times New Roman"/>
                <w:noProof/>
                <w:sz w:val="26"/>
              </w:rPr>
            </w:pPr>
            <w:r w:rsidRPr="00CF1F16">
              <w:rPr>
                <w:rFonts w:ascii="Times New Roman" w:hAnsi="Times New Roman"/>
                <w:noProof/>
                <w:sz w:val="26"/>
              </w:rPr>
              <w:t>Đồng chủ trì</w:t>
            </w:r>
          </w:p>
        </w:tc>
        <w:tc>
          <w:tcPr>
            <w:cnfStyle w:val="000010000000" w:firstRow="0" w:lastRow="0" w:firstColumn="0" w:lastColumn="0" w:oddVBand="1" w:evenVBand="0" w:oddHBand="0" w:evenHBand="0" w:firstRowFirstColumn="0" w:firstRowLastColumn="0" w:lastRowFirstColumn="0" w:lastRowLastColumn="0"/>
            <w:tcW w:w="1512" w:type="pct"/>
            <w:vAlign w:val="center"/>
          </w:tcPr>
          <w:p w14:paraId="1385AD3C" w14:textId="08D3B3FF" w:rsidR="003A4BD1" w:rsidRPr="00CF1F16" w:rsidRDefault="003A4BD1" w:rsidP="00CE7491">
            <w:pPr>
              <w:spacing w:after="120"/>
              <w:ind w:left="-57" w:right="-57" w:firstLine="0"/>
              <w:jc w:val="both"/>
              <w:rPr>
                <w:rFonts w:ascii="Times New Roman" w:hAnsi="Times New Roman"/>
                <w:noProof/>
                <w:sz w:val="26"/>
              </w:rPr>
            </w:pPr>
            <w:r w:rsidRPr="00CF1F16">
              <w:rPr>
                <w:rFonts w:ascii="Times New Roman" w:hAnsi="Times New Roman"/>
                <w:noProof/>
                <w:sz w:val="26"/>
              </w:rPr>
              <w:t>Theo dõi tiến độ</w:t>
            </w:r>
            <w:r w:rsidR="00A62C05" w:rsidRPr="00CF1F16">
              <w:rPr>
                <w:rFonts w:ascii="Times New Roman" w:hAnsi="Times New Roman"/>
                <w:noProof/>
                <w:sz w:val="26"/>
              </w:rPr>
              <w:t>, c</w:t>
            </w:r>
            <w:r w:rsidR="00A07858" w:rsidRPr="00CF1F16">
              <w:rPr>
                <w:rFonts w:ascii="Times New Roman" w:hAnsi="Times New Roman"/>
                <w:noProof/>
                <w:sz w:val="26"/>
              </w:rPr>
              <w:t>hủ trì lập ĐTM</w:t>
            </w:r>
          </w:p>
        </w:tc>
        <w:tc>
          <w:tcPr>
            <w:cnfStyle w:val="000001000000" w:firstRow="0" w:lastRow="0" w:firstColumn="0" w:lastColumn="0" w:oddVBand="0" w:evenVBand="1" w:oddHBand="0" w:evenHBand="0" w:firstRowFirstColumn="0" w:firstRowLastColumn="0" w:lastRowFirstColumn="0" w:lastRowLastColumn="0"/>
            <w:tcW w:w="572" w:type="pct"/>
            <w:vAlign w:val="center"/>
          </w:tcPr>
          <w:p w14:paraId="0A5383FB" w14:textId="77777777" w:rsidR="003A4BD1" w:rsidRPr="00CF1F16" w:rsidRDefault="003A4BD1" w:rsidP="00CE7491">
            <w:pPr>
              <w:spacing w:after="120"/>
              <w:ind w:left="57" w:right="57"/>
              <w:jc w:val="center"/>
              <w:rPr>
                <w:rFonts w:ascii="Times New Roman" w:hAnsi="Times New Roman"/>
                <w:noProof/>
                <w:sz w:val="26"/>
              </w:rPr>
            </w:pPr>
          </w:p>
        </w:tc>
      </w:tr>
      <w:tr w:rsidR="00CF1F16" w:rsidRPr="00CF1F16" w14:paraId="777F0029" w14:textId="77777777" w:rsidTr="00F63BED">
        <w:trPr>
          <w:trHeight w:val="429"/>
          <w:jc w:val="center"/>
        </w:trPr>
        <w:tc>
          <w:tcPr>
            <w:cnfStyle w:val="000010000000" w:firstRow="0" w:lastRow="0" w:firstColumn="0" w:lastColumn="0" w:oddVBand="1" w:evenVBand="0" w:oddHBand="0" w:evenHBand="0" w:firstRowFirstColumn="0" w:firstRowLastColumn="0" w:lastRowFirstColumn="0" w:lastRowLastColumn="0"/>
            <w:tcW w:w="207" w:type="pct"/>
            <w:vAlign w:val="center"/>
          </w:tcPr>
          <w:p w14:paraId="24237D0E" w14:textId="0F2CDDC5" w:rsidR="003A4BD1" w:rsidRPr="00CF1F16" w:rsidRDefault="00AA09C9" w:rsidP="00CE7491">
            <w:pPr>
              <w:spacing w:after="120"/>
              <w:ind w:left="-57" w:right="-57" w:firstLine="0"/>
              <w:jc w:val="center"/>
              <w:rPr>
                <w:rFonts w:ascii="Times New Roman" w:hAnsi="Times New Roman"/>
                <w:noProof/>
                <w:sz w:val="26"/>
              </w:rPr>
            </w:pPr>
            <w:r w:rsidRPr="00CF1F16">
              <w:rPr>
                <w:rFonts w:ascii="Times New Roman" w:hAnsi="Times New Roman"/>
                <w:noProof/>
                <w:sz w:val="26"/>
              </w:rPr>
              <w:t>2</w:t>
            </w:r>
          </w:p>
        </w:tc>
        <w:tc>
          <w:tcPr>
            <w:cnfStyle w:val="000001000000" w:firstRow="0" w:lastRow="0" w:firstColumn="0" w:lastColumn="0" w:oddVBand="0" w:evenVBand="1" w:oddHBand="0" w:evenHBand="0" w:firstRowFirstColumn="0" w:firstRowLastColumn="0" w:lastRowFirstColumn="0" w:lastRowLastColumn="0"/>
            <w:tcW w:w="1199" w:type="pct"/>
            <w:vAlign w:val="center"/>
          </w:tcPr>
          <w:p w14:paraId="00815842" w14:textId="70C6A142" w:rsidR="003A4BD1" w:rsidRPr="00CF1F16" w:rsidRDefault="003A4BD1" w:rsidP="00CE7491">
            <w:pPr>
              <w:spacing w:after="120"/>
              <w:ind w:left="-57" w:right="-57" w:firstLine="0"/>
              <w:rPr>
                <w:rFonts w:ascii="Times New Roman" w:hAnsi="Times New Roman"/>
                <w:noProof/>
                <w:sz w:val="26"/>
              </w:rPr>
            </w:pPr>
            <w:r w:rsidRPr="00CF1F16">
              <w:rPr>
                <w:rFonts w:ascii="Times New Roman" w:hAnsi="Times New Roman"/>
                <w:noProof/>
                <w:sz w:val="26"/>
              </w:rPr>
              <w:t>(</w:t>
            </w:r>
            <w:r w:rsidR="00EC097A" w:rsidRPr="00CF1F16">
              <w:rPr>
                <w:rFonts w:ascii="Times New Roman" w:hAnsi="Times New Roman"/>
                <w:noProof/>
                <w:sz w:val="26"/>
              </w:rPr>
              <w:t>Ông) Lê Anh Tuấn</w:t>
            </w:r>
          </w:p>
        </w:tc>
        <w:tc>
          <w:tcPr>
            <w:cnfStyle w:val="000010000000" w:firstRow="0" w:lastRow="0" w:firstColumn="0" w:lastColumn="0" w:oddVBand="1" w:evenVBand="0" w:oddHBand="0" w:evenHBand="0" w:firstRowFirstColumn="0" w:firstRowLastColumn="0" w:lastRowFirstColumn="0" w:lastRowLastColumn="0"/>
            <w:tcW w:w="989" w:type="pct"/>
            <w:vAlign w:val="center"/>
          </w:tcPr>
          <w:p w14:paraId="7D238B1A" w14:textId="6C80AF14" w:rsidR="003A4BD1" w:rsidRPr="00CF1F16" w:rsidRDefault="00EC097A" w:rsidP="00CE7491">
            <w:pPr>
              <w:spacing w:after="120"/>
              <w:ind w:left="-57" w:right="-57" w:firstLine="0"/>
              <w:rPr>
                <w:rFonts w:ascii="Times New Roman" w:hAnsi="Times New Roman"/>
                <w:noProof/>
                <w:sz w:val="26"/>
              </w:rPr>
            </w:pPr>
            <w:r w:rsidRPr="00CF1F16">
              <w:rPr>
                <w:rFonts w:ascii="Times New Roman" w:hAnsi="Times New Roman"/>
                <w:noProof/>
                <w:sz w:val="26"/>
              </w:rPr>
              <w:t>CN Môi trường</w:t>
            </w:r>
          </w:p>
        </w:tc>
        <w:tc>
          <w:tcPr>
            <w:cnfStyle w:val="000001000000" w:firstRow="0" w:lastRow="0" w:firstColumn="0" w:lastColumn="0" w:oddVBand="0" w:evenVBand="1" w:oddHBand="0" w:evenHBand="0" w:firstRowFirstColumn="0" w:firstRowLastColumn="0" w:lastRowFirstColumn="0" w:lastRowLastColumn="0"/>
            <w:tcW w:w="521" w:type="pct"/>
            <w:vAlign w:val="center"/>
          </w:tcPr>
          <w:p w14:paraId="579C6E50" w14:textId="554CAA88" w:rsidR="003A4BD1" w:rsidRPr="00CF1F16" w:rsidRDefault="00EC097A" w:rsidP="00CE7491">
            <w:pPr>
              <w:spacing w:after="120"/>
              <w:ind w:left="-57" w:right="-57" w:firstLine="0"/>
              <w:jc w:val="center"/>
              <w:rPr>
                <w:rFonts w:ascii="Times New Roman" w:hAnsi="Times New Roman"/>
                <w:noProof/>
                <w:sz w:val="26"/>
              </w:rPr>
            </w:pPr>
            <w:r w:rsidRPr="00CF1F16">
              <w:rPr>
                <w:rFonts w:ascii="Times New Roman" w:hAnsi="Times New Roman"/>
                <w:noProof/>
                <w:sz w:val="26"/>
              </w:rPr>
              <w:t>Thành viên</w:t>
            </w:r>
          </w:p>
        </w:tc>
        <w:tc>
          <w:tcPr>
            <w:cnfStyle w:val="000010000000" w:firstRow="0" w:lastRow="0" w:firstColumn="0" w:lastColumn="0" w:oddVBand="1" w:evenVBand="0" w:oddHBand="0" w:evenHBand="0" w:firstRowFirstColumn="0" w:firstRowLastColumn="0" w:lastRowFirstColumn="0" w:lastRowLastColumn="0"/>
            <w:tcW w:w="1512" w:type="pct"/>
            <w:vAlign w:val="center"/>
          </w:tcPr>
          <w:p w14:paraId="2740E0D6" w14:textId="62DB3C0E" w:rsidR="003A4BD1" w:rsidRPr="00CF1F16" w:rsidRDefault="00E30111" w:rsidP="00CE7491">
            <w:pPr>
              <w:spacing w:after="120"/>
              <w:ind w:left="-57" w:right="-57" w:firstLine="0"/>
              <w:jc w:val="both"/>
              <w:rPr>
                <w:rFonts w:ascii="Times New Roman" w:hAnsi="Times New Roman"/>
                <w:noProof/>
                <w:sz w:val="26"/>
              </w:rPr>
            </w:pPr>
            <w:r w:rsidRPr="00CF1F16">
              <w:rPr>
                <w:rFonts w:ascii="Times New Roman" w:hAnsi="Times New Roman"/>
                <w:noProof/>
                <w:sz w:val="26"/>
              </w:rPr>
              <w:t xml:space="preserve">Phụ trách đánh giá tác động, biện pháp giảm thiểu trong giai đoạn thi công </w:t>
            </w:r>
          </w:p>
        </w:tc>
        <w:tc>
          <w:tcPr>
            <w:cnfStyle w:val="000001000000" w:firstRow="0" w:lastRow="0" w:firstColumn="0" w:lastColumn="0" w:oddVBand="0" w:evenVBand="1" w:oddHBand="0" w:evenHBand="0" w:firstRowFirstColumn="0" w:firstRowLastColumn="0" w:lastRowFirstColumn="0" w:lastRowLastColumn="0"/>
            <w:tcW w:w="572" w:type="pct"/>
            <w:vAlign w:val="center"/>
          </w:tcPr>
          <w:p w14:paraId="7EFE2930" w14:textId="77777777" w:rsidR="003A4BD1" w:rsidRPr="00CF1F16" w:rsidRDefault="003A4BD1" w:rsidP="00CE7491">
            <w:pPr>
              <w:spacing w:after="120"/>
              <w:ind w:left="57" w:right="57"/>
              <w:jc w:val="center"/>
              <w:rPr>
                <w:rFonts w:ascii="Times New Roman" w:hAnsi="Times New Roman"/>
                <w:noProof/>
                <w:sz w:val="26"/>
              </w:rPr>
            </w:pPr>
          </w:p>
        </w:tc>
      </w:tr>
      <w:tr w:rsidR="00CF1F16" w:rsidRPr="00CF1F16" w14:paraId="427602FD" w14:textId="77777777" w:rsidTr="00F63BED">
        <w:trPr>
          <w:cnfStyle w:val="000000100000" w:firstRow="0" w:lastRow="0" w:firstColumn="0" w:lastColumn="0" w:oddVBand="0" w:evenVBand="0" w:oddHBand="1" w:evenHBand="0" w:firstRowFirstColumn="0" w:firstRowLastColumn="0" w:lastRowFirstColumn="0" w:lastRowLastColumn="0"/>
          <w:trHeight w:val="797"/>
          <w:jc w:val="center"/>
        </w:trPr>
        <w:tc>
          <w:tcPr>
            <w:cnfStyle w:val="000010000000" w:firstRow="0" w:lastRow="0" w:firstColumn="0" w:lastColumn="0" w:oddVBand="1" w:evenVBand="0" w:oddHBand="0" w:evenHBand="0" w:firstRowFirstColumn="0" w:firstRowLastColumn="0" w:lastRowFirstColumn="0" w:lastRowLastColumn="0"/>
            <w:tcW w:w="207" w:type="pct"/>
            <w:vAlign w:val="center"/>
          </w:tcPr>
          <w:p w14:paraId="5E360A1F" w14:textId="29775A98" w:rsidR="003A4BD1" w:rsidRPr="00CF1F16" w:rsidRDefault="00AA09C9" w:rsidP="00CE7491">
            <w:pPr>
              <w:spacing w:after="120"/>
              <w:ind w:left="-57" w:right="-57" w:firstLine="0"/>
              <w:jc w:val="center"/>
              <w:rPr>
                <w:rFonts w:ascii="Times New Roman" w:hAnsi="Times New Roman"/>
                <w:noProof/>
                <w:sz w:val="26"/>
              </w:rPr>
            </w:pPr>
            <w:r w:rsidRPr="00CF1F16">
              <w:rPr>
                <w:rFonts w:ascii="Times New Roman" w:hAnsi="Times New Roman"/>
                <w:noProof/>
                <w:sz w:val="26"/>
              </w:rPr>
              <w:t>3</w:t>
            </w:r>
          </w:p>
        </w:tc>
        <w:tc>
          <w:tcPr>
            <w:cnfStyle w:val="000001000000" w:firstRow="0" w:lastRow="0" w:firstColumn="0" w:lastColumn="0" w:oddVBand="0" w:evenVBand="1" w:oddHBand="0" w:evenHBand="0" w:firstRowFirstColumn="0" w:firstRowLastColumn="0" w:lastRowFirstColumn="0" w:lastRowLastColumn="0"/>
            <w:tcW w:w="1199" w:type="pct"/>
            <w:vAlign w:val="center"/>
          </w:tcPr>
          <w:p w14:paraId="5A2F3063" w14:textId="2C92AB63" w:rsidR="003A4BD1" w:rsidRPr="00CF1F16" w:rsidRDefault="00EC097A" w:rsidP="00CE7491">
            <w:pPr>
              <w:spacing w:after="120"/>
              <w:ind w:left="-57" w:right="-57" w:firstLine="0"/>
              <w:rPr>
                <w:rFonts w:ascii="Times New Roman" w:hAnsi="Times New Roman"/>
                <w:noProof/>
                <w:sz w:val="26"/>
              </w:rPr>
            </w:pPr>
            <w:r w:rsidRPr="00CF1F16">
              <w:rPr>
                <w:rFonts w:ascii="Times New Roman" w:hAnsi="Times New Roman"/>
                <w:noProof/>
                <w:sz w:val="26"/>
              </w:rPr>
              <w:t>(Bà) Nguyễn Diệu Quỳnh</w:t>
            </w:r>
          </w:p>
        </w:tc>
        <w:tc>
          <w:tcPr>
            <w:cnfStyle w:val="000010000000" w:firstRow="0" w:lastRow="0" w:firstColumn="0" w:lastColumn="0" w:oddVBand="1" w:evenVBand="0" w:oddHBand="0" w:evenHBand="0" w:firstRowFirstColumn="0" w:firstRowLastColumn="0" w:lastRowFirstColumn="0" w:lastRowLastColumn="0"/>
            <w:tcW w:w="989" w:type="pct"/>
            <w:vAlign w:val="center"/>
          </w:tcPr>
          <w:p w14:paraId="5F6019BC" w14:textId="27B316AE" w:rsidR="003A4BD1" w:rsidRPr="00CF1F16" w:rsidRDefault="00EC097A" w:rsidP="00CE7491">
            <w:pPr>
              <w:spacing w:after="120"/>
              <w:ind w:left="-57" w:right="-57" w:firstLine="0"/>
              <w:rPr>
                <w:rFonts w:ascii="Times New Roman" w:hAnsi="Times New Roman"/>
                <w:noProof/>
                <w:sz w:val="26"/>
              </w:rPr>
            </w:pPr>
            <w:r w:rsidRPr="00CF1F16">
              <w:rPr>
                <w:rFonts w:ascii="Times New Roman" w:hAnsi="Times New Roman"/>
                <w:noProof/>
                <w:sz w:val="26"/>
              </w:rPr>
              <w:t>KS Công nghệ kỹ thuật môi trường</w:t>
            </w:r>
          </w:p>
        </w:tc>
        <w:tc>
          <w:tcPr>
            <w:cnfStyle w:val="000001000000" w:firstRow="0" w:lastRow="0" w:firstColumn="0" w:lastColumn="0" w:oddVBand="0" w:evenVBand="1" w:oddHBand="0" w:evenHBand="0" w:firstRowFirstColumn="0" w:firstRowLastColumn="0" w:lastRowFirstColumn="0" w:lastRowLastColumn="0"/>
            <w:tcW w:w="521" w:type="pct"/>
            <w:vAlign w:val="center"/>
          </w:tcPr>
          <w:p w14:paraId="04C81DFD" w14:textId="70736776" w:rsidR="003A4BD1" w:rsidRPr="00CF1F16" w:rsidRDefault="00EC097A" w:rsidP="00CE7491">
            <w:pPr>
              <w:spacing w:after="120"/>
              <w:ind w:left="-57" w:right="-57" w:firstLine="0"/>
              <w:jc w:val="center"/>
              <w:rPr>
                <w:rFonts w:ascii="Times New Roman" w:hAnsi="Times New Roman"/>
                <w:noProof/>
                <w:sz w:val="26"/>
              </w:rPr>
            </w:pPr>
            <w:r w:rsidRPr="00CF1F16">
              <w:rPr>
                <w:rFonts w:ascii="Times New Roman" w:hAnsi="Times New Roman"/>
                <w:noProof/>
                <w:sz w:val="26"/>
              </w:rPr>
              <w:t>Thành viên</w:t>
            </w:r>
          </w:p>
        </w:tc>
        <w:tc>
          <w:tcPr>
            <w:cnfStyle w:val="000010000000" w:firstRow="0" w:lastRow="0" w:firstColumn="0" w:lastColumn="0" w:oddVBand="1" w:evenVBand="0" w:oddHBand="0" w:evenHBand="0" w:firstRowFirstColumn="0" w:firstRowLastColumn="0" w:lastRowFirstColumn="0" w:lastRowLastColumn="0"/>
            <w:tcW w:w="1512" w:type="pct"/>
            <w:vAlign w:val="center"/>
          </w:tcPr>
          <w:p w14:paraId="0C331A7A" w14:textId="2FCB15A8" w:rsidR="003A4BD1" w:rsidRPr="00CF1F16" w:rsidRDefault="00EC097A" w:rsidP="00CE7491">
            <w:pPr>
              <w:spacing w:after="120"/>
              <w:ind w:left="-57" w:right="-57" w:firstLine="0"/>
              <w:jc w:val="both"/>
              <w:rPr>
                <w:rFonts w:ascii="Times New Roman" w:hAnsi="Times New Roman"/>
                <w:noProof/>
                <w:sz w:val="26"/>
              </w:rPr>
            </w:pPr>
            <w:r w:rsidRPr="00CF1F16">
              <w:rPr>
                <w:rFonts w:ascii="Times New Roman" w:hAnsi="Times New Roman"/>
                <w:noProof/>
                <w:sz w:val="26"/>
              </w:rPr>
              <w:t>Phụ trách đánh giá tác động, biện pháp giảm thiểu trong giai đoạn hoạt động</w:t>
            </w:r>
          </w:p>
        </w:tc>
        <w:tc>
          <w:tcPr>
            <w:cnfStyle w:val="000001000000" w:firstRow="0" w:lastRow="0" w:firstColumn="0" w:lastColumn="0" w:oddVBand="0" w:evenVBand="1" w:oddHBand="0" w:evenHBand="0" w:firstRowFirstColumn="0" w:firstRowLastColumn="0" w:lastRowFirstColumn="0" w:lastRowLastColumn="0"/>
            <w:tcW w:w="572" w:type="pct"/>
            <w:vAlign w:val="center"/>
          </w:tcPr>
          <w:p w14:paraId="1F8B6A34" w14:textId="77777777" w:rsidR="003A4BD1" w:rsidRPr="00CF1F16" w:rsidRDefault="003A4BD1" w:rsidP="00CE7491">
            <w:pPr>
              <w:spacing w:after="120"/>
              <w:ind w:left="57" w:right="57"/>
              <w:jc w:val="center"/>
              <w:rPr>
                <w:rFonts w:ascii="Times New Roman" w:hAnsi="Times New Roman"/>
                <w:noProof/>
                <w:sz w:val="26"/>
              </w:rPr>
            </w:pPr>
          </w:p>
        </w:tc>
      </w:tr>
      <w:tr w:rsidR="00CF1F16" w:rsidRPr="00CF1F16" w14:paraId="04A902C0" w14:textId="77777777" w:rsidTr="00F63BED">
        <w:trPr>
          <w:trHeight w:val="797"/>
          <w:jc w:val="center"/>
        </w:trPr>
        <w:tc>
          <w:tcPr>
            <w:cnfStyle w:val="000010000000" w:firstRow="0" w:lastRow="0" w:firstColumn="0" w:lastColumn="0" w:oddVBand="1" w:evenVBand="0" w:oddHBand="0" w:evenHBand="0" w:firstRowFirstColumn="0" w:firstRowLastColumn="0" w:lastRowFirstColumn="0" w:lastRowLastColumn="0"/>
            <w:tcW w:w="207" w:type="pct"/>
            <w:vAlign w:val="center"/>
          </w:tcPr>
          <w:p w14:paraId="1D33DD4E" w14:textId="651ADA37" w:rsidR="00E30111" w:rsidRPr="00CF1F16" w:rsidRDefault="00AA09C9" w:rsidP="00CE7491">
            <w:pPr>
              <w:spacing w:after="120"/>
              <w:ind w:left="-57" w:right="-57" w:hanging="53"/>
              <w:jc w:val="center"/>
              <w:rPr>
                <w:noProof/>
                <w:sz w:val="26"/>
              </w:rPr>
            </w:pPr>
            <w:r w:rsidRPr="00CF1F16">
              <w:rPr>
                <w:rFonts w:ascii="Times New Roman" w:hAnsi="Times New Roman"/>
                <w:noProof/>
                <w:sz w:val="26"/>
              </w:rPr>
              <w:t>4</w:t>
            </w:r>
          </w:p>
        </w:tc>
        <w:tc>
          <w:tcPr>
            <w:cnfStyle w:val="000001000000" w:firstRow="0" w:lastRow="0" w:firstColumn="0" w:lastColumn="0" w:oddVBand="0" w:evenVBand="1" w:oddHBand="0" w:evenHBand="0" w:firstRowFirstColumn="0" w:firstRowLastColumn="0" w:lastRowFirstColumn="0" w:lastRowLastColumn="0"/>
            <w:tcW w:w="1199" w:type="pct"/>
            <w:vAlign w:val="center"/>
          </w:tcPr>
          <w:p w14:paraId="69BDAD42" w14:textId="08D84FD5" w:rsidR="00E30111" w:rsidRPr="00CF1F16" w:rsidRDefault="00E30111" w:rsidP="00CE7491">
            <w:pPr>
              <w:spacing w:after="120"/>
              <w:ind w:right="-57" w:firstLine="0"/>
              <w:rPr>
                <w:noProof/>
                <w:sz w:val="26"/>
              </w:rPr>
            </w:pPr>
            <w:r w:rsidRPr="00CF1F16">
              <w:rPr>
                <w:rFonts w:ascii="Times New Roman" w:hAnsi="Times New Roman"/>
                <w:noProof/>
                <w:sz w:val="26"/>
              </w:rPr>
              <w:t>(Bà) Đặng Thị Mỹ Anh</w:t>
            </w:r>
          </w:p>
        </w:tc>
        <w:tc>
          <w:tcPr>
            <w:cnfStyle w:val="000010000000" w:firstRow="0" w:lastRow="0" w:firstColumn="0" w:lastColumn="0" w:oddVBand="1" w:evenVBand="0" w:oddHBand="0" w:evenHBand="0" w:firstRowFirstColumn="0" w:firstRowLastColumn="0" w:lastRowFirstColumn="0" w:lastRowLastColumn="0"/>
            <w:tcW w:w="989" w:type="pct"/>
            <w:vAlign w:val="center"/>
          </w:tcPr>
          <w:p w14:paraId="2CACB876" w14:textId="6268B97B" w:rsidR="00E30111" w:rsidRPr="00CF1F16" w:rsidRDefault="00AA09C9" w:rsidP="00CE7491">
            <w:pPr>
              <w:spacing w:after="120"/>
              <w:ind w:left="-57" w:right="-57" w:firstLine="0"/>
              <w:rPr>
                <w:noProof/>
                <w:sz w:val="26"/>
              </w:rPr>
            </w:pPr>
            <w:r w:rsidRPr="00CF1F16">
              <w:rPr>
                <w:rFonts w:ascii="Times New Roman" w:hAnsi="Times New Roman"/>
                <w:noProof/>
                <w:sz w:val="26"/>
              </w:rPr>
              <w:t>CN Quản lý TN&amp;MT</w:t>
            </w:r>
          </w:p>
        </w:tc>
        <w:tc>
          <w:tcPr>
            <w:cnfStyle w:val="000001000000" w:firstRow="0" w:lastRow="0" w:firstColumn="0" w:lastColumn="0" w:oddVBand="0" w:evenVBand="1" w:oddHBand="0" w:evenHBand="0" w:firstRowFirstColumn="0" w:firstRowLastColumn="0" w:lastRowFirstColumn="0" w:lastRowLastColumn="0"/>
            <w:tcW w:w="521" w:type="pct"/>
            <w:vAlign w:val="center"/>
          </w:tcPr>
          <w:p w14:paraId="792D4787" w14:textId="484F0DD9" w:rsidR="00E30111" w:rsidRPr="00CF1F16" w:rsidRDefault="00E30111" w:rsidP="00CE7491">
            <w:pPr>
              <w:spacing w:after="120"/>
              <w:ind w:left="-57" w:right="-57" w:firstLine="0"/>
              <w:jc w:val="center"/>
              <w:rPr>
                <w:noProof/>
                <w:sz w:val="26"/>
              </w:rPr>
            </w:pPr>
            <w:r w:rsidRPr="00CF1F16">
              <w:rPr>
                <w:rFonts w:ascii="Times New Roman" w:hAnsi="Times New Roman"/>
                <w:noProof/>
                <w:sz w:val="26"/>
              </w:rPr>
              <w:t>Thành viên</w:t>
            </w:r>
          </w:p>
        </w:tc>
        <w:tc>
          <w:tcPr>
            <w:cnfStyle w:val="000010000000" w:firstRow="0" w:lastRow="0" w:firstColumn="0" w:lastColumn="0" w:oddVBand="1" w:evenVBand="0" w:oddHBand="0" w:evenHBand="0" w:firstRowFirstColumn="0" w:firstRowLastColumn="0" w:lastRowFirstColumn="0" w:lastRowLastColumn="0"/>
            <w:tcW w:w="1512" w:type="pct"/>
            <w:vAlign w:val="center"/>
          </w:tcPr>
          <w:p w14:paraId="591DFCE1" w14:textId="1D0A9E35" w:rsidR="00E30111" w:rsidRPr="00CF1F16" w:rsidRDefault="00E30111" w:rsidP="00CE7491">
            <w:pPr>
              <w:spacing w:after="120"/>
              <w:ind w:left="-57" w:right="-57" w:firstLine="0"/>
              <w:jc w:val="both"/>
              <w:rPr>
                <w:noProof/>
                <w:sz w:val="26"/>
              </w:rPr>
            </w:pPr>
            <w:r w:rsidRPr="00CF1F16">
              <w:rPr>
                <w:rFonts w:ascii="Times New Roman" w:hAnsi="Times New Roman"/>
                <w:noProof/>
                <w:sz w:val="26"/>
              </w:rPr>
              <w:t xml:space="preserve">Phụ trách đánh giá tác động, biện pháp giảm thiểu trong giai đoạn hoạt động </w:t>
            </w:r>
          </w:p>
        </w:tc>
        <w:tc>
          <w:tcPr>
            <w:cnfStyle w:val="000001000000" w:firstRow="0" w:lastRow="0" w:firstColumn="0" w:lastColumn="0" w:oddVBand="0" w:evenVBand="1" w:oddHBand="0" w:evenHBand="0" w:firstRowFirstColumn="0" w:firstRowLastColumn="0" w:lastRowFirstColumn="0" w:lastRowLastColumn="0"/>
            <w:tcW w:w="572" w:type="pct"/>
            <w:vAlign w:val="center"/>
          </w:tcPr>
          <w:p w14:paraId="6E7B20DF" w14:textId="77777777" w:rsidR="00E30111" w:rsidRPr="00CF1F16" w:rsidRDefault="00E30111" w:rsidP="00CE7491">
            <w:pPr>
              <w:spacing w:after="120"/>
              <w:ind w:left="57" w:right="57"/>
              <w:jc w:val="center"/>
              <w:rPr>
                <w:noProof/>
                <w:sz w:val="26"/>
              </w:rPr>
            </w:pPr>
          </w:p>
        </w:tc>
      </w:tr>
      <w:tr w:rsidR="00CF1F16" w:rsidRPr="00CF1F16" w14:paraId="1CFC931F" w14:textId="77777777" w:rsidTr="00F63BED">
        <w:trPr>
          <w:cnfStyle w:val="000000100000" w:firstRow="0" w:lastRow="0" w:firstColumn="0" w:lastColumn="0" w:oddVBand="0" w:evenVBand="0" w:oddHBand="1" w:evenHBand="0" w:firstRowFirstColumn="0" w:firstRowLastColumn="0" w:lastRowFirstColumn="0" w:lastRowLastColumn="0"/>
          <w:trHeight w:val="797"/>
          <w:jc w:val="center"/>
        </w:trPr>
        <w:tc>
          <w:tcPr>
            <w:cnfStyle w:val="000010000000" w:firstRow="0" w:lastRow="0" w:firstColumn="0" w:lastColumn="0" w:oddVBand="1" w:evenVBand="0" w:oddHBand="0" w:evenHBand="0" w:firstRowFirstColumn="0" w:firstRowLastColumn="0" w:lastRowFirstColumn="0" w:lastRowLastColumn="0"/>
            <w:tcW w:w="207" w:type="pct"/>
            <w:vAlign w:val="center"/>
          </w:tcPr>
          <w:p w14:paraId="3E701E20" w14:textId="724BE0A9" w:rsidR="00AA09C9" w:rsidRPr="00CF1F16" w:rsidRDefault="00AA09C9" w:rsidP="00CE7491">
            <w:pPr>
              <w:spacing w:after="120"/>
              <w:ind w:left="-57" w:right="-57" w:hanging="53"/>
              <w:jc w:val="center"/>
              <w:rPr>
                <w:noProof/>
                <w:sz w:val="26"/>
              </w:rPr>
            </w:pPr>
            <w:r w:rsidRPr="00CF1F16">
              <w:rPr>
                <w:rFonts w:ascii="Times New Roman" w:hAnsi="Times New Roman"/>
                <w:noProof/>
                <w:sz w:val="26"/>
              </w:rPr>
              <w:t>5</w:t>
            </w:r>
          </w:p>
        </w:tc>
        <w:tc>
          <w:tcPr>
            <w:cnfStyle w:val="000001000000" w:firstRow="0" w:lastRow="0" w:firstColumn="0" w:lastColumn="0" w:oddVBand="0" w:evenVBand="1" w:oddHBand="0" w:evenHBand="0" w:firstRowFirstColumn="0" w:firstRowLastColumn="0" w:lastRowFirstColumn="0" w:lastRowLastColumn="0"/>
            <w:tcW w:w="1199" w:type="pct"/>
            <w:vAlign w:val="center"/>
          </w:tcPr>
          <w:p w14:paraId="6E408F82" w14:textId="63112E2E" w:rsidR="00AA09C9" w:rsidRPr="00CF1F16" w:rsidRDefault="00AA09C9" w:rsidP="00CE7491">
            <w:pPr>
              <w:spacing w:after="120"/>
              <w:ind w:right="-57" w:firstLine="0"/>
              <w:rPr>
                <w:noProof/>
                <w:sz w:val="26"/>
              </w:rPr>
            </w:pPr>
            <w:r w:rsidRPr="00CF1F16">
              <w:rPr>
                <w:rFonts w:ascii="Times New Roman" w:hAnsi="Times New Roman"/>
                <w:noProof/>
                <w:sz w:val="26"/>
              </w:rPr>
              <w:t>(Ông) Nguyễn Văn Tú</w:t>
            </w:r>
          </w:p>
        </w:tc>
        <w:tc>
          <w:tcPr>
            <w:cnfStyle w:val="000010000000" w:firstRow="0" w:lastRow="0" w:firstColumn="0" w:lastColumn="0" w:oddVBand="1" w:evenVBand="0" w:oddHBand="0" w:evenHBand="0" w:firstRowFirstColumn="0" w:firstRowLastColumn="0" w:lastRowFirstColumn="0" w:lastRowLastColumn="0"/>
            <w:tcW w:w="989" w:type="pct"/>
            <w:vAlign w:val="center"/>
          </w:tcPr>
          <w:p w14:paraId="3DCE5EEB" w14:textId="252583A6" w:rsidR="00AA09C9" w:rsidRPr="00CF1F16" w:rsidRDefault="00AA09C9" w:rsidP="00CE7491">
            <w:pPr>
              <w:spacing w:after="120"/>
              <w:ind w:left="-57" w:right="-57" w:firstLine="0"/>
              <w:rPr>
                <w:noProof/>
                <w:sz w:val="26"/>
              </w:rPr>
            </w:pPr>
            <w:r w:rsidRPr="00CF1F16">
              <w:rPr>
                <w:rFonts w:ascii="Times New Roman" w:hAnsi="Times New Roman"/>
                <w:noProof/>
                <w:sz w:val="26"/>
              </w:rPr>
              <w:t>KS xây dựng DD&amp;CN</w:t>
            </w:r>
          </w:p>
        </w:tc>
        <w:tc>
          <w:tcPr>
            <w:cnfStyle w:val="000001000000" w:firstRow="0" w:lastRow="0" w:firstColumn="0" w:lastColumn="0" w:oddVBand="0" w:evenVBand="1" w:oddHBand="0" w:evenHBand="0" w:firstRowFirstColumn="0" w:firstRowLastColumn="0" w:lastRowFirstColumn="0" w:lastRowLastColumn="0"/>
            <w:tcW w:w="521" w:type="pct"/>
            <w:vAlign w:val="center"/>
          </w:tcPr>
          <w:p w14:paraId="311C3E68" w14:textId="2B384CE0" w:rsidR="00AA09C9" w:rsidRPr="00CF1F16" w:rsidRDefault="00AA09C9" w:rsidP="00CE7491">
            <w:pPr>
              <w:spacing w:after="120"/>
              <w:ind w:left="-57" w:right="-57" w:firstLine="0"/>
              <w:jc w:val="center"/>
              <w:rPr>
                <w:noProof/>
                <w:sz w:val="26"/>
              </w:rPr>
            </w:pPr>
            <w:r w:rsidRPr="00CF1F16">
              <w:rPr>
                <w:rFonts w:ascii="Times New Roman" w:hAnsi="Times New Roman"/>
                <w:noProof/>
                <w:sz w:val="26"/>
              </w:rPr>
              <w:t>Thành viên</w:t>
            </w:r>
          </w:p>
        </w:tc>
        <w:tc>
          <w:tcPr>
            <w:cnfStyle w:val="000010000000" w:firstRow="0" w:lastRow="0" w:firstColumn="0" w:lastColumn="0" w:oddVBand="1" w:evenVBand="0" w:oddHBand="0" w:evenHBand="0" w:firstRowFirstColumn="0" w:firstRowLastColumn="0" w:lastRowFirstColumn="0" w:lastRowLastColumn="0"/>
            <w:tcW w:w="1512" w:type="pct"/>
            <w:vAlign w:val="center"/>
          </w:tcPr>
          <w:p w14:paraId="2392D7E0" w14:textId="6D2B1F63" w:rsidR="00AA09C9" w:rsidRPr="00CF1F16" w:rsidRDefault="00AA09C9" w:rsidP="00CE7491">
            <w:pPr>
              <w:spacing w:after="120"/>
              <w:ind w:left="-57" w:right="-57" w:firstLine="0"/>
              <w:jc w:val="both"/>
              <w:rPr>
                <w:noProof/>
                <w:sz w:val="26"/>
              </w:rPr>
            </w:pPr>
            <w:r w:rsidRPr="00CF1F16">
              <w:rPr>
                <w:rFonts w:ascii="Times New Roman" w:hAnsi="Times New Roman"/>
                <w:noProof/>
                <w:sz w:val="26"/>
              </w:rPr>
              <w:t xml:space="preserve">Phụ trách tính toán khối lượng, biện pháp thi công các hạng mục xây dựng </w:t>
            </w:r>
          </w:p>
        </w:tc>
        <w:tc>
          <w:tcPr>
            <w:cnfStyle w:val="000001000000" w:firstRow="0" w:lastRow="0" w:firstColumn="0" w:lastColumn="0" w:oddVBand="0" w:evenVBand="1" w:oddHBand="0" w:evenHBand="0" w:firstRowFirstColumn="0" w:firstRowLastColumn="0" w:lastRowFirstColumn="0" w:lastRowLastColumn="0"/>
            <w:tcW w:w="572" w:type="pct"/>
            <w:vAlign w:val="center"/>
          </w:tcPr>
          <w:p w14:paraId="537079C6" w14:textId="77777777" w:rsidR="00AA09C9" w:rsidRPr="00CF1F16" w:rsidRDefault="00AA09C9" w:rsidP="00CE7491">
            <w:pPr>
              <w:spacing w:after="120"/>
              <w:ind w:left="57" w:right="57"/>
              <w:jc w:val="center"/>
              <w:rPr>
                <w:noProof/>
                <w:sz w:val="26"/>
              </w:rPr>
            </w:pPr>
          </w:p>
        </w:tc>
      </w:tr>
    </w:tbl>
    <w:p w14:paraId="2A0861C4" w14:textId="11C34F87" w:rsidR="003A4BD1" w:rsidRPr="00CF1F16" w:rsidRDefault="00200A92" w:rsidP="00CE7491">
      <w:pPr>
        <w:spacing w:before="120" w:after="120"/>
        <w:ind w:firstLine="567"/>
        <w:jc w:val="both"/>
        <w:sectPr w:rsidR="003A4BD1" w:rsidRPr="00CF1F16" w:rsidSect="00E07762">
          <w:headerReference w:type="default" r:id="rId13"/>
          <w:footerReference w:type="default" r:id="rId14"/>
          <w:pgSz w:w="16838" w:h="11906" w:orient="landscape" w:code="9"/>
          <w:pgMar w:top="1134" w:right="1134" w:bottom="1134" w:left="1701" w:header="397" w:footer="397" w:gutter="0"/>
          <w:cols w:space="720"/>
          <w:docGrid w:linePitch="381"/>
        </w:sectPr>
      </w:pPr>
      <w:r w:rsidRPr="00CF1F16">
        <w:rPr>
          <w:noProof/>
        </w:rPr>
        <w:t>Ngoài ra, báo cáo còn có sự tham gia của một số thành viên khác của chủ đầu tư và đơn vị tư vấn.</w:t>
      </w:r>
      <w:r w:rsidRPr="00CF1F16">
        <w:tab/>
      </w:r>
    </w:p>
    <w:p w14:paraId="41AAA514" w14:textId="77777777" w:rsidR="0029035D" w:rsidRPr="00CF1F16" w:rsidRDefault="0029035D" w:rsidP="00CE7491">
      <w:pPr>
        <w:pStyle w:val="Tiu30"/>
        <w:keepNext/>
        <w:keepLines/>
        <w:adjustRightInd w:val="0"/>
        <w:snapToGrid w:val="0"/>
        <w:spacing w:before="120" w:after="120"/>
        <w:ind w:firstLine="0"/>
        <w:jc w:val="both"/>
        <w:outlineLvl w:val="1"/>
        <w:rPr>
          <w:rFonts w:cs="Times New Roman"/>
        </w:rPr>
      </w:pPr>
      <w:bookmarkStart w:id="57" w:name="bookmark651"/>
      <w:bookmarkStart w:id="58" w:name="bookmark649"/>
      <w:bookmarkStart w:id="59" w:name="bookmark650"/>
      <w:bookmarkStart w:id="60" w:name="bookmark652"/>
      <w:bookmarkStart w:id="61" w:name="_Toc137793355"/>
      <w:bookmarkEnd w:id="47"/>
      <w:bookmarkEnd w:id="48"/>
      <w:bookmarkEnd w:id="49"/>
      <w:bookmarkEnd w:id="50"/>
      <w:bookmarkEnd w:id="51"/>
      <w:bookmarkEnd w:id="52"/>
      <w:bookmarkEnd w:id="53"/>
      <w:bookmarkEnd w:id="54"/>
      <w:bookmarkEnd w:id="55"/>
      <w:r w:rsidRPr="00CF1F16">
        <w:rPr>
          <w:rStyle w:val="Tiu3"/>
          <w:rFonts w:cs="Times New Roman"/>
          <w:b/>
          <w:bCs/>
          <w:lang w:eastAsia="vi-VN"/>
        </w:rPr>
        <w:lastRenderedPageBreak/>
        <w:t>4</w:t>
      </w:r>
      <w:bookmarkEnd w:id="57"/>
      <w:r w:rsidRPr="00CF1F16">
        <w:rPr>
          <w:rStyle w:val="Tiu3"/>
          <w:rFonts w:cs="Times New Roman"/>
          <w:b/>
          <w:bCs/>
          <w:lang w:eastAsia="vi-VN"/>
        </w:rPr>
        <w:t>. Phương pháp đánh giá tác động môi trường</w:t>
      </w:r>
      <w:bookmarkEnd w:id="58"/>
      <w:bookmarkEnd w:id="59"/>
      <w:bookmarkEnd w:id="60"/>
      <w:bookmarkEnd w:id="61"/>
    </w:p>
    <w:p w14:paraId="1B5F2EA0" w14:textId="5373EDAE" w:rsidR="00EC097A" w:rsidRPr="00CF1F16" w:rsidRDefault="00DC17A0" w:rsidP="00CE7491">
      <w:pPr>
        <w:pStyle w:val="NormalWeb"/>
        <w:spacing w:before="0" w:beforeAutospacing="0" w:after="0" w:afterAutospacing="0" w:line="312" w:lineRule="auto"/>
        <w:ind w:firstLine="567"/>
        <w:jc w:val="both"/>
      </w:pPr>
      <w:bookmarkStart w:id="62" w:name="bookmark655"/>
      <w:bookmarkStart w:id="63" w:name="bookmark653"/>
      <w:bookmarkStart w:id="64" w:name="bookmark654"/>
      <w:bookmarkStart w:id="65" w:name="bookmark656"/>
      <w:r w:rsidRPr="00CF1F16">
        <w:rPr>
          <w:bCs/>
        </w:rPr>
        <w:t>Trong Báo cáo ĐTM này, các phương pháp được sử dụng bao gồm:</w:t>
      </w:r>
    </w:p>
    <w:p w14:paraId="2D8C68FF" w14:textId="603DDF0D" w:rsidR="00EC097A" w:rsidRPr="00CF1F16" w:rsidRDefault="00DC17A0" w:rsidP="00CE7491">
      <w:pPr>
        <w:pStyle w:val="NormalWeb"/>
        <w:spacing w:before="0" w:beforeAutospacing="0" w:after="0" w:afterAutospacing="0" w:line="312" w:lineRule="auto"/>
        <w:ind w:firstLine="567"/>
        <w:jc w:val="both"/>
      </w:pPr>
      <w:r w:rsidRPr="00CF1F16">
        <w:t>(1)</w:t>
      </w:r>
      <w:r w:rsidR="00EC097A" w:rsidRPr="00CF1F16">
        <w:t xml:space="preserve"> </w:t>
      </w:r>
      <w:r w:rsidR="00EC097A" w:rsidRPr="00CF1F16">
        <w:rPr>
          <w:i/>
        </w:rPr>
        <w:t>Phương pháp làm việc nhóm</w:t>
      </w:r>
      <w:r w:rsidR="00EC097A" w:rsidRPr="00CF1F16">
        <w:t>: Lập nhóm ĐTM, gồm cử nhân môi trường, kỹ sư môi trường, cán bộ đo đạc, kỹ sư xây dựng... Mỗi thành viên của nhóm tùy thuộc vào chuyên môn ở từng chuyên ngành để phụ trách các chuyên đề khác nhau, sau đó, nội dung chuyên đề của mỗi thành viên phụ trách sẽ được đưa ra bàn bạc, thảo luận trong nhóm trước khi đi đến ý kiến thống nhất và cuối cùng là tổng hợp các chuyên đề lại thành một báo cáo hoàn thiện cuối cùng.</w:t>
      </w:r>
    </w:p>
    <w:p w14:paraId="0CF4C4DE" w14:textId="1138E715" w:rsidR="005D4279" w:rsidRPr="00CF1F16" w:rsidRDefault="005D4279" w:rsidP="00CE7491">
      <w:pPr>
        <w:pStyle w:val="NormalWeb"/>
        <w:spacing w:before="0" w:beforeAutospacing="0" w:after="0" w:afterAutospacing="0" w:line="312" w:lineRule="auto"/>
        <w:ind w:firstLine="567"/>
        <w:jc w:val="both"/>
      </w:pPr>
      <w:r w:rsidRPr="00CF1F16">
        <w:t>(2)</w:t>
      </w:r>
      <w:r w:rsidR="00EC097A" w:rsidRPr="00CF1F16">
        <w:t xml:space="preserve"> </w:t>
      </w:r>
      <w:r w:rsidR="00EC097A" w:rsidRPr="00CF1F16">
        <w:rPr>
          <w:i/>
        </w:rPr>
        <w:t>Phương pháp lập bảng liệt kê</w:t>
      </w:r>
      <w:r w:rsidR="00EC097A" w:rsidRPr="00CF1F16">
        <w:t xml:space="preserve">: </w:t>
      </w:r>
      <w:r w:rsidR="00D06B26" w:rsidRPr="00CF1F16">
        <w:t>P</w:t>
      </w:r>
      <w:r w:rsidRPr="00CF1F16">
        <w:t xml:space="preserve">hương pháp được sử dụng tại các chương của Báo cáo. Bao gồm 02 loại chính: </w:t>
      </w:r>
    </w:p>
    <w:p w14:paraId="6C878180" w14:textId="12398727" w:rsidR="005D4279" w:rsidRPr="00CF1F16" w:rsidRDefault="005D4279" w:rsidP="00CE7491">
      <w:pPr>
        <w:pStyle w:val="NormalWeb"/>
        <w:spacing w:before="0" w:beforeAutospacing="0" w:after="0" w:afterAutospacing="0" w:line="312" w:lineRule="auto"/>
        <w:ind w:firstLine="567"/>
        <w:jc w:val="both"/>
      </w:pPr>
      <w:r w:rsidRPr="00CF1F16">
        <w:t xml:space="preserve">+ Bảng liệt kê mô tả: </w:t>
      </w:r>
      <w:r w:rsidR="00D06B26" w:rsidRPr="00CF1F16">
        <w:t>P</w:t>
      </w:r>
      <w:r w:rsidRPr="00CF1F16">
        <w:t>hương pháp này liệt kê các thành phần môi trường cần nghiên cứu cùng với các thông tin về đo đạc, dự đoán, đánh giá</w:t>
      </w:r>
      <w:r w:rsidR="000C5DC9" w:rsidRPr="00CF1F16">
        <w:t>.</w:t>
      </w:r>
    </w:p>
    <w:p w14:paraId="1D0AE778" w14:textId="4A0CEAF4" w:rsidR="005D4279" w:rsidRPr="00CF1F16" w:rsidRDefault="005D4279" w:rsidP="00CE7491">
      <w:pPr>
        <w:pStyle w:val="NormalWeb"/>
        <w:spacing w:before="0" w:beforeAutospacing="0" w:after="0" w:afterAutospacing="0" w:line="312" w:lineRule="auto"/>
        <w:ind w:firstLine="567"/>
        <w:jc w:val="both"/>
      </w:pPr>
      <w:r w:rsidRPr="00CF1F16">
        <w:t xml:space="preserve">+ Bảng liệt kê đơn giản: </w:t>
      </w:r>
      <w:r w:rsidR="00D06B26" w:rsidRPr="00CF1F16">
        <w:t>P</w:t>
      </w:r>
      <w:r w:rsidRPr="00CF1F16">
        <w:t>hương pháp này liệt kê các thành phần môi trường cần nghiên cứu có khả năng bị tác động.</w:t>
      </w:r>
    </w:p>
    <w:p w14:paraId="32DA9935" w14:textId="7607D79F" w:rsidR="005D4279" w:rsidRPr="00CF1F16" w:rsidRDefault="005D4279" w:rsidP="00CE7491">
      <w:pPr>
        <w:pStyle w:val="NormalWeb"/>
        <w:spacing w:before="0" w:beforeAutospacing="0" w:after="0" w:afterAutospacing="0" w:line="312" w:lineRule="auto"/>
        <w:ind w:firstLine="567"/>
        <w:jc w:val="both"/>
      </w:pPr>
      <w:r w:rsidRPr="00CF1F16">
        <w:t xml:space="preserve">(3) </w:t>
      </w:r>
      <w:r w:rsidRPr="00CF1F16">
        <w:rPr>
          <w:i/>
        </w:rPr>
        <w:t>Phương pháp khảo sát, thu thập,</w:t>
      </w:r>
      <w:r w:rsidR="007B0B3E" w:rsidRPr="00CF1F16">
        <w:rPr>
          <w:i/>
        </w:rPr>
        <w:t xml:space="preserve"> </w:t>
      </w:r>
      <w:r w:rsidRPr="00CF1F16">
        <w:rPr>
          <w:i/>
        </w:rPr>
        <w:t>thống kê, phân tích thông tin và xử lý số liệu</w:t>
      </w:r>
      <w:r w:rsidRPr="00CF1F16">
        <w:t xml:space="preserve">: Phương pháp này nhằm tiến hành thu thập và phân tích các thông tin liên quan, xử lý các số liệu sau khi thu thập về điều kiện khí tượng, thủy văn, kinh tế xã hội tại khu vực thực hiện </w:t>
      </w:r>
      <w:r w:rsidR="00D06B26" w:rsidRPr="00CF1F16">
        <w:t>d</w:t>
      </w:r>
      <w:r w:rsidR="00493DB0" w:rsidRPr="00CF1F16">
        <w:t>ự án</w:t>
      </w:r>
      <w:r w:rsidRPr="00CF1F16">
        <w:t>.</w:t>
      </w:r>
    </w:p>
    <w:p w14:paraId="23AE6260" w14:textId="125DCECB" w:rsidR="005D4279" w:rsidRPr="00CF1F16" w:rsidRDefault="005D4279" w:rsidP="00CE7491">
      <w:pPr>
        <w:pStyle w:val="NormalWeb"/>
        <w:spacing w:before="0" w:beforeAutospacing="0" w:after="0" w:afterAutospacing="0" w:line="312" w:lineRule="auto"/>
        <w:ind w:firstLine="567"/>
        <w:jc w:val="both"/>
        <w:rPr>
          <w:rStyle w:val="fontstyle01"/>
          <w:color w:val="auto"/>
          <w:sz w:val="28"/>
        </w:rPr>
      </w:pPr>
      <w:r w:rsidRPr="00CF1F16">
        <w:t xml:space="preserve">(4) </w:t>
      </w:r>
      <w:r w:rsidRPr="00CF1F16">
        <w:rPr>
          <w:rStyle w:val="fontstyle01"/>
          <w:color w:val="auto"/>
          <w:sz w:val="28"/>
        </w:rPr>
        <w:t xml:space="preserve">Phương pháp tổng hợp, so sánh: </w:t>
      </w:r>
      <w:r w:rsidRPr="00CF1F16">
        <w:rPr>
          <w:rStyle w:val="fontstyle01"/>
          <w:i w:val="0"/>
          <w:color w:val="auto"/>
          <w:sz w:val="28"/>
        </w:rPr>
        <w:t xml:space="preserve">Tổng hợp các số liệu thu thập được, so sánh với Tiêu chuẩn, Quy chuẩn Việt Nam. Từ đó, đánh giá hiện trạng chất lượng môi trường nền tại khu vực nghiên cứu, dự báo đánh giá và đề xuất các giải pháp giảm thiểu tác động đến môi trường do các hoạt động của </w:t>
      </w:r>
      <w:r w:rsidR="00D06B26" w:rsidRPr="00CF1F16">
        <w:rPr>
          <w:rStyle w:val="fontstyle01"/>
          <w:i w:val="0"/>
          <w:color w:val="auto"/>
          <w:sz w:val="28"/>
        </w:rPr>
        <w:t>d</w:t>
      </w:r>
      <w:r w:rsidR="00493DB0" w:rsidRPr="00CF1F16">
        <w:rPr>
          <w:rStyle w:val="fontstyle01"/>
          <w:i w:val="0"/>
          <w:color w:val="auto"/>
          <w:sz w:val="28"/>
        </w:rPr>
        <w:t>ự án</w:t>
      </w:r>
      <w:r w:rsidRPr="00CF1F16">
        <w:rPr>
          <w:rStyle w:val="fontstyle01"/>
          <w:i w:val="0"/>
          <w:color w:val="auto"/>
          <w:sz w:val="28"/>
        </w:rPr>
        <w:t>.</w:t>
      </w:r>
    </w:p>
    <w:p w14:paraId="144B3AEB" w14:textId="6EAE69A9" w:rsidR="00EC097A" w:rsidRPr="00CF1F16" w:rsidRDefault="005D4279" w:rsidP="00CE7491">
      <w:pPr>
        <w:pStyle w:val="NormalWeb"/>
        <w:spacing w:before="0" w:beforeAutospacing="0" w:after="0" w:afterAutospacing="0" w:line="312" w:lineRule="auto"/>
        <w:ind w:firstLine="567"/>
        <w:jc w:val="both"/>
      </w:pPr>
      <w:r w:rsidRPr="00CF1F16">
        <w:t xml:space="preserve">(5) </w:t>
      </w:r>
      <w:r w:rsidR="00EC097A" w:rsidRPr="00CF1F16">
        <w:rPr>
          <w:i/>
        </w:rPr>
        <w:t>Phương pháp tham vấn cộng đồng</w:t>
      </w:r>
      <w:r w:rsidR="00EC097A" w:rsidRPr="00CF1F16">
        <w:t>: Tham vấn cộng đồng thông qua lấy ý kiến đại diện của UBND</w:t>
      </w:r>
      <w:r w:rsidR="00595318" w:rsidRPr="00CF1F16">
        <w:t>,</w:t>
      </w:r>
      <w:r w:rsidR="00EC097A" w:rsidRPr="00CF1F16">
        <w:t xml:space="preserve"> UBMTTQ</w:t>
      </w:r>
      <w:r w:rsidR="00595318" w:rsidRPr="00CF1F16">
        <w:t xml:space="preserve"> </w:t>
      </w:r>
      <w:r w:rsidR="001766F9" w:rsidRPr="00CF1F16">
        <w:t>xã Phú Định</w:t>
      </w:r>
      <w:r w:rsidR="00C563EB" w:rsidRPr="00CF1F16">
        <w:t xml:space="preserve">; </w:t>
      </w:r>
      <w:r w:rsidR="00EC097A" w:rsidRPr="00CF1F16">
        <w:t>hỏi trực tiếp ý kiến người dân thông thạo khu vực. Các ý kiến thu nhận được này sẽ được phân tích, sàng lọc và đưa vào trong báo cáo</w:t>
      </w:r>
      <w:r w:rsidRPr="00CF1F16">
        <w:t>.</w:t>
      </w:r>
    </w:p>
    <w:p w14:paraId="25200C49" w14:textId="5706FF50" w:rsidR="00EC097A" w:rsidRPr="00CF1F16" w:rsidRDefault="005D4279" w:rsidP="00CE7491">
      <w:pPr>
        <w:pStyle w:val="NormalWeb"/>
        <w:spacing w:before="0" w:beforeAutospacing="0" w:after="0" w:afterAutospacing="0" w:line="312" w:lineRule="auto"/>
        <w:ind w:firstLine="567"/>
        <w:jc w:val="both"/>
      </w:pPr>
      <w:r w:rsidRPr="00CF1F16">
        <w:t>(6)</w:t>
      </w:r>
      <w:r w:rsidR="00EC097A" w:rsidRPr="00CF1F16">
        <w:t xml:space="preserve"> </w:t>
      </w:r>
      <w:r w:rsidR="00EC097A" w:rsidRPr="00CF1F16">
        <w:rPr>
          <w:i/>
        </w:rPr>
        <w:t>Phương pháp đánh giá nhanh</w:t>
      </w:r>
      <w:r w:rsidR="00EC097A" w:rsidRPr="00CF1F16">
        <w:t xml:space="preserve">: Phương pháp này được sử dụng dựa trên hệ số ô nhiễm của nguồn thải được xác lập bởi các Tổ chức, Viện nghiên cứu khi đánh giá tải lượng ô nhiễm nước, khí thải, bụi… của các hoạt động </w:t>
      </w:r>
      <w:r w:rsidR="00D06B26" w:rsidRPr="00CF1F16">
        <w:t>d</w:t>
      </w:r>
      <w:r w:rsidR="00493DB0" w:rsidRPr="00CF1F16">
        <w:t>ự án</w:t>
      </w:r>
      <w:r w:rsidR="00EC097A" w:rsidRPr="00CF1F16">
        <w:t xml:space="preserve"> để dự báo mức độ tác động đến môi trường xung quanh.</w:t>
      </w:r>
    </w:p>
    <w:p w14:paraId="392E7DBB" w14:textId="6557A017" w:rsidR="00EC097A" w:rsidRPr="00CF1F16" w:rsidRDefault="005D4279" w:rsidP="00CE7491">
      <w:pPr>
        <w:pStyle w:val="NormalWeb"/>
        <w:spacing w:before="0" w:beforeAutospacing="0" w:after="0" w:afterAutospacing="0" w:line="312" w:lineRule="auto"/>
        <w:ind w:firstLine="567"/>
        <w:jc w:val="both"/>
      </w:pPr>
      <w:r w:rsidRPr="00CF1F16">
        <w:t>(7)</w:t>
      </w:r>
      <w:r w:rsidR="00EC097A" w:rsidRPr="00CF1F16">
        <w:t xml:space="preserve"> </w:t>
      </w:r>
      <w:r w:rsidR="00EC097A" w:rsidRPr="00CF1F16">
        <w:rPr>
          <w:i/>
        </w:rPr>
        <w:t>Phương pháp dự báo</w:t>
      </w:r>
      <w:r w:rsidR="00EC097A" w:rsidRPr="00CF1F16">
        <w:t xml:space="preserve">: Dựa trên số liệu nền, nội dung </w:t>
      </w:r>
      <w:r w:rsidR="00D06B26" w:rsidRPr="00CF1F16">
        <w:t>d</w:t>
      </w:r>
      <w:r w:rsidR="00493DB0" w:rsidRPr="00CF1F16">
        <w:t>ự án</w:t>
      </w:r>
      <w:r w:rsidR="00EC097A" w:rsidRPr="00CF1F16">
        <w:t xml:space="preserve"> để dự báo nguồn phát sinh, tải lượng, nồng độ và mức độ tác động do quá trình thực hiện </w:t>
      </w:r>
      <w:r w:rsidR="00D06B26" w:rsidRPr="00CF1F16">
        <w:t>d</w:t>
      </w:r>
      <w:r w:rsidR="00493DB0" w:rsidRPr="00CF1F16">
        <w:t>ự án</w:t>
      </w:r>
      <w:r w:rsidR="00EC097A" w:rsidRPr="00CF1F16">
        <w:t xml:space="preserve"> đến các yếu tố tài nguyên, môi trường, kinh tế - xã hội.</w:t>
      </w:r>
    </w:p>
    <w:p w14:paraId="479A3D9C" w14:textId="62A59C44" w:rsidR="00EC097A" w:rsidRPr="00CF1F16" w:rsidRDefault="005D4279" w:rsidP="00CE7491">
      <w:pPr>
        <w:pStyle w:val="NormalWeb"/>
        <w:spacing w:before="0" w:beforeAutospacing="0" w:after="0" w:afterAutospacing="0" w:line="312" w:lineRule="auto"/>
        <w:ind w:firstLine="567"/>
        <w:jc w:val="both"/>
      </w:pPr>
      <w:r w:rsidRPr="00CF1F16">
        <w:lastRenderedPageBreak/>
        <w:t>(8)</w:t>
      </w:r>
      <w:r w:rsidR="00EC097A" w:rsidRPr="00CF1F16">
        <w:t xml:space="preserve"> </w:t>
      </w:r>
      <w:r w:rsidR="00EC097A" w:rsidRPr="00CF1F16">
        <w:rPr>
          <w:i/>
        </w:rPr>
        <w:t>Phương pháp ma trận</w:t>
      </w:r>
      <w:r w:rsidR="00EC097A" w:rsidRPr="00CF1F16">
        <w:t xml:space="preserve">: Sử dụng bảng ma trận phân tích các tác động của các giai đoạn </w:t>
      </w:r>
      <w:r w:rsidR="00D06B26" w:rsidRPr="00CF1F16">
        <w:t>d</w:t>
      </w:r>
      <w:r w:rsidR="00493DB0" w:rsidRPr="00CF1F16">
        <w:t>ự án</w:t>
      </w:r>
      <w:r w:rsidR="00EC097A" w:rsidRPr="00CF1F16">
        <w:t xml:space="preserve"> đến môi trường</w:t>
      </w:r>
      <w:r w:rsidR="00C46B60" w:rsidRPr="00CF1F16">
        <w:t>.</w:t>
      </w:r>
    </w:p>
    <w:p w14:paraId="7FCCFA33" w14:textId="77777777" w:rsidR="000B4FCA" w:rsidRPr="00CF1F16" w:rsidRDefault="005D4279" w:rsidP="00CE7491">
      <w:pPr>
        <w:pStyle w:val="NormalWeb"/>
        <w:spacing w:before="0" w:beforeAutospacing="0" w:after="0" w:afterAutospacing="0" w:line="312" w:lineRule="auto"/>
        <w:ind w:firstLine="567"/>
        <w:jc w:val="both"/>
      </w:pPr>
      <w:r w:rsidRPr="00CF1F16">
        <w:t xml:space="preserve">(9) </w:t>
      </w:r>
      <w:r w:rsidRPr="00CF1F16">
        <w:rPr>
          <w:i/>
        </w:rPr>
        <w:t>Phương pháp kế thừa các tài liệu, kết quả nghiên cứu sẵn có</w:t>
      </w:r>
      <w:r w:rsidRPr="00CF1F16">
        <w:t>: Phương pháp này sử dụng và kế thừa những tài liệu đã có, dựa trên những thông tin, tư liệu sẵn để xây dựng cho các nội dung của Báo cáo.</w:t>
      </w:r>
    </w:p>
    <w:p w14:paraId="5AF74EAB" w14:textId="73C74F24" w:rsidR="005D4279" w:rsidRPr="00CF1F16" w:rsidRDefault="005D4279" w:rsidP="00CE7491">
      <w:pPr>
        <w:pStyle w:val="NormalWeb"/>
        <w:spacing w:before="0" w:beforeAutospacing="0" w:after="0" w:afterAutospacing="0" w:line="312" w:lineRule="auto"/>
        <w:ind w:firstLine="567"/>
        <w:jc w:val="both"/>
      </w:pPr>
      <w:r w:rsidRPr="00CF1F16">
        <w:t>(10)</w:t>
      </w:r>
      <w:r w:rsidR="00A97F5E" w:rsidRPr="00CF1F16">
        <w:t xml:space="preserve"> </w:t>
      </w:r>
      <w:r w:rsidR="00A97F5E" w:rsidRPr="00CF1F16">
        <w:rPr>
          <w:i/>
        </w:rPr>
        <w:t>Phương pháp đo đạc, lấy mẫu hiện trường và phân tích trong phòng thí nghiệm</w:t>
      </w:r>
      <w:r w:rsidR="00A97F5E" w:rsidRPr="00CF1F16">
        <w:t xml:space="preserve">: Xác định các thông số về hiện trạng chất lượng không khí, nước, độ ồn... tại khu vực thực hiện </w:t>
      </w:r>
      <w:r w:rsidR="00D06B26" w:rsidRPr="00CF1F16">
        <w:t>d</w:t>
      </w:r>
      <w:r w:rsidR="00493DB0" w:rsidRPr="00CF1F16">
        <w:t>ự án</w:t>
      </w:r>
      <w:r w:rsidR="00A97F5E" w:rsidRPr="00CF1F16">
        <w:t xml:space="preserve"> và khu vực xung quanh</w:t>
      </w:r>
      <w:r w:rsidR="006A0A2D" w:rsidRPr="00CF1F16">
        <w:t>.</w:t>
      </w:r>
    </w:p>
    <w:p w14:paraId="1CD2A943" w14:textId="6FCAF617" w:rsidR="00EC097A" w:rsidRPr="00CF1F16" w:rsidRDefault="00EC097A" w:rsidP="00CE7491">
      <w:pPr>
        <w:pStyle w:val="NormalWeb"/>
        <w:spacing w:before="0" w:beforeAutospacing="0" w:after="0" w:afterAutospacing="0" w:line="312" w:lineRule="auto"/>
        <w:ind w:firstLine="567"/>
        <w:jc w:val="both"/>
      </w:pPr>
      <w:r w:rsidRPr="00CF1F16">
        <w:t>Đo đạc các chỉ số môi trường bằng các thiết bị đo đạc có độ chính xác cao như:</w:t>
      </w:r>
    </w:p>
    <w:p w14:paraId="58B41F5E" w14:textId="7E5A342F" w:rsidR="00EC097A" w:rsidRPr="00CF1F16" w:rsidRDefault="00EC097A" w:rsidP="00CE7491">
      <w:pPr>
        <w:pStyle w:val="NormalWeb"/>
        <w:spacing w:before="0" w:beforeAutospacing="0" w:after="0" w:afterAutospacing="0" w:line="312" w:lineRule="auto"/>
        <w:ind w:firstLine="567"/>
        <w:jc w:val="both"/>
      </w:pPr>
      <w:r w:rsidRPr="00CF1F16">
        <w:t>+ Máy phân tích nước nhãn hiệu DREL/2400 và DREL/2800</w:t>
      </w:r>
      <w:r w:rsidR="00C46B60" w:rsidRPr="00CF1F16">
        <w:t>;</w:t>
      </w:r>
    </w:p>
    <w:p w14:paraId="1124438D" w14:textId="373B6114" w:rsidR="00EC097A" w:rsidRPr="00CF1F16" w:rsidRDefault="00EC097A" w:rsidP="00CE7491">
      <w:pPr>
        <w:pStyle w:val="NormalWeb"/>
        <w:spacing w:before="0" w:beforeAutospacing="0" w:after="0" w:afterAutospacing="0" w:line="312" w:lineRule="auto"/>
        <w:ind w:firstLine="567"/>
        <w:jc w:val="both"/>
        <w:rPr>
          <w:lang w:val="fr-FR"/>
        </w:rPr>
      </w:pPr>
      <w:r w:rsidRPr="00CF1F16">
        <w:rPr>
          <w:lang w:val="fr-FR"/>
        </w:rPr>
        <w:t>+ Máy đo độ </w:t>
      </w:r>
      <w:proofErr w:type="gramStart"/>
      <w:r w:rsidRPr="00CF1F16">
        <w:rPr>
          <w:lang w:val="fr-FR"/>
        </w:rPr>
        <w:t>ồn:</w:t>
      </w:r>
      <w:proofErr w:type="gramEnd"/>
      <w:r w:rsidRPr="00CF1F16">
        <w:rPr>
          <w:lang w:val="fr-FR"/>
        </w:rPr>
        <w:t> QUEST</w:t>
      </w:r>
      <w:r w:rsidR="00C46B60" w:rsidRPr="00CF1F16">
        <w:rPr>
          <w:lang w:val="fr-FR"/>
        </w:rPr>
        <w:t> ;</w:t>
      </w:r>
    </w:p>
    <w:p w14:paraId="37402900" w14:textId="69DEE0D6" w:rsidR="00EC097A" w:rsidRPr="00CF1F16" w:rsidRDefault="00EC097A" w:rsidP="00CE7491">
      <w:pPr>
        <w:pStyle w:val="NormalWeb"/>
        <w:spacing w:before="0" w:beforeAutospacing="0" w:after="0" w:afterAutospacing="0" w:line="312" w:lineRule="auto"/>
        <w:ind w:firstLine="567"/>
        <w:jc w:val="both"/>
        <w:rPr>
          <w:lang w:val="fr-FR"/>
        </w:rPr>
      </w:pPr>
      <w:r w:rsidRPr="00CF1F16">
        <w:rPr>
          <w:lang w:val="fr-FR"/>
        </w:rPr>
        <w:t>+ Máy đo khí </w:t>
      </w:r>
      <w:proofErr w:type="gramStart"/>
      <w:r w:rsidRPr="00CF1F16">
        <w:rPr>
          <w:lang w:val="fr-FR"/>
        </w:rPr>
        <w:t>đ</w:t>
      </w:r>
      <w:r w:rsidR="00962C90" w:rsidRPr="00CF1F16">
        <w:rPr>
          <w:lang w:val="fr-FR"/>
        </w:rPr>
        <w:t>ộ</w:t>
      </w:r>
      <w:r w:rsidRPr="00CF1F16">
        <w:rPr>
          <w:lang w:val="fr-FR"/>
        </w:rPr>
        <w:t>c:</w:t>
      </w:r>
      <w:proofErr w:type="gramEnd"/>
      <w:r w:rsidRPr="00CF1F16">
        <w:rPr>
          <w:lang w:val="fr-FR"/>
        </w:rPr>
        <w:t xml:space="preserve"> Multicheck 2000</w:t>
      </w:r>
      <w:r w:rsidR="00C46B60" w:rsidRPr="00CF1F16">
        <w:rPr>
          <w:lang w:val="fr-FR"/>
        </w:rPr>
        <w:t>;</w:t>
      </w:r>
    </w:p>
    <w:p w14:paraId="3371C85B" w14:textId="24D3A784" w:rsidR="00EC097A" w:rsidRPr="00CF1F16" w:rsidRDefault="00EC097A" w:rsidP="00CE7491">
      <w:pPr>
        <w:pStyle w:val="NormalWeb"/>
        <w:spacing w:before="0" w:beforeAutospacing="0" w:after="0" w:afterAutospacing="0" w:line="312" w:lineRule="auto"/>
        <w:ind w:firstLine="567"/>
        <w:jc w:val="both"/>
        <w:rPr>
          <w:lang w:val="fr-FR"/>
        </w:rPr>
      </w:pPr>
      <w:r w:rsidRPr="00CF1F16">
        <w:rPr>
          <w:lang w:val="fr-FR"/>
        </w:rPr>
        <w:t xml:space="preserve">+ Máy đo </w:t>
      </w:r>
      <w:proofErr w:type="gramStart"/>
      <w:r w:rsidRPr="00CF1F16">
        <w:rPr>
          <w:lang w:val="fr-FR"/>
        </w:rPr>
        <w:t>b</w:t>
      </w:r>
      <w:r w:rsidR="00867A6A" w:rsidRPr="00CF1F16">
        <w:rPr>
          <w:lang w:val="fr-FR"/>
        </w:rPr>
        <w:t>ụi</w:t>
      </w:r>
      <w:r w:rsidRPr="00CF1F16">
        <w:rPr>
          <w:lang w:val="fr-FR"/>
        </w:rPr>
        <w:t>:</w:t>
      </w:r>
      <w:proofErr w:type="gramEnd"/>
      <w:r w:rsidR="0001217E" w:rsidRPr="00CF1F16">
        <w:rPr>
          <w:lang w:val="fr-FR"/>
        </w:rPr>
        <w:t xml:space="preserve"> </w:t>
      </w:r>
      <w:r w:rsidRPr="00CF1F16">
        <w:rPr>
          <w:lang w:val="fr-FR"/>
        </w:rPr>
        <w:t>EPAM 5000.</w:t>
      </w:r>
    </w:p>
    <w:p w14:paraId="70FA7249" w14:textId="77777777" w:rsidR="0029035D" w:rsidRPr="00CF1F16" w:rsidRDefault="0029035D" w:rsidP="00CE7491">
      <w:pPr>
        <w:pStyle w:val="Tiu30"/>
        <w:keepNext/>
        <w:keepLines/>
        <w:adjustRightInd w:val="0"/>
        <w:snapToGrid w:val="0"/>
        <w:spacing w:after="0" w:line="312" w:lineRule="auto"/>
        <w:ind w:firstLine="0"/>
        <w:jc w:val="both"/>
        <w:outlineLvl w:val="1"/>
        <w:rPr>
          <w:rFonts w:cs="Times New Roman"/>
          <w:lang w:val="fr-FR"/>
        </w:rPr>
      </w:pPr>
      <w:bookmarkStart w:id="66" w:name="_Toc137793356"/>
      <w:r w:rsidRPr="00CF1F16">
        <w:rPr>
          <w:rStyle w:val="Tiu3"/>
          <w:rFonts w:cs="Times New Roman"/>
          <w:b/>
          <w:bCs/>
          <w:lang w:val="fr-FR" w:eastAsia="vi-VN"/>
        </w:rPr>
        <w:t>5</w:t>
      </w:r>
      <w:bookmarkEnd w:id="62"/>
      <w:r w:rsidRPr="00CF1F16">
        <w:rPr>
          <w:rStyle w:val="Tiu3"/>
          <w:rFonts w:cs="Times New Roman"/>
          <w:b/>
          <w:bCs/>
          <w:lang w:val="fr-FR" w:eastAsia="vi-VN"/>
        </w:rPr>
        <w:t>. Tóm tắt nội dung chính của Báo cáo ĐTM</w:t>
      </w:r>
      <w:bookmarkEnd w:id="63"/>
      <w:bookmarkEnd w:id="64"/>
      <w:bookmarkEnd w:id="65"/>
      <w:bookmarkEnd w:id="66"/>
    </w:p>
    <w:p w14:paraId="52FF5BEB" w14:textId="5F3E1377" w:rsidR="0029035D" w:rsidRPr="00CF1F16" w:rsidRDefault="0029035D" w:rsidP="00CE7491">
      <w:pPr>
        <w:pStyle w:val="Vnbnnidung0"/>
        <w:tabs>
          <w:tab w:val="left" w:pos="1319"/>
        </w:tabs>
        <w:adjustRightInd w:val="0"/>
        <w:snapToGrid w:val="0"/>
        <w:spacing w:after="0" w:line="312" w:lineRule="auto"/>
        <w:ind w:firstLine="567"/>
        <w:jc w:val="both"/>
        <w:outlineLvl w:val="2"/>
        <w:rPr>
          <w:rFonts w:cs="Times New Roman"/>
          <w:b/>
          <w:iCs/>
        </w:rPr>
      </w:pPr>
      <w:bookmarkStart w:id="67" w:name="bookmark657"/>
      <w:bookmarkStart w:id="68" w:name="_Toc137793357"/>
      <w:r w:rsidRPr="00CF1F16">
        <w:rPr>
          <w:rStyle w:val="Vnbnnidung"/>
          <w:rFonts w:cs="Times New Roman"/>
          <w:b/>
          <w:iCs/>
          <w:lang w:eastAsia="vi-VN"/>
        </w:rPr>
        <w:t>5</w:t>
      </w:r>
      <w:bookmarkEnd w:id="67"/>
      <w:r w:rsidRPr="00CF1F16">
        <w:rPr>
          <w:rStyle w:val="Vnbnnidung"/>
          <w:rFonts w:cs="Times New Roman"/>
          <w:b/>
          <w:iCs/>
          <w:lang w:eastAsia="vi-VN"/>
        </w:rPr>
        <w:t xml:space="preserve">.1. Thông tin về </w:t>
      </w:r>
      <w:r w:rsidR="00493DB0" w:rsidRPr="00CF1F16">
        <w:rPr>
          <w:rStyle w:val="Vnbnnidung"/>
          <w:rFonts w:cs="Times New Roman"/>
          <w:b/>
          <w:iCs/>
          <w:lang w:eastAsia="vi-VN"/>
        </w:rPr>
        <w:t>dự án</w:t>
      </w:r>
      <w:bookmarkEnd w:id="68"/>
    </w:p>
    <w:p w14:paraId="4568CB0E" w14:textId="77777777" w:rsidR="0085511F" w:rsidRPr="00CF1F16" w:rsidRDefault="0085511F" w:rsidP="00CE7491">
      <w:pPr>
        <w:pStyle w:val="Vnbnnidung0"/>
        <w:tabs>
          <w:tab w:val="left" w:pos="1012"/>
        </w:tabs>
        <w:adjustRightInd w:val="0"/>
        <w:snapToGrid w:val="0"/>
        <w:spacing w:after="0" w:line="312" w:lineRule="auto"/>
        <w:ind w:firstLine="567"/>
        <w:jc w:val="both"/>
        <w:rPr>
          <w:rStyle w:val="Vnbnnidung"/>
          <w:rFonts w:cs="Times New Roman"/>
          <w:b/>
          <w:bCs/>
          <w:i/>
          <w:lang w:eastAsia="vi-VN"/>
        </w:rPr>
      </w:pPr>
      <w:r w:rsidRPr="00CF1F16">
        <w:rPr>
          <w:rStyle w:val="Vnbnnidung"/>
          <w:rFonts w:cs="Times New Roman"/>
          <w:b/>
          <w:bCs/>
          <w:i/>
          <w:lang w:eastAsia="vi-VN"/>
        </w:rPr>
        <w:t xml:space="preserve">5.1.1. Thông tin chung: </w:t>
      </w:r>
    </w:p>
    <w:p w14:paraId="6042A124" w14:textId="6F7C12D3" w:rsidR="0085511F" w:rsidRPr="00CF1F16" w:rsidRDefault="0085511F" w:rsidP="00CE7491">
      <w:pPr>
        <w:pStyle w:val="Vnbnnidung0"/>
        <w:tabs>
          <w:tab w:val="left" w:pos="1012"/>
        </w:tabs>
        <w:adjustRightInd w:val="0"/>
        <w:snapToGrid w:val="0"/>
        <w:spacing w:after="0" w:line="312" w:lineRule="auto"/>
        <w:ind w:firstLine="567"/>
        <w:jc w:val="both"/>
        <w:rPr>
          <w:rStyle w:val="Vnbnnidung"/>
          <w:rFonts w:cs="Times New Roman"/>
          <w:lang w:eastAsia="vi-VN"/>
        </w:rPr>
      </w:pPr>
      <w:r w:rsidRPr="00CF1F16">
        <w:rPr>
          <w:rStyle w:val="Vnbnnidung"/>
          <w:rFonts w:cs="Times New Roman"/>
          <w:lang w:eastAsia="vi-VN"/>
        </w:rPr>
        <w:t xml:space="preserve">- Tên dự án: </w:t>
      </w:r>
      <w:r w:rsidR="00765D64" w:rsidRPr="00CF1F16">
        <w:rPr>
          <w:rStyle w:val="Vnbnnidung"/>
          <w:rFonts w:cs="Times New Roman"/>
          <w:lang w:eastAsia="vi-VN"/>
        </w:rPr>
        <w:t>Nhà máy chất đốt sinh khối dạng viên nén, công suất 200.000 tấn/năm</w:t>
      </w:r>
      <w:r w:rsidRPr="00CF1F16">
        <w:rPr>
          <w:rStyle w:val="Vnbnnidung"/>
          <w:rFonts w:cs="Times New Roman"/>
          <w:lang w:eastAsia="vi-VN"/>
        </w:rPr>
        <w:t>;</w:t>
      </w:r>
    </w:p>
    <w:p w14:paraId="772CBFBC" w14:textId="3A97C8A5" w:rsidR="0085511F" w:rsidRPr="00CF1F16" w:rsidRDefault="0085511F" w:rsidP="00CE7491">
      <w:pPr>
        <w:pStyle w:val="Vnbnnidung0"/>
        <w:tabs>
          <w:tab w:val="left" w:pos="1012"/>
        </w:tabs>
        <w:adjustRightInd w:val="0"/>
        <w:snapToGrid w:val="0"/>
        <w:spacing w:after="0" w:line="312" w:lineRule="auto"/>
        <w:ind w:firstLine="567"/>
        <w:jc w:val="both"/>
        <w:rPr>
          <w:rStyle w:val="Vnbnnidung"/>
          <w:rFonts w:cs="Times New Roman"/>
          <w:lang w:eastAsia="vi-VN"/>
        </w:rPr>
      </w:pPr>
      <w:r w:rsidRPr="00CF1F16">
        <w:rPr>
          <w:rStyle w:val="Vnbnnidung"/>
          <w:rFonts w:cs="Times New Roman"/>
          <w:lang w:eastAsia="vi-VN"/>
        </w:rPr>
        <w:t xml:space="preserve">- Địa điểm thực hiện: </w:t>
      </w:r>
      <w:r w:rsidR="00351952" w:rsidRPr="00CF1F16">
        <w:rPr>
          <w:rStyle w:val="Vnbnnidung"/>
          <w:rFonts w:cs="Times New Roman"/>
          <w:lang w:eastAsia="vi-VN"/>
        </w:rPr>
        <w:t>xã Phú Định</w:t>
      </w:r>
      <w:r w:rsidRPr="00CF1F16">
        <w:rPr>
          <w:rStyle w:val="Vnbnnidung"/>
          <w:rFonts w:cs="Times New Roman"/>
          <w:lang w:eastAsia="vi-VN"/>
        </w:rPr>
        <w:t>, huyện Bố Trạch</w:t>
      </w:r>
      <w:r w:rsidR="00351952" w:rsidRPr="00CF1F16">
        <w:rPr>
          <w:rStyle w:val="Vnbnnidung"/>
          <w:rFonts w:cs="Times New Roman"/>
          <w:lang w:eastAsia="vi-VN"/>
        </w:rPr>
        <w:t>, tỉnh Quảng Bình</w:t>
      </w:r>
      <w:r w:rsidRPr="00CF1F16">
        <w:rPr>
          <w:rStyle w:val="Vnbnnidung"/>
          <w:rFonts w:cs="Times New Roman"/>
          <w:lang w:eastAsia="vi-VN"/>
        </w:rPr>
        <w:t>.</w:t>
      </w:r>
    </w:p>
    <w:p w14:paraId="0AC49173" w14:textId="3D597450" w:rsidR="0085511F" w:rsidRPr="00CF1F16" w:rsidRDefault="0085511F" w:rsidP="00CE7491">
      <w:pPr>
        <w:pStyle w:val="Vnbnnidung0"/>
        <w:tabs>
          <w:tab w:val="left" w:pos="1012"/>
        </w:tabs>
        <w:adjustRightInd w:val="0"/>
        <w:snapToGrid w:val="0"/>
        <w:spacing w:after="0" w:line="312" w:lineRule="auto"/>
        <w:ind w:firstLine="567"/>
        <w:jc w:val="both"/>
        <w:rPr>
          <w:rStyle w:val="Vnbnnidung"/>
          <w:rFonts w:cs="Times New Roman"/>
          <w:lang w:eastAsia="vi-VN"/>
        </w:rPr>
      </w:pPr>
      <w:r w:rsidRPr="00CF1F16">
        <w:rPr>
          <w:rStyle w:val="Vnbnnidung"/>
          <w:rFonts w:cs="Times New Roman"/>
          <w:lang w:eastAsia="vi-VN"/>
        </w:rPr>
        <w:t xml:space="preserve">- Chủ dự án: </w:t>
      </w:r>
      <w:r w:rsidR="00351952" w:rsidRPr="00CF1F16">
        <w:rPr>
          <w:rStyle w:val="Vnbnnidung"/>
          <w:rFonts w:cs="Times New Roman"/>
          <w:lang w:eastAsia="vi-VN"/>
        </w:rPr>
        <w:t>Công ty TNHH TM&amp;XD Trung Chính</w:t>
      </w:r>
      <w:r w:rsidRPr="00CF1F16">
        <w:rPr>
          <w:rStyle w:val="Vnbnnidung"/>
          <w:rFonts w:cs="Times New Roman"/>
          <w:lang w:eastAsia="vi-VN"/>
        </w:rPr>
        <w:t>.</w:t>
      </w:r>
    </w:p>
    <w:p w14:paraId="320CAFE3" w14:textId="77777777" w:rsidR="0085511F" w:rsidRPr="00CF1F16" w:rsidRDefault="0085511F" w:rsidP="00CE7491">
      <w:pPr>
        <w:pStyle w:val="Vnbnnidung0"/>
        <w:adjustRightInd w:val="0"/>
        <w:snapToGrid w:val="0"/>
        <w:spacing w:after="0" w:line="312" w:lineRule="auto"/>
        <w:ind w:firstLine="567"/>
        <w:jc w:val="both"/>
        <w:rPr>
          <w:rStyle w:val="Vnbnnidung"/>
          <w:rFonts w:cs="Times New Roman"/>
          <w:b/>
          <w:bCs/>
          <w:i/>
          <w:lang w:eastAsia="vi-VN"/>
        </w:rPr>
      </w:pPr>
      <w:r w:rsidRPr="00CF1F16">
        <w:rPr>
          <w:rStyle w:val="Vnbnnidung"/>
          <w:rFonts w:cs="Times New Roman"/>
          <w:b/>
          <w:bCs/>
          <w:i/>
          <w:lang w:eastAsia="vi-VN"/>
        </w:rPr>
        <w:t>5.2.2. Phạm vi, quy mô</w:t>
      </w:r>
    </w:p>
    <w:p w14:paraId="443D9E01" w14:textId="237D1642" w:rsidR="00336B54" w:rsidRPr="00CF1F16" w:rsidRDefault="00351952" w:rsidP="000D340E">
      <w:pPr>
        <w:spacing w:line="312" w:lineRule="auto"/>
        <w:ind w:firstLine="567"/>
        <w:jc w:val="both"/>
        <w:rPr>
          <w:i/>
          <w:iCs/>
          <w:vertAlign w:val="subscript"/>
        </w:rPr>
      </w:pPr>
      <w:r w:rsidRPr="00CF1F16">
        <w:rPr>
          <w:bCs/>
          <w:iCs/>
        </w:rPr>
        <w:t xml:space="preserve"> Khu vực lập dự án có diện tích 84.112,87 m</w:t>
      </w:r>
      <w:r w:rsidRPr="00CF1F16">
        <w:rPr>
          <w:bCs/>
          <w:iCs/>
          <w:vertAlign w:val="superscript"/>
        </w:rPr>
        <w:t>2</w:t>
      </w:r>
      <w:r w:rsidRPr="00CF1F16">
        <w:rPr>
          <w:bCs/>
          <w:iCs/>
          <w:vertAlign w:val="subscript"/>
        </w:rPr>
        <w:t>.</w:t>
      </w:r>
    </w:p>
    <w:p w14:paraId="5316D590" w14:textId="4F3625BC" w:rsidR="00106779" w:rsidRPr="00CF1F16" w:rsidRDefault="00B44561" w:rsidP="00CE7491">
      <w:pPr>
        <w:pStyle w:val="Vnbnnidung0"/>
        <w:tabs>
          <w:tab w:val="left" w:pos="1012"/>
        </w:tabs>
        <w:adjustRightInd w:val="0"/>
        <w:snapToGrid w:val="0"/>
        <w:spacing w:after="0" w:line="312" w:lineRule="auto"/>
        <w:ind w:firstLine="567"/>
        <w:jc w:val="both"/>
        <w:rPr>
          <w:rStyle w:val="Vnbnnidung"/>
          <w:rFonts w:cs="Times New Roman"/>
          <w:b/>
          <w:bCs/>
          <w:i/>
          <w:lang w:val="vi-VN" w:eastAsia="vi-VN"/>
        </w:rPr>
      </w:pPr>
      <w:bookmarkStart w:id="69" w:name="bookmark663"/>
      <w:r w:rsidRPr="00CF1F16">
        <w:rPr>
          <w:rStyle w:val="Vnbnnidung"/>
          <w:rFonts w:cs="Times New Roman"/>
          <w:b/>
          <w:bCs/>
          <w:i/>
          <w:lang w:val="vi-VN" w:eastAsia="vi-VN"/>
        </w:rPr>
        <w:t xml:space="preserve">5.1.3. </w:t>
      </w:r>
      <w:r w:rsidR="0020018D" w:rsidRPr="00CF1F16">
        <w:rPr>
          <w:rStyle w:val="Vnbnnidung"/>
          <w:rFonts w:cs="Times New Roman"/>
          <w:b/>
          <w:bCs/>
          <w:i/>
          <w:lang w:val="vi-VN" w:eastAsia="vi-VN"/>
        </w:rPr>
        <w:t xml:space="preserve">Các yếu tố nhạy cảm về môi trường: </w:t>
      </w:r>
    </w:p>
    <w:p w14:paraId="42BFBF73" w14:textId="00A764B6" w:rsidR="000D340E" w:rsidRPr="00CF1F16" w:rsidRDefault="00B4759A" w:rsidP="00CB0CA8">
      <w:pPr>
        <w:spacing w:line="312" w:lineRule="auto"/>
        <w:ind w:firstLine="567"/>
        <w:jc w:val="both"/>
        <w:rPr>
          <w:strike/>
          <w:lang w:val="it-IT"/>
        </w:rPr>
      </w:pPr>
      <w:r w:rsidRPr="00CF1F16">
        <w:rPr>
          <w:lang w:val="it-IT"/>
        </w:rPr>
        <w:t>Địa điểm thực hiện dự án</w:t>
      </w:r>
      <w:r w:rsidR="006050CC" w:rsidRPr="00CF1F16">
        <w:rPr>
          <w:lang w:val="it-IT"/>
        </w:rPr>
        <w:t xml:space="preserve"> tại</w:t>
      </w:r>
      <w:r w:rsidR="000E1EDC" w:rsidRPr="00CF1F16">
        <w:rPr>
          <w:lang w:val="it-IT"/>
        </w:rPr>
        <w:t xml:space="preserve"> </w:t>
      </w:r>
      <w:r w:rsidR="00351952" w:rsidRPr="00CF1F16">
        <w:rPr>
          <w:lang w:val="it-IT"/>
        </w:rPr>
        <w:t>xã Phú Định</w:t>
      </w:r>
      <w:r w:rsidR="006050CC" w:rsidRPr="00CF1F16">
        <w:rPr>
          <w:lang w:val="it-IT"/>
        </w:rPr>
        <w:t xml:space="preserve"> thuộc</w:t>
      </w:r>
      <w:r w:rsidR="00351952" w:rsidRPr="00CF1F16">
        <w:rPr>
          <w:lang w:val="it-IT"/>
        </w:rPr>
        <w:t xml:space="preserve"> vùng đệm</w:t>
      </w:r>
      <w:r w:rsidR="006050CC" w:rsidRPr="00CF1F16">
        <w:rPr>
          <w:lang w:val="it-IT"/>
        </w:rPr>
        <w:t xml:space="preserve"> di sản thiên nhiên thế giới</w:t>
      </w:r>
      <w:r w:rsidR="00351952" w:rsidRPr="00CF1F16">
        <w:rPr>
          <w:lang w:val="it-IT"/>
        </w:rPr>
        <w:t xml:space="preserve"> </w:t>
      </w:r>
      <w:r w:rsidR="009D0AC8" w:rsidRPr="00CF1F16">
        <w:rPr>
          <w:lang w:val="it-IT"/>
        </w:rPr>
        <w:t>Vườn Quốc gia Phong Nha-Kẻ Bàng</w:t>
      </w:r>
      <w:r w:rsidR="006512C4" w:rsidRPr="00CF1F16">
        <w:rPr>
          <w:lang w:val="it-IT"/>
        </w:rPr>
        <w:t xml:space="preserve">. </w:t>
      </w:r>
    </w:p>
    <w:p w14:paraId="018A310F" w14:textId="4CA81A10" w:rsidR="005D1A06" w:rsidRPr="00CF1F16" w:rsidRDefault="005D1A06" w:rsidP="00CE7491">
      <w:pPr>
        <w:pStyle w:val="Vnbnnidung0"/>
        <w:adjustRightInd w:val="0"/>
        <w:snapToGrid w:val="0"/>
        <w:spacing w:after="0" w:line="312" w:lineRule="auto"/>
        <w:ind w:firstLine="567"/>
        <w:jc w:val="both"/>
        <w:outlineLvl w:val="2"/>
        <w:rPr>
          <w:rStyle w:val="Vnbnnidung"/>
          <w:rFonts w:cs="Times New Roman"/>
          <w:b/>
          <w:iCs/>
          <w:lang w:val="it-IT" w:eastAsia="vi-VN"/>
        </w:rPr>
      </w:pPr>
      <w:bookmarkStart w:id="70" w:name="bookmark664"/>
      <w:bookmarkStart w:id="71" w:name="_Toc137793358"/>
      <w:bookmarkEnd w:id="69"/>
      <w:r w:rsidRPr="00CF1F16">
        <w:rPr>
          <w:rStyle w:val="Vnbnnidung"/>
          <w:rFonts w:cs="Times New Roman"/>
          <w:b/>
          <w:iCs/>
          <w:lang w:val="it-IT" w:eastAsia="vi-VN"/>
        </w:rPr>
        <w:t xml:space="preserve">5.2. Hạng mục công trình và hoạt động của </w:t>
      </w:r>
      <w:r w:rsidR="00493DB0" w:rsidRPr="00CF1F16">
        <w:rPr>
          <w:rStyle w:val="Vnbnnidung"/>
          <w:rFonts w:cs="Times New Roman"/>
          <w:b/>
          <w:iCs/>
          <w:lang w:val="it-IT" w:eastAsia="vi-VN"/>
        </w:rPr>
        <w:t>dự án</w:t>
      </w:r>
      <w:r w:rsidRPr="00CF1F16">
        <w:rPr>
          <w:rStyle w:val="Vnbnnidung"/>
          <w:rFonts w:cs="Times New Roman"/>
          <w:b/>
          <w:iCs/>
          <w:lang w:val="it-IT" w:eastAsia="vi-VN"/>
        </w:rPr>
        <w:t xml:space="preserve"> có khả năng tác động xấu đến môi trường</w:t>
      </w:r>
      <w:bookmarkEnd w:id="71"/>
    </w:p>
    <w:p w14:paraId="5BF5627C" w14:textId="14552AD9" w:rsidR="009A014F" w:rsidRPr="00CF1F16" w:rsidRDefault="009A014F" w:rsidP="000A219A">
      <w:pPr>
        <w:pStyle w:val="Vnbnnidung0"/>
        <w:tabs>
          <w:tab w:val="left" w:pos="1012"/>
        </w:tabs>
        <w:adjustRightInd w:val="0"/>
        <w:snapToGrid w:val="0"/>
        <w:spacing w:after="0" w:line="312" w:lineRule="auto"/>
        <w:ind w:firstLine="567"/>
        <w:jc w:val="both"/>
        <w:outlineLvl w:val="2"/>
        <w:rPr>
          <w:rStyle w:val="Vnbnnidung"/>
          <w:rFonts w:cs="Times New Roman"/>
          <w:b/>
          <w:bCs/>
          <w:i/>
          <w:lang w:val="it-IT" w:eastAsia="vi-VN"/>
        </w:rPr>
      </w:pPr>
      <w:bookmarkStart w:id="72" w:name="_Toc137793359"/>
      <w:r w:rsidRPr="00CF1F16">
        <w:rPr>
          <w:rStyle w:val="Vnbnnidung"/>
          <w:rFonts w:cs="Times New Roman"/>
          <w:b/>
          <w:bCs/>
          <w:i/>
          <w:lang w:val="it-IT" w:eastAsia="vi-VN"/>
        </w:rPr>
        <w:t>5.2.1. Hạng mục công trình:</w:t>
      </w:r>
      <w:bookmarkEnd w:id="72"/>
    </w:p>
    <w:p w14:paraId="2D88B882" w14:textId="039DE8B7" w:rsidR="005D1A06" w:rsidRPr="00CF1F16" w:rsidRDefault="005D1A06" w:rsidP="00CE7491">
      <w:pPr>
        <w:pStyle w:val="Vnbnnidung0"/>
        <w:adjustRightInd w:val="0"/>
        <w:snapToGrid w:val="0"/>
        <w:spacing w:after="0" w:line="312" w:lineRule="auto"/>
        <w:ind w:firstLine="567"/>
        <w:jc w:val="both"/>
        <w:rPr>
          <w:rStyle w:val="Vnbnnidung"/>
          <w:rFonts w:cs="Times New Roman"/>
          <w:lang w:val="it-IT" w:eastAsia="vi-VN"/>
        </w:rPr>
      </w:pPr>
      <w:r w:rsidRPr="00CF1F16">
        <w:rPr>
          <w:rStyle w:val="Vnbnnidung"/>
          <w:rFonts w:cs="Times New Roman"/>
          <w:lang w:val="it-IT" w:eastAsia="vi-VN"/>
        </w:rPr>
        <w:t xml:space="preserve">Các hạng mục công trình của </w:t>
      </w:r>
      <w:r w:rsidR="00E1794B" w:rsidRPr="00CF1F16">
        <w:rPr>
          <w:rStyle w:val="Vnbnnidung"/>
          <w:rFonts w:cs="Times New Roman"/>
          <w:lang w:val="it-IT" w:eastAsia="vi-VN"/>
        </w:rPr>
        <w:t>d</w:t>
      </w:r>
      <w:r w:rsidR="00493DB0" w:rsidRPr="00CF1F16">
        <w:rPr>
          <w:rStyle w:val="Vnbnnidung"/>
          <w:rFonts w:cs="Times New Roman"/>
          <w:lang w:val="it-IT" w:eastAsia="vi-VN"/>
        </w:rPr>
        <w:t>ự án</w:t>
      </w:r>
      <w:r w:rsidRPr="00CF1F16">
        <w:rPr>
          <w:rStyle w:val="Vnbnnidung"/>
          <w:rFonts w:cs="Times New Roman"/>
          <w:lang w:val="it-IT" w:eastAsia="vi-VN"/>
        </w:rPr>
        <w:t xml:space="preserve"> bao gồm: </w:t>
      </w:r>
    </w:p>
    <w:p w14:paraId="72AEAEE3" w14:textId="77777777" w:rsidR="007757F5" w:rsidRPr="00CF1F16" w:rsidRDefault="007757F5" w:rsidP="00CE7491">
      <w:pPr>
        <w:pStyle w:val="Vnbnnidung0"/>
        <w:adjustRightInd w:val="0"/>
        <w:snapToGrid w:val="0"/>
        <w:spacing w:after="0" w:line="312" w:lineRule="auto"/>
        <w:ind w:firstLine="567"/>
        <w:jc w:val="both"/>
        <w:rPr>
          <w:rStyle w:val="Vnbnnidung"/>
          <w:rFonts w:cs="Times New Roman"/>
          <w:lang w:val="it-IT" w:eastAsia="vi-VN"/>
        </w:rPr>
      </w:pPr>
    </w:p>
    <w:p w14:paraId="48DD0177" w14:textId="77777777" w:rsidR="007757F5" w:rsidRPr="00CF1F16" w:rsidRDefault="007757F5" w:rsidP="00CE7491">
      <w:pPr>
        <w:pStyle w:val="Vnbnnidung0"/>
        <w:adjustRightInd w:val="0"/>
        <w:snapToGrid w:val="0"/>
        <w:spacing w:after="0" w:line="312" w:lineRule="auto"/>
        <w:ind w:firstLine="567"/>
        <w:jc w:val="both"/>
        <w:rPr>
          <w:rStyle w:val="Vnbnnidung"/>
          <w:rFonts w:cs="Times New Roman"/>
          <w:lang w:val="it-IT" w:eastAsia="vi-VN"/>
        </w:rPr>
      </w:pPr>
    </w:p>
    <w:p w14:paraId="3A1DA2BC" w14:textId="77777777" w:rsidR="007757F5" w:rsidRPr="00CF1F16" w:rsidRDefault="007757F5" w:rsidP="00CE7491">
      <w:pPr>
        <w:pStyle w:val="Vnbnnidung0"/>
        <w:adjustRightInd w:val="0"/>
        <w:snapToGrid w:val="0"/>
        <w:spacing w:after="0" w:line="312" w:lineRule="auto"/>
        <w:ind w:firstLine="567"/>
        <w:jc w:val="both"/>
        <w:rPr>
          <w:b/>
          <w:bCs/>
          <w:lang w:val="nl-NL"/>
        </w:rPr>
      </w:pPr>
    </w:p>
    <w:p w14:paraId="563F30D8" w14:textId="77777777" w:rsidR="00B411B0" w:rsidRPr="00CF1F16" w:rsidRDefault="00B411B0">
      <w:pPr>
        <w:widowControl/>
        <w:spacing w:after="160" w:line="259" w:lineRule="auto"/>
        <w:rPr>
          <w:rFonts w:cstheme="minorBidi"/>
          <w:b/>
          <w:bCs/>
          <w:i/>
          <w:iCs/>
          <w:lang w:val="nl-NL"/>
        </w:rPr>
      </w:pPr>
      <w:bookmarkStart w:id="73" w:name="_Toc137118837"/>
      <w:r w:rsidRPr="00CF1F16">
        <w:rPr>
          <w:b/>
          <w:bCs/>
          <w:i/>
          <w:iCs/>
          <w:lang w:val="nl-NL"/>
        </w:rPr>
        <w:br w:type="page"/>
      </w:r>
    </w:p>
    <w:p w14:paraId="3227936B" w14:textId="4D948856" w:rsidR="007757F5" w:rsidRPr="00CF1F16" w:rsidRDefault="007757F5" w:rsidP="007757F5">
      <w:pPr>
        <w:pStyle w:val="Vnbnnidung0"/>
        <w:adjustRightInd w:val="0"/>
        <w:snapToGrid w:val="0"/>
        <w:spacing w:after="0" w:line="312" w:lineRule="auto"/>
        <w:ind w:firstLine="567"/>
        <w:jc w:val="center"/>
        <w:rPr>
          <w:rStyle w:val="Vnbnnidung"/>
          <w:rFonts w:cs="Times New Roman"/>
          <w:i/>
          <w:iCs/>
          <w:lang w:val="it-IT" w:eastAsia="vi-VN"/>
        </w:rPr>
      </w:pPr>
      <w:r w:rsidRPr="00CF1F16">
        <w:rPr>
          <w:b/>
          <w:bCs/>
          <w:i/>
          <w:iCs/>
          <w:lang w:val="nl-NL"/>
        </w:rPr>
        <w:lastRenderedPageBreak/>
        <w:t xml:space="preserve">Bảng </w:t>
      </w:r>
      <w:r w:rsidRPr="00CF1F16">
        <w:rPr>
          <w:b/>
          <w:bCs/>
          <w:i/>
          <w:iCs/>
        </w:rPr>
        <w:fldChar w:fldCharType="begin"/>
      </w:r>
      <w:r w:rsidRPr="00CF1F16">
        <w:rPr>
          <w:b/>
          <w:bCs/>
          <w:i/>
          <w:iCs/>
          <w:lang w:val="nl-NL"/>
        </w:rPr>
        <w:instrText xml:space="preserve"> SEQ Bảng \* ARABIC </w:instrText>
      </w:r>
      <w:r w:rsidRPr="00CF1F16">
        <w:rPr>
          <w:b/>
          <w:bCs/>
          <w:i/>
          <w:iCs/>
        </w:rPr>
        <w:fldChar w:fldCharType="separate"/>
      </w:r>
      <w:r w:rsidRPr="00CF1F16">
        <w:rPr>
          <w:b/>
          <w:bCs/>
          <w:i/>
          <w:iCs/>
          <w:noProof/>
          <w:lang w:val="nl-NL"/>
        </w:rPr>
        <w:t>2</w:t>
      </w:r>
      <w:r w:rsidRPr="00CF1F16">
        <w:rPr>
          <w:b/>
          <w:bCs/>
          <w:i/>
          <w:iCs/>
        </w:rPr>
        <w:fldChar w:fldCharType="end"/>
      </w:r>
      <w:r w:rsidRPr="00CF1F16">
        <w:rPr>
          <w:b/>
          <w:bCs/>
          <w:i/>
          <w:iCs/>
          <w:lang w:val="nl-NL"/>
        </w:rPr>
        <w:t>. Bảng cơ cấu sử dụng đất</w:t>
      </w:r>
      <w:bookmarkEnd w:id="73"/>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418"/>
        <w:gridCol w:w="3969"/>
        <w:gridCol w:w="1559"/>
        <w:gridCol w:w="1418"/>
      </w:tblGrid>
      <w:tr w:rsidR="00CF1F16" w:rsidRPr="00CF1F16" w14:paraId="34FB71EA" w14:textId="77777777" w:rsidTr="005B57BB">
        <w:trPr>
          <w:trHeight w:val="239"/>
          <w:jc w:val="center"/>
        </w:trPr>
        <w:tc>
          <w:tcPr>
            <w:tcW w:w="8926" w:type="dxa"/>
            <w:gridSpan w:val="5"/>
            <w:shd w:val="clear" w:color="auto" w:fill="auto"/>
            <w:hideMark/>
          </w:tcPr>
          <w:p w14:paraId="0BB189AD" w14:textId="77777777" w:rsidR="007757F5" w:rsidRPr="00CF1F16" w:rsidRDefault="007757F5" w:rsidP="007757F5">
            <w:pPr>
              <w:spacing w:before="40" w:line="264" w:lineRule="auto"/>
              <w:ind w:right="45"/>
              <w:jc w:val="center"/>
              <w:rPr>
                <w:b/>
                <w:bCs/>
                <w:lang w:val="it-IT"/>
              </w:rPr>
            </w:pPr>
            <w:r w:rsidRPr="00CF1F16">
              <w:rPr>
                <w:b/>
                <w:bCs/>
                <w:lang w:val="it-IT"/>
              </w:rPr>
              <w:t>BẢNG CƠ CẤU SỬ DỤNG ĐẤT</w:t>
            </w:r>
          </w:p>
        </w:tc>
      </w:tr>
      <w:tr w:rsidR="00CF1F16" w:rsidRPr="00CF1F16" w14:paraId="21F65085" w14:textId="77777777" w:rsidTr="005E362D">
        <w:trPr>
          <w:trHeight w:val="600"/>
          <w:jc w:val="center"/>
        </w:trPr>
        <w:tc>
          <w:tcPr>
            <w:tcW w:w="562" w:type="dxa"/>
            <w:shd w:val="clear" w:color="auto" w:fill="auto"/>
            <w:hideMark/>
          </w:tcPr>
          <w:p w14:paraId="2D4DDD19" w14:textId="77777777" w:rsidR="007757F5" w:rsidRPr="00CF1F16" w:rsidRDefault="007757F5" w:rsidP="004D1EB3">
            <w:pPr>
              <w:spacing w:before="40" w:line="264" w:lineRule="auto"/>
              <w:ind w:right="45"/>
              <w:jc w:val="both"/>
              <w:rPr>
                <w:b/>
                <w:bCs/>
              </w:rPr>
            </w:pPr>
            <w:r w:rsidRPr="00CF1F16">
              <w:rPr>
                <w:b/>
                <w:bCs/>
              </w:rPr>
              <w:t>STT</w:t>
            </w:r>
          </w:p>
        </w:tc>
        <w:tc>
          <w:tcPr>
            <w:tcW w:w="1418" w:type="dxa"/>
            <w:shd w:val="clear" w:color="auto" w:fill="auto"/>
            <w:vAlign w:val="center"/>
            <w:hideMark/>
          </w:tcPr>
          <w:p w14:paraId="1F27DFAD" w14:textId="77777777" w:rsidR="007757F5" w:rsidRPr="00CF1F16" w:rsidRDefault="007757F5" w:rsidP="007757F5">
            <w:pPr>
              <w:spacing w:before="40" w:line="264" w:lineRule="auto"/>
              <w:ind w:right="45"/>
              <w:jc w:val="center"/>
              <w:rPr>
                <w:b/>
                <w:bCs/>
              </w:rPr>
            </w:pPr>
            <w:r w:rsidRPr="00CF1F16">
              <w:rPr>
                <w:b/>
                <w:bCs/>
              </w:rPr>
              <w:t>KÝ HIỆU</w:t>
            </w:r>
          </w:p>
        </w:tc>
        <w:tc>
          <w:tcPr>
            <w:tcW w:w="3969" w:type="dxa"/>
            <w:shd w:val="clear" w:color="auto" w:fill="auto"/>
            <w:vAlign w:val="center"/>
            <w:hideMark/>
          </w:tcPr>
          <w:p w14:paraId="57BCB049" w14:textId="77777777" w:rsidR="007757F5" w:rsidRPr="00CF1F16" w:rsidRDefault="007757F5" w:rsidP="007757F5">
            <w:pPr>
              <w:spacing w:before="40" w:line="264" w:lineRule="auto"/>
              <w:ind w:right="45"/>
              <w:jc w:val="center"/>
              <w:rPr>
                <w:b/>
                <w:bCs/>
              </w:rPr>
            </w:pPr>
            <w:r w:rsidRPr="00CF1F16">
              <w:rPr>
                <w:b/>
                <w:bCs/>
              </w:rPr>
              <w:t>HẠNG MỤC</w:t>
            </w:r>
          </w:p>
        </w:tc>
        <w:tc>
          <w:tcPr>
            <w:tcW w:w="1559" w:type="dxa"/>
            <w:shd w:val="clear" w:color="auto" w:fill="auto"/>
            <w:vAlign w:val="center"/>
            <w:hideMark/>
          </w:tcPr>
          <w:p w14:paraId="7CC3C273" w14:textId="7A5CD5DA" w:rsidR="007757F5" w:rsidRPr="00CF1F16" w:rsidRDefault="007757F5" w:rsidP="007757F5">
            <w:pPr>
              <w:spacing w:before="40" w:line="264" w:lineRule="auto"/>
              <w:ind w:right="45"/>
              <w:jc w:val="center"/>
              <w:rPr>
                <w:b/>
                <w:bCs/>
              </w:rPr>
            </w:pPr>
            <w:r w:rsidRPr="00CF1F16">
              <w:rPr>
                <w:b/>
                <w:bCs/>
              </w:rPr>
              <w:t>DIỆN TÍCH</w:t>
            </w:r>
          </w:p>
        </w:tc>
        <w:tc>
          <w:tcPr>
            <w:tcW w:w="1418" w:type="dxa"/>
            <w:shd w:val="clear" w:color="auto" w:fill="auto"/>
            <w:vAlign w:val="center"/>
            <w:hideMark/>
          </w:tcPr>
          <w:p w14:paraId="7D079F20" w14:textId="77777777" w:rsidR="007757F5" w:rsidRPr="00CF1F16" w:rsidRDefault="007757F5" w:rsidP="007757F5">
            <w:pPr>
              <w:spacing w:before="40" w:line="264" w:lineRule="auto"/>
              <w:ind w:right="45"/>
              <w:jc w:val="center"/>
              <w:rPr>
                <w:b/>
                <w:bCs/>
              </w:rPr>
            </w:pPr>
            <w:r w:rsidRPr="00CF1F16">
              <w:rPr>
                <w:b/>
                <w:bCs/>
              </w:rPr>
              <w:t>TỶ LỆ (%)</w:t>
            </w:r>
          </w:p>
        </w:tc>
      </w:tr>
      <w:tr w:rsidR="00CF1F16" w:rsidRPr="00CF1F16" w14:paraId="073FDB8E" w14:textId="77777777" w:rsidTr="005E362D">
        <w:trPr>
          <w:trHeight w:val="600"/>
          <w:jc w:val="center"/>
        </w:trPr>
        <w:tc>
          <w:tcPr>
            <w:tcW w:w="1980" w:type="dxa"/>
            <w:gridSpan w:val="2"/>
            <w:shd w:val="clear" w:color="auto" w:fill="auto"/>
            <w:noWrap/>
            <w:hideMark/>
          </w:tcPr>
          <w:p w14:paraId="017BCAAC" w14:textId="77777777" w:rsidR="007757F5" w:rsidRPr="00CF1F16" w:rsidRDefault="007757F5" w:rsidP="004D1EB3">
            <w:pPr>
              <w:spacing w:before="40" w:line="264" w:lineRule="auto"/>
              <w:ind w:right="45"/>
              <w:jc w:val="both"/>
            </w:pPr>
            <w:r w:rsidRPr="00CF1F16">
              <w:t> </w:t>
            </w:r>
          </w:p>
        </w:tc>
        <w:tc>
          <w:tcPr>
            <w:tcW w:w="3969" w:type="dxa"/>
            <w:shd w:val="clear" w:color="auto" w:fill="auto"/>
            <w:hideMark/>
          </w:tcPr>
          <w:p w14:paraId="051ADF7C" w14:textId="0645E2B0" w:rsidR="007757F5" w:rsidRPr="00CF1F16" w:rsidRDefault="007757F5" w:rsidP="004D1EB3">
            <w:pPr>
              <w:spacing w:before="40" w:line="264" w:lineRule="auto"/>
              <w:ind w:right="45"/>
              <w:rPr>
                <w:sz w:val="24"/>
                <w:szCs w:val="24"/>
              </w:rPr>
            </w:pPr>
            <w:r w:rsidRPr="00CF1F16">
              <w:rPr>
                <w:sz w:val="24"/>
                <w:szCs w:val="24"/>
              </w:rPr>
              <w:t xml:space="preserve">DIỆN TÍCH ĐẤT </w:t>
            </w:r>
            <w:r w:rsidR="00B3687C" w:rsidRPr="00CF1F16">
              <w:rPr>
                <w:sz w:val="24"/>
                <w:szCs w:val="24"/>
              </w:rPr>
              <w:t>DỰ ÁN</w:t>
            </w:r>
          </w:p>
        </w:tc>
        <w:tc>
          <w:tcPr>
            <w:tcW w:w="1559" w:type="dxa"/>
            <w:shd w:val="clear" w:color="auto" w:fill="auto"/>
            <w:noWrap/>
            <w:hideMark/>
          </w:tcPr>
          <w:p w14:paraId="72FC57F6" w14:textId="77777777" w:rsidR="007757F5" w:rsidRPr="00CF1F16" w:rsidRDefault="007757F5" w:rsidP="005E362D">
            <w:pPr>
              <w:spacing w:before="40" w:line="264" w:lineRule="auto"/>
              <w:ind w:right="45"/>
              <w:jc w:val="right"/>
              <w:rPr>
                <w:sz w:val="24"/>
                <w:szCs w:val="24"/>
              </w:rPr>
            </w:pPr>
            <w:r w:rsidRPr="00CF1F16">
              <w:rPr>
                <w:sz w:val="24"/>
                <w:szCs w:val="24"/>
              </w:rPr>
              <w:t>84.268,76</w:t>
            </w:r>
          </w:p>
        </w:tc>
        <w:tc>
          <w:tcPr>
            <w:tcW w:w="1418" w:type="dxa"/>
            <w:shd w:val="clear" w:color="auto" w:fill="auto"/>
            <w:noWrap/>
            <w:hideMark/>
          </w:tcPr>
          <w:p w14:paraId="55C75B61" w14:textId="77777777" w:rsidR="007757F5" w:rsidRPr="00CF1F16" w:rsidRDefault="007757F5" w:rsidP="005E362D">
            <w:pPr>
              <w:spacing w:before="40" w:line="264" w:lineRule="auto"/>
              <w:ind w:right="45"/>
              <w:jc w:val="right"/>
              <w:rPr>
                <w:sz w:val="24"/>
                <w:szCs w:val="24"/>
              </w:rPr>
            </w:pPr>
            <w:r w:rsidRPr="00CF1F16">
              <w:rPr>
                <w:sz w:val="24"/>
                <w:szCs w:val="24"/>
              </w:rPr>
              <w:t>100,00%</w:t>
            </w:r>
          </w:p>
        </w:tc>
      </w:tr>
      <w:tr w:rsidR="00CF1F16" w:rsidRPr="00CF1F16" w14:paraId="0BA23D09" w14:textId="77777777" w:rsidTr="005E362D">
        <w:trPr>
          <w:trHeight w:val="600"/>
          <w:jc w:val="center"/>
        </w:trPr>
        <w:tc>
          <w:tcPr>
            <w:tcW w:w="1980" w:type="dxa"/>
            <w:gridSpan w:val="2"/>
            <w:shd w:val="clear" w:color="auto" w:fill="auto"/>
            <w:noWrap/>
            <w:hideMark/>
          </w:tcPr>
          <w:p w14:paraId="37D69959" w14:textId="77777777" w:rsidR="007757F5" w:rsidRPr="00CF1F16" w:rsidRDefault="007757F5" w:rsidP="004D1EB3">
            <w:pPr>
              <w:spacing w:before="40" w:line="264" w:lineRule="auto"/>
              <w:ind w:right="45"/>
              <w:jc w:val="both"/>
            </w:pPr>
            <w:r w:rsidRPr="00CF1F16">
              <w:t>I</w:t>
            </w:r>
          </w:p>
        </w:tc>
        <w:tc>
          <w:tcPr>
            <w:tcW w:w="3969" w:type="dxa"/>
            <w:shd w:val="clear" w:color="auto" w:fill="auto"/>
            <w:hideMark/>
          </w:tcPr>
          <w:p w14:paraId="3EC5BF1A" w14:textId="77777777" w:rsidR="007757F5" w:rsidRPr="00CF1F16" w:rsidRDefault="007757F5" w:rsidP="004D1EB3">
            <w:pPr>
              <w:spacing w:before="40" w:line="264" w:lineRule="auto"/>
              <w:ind w:right="45"/>
              <w:rPr>
                <w:sz w:val="24"/>
                <w:szCs w:val="24"/>
              </w:rPr>
            </w:pPr>
            <w:r w:rsidRPr="00CF1F16">
              <w:rPr>
                <w:sz w:val="24"/>
                <w:szCs w:val="24"/>
              </w:rPr>
              <w:t>ĐẤT XÂY DỰNG CÔNG TRÌNH</w:t>
            </w:r>
          </w:p>
        </w:tc>
        <w:tc>
          <w:tcPr>
            <w:tcW w:w="1559" w:type="dxa"/>
            <w:shd w:val="clear" w:color="auto" w:fill="auto"/>
            <w:noWrap/>
            <w:hideMark/>
          </w:tcPr>
          <w:p w14:paraId="43412522" w14:textId="77777777" w:rsidR="007757F5" w:rsidRPr="00CF1F16" w:rsidRDefault="007757F5" w:rsidP="005E362D">
            <w:pPr>
              <w:spacing w:before="40" w:line="264" w:lineRule="auto"/>
              <w:ind w:right="45"/>
              <w:jc w:val="right"/>
              <w:rPr>
                <w:sz w:val="24"/>
                <w:szCs w:val="24"/>
              </w:rPr>
            </w:pPr>
            <w:r w:rsidRPr="00CF1F16">
              <w:rPr>
                <w:sz w:val="24"/>
                <w:szCs w:val="24"/>
              </w:rPr>
              <w:t>24.928,23</w:t>
            </w:r>
          </w:p>
          <w:p w14:paraId="353A5747" w14:textId="77777777" w:rsidR="007757F5" w:rsidRPr="00CF1F16" w:rsidRDefault="007757F5" w:rsidP="005E362D">
            <w:pPr>
              <w:spacing w:before="40" w:line="264" w:lineRule="auto"/>
              <w:ind w:right="45"/>
              <w:jc w:val="right"/>
              <w:rPr>
                <w:rFonts w:ascii="Calibri" w:hAnsi="Calibri" w:cs="Calibri"/>
                <w:sz w:val="24"/>
                <w:szCs w:val="24"/>
              </w:rPr>
            </w:pPr>
          </w:p>
        </w:tc>
        <w:tc>
          <w:tcPr>
            <w:tcW w:w="1418" w:type="dxa"/>
            <w:shd w:val="clear" w:color="auto" w:fill="auto"/>
            <w:noWrap/>
            <w:hideMark/>
          </w:tcPr>
          <w:p w14:paraId="1A33150A" w14:textId="77777777" w:rsidR="007757F5" w:rsidRPr="00CF1F16" w:rsidRDefault="007757F5" w:rsidP="005E362D">
            <w:pPr>
              <w:spacing w:before="40" w:line="264" w:lineRule="auto"/>
              <w:ind w:right="45"/>
              <w:jc w:val="right"/>
              <w:rPr>
                <w:sz w:val="24"/>
                <w:szCs w:val="24"/>
              </w:rPr>
            </w:pPr>
            <w:r w:rsidRPr="00CF1F16">
              <w:rPr>
                <w:sz w:val="24"/>
                <w:szCs w:val="24"/>
              </w:rPr>
              <w:t>29,58%</w:t>
            </w:r>
          </w:p>
        </w:tc>
      </w:tr>
      <w:tr w:rsidR="00CF1F16" w:rsidRPr="00CF1F16" w14:paraId="23B3B49A" w14:textId="77777777" w:rsidTr="005E362D">
        <w:trPr>
          <w:trHeight w:val="600"/>
          <w:jc w:val="center"/>
        </w:trPr>
        <w:tc>
          <w:tcPr>
            <w:tcW w:w="562" w:type="dxa"/>
            <w:shd w:val="clear" w:color="auto" w:fill="auto"/>
            <w:noWrap/>
            <w:hideMark/>
          </w:tcPr>
          <w:p w14:paraId="6A0C373E" w14:textId="77ECAE13" w:rsidR="007757F5" w:rsidRPr="00CF1F16" w:rsidRDefault="007757F5" w:rsidP="004D1EB3">
            <w:pPr>
              <w:spacing w:before="40" w:line="264" w:lineRule="auto"/>
              <w:ind w:right="45"/>
              <w:jc w:val="both"/>
            </w:pPr>
            <w:r w:rsidRPr="00CF1F16">
              <w:rPr>
                <w:noProof/>
              </w:rPr>
              <w:drawing>
                <wp:anchor distT="0" distB="0" distL="114300" distR="114300" simplePos="0" relativeHeight="251781120" behindDoc="0" locked="0" layoutInCell="1" allowOverlap="1" wp14:anchorId="5813AFC8" wp14:editId="32DF04FE">
                  <wp:simplePos x="0" y="0"/>
                  <wp:positionH relativeFrom="column">
                    <wp:posOffset>278130</wp:posOffset>
                  </wp:positionH>
                  <wp:positionV relativeFrom="paragraph">
                    <wp:posOffset>76200</wp:posOffset>
                  </wp:positionV>
                  <wp:extent cx="847725" cy="304800"/>
                  <wp:effectExtent l="0" t="0" r="9525" b="0"/>
                  <wp:wrapNone/>
                  <wp:docPr id="50" name="Picture 10">
                    <a:extLst xmlns:a="http://schemas.openxmlformats.org/drawingml/2006/main">
                      <a:ext uri="{FF2B5EF4-FFF2-40B4-BE49-F238E27FC236}">
                        <a16:creationId xmlns:a16="http://schemas.microsoft.com/office/drawing/2014/main" id="{F61745CA-23BE-B108-9823-512C3052AE2E}"/>
                      </a:ext>
                    </a:extLst>
                  </wp:docPr>
                  <wp:cNvGraphicFramePr/>
                  <a:graphic xmlns:a="http://schemas.openxmlformats.org/drawingml/2006/main">
                    <a:graphicData uri="http://schemas.openxmlformats.org/drawingml/2006/picture">
                      <pic:pic xmlns:pic="http://schemas.openxmlformats.org/drawingml/2006/picture">
                        <pic:nvPicPr>
                          <pic:cNvPr id="50" name="Hình ảnh 49">
                            <a:extLst>
                              <a:ext uri="{FF2B5EF4-FFF2-40B4-BE49-F238E27FC236}">
                                <a16:creationId xmlns:a16="http://schemas.microsoft.com/office/drawing/2014/main" id="{F61745CA-23BE-B108-9823-512C3052AE2E}"/>
                              </a:ext>
                            </a:extLst>
                          </pic:cNvPr>
                          <pic:cNvPicPr>
                            <a:picLocks noChangeAspect="1"/>
                          </pic:cNvPicPr>
                        </pic:nvPicPr>
                        <pic:blipFill>
                          <a:blip r:embed="rId15"/>
                          <a:stretch>
                            <a:fillRect/>
                          </a:stretch>
                        </pic:blipFill>
                        <pic:spPr>
                          <a:xfrm>
                            <a:off x="0" y="0"/>
                            <a:ext cx="845415" cy="302172"/>
                          </a:xfrm>
                          <a:prstGeom prst="rect">
                            <a:avLst/>
                          </a:prstGeom>
                        </pic:spPr>
                      </pic:pic>
                    </a:graphicData>
                  </a:graphic>
                  <wp14:sizeRelH relativeFrom="page">
                    <wp14:pctWidth>0</wp14:pctWidth>
                  </wp14:sizeRelH>
                  <wp14:sizeRelV relativeFrom="page">
                    <wp14:pctHeight>0</wp14:pctHeight>
                  </wp14:sizeRelV>
                </wp:anchor>
              </w:drawing>
            </w:r>
            <w:r w:rsidRPr="00CF1F16">
              <w:rPr>
                <w:noProof/>
              </w:rPr>
              <w:drawing>
                <wp:anchor distT="0" distB="0" distL="114300" distR="114300" simplePos="0" relativeHeight="251782144" behindDoc="0" locked="0" layoutInCell="1" allowOverlap="1" wp14:anchorId="064B7F0D" wp14:editId="1908266D">
                  <wp:simplePos x="0" y="0"/>
                  <wp:positionH relativeFrom="column">
                    <wp:posOffset>278130</wp:posOffset>
                  </wp:positionH>
                  <wp:positionV relativeFrom="paragraph">
                    <wp:posOffset>483870</wp:posOffset>
                  </wp:positionV>
                  <wp:extent cx="847725" cy="304800"/>
                  <wp:effectExtent l="0" t="0" r="9525" b="0"/>
                  <wp:wrapNone/>
                  <wp:docPr id="52" name="Picture 9">
                    <a:extLst xmlns:a="http://schemas.openxmlformats.org/drawingml/2006/main">
                      <a:ext uri="{FF2B5EF4-FFF2-40B4-BE49-F238E27FC236}">
                        <a16:creationId xmlns:a16="http://schemas.microsoft.com/office/drawing/2014/main" id="{E1182D5E-88D0-C31D-4305-66AF736CF527}"/>
                      </a:ext>
                    </a:extLst>
                  </wp:docPr>
                  <wp:cNvGraphicFramePr/>
                  <a:graphic xmlns:a="http://schemas.openxmlformats.org/drawingml/2006/main">
                    <a:graphicData uri="http://schemas.openxmlformats.org/drawingml/2006/picture">
                      <pic:pic xmlns:pic="http://schemas.openxmlformats.org/drawingml/2006/picture">
                        <pic:nvPicPr>
                          <pic:cNvPr id="52" name="Hình ảnh 51">
                            <a:extLst>
                              <a:ext uri="{FF2B5EF4-FFF2-40B4-BE49-F238E27FC236}">
                                <a16:creationId xmlns:a16="http://schemas.microsoft.com/office/drawing/2014/main" id="{E1182D5E-88D0-C31D-4305-66AF736CF527}"/>
                              </a:ext>
                            </a:extLst>
                          </pic:cNvPr>
                          <pic:cNvPicPr>
                            <a:picLocks noChangeAspect="1"/>
                          </pic:cNvPicPr>
                        </pic:nvPicPr>
                        <pic:blipFill>
                          <a:blip r:embed="rId16"/>
                          <a:stretch>
                            <a:fillRect/>
                          </a:stretch>
                        </pic:blipFill>
                        <pic:spPr>
                          <a:xfrm>
                            <a:off x="0" y="0"/>
                            <a:ext cx="847396" cy="299279"/>
                          </a:xfrm>
                          <a:prstGeom prst="rect">
                            <a:avLst/>
                          </a:prstGeom>
                        </pic:spPr>
                      </pic:pic>
                    </a:graphicData>
                  </a:graphic>
                  <wp14:sizeRelH relativeFrom="page">
                    <wp14:pctWidth>0</wp14:pctWidth>
                  </wp14:sizeRelH>
                  <wp14:sizeRelV relativeFrom="page">
                    <wp14:pctHeight>0</wp14:pctHeight>
                  </wp14:sizeRelV>
                </wp:anchor>
              </w:drawing>
            </w:r>
            <w:r w:rsidRPr="00CF1F16">
              <w:rPr>
                <w:noProof/>
              </w:rPr>
              <w:drawing>
                <wp:anchor distT="0" distB="0" distL="114300" distR="114300" simplePos="0" relativeHeight="251787264" behindDoc="0" locked="0" layoutInCell="1" allowOverlap="1" wp14:anchorId="1955BEB6" wp14:editId="7B5A391A">
                  <wp:simplePos x="0" y="0"/>
                  <wp:positionH relativeFrom="column">
                    <wp:posOffset>278130</wp:posOffset>
                  </wp:positionH>
                  <wp:positionV relativeFrom="paragraph">
                    <wp:posOffset>901065</wp:posOffset>
                  </wp:positionV>
                  <wp:extent cx="847725" cy="304800"/>
                  <wp:effectExtent l="0" t="0" r="9525" b="0"/>
                  <wp:wrapNone/>
                  <wp:docPr id="94" name="Picture 8">
                    <a:extLst xmlns:a="http://schemas.openxmlformats.org/drawingml/2006/main">
                      <a:ext uri="{FF2B5EF4-FFF2-40B4-BE49-F238E27FC236}">
                        <a16:creationId xmlns:a16="http://schemas.microsoft.com/office/drawing/2014/main" id="{D0841807-BDB4-B0E4-9402-62E246D520AB}"/>
                      </a:ext>
                    </a:extLst>
                  </wp:docPr>
                  <wp:cNvGraphicFramePr/>
                  <a:graphic xmlns:a="http://schemas.openxmlformats.org/drawingml/2006/main">
                    <a:graphicData uri="http://schemas.openxmlformats.org/drawingml/2006/picture">
                      <pic:pic xmlns:pic="http://schemas.openxmlformats.org/drawingml/2006/picture">
                        <pic:nvPicPr>
                          <pic:cNvPr id="94" name="Hình ảnh 93">
                            <a:extLst>
                              <a:ext uri="{FF2B5EF4-FFF2-40B4-BE49-F238E27FC236}">
                                <a16:creationId xmlns:a16="http://schemas.microsoft.com/office/drawing/2014/main" id="{D0841807-BDB4-B0E4-9402-62E246D520AB}"/>
                              </a:ext>
                            </a:extLst>
                          </pic:cNvPr>
                          <pic:cNvPicPr>
                            <a:picLocks noChangeAspect="1"/>
                          </pic:cNvPicPr>
                        </pic:nvPicPr>
                        <pic:blipFill>
                          <a:blip r:embed="rId17"/>
                          <a:stretch>
                            <a:fillRect/>
                          </a:stretch>
                        </pic:blipFill>
                        <pic:spPr>
                          <a:xfrm>
                            <a:off x="0" y="0"/>
                            <a:ext cx="855751" cy="302172"/>
                          </a:xfrm>
                          <a:prstGeom prst="rect">
                            <a:avLst/>
                          </a:prstGeom>
                        </pic:spPr>
                      </pic:pic>
                    </a:graphicData>
                  </a:graphic>
                  <wp14:sizeRelH relativeFrom="page">
                    <wp14:pctWidth>0</wp14:pctWidth>
                  </wp14:sizeRelH>
                  <wp14:sizeRelV relativeFrom="page">
                    <wp14:pctHeight>0</wp14:pctHeight>
                  </wp14:sizeRelV>
                </wp:anchor>
              </w:drawing>
            </w:r>
            <w:r w:rsidRPr="00CF1F16">
              <w:t>IA</w:t>
            </w:r>
          </w:p>
        </w:tc>
        <w:tc>
          <w:tcPr>
            <w:tcW w:w="1418" w:type="dxa"/>
            <w:shd w:val="clear" w:color="auto" w:fill="auto"/>
            <w:noWrap/>
            <w:hideMark/>
          </w:tcPr>
          <w:p w14:paraId="71B02F78" w14:textId="77777777" w:rsidR="007757F5" w:rsidRPr="00CF1F16" w:rsidRDefault="007757F5" w:rsidP="004D1EB3">
            <w:pPr>
              <w:spacing w:before="40" w:line="264" w:lineRule="auto"/>
              <w:ind w:right="45"/>
              <w:jc w:val="both"/>
            </w:pPr>
          </w:p>
        </w:tc>
        <w:tc>
          <w:tcPr>
            <w:tcW w:w="3969" w:type="dxa"/>
            <w:shd w:val="clear" w:color="auto" w:fill="auto"/>
            <w:hideMark/>
          </w:tcPr>
          <w:p w14:paraId="0F1A08A8" w14:textId="77777777" w:rsidR="007757F5" w:rsidRPr="00CF1F16" w:rsidRDefault="007757F5" w:rsidP="004D1EB3">
            <w:pPr>
              <w:spacing w:before="40" w:line="264" w:lineRule="auto"/>
              <w:ind w:right="45"/>
              <w:rPr>
                <w:sz w:val="24"/>
                <w:szCs w:val="24"/>
              </w:rPr>
            </w:pPr>
            <w:r w:rsidRPr="00CF1F16">
              <w:rPr>
                <w:sz w:val="24"/>
                <w:szCs w:val="24"/>
              </w:rPr>
              <w:t>CÔNG TRÌNH NHÀ XƯỞNG SẢN XUẤT, NHÀ KHO</w:t>
            </w:r>
          </w:p>
        </w:tc>
        <w:tc>
          <w:tcPr>
            <w:tcW w:w="1559" w:type="dxa"/>
            <w:shd w:val="clear" w:color="auto" w:fill="auto"/>
            <w:noWrap/>
            <w:hideMark/>
          </w:tcPr>
          <w:p w14:paraId="74CAC475" w14:textId="77777777" w:rsidR="007757F5" w:rsidRPr="00CF1F16" w:rsidRDefault="007757F5" w:rsidP="005E362D">
            <w:pPr>
              <w:spacing w:before="40" w:line="264" w:lineRule="auto"/>
              <w:ind w:right="45"/>
              <w:jc w:val="right"/>
              <w:rPr>
                <w:sz w:val="24"/>
                <w:szCs w:val="24"/>
              </w:rPr>
            </w:pPr>
            <w:r w:rsidRPr="00CF1F16">
              <w:rPr>
                <w:sz w:val="24"/>
                <w:szCs w:val="24"/>
              </w:rPr>
              <w:t>21.274,02</w:t>
            </w:r>
          </w:p>
          <w:p w14:paraId="21DFBBE2" w14:textId="77777777" w:rsidR="007757F5" w:rsidRPr="00CF1F16" w:rsidRDefault="007757F5" w:rsidP="005E362D">
            <w:pPr>
              <w:spacing w:before="40" w:line="264" w:lineRule="auto"/>
              <w:ind w:right="45"/>
              <w:jc w:val="right"/>
              <w:rPr>
                <w:sz w:val="24"/>
                <w:szCs w:val="24"/>
              </w:rPr>
            </w:pPr>
          </w:p>
        </w:tc>
        <w:tc>
          <w:tcPr>
            <w:tcW w:w="1418" w:type="dxa"/>
            <w:shd w:val="clear" w:color="auto" w:fill="auto"/>
            <w:noWrap/>
            <w:hideMark/>
          </w:tcPr>
          <w:p w14:paraId="1F379EDA" w14:textId="77777777" w:rsidR="007757F5" w:rsidRPr="00CF1F16" w:rsidRDefault="007757F5" w:rsidP="005E362D">
            <w:pPr>
              <w:spacing w:before="40" w:line="264" w:lineRule="auto"/>
              <w:ind w:right="45"/>
              <w:jc w:val="right"/>
              <w:rPr>
                <w:sz w:val="24"/>
                <w:szCs w:val="24"/>
              </w:rPr>
            </w:pPr>
            <w:r w:rsidRPr="00CF1F16">
              <w:rPr>
                <w:sz w:val="24"/>
                <w:szCs w:val="24"/>
              </w:rPr>
              <w:t>25,25%</w:t>
            </w:r>
          </w:p>
          <w:p w14:paraId="33D5CB31" w14:textId="77777777" w:rsidR="007757F5" w:rsidRPr="00CF1F16" w:rsidRDefault="007757F5" w:rsidP="005E362D">
            <w:pPr>
              <w:spacing w:before="40" w:line="264" w:lineRule="auto"/>
              <w:ind w:right="45"/>
              <w:jc w:val="right"/>
              <w:rPr>
                <w:sz w:val="24"/>
                <w:szCs w:val="24"/>
              </w:rPr>
            </w:pPr>
          </w:p>
        </w:tc>
      </w:tr>
      <w:tr w:rsidR="00CF1F16" w:rsidRPr="00CF1F16" w14:paraId="11BF886E" w14:textId="77777777" w:rsidTr="005E362D">
        <w:trPr>
          <w:trHeight w:val="600"/>
          <w:jc w:val="center"/>
        </w:trPr>
        <w:tc>
          <w:tcPr>
            <w:tcW w:w="562" w:type="dxa"/>
            <w:shd w:val="clear" w:color="auto" w:fill="auto"/>
            <w:noWrap/>
            <w:hideMark/>
          </w:tcPr>
          <w:p w14:paraId="4024444C" w14:textId="77777777" w:rsidR="007757F5" w:rsidRPr="00CF1F16" w:rsidRDefault="007757F5" w:rsidP="004D1EB3">
            <w:pPr>
              <w:spacing w:before="40" w:line="264" w:lineRule="auto"/>
              <w:ind w:right="45"/>
              <w:jc w:val="both"/>
            </w:pPr>
            <w:r w:rsidRPr="00CF1F16">
              <w:t>IB</w:t>
            </w:r>
          </w:p>
        </w:tc>
        <w:tc>
          <w:tcPr>
            <w:tcW w:w="1418" w:type="dxa"/>
            <w:shd w:val="clear" w:color="auto" w:fill="auto"/>
            <w:noWrap/>
            <w:hideMark/>
          </w:tcPr>
          <w:p w14:paraId="4A5CF4F8" w14:textId="77777777" w:rsidR="007757F5" w:rsidRPr="00CF1F16" w:rsidRDefault="007757F5" w:rsidP="004D1EB3">
            <w:pPr>
              <w:spacing w:before="40" w:line="264" w:lineRule="auto"/>
              <w:ind w:right="45"/>
              <w:jc w:val="both"/>
            </w:pPr>
          </w:p>
          <w:p w14:paraId="6B2EB45E" w14:textId="77777777" w:rsidR="007757F5" w:rsidRPr="00CF1F16" w:rsidRDefault="007757F5" w:rsidP="004D1EB3">
            <w:pPr>
              <w:spacing w:before="40" w:line="264" w:lineRule="auto"/>
              <w:ind w:right="45"/>
              <w:jc w:val="both"/>
            </w:pPr>
          </w:p>
        </w:tc>
        <w:tc>
          <w:tcPr>
            <w:tcW w:w="3969" w:type="dxa"/>
            <w:shd w:val="clear" w:color="auto" w:fill="auto"/>
            <w:hideMark/>
          </w:tcPr>
          <w:p w14:paraId="79CA7806" w14:textId="77777777" w:rsidR="007757F5" w:rsidRPr="00CF1F16" w:rsidRDefault="007757F5" w:rsidP="004D1EB3">
            <w:pPr>
              <w:spacing w:before="40" w:line="264" w:lineRule="auto"/>
              <w:ind w:right="45"/>
              <w:rPr>
                <w:sz w:val="24"/>
                <w:szCs w:val="24"/>
              </w:rPr>
            </w:pPr>
            <w:r w:rsidRPr="00CF1F16">
              <w:rPr>
                <w:sz w:val="24"/>
                <w:szCs w:val="24"/>
              </w:rPr>
              <w:t>CÔNG TRÌNH NHÀ VĂN PHÒNG, ĐIỀU HÀNH</w:t>
            </w:r>
          </w:p>
        </w:tc>
        <w:tc>
          <w:tcPr>
            <w:tcW w:w="1559" w:type="dxa"/>
            <w:shd w:val="clear" w:color="auto" w:fill="auto"/>
            <w:noWrap/>
            <w:hideMark/>
          </w:tcPr>
          <w:p w14:paraId="676B8460" w14:textId="77777777" w:rsidR="007757F5" w:rsidRPr="00CF1F16" w:rsidRDefault="007757F5" w:rsidP="005E362D">
            <w:pPr>
              <w:spacing w:before="40" w:line="264" w:lineRule="auto"/>
              <w:ind w:right="45"/>
              <w:jc w:val="right"/>
              <w:rPr>
                <w:sz w:val="24"/>
                <w:szCs w:val="24"/>
              </w:rPr>
            </w:pPr>
            <w:r w:rsidRPr="00CF1F16">
              <w:rPr>
                <w:sz w:val="24"/>
                <w:szCs w:val="24"/>
              </w:rPr>
              <w:t>584,00</w:t>
            </w:r>
          </w:p>
        </w:tc>
        <w:tc>
          <w:tcPr>
            <w:tcW w:w="1418" w:type="dxa"/>
            <w:shd w:val="clear" w:color="auto" w:fill="auto"/>
            <w:noWrap/>
            <w:hideMark/>
          </w:tcPr>
          <w:p w14:paraId="22C23D01" w14:textId="77777777" w:rsidR="007757F5" w:rsidRPr="00CF1F16" w:rsidRDefault="007757F5" w:rsidP="005E362D">
            <w:pPr>
              <w:spacing w:before="40" w:line="264" w:lineRule="auto"/>
              <w:ind w:right="45"/>
              <w:jc w:val="right"/>
              <w:rPr>
                <w:sz w:val="24"/>
                <w:szCs w:val="24"/>
              </w:rPr>
            </w:pPr>
            <w:r w:rsidRPr="00CF1F16">
              <w:rPr>
                <w:sz w:val="24"/>
                <w:szCs w:val="24"/>
              </w:rPr>
              <w:t>0,69%</w:t>
            </w:r>
          </w:p>
        </w:tc>
      </w:tr>
      <w:tr w:rsidR="00CF1F16" w:rsidRPr="00CF1F16" w14:paraId="0634B655" w14:textId="77777777" w:rsidTr="005E362D">
        <w:trPr>
          <w:trHeight w:val="600"/>
          <w:jc w:val="center"/>
        </w:trPr>
        <w:tc>
          <w:tcPr>
            <w:tcW w:w="562" w:type="dxa"/>
            <w:shd w:val="clear" w:color="auto" w:fill="auto"/>
            <w:noWrap/>
            <w:hideMark/>
          </w:tcPr>
          <w:p w14:paraId="7BE1AD9D" w14:textId="77777777" w:rsidR="007757F5" w:rsidRPr="00CF1F16" w:rsidRDefault="007757F5" w:rsidP="004D1EB3">
            <w:pPr>
              <w:spacing w:before="40" w:line="264" w:lineRule="auto"/>
              <w:ind w:right="45"/>
              <w:jc w:val="both"/>
            </w:pPr>
            <w:r w:rsidRPr="00CF1F16">
              <w:t>IC</w:t>
            </w:r>
          </w:p>
        </w:tc>
        <w:tc>
          <w:tcPr>
            <w:tcW w:w="1418" w:type="dxa"/>
            <w:shd w:val="clear" w:color="auto" w:fill="auto"/>
            <w:noWrap/>
            <w:hideMark/>
          </w:tcPr>
          <w:p w14:paraId="1BCE4F15" w14:textId="77777777" w:rsidR="007757F5" w:rsidRPr="00CF1F16" w:rsidRDefault="007757F5" w:rsidP="004D1EB3">
            <w:pPr>
              <w:spacing w:before="40" w:line="264" w:lineRule="auto"/>
              <w:ind w:right="45"/>
              <w:jc w:val="both"/>
            </w:pPr>
          </w:p>
          <w:p w14:paraId="54BC9399" w14:textId="77777777" w:rsidR="007757F5" w:rsidRPr="00CF1F16" w:rsidRDefault="007757F5" w:rsidP="004D1EB3">
            <w:pPr>
              <w:spacing w:before="40" w:line="264" w:lineRule="auto"/>
              <w:ind w:right="45"/>
              <w:jc w:val="both"/>
            </w:pPr>
          </w:p>
        </w:tc>
        <w:tc>
          <w:tcPr>
            <w:tcW w:w="3969" w:type="dxa"/>
            <w:shd w:val="clear" w:color="auto" w:fill="auto"/>
            <w:hideMark/>
          </w:tcPr>
          <w:p w14:paraId="61772C8C" w14:textId="77777777" w:rsidR="007757F5" w:rsidRPr="00CF1F16" w:rsidRDefault="007757F5" w:rsidP="004D1EB3">
            <w:pPr>
              <w:spacing w:before="40" w:line="264" w:lineRule="auto"/>
              <w:ind w:right="45"/>
              <w:rPr>
                <w:sz w:val="24"/>
                <w:szCs w:val="24"/>
              </w:rPr>
            </w:pPr>
            <w:r w:rsidRPr="00CF1F16">
              <w:rPr>
                <w:sz w:val="24"/>
                <w:szCs w:val="24"/>
              </w:rPr>
              <w:t>CÔNG TRÌNH NHÀ ĂN, KÝ TÚC XÁ</w:t>
            </w:r>
          </w:p>
        </w:tc>
        <w:tc>
          <w:tcPr>
            <w:tcW w:w="1559" w:type="dxa"/>
            <w:shd w:val="clear" w:color="auto" w:fill="auto"/>
            <w:noWrap/>
            <w:hideMark/>
          </w:tcPr>
          <w:p w14:paraId="33F4DA24" w14:textId="77777777" w:rsidR="007757F5" w:rsidRPr="00CF1F16" w:rsidRDefault="007757F5" w:rsidP="005E362D">
            <w:pPr>
              <w:spacing w:before="40" w:line="264" w:lineRule="auto"/>
              <w:ind w:right="45"/>
              <w:jc w:val="right"/>
              <w:rPr>
                <w:sz w:val="24"/>
                <w:szCs w:val="24"/>
              </w:rPr>
            </w:pPr>
            <w:r w:rsidRPr="00CF1F16">
              <w:rPr>
                <w:sz w:val="24"/>
                <w:szCs w:val="24"/>
              </w:rPr>
              <w:t>785,36</w:t>
            </w:r>
          </w:p>
        </w:tc>
        <w:tc>
          <w:tcPr>
            <w:tcW w:w="1418" w:type="dxa"/>
            <w:shd w:val="clear" w:color="auto" w:fill="auto"/>
            <w:noWrap/>
            <w:hideMark/>
          </w:tcPr>
          <w:p w14:paraId="53616467" w14:textId="77777777" w:rsidR="007757F5" w:rsidRPr="00CF1F16" w:rsidRDefault="007757F5" w:rsidP="005E362D">
            <w:pPr>
              <w:spacing w:before="40" w:line="264" w:lineRule="auto"/>
              <w:ind w:right="45"/>
              <w:jc w:val="right"/>
              <w:rPr>
                <w:sz w:val="24"/>
                <w:szCs w:val="24"/>
              </w:rPr>
            </w:pPr>
            <w:r w:rsidRPr="00CF1F16">
              <w:rPr>
                <w:sz w:val="24"/>
                <w:szCs w:val="24"/>
              </w:rPr>
              <w:t>0,93%</w:t>
            </w:r>
          </w:p>
        </w:tc>
      </w:tr>
      <w:tr w:rsidR="00CF1F16" w:rsidRPr="00CF1F16" w14:paraId="5B62057F" w14:textId="77777777" w:rsidTr="005E362D">
        <w:trPr>
          <w:trHeight w:val="600"/>
          <w:jc w:val="center"/>
        </w:trPr>
        <w:tc>
          <w:tcPr>
            <w:tcW w:w="562" w:type="dxa"/>
            <w:shd w:val="clear" w:color="auto" w:fill="auto"/>
            <w:noWrap/>
            <w:hideMark/>
          </w:tcPr>
          <w:p w14:paraId="2F438CEF" w14:textId="4DDF17F2" w:rsidR="007757F5" w:rsidRPr="00CF1F16" w:rsidRDefault="007757F5" w:rsidP="004D1EB3">
            <w:pPr>
              <w:spacing w:before="40" w:line="264" w:lineRule="auto"/>
              <w:ind w:right="45"/>
              <w:jc w:val="both"/>
            </w:pPr>
            <w:r w:rsidRPr="00CF1F16">
              <w:rPr>
                <w:noProof/>
              </w:rPr>
              <w:drawing>
                <wp:anchor distT="0" distB="0" distL="114300" distR="114300" simplePos="0" relativeHeight="251783168" behindDoc="0" locked="0" layoutInCell="1" allowOverlap="1" wp14:anchorId="09820D4F" wp14:editId="425F5807">
                  <wp:simplePos x="0" y="0"/>
                  <wp:positionH relativeFrom="column">
                    <wp:posOffset>285115</wp:posOffset>
                  </wp:positionH>
                  <wp:positionV relativeFrom="paragraph">
                    <wp:posOffset>48895</wp:posOffset>
                  </wp:positionV>
                  <wp:extent cx="847725" cy="304800"/>
                  <wp:effectExtent l="0" t="0" r="9525" b="0"/>
                  <wp:wrapNone/>
                  <wp:docPr id="53" name="Picture 7">
                    <a:extLst xmlns:a="http://schemas.openxmlformats.org/drawingml/2006/main">
                      <a:ext uri="{FF2B5EF4-FFF2-40B4-BE49-F238E27FC236}">
                        <a16:creationId xmlns:a16="http://schemas.microsoft.com/office/drawing/2014/main" id="{79F52C46-5C42-2C0B-3513-4652B36C47B2}"/>
                      </a:ext>
                    </a:extLst>
                  </wp:docPr>
                  <wp:cNvGraphicFramePr/>
                  <a:graphic xmlns:a="http://schemas.openxmlformats.org/drawingml/2006/main">
                    <a:graphicData uri="http://schemas.openxmlformats.org/drawingml/2006/picture">
                      <pic:pic xmlns:pic="http://schemas.openxmlformats.org/drawingml/2006/picture">
                        <pic:nvPicPr>
                          <pic:cNvPr id="53" name="Hình ảnh 52">
                            <a:extLst>
                              <a:ext uri="{FF2B5EF4-FFF2-40B4-BE49-F238E27FC236}">
                                <a16:creationId xmlns:a16="http://schemas.microsoft.com/office/drawing/2014/main" id="{79F52C46-5C42-2C0B-3513-4652B36C47B2}"/>
                              </a:ext>
                            </a:extLst>
                          </pic:cNvPr>
                          <pic:cNvPicPr>
                            <a:picLocks noChangeAspect="1"/>
                          </pic:cNvPicPr>
                        </pic:nvPicPr>
                        <pic:blipFill>
                          <a:blip r:embed="rId18"/>
                          <a:stretch>
                            <a:fillRect/>
                          </a:stretch>
                        </pic:blipFill>
                        <pic:spPr>
                          <a:xfrm>
                            <a:off x="0" y="0"/>
                            <a:ext cx="847725" cy="304800"/>
                          </a:xfrm>
                          <a:prstGeom prst="rect">
                            <a:avLst/>
                          </a:prstGeom>
                        </pic:spPr>
                      </pic:pic>
                    </a:graphicData>
                  </a:graphic>
                  <wp14:sizeRelH relativeFrom="page">
                    <wp14:pctWidth>0</wp14:pctWidth>
                  </wp14:sizeRelH>
                  <wp14:sizeRelV relativeFrom="page">
                    <wp14:pctHeight>0</wp14:pctHeight>
                  </wp14:sizeRelV>
                </wp:anchor>
              </w:drawing>
            </w:r>
            <w:r w:rsidRPr="00CF1F16">
              <w:t>ID</w:t>
            </w:r>
          </w:p>
        </w:tc>
        <w:tc>
          <w:tcPr>
            <w:tcW w:w="1418" w:type="dxa"/>
            <w:shd w:val="clear" w:color="auto" w:fill="auto"/>
            <w:noWrap/>
            <w:hideMark/>
          </w:tcPr>
          <w:p w14:paraId="4D826D30" w14:textId="77777777" w:rsidR="007757F5" w:rsidRPr="00CF1F16" w:rsidRDefault="007757F5" w:rsidP="004D1EB3">
            <w:pPr>
              <w:spacing w:before="40" w:line="264" w:lineRule="auto"/>
              <w:ind w:right="45"/>
              <w:jc w:val="both"/>
            </w:pPr>
          </w:p>
          <w:p w14:paraId="1FA3A567" w14:textId="77777777" w:rsidR="007757F5" w:rsidRPr="00CF1F16" w:rsidRDefault="007757F5" w:rsidP="004D1EB3">
            <w:pPr>
              <w:spacing w:before="40" w:line="264" w:lineRule="auto"/>
              <w:ind w:right="45"/>
              <w:jc w:val="both"/>
            </w:pPr>
          </w:p>
        </w:tc>
        <w:tc>
          <w:tcPr>
            <w:tcW w:w="3969" w:type="dxa"/>
            <w:shd w:val="clear" w:color="auto" w:fill="auto"/>
            <w:hideMark/>
          </w:tcPr>
          <w:p w14:paraId="640D2786" w14:textId="77777777" w:rsidR="007757F5" w:rsidRPr="00CF1F16" w:rsidRDefault="007757F5" w:rsidP="004D1EB3">
            <w:pPr>
              <w:spacing w:before="40" w:line="264" w:lineRule="auto"/>
              <w:ind w:right="45"/>
              <w:rPr>
                <w:sz w:val="24"/>
                <w:szCs w:val="24"/>
              </w:rPr>
            </w:pPr>
            <w:r w:rsidRPr="00CF1F16">
              <w:rPr>
                <w:sz w:val="24"/>
                <w:szCs w:val="24"/>
              </w:rPr>
              <w:t>CÔNG TRÌNH HẠ TẦNG KỸ THUẬT</w:t>
            </w:r>
          </w:p>
        </w:tc>
        <w:tc>
          <w:tcPr>
            <w:tcW w:w="1559" w:type="dxa"/>
            <w:shd w:val="clear" w:color="auto" w:fill="auto"/>
            <w:noWrap/>
            <w:hideMark/>
          </w:tcPr>
          <w:p w14:paraId="67B227FA" w14:textId="77777777" w:rsidR="007757F5" w:rsidRPr="00CF1F16" w:rsidRDefault="007757F5" w:rsidP="005E362D">
            <w:pPr>
              <w:spacing w:before="40" w:line="264" w:lineRule="auto"/>
              <w:ind w:right="45"/>
              <w:jc w:val="right"/>
              <w:rPr>
                <w:sz w:val="24"/>
                <w:szCs w:val="24"/>
              </w:rPr>
            </w:pPr>
            <w:r w:rsidRPr="00CF1F16">
              <w:rPr>
                <w:sz w:val="24"/>
                <w:szCs w:val="24"/>
              </w:rPr>
              <w:t>705,71</w:t>
            </w:r>
          </w:p>
        </w:tc>
        <w:tc>
          <w:tcPr>
            <w:tcW w:w="1418" w:type="dxa"/>
            <w:shd w:val="clear" w:color="auto" w:fill="auto"/>
            <w:noWrap/>
            <w:hideMark/>
          </w:tcPr>
          <w:p w14:paraId="38B49C07" w14:textId="77777777" w:rsidR="007757F5" w:rsidRPr="00CF1F16" w:rsidRDefault="007757F5" w:rsidP="005E362D">
            <w:pPr>
              <w:spacing w:before="40" w:line="264" w:lineRule="auto"/>
              <w:ind w:right="45"/>
              <w:jc w:val="right"/>
              <w:rPr>
                <w:sz w:val="24"/>
                <w:szCs w:val="24"/>
              </w:rPr>
            </w:pPr>
            <w:r w:rsidRPr="00CF1F16">
              <w:rPr>
                <w:sz w:val="24"/>
                <w:szCs w:val="24"/>
              </w:rPr>
              <w:t>0,84%</w:t>
            </w:r>
          </w:p>
        </w:tc>
      </w:tr>
      <w:tr w:rsidR="00CF1F16" w:rsidRPr="00CF1F16" w14:paraId="3AB351DC" w14:textId="77777777" w:rsidTr="005E362D">
        <w:trPr>
          <w:trHeight w:val="600"/>
          <w:jc w:val="center"/>
        </w:trPr>
        <w:tc>
          <w:tcPr>
            <w:tcW w:w="562" w:type="dxa"/>
            <w:shd w:val="clear" w:color="auto" w:fill="auto"/>
            <w:noWrap/>
            <w:hideMark/>
          </w:tcPr>
          <w:p w14:paraId="5A79B213" w14:textId="1D6FB9E1" w:rsidR="007757F5" w:rsidRPr="00CF1F16" w:rsidRDefault="007757F5" w:rsidP="004D1EB3">
            <w:pPr>
              <w:spacing w:before="40" w:line="264" w:lineRule="auto"/>
              <w:ind w:right="45"/>
              <w:jc w:val="both"/>
            </w:pPr>
            <w:r w:rsidRPr="00CF1F16">
              <w:rPr>
                <w:noProof/>
              </w:rPr>
              <w:drawing>
                <wp:anchor distT="0" distB="0" distL="114300" distR="114300" simplePos="0" relativeHeight="251784192" behindDoc="0" locked="0" layoutInCell="1" allowOverlap="1" wp14:anchorId="5D454439" wp14:editId="192E2DD8">
                  <wp:simplePos x="0" y="0"/>
                  <wp:positionH relativeFrom="column">
                    <wp:posOffset>284480</wp:posOffset>
                  </wp:positionH>
                  <wp:positionV relativeFrom="paragraph">
                    <wp:posOffset>50165</wp:posOffset>
                  </wp:positionV>
                  <wp:extent cx="847725" cy="314325"/>
                  <wp:effectExtent l="0" t="0" r="9525" b="9525"/>
                  <wp:wrapNone/>
                  <wp:docPr id="447911372" name="Picture 6">
                    <a:extLst xmlns:a="http://schemas.openxmlformats.org/drawingml/2006/main">
                      <a:ext uri="{FF2B5EF4-FFF2-40B4-BE49-F238E27FC236}">
                        <a16:creationId xmlns:a16="http://schemas.microsoft.com/office/drawing/2014/main" id="{035504C5-A350-74DA-F554-7300326E6125}"/>
                      </a:ext>
                    </a:extLst>
                  </wp:docPr>
                  <wp:cNvGraphicFramePr/>
                  <a:graphic xmlns:a="http://schemas.openxmlformats.org/drawingml/2006/main">
                    <a:graphicData uri="http://schemas.openxmlformats.org/drawingml/2006/picture">
                      <pic:pic xmlns:pic="http://schemas.openxmlformats.org/drawingml/2006/picture">
                        <pic:nvPicPr>
                          <pic:cNvPr id="54" name="Hình ảnh 53">
                            <a:extLst>
                              <a:ext uri="{FF2B5EF4-FFF2-40B4-BE49-F238E27FC236}">
                                <a16:creationId xmlns:a16="http://schemas.microsoft.com/office/drawing/2014/main" id="{035504C5-A350-74DA-F554-7300326E6125}"/>
                              </a:ext>
                            </a:extLst>
                          </pic:cNvPr>
                          <pic:cNvPicPr>
                            <a:picLocks noChangeAspect="1"/>
                          </pic:cNvPicPr>
                        </pic:nvPicPr>
                        <pic:blipFill>
                          <a:blip r:embed="rId19"/>
                          <a:stretch>
                            <a:fillRect/>
                          </a:stretch>
                        </pic:blipFill>
                        <pic:spPr>
                          <a:xfrm>
                            <a:off x="0" y="0"/>
                            <a:ext cx="847725" cy="314325"/>
                          </a:xfrm>
                          <a:prstGeom prst="rect">
                            <a:avLst/>
                          </a:prstGeom>
                        </pic:spPr>
                      </pic:pic>
                    </a:graphicData>
                  </a:graphic>
                  <wp14:sizeRelH relativeFrom="page">
                    <wp14:pctWidth>0</wp14:pctWidth>
                  </wp14:sizeRelH>
                  <wp14:sizeRelV relativeFrom="page">
                    <wp14:pctHeight>0</wp14:pctHeight>
                  </wp14:sizeRelV>
                </wp:anchor>
              </w:drawing>
            </w:r>
            <w:r w:rsidRPr="00CF1F16">
              <w:t>IE</w:t>
            </w:r>
          </w:p>
        </w:tc>
        <w:tc>
          <w:tcPr>
            <w:tcW w:w="1418" w:type="dxa"/>
            <w:shd w:val="clear" w:color="auto" w:fill="auto"/>
            <w:noWrap/>
            <w:hideMark/>
          </w:tcPr>
          <w:p w14:paraId="09B1740C" w14:textId="77777777" w:rsidR="007757F5" w:rsidRPr="00CF1F16" w:rsidRDefault="007757F5" w:rsidP="004D1EB3">
            <w:pPr>
              <w:spacing w:before="40" w:line="264" w:lineRule="auto"/>
              <w:ind w:right="45"/>
              <w:jc w:val="both"/>
            </w:pPr>
          </w:p>
          <w:p w14:paraId="77BDAE79" w14:textId="77777777" w:rsidR="007757F5" w:rsidRPr="00CF1F16" w:rsidRDefault="007757F5" w:rsidP="004D1EB3">
            <w:pPr>
              <w:spacing w:before="40" w:line="264" w:lineRule="auto"/>
              <w:ind w:right="45"/>
              <w:jc w:val="both"/>
            </w:pPr>
          </w:p>
        </w:tc>
        <w:tc>
          <w:tcPr>
            <w:tcW w:w="3969" w:type="dxa"/>
            <w:shd w:val="clear" w:color="auto" w:fill="auto"/>
            <w:hideMark/>
          </w:tcPr>
          <w:p w14:paraId="42DB480D" w14:textId="77777777" w:rsidR="007757F5" w:rsidRPr="00CF1F16" w:rsidRDefault="007757F5" w:rsidP="004D1EB3">
            <w:pPr>
              <w:spacing w:before="40" w:line="264" w:lineRule="auto"/>
              <w:ind w:right="45"/>
              <w:rPr>
                <w:sz w:val="24"/>
                <w:szCs w:val="24"/>
              </w:rPr>
            </w:pPr>
            <w:r w:rsidRPr="00CF1F16">
              <w:rPr>
                <w:sz w:val="24"/>
                <w:szCs w:val="24"/>
              </w:rPr>
              <w:t>CÔNG TRÌNH PHỤ TRỢ</w:t>
            </w:r>
          </w:p>
        </w:tc>
        <w:tc>
          <w:tcPr>
            <w:tcW w:w="1559" w:type="dxa"/>
            <w:shd w:val="clear" w:color="auto" w:fill="auto"/>
            <w:noWrap/>
            <w:hideMark/>
          </w:tcPr>
          <w:p w14:paraId="7167EA5E" w14:textId="77777777" w:rsidR="007757F5" w:rsidRPr="00CF1F16" w:rsidRDefault="007757F5" w:rsidP="005E362D">
            <w:pPr>
              <w:spacing w:before="40" w:line="264" w:lineRule="auto"/>
              <w:ind w:right="45"/>
              <w:jc w:val="right"/>
              <w:rPr>
                <w:sz w:val="24"/>
                <w:szCs w:val="24"/>
              </w:rPr>
            </w:pPr>
            <w:r w:rsidRPr="00CF1F16">
              <w:rPr>
                <w:sz w:val="24"/>
                <w:szCs w:val="24"/>
              </w:rPr>
              <w:t>1.579,14</w:t>
            </w:r>
          </w:p>
        </w:tc>
        <w:tc>
          <w:tcPr>
            <w:tcW w:w="1418" w:type="dxa"/>
            <w:shd w:val="clear" w:color="auto" w:fill="auto"/>
            <w:noWrap/>
            <w:hideMark/>
          </w:tcPr>
          <w:p w14:paraId="3A971B93" w14:textId="77777777" w:rsidR="007757F5" w:rsidRPr="00CF1F16" w:rsidRDefault="007757F5" w:rsidP="005E362D">
            <w:pPr>
              <w:spacing w:before="40" w:line="264" w:lineRule="auto"/>
              <w:ind w:right="45"/>
              <w:jc w:val="right"/>
              <w:rPr>
                <w:sz w:val="24"/>
                <w:szCs w:val="24"/>
              </w:rPr>
            </w:pPr>
            <w:r w:rsidRPr="00CF1F16">
              <w:rPr>
                <w:sz w:val="24"/>
                <w:szCs w:val="24"/>
              </w:rPr>
              <w:t>1,87%</w:t>
            </w:r>
          </w:p>
        </w:tc>
      </w:tr>
      <w:tr w:rsidR="00CF1F16" w:rsidRPr="00CF1F16" w14:paraId="798141F6" w14:textId="77777777" w:rsidTr="005E362D">
        <w:trPr>
          <w:trHeight w:val="600"/>
          <w:jc w:val="center"/>
        </w:trPr>
        <w:tc>
          <w:tcPr>
            <w:tcW w:w="1980" w:type="dxa"/>
            <w:gridSpan w:val="2"/>
            <w:shd w:val="clear" w:color="auto" w:fill="auto"/>
            <w:noWrap/>
            <w:hideMark/>
          </w:tcPr>
          <w:p w14:paraId="0C583373" w14:textId="77777777" w:rsidR="007757F5" w:rsidRPr="00CF1F16" w:rsidRDefault="007757F5" w:rsidP="004D1EB3">
            <w:pPr>
              <w:spacing w:before="40" w:line="264" w:lineRule="auto"/>
              <w:ind w:right="45"/>
              <w:jc w:val="both"/>
            </w:pPr>
            <w:r w:rsidRPr="00CF1F16">
              <w:t>II</w:t>
            </w:r>
          </w:p>
        </w:tc>
        <w:tc>
          <w:tcPr>
            <w:tcW w:w="3969" w:type="dxa"/>
            <w:shd w:val="clear" w:color="auto" w:fill="auto"/>
            <w:hideMark/>
          </w:tcPr>
          <w:p w14:paraId="2EBA840B" w14:textId="77777777" w:rsidR="007757F5" w:rsidRPr="00CF1F16" w:rsidRDefault="007757F5" w:rsidP="004D1EB3">
            <w:pPr>
              <w:spacing w:before="40" w:line="264" w:lineRule="auto"/>
              <w:ind w:right="45"/>
              <w:rPr>
                <w:sz w:val="24"/>
                <w:szCs w:val="24"/>
              </w:rPr>
            </w:pPr>
            <w:r w:rsidRPr="00CF1F16">
              <w:rPr>
                <w:sz w:val="24"/>
                <w:szCs w:val="24"/>
              </w:rPr>
              <w:t>ĐẤT SÂN ĐƯỜNG GIAO THÔNG</w:t>
            </w:r>
          </w:p>
        </w:tc>
        <w:tc>
          <w:tcPr>
            <w:tcW w:w="1559" w:type="dxa"/>
            <w:shd w:val="clear" w:color="auto" w:fill="auto"/>
            <w:noWrap/>
            <w:hideMark/>
          </w:tcPr>
          <w:p w14:paraId="4468557D" w14:textId="77777777" w:rsidR="007757F5" w:rsidRPr="00CF1F16" w:rsidRDefault="007757F5" w:rsidP="005E362D">
            <w:pPr>
              <w:spacing w:before="40" w:line="264" w:lineRule="auto"/>
              <w:ind w:right="45"/>
              <w:jc w:val="right"/>
              <w:rPr>
                <w:sz w:val="24"/>
                <w:szCs w:val="24"/>
              </w:rPr>
            </w:pPr>
            <w:r w:rsidRPr="00CF1F16">
              <w:rPr>
                <w:sz w:val="24"/>
                <w:szCs w:val="24"/>
              </w:rPr>
              <w:t>42.337,91</w:t>
            </w:r>
          </w:p>
        </w:tc>
        <w:tc>
          <w:tcPr>
            <w:tcW w:w="1418" w:type="dxa"/>
            <w:shd w:val="clear" w:color="auto" w:fill="auto"/>
            <w:noWrap/>
            <w:hideMark/>
          </w:tcPr>
          <w:p w14:paraId="71A47ECA" w14:textId="77777777" w:rsidR="007757F5" w:rsidRPr="00CF1F16" w:rsidRDefault="007757F5" w:rsidP="005E362D">
            <w:pPr>
              <w:spacing w:before="40" w:line="264" w:lineRule="auto"/>
              <w:ind w:right="45"/>
              <w:jc w:val="right"/>
              <w:rPr>
                <w:sz w:val="24"/>
                <w:szCs w:val="24"/>
              </w:rPr>
            </w:pPr>
            <w:r w:rsidRPr="00CF1F16">
              <w:rPr>
                <w:sz w:val="24"/>
                <w:szCs w:val="24"/>
              </w:rPr>
              <w:t>50,24%</w:t>
            </w:r>
          </w:p>
        </w:tc>
      </w:tr>
      <w:tr w:rsidR="00CF1F16" w:rsidRPr="00CF1F16" w14:paraId="642AA9EF" w14:textId="77777777" w:rsidTr="005E362D">
        <w:trPr>
          <w:trHeight w:val="600"/>
          <w:jc w:val="center"/>
        </w:trPr>
        <w:tc>
          <w:tcPr>
            <w:tcW w:w="562" w:type="dxa"/>
            <w:shd w:val="clear" w:color="auto" w:fill="auto"/>
            <w:noWrap/>
            <w:hideMark/>
          </w:tcPr>
          <w:p w14:paraId="6ECC8103" w14:textId="1BCB19A7" w:rsidR="007757F5" w:rsidRPr="00CF1F16" w:rsidRDefault="007757F5" w:rsidP="004D1EB3">
            <w:pPr>
              <w:spacing w:before="40" w:line="264" w:lineRule="auto"/>
              <w:ind w:right="45"/>
              <w:jc w:val="both"/>
            </w:pPr>
            <w:r w:rsidRPr="00CF1F16">
              <w:rPr>
                <w:noProof/>
              </w:rPr>
              <w:drawing>
                <wp:anchor distT="0" distB="0" distL="114300" distR="114300" simplePos="0" relativeHeight="251788288" behindDoc="0" locked="0" layoutInCell="1" allowOverlap="1" wp14:anchorId="45572535" wp14:editId="30C433AA">
                  <wp:simplePos x="0" y="0"/>
                  <wp:positionH relativeFrom="column">
                    <wp:posOffset>285115</wp:posOffset>
                  </wp:positionH>
                  <wp:positionV relativeFrom="paragraph">
                    <wp:posOffset>118110</wp:posOffset>
                  </wp:positionV>
                  <wp:extent cx="857250" cy="314325"/>
                  <wp:effectExtent l="0" t="0" r="0" b="9525"/>
                  <wp:wrapNone/>
                  <wp:docPr id="85" name="Picture 5">
                    <a:extLst xmlns:a="http://schemas.openxmlformats.org/drawingml/2006/main">
                      <a:ext uri="{FF2B5EF4-FFF2-40B4-BE49-F238E27FC236}">
                        <a16:creationId xmlns:a16="http://schemas.microsoft.com/office/drawing/2014/main" id="{C65C5A57-249B-D689-B896-B817D52D21BC}"/>
                      </a:ext>
                    </a:extLst>
                  </wp:docPr>
                  <wp:cNvGraphicFramePr/>
                  <a:graphic xmlns:a="http://schemas.openxmlformats.org/drawingml/2006/main">
                    <a:graphicData uri="http://schemas.openxmlformats.org/drawingml/2006/picture">
                      <pic:pic xmlns:pic="http://schemas.openxmlformats.org/drawingml/2006/picture">
                        <pic:nvPicPr>
                          <pic:cNvPr id="85" name="Hình ảnh 84">
                            <a:extLst>
                              <a:ext uri="{FF2B5EF4-FFF2-40B4-BE49-F238E27FC236}">
                                <a16:creationId xmlns:a16="http://schemas.microsoft.com/office/drawing/2014/main" id="{C65C5A57-249B-D689-B896-B817D52D21BC}"/>
                              </a:ext>
                            </a:extLst>
                          </pic:cNvPr>
                          <pic:cNvPicPr>
                            <a:picLocks noChangeAspect="1"/>
                          </pic:cNvPicPr>
                        </pic:nvPicPr>
                        <pic:blipFill>
                          <a:blip r:embed="rId20"/>
                          <a:stretch>
                            <a:fillRect/>
                          </a:stretch>
                        </pic:blipFill>
                        <pic:spPr>
                          <a:xfrm>
                            <a:off x="0" y="0"/>
                            <a:ext cx="857250" cy="314325"/>
                          </a:xfrm>
                          <a:prstGeom prst="rect">
                            <a:avLst/>
                          </a:prstGeom>
                        </pic:spPr>
                      </pic:pic>
                    </a:graphicData>
                  </a:graphic>
                  <wp14:sizeRelH relativeFrom="page">
                    <wp14:pctWidth>0</wp14:pctWidth>
                  </wp14:sizeRelH>
                  <wp14:sizeRelV relativeFrom="page">
                    <wp14:pctHeight>0</wp14:pctHeight>
                  </wp14:sizeRelV>
                </wp:anchor>
              </w:drawing>
            </w:r>
            <w:r w:rsidRPr="00CF1F16">
              <w:t>IIA</w:t>
            </w:r>
          </w:p>
        </w:tc>
        <w:tc>
          <w:tcPr>
            <w:tcW w:w="1418" w:type="dxa"/>
            <w:shd w:val="clear" w:color="auto" w:fill="auto"/>
            <w:noWrap/>
            <w:hideMark/>
          </w:tcPr>
          <w:p w14:paraId="367E39AA" w14:textId="77777777" w:rsidR="007757F5" w:rsidRPr="00CF1F16" w:rsidRDefault="007757F5" w:rsidP="004D1EB3">
            <w:pPr>
              <w:spacing w:before="40" w:line="264" w:lineRule="auto"/>
              <w:ind w:right="45"/>
              <w:jc w:val="both"/>
            </w:pPr>
          </w:p>
          <w:p w14:paraId="2377060D" w14:textId="77777777" w:rsidR="007757F5" w:rsidRPr="00CF1F16" w:rsidRDefault="007757F5" w:rsidP="004D1EB3">
            <w:pPr>
              <w:spacing w:before="40" w:line="264" w:lineRule="auto"/>
              <w:ind w:right="45"/>
              <w:jc w:val="both"/>
            </w:pPr>
          </w:p>
        </w:tc>
        <w:tc>
          <w:tcPr>
            <w:tcW w:w="3969" w:type="dxa"/>
            <w:shd w:val="clear" w:color="auto" w:fill="auto"/>
            <w:hideMark/>
          </w:tcPr>
          <w:p w14:paraId="282FEBA7" w14:textId="77777777" w:rsidR="007757F5" w:rsidRPr="00CF1F16" w:rsidRDefault="007757F5" w:rsidP="004D1EB3">
            <w:pPr>
              <w:spacing w:before="40" w:line="264" w:lineRule="auto"/>
              <w:ind w:right="45"/>
              <w:rPr>
                <w:sz w:val="24"/>
                <w:szCs w:val="24"/>
              </w:rPr>
            </w:pPr>
            <w:r w:rsidRPr="00CF1F16">
              <w:rPr>
                <w:sz w:val="24"/>
                <w:szCs w:val="24"/>
              </w:rPr>
              <w:t>SÂN BÃI TẬP KẾT VẬT LIỆU</w:t>
            </w:r>
          </w:p>
        </w:tc>
        <w:tc>
          <w:tcPr>
            <w:tcW w:w="1559" w:type="dxa"/>
            <w:shd w:val="clear" w:color="auto" w:fill="auto"/>
            <w:noWrap/>
            <w:hideMark/>
          </w:tcPr>
          <w:p w14:paraId="517031B8" w14:textId="77777777" w:rsidR="007757F5" w:rsidRPr="00CF1F16" w:rsidRDefault="007757F5" w:rsidP="005E362D">
            <w:pPr>
              <w:spacing w:before="40" w:line="264" w:lineRule="auto"/>
              <w:ind w:right="45"/>
              <w:jc w:val="right"/>
              <w:rPr>
                <w:sz w:val="24"/>
                <w:szCs w:val="24"/>
              </w:rPr>
            </w:pPr>
            <w:r w:rsidRPr="00CF1F16">
              <w:rPr>
                <w:sz w:val="24"/>
                <w:szCs w:val="24"/>
              </w:rPr>
              <w:t>21.044,81</w:t>
            </w:r>
          </w:p>
        </w:tc>
        <w:tc>
          <w:tcPr>
            <w:tcW w:w="1418" w:type="dxa"/>
            <w:shd w:val="clear" w:color="auto" w:fill="auto"/>
            <w:noWrap/>
            <w:hideMark/>
          </w:tcPr>
          <w:p w14:paraId="583047B1" w14:textId="77777777" w:rsidR="007757F5" w:rsidRPr="00CF1F16" w:rsidRDefault="007757F5" w:rsidP="005E362D">
            <w:pPr>
              <w:spacing w:before="40" w:line="264" w:lineRule="auto"/>
              <w:ind w:right="45"/>
              <w:jc w:val="right"/>
              <w:rPr>
                <w:sz w:val="24"/>
                <w:szCs w:val="24"/>
              </w:rPr>
            </w:pPr>
            <w:r w:rsidRPr="00CF1F16">
              <w:rPr>
                <w:sz w:val="24"/>
                <w:szCs w:val="24"/>
              </w:rPr>
              <w:t>24,97%</w:t>
            </w:r>
          </w:p>
        </w:tc>
      </w:tr>
      <w:tr w:rsidR="00CF1F16" w:rsidRPr="00CF1F16" w14:paraId="7AA75CF8" w14:textId="77777777" w:rsidTr="005E362D">
        <w:trPr>
          <w:trHeight w:val="600"/>
          <w:jc w:val="center"/>
        </w:trPr>
        <w:tc>
          <w:tcPr>
            <w:tcW w:w="562" w:type="dxa"/>
            <w:shd w:val="clear" w:color="auto" w:fill="auto"/>
            <w:noWrap/>
            <w:hideMark/>
          </w:tcPr>
          <w:p w14:paraId="53C62192" w14:textId="6A27FF8E" w:rsidR="007757F5" w:rsidRPr="00CF1F16" w:rsidRDefault="007757F5" w:rsidP="004D1EB3">
            <w:pPr>
              <w:spacing w:before="40" w:line="264" w:lineRule="auto"/>
              <w:ind w:right="45"/>
              <w:jc w:val="both"/>
            </w:pPr>
            <w:r w:rsidRPr="00CF1F16">
              <w:rPr>
                <w:noProof/>
              </w:rPr>
              <w:drawing>
                <wp:anchor distT="0" distB="0" distL="114300" distR="114300" simplePos="0" relativeHeight="251789312" behindDoc="0" locked="0" layoutInCell="1" allowOverlap="1" wp14:anchorId="3B3B4EAD" wp14:editId="40FC74CE">
                  <wp:simplePos x="0" y="0"/>
                  <wp:positionH relativeFrom="column">
                    <wp:posOffset>277495</wp:posOffset>
                  </wp:positionH>
                  <wp:positionV relativeFrom="paragraph">
                    <wp:posOffset>76200</wp:posOffset>
                  </wp:positionV>
                  <wp:extent cx="847725" cy="323850"/>
                  <wp:effectExtent l="0" t="0" r="9525" b="0"/>
                  <wp:wrapNone/>
                  <wp:docPr id="93" name="Picture 4">
                    <a:extLst xmlns:a="http://schemas.openxmlformats.org/drawingml/2006/main">
                      <a:ext uri="{FF2B5EF4-FFF2-40B4-BE49-F238E27FC236}">
                        <a16:creationId xmlns:a16="http://schemas.microsoft.com/office/drawing/2014/main" id="{84CC46D5-13D1-F16C-D9CC-A93AC4BC7530}"/>
                      </a:ext>
                    </a:extLst>
                  </wp:docPr>
                  <wp:cNvGraphicFramePr/>
                  <a:graphic xmlns:a="http://schemas.openxmlformats.org/drawingml/2006/main">
                    <a:graphicData uri="http://schemas.openxmlformats.org/drawingml/2006/picture">
                      <pic:pic xmlns:pic="http://schemas.openxmlformats.org/drawingml/2006/picture">
                        <pic:nvPicPr>
                          <pic:cNvPr id="93" name="Hình ảnh 92">
                            <a:extLst>
                              <a:ext uri="{FF2B5EF4-FFF2-40B4-BE49-F238E27FC236}">
                                <a16:creationId xmlns:a16="http://schemas.microsoft.com/office/drawing/2014/main" id="{84CC46D5-13D1-F16C-D9CC-A93AC4BC7530}"/>
                              </a:ext>
                            </a:extLst>
                          </pic:cNvPr>
                          <pic:cNvPicPr>
                            <a:picLocks noChangeAspect="1"/>
                          </pic:cNvPicPr>
                        </pic:nvPicPr>
                        <pic:blipFill>
                          <a:blip r:embed="rId21"/>
                          <a:stretch>
                            <a:fillRect/>
                          </a:stretch>
                        </pic:blipFill>
                        <pic:spPr>
                          <a:xfrm>
                            <a:off x="0" y="0"/>
                            <a:ext cx="847725" cy="323850"/>
                          </a:xfrm>
                          <a:prstGeom prst="rect">
                            <a:avLst/>
                          </a:prstGeom>
                        </pic:spPr>
                      </pic:pic>
                    </a:graphicData>
                  </a:graphic>
                  <wp14:sizeRelH relativeFrom="page">
                    <wp14:pctWidth>0</wp14:pctWidth>
                  </wp14:sizeRelH>
                  <wp14:sizeRelV relativeFrom="page">
                    <wp14:pctHeight>0</wp14:pctHeight>
                  </wp14:sizeRelV>
                </wp:anchor>
              </w:drawing>
            </w:r>
            <w:r w:rsidRPr="00CF1F16">
              <w:rPr>
                <w:noProof/>
              </w:rPr>
              <w:drawing>
                <wp:anchor distT="0" distB="0" distL="114300" distR="114300" simplePos="0" relativeHeight="251785216" behindDoc="0" locked="0" layoutInCell="1" allowOverlap="1" wp14:anchorId="34D3089A" wp14:editId="2D54CA42">
                  <wp:simplePos x="0" y="0"/>
                  <wp:positionH relativeFrom="column">
                    <wp:posOffset>278130</wp:posOffset>
                  </wp:positionH>
                  <wp:positionV relativeFrom="paragraph">
                    <wp:posOffset>1029970</wp:posOffset>
                  </wp:positionV>
                  <wp:extent cx="847725" cy="304800"/>
                  <wp:effectExtent l="0" t="0" r="0" b="0"/>
                  <wp:wrapNone/>
                  <wp:docPr id="1431219302" name="Picture 2">
                    <a:extLst xmlns:a="http://schemas.openxmlformats.org/drawingml/2006/main">
                      <a:ext uri="{FF2B5EF4-FFF2-40B4-BE49-F238E27FC236}">
                        <a16:creationId xmlns:a16="http://schemas.microsoft.com/office/drawing/2014/main" id="{196DEA85-4FD1-57AA-108E-3BB9844E48C5}"/>
                      </a:ext>
                    </a:extLst>
                  </wp:docPr>
                  <wp:cNvGraphicFramePr/>
                  <a:graphic xmlns:a="http://schemas.openxmlformats.org/drawingml/2006/main">
                    <a:graphicData uri="http://schemas.openxmlformats.org/drawingml/2006/picture">
                      <pic:pic xmlns:pic="http://schemas.openxmlformats.org/drawingml/2006/picture">
                        <pic:nvPicPr>
                          <pic:cNvPr id="58" name="Hình ảnh 57">
                            <a:extLst>
                              <a:ext uri="{FF2B5EF4-FFF2-40B4-BE49-F238E27FC236}">
                                <a16:creationId xmlns:a16="http://schemas.microsoft.com/office/drawing/2014/main" id="{196DEA85-4FD1-57AA-108E-3BB9844E48C5}"/>
                              </a:ext>
                            </a:extLst>
                          </pic:cNvPr>
                          <pic:cNvPicPr>
                            <a:picLocks noChangeAspect="1"/>
                          </pic:cNvPicPr>
                        </pic:nvPicPr>
                        <pic:blipFill>
                          <a:blip r:embed="rId22"/>
                          <a:stretch>
                            <a:fillRect/>
                          </a:stretch>
                        </pic:blipFill>
                        <pic:spPr>
                          <a:xfrm>
                            <a:off x="0" y="0"/>
                            <a:ext cx="855915" cy="308741"/>
                          </a:xfrm>
                          <a:prstGeom prst="rect">
                            <a:avLst/>
                          </a:prstGeom>
                        </pic:spPr>
                      </pic:pic>
                    </a:graphicData>
                  </a:graphic>
                  <wp14:sizeRelH relativeFrom="page">
                    <wp14:pctWidth>0</wp14:pctWidth>
                  </wp14:sizeRelH>
                  <wp14:sizeRelV relativeFrom="page">
                    <wp14:pctHeight>0</wp14:pctHeight>
                  </wp14:sizeRelV>
                </wp:anchor>
              </w:drawing>
            </w:r>
            <w:r w:rsidRPr="00CF1F16">
              <w:rPr>
                <w:noProof/>
              </w:rPr>
              <w:drawing>
                <wp:anchor distT="0" distB="0" distL="114300" distR="114300" simplePos="0" relativeHeight="251786240" behindDoc="0" locked="0" layoutInCell="1" allowOverlap="1" wp14:anchorId="1EFDDA6F" wp14:editId="4AF25F3E">
                  <wp:simplePos x="0" y="0"/>
                  <wp:positionH relativeFrom="column">
                    <wp:posOffset>278130</wp:posOffset>
                  </wp:positionH>
                  <wp:positionV relativeFrom="paragraph">
                    <wp:posOffset>1501775</wp:posOffset>
                  </wp:positionV>
                  <wp:extent cx="847725" cy="314325"/>
                  <wp:effectExtent l="0" t="0" r="9525" b="0"/>
                  <wp:wrapNone/>
                  <wp:docPr id="2049527506" name="Picture 1">
                    <a:extLst xmlns:a="http://schemas.openxmlformats.org/drawingml/2006/main">
                      <a:ext uri="{FF2B5EF4-FFF2-40B4-BE49-F238E27FC236}">
                        <a16:creationId xmlns:a16="http://schemas.microsoft.com/office/drawing/2014/main" id="{0E0CE79A-4A3C-2403-19FE-833BB40A46E6}"/>
                      </a:ext>
                    </a:extLst>
                  </wp:docPr>
                  <wp:cNvGraphicFramePr/>
                  <a:graphic xmlns:a="http://schemas.openxmlformats.org/drawingml/2006/main">
                    <a:graphicData uri="http://schemas.openxmlformats.org/drawingml/2006/picture">
                      <pic:pic xmlns:pic="http://schemas.openxmlformats.org/drawingml/2006/picture">
                        <pic:nvPicPr>
                          <pic:cNvPr id="59" name="Hình ảnh 58">
                            <a:extLst>
                              <a:ext uri="{FF2B5EF4-FFF2-40B4-BE49-F238E27FC236}">
                                <a16:creationId xmlns:a16="http://schemas.microsoft.com/office/drawing/2014/main" id="{0E0CE79A-4A3C-2403-19FE-833BB40A46E6}"/>
                              </a:ext>
                            </a:extLst>
                          </pic:cNvPr>
                          <pic:cNvPicPr>
                            <a:picLocks noChangeAspect="1"/>
                          </pic:cNvPicPr>
                        </pic:nvPicPr>
                        <pic:blipFill>
                          <a:blip r:embed="rId23"/>
                          <a:stretch>
                            <a:fillRect/>
                          </a:stretch>
                        </pic:blipFill>
                        <pic:spPr>
                          <a:xfrm>
                            <a:off x="0" y="0"/>
                            <a:ext cx="854741" cy="308741"/>
                          </a:xfrm>
                          <a:prstGeom prst="rect">
                            <a:avLst/>
                          </a:prstGeom>
                        </pic:spPr>
                      </pic:pic>
                    </a:graphicData>
                  </a:graphic>
                  <wp14:sizeRelH relativeFrom="page">
                    <wp14:pctWidth>0</wp14:pctWidth>
                  </wp14:sizeRelH>
                  <wp14:sizeRelV relativeFrom="page">
                    <wp14:pctHeight>0</wp14:pctHeight>
                  </wp14:sizeRelV>
                </wp:anchor>
              </w:drawing>
            </w:r>
            <w:r w:rsidRPr="00CF1F16">
              <w:t>IIB</w:t>
            </w:r>
          </w:p>
        </w:tc>
        <w:tc>
          <w:tcPr>
            <w:tcW w:w="1418" w:type="dxa"/>
            <w:shd w:val="clear" w:color="auto" w:fill="auto"/>
            <w:noWrap/>
            <w:hideMark/>
          </w:tcPr>
          <w:p w14:paraId="7302BF85" w14:textId="77777777" w:rsidR="007757F5" w:rsidRPr="00CF1F16" w:rsidRDefault="007757F5" w:rsidP="004D1EB3">
            <w:pPr>
              <w:spacing w:before="40" w:line="264" w:lineRule="auto"/>
              <w:ind w:right="45"/>
              <w:jc w:val="both"/>
            </w:pPr>
          </w:p>
        </w:tc>
        <w:tc>
          <w:tcPr>
            <w:tcW w:w="3969" w:type="dxa"/>
            <w:shd w:val="clear" w:color="auto" w:fill="auto"/>
            <w:hideMark/>
          </w:tcPr>
          <w:p w14:paraId="4B7A3738" w14:textId="77777777" w:rsidR="007757F5" w:rsidRPr="00CF1F16" w:rsidRDefault="007757F5" w:rsidP="004D1EB3">
            <w:pPr>
              <w:spacing w:before="40" w:line="264" w:lineRule="auto"/>
              <w:ind w:right="45"/>
              <w:rPr>
                <w:sz w:val="24"/>
                <w:szCs w:val="24"/>
              </w:rPr>
            </w:pPr>
            <w:r w:rsidRPr="00CF1F16">
              <w:rPr>
                <w:sz w:val="24"/>
                <w:szCs w:val="24"/>
              </w:rPr>
              <w:t>ĐẤT SÂN ĐƯỜNG NỘI BỘ KHU SẢN XUẤT</w:t>
            </w:r>
          </w:p>
        </w:tc>
        <w:tc>
          <w:tcPr>
            <w:tcW w:w="1559" w:type="dxa"/>
            <w:shd w:val="clear" w:color="auto" w:fill="auto"/>
            <w:noWrap/>
            <w:hideMark/>
          </w:tcPr>
          <w:p w14:paraId="2AA53A62" w14:textId="77777777" w:rsidR="007757F5" w:rsidRPr="00CF1F16" w:rsidRDefault="007757F5" w:rsidP="005E362D">
            <w:pPr>
              <w:spacing w:before="40" w:line="264" w:lineRule="auto"/>
              <w:ind w:right="45"/>
              <w:jc w:val="right"/>
              <w:rPr>
                <w:sz w:val="24"/>
                <w:szCs w:val="24"/>
              </w:rPr>
            </w:pPr>
            <w:r w:rsidRPr="00CF1F16">
              <w:rPr>
                <w:sz w:val="24"/>
                <w:szCs w:val="24"/>
              </w:rPr>
              <w:t>1.074,48</w:t>
            </w:r>
          </w:p>
        </w:tc>
        <w:tc>
          <w:tcPr>
            <w:tcW w:w="1418" w:type="dxa"/>
            <w:shd w:val="clear" w:color="auto" w:fill="auto"/>
            <w:noWrap/>
            <w:hideMark/>
          </w:tcPr>
          <w:p w14:paraId="1FBD8FAE" w14:textId="77777777" w:rsidR="007757F5" w:rsidRPr="00CF1F16" w:rsidRDefault="007757F5" w:rsidP="005E362D">
            <w:pPr>
              <w:spacing w:before="40" w:line="264" w:lineRule="auto"/>
              <w:ind w:right="45"/>
              <w:jc w:val="right"/>
              <w:rPr>
                <w:sz w:val="24"/>
                <w:szCs w:val="24"/>
              </w:rPr>
            </w:pPr>
            <w:r w:rsidRPr="00CF1F16">
              <w:rPr>
                <w:sz w:val="24"/>
                <w:szCs w:val="24"/>
              </w:rPr>
              <w:t>1,28%</w:t>
            </w:r>
          </w:p>
        </w:tc>
      </w:tr>
      <w:tr w:rsidR="00CF1F16" w:rsidRPr="00CF1F16" w14:paraId="4F07A915" w14:textId="77777777" w:rsidTr="005E362D">
        <w:trPr>
          <w:trHeight w:val="600"/>
          <w:jc w:val="center"/>
        </w:trPr>
        <w:tc>
          <w:tcPr>
            <w:tcW w:w="562" w:type="dxa"/>
            <w:shd w:val="clear" w:color="auto" w:fill="auto"/>
            <w:noWrap/>
            <w:hideMark/>
          </w:tcPr>
          <w:p w14:paraId="01A69806" w14:textId="1B83E0D3" w:rsidR="007757F5" w:rsidRPr="00CF1F16" w:rsidRDefault="007757F5" w:rsidP="004D1EB3">
            <w:pPr>
              <w:spacing w:before="40" w:line="264" w:lineRule="auto"/>
              <w:ind w:right="45"/>
              <w:jc w:val="both"/>
            </w:pPr>
            <w:r w:rsidRPr="00CF1F16">
              <w:rPr>
                <w:noProof/>
              </w:rPr>
              <w:drawing>
                <wp:anchor distT="0" distB="0" distL="114300" distR="114300" simplePos="0" relativeHeight="251790336" behindDoc="0" locked="0" layoutInCell="1" allowOverlap="1" wp14:anchorId="6D461651" wp14:editId="672E5F89">
                  <wp:simplePos x="0" y="0"/>
                  <wp:positionH relativeFrom="column">
                    <wp:posOffset>277495</wp:posOffset>
                  </wp:positionH>
                  <wp:positionV relativeFrom="paragraph">
                    <wp:posOffset>66675</wp:posOffset>
                  </wp:positionV>
                  <wp:extent cx="847725" cy="314325"/>
                  <wp:effectExtent l="0" t="0" r="9525" b="9525"/>
                  <wp:wrapNone/>
                  <wp:docPr id="95" name="Picture 3">
                    <a:extLst xmlns:a="http://schemas.openxmlformats.org/drawingml/2006/main">
                      <a:ext uri="{FF2B5EF4-FFF2-40B4-BE49-F238E27FC236}">
                        <a16:creationId xmlns:a16="http://schemas.microsoft.com/office/drawing/2014/main" id="{80E8CB07-69C6-6AE0-5FBF-57647CB3362E}"/>
                      </a:ext>
                    </a:extLst>
                  </wp:docPr>
                  <wp:cNvGraphicFramePr/>
                  <a:graphic xmlns:a="http://schemas.openxmlformats.org/drawingml/2006/main">
                    <a:graphicData uri="http://schemas.openxmlformats.org/drawingml/2006/picture">
                      <pic:pic xmlns:pic="http://schemas.openxmlformats.org/drawingml/2006/picture">
                        <pic:nvPicPr>
                          <pic:cNvPr id="95" name="Hình ảnh 94">
                            <a:extLst>
                              <a:ext uri="{FF2B5EF4-FFF2-40B4-BE49-F238E27FC236}">
                                <a16:creationId xmlns:a16="http://schemas.microsoft.com/office/drawing/2014/main" id="{80E8CB07-69C6-6AE0-5FBF-57647CB3362E}"/>
                              </a:ext>
                            </a:extLst>
                          </pic:cNvPr>
                          <pic:cNvPicPr>
                            <a:picLocks noChangeAspect="1"/>
                          </pic:cNvPicPr>
                        </pic:nvPicPr>
                        <pic:blipFill>
                          <a:blip r:embed="rId24"/>
                          <a:stretch>
                            <a:fillRect/>
                          </a:stretch>
                        </pic:blipFill>
                        <pic:spPr>
                          <a:xfrm>
                            <a:off x="0" y="0"/>
                            <a:ext cx="847725" cy="314325"/>
                          </a:xfrm>
                          <a:prstGeom prst="rect">
                            <a:avLst/>
                          </a:prstGeom>
                        </pic:spPr>
                      </pic:pic>
                    </a:graphicData>
                  </a:graphic>
                  <wp14:sizeRelH relativeFrom="page">
                    <wp14:pctWidth>0</wp14:pctWidth>
                  </wp14:sizeRelH>
                  <wp14:sizeRelV relativeFrom="page">
                    <wp14:pctHeight>0</wp14:pctHeight>
                  </wp14:sizeRelV>
                </wp:anchor>
              </w:drawing>
            </w:r>
            <w:r w:rsidRPr="00CF1F16">
              <w:t>IIC</w:t>
            </w:r>
          </w:p>
        </w:tc>
        <w:tc>
          <w:tcPr>
            <w:tcW w:w="1418" w:type="dxa"/>
            <w:shd w:val="clear" w:color="auto" w:fill="auto"/>
            <w:noWrap/>
            <w:hideMark/>
          </w:tcPr>
          <w:p w14:paraId="6F22D074" w14:textId="77777777" w:rsidR="007757F5" w:rsidRPr="00CF1F16" w:rsidRDefault="007757F5" w:rsidP="004D1EB3">
            <w:pPr>
              <w:spacing w:before="40" w:line="264" w:lineRule="auto"/>
              <w:ind w:right="45"/>
              <w:jc w:val="both"/>
            </w:pPr>
          </w:p>
          <w:p w14:paraId="25A3EDC7" w14:textId="77777777" w:rsidR="007757F5" w:rsidRPr="00CF1F16" w:rsidRDefault="007757F5" w:rsidP="004D1EB3">
            <w:pPr>
              <w:spacing w:before="40" w:line="264" w:lineRule="auto"/>
              <w:ind w:right="45"/>
              <w:jc w:val="both"/>
            </w:pPr>
          </w:p>
        </w:tc>
        <w:tc>
          <w:tcPr>
            <w:tcW w:w="3969" w:type="dxa"/>
            <w:shd w:val="clear" w:color="auto" w:fill="auto"/>
            <w:hideMark/>
          </w:tcPr>
          <w:p w14:paraId="1CE59F12" w14:textId="77777777" w:rsidR="007757F5" w:rsidRPr="00CF1F16" w:rsidRDefault="007757F5" w:rsidP="004D1EB3">
            <w:pPr>
              <w:spacing w:before="40" w:line="264" w:lineRule="auto"/>
              <w:ind w:right="45"/>
              <w:rPr>
                <w:sz w:val="24"/>
                <w:szCs w:val="24"/>
              </w:rPr>
            </w:pPr>
            <w:r w:rsidRPr="00CF1F16">
              <w:rPr>
                <w:sz w:val="24"/>
                <w:szCs w:val="24"/>
              </w:rPr>
              <w:t>ĐẤT SÂN ĐƯỜNG NỘI BỘ NHÀ MÁY</w:t>
            </w:r>
          </w:p>
        </w:tc>
        <w:tc>
          <w:tcPr>
            <w:tcW w:w="1559" w:type="dxa"/>
            <w:shd w:val="clear" w:color="auto" w:fill="auto"/>
            <w:noWrap/>
            <w:hideMark/>
          </w:tcPr>
          <w:p w14:paraId="30143CB9" w14:textId="77777777" w:rsidR="007757F5" w:rsidRPr="00CF1F16" w:rsidRDefault="007757F5" w:rsidP="005E362D">
            <w:pPr>
              <w:spacing w:before="40" w:line="264" w:lineRule="auto"/>
              <w:ind w:right="45"/>
              <w:jc w:val="right"/>
              <w:rPr>
                <w:sz w:val="24"/>
                <w:szCs w:val="24"/>
              </w:rPr>
            </w:pPr>
            <w:r w:rsidRPr="00CF1F16">
              <w:rPr>
                <w:sz w:val="24"/>
                <w:szCs w:val="24"/>
              </w:rPr>
              <w:t>19.435,65</w:t>
            </w:r>
          </w:p>
        </w:tc>
        <w:tc>
          <w:tcPr>
            <w:tcW w:w="1418" w:type="dxa"/>
            <w:shd w:val="clear" w:color="auto" w:fill="auto"/>
            <w:noWrap/>
            <w:hideMark/>
          </w:tcPr>
          <w:p w14:paraId="136A4E1E" w14:textId="77777777" w:rsidR="007757F5" w:rsidRPr="00CF1F16" w:rsidRDefault="007757F5" w:rsidP="005E362D">
            <w:pPr>
              <w:spacing w:before="40" w:line="264" w:lineRule="auto"/>
              <w:ind w:right="45"/>
              <w:jc w:val="right"/>
              <w:rPr>
                <w:sz w:val="24"/>
                <w:szCs w:val="24"/>
              </w:rPr>
            </w:pPr>
            <w:r w:rsidRPr="00CF1F16">
              <w:rPr>
                <w:sz w:val="24"/>
                <w:szCs w:val="24"/>
              </w:rPr>
              <w:t>23,06%</w:t>
            </w:r>
          </w:p>
        </w:tc>
      </w:tr>
      <w:tr w:rsidR="00CF1F16" w:rsidRPr="00CF1F16" w14:paraId="3FFBE43A" w14:textId="77777777" w:rsidTr="005E362D">
        <w:trPr>
          <w:trHeight w:val="600"/>
          <w:jc w:val="center"/>
        </w:trPr>
        <w:tc>
          <w:tcPr>
            <w:tcW w:w="562" w:type="dxa"/>
            <w:shd w:val="clear" w:color="auto" w:fill="auto"/>
            <w:noWrap/>
            <w:hideMark/>
          </w:tcPr>
          <w:p w14:paraId="73EE79F8" w14:textId="77777777" w:rsidR="007757F5" w:rsidRPr="00CF1F16" w:rsidRDefault="007757F5" w:rsidP="004D1EB3">
            <w:pPr>
              <w:spacing w:before="40" w:line="264" w:lineRule="auto"/>
              <w:ind w:right="45"/>
              <w:jc w:val="both"/>
            </w:pPr>
            <w:r w:rsidRPr="00CF1F16">
              <w:t>IID</w:t>
            </w:r>
          </w:p>
        </w:tc>
        <w:tc>
          <w:tcPr>
            <w:tcW w:w="1418" w:type="dxa"/>
            <w:shd w:val="clear" w:color="auto" w:fill="auto"/>
            <w:noWrap/>
            <w:hideMark/>
          </w:tcPr>
          <w:p w14:paraId="1ECA1C27" w14:textId="77777777" w:rsidR="007757F5" w:rsidRPr="00CF1F16" w:rsidRDefault="007757F5" w:rsidP="004D1EB3">
            <w:pPr>
              <w:spacing w:before="40" w:line="264" w:lineRule="auto"/>
              <w:ind w:right="45"/>
              <w:jc w:val="both"/>
            </w:pPr>
          </w:p>
          <w:p w14:paraId="4AA6BDCA" w14:textId="77777777" w:rsidR="007757F5" w:rsidRPr="00CF1F16" w:rsidRDefault="007757F5" w:rsidP="004D1EB3">
            <w:pPr>
              <w:spacing w:before="40" w:line="264" w:lineRule="auto"/>
              <w:ind w:right="45"/>
              <w:jc w:val="both"/>
            </w:pPr>
          </w:p>
        </w:tc>
        <w:tc>
          <w:tcPr>
            <w:tcW w:w="3969" w:type="dxa"/>
            <w:shd w:val="clear" w:color="auto" w:fill="auto"/>
            <w:hideMark/>
          </w:tcPr>
          <w:p w14:paraId="79CBBC01" w14:textId="77777777" w:rsidR="007757F5" w:rsidRPr="00CF1F16" w:rsidRDefault="007757F5" w:rsidP="004D1EB3">
            <w:pPr>
              <w:spacing w:before="40" w:line="264" w:lineRule="auto"/>
              <w:ind w:right="45"/>
              <w:rPr>
                <w:sz w:val="24"/>
                <w:szCs w:val="24"/>
              </w:rPr>
            </w:pPr>
            <w:r w:rsidRPr="00CF1F16">
              <w:rPr>
                <w:sz w:val="24"/>
                <w:szCs w:val="24"/>
              </w:rPr>
              <w:t>ĐẤT VỈA HÈ</w:t>
            </w:r>
          </w:p>
        </w:tc>
        <w:tc>
          <w:tcPr>
            <w:tcW w:w="1559" w:type="dxa"/>
            <w:shd w:val="clear" w:color="auto" w:fill="auto"/>
            <w:noWrap/>
            <w:hideMark/>
          </w:tcPr>
          <w:p w14:paraId="17F87976" w14:textId="77777777" w:rsidR="007757F5" w:rsidRPr="00CF1F16" w:rsidRDefault="007757F5" w:rsidP="005E362D">
            <w:pPr>
              <w:spacing w:before="40" w:line="264" w:lineRule="auto"/>
              <w:ind w:right="45"/>
              <w:jc w:val="right"/>
              <w:rPr>
                <w:sz w:val="24"/>
                <w:szCs w:val="24"/>
              </w:rPr>
            </w:pPr>
            <w:r w:rsidRPr="00CF1F16">
              <w:rPr>
                <w:sz w:val="24"/>
                <w:szCs w:val="24"/>
              </w:rPr>
              <w:t>782,97</w:t>
            </w:r>
          </w:p>
        </w:tc>
        <w:tc>
          <w:tcPr>
            <w:tcW w:w="1418" w:type="dxa"/>
            <w:shd w:val="clear" w:color="auto" w:fill="auto"/>
            <w:noWrap/>
            <w:hideMark/>
          </w:tcPr>
          <w:p w14:paraId="32586A87" w14:textId="77777777" w:rsidR="007757F5" w:rsidRPr="00CF1F16" w:rsidRDefault="007757F5" w:rsidP="005E362D">
            <w:pPr>
              <w:spacing w:before="40" w:line="264" w:lineRule="auto"/>
              <w:ind w:right="45"/>
              <w:jc w:val="right"/>
              <w:rPr>
                <w:sz w:val="24"/>
                <w:szCs w:val="24"/>
              </w:rPr>
            </w:pPr>
            <w:r w:rsidRPr="00CF1F16">
              <w:rPr>
                <w:sz w:val="24"/>
                <w:szCs w:val="24"/>
              </w:rPr>
              <w:t>0,93%</w:t>
            </w:r>
          </w:p>
        </w:tc>
      </w:tr>
      <w:tr w:rsidR="00CF1F16" w:rsidRPr="00CF1F16" w14:paraId="06DF317E" w14:textId="77777777" w:rsidTr="005E362D">
        <w:trPr>
          <w:trHeight w:val="600"/>
          <w:jc w:val="center"/>
        </w:trPr>
        <w:tc>
          <w:tcPr>
            <w:tcW w:w="562" w:type="dxa"/>
            <w:shd w:val="clear" w:color="auto" w:fill="auto"/>
            <w:noWrap/>
            <w:hideMark/>
          </w:tcPr>
          <w:p w14:paraId="3D6F6401" w14:textId="77777777" w:rsidR="007757F5" w:rsidRPr="00CF1F16" w:rsidRDefault="007757F5" w:rsidP="004D1EB3">
            <w:pPr>
              <w:spacing w:before="40" w:line="264" w:lineRule="auto"/>
              <w:ind w:right="45"/>
              <w:jc w:val="both"/>
            </w:pPr>
            <w:r w:rsidRPr="00CF1F16">
              <w:t>III</w:t>
            </w:r>
          </w:p>
        </w:tc>
        <w:tc>
          <w:tcPr>
            <w:tcW w:w="1418" w:type="dxa"/>
            <w:shd w:val="clear" w:color="auto" w:fill="auto"/>
            <w:noWrap/>
            <w:hideMark/>
          </w:tcPr>
          <w:p w14:paraId="755C5985" w14:textId="77777777" w:rsidR="007757F5" w:rsidRPr="00CF1F16" w:rsidRDefault="007757F5" w:rsidP="004D1EB3">
            <w:pPr>
              <w:spacing w:before="40" w:line="264" w:lineRule="auto"/>
              <w:ind w:right="45"/>
              <w:jc w:val="both"/>
            </w:pPr>
          </w:p>
          <w:p w14:paraId="72E33761" w14:textId="77777777" w:rsidR="007757F5" w:rsidRPr="00CF1F16" w:rsidRDefault="007757F5" w:rsidP="004D1EB3">
            <w:pPr>
              <w:spacing w:before="40" w:line="264" w:lineRule="auto"/>
              <w:ind w:right="45"/>
              <w:jc w:val="both"/>
            </w:pPr>
          </w:p>
        </w:tc>
        <w:tc>
          <w:tcPr>
            <w:tcW w:w="3969" w:type="dxa"/>
            <w:shd w:val="clear" w:color="auto" w:fill="auto"/>
            <w:hideMark/>
          </w:tcPr>
          <w:p w14:paraId="11D06C04" w14:textId="77777777" w:rsidR="007757F5" w:rsidRPr="00CF1F16" w:rsidRDefault="007757F5" w:rsidP="004D1EB3">
            <w:pPr>
              <w:spacing w:before="40" w:line="264" w:lineRule="auto"/>
              <w:ind w:right="45"/>
              <w:rPr>
                <w:sz w:val="24"/>
                <w:szCs w:val="24"/>
              </w:rPr>
            </w:pPr>
            <w:r w:rsidRPr="00CF1F16">
              <w:rPr>
                <w:sz w:val="24"/>
                <w:szCs w:val="24"/>
              </w:rPr>
              <w:t>ĐẤT CÂY XANH, CẢNH QUAN</w:t>
            </w:r>
          </w:p>
        </w:tc>
        <w:tc>
          <w:tcPr>
            <w:tcW w:w="1559" w:type="dxa"/>
            <w:shd w:val="clear" w:color="auto" w:fill="auto"/>
            <w:noWrap/>
            <w:hideMark/>
          </w:tcPr>
          <w:p w14:paraId="03CC9EF6" w14:textId="77777777" w:rsidR="007757F5" w:rsidRPr="00CF1F16" w:rsidRDefault="007757F5" w:rsidP="005E362D">
            <w:pPr>
              <w:spacing w:before="40" w:line="264" w:lineRule="auto"/>
              <w:ind w:right="45"/>
              <w:jc w:val="right"/>
              <w:rPr>
                <w:sz w:val="24"/>
                <w:szCs w:val="24"/>
              </w:rPr>
            </w:pPr>
            <w:r w:rsidRPr="00CF1F16">
              <w:rPr>
                <w:sz w:val="24"/>
                <w:szCs w:val="24"/>
              </w:rPr>
              <w:t>17.002,62</w:t>
            </w:r>
          </w:p>
        </w:tc>
        <w:tc>
          <w:tcPr>
            <w:tcW w:w="1418" w:type="dxa"/>
            <w:shd w:val="clear" w:color="auto" w:fill="auto"/>
            <w:noWrap/>
            <w:hideMark/>
          </w:tcPr>
          <w:p w14:paraId="5BFAFE1C" w14:textId="77777777" w:rsidR="007757F5" w:rsidRPr="00CF1F16" w:rsidRDefault="007757F5" w:rsidP="005E362D">
            <w:pPr>
              <w:spacing w:before="40" w:line="264" w:lineRule="auto"/>
              <w:ind w:right="45"/>
              <w:jc w:val="right"/>
              <w:rPr>
                <w:sz w:val="24"/>
                <w:szCs w:val="24"/>
              </w:rPr>
            </w:pPr>
            <w:r w:rsidRPr="00CF1F16">
              <w:rPr>
                <w:sz w:val="24"/>
                <w:szCs w:val="24"/>
              </w:rPr>
              <w:t>20,18%</w:t>
            </w:r>
          </w:p>
        </w:tc>
      </w:tr>
    </w:tbl>
    <w:p w14:paraId="435994AC" w14:textId="0D9A5433" w:rsidR="009D0AC8" w:rsidRPr="00CF1F16" w:rsidRDefault="009D0AC8" w:rsidP="009D0AC8">
      <w:pPr>
        <w:pStyle w:val="Vnbnnidung0"/>
        <w:tabs>
          <w:tab w:val="left" w:pos="1012"/>
        </w:tabs>
        <w:adjustRightInd w:val="0"/>
        <w:snapToGrid w:val="0"/>
        <w:spacing w:after="0" w:line="312" w:lineRule="auto"/>
        <w:ind w:firstLine="567"/>
        <w:jc w:val="both"/>
        <w:rPr>
          <w:rStyle w:val="Vnbnnidung"/>
          <w:rFonts w:cs="Times New Roman"/>
          <w:b/>
          <w:bCs/>
          <w:i/>
          <w:strike/>
          <w:lang w:val="it-IT" w:eastAsia="vi-VN"/>
        </w:rPr>
      </w:pPr>
      <w:r w:rsidRPr="00CF1F16">
        <w:rPr>
          <w:rStyle w:val="Vnbnnidung"/>
          <w:rFonts w:cs="Times New Roman"/>
          <w:b/>
          <w:bCs/>
          <w:i/>
          <w:strike/>
          <w:lang w:val="it-IT" w:eastAsia="vi-VN"/>
        </w:rPr>
        <w:t>Hệ thống hạ tầng kỹ thuật của dự án:</w:t>
      </w:r>
    </w:p>
    <w:p w14:paraId="5D6305D8" w14:textId="3785F5CA" w:rsidR="009D0AC8" w:rsidRPr="00CF1F16" w:rsidRDefault="009D0AC8" w:rsidP="00F524DE">
      <w:pPr>
        <w:spacing w:line="312" w:lineRule="auto"/>
        <w:ind w:firstLine="567"/>
        <w:rPr>
          <w:b/>
          <w:bCs/>
          <w:i/>
          <w:iCs/>
          <w:lang w:val="pt-BR"/>
        </w:rPr>
      </w:pPr>
      <w:r w:rsidRPr="00CF1F16">
        <w:rPr>
          <w:b/>
          <w:bCs/>
          <w:i/>
          <w:iCs/>
          <w:lang w:val="pt-BR"/>
        </w:rPr>
        <w:t>5.2.1.1. San nền</w:t>
      </w:r>
    </w:p>
    <w:p w14:paraId="3AE41D77" w14:textId="77C2B6F1" w:rsidR="009D0AC8" w:rsidRPr="00CF1F16" w:rsidRDefault="009D0AC8" w:rsidP="00F524DE">
      <w:pPr>
        <w:widowControl/>
        <w:spacing w:line="312" w:lineRule="auto"/>
        <w:ind w:right="45" w:firstLine="567"/>
        <w:jc w:val="both"/>
        <w:rPr>
          <w:bCs/>
          <w:i/>
          <w:iCs/>
          <w:lang w:val="pt-BR"/>
        </w:rPr>
      </w:pPr>
      <w:r w:rsidRPr="00CF1F16">
        <w:rPr>
          <w:bCs/>
          <w:i/>
          <w:iCs/>
          <w:lang w:val="pt-BR"/>
        </w:rPr>
        <w:t>Nguyên tắc thiết kế:</w:t>
      </w:r>
    </w:p>
    <w:p w14:paraId="5C4B2A95" w14:textId="77777777" w:rsidR="009D0AC8" w:rsidRPr="00CF1F16" w:rsidRDefault="009D0AC8" w:rsidP="00F524DE">
      <w:pPr>
        <w:spacing w:line="312" w:lineRule="auto"/>
        <w:ind w:firstLine="567"/>
        <w:jc w:val="both"/>
        <w:rPr>
          <w:lang w:val="pt-BR"/>
        </w:rPr>
      </w:pPr>
      <w:r w:rsidRPr="00CF1F16">
        <w:rPr>
          <w:lang w:val="pt-BR"/>
        </w:rPr>
        <w:t>Thiết kế san nền đảm bảo các yếu tố kỹ thuật sau:</w:t>
      </w:r>
    </w:p>
    <w:p w14:paraId="4AAD737D" w14:textId="77777777" w:rsidR="009D0AC8" w:rsidRPr="00CF1F16" w:rsidRDefault="009D0AC8" w:rsidP="00F524DE">
      <w:pPr>
        <w:spacing w:line="312" w:lineRule="auto"/>
        <w:ind w:firstLine="567"/>
        <w:jc w:val="both"/>
        <w:rPr>
          <w:lang w:val="pt-BR"/>
        </w:rPr>
      </w:pPr>
      <w:r w:rsidRPr="00CF1F16">
        <w:rPr>
          <w:lang w:val="pt-BR"/>
        </w:rPr>
        <w:t xml:space="preserve">+ Hướng thoát nước về phía các trục đường và hệ thống mương thoát nước dọc đường đảm bảo không bị ngập lụt, ngập úng.  </w:t>
      </w:r>
    </w:p>
    <w:p w14:paraId="7B3468AF" w14:textId="77777777" w:rsidR="009D0AC8" w:rsidRPr="00CF1F16" w:rsidRDefault="009D0AC8" w:rsidP="00F524DE">
      <w:pPr>
        <w:spacing w:line="312" w:lineRule="auto"/>
        <w:ind w:firstLine="567"/>
        <w:jc w:val="both"/>
        <w:rPr>
          <w:lang w:val="pt-BR"/>
        </w:rPr>
      </w:pPr>
      <w:r w:rsidRPr="00CF1F16">
        <w:rPr>
          <w:lang w:val="pt-BR"/>
        </w:rPr>
        <w:t>+ Đảm bảo cân bằng đào đắp, khối lượng thi công nhỏ nhất.</w:t>
      </w:r>
    </w:p>
    <w:p w14:paraId="24A0FF75" w14:textId="77777777" w:rsidR="009D0AC8" w:rsidRPr="00CF1F16" w:rsidRDefault="009D0AC8" w:rsidP="00F524DE">
      <w:pPr>
        <w:spacing w:line="312" w:lineRule="auto"/>
        <w:ind w:firstLine="567"/>
        <w:jc w:val="both"/>
        <w:rPr>
          <w:lang w:val="pt-BR"/>
        </w:rPr>
      </w:pPr>
      <w:r w:rsidRPr="00CF1F16">
        <w:rPr>
          <w:lang w:val="pt-BR"/>
        </w:rPr>
        <w:t>+ Cao độ thiết kế san nền phù hợp với các tuyến đường, theo định hướng của cao độ đường giao thông.</w:t>
      </w:r>
    </w:p>
    <w:p w14:paraId="4F74E4F9" w14:textId="77777777" w:rsidR="009D0AC8" w:rsidRPr="00CF1F16" w:rsidRDefault="009D0AC8" w:rsidP="00F524DE">
      <w:pPr>
        <w:spacing w:line="312" w:lineRule="auto"/>
        <w:ind w:firstLine="567"/>
        <w:jc w:val="both"/>
        <w:rPr>
          <w:lang w:val="pt-BR"/>
        </w:rPr>
      </w:pPr>
      <w:r w:rsidRPr="00CF1F16">
        <w:rPr>
          <w:lang w:val="pt-BR"/>
        </w:rPr>
        <w:lastRenderedPageBreak/>
        <w:t>+ Độ dốc san nền đảm bảo thoát nước tự chảy.</w:t>
      </w:r>
    </w:p>
    <w:p w14:paraId="6C7375D7" w14:textId="22F5CC84" w:rsidR="009D0AC8" w:rsidRPr="00CF1F16" w:rsidRDefault="009D0AC8" w:rsidP="00F524DE">
      <w:pPr>
        <w:spacing w:line="312" w:lineRule="auto"/>
        <w:ind w:firstLine="567"/>
        <w:rPr>
          <w:b/>
          <w:bCs/>
          <w:i/>
          <w:iCs/>
          <w:lang w:val="pt-BR"/>
        </w:rPr>
      </w:pPr>
      <w:r w:rsidRPr="00CF1F16">
        <w:rPr>
          <w:b/>
          <w:bCs/>
          <w:i/>
          <w:iCs/>
          <w:lang w:val="pt-BR"/>
        </w:rPr>
        <w:t>5.2.1.2. Giao thông</w:t>
      </w:r>
    </w:p>
    <w:p w14:paraId="60C0F664" w14:textId="2A855AAF" w:rsidR="009D0AC8" w:rsidRPr="00CF1F16" w:rsidRDefault="009D0AC8" w:rsidP="00F524DE">
      <w:pPr>
        <w:widowControl/>
        <w:spacing w:line="312" w:lineRule="auto"/>
        <w:ind w:firstLine="567"/>
        <w:jc w:val="both"/>
        <w:rPr>
          <w:lang w:val="sv-SE"/>
        </w:rPr>
      </w:pPr>
      <w:r w:rsidRPr="00CF1F16">
        <w:rPr>
          <w:lang w:val="sv-SE"/>
        </w:rPr>
        <w:t>- Căn cứ vào tiêu chuẩn giao thông</w:t>
      </w:r>
    </w:p>
    <w:p w14:paraId="65B94BB1" w14:textId="3DE22C3D" w:rsidR="009D0AC8" w:rsidRPr="00CF1F16" w:rsidRDefault="009D0AC8" w:rsidP="00F524DE">
      <w:pPr>
        <w:widowControl/>
        <w:spacing w:line="312" w:lineRule="auto"/>
        <w:ind w:firstLine="567"/>
        <w:jc w:val="both"/>
        <w:rPr>
          <w:lang w:val="sv-SE"/>
        </w:rPr>
      </w:pPr>
      <w:r w:rsidRPr="00CF1F16">
        <w:rPr>
          <w:lang w:val="sv-SE"/>
        </w:rPr>
        <w:t>- Chiều rộng cho 1 làn xe cơ giới: 3,5m-3,75m/làn.</w:t>
      </w:r>
    </w:p>
    <w:p w14:paraId="1099BEB0" w14:textId="17874970" w:rsidR="009D0AC8" w:rsidRPr="00CF1F16" w:rsidRDefault="009D0AC8" w:rsidP="00F524DE">
      <w:pPr>
        <w:widowControl/>
        <w:spacing w:line="312" w:lineRule="auto"/>
        <w:ind w:firstLine="567"/>
        <w:jc w:val="both"/>
        <w:rPr>
          <w:lang w:val="sv-SE"/>
        </w:rPr>
      </w:pPr>
      <w:r w:rsidRPr="00CF1F16">
        <w:rPr>
          <w:lang w:val="sv-SE"/>
        </w:rPr>
        <w:t>- Chiều rộng thiết kế cho 1 làn đường đi bộ : 0,75m – 1.5m/1 làn.</w:t>
      </w:r>
    </w:p>
    <w:p w14:paraId="7535234D" w14:textId="2859A265" w:rsidR="009D0AC8" w:rsidRPr="00CF1F16" w:rsidRDefault="009D0AC8" w:rsidP="00F524DE">
      <w:pPr>
        <w:widowControl/>
        <w:spacing w:line="312" w:lineRule="auto"/>
        <w:ind w:firstLine="567"/>
        <w:jc w:val="both"/>
        <w:rPr>
          <w:lang w:val="sv-SE"/>
        </w:rPr>
      </w:pPr>
      <w:r w:rsidRPr="00CF1F16">
        <w:rPr>
          <w:lang w:val="sv-SE"/>
        </w:rPr>
        <w:t>- Độ dốc ngang mặt đường: 2%.</w:t>
      </w:r>
    </w:p>
    <w:p w14:paraId="1298381D" w14:textId="4A9C71DC" w:rsidR="009D0AC8" w:rsidRPr="00CF1F16" w:rsidRDefault="009D0AC8" w:rsidP="00F524DE">
      <w:pPr>
        <w:widowControl/>
        <w:spacing w:line="312" w:lineRule="auto"/>
        <w:ind w:right="45" w:firstLine="567"/>
        <w:jc w:val="both"/>
        <w:rPr>
          <w:bCs/>
          <w:i/>
          <w:iCs/>
          <w:lang w:val="pt-BR"/>
        </w:rPr>
      </w:pPr>
      <w:r w:rsidRPr="00CF1F16">
        <w:rPr>
          <w:bCs/>
          <w:i/>
          <w:iCs/>
          <w:lang w:val="pt-BR"/>
        </w:rPr>
        <w:t>a) Nguyên tắc thiết kế chung:</w:t>
      </w:r>
    </w:p>
    <w:p w14:paraId="74AD5CD1" w14:textId="77777777" w:rsidR="009D0AC8" w:rsidRPr="00CF1F16" w:rsidRDefault="009D0AC8" w:rsidP="00F524DE">
      <w:pPr>
        <w:spacing w:line="312" w:lineRule="auto"/>
        <w:ind w:firstLine="567"/>
        <w:jc w:val="both"/>
        <w:rPr>
          <w:b/>
          <w:i/>
          <w:iCs/>
          <w:lang w:val="sv-SE"/>
        </w:rPr>
      </w:pPr>
      <w:r w:rsidRPr="00CF1F16">
        <w:rPr>
          <w:lang w:val="sv-SE"/>
        </w:rPr>
        <w:t>Các cao độ tim đường được xác định trên cơ sở: đảm bảo hướng thoát nước theo quy hoạch, cao độ đặt cống trên đường, cao độ nền các công trình, khu vực dân cư hiện có.</w:t>
      </w:r>
    </w:p>
    <w:p w14:paraId="39CEA52D" w14:textId="77777777" w:rsidR="009D0AC8" w:rsidRPr="00CF1F16" w:rsidRDefault="009D0AC8" w:rsidP="00F524DE">
      <w:pPr>
        <w:spacing w:line="312" w:lineRule="auto"/>
        <w:ind w:firstLine="567"/>
        <w:jc w:val="both"/>
        <w:rPr>
          <w:lang w:val="sv-SE"/>
        </w:rPr>
      </w:pPr>
      <w:r w:rsidRPr="00CF1F16">
        <w:rPr>
          <w:lang w:val="sv-SE"/>
        </w:rPr>
        <w:t xml:space="preserve"> Hạn chế đến mức tối đa việc san lấp, tôn trọng mạng lưới đường hiện có, đảm bảo kết nối với khu vực xung quanh, tận dụng tối đa các công trình giao thông hiện có.</w:t>
      </w:r>
    </w:p>
    <w:p w14:paraId="5F4F0398" w14:textId="41438B3F" w:rsidR="009D0AC8" w:rsidRPr="00CF1F16" w:rsidRDefault="009D0AC8" w:rsidP="00F524DE">
      <w:pPr>
        <w:pStyle w:val="Vnbnnidung0"/>
        <w:tabs>
          <w:tab w:val="left" w:pos="1012"/>
        </w:tabs>
        <w:adjustRightInd w:val="0"/>
        <w:snapToGrid w:val="0"/>
        <w:spacing w:after="0" w:line="312" w:lineRule="auto"/>
        <w:ind w:firstLine="567"/>
        <w:jc w:val="both"/>
        <w:rPr>
          <w:rStyle w:val="Vnbnnidung"/>
          <w:rFonts w:cs="Times New Roman"/>
          <w:b/>
          <w:bCs/>
          <w:i/>
          <w:lang w:val="it-IT" w:eastAsia="vi-VN"/>
        </w:rPr>
      </w:pPr>
      <w:r w:rsidRPr="00CF1F16">
        <w:rPr>
          <w:rStyle w:val="Vnbnnidung"/>
          <w:rFonts w:cs="Times New Roman"/>
          <w:b/>
          <w:bCs/>
          <w:i/>
          <w:lang w:val="it-IT" w:eastAsia="vi-VN"/>
        </w:rPr>
        <w:t>5.2.1.3. Cấp nước</w:t>
      </w:r>
    </w:p>
    <w:p w14:paraId="5AE0BFED" w14:textId="77777777" w:rsidR="00F524DE" w:rsidRPr="00CF1F16" w:rsidRDefault="00F524DE" w:rsidP="00F524DE">
      <w:pPr>
        <w:spacing w:line="312" w:lineRule="auto"/>
        <w:ind w:firstLine="567"/>
        <w:jc w:val="both"/>
        <w:rPr>
          <w:bCs/>
          <w:iCs/>
          <w:lang w:val="sv-SE"/>
        </w:rPr>
      </w:pPr>
      <w:r w:rsidRPr="00CF1F16">
        <w:rPr>
          <w:bCs/>
          <w:iCs/>
          <w:lang w:val="sv-SE"/>
        </w:rPr>
        <w:t>Nguồn n</w:t>
      </w:r>
      <w:r w:rsidRPr="00CF1F16">
        <w:rPr>
          <w:rFonts w:hint="eastAsia"/>
          <w:bCs/>
          <w:iCs/>
          <w:lang w:val="sv-SE"/>
        </w:rPr>
        <w:t>ư</w:t>
      </w:r>
      <w:r w:rsidRPr="00CF1F16">
        <w:rPr>
          <w:bCs/>
          <w:iCs/>
          <w:lang w:val="sv-SE"/>
        </w:rPr>
        <w:t>ớc cấp cho nhà máy dự kiến được lấy từ các giếng khoan đặt trong khu đất dự án chảy vào bể chứa n</w:t>
      </w:r>
      <w:r w:rsidRPr="00CF1F16">
        <w:rPr>
          <w:rFonts w:hint="eastAsia"/>
          <w:bCs/>
          <w:iCs/>
          <w:lang w:val="sv-SE"/>
        </w:rPr>
        <w:t>ư</w:t>
      </w:r>
      <w:r w:rsidRPr="00CF1F16">
        <w:rPr>
          <w:bCs/>
          <w:iCs/>
          <w:lang w:val="sv-SE"/>
        </w:rPr>
        <w:t>ớc sinh hoạt, hồ n</w:t>
      </w:r>
      <w:r w:rsidRPr="00CF1F16">
        <w:rPr>
          <w:rFonts w:hint="eastAsia"/>
          <w:bCs/>
          <w:iCs/>
          <w:lang w:val="sv-SE"/>
        </w:rPr>
        <w:t>ư</w:t>
      </w:r>
      <w:r w:rsidRPr="00CF1F16">
        <w:rPr>
          <w:bCs/>
          <w:iCs/>
          <w:lang w:val="sv-SE"/>
        </w:rPr>
        <w:t>ớc PCCC và các công tình sử dụng n</w:t>
      </w:r>
      <w:r w:rsidRPr="00CF1F16">
        <w:rPr>
          <w:rFonts w:hint="eastAsia"/>
          <w:bCs/>
          <w:iCs/>
          <w:lang w:val="sv-SE"/>
        </w:rPr>
        <w:t>ư</w:t>
      </w:r>
      <w:r w:rsidRPr="00CF1F16">
        <w:rPr>
          <w:bCs/>
          <w:iCs/>
          <w:lang w:val="sv-SE"/>
        </w:rPr>
        <w:t>ớc. N</w:t>
      </w:r>
      <w:r w:rsidRPr="00CF1F16">
        <w:rPr>
          <w:rFonts w:hint="eastAsia"/>
          <w:bCs/>
          <w:iCs/>
          <w:lang w:val="sv-SE"/>
        </w:rPr>
        <w:t>ư</w:t>
      </w:r>
      <w:r w:rsidRPr="00CF1F16">
        <w:rPr>
          <w:bCs/>
          <w:iCs/>
          <w:lang w:val="sv-SE"/>
        </w:rPr>
        <w:t xml:space="preserve">ớc sử dụng cho mục </w:t>
      </w:r>
      <w:r w:rsidRPr="00CF1F16">
        <w:rPr>
          <w:rFonts w:hint="eastAsia"/>
          <w:bCs/>
          <w:iCs/>
          <w:lang w:val="sv-SE"/>
        </w:rPr>
        <w:t>đí</w:t>
      </w:r>
      <w:r w:rsidRPr="00CF1F16">
        <w:rPr>
          <w:bCs/>
          <w:iCs/>
          <w:lang w:val="sv-SE"/>
        </w:rPr>
        <w:t xml:space="preserve">ch sinh hoạt </w:t>
      </w:r>
      <w:r w:rsidRPr="00CF1F16">
        <w:rPr>
          <w:rFonts w:hint="eastAsia"/>
          <w:bCs/>
          <w:iCs/>
          <w:lang w:val="sv-SE"/>
        </w:rPr>
        <w:t>đư</w:t>
      </w:r>
      <w:r w:rsidRPr="00CF1F16">
        <w:rPr>
          <w:bCs/>
          <w:iCs/>
          <w:lang w:val="sv-SE"/>
        </w:rPr>
        <w:t>ợc cấp qua hệ thống lọc dẫn vào bể chứa rồi b</w:t>
      </w:r>
      <w:r w:rsidRPr="00CF1F16">
        <w:rPr>
          <w:rFonts w:hint="eastAsia"/>
          <w:bCs/>
          <w:iCs/>
          <w:lang w:val="sv-SE"/>
        </w:rPr>
        <w:t>ơ</w:t>
      </w:r>
      <w:r w:rsidRPr="00CF1F16">
        <w:rPr>
          <w:bCs/>
          <w:iCs/>
          <w:lang w:val="sv-SE"/>
        </w:rPr>
        <w:t>m lên bồn nước trên mái các khu nhà làm việc.</w:t>
      </w:r>
    </w:p>
    <w:p w14:paraId="5741C17C" w14:textId="1BE74F36" w:rsidR="009D0AC8" w:rsidRPr="00CF1F16" w:rsidRDefault="00F524DE" w:rsidP="00F524DE">
      <w:pPr>
        <w:pStyle w:val="Vnbnnidung0"/>
        <w:tabs>
          <w:tab w:val="left" w:pos="1012"/>
        </w:tabs>
        <w:adjustRightInd w:val="0"/>
        <w:snapToGrid w:val="0"/>
        <w:spacing w:after="0" w:line="312" w:lineRule="auto"/>
        <w:ind w:firstLine="567"/>
        <w:jc w:val="both"/>
        <w:rPr>
          <w:rStyle w:val="Vnbnnidung"/>
          <w:rFonts w:cs="Times New Roman"/>
          <w:b/>
          <w:bCs/>
          <w:i/>
          <w:lang w:val="it-IT" w:eastAsia="vi-VN"/>
        </w:rPr>
      </w:pPr>
      <w:r w:rsidRPr="00CF1F16">
        <w:rPr>
          <w:rStyle w:val="Vnbnnidung"/>
          <w:rFonts w:cs="Times New Roman"/>
          <w:b/>
          <w:bCs/>
          <w:i/>
          <w:lang w:val="it-IT" w:eastAsia="vi-VN"/>
        </w:rPr>
        <w:t>5.2.1.4. Thoát nước mưa</w:t>
      </w:r>
    </w:p>
    <w:p w14:paraId="19A10E05" w14:textId="6A21A885" w:rsidR="00F524DE" w:rsidRPr="00CF1F16" w:rsidRDefault="00F524DE" w:rsidP="00F524DE">
      <w:pPr>
        <w:widowControl/>
        <w:tabs>
          <w:tab w:val="left" w:pos="567"/>
        </w:tabs>
        <w:spacing w:line="312" w:lineRule="auto"/>
        <w:ind w:firstLine="567"/>
        <w:jc w:val="both"/>
        <w:rPr>
          <w:lang w:val="vi-VN"/>
        </w:rPr>
      </w:pPr>
      <w:r w:rsidRPr="00CF1F16">
        <w:rPr>
          <w:lang w:val="sv-SE"/>
        </w:rPr>
        <w:t xml:space="preserve">- </w:t>
      </w:r>
      <w:r w:rsidRPr="00CF1F16">
        <w:rPr>
          <w:lang w:val="vi-VN"/>
        </w:rPr>
        <w:t>Thiết kế mạng lưới thoát nước đảm bảo trên nguyên tắc tự chảy.</w:t>
      </w:r>
    </w:p>
    <w:p w14:paraId="52A38B04" w14:textId="5C05FED6" w:rsidR="00F524DE" w:rsidRPr="00CF1F16" w:rsidRDefault="00F524DE" w:rsidP="00F524DE">
      <w:pPr>
        <w:widowControl/>
        <w:tabs>
          <w:tab w:val="left" w:pos="567"/>
        </w:tabs>
        <w:spacing w:line="312" w:lineRule="auto"/>
        <w:ind w:firstLine="567"/>
        <w:jc w:val="both"/>
        <w:rPr>
          <w:lang w:val="vi-VN"/>
        </w:rPr>
      </w:pPr>
      <w:r w:rsidRPr="00CF1F16">
        <w:rPr>
          <w:lang w:val="vi-VN"/>
        </w:rPr>
        <w:t>- Đảm bảo tính kinh tế với chiều dài các tuyến cống, rãnh là ngắn nhất.</w:t>
      </w:r>
    </w:p>
    <w:p w14:paraId="6718F0F1" w14:textId="562360B2" w:rsidR="00F524DE" w:rsidRPr="00CF1F16" w:rsidRDefault="00F524DE" w:rsidP="00F524DE">
      <w:pPr>
        <w:widowControl/>
        <w:tabs>
          <w:tab w:val="left" w:pos="567"/>
        </w:tabs>
        <w:spacing w:line="312" w:lineRule="auto"/>
        <w:ind w:firstLine="567"/>
        <w:jc w:val="both"/>
        <w:rPr>
          <w:lang w:val="vi-VN"/>
        </w:rPr>
      </w:pPr>
      <w:r w:rsidRPr="00CF1F16">
        <w:rPr>
          <w:lang w:val="vi-VN"/>
        </w:rPr>
        <w:t>- Hạn chế phát sinh giao cắt giữa hệ thống thoát nước với các công trình ngầm khác trong quá trình vạch mạng lưới.</w:t>
      </w:r>
    </w:p>
    <w:p w14:paraId="42E03B3F" w14:textId="35C137A4" w:rsidR="00F524DE" w:rsidRPr="00CF1F16" w:rsidRDefault="00F524DE" w:rsidP="00F524DE">
      <w:pPr>
        <w:widowControl/>
        <w:tabs>
          <w:tab w:val="left" w:pos="567"/>
        </w:tabs>
        <w:spacing w:line="312" w:lineRule="auto"/>
        <w:ind w:firstLine="567"/>
        <w:jc w:val="both"/>
        <w:rPr>
          <w:lang w:val="vi-VN"/>
        </w:rPr>
      </w:pPr>
      <w:r w:rsidRPr="00CF1F16">
        <w:rPr>
          <w:lang w:val="vi-VN"/>
        </w:rPr>
        <w:t xml:space="preserve">- Độ dốc cống thoát nước cố gắng bám sát địa hình để giảm độ sâu chôn rãnh, giảm khối lượng đào đắp xây dựng công trình. </w:t>
      </w:r>
    </w:p>
    <w:p w14:paraId="13D689B6" w14:textId="2B2D891C" w:rsidR="00F524DE" w:rsidRPr="00CF1F16" w:rsidRDefault="00F524DE" w:rsidP="00F524DE">
      <w:pPr>
        <w:pStyle w:val="Vnbnnidung0"/>
        <w:tabs>
          <w:tab w:val="left" w:pos="1012"/>
        </w:tabs>
        <w:adjustRightInd w:val="0"/>
        <w:snapToGrid w:val="0"/>
        <w:spacing w:after="0" w:line="312" w:lineRule="auto"/>
        <w:ind w:firstLine="567"/>
        <w:jc w:val="both"/>
        <w:rPr>
          <w:rStyle w:val="Vnbnnidung"/>
          <w:rFonts w:cs="Times New Roman"/>
          <w:b/>
          <w:bCs/>
          <w:i/>
          <w:lang w:val="it-IT" w:eastAsia="vi-VN"/>
        </w:rPr>
      </w:pPr>
      <w:r w:rsidRPr="00CF1F16">
        <w:rPr>
          <w:rStyle w:val="Vnbnnidung"/>
          <w:rFonts w:cs="Times New Roman"/>
          <w:b/>
          <w:bCs/>
          <w:i/>
          <w:lang w:val="it-IT" w:eastAsia="vi-VN"/>
        </w:rPr>
        <w:t>5.2.1.5. Thoát nước thải</w:t>
      </w:r>
    </w:p>
    <w:p w14:paraId="4F61404C" w14:textId="77777777" w:rsidR="00F524DE" w:rsidRPr="00CF1F16" w:rsidRDefault="00F524DE" w:rsidP="00F524DE">
      <w:pPr>
        <w:spacing w:line="312" w:lineRule="auto"/>
        <w:ind w:right="74" w:firstLine="567"/>
        <w:jc w:val="both"/>
        <w:rPr>
          <w:lang w:val="vi-VN"/>
        </w:rPr>
      </w:pPr>
      <w:r w:rsidRPr="00CF1F16">
        <w:rPr>
          <w:lang w:val="vi-VN"/>
        </w:rPr>
        <w:t>Hệ thống thoát nước thải khu vực được thiết kế riêng, thu gom độc lập với hệ thống thoát nước mưa. N</w:t>
      </w:r>
      <w:r w:rsidRPr="00CF1F16">
        <w:rPr>
          <w:rFonts w:hint="eastAsia"/>
          <w:lang w:val="vi-VN"/>
        </w:rPr>
        <w:t>ư</w:t>
      </w:r>
      <w:r w:rsidRPr="00CF1F16">
        <w:rPr>
          <w:lang w:val="vi-VN"/>
        </w:rPr>
        <w:t xml:space="preserve">ớc thải sinh hoạt </w:t>
      </w:r>
      <w:r w:rsidRPr="00CF1F16">
        <w:rPr>
          <w:rFonts w:hint="eastAsia"/>
          <w:lang w:val="vi-VN"/>
        </w:rPr>
        <w:t>đư</w:t>
      </w:r>
      <w:r w:rsidRPr="00CF1F16">
        <w:rPr>
          <w:lang w:val="vi-VN"/>
        </w:rPr>
        <w:t>ợc xử lý s</w:t>
      </w:r>
      <w:r w:rsidRPr="00CF1F16">
        <w:rPr>
          <w:rFonts w:hint="eastAsia"/>
          <w:lang w:val="vi-VN"/>
        </w:rPr>
        <w:t>ơ</w:t>
      </w:r>
      <w:r w:rsidRPr="00CF1F16">
        <w:rPr>
          <w:lang w:val="vi-VN"/>
        </w:rPr>
        <w:t xml:space="preserve"> bộ qua bể tự hoại từ các khu vệ sinh và qua bể tách dầu mỡ từ nhà bếp, sau </w:t>
      </w:r>
      <w:r w:rsidRPr="00CF1F16">
        <w:rPr>
          <w:rFonts w:hint="eastAsia"/>
          <w:lang w:val="vi-VN"/>
        </w:rPr>
        <w:t>đó</w:t>
      </w:r>
      <w:r w:rsidRPr="00CF1F16">
        <w:rPr>
          <w:lang w:val="vi-VN"/>
        </w:rPr>
        <w:t xml:space="preserve"> cùng với n</w:t>
      </w:r>
      <w:r w:rsidRPr="00CF1F16">
        <w:rPr>
          <w:rFonts w:hint="eastAsia"/>
          <w:lang w:val="vi-VN"/>
        </w:rPr>
        <w:t>ư</w:t>
      </w:r>
      <w:r w:rsidRPr="00CF1F16">
        <w:rPr>
          <w:lang w:val="vi-VN"/>
        </w:rPr>
        <w:t>ớc thải thông th</w:t>
      </w:r>
      <w:r w:rsidRPr="00CF1F16">
        <w:rPr>
          <w:rFonts w:hint="eastAsia"/>
          <w:lang w:val="vi-VN"/>
        </w:rPr>
        <w:t>ư</w:t>
      </w:r>
      <w:r w:rsidRPr="00CF1F16">
        <w:rPr>
          <w:lang w:val="vi-VN"/>
        </w:rPr>
        <w:t xml:space="preserve">ờng </w:t>
      </w:r>
      <w:r w:rsidRPr="00CF1F16">
        <w:rPr>
          <w:rFonts w:hint="eastAsia"/>
          <w:lang w:val="vi-VN"/>
        </w:rPr>
        <w:t>đư</w:t>
      </w:r>
      <w:r w:rsidRPr="00CF1F16">
        <w:rPr>
          <w:lang w:val="vi-VN"/>
        </w:rPr>
        <w:t>ợc dẫn về hệ thống xử lý n</w:t>
      </w:r>
      <w:r w:rsidRPr="00CF1F16">
        <w:rPr>
          <w:rFonts w:hint="eastAsia"/>
          <w:lang w:val="vi-VN"/>
        </w:rPr>
        <w:t>ư</w:t>
      </w:r>
      <w:r w:rsidRPr="00CF1F16">
        <w:rPr>
          <w:lang w:val="vi-VN"/>
        </w:rPr>
        <w:t xml:space="preserve">ớc thải đạt tiêu chuẩn trước khi thoát ra môi trường. Nước thải sau xử lý sẽ theo tuyến cống D1500 đổ vào mương nước phía Bắc của dự án. </w:t>
      </w:r>
    </w:p>
    <w:p w14:paraId="60EC8C95" w14:textId="47D8DEF3" w:rsidR="00F524DE" w:rsidRPr="00CF1F16" w:rsidRDefault="00F524DE" w:rsidP="00F524DE">
      <w:pPr>
        <w:spacing w:line="312" w:lineRule="auto"/>
        <w:ind w:right="74" w:firstLine="567"/>
        <w:jc w:val="both"/>
        <w:rPr>
          <w:lang w:val="vi-VN"/>
        </w:rPr>
      </w:pPr>
      <w:r w:rsidRPr="00CF1F16">
        <w:rPr>
          <w:lang w:val="vi-VN"/>
        </w:rPr>
        <w:t>N</w:t>
      </w:r>
      <w:r w:rsidRPr="00CF1F16">
        <w:rPr>
          <w:rFonts w:hint="eastAsia"/>
          <w:lang w:val="vi-VN"/>
        </w:rPr>
        <w:t>ư</w:t>
      </w:r>
      <w:r w:rsidRPr="00CF1F16">
        <w:rPr>
          <w:lang w:val="vi-VN"/>
        </w:rPr>
        <w:t xml:space="preserve">ớc thải sinh hoạt </w:t>
      </w:r>
      <w:r w:rsidRPr="00CF1F16">
        <w:rPr>
          <w:rFonts w:hint="eastAsia"/>
          <w:lang w:val="vi-VN"/>
        </w:rPr>
        <w:t>đư</w:t>
      </w:r>
      <w:r w:rsidRPr="00CF1F16">
        <w:rPr>
          <w:lang w:val="vi-VN"/>
        </w:rPr>
        <w:t>ợc phát sinh từ các nhà v</w:t>
      </w:r>
      <w:r w:rsidRPr="00CF1F16">
        <w:rPr>
          <w:rFonts w:hint="eastAsia"/>
          <w:lang w:val="vi-VN"/>
        </w:rPr>
        <w:t>ă</w:t>
      </w:r>
      <w:r w:rsidRPr="00CF1F16">
        <w:rPr>
          <w:lang w:val="vi-VN"/>
        </w:rPr>
        <w:t xml:space="preserve">n phòng </w:t>
      </w:r>
      <w:r w:rsidRPr="00CF1F16">
        <w:rPr>
          <w:rFonts w:hint="eastAsia"/>
          <w:lang w:val="vi-VN"/>
        </w:rPr>
        <w:t>đ</w:t>
      </w:r>
      <w:r w:rsidRPr="00CF1F16">
        <w:rPr>
          <w:lang w:val="vi-VN"/>
        </w:rPr>
        <w:t xml:space="preserve">iều hành, bếp, </w:t>
      </w:r>
      <w:r w:rsidRPr="00CF1F16">
        <w:rPr>
          <w:rFonts w:hint="eastAsia"/>
          <w:lang w:val="vi-VN"/>
        </w:rPr>
        <w:t>ă</w:t>
      </w:r>
      <w:r w:rsidRPr="00CF1F16">
        <w:rPr>
          <w:lang w:val="vi-VN"/>
        </w:rPr>
        <w:t>n, ở và nhà vệ sinh; N</w:t>
      </w:r>
      <w:r w:rsidRPr="00CF1F16">
        <w:rPr>
          <w:rFonts w:hint="eastAsia"/>
          <w:lang w:val="vi-VN"/>
        </w:rPr>
        <w:t>ư</w:t>
      </w:r>
      <w:r w:rsidRPr="00CF1F16">
        <w:rPr>
          <w:lang w:val="vi-VN"/>
        </w:rPr>
        <w:t>ớc thải sinh hoạt lấy bằng 100% l</w:t>
      </w:r>
      <w:r w:rsidRPr="00CF1F16">
        <w:rPr>
          <w:rFonts w:hint="eastAsia"/>
          <w:lang w:val="vi-VN"/>
        </w:rPr>
        <w:t>ư</w:t>
      </w:r>
      <w:r w:rsidRPr="00CF1F16">
        <w:rPr>
          <w:lang w:val="vi-VN"/>
        </w:rPr>
        <w:t>u l</w:t>
      </w:r>
      <w:r w:rsidRPr="00CF1F16">
        <w:rPr>
          <w:rFonts w:hint="eastAsia"/>
          <w:lang w:val="vi-VN"/>
        </w:rPr>
        <w:t>ư</w:t>
      </w:r>
      <w:r w:rsidRPr="00CF1F16">
        <w:rPr>
          <w:lang w:val="vi-VN"/>
        </w:rPr>
        <w:t>ợng n</w:t>
      </w:r>
      <w:r w:rsidRPr="00CF1F16">
        <w:rPr>
          <w:rFonts w:hint="eastAsia"/>
          <w:lang w:val="vi-VN"/>
        </w:rPr>
        <w:t>ư</w:t>
      </w:r>
      <w:r w:rsidRPr="00CF1F16">
        <w:rPr>
          <w:lang w:val="vi-VN"/>
        </w:rPr>
        <w:t xml:space="preserve">ớc cấp là </w:t>
      </w:r>
      <w:r w:rsidRPr="00CF1F16">
        <w:rPr>
          <w:lang w:val="vi-VN"/>
        </w:rPr>
        <w:lastRenderedPageBreak/>
        <w:t>20 m</w:t>
      </w:r>
      <w:r w:rsidRPr="00CF1F16">
        <w:rPr>
          <w:vertAlign w:val="superscript"/>
          <w:lang w:val="vi-VN"/>
        </w:rPr>
        <w:t>3</w:t>
      </w:r>
      <w:r w:rsidRPr="00CF1F16">
        <w:rPr>
          <w:lang w:val="vi-VN"/>
        </w:rPr>
        <w:t>/ngày.</w:t>
      </w:r>
      <w:r w:rsidRPr="00CF1F16">
        <w:rPr>
          <w:rFonts w:hint="eastAsia"/>
          <w:lang w:val="vi-VN"/>
        </w:rPr>
        <w:t>đê</w:t>
      </w:r>
      <w:r w:rsidRPr="00CF1F16">
        <w:rPr>
          <w:lang w:val="vi-VN"/>
        </w:rPr>
        <w:t>m. Nước mưa chảy tràn có chứa dăm gỗ trên bề mặt được thu gom và chảy vào bể lắng, dẫn qua trạm xử lý nước thải trước khi xả ra ngoài. Lượng nước mưa chảy tràn bề mặt là 70 m</w:t>
      </w:r>
      <w:r w:rsidRPr="00CF1F16">
        <w:rPr>
          <w:vertAlign w:val="superscript"/>
          <w:lang w:val="vi-VN"/>
        </w:rPr>
        <w:t>3</w:t>
      </w:r>
      <w:r w:rsidRPr="00CF1F16">
        <w:rPr>
          <w:lang w:val="vi-VN"/>
        </w:rPr>
        <w:t>/ngày.</w:t>
      </w:r>
      <w:r w:rsidRPr="00CF1F16">
        <w:rPr>
          <w:rFonts w:hint="eastAsia"/>
          <w:lang w:val="vi-VN"/>
        </w:rPr>
        <w:t>đê</w:t>
      </w:r>
      <w:r w:rsidRPr="00CF1F16">
        <w:rPr>
          <w:lang w:val="vi-VN"/>
        </w:rPr>
        <w:t>m. Công suất cho hệ xử lý nước thải là 90 m</w:t>
      </w:r>
      <w:r w:rsidRPr="00CF1F16">
        <w:rPr>
          <w:vertAlign w:val="superscript"/>
          <w:lang w:val="vi-VN"/>
        </w:rPr>
        <w:t>3</w:t>
      </w:r>
      <w:r w:rsidRPr="00CF1F16">
        <w:rPr>
          <w:lang w:val="vi-VN"/>
        </w:rPr>
        <w:t>/ngày.</w:t>
      </w:r>
      <w:r w:rsidRPr="00CF1F16">
        <w:rPr>
          <w:rFonts w:hint="eastAsia"/>
          <w:lang w:val="vi-VN"/>
        </w:rPr>
        <w:t>đê</w:t>
      </w:r>
      <w:r w:rsidRPr="00CF1F16">
        <w:rPr>
          <w:lang w:val="vi-VN"/>
        </w:rPr>
        <w:t>m.</w:t>
      </w:r>
    </w:p>
    <w:p w14:paraId="1E6D618B" w14:textId="54B1A371" w:rsidR="00F524DE" w:rsidRPr="00CF1F16" w:rsidRDefault="00F524DE" w:rsidP="00F524DE">
      <w:pPr>
        <w:pStyle w:val="Vnbnnidung0"/>
        <w:tabs>
          <w:tab w:val="left" w:pos="1012"/>
        </w:tabs>
        <w:adjustRightInd w:val="0"/>
        <w:snapToGrid w:val="0"/>
        <w:spacing w:after="0" w:line="312" w:lineRule="auto"/>
        <w:ind w:firstLine="567"/>
        <w:jc w:val="both"/>
        <w:rPr>
          <w:rStyle w:val="Vnbnnidung"/>
          <w:rFonts w:cs="Times New Roman"/>
          <w:b/>
          <w:bCs/>
          <w:i/>
          <w:lang w:val="it-IT" w:eastAsia="vi-VN"/>
        </w:rPr>
      </w:pPr>
      <w:r w:rsidRPr="00CF1F16">
        <w:rPr>
          <w:rStyle w:val="Vnbnnidung"/>
          <w:rFonts w:cs="Times New Roman"/>
          <w:b/>
          <w:bCs/>
          <w:i/>
          <w:lang w:val="it-IT" w:eastAsia="vi-VN"/>
        </w:rPr>
        <w:t>5.2.1.6. Cấp điện và chiếu sáng</w:t>
      </w:r>
    </w:p>
    <w:p w14:paraId="5B193936" w14:textId="24C95235" w:rsidR="00F524DE" w:rsidRPr="00CF1F16" w:rsidRDefault="00F524DE" w:rsidP="00F524DE">
      <w:pPr>
        <w:spacing w:line="312" w:lineRule="auto"/>
        <w:ind w:firstLine="567"/>
        <w:rPr>
          <w:i/>
          <w:iCs/>
          <w:lang w:val="pt-BR"/>
        </w:rPr>
      </w:pPr>
      <w:bookmarkStart w:id="74" w:name="_Toc129447982"/>
      <w:r w:rsidRPr="00CF1F16">
        <w:rPr>
          <w:i/>
          <w:iCs/>
          <w:lang w:val="pt-BR"/>
        </w:rPr>
        <w:t>a) Cấp điện</w:t>
      </w:r>
      <w:bookmarkEnd w:id="74"/>
    </w:p>
    <w:p w14:paraId="71B4B657" w14:textId="37088629" w:rsidR="00F524DE" w:rsidRPr="00CF1F16" w:rsidRDefault="00F524DE" w:rsidP="00F524DE">
      <w:pPr>
        <w:widowControl/>
        <w:spacing w:line="312" w:lineRule="auto"/>
        <w:ind w:right="45" w:firstLine="567"/>
        <w:jc w:val="both"/>
        <w:rPr>
          <w:bCs/>
          <w:i/>
          <w:iCs/>
          <w:lang w:val="pt-BR"/>
        </w:rPr>
      </w:pPr>
      <w:r w:rsidRPr="00CF1F16">
        <w:rPr>
          <w:bCs/>
          <w:i/>
          <w:iCs/>
          <w:lang w:val="pt-BR"/>
        </w:rPr>
        <w:t>* Cơ sở thiết kế:</w:t>
      </w:r>
    </w:p>
    <w:p w14:paraId="3CC40CC2" w14:textId="10AA8298" w:rsidR="00F524DE" w:rsidRPr="00CF1F16" w:rsidRDefault="00F524DE" w:rsidP="00F524DE">
      <w:pPr>
        <w:spacing w:line="312" w:lineRule="auto"/>
        <w:ind w:firstLine="567"/>
        <w:jc w:val="both"/>
        <w:rPr>
          <w:lang w:val="nb-NO"/>
        </w:rPr>
      </w:pPr>
      <w:r w:rsidRPr="00CF1F16">
        <w:rPr>
          <w:lang w:val="nb-NO"/>
        </w:rPr>
        <w:t xml:space="preserve">- </w:t>
      </w:r>
      <w:r w:rsidRPr="00CF1F16">
        <w:rPr>
          <w:lang w:val="vi-VN"/>
        </w:rPr>
        <w:t>QCVN</w:t>
      </w:r>
      <w:r w:rsidRPr="00CF1F16">
        <w:rPr>
          <w:lang w:val="nb-NO"/>
        </w:rPr>
        <w:t xml:space="preserve"> 01: 2021/BXD Quy chuẩn kỹ thuật quốc gia về Quy hoạch xây dựng.</w:t>
      </w:r>
    </w:p>
    <w:p w14:paraId="482A50B5" w14:textId="77777777" w:rsidR="00F524DE" w:rsidRPr="00CF1F16" w:rsidRDefault="00F524DE" w:rsidP="00F524DE">
      <w:pPr>
        <w:spacing w:line="312" w:lineRule="auto"/>
        <w:ind w:firstLine="567"/>
        <w:jc w:val="both"/>
        <w:rPr>
          <w:lang w:val="pt-BR"/>
        </w:rPr>
      </w:pPr>
      <w:r w:rsidRPr="00CF1F16">
        <w:rPr>
          <w:lang w:val="pt-BR"/>
        </w:rPr>
        <w:t xml:space="preserve">- Quy </w:t>
      </w:r>
      <w:r w:rsidRPr="00CF1F16">
        <w:rPr>
          <w:lang w:val="vi-VN"/>
        </w:rPr>
        <w:t>chuẩn</w:t>
      </w:r>
      <w:r w:rsidRPr="00CF1F16">
        <w:rPr>
          <w:lang w:val="pt-BR"/>
        </w:rPr>
        <w:t xml:space="preserve"> kỹ thuật quốc gia các công trình hạ tầng kỹ thuật công trình cấp điện QCVN 07-5:2016/BXD.</w:t>
      </w:r>
    </w:p>
    <w:p w14:paraId="1A670E9E" w14:textId="4F4047FF" w:rsidR="00F524DE" w:rsidRPr="00CF1F16" w:rsidRDefault="00F524DE" w:rsidP="00F524DE">
      <w:pPr>
        <w:spacing w:line="312" w:lineRule="auto"/>
        <w:ind w:firstLine="567"/>
        <w:jc w:val="both"/>
        <w:rPr>
          <w:lang w:val="sv-SE"/>
        </w:rPr>
      </w:pPr>
      <w:r w:rsidRPr="00CF1F16">
        <w:rPr>
          <w:lang w:val="sv-SE"/>
        </w:rPr>
        <w:t xml:space="preserve">- </w:t>
      </w:r>
      <w:r w:rsidRPr="00CF1F16">
        <w:rPr>
          <w:lang w:val="pt-BR"/>
        </w:rPr>
        <w:t>Quy</w:t>
      </w:r>
      <w:r w:rsidRPr="00CF1F16">
        <w:rPr>
          <w:lang w:val="sv-SE"/>
        </w:rPr>
        <w:t xml:space="preserve"> phạm trang bị điện: 11 - TCN – (19, 20, 21) – 2006 do Bộ Công nghiệp ban hành năm 2006.</w:t>
      </w:r>
    </w:p>
    <w:p w14:paraId="7EA87539" w14:textId="5A19845A" w:rsidR="00F524DE" w:rsidRPr="00CF1F16" w:rsidRDefault="00F524DE" w:rsidP="00F524DE">
      <w:pPr>
        <w:widowControl/>
        <w:spacing w:line="312" w:lineRule="auto"/>
        <w:ind w:right="45" w:firstLine="567"/>
        <w:jc w:val="both"/>
        <w:rPr>
          <w:bCs/>
          <w:i/>
          <w:iCs/>
          <w:lang w:val="pt-BR"/>
        </w:rPr>
      </w:pPr>
      <w:r w:rsidRPr="00CF1F16">
        <w:rPr>
          <w:bCs/>
          <w:i/>
          <w:iCs/>
          <w:lang w:val="pt-BR"/>
        </w:rPr>
        <w:t>* Xác định phụ tải:</w:t>
      </w:r>
    </w:p>
    <w:p w14:paraId="1FA603E5" w14:textId="77777777" w:rsidR="00F524DE" w:rsidRPr="00CF1F16" w:rsidRDefault="00F524DE" w:rsidP="00F524DE">
      <w:pPr>
        <w:spacing w:line="312" w:lineRule="auto"/>
        <w:ind w:firstLine="567"/>
        <w:jc w:val="both"/>
        <w:rPr>
          <w:lang w:val="sv-SE"/>
        </w:rPr>
      </w:pPr>
      <w:r w:rsidRPr="00CF1F16">
        <w:rPr>
          <w:lang w:val="sv-SE"/>
        </w:rPr>
        <w:t xml:space="preserve">Chỉ </w:t>
      </w:r>
      <w:r w:rsidRPr="00CF1F16">
        <w:rPr>
          <w:noProof/>
          <w:lang w:val="sv-SE"/>
        </w:rPr>
        <w:t>tiêu</w:t>
      </w:r>
      <w:r w:rsidRPr="00CF1F16">
        <w:rPr>
          <w:lang w:val="sv-SE"/>
        </w:rPr>
        <w:t xml:space="preserve"> cấp điện:</w:t>
      </w:r>
    </w:p>
    <w:p w14:paraId="3EF02928" w14:textId="77777777" w:rsidR="00F524DE" w:rsidRPr="00CF1F16" w:rsidRDefault="00F524DE" w:rsidP="00F524DE">
      <w:pPr>
        <w:spacing w:line="312" w:lineRule="auto"/>
        <w:ind w:firstLine="567"/>
        <w:jc w:val="both"/>
        <w:rPr>
          <w:lang w:val="sv-SE"/>
        </w:rPr>
      </w:pPr>
      <w:r w:rsidRPr="00CF1F16">
        <w:rPr>
          <w:lang w:val="sv-SE"/>
        </w:rPr>
        <w:t>- Văn phòng: 30W/m</w:t>
      </w:r>
      <w:r w:rsidRPr="00CF1F16">
        <w:rPr>
          <w:vertAlign w:val="superscript"/>
          <w:lang w:val="sv-SE"/>
        </w:rPr>
        <w:t>2</w:t>
      </w:r>
      <w:r w:rsidRPr="00CF1F16">
        <w:rPr>
          <w:lang w:val="sv-SE"/>
        </w:rPr>
        <w:t xml:space="preserve"> sàn</w:t>
      </w:r>
    </w:p>
    <w:p w14:paraId="1E67A984" w14:textId="77777777" w:rsidR="00F524DE" w:rsidRPr="00CF1F16" w:rsidRDefault="00F524DE" w:rsidP="00F524DE">
      <w:pPr>
        <w:spacing w:line="312" w:lineRule="auto"/>
        <w:ind w:firstLine="567"/>
        <w:jc w:val="both"/>
        <w:rPr>
          <w:lang w:val="sv-SE"/>
        </w:rPr>
      </w:pPr>
      <w:r w:rsidRPr="00CF1F16">
        <w:rPr>
          <w:lang w:val="sv-SE"/>
        </w:rPr>
        <w:t xml:space="preserve">- </w:t>
      </w:r>
      <w:r w:rsidRPr="00CF1F16">
        <w:rPr>
          <w:lang w:val="pt-BR"/>
        </w:rPr>
        <w:t>Chiếu</w:t>
      </w:r>
      <w:r w:rsidRPr="00CF1F16">
        <w:rPr>
          <w:lang w:val="sv-SE"/>
        </w:rPr>
        <w:t xml:space="preserve"> sáng đường giao thông: 1W/m</w:t>
      </w:r>
      <w:r w:rsidRPr="00CF1F16">
        <w:rPr>
          <w:vertAlign w:val="superscript"/>
          <w:lang w:val="sv-SE"/>
        </w:rPr>
        <w:t>2</w:t>
      </w:r>
      <w:r w:rsidRPr="00CF1F16">
        <w:rPr>
          <w:lang w:val="sv-SE"/>
        </w:rPr>
        <w:t>.</w:t>
      </w:r>
    </w:p>
    <w:p w14:paraId="09DEF975" w14:textId="77777777" w:rsidR="00F524DE" w:rsidRPr="00CF1F16" w:rsidRDefault="00F524DE" w:rsidP="00F524DE">
      <w:pPr>
        <w:spacing w:line="312" w:lineRule="auto"/>
        <w:ind w:firstLine="567"/>
        <w:jc w:val="both"/>
        <w:rPr>
          <w:lang w:val="sv-SE"/>
        </w:rPr>
      </w:pPr>
      <w:r w:rsidRPr="00CF1F16">
        <w:rPr>
          <w:lang w:val="sv-SE"/>
        </w:rPr>
        <w:t xml:space="preserve">- </w:t>
      </w:r>
      <w:r w:rsidRPr="00CF1F16">
        <w:rPr>
          <w:lang w:val="pt-BR"/>
        </w:rPr>
        <w:t>Chiếu</w:t>
      </w:r>
      <w:r w:rsidRPr="00CF1F16">
        <w:rPr>
          <w:lang w:val="sv-SE"/>
        </w:rPr>
        <w:t xml:space="preserve"> sáng công viên, vườn hoa: 0,5W/m</w:t>
      </w:r>
      <w:r w:rsidRPr="00CF1F16">
        <w:rPr>
          <w:vertAlign w:val="superscript"/>
          <w:lang w:val="sv-SE"/>
        </w:rPr>
        <w:t>2</w:t>
      </w:r>
      <w:r w:rsidRPr="00CF1F16">
        <w:rPr>
          <w:lang w:val="sv-SE"/>
        </w:rPr>
        <w:t>.</w:t>
      </w:r>
    </w:p>
    <w:p w14:paraId="4A14C270" w14:textId="77777777" w:rsidR="00F524DE" w:rsidRPr="00CF1F16" w:rsidRDefault="00F524DE" w:rsidP="00F524DE">
      <w:pPr>
        <w:spacing w:line="312" w:lineRule="auto"/>
        <w:ind w:firstLine="567"/>
        <w:jc w:val="both"/>
        <w:rPr>
          <w:lang w:val="sv-SE"/>
        </w:rPr>
      </w:pPr>
      <w:r w:rsidRPr="00CF1F16">
        <w:rPr>
          <w:lang w:val="sv-SE"/>
        </w:rPr>
        <w:t xml:space="preserve">- Công nghiệp vật liệu xây dựng khác 250kW/ha </w:t>
      </w:r>
    </w:p>
    <w:p w14:paraId="197420BA" w14:textId="77777777" w:rsidR="00F524DE" w:rsidRPr="00CF1F16" w:rsidRDefault="00F524DE" w:rsidP="00F524DE">
      <w:pPr>
        <w:spacing w:line="312" w:lineRule="auto"/>
        <w:ind w:firstLine="567"/>
        <w:jc w:val="both"/>
        <w:rPr>
          <w:lang w:val="sv-SE"/>
        </w:rPr>
      </w:pPr>
      <w:r w:rsidRPr="00CF1F16">
        <w:rPr>
          <w:lang w:val="sv-SE"/>
        </w:rPr>
        <w:t>- Kho tàng: 50kW/ha hay 5W/m</w:t>
      </w:r>
      <w:r w:rsidRPr="00CF1F16">
        <w:rPr>
          <w:vertAlign w:val="superscript"/>
          <w:lang w:val="sv-SE"/>
        </w:rPr>
        <w:t>2</w:t>
      </w:r>
    </w:p>
    <w:p w14:paraId="1718317A" w14:textId="77777777" w:rsidR="00F524DE" w:rsidRPr="00CF1F16" w:rsidRDefault="00F524DE" w:rsidP="00F524DE">
      <w:pPr>
        <w:spacing w:line="312" w:lineRule="auto"/>
        <w:ind w:firstLine="567"/>
        <w:jc w:val="both"/>
        <w:rPr>
          <w:lang w:val="sv-SE"/>
        </w:rPr>
      </w:pPr>
      <w:r w:rsidRPr="00CF1F16">
        <w:rPr>
          <w:lang w:val="sv-SE"/>
        </w:rPr>
        <w:t>- Công suất các phụ tải sản xuất chuyên dụng khác của dự án.</w:t>
      </w:r>
    </w:p>
    <w:p w14:paraId="274116EF" w14:textId="77777777" w:rsidR="00F524DE" w:rsidRPr="00CF1F16" w:rsidRDefault="00F524DE" w:rsidP="00F524DE">
      <w:pPr>
        <w:spacing w:line="312" w:lineRule="auto"/>
        <w:ind w:firstLine="567"/>
        <w:jc w:val="both"/>
        <w:rPr>
          <w:lang w:val="es-ES"/>
        </w:rPr>
      </w:pPr>
      <w:r w:rsidRPr="00CF1F16">
        <w:rPr>
          <w:lang w:val="sv-SE"/>
        </w:rPr>
        <w:t>Trong</w:t>
      </w:r>
      <w:r w:rsidRPr="00CF1F16">
        <w:rPr>
          <w:lang w:val="es-ES"/>
        </w:rPr>
        <w:t xml:space="preserve"> đó:</w:t>
      </w:r>
    </w:p>
    <w:p w14:paraId="07198633" w14:textId="0E0DFDCF" w:rsidR="00F524DE" w:rsidRPr="00CF1F16" w:rsidRDefault="00F524DE" w:rsidP="00F524DE">
      <w:pPr>
        <w:pStyle w:val="BodyText"/>
        <w:spacing w:after="0" w:line="312" w:lineRule="auto"/>
        <w:ind w:firstLine="993"/>
        <w:jc w:val="both"/>
        <w:rPr>
          <w:lang w:val="es-ES"/>
        </w:rPr>
      </w:pPr>
      <w:r w:rsidRPr="00CF1F16">
        <w:rPr>
          <w:lang w:val="es-ES"/>
        </w:rPr>
        <w:t>k: hệ số sử dụng đồng thời (k=0.8</w:t>
      </w:r>
      <w:r w:rsidR="007757F5" w:rsidRPr="00CF1F16">
        <w:rPr>
          <w:lang w:val="es-ES"/>
        </w:rPr>
        <w:t>4</w:t>
      </w:r>
      <w:r w:rsidRPr="00CF1F16">
        <w:rPr>
          <w:lang w:val="es-ES"/>
        </w:rPr>
        <w:t>)</w:t>
      </w:r>
    </w:p>
    <w:p w14:paraId="793E0EEB" w14:textId="16B5C02E" w:rsidR="00F524DE" w:rsidRPr="00CF1F16" w:rsidRDefault="00F524DE" w:rsidP="00F524DE">
      <w:pPr>
        <w:pStyle w:val="BodyText"/>
        <w:spacing w:after="0" w:line="312" w:lineRule="auto"/>
        <w:ind w:firstLine="993"/>
        <w:rPr>
          <w:lang w:val="es-ES"/>
        </w:rPr>
      </w:pPr>
      <w:r w:rsidRPr="00CF1F16">
        <w:rPr>
          <w:lang w:val="es-ES"/>
        </w:rPr>
        <w:t>cos</w:t>
      </w:r>
      <w:r w:rsidRPr="00CF1F16">
        <w:rPr>
          <w:lang w:val="es-ES"/>
        </w:rPr>
        <w:sym w:font="Symbol" w:char="F06A"/>
      </w:r>
      <w:r w:rsidR="007757F5" w:rsidRPr="00CF1F16">
        <w:rPr>
          <w:lang w:val="es-ES"/>
        </w:rPr>
        <w:t xml:space="preserve"> </w:t>
      </w:r>
      <w:r w:rsidRPr="00CF1F16">
        <w:rPr>
          <w:lang w:val="es-ES"/>
        </w:rPr>
        <w:t>=</w:t>
      </w:r>
      <w:r w:rsidR="007757F5" w:rsidRPr="00CF1F16">
        <w:rPr>
          <w:lang w:val="es-ES"/>
        </w:rPr>
        <w:t xml:space="preserve"> </w:t>
      </w:r>
      <w:r w:rsidRPr="00CF1F16">
        <w:rPr>
          <w:lang w:val="es-ES"/>
        </w:rPr>
        <w:t>0.8: hệ số công suất.</w:t>
      </w:r>
    </w:p>
    <w:p w14:paraId="5CCF36A5" w14:textId="1C6144AF" w:rsidR="00F524DE" w:rsidRPr="00CF1F16" w:rsidRDefault="00F524DE" w:rsidP="00F524DE">
      <w:pPr>
        <w:spacing w:line="312" w:lineRule="auto"/>
        <w:ind w:firstLine="567"/>
        <w:jc w:val="both"/>
        <w:rPr>
          <w:lang w:val="es-ES"/>
        </w:rPr>
      </w:pPr>
      <w:r w:rsidRPr="00CF1F16">
        <w:rPr>
          <w:lang w:val="sv-SE"/>
        </w:rPr>
        <w:t xml:space="preserve">- </w:t>
      </w:r>
      <w:r w:rsidRPr="00CF1F16">
        <w:rPr>
          <w:lang w:val="nb-NO"/>
        </w:rPr>
        <w:t>Công</w:t>
      </w:r>
      <w:r w:rsidRPr="00CF1F16">
        <w:rPr>
          <w:lang w:val="sv-SE"/>
        </w:rPr>
        <w:t xml:space="preserve"> </w:t>
      </w:r>
      <w:r w:rsidRPr="00CF1F16">
        <w:rPr>
          <w:lang w:val="pt-BR"/>
        </w:rPr>
        <w:t>suất</w:t>
      </w:r>
      <w:r w:rsidRPr="00CF1F16">
        <w:rPr>
          <w:lang w:val="sv-SE"/>
        </w:rPr>
        <w:t xml:space="preserve"> toàn phần: S=</w:t>
      </w:r>
      <w:r w:rsidRPr="00CF1F16">
        <w:rPr>
          <w:lang w:val="es-ES"/>
        </w:rPr>
        <w:t xml:space="preserve"> </w:t>
      </w:r>
      <w:r w:rsidR="007757F5" w:rsidRPr="00CF1F16">
        <w:rPr>
          <w:lang w:val="sv-SE"/>
        </w:rPr>
        <w:t xml:space="preserve">9.236,31 </w:t>
      </w:r>
      <w:r w:rsidRPr="00CF1F16">
        <w:rPr>
          <w:lang w:val="es-ES"/>
        </w:rPr>
        <w:t xml:space="preserve">kVA </w:t>
      </w:r>
    </w:p>
    <w:p w14:paraId="147039BA" w14:textId="77777777" w:rsidR="00F524DE" w:rsidRPr="00CF1F16" w:rsidRDefault="00F524DE" w:rsidP="00F524DE">
      <w:pPr>
        <w:pStyle w:val="BodyText"/>
        <w:spacing w:after="0" w:line="312" w:lineRule="auto"/>
        <w:ind w:firstLine="567"/>
        <w:rPr>
          <w:lang w:val="es-ES"/>
        </w:rPr>
      </w:pPr>
      <w:r w:rsidRPr="00CF1F16">
        <w:rPr>
          <w:lang w:val="es-ES"/>
        </w:rPr>
        <w:t>Nhận xét: Tổng công suất tính toán dự kiến cho toàn nhà máy là 9.8MVA.</w:t>
      </w:r>
    </w:p>
    <w:p w14:paraId="0CF1B999" w14:textId="6F1AF1B6" w:rsidR="00F524DE" w:rsidRPr="00CF1F16" w:rsidRDefault="00F524DE" w:rsidP="00F524DE">
      <w:pPr>
        <w:pStyle w:val="Vnbnnidung0"/>
        <w:tabs>
          <w:tab w:val="left" w:pos="1012"/>
        </w:tabs>
        <w:adjustRightInd w:val="0"/>
        <w:snapToGrid w:val="0"/>
        <w:spacing w:after="0" w:line="312" w:lineRule="auto"/>
        <w:ind w:firstLine="567"/>
        <w:jc w:val="both"/>
        <w:rPr>
          <w:rStyle w:val="Vnbnnidung"/>
          <w:rFonts w:cs="Times New Roman"/>
          <w:i/>
          <w:lang w:val="it-IT" w:eastAsia="vi-VN"/>
        </w:rPr>
      </w:pPr>
      <w:r w:rsidRPr="00CF1F16">
        <w:rPr>
          <w:rStyle w:val="Vnbnnidung"/>
          <w:rFonts w:cs="Times New Roman"/>
          <w:i/>
          <w:lang w:val="it-IT" w:eastAsia="vi-VN"/>
        </w:rPr>
        <w:t>b) Nguồn điện</w:t>
      </w:r>
    </w:p>
    <w:p w14:paraId="507AF0E6" w14:textId="77777777" w:rsidR="007757F5" w:rsidRPr="00CF1F16" w:rsidRDefault="007757F5" w:rsidP="007757F5">
      <w:pPr>
        <w:pStyle w:val="VanBan"/>
        <w:spacing w:before="0" w:after="0" w:line="312" w:lineRule="auto"/>
        <w:ind w:firstLine="561"/>
        <w:rPr>
          <w:lang w:val="vi-VN"/>
        </w:rPr>
      </w:pPr>
      <w:bookmarkStart w:id="75" w:name="_Toc129447984"/>
      <w:r w:rsidRPr="00CF1F16">
        <w:rPr>
          <w:szCs w:val="28"/>
          <w:lang w:val="es-ES"/>
        </w:rPr>
        <w:t xml:space="preserve">- </w:t>
      </w:r>
      <w:r w:rsidRPr="00CF1F16">
        <w:rPr>
          <w:lang w:val="es-ES"/>
        </w:rPr>
        <w:t>Nguồn điện được lấy từ lưới điện 22kV thuộc xuất tuyến 479 trạm biến áp 110kV Bố Trạch (479BTR) căn cứ theo công văn số 1086/QBPC-KT của công ty điện lực Quảng Bình. Sử dụng đường dây trên không 22kV được bố trí dọc theo đường liên xã về phía nam của dự án, đưa về trạm biến áp trong khu vực lập quy hoạch. Vị trí giao chéo với đường dây 500kV sẽ được hạ cáp ngầm. Sử dụng hệ thống cấp điện hạ áp 380/220V để cấp điện cho từng khu chức năng qua hệ thống các trạm biến áp 22/0.4kV.</w:t>
      </w:r>
    </w:p>
    <w:p w14:paraId="1778981A" w14:textId="77777777" w:rsidR="007757F5" w:rsidRPr="00CF1F16" w:rsidRDefault="007757F5" w:rsidP="007757F5">
      <w:pPr>
        <w:spacing w:line="312" w:lineRule="auto"/>
        <w:ind w:firstLine="561"/>
        <w:jc w:val="both"/>
        <w:rPr>
          <w:rFonts w:eastAsia="SimSun"/>
          <w:spacing w:val="-4"/>
          <w:lang w:val="vi-VN" w:eastAsia="zh-CN"/>
        </w:rPr>
      </w:pPr>
      <w:r w:rsidRPr="00CF1F16">
        <w:rPr>
          <w:rFonts w:eastAsia="SimSun"/>
          <w:spacing w:val="-4"/>
          <w:lang w:val="vi-VN" w:eastAsia="zh-CN"/>
        </w:rPr>
        <w:lastRenderedPageBreak/>
        <w:t>- Hệ thống điện phân phối hạ áp của dự án này sử dụng hệ thống phân phối điện ba pha năm dây AC220 / 380V, 50Hz, và loại tiếp đất sử dụng hệ thống TN-S.</w:t>
      </w:r>
    </w:p>
    <w:p w14:paraId="1417271A" w14:textId="1DB87F1C" w:rsidR="00F524DE" w:rsidRPr="00CF1F16" w:rsidRDefault="00F524DE" w:rsidP="00F524DE">
      <w:pPr>
        <w:spacing w:line="312" w:lineRule="auto"/>
        <w:ind w:firstLine="567"/>
        <w:rPr>
          <w:i/>
          <w:iCs/>
          <w:lang w:val="sv-SE"/>
        </w:rPr>
      </w:pPr>
      <w:r w:rsidRPr="00CF1F16">
        <w:rPr>
          <w:i/>
          <w:iCs/>
          <w:lang w:val="sv-SE"/>
        </w:rPr>
        <w:t>c) Trạm biến áp.</w:t>
      </w:r>
      <w:bookmarkEnd w:id="75"/>
    </w:p>
    <w:p w14:paraId="5743C3C5" w14:textId="15A2CDF4" w:rsidR="00F524DE" w:rsidRPr="00CF1F16" w:rsidRDefault="00F524DE" w:rsidP="00F524DE">
      <w:pPr>
        <w:spacing w:line="312" w:lineRule="auto"/>
        <w:ind w:firstLine="567"/>
        <w:jc w:val="both"/>
        <w:rPr>
          <w:lang w:val="es-ES"/>
        </w:rPr>
      </w:pPr>
      <w:r w:rsidRPr="00CF1F16">
        <w:rPr>
          <w:lang w:val="es-ES"/>
        </w:rPr>
        <w:t xml:space="preserve">Dự </w:t>
      </w:r>
      <w:r w:rsidRPr="00CF1F16">
        <w:rPr>
          <w:lang w:val="pt-BR"/>
        </w:rPr>
        <w:t>kiến</w:t>
      </w:r>
      <w:r w:rsidRPr="00CF1F16">
        <w:rPr>
          <w:lang w:val="es-ES"/>
        </w:rPr>
        <w:t xml:space="preserve"> tổng công suất cho toàn bộ dự án là 9.8 MVA. Dự kiến lắp đặt 2 trạm biến áp: </w:t>
      </w:r>
    </w:p>
    <w:p w14:paraId="5DBA46AA" w14:textId="12BC3725" w:rsidR="00F524DE" w:rsidRPr="00CF1F16" w:rsidRDefault="00F524DE" w:rsidP="00F524DE">
      <w:pPr>
        <w:spacing w:line="312" w:lineRule="auto"/>
        <w:ind w:firstLine="567"/>
        <w:jc w:val="both"/>
        <w:rPr>
          <w:lang w:val="es-ES"/>
        </w:rPr>
      </w:pPr>
      <w:r w:rsidRPr="00CF1F16">
        <w:rPr>
          <w:lang w:val="es-ES"/>
        </w:rPr>
        <w:t>- Trạm biến áp 01: 2 máy biến áp 22/0.4kV, 4000 kVA.</w:t>
      </w:r>
    </w:p>
    <w:p w14:paraId="4E35C964" w14:textId="4416764B" w:rsidR="00F524DE" w:rsidRPr="00CF1F16" w:rsidRDefault="00F524DE" w:rsidP="00F524DE">
      <w:pPr>
        <w:spacing w:line="312" w:lineRule="auto"/>
        <w:ind w:firstLine="567"/>
        <w:jc w:val="both"/>
        <w:rPr>
          <w:lang w:val="es-ES"/>
        </w:rPr>
      </w:pPr>
      <w:r w:rsidRPr="00CF1F16">
        <w:rPr>
          <w:lang w:val="es-ES"/>
        </w:rPr>
        <w:t>- Trạm biến áp 02: 1 máy biến áp 22/0.4kV, 1800 kVA.</w:t>
      </w:r>
    </w:p>
    <w:p w14:paraId="50015C27" w14:textId="40B6EC07" w:rsidR="00F524DE" w:rsidRPr="00CF1F16" w:rsidRDefault="0049624A" w:rsidP="00F524DE">
      <w:pPr>
        <w:spacing w:line="312" w:lineRule="auto"/>
        <w:ind w:firstLine="567"/>
        <w:rPr>
          <w:i/>
          <w:iCs/>
          <w:lang w:val="sv-SE"/>
        </w:rPr>
      </w:pPr>
      <w:bookmarkStart w:id="76" w:name="_Toc129447986"/>
      <w:r w:rsidRPr="00CF1F16">
        <w:rPr>
          <w:i/>
          <w:iCs/>
          <w:lang w:val="sv-SE"/>
        </w:rPr>
        <w:t>d</w:t>
      </w:r>
      <w:r w:rsidR="00F524DE" w:rsidRPr="00CF1F16">
        <w:rPr>
          <w:i/>
          <w:iCs/>
          <w:lang w:val="sv-SE"/>
        </w:rPr>
        <w:t>) Chiếu sáng.</w:t>
      </w:r>
      <w:bookmarkEnd w:id="76"/>
    </w:p>
    <w:p w14:paraId="5F39164A" w14:textId="611AD202" w:rsidR="00F524DE" w:rsidRPr="00CF1F16" w:rsidRDefault="00F524DE" w:rsidP="00F524DE">
      <w:pPr>
        <w:widowControl/>
        <w:spacing w:line="312" w:lineRule="auto"/>
        <w:ind w:right="45" w:firstLine="567"/>
        <w:jc w:val="both"/>
        <w:rPr>
          <w:bCs/>
          <w:i/>
          <w:iCs/>
          <w:lang w:val="pt-BR"/>
        </w:rPr>
      </w:pPr>
      <w:r w:rsidRPr="00CF1F16">
        <w:rPr>
          <w:bCs/>
          <w:i/>
          <w:iCs/>
          <w:lang w:val="pt-BR"/>
        </w:rPr>
        <w:t>* Cơ sở thiết kế:</w:t>
      </w:r>
    </w:p>
    <w:p w14:paraId="2C18F1B8" w14:textId="77777777" w:rsidR="00F524DE" w:rsidRPr="00CF1F16" w:rsidRDefault="00F524DE" w:rsidP="00F524DE">
      <w:pPr>
        <w:spacing w:line="312" w:lineRule="auto"/>
        <w:ind w:firstLine="567"/>
        <w:jc w:val="both"/>
        <w:rPr>
          <w:lang w:val="sv-SE"/>
        </w:rPr>
      </w:pPr>
      <w:r w:rsidRPr="00CF1F16">
        <w:rPr>
          <w:lang w:val="sv-SE"/>
        </w:rPr>
        <w:t>- QCVN 01:2021/BXD Quy chuẩn kỹ thuật quốc gia về Quy hoạch xây dựng.</w:t>
      </w:r>
    </w:p>
    <w:p w14:paraId="53FDFBB4" w14:textId="77777777" w:rsidR="00F524DE" w:rsidRPr="00CF1F16" w:rsidRDefault="00F524DE" w:rsidP="00F524DE">
      <w:pPr>
        <w:spacing w:line="312" w:lineRule="auto"/>
        <w:ind w:firstLine="567"/>
        <w:jc w:val="both"/>
        <w:rPr>
          <w:lang w:val="sv-SE"/>
        </w:rPr>
      </w:pPr>
      <w:r w:rsidRPr="00CF1F16">
        <w:rPr>
          <w:lang w:val="sv-SE"/>
        </w:rPr>
        <w:t>- QCVN 07-7: 2016/BXD Quy chuẩn kỹ thuật quốc gia các công trình hạ tầng kỹ thuật công trình chiếu sáng.</w:t>
      </w:r>
    </w:p>
    <w:p w14:paraId="51AE1CC1" w14:textId="77777777" w:rsidR="00F524DE" w:rsidRPr="00CF1F16" w:rsidRDefault="00F524DE" w:rsidP="00F524DE">
      <w:pPr>
        <w:spacing w:line="312" w:lineRule="auto"/>
        <w:ind w:firstLine="567"/>
        <w:jc w:val="both"/>
        <w:rPr>
          <w:lang w:val="sv-SE"/>
        </w:rPr>
      </w:pPr>
      <w:r w:rsidRPr="00CF1F16">
        <w:rPr>
          <w:lang w:val="sv-SE"/>
        </w:rPr>
        <w:t>- Quy phạm trang bị điện: 11 - TCN – (19, 20, 21) – 2006 do Bộ Công công nghiệp ban hành năm 2006.</w:t>
      </w:r>
    </w:p>
    <w:p w14:paraId="1F91F554" w14:textId="77777777" w:rsidR="00F524DE" w:rsidRPr="00CF1F16" w:rsidRDefault="00F524DE" w:rsidP="00F524DE">
      <w:pPr>
        <w:spacing w:line="312" w:lineRule="auto"/>
        <w:ind w:firstLine="567"/>
        <w:jc w:val="both"/>
        <w:rPr>
          <w:lang w:val="sv-SE"/>
        </w:rPr>
      </w:pPr>
      <w:r w:rsidRPr="00CF1F16">
        <w:rPr>
          <w:lang w:val="sv-SE"/>
        </w:rPr>
        <w:t>- TCXDVN 259: 2001 Tiêu chuẩn thiết kế chiếu sáng nhân tạo đường phố, quảng trường.</w:t>
      </w:r>
    </w:p>
    <w:p w14:paraId="3D7D497E" w14:textId="77777777" w:rsidR="00F524DE" w:rsidRPr="00CF1F16" w:rsidRDefault="00F524DE" w:rsidP="00F524DE">
      <w:pPr>
        <w:spacing w:line="312" w:lineRule="auto"/>
        <w:ind w:firstLine="567"/>
        <w:jc w:val="both"/>
        <w:rPr>
          <w:lang w:val="sv-SE"/>
        </w:rPr>
      </w:pPr>
      <w:r w:rsidRPr="00CF1F16">
        <w:rPr>
          <w:lang w:val="sv-SE"/>
        </w:rPr>
        <w:t>- TCXDVN 333: 2005 tiêu chuẩn thiết kế chiếu sáng nhân tạo bên ngoài công trình công cộng và kỹ thuật hạ tầng đô thị - tiêu chuẩn thiết kế.</w:t>
      </w:r>
    </w:p>
    <w:p w14:paraId="0A794689" w14:textId="2FF68FB0" w:rsidR="00F524DE" w:rsidRPr="00CF1F16" w:rsidRDefault="00F524DE" w:rsidP="00F524DE">
      <w:pPr>
        <w:widowControl/>
        <w:spacing w:line="312" w:lineRule="auto"/>
        <w:ind w:right="45" w:firstLine="567"/>
        <w:jc w:val="both"/>
        <w:rPr>
          <w:bCs/>
          <w:i/>
          <w:iCs/>
          <w:lang w:val="pt-BR"/>
        </w:rPr>
      </w:pPr>
      <w:r w:rsidRPr="00CF1F16">
        <w:rPr>
          <w:bCs/>
          <w:i/>
          <w:iCs/>
          <w:lang w:val="pt-BR"/>
        </w:rPr>
        <w:t>* Nguồn cấp.</w:t>
      </w:r>
    </w:p>
    <w:p w14:paraId="6993AE7D" w14:textId="77777777" w:rsidR="00F524DE" w:rsidRPr="00CF1F16" w:rsidRDefault="00F524DE" w:rsidP="00F524DE">
      <w:pPr>
        <w:spacing w:line="312" w:lineRule="auto"/>
        <w:ind w:firstLine="567"/>
        <w:jc w:val="both"/>
        <w:rPr>
          <w:lang w:val="sv-SE"/>
        </w:rPr>
      </w:pPr>
      <w:r w:rsidRPr="00CF1F16">
        <w:rPr>
          <w:lang w:val="sv-SE"/>
        </w:rPr>
        <w:t>- Hệ thống chiếu sáng được lấy nguồn hạ thế từ trạm biến áp nhà xưởng thông qua hệ thống tủ điều khiển có lắp đặt role thời gian hoặc photo cell để bật tắt tự động. Có khóa chuyển mạch Auto/Manual để có thể bật tắt tự động hoặc bằng tay.</w:t>
      </w:r>
    </w:p>
    <w:p w14:paraId="2931C2BE" w14:textId="70A2CA33" w:rsidR="00F524DE" w:rsidRPr="00CF1F16" w:rsidRDefault="0049624A" w:rsidP="00F524DE">
      <w:pPr>
        <w:spacing w:line="312" w:lineRule="auto"/>
        <w:ind w:firstLine="567"/>
        <w:rPr>
          <w:i/>
          <w:iCs/>
          <w:lang w:val="sv-SE"/>
        </w:rPr>
      </w:pPr>
      <w:bookmarkStart w:id="77" w:name="_Toc129447987"/>
      <w:r w:rsidRPr="00CF1F16">
        <w:rPr>
          <w:i/>
          <w:iCs/>
          <w:lang w:val="sv-SE"/>
        </w:rPr>
        <w:t>e</w:t>
      </w:r>
      <w:r w:rsidR="00F524DE" w:rsidRPr="00CF1F16">
        <w:rPr>
          <w:i/>
          <w:iCs/>
          <w:lang w:val="sv-SE"/>
        </w:rPr>
        <w:t>) Quy hoạch thông tin liên lạc:</w:t>
      </w:r>
      <w:bookmarkEnd w:id="77"/>
    </w:p>
    <w:p w14:paraId="7508B602" w14:textId="31E3CE67" w:rsidR="00F524DE" w:rsidRPr="00CF1F16" w:rsidRDefault="00F524DE" w:rsidP="00F524DE">
      <w:pPr>
        <w:widowControl/>
        <w:spacing w:line="312" w:lineRule="auto"/>
        <w:ind w:right="45" w:firstLine="567"/>
        <w:jc w:val="both"/>
        <w:rPr>
          <w:bCs/>
          <w:i/>
          <w:iCs/>
          <w:lang w:val="pt-BR"/>
        </w:rPr>
      </w:pPr>
      <w:r w:rsidRPr="00CF1F16">
        <w:rPr>
          <w:bCs/>
          <w:i/>
          <w:iCs/>
          <w:lang w:val="pt-BR"/>
        </w:rPr>
        <w:t>* Cơ sở thiết kế.</w:t>
      </w:r>
    </w:p>
    <w:p w14:paraId="6A3B5366" w14:textId="77777777" w:rsidR="00F524DE" w:rsidRPr="00CF1F16" w:rsidRDefault="00F524DE" w:rsidP="00F524DE">
      <w:pPr>
        <w:spacing w:line="312" w:lineRule="auto"/>
        <w:ind w:firstLine="567"/>
        <w:jc w:val="both"/>
        <w:rPr>
          <w:lang w:val="sv-SE"/>
        </w:rPr>
      </w:pPr>
      <w:r w:rsidRPr="00CF1F16">
        <w:rPr>
          <w:lang w:val="sv-SE"/>
        </w:rPr>
        <w:t xml:space="preserve">- </w:t>
      </w:r>
      <w:r w:rsidRPr="00CF1F16">
        <w:rPr>
          <w:iCs/>
          <w:lang w:val="sv-SE"/>
        </w:rPr>
        <w:t>QCVN</w:t>
      </w:r>
      <w:r w:rsidRPr="00CF1F16">
        <w:rPr>
          <w:lang w:val="sv-SE"/>
        </w:rPr>
        <w:t xml:space="preserve"> 01:2021/BXD Quy chuẩn kỹ thuật Quốc gia về Quy hoạch xây dựng.</w:t>
      </w:r>
    </w:p>
    <w:p w14:paraId="00FB66D2" w14:textId="77777777" w:rsidR="00F524DE" w:rsidRPr="00CF1F16" w:rsidRDefault="00F524DE" w:rsidP="00F524DE">
      <w:pPr>
        <w:spacing w:line="312" w:lineRule="auto"/>
        <w:ind w:firstLine="567"/>
        <w:jc w:val="both"/>
        <w:rPr>
          <w:lang w:val="sv-SE"/>
        </w:rPr>
      </w:pPr>
      <w:r w:rsidRPr="00CF1F16">
        <w:rPr>
          <w:lang w:val="sv-SE"/>
        </w:rPr>
        <w:t>- QCVN 07-8-2016/BXD Quy chuẩn quốc gia các công trình hạ tầng kỹ thuật công trình viễn thông.</w:t>
      </w:r>
    </w:p>
    <w:p w14:paraId="47A435F1" w14:textId="77777777" w:rsidR="00F524DE" w:rsidRPr="00CF1F16" w:rsidRDefault="00F524DE" w:rsidP="00F524DE">
      <w:pPr>
        <w:spacing w:line="312" w:lineRule="auto"/>
        <w:ind w:firstLine="567"/>
        <w:jc w:val="both"/>
        <w:rPr>
          <w:lang w:val="sv-SE"/>
        </w:rPr>
      </w:pPr>
      <w:r w:rsidRPr="00CF1F16">
        <w:rPr>
          <w:lang w:val="sv-SE"/>
        </w:rPr>
        <w:t xml:space="preserve">- </w:t>
      </w:r>
      <w:r w:rsidRPr="00CF1F16">
        <w:rPr>
          <w:iCs/>
          <w:lang w:val="sv-SE"/>
        </w:rPr>
        <w:t>QCVN</w:t>
      </w:r>
      <w:r w:rsidRPr="00CF1F16">
        <w:rPr>
          <w:lang w:val="sv-SE"/>
        </w:rPr>
        <w:t xml:space="preserve"> 33: 2019/BTTTT Quy chuẩn kỹ thuật quốc gia về lắp đặt mạng cáp ngoại vi viễn thông.</w:t>
      </w:r>
    </w:p>
    <w:p w14:paraId="01B64C7A" w14:textId="340C19D0" w:rsidR="00F524DE" w:rsidRPr="00CF1F16" w:rsidRDefault="00F524DE" w:rsidP="00F524DE">
      <w:pPr>
        <w:widowControl/>
        <w:spacing w:line="312" w:lineRule="auto"/>
        <w:ind w:right="45" w:firstLine="567"/>
        <w:jc w:val="both"/>
        <w:rPr>
          <w:bCs/>
          <w:i/>
          <w:iCs/>
          <w:lang w:val="pt-BR"/>
        </w:rPr>
      </w:pPr>
      <w:r w:rsidRPr="00CF1F16">
        <w:rPr>
          <w:bCs/>
          <w:i/>
          <w:iCs/>
          <w:lang w:val="pt-BR"/>
        </w:rPr>
        <w:t>* Giải pháp thiết kế</w:t>
      </w:r>
    </w:p>
    <w:p w14:paraId="49A08ECE" w14:textId="77777777" w:rsidR="00F524DE" w:rsidRPr="00CF1F16" w:rsidRDefault="00F524DE" w:rsidP="00F524DE">
      <w:pPr>
        <w:spacing w:line="312" w:lineRule="auto"/>
        <w:ind w:firstLine="567"/>
        <w:jc w:val="both"/>
        <w:rPr>
          <w:lang w:val="nl-NL"/>
        </w:rPr>
      </w:pPr>
      <w:r w:rsidRPr="00CF1F16">
        <w:rPr>
          <w:lang w:val="nl-NL"/>
        </w:rPr>
        <w:t xml:space="preserve">- Hệ thống thông tin liên lạc cho khu nghiên cứu được đấu nối vào mạng viễn thông hiện có quanh khu vực dự án. Khu vực thiết kế được đảm bảo về dung lượng </w:t>
      </w:r>
      <w:r w:rsidRPr="00CF1F16">
        <w:rPr>
          <w:lang w:val="nl-NL"/>
        </w:rPr>
        <w:lastRenderedPageBreak/>
        <w:t xml:space="preserve">cũng như lưu lượng thuê bao dự kiến, đủ khả năng đáp ứng các yêu cầu phát sinh với tốc độ cao của công nghệ thông tin trong những năm tới. </w:t>
      </w:r>
    </w:p>
    <w:p w14:paraId="2F934E4E" w14:textId="28147FC3" w:rsidR="00F524DE" w:rsidRPr="00CF1F16" w:rsidRDefault="00F524DE" w:rsidP="00F524DE">
      <w:pPr>
        <w:widowControl/>
        <w:spacing w:line="312" w:lineRule="auto"/>
        <w:ind w:right="45" w:firstLine="567"/>
        <w:jc w:val="both"/>
        <w:rPr>
          <w:bCs/>
          <w:i/>
          <w:iCs/>
          <w:lang w:val="pt-BR"/>
        </w:rPr>
      </w:pPr>
      <w:r w:rsidRPr="00CF1F16">
        <w:rPr>
          <w:bCs/>
          <w:i/>
          <w:iCs/>
          <w:lang w:val="pt-BR"/>
        </w:rPr>
        <w:t>* Mạng thông tin liên lạc</w:t>
      </w:r>
    </w:p>
    <w:p w14:paraId="412FCC2B" w14:textId="77777777" w:rsidR="00F524DE" w:rsidRPr="00CF1F16" w:rsidRDefault="00F524DE" w:rsidP="00F524DE">
      <w:pPr>
        <w:spacing w:line="312" w:lineRule="auto"/>
        <w:ind w:firstLine="567"/>
        <w:jc w:val="both"/>
        <w:rPr>
          <w:lang w:val="nl-NL"/>
        </w:rPr>
      </w:pPr>
      <w:r w:rsidRPr="00CF1F16">
        <w:rPr>
          <w:lang w:val="nl-NL"/>
        </w:rPr>
        <w:t>- Mạng ngoại vi:</w:t>
      </w:r>
    </w:p>
    <w:p w14:paraId="61B8728C" w14:textId="77777777" w:rsidR="00F524DE" w:rsidRPr="00CF1F16" w:rsidRDefault="00F524DE" w:rsidP="00F524DE">
      <w:pPr>
        <w:spacing w:line="312" w:lineRule="auto"/>
        <w:ind w:firstLine="567"/>
        <w:jc w:val="both"/>
        <w:rPr>
          <w:lang w:val="nl-NL"/>
        </w:rPr>
      </w:pPr>
      <w:r w:rsidRPr="00CF1F16">
        <w:rPr>
          <w:lang w:val="nl-NL"/>
        </w:rPr>
        <w:t xml:space="preserve">+ Xây dựng hệ thống thông tin liên lạc theo nguyên tắc tổ chức mạng ngoại vi có xét đến khả năng cho các nhà cung cấp dịch vụ viễn thông khác sử dụng để phát triển dịch vụ. </w:t>
      </w:r>
    </w:p>
    <w:p w14:paraId="7C0F5865" w14:textId="77777777" w:rsidR="00F524DE" w:rsidRPr="00CF1F16" w:rsidRDefault="00F524DE" w:rsidP="00F524DE">
      <w:pPr>
        <w:spacing w:line="312" w:lineRule="auto"/>
        <w:ind w:firstLine="567"/>
        <w:jc w:val="both"/>
        <w:rPr>
          <w:lang w:val="nl-NL"/>
        </w:rPr>
      </w:pPr>
      <w:r w:rsidRPr="00CF1F16">
        <w:rPr>
          <w:lang w:val="nl-NL"/>
        </w:rPr>
        <w:t xml:space="preserve">+ Cáp quang được luồn trong ống nhựa HDPE, những đoạn cáp qua đường phải luồn trong ống thép hoặc đổ bê tông bảo vệ ống. </w:t>
      </w:r>
    </w:p>
    <w:p w14:paraId="2FB8560C" w14:textId="0E969EDF" w:rsidR="009A014F" w:rsidRPr="00CF1F16" w:rsidRDefault="009A014F" w:rsidP="009D0AC8">
      <w:pPr>
        <w:pStyle w:val="Vnbnnidung0"/>
        <w:tabs>
          <w:tab w:val="left" w:pos="1012"/>
        </w:tabs>
        <w:adjustRightInd w:val="0"/>
        <w:snapToGrid w:val="0"/>
        <w:spacing w:after="0" w:line="312" w:lineRule="auto"/>
        <w:ind w:firstLine="567"/>
        <w:jc w:val="both"/>
        <w:outlineLvl w:val="2"/>
        <w:rPr>
          <w:rStyle w:val="Vnbnnidung"/>
          <w:rFonts w:cs="Times New Roman"/>
          <w:b/>
          <w:bCs/>
          <w:i/>
          <w:lang w:val="it-IT" w:eastAsia="vi-VN"/>
        </w:rPr>
      </w:pPr>
      <w:bookmarkStart w:id="78" w:name="_Toc137793360"/>
      <w:r w:rsidRPr="00CF1F16">
        <w:rPr>
          <w:rStyle w:val="Vnbnnidung"/>
          <w:rFonts w:cs="Times New Roman"/>
          <w:b/>
          <w:bCs/>
          <w:i/>
          <w:lang w:val="it-IT" w:eastAsia="vi-VN"/>
        </w:rPr>
        <w:t>5.2.2.</w:t>
      </w:r>
      <w:r w:rsidR="00204665" w:rsidRPr="00CF1F16">
        <w:rPr>
          <w:rStyle w:val="Vnbnnidung"/>
          <w:rFonts w:cs="Times New Roman"/>
          <w:b/>
          <w:bCs/>
          <w:i/>
          <w:lang w:val="it-IT" w:eastAsia="vi-VN"/>
        </w:rPr>
        <w:t xml:space="preserve"> </w:t>
      </w:r>
      <w:r w:rsidRPr="00CF1F16">
        <w:rPr>
          <w:rStyle w:val="Vnbnnidung"/>
          <w:rFonts w:cs="Times New Roman"/>
          <w:b/>
          <w:bCs/>
          <w:i/>
          <w:lang w:val="it-IT" w:eastAsia="vi-VN"/>
        </w:rPr>
        <w:t>Hoạt động của dự án có khả năng tác động xấu đến môi trường</w:t>
      </w:r>
      <w:bookmarkEnd w:id="78"/>
    </w:p>
    <w:p w14:paraId="5CFD4C87" w14:textId="4DC9DCA1" w:rsidR="009A014F" w:rsidRPr="00CF1F16" w:rsidRDefault="009A014F" w:rsidP="00CE7491">
      <w:pPr>
        <w:spacing w:line="312" w:lineRule="auto"/>
        <w:ind w:firstLine="567"/>
        <w:jc w:val="both"/>
        <w:rPr>
          <w:lang w:val="it-IT"/>
        </w:rPr>
      </w:pPr>
      <w:r w:rsidRPr="00CF1F16">
        <w:rPr>
          <w:lang w:val="it-IT"/>
        </w:rPr>
        <w:t>Trong quá trình triển khai dự án, giai đoạn triển khai xây dựng dự án và giai đoạn vận hành của dự án có các hoạt động có khả năng gây tác động xấu đến môi trường như sau:</w:t>
      </w:r>
    </w:p>
    <w:p w14:paraId="7C6DD06C" w14:textId="77777777" w:rsidR="009A014F" w:rsidRPr="00CF1F16" w:rsidRDefault="009A014F" w:rsidP="00CE7491">
      <w:pPr>
        <w:spacing w:line="312" w:lineRule="auto"/>
        <w:ind w:firstLine="567"/>
        <w:jc w:val="both"/>
        <w:rPr>
          <w:lang w:val="it-IT"/>
        </w:rPr>
      </w:pPr>
      <w:r w:rsidRPr="00CF1F16">
        <w:rPr>
          <w:lang w:val="it-IT"/>
        </w:rPr>
        <w:t>- Giai đoạn triển khai thi công xây dựng dự án:</w:t>
      </w:r>
    </w:p>
    <w:p w14:paraId="1BE1C954" w14:textId="77777777" w:rsidR="009A014F" w:rsidRPr="00CF1F16" w:rsidRDefault="009A014F" w:rsidP="00CE7491">
      <w:pPr>
        <w:spacing w:line="312" w:lineRule="auto"/>
        <w:ind w:firstLine="567"/>
        <w:jc w:val="both"/>
        <w:rPr>
          <w:lang w:val="it-IT"/>
        </w:rPr>
      </w:pPr>
      <w:r w:rsidRPr="00CF1F16">
        <w:rPr>
          <w:lang w:val="it-IT"/>
        </w:rPr>
        <w:t>+ Hoạt động giải phóng mặt bằng, thu hồi đất;</w:t>
      </w:r>
    </w:p>
    <w:p w14:paraId="3FF56C5D" w14:textId="77777777" w:rsidR="009A014F" w:rsidRPr="00CF1F16" w:rsidRDefault="009A014F" w:rsidP="00CE7491">
      <w:pPr>
        <w:spacing w:line="312" w:lineRule="auto"/>
        <w:ind w:firstLine="567"/>
        <w:jc w:val="both"/>
        <w:rPr>
          <w:lang w:val="it-IT"/>
        </w:rPr>
      </w:pPr>
      <w:r w:rsidRPr="00CF1F16">
        <w:rPr>
          <w:lang w:val="it-IT"/>
        </w:rPr>
        <w:t>+ Hoạt động thi công xây dựng các hạng mục công trình, hoạt động vận chuyển vật tư, máy móc.</w:t>
      </w:r>
    </w:p>
    <w:p w14:paraId="454B0540" w14:textId="77777777" w:rsidR="009A014F" w:rsidRPr="00CF1F16" w:rsidRDefault="009A014F" w:rsidP="00CE7491">
      <w:pPr>
        <w:spacing w:line="312" w:lineRule="auto"/>
        <w:ind w:firstLine="567"/>
        <w:jc w:val="both"/>
        <w:rPr>
          <w:lang w:val="it-IT"/>
        </w:rPr>
      </w:pPr>
      <w:r w:rsidRPr="00CF1F16">
        <w:rPr>
          <w:lang w:val="it-IT"/>
        </w:rPr>
        <w:t>- Gian đoạn vận hành dự án:</w:t>
      </w:r>
    </w:p>
    <w:p w14:paraId="4D9C35EC" w14:textId="738574F7" w:rsidR="00204665" w:rsidRPr="00CF1F16" w:rsidRDefault="009A014F" w:rsidP="00CE7491">
      <w:pPr>
        <w:spacing w:line="312" w:lineRule="auto"/>
        <w:ind w:firstLine="567"/>
        <w:jc w:val="both"/>
        <w:rPr>
          <w:lang w:val="it-IT"/>
        </w:rPr>
      </w:pPr>
      <w:r w:rsidRPr="00CF1F16">
        <w:rPr>
          <w:lang w:val="it-IT"/>
        </w:rPr>
        <w:t xml:space="preserve">+ Hoạt động </w:t>
      </w:r>
      <w:r w:rsidR="007757F5" w:rsidRPr="00CF1F16">
        <w:rPr>
          <w:lang w:val="it-IT"/>
        </w:rPr>
        <w:t xml:space="preserve">sản xuất của nhà máy và </w:t>
      </w:r>
      <w:r w:rsidRPr="00CF1F16">
        <w:rPr>
          <w:lang w:val="it-IT"/>
        </w:rPr>
        <w:t xml:space="preserve">giao thông đi lại của </w:t>
      </w:r>
      <w:r w:rsidR="007757F5" w:rsidRPr="00CF1F16">
        <w:rPr>
          <w:lang w:val="it-IT"/>
        </w:rPr>
        <w:t>công nhân</w:t>
      </w:r>
      <w:r w:rsidRPr="00CF1F16">
        <w:rPr>
          <w:lang w:val="it-IT"/>
        </w:rPr>
        <w:t>.</w:t>
      </w:r>
    </w:p>
    <w:p w14:paraId="575DF476" w14:textId="28D2D60B" w:rsidR="0029035D" w:rsidRPr="00CF1F16" w:rsidRDefault="0029035D" w:rsidP="0047283A">
      <w:pPr>
        <w:pStyle w:val="Heading3"/>
        <w:ind w:firstLine="567"/>
        <w:rPr>
          <w:rFonts w:ascii="Times New Roman" w:hAnsi="Times New Roman" w:cs="Times New Roman"/>
          <w:b/>
          <w:iCs/>
          <w:color w:val="auto"/>
          <w:lang w:val="de-DE" w:eastAsia="vi-VN"/>
        </w:rPr>
      </w:pPr>
      <w:bookmarkStart w:id="79" w:name="_Toc137793361"/>
      <w:r w:rsidRPr="00CF1F16">
        <w:rPr>
          <w:rStyle w:val="Vnbnnidung"/>
          <w:rFonts w:ascii="Times New Roman" w:hAnsi="Times New Roman" w:cs="Times New Roman"/>
          <w:b/>
          <w:iCs/>
          <w:color w:val="auto"/>
          <w:lang w:val="de-DE" w:eastAsia="vi-VN"/>
        </w:rPr>
        <w:t>5</w:t>
      </w:r>
      <w:bookmarkEnd w:id="70"/>
      <w:r w:rsidRPr="00CF1F16">
        <w:rPr>
          <w:rStyle w:val="Vnbnnidung"/>
          <w:rFonts w:ascii="Times New Roman" w:hAnsi="Times New Roman" w:cs="Times New Roman"/>
          <w:b/>
          <w:iCs/>
          <w:color w:val="auto"/>
          <w:lang w:val="de-DE" w:eastAsia="vi-VN"/>
        </w:rPr>
        <w:t xml:space="preserve">.3. Dự báo các tác động môi trường chính, chất thải phát sinh theo các giai đoạn của </w:t>
      </w:r>
      <w:r w:rsidR="00493DB0" w:rsidRPr="00CF1F16">
        <w:rPr>
          <w:rStyle w:val="Vnbnnidung"/>
          <w:rFonts w:ascii="Times New Roman" w:hAnsi="Times New Roman" w:cs="Times New Roman"/>
          <w:b/>
          <w:iCs/>
          <w:color w:val="auto"/>
          <w:lang w:val="de-DE" w:eastAsia="vi-VN"/>
        </w:rPr>
        <w:t>dự án</w:t>
      </w:r>
      <w:bookmarkEnd w:id="79"/>
    </w:p>
    <w:p w14:paraId="6145D292" w14:textId="32905F19" w:rsidR="00FA3292" w:rsidRPr="00CF1F16" w:rsidRDefault="00FA3292" w:rsidP="00CE7491">
      <w:pPr>
        <w:pStyle w:val="Caption"/>
        <w:spacing w:after="0" w:line="312" w:lineRule="auto"/>
        <w:ind w:firstLine="567"/>
        <w:rPr>
          <w:rStyle w:val="Vnbnnidung"/>
          <w:i w:val="0"/>
          <w:iCs w:val="0"/>
          <w:color w:val="auto"/>
          <w:sz w:val="28"/>
          <w:lang w:val="de-DE" w:eastAsia="vi-VN"/>
        </w:rPr>
      </w:pPr>
      <w:bookmarkStart w:id="80" w:name="_Toc106887373"/>
      <w:bookmarkStart w:id="81" w:name="_Hlk106020589"/>
      <w:r w:rsidRPr="00CF1F16">
        <w:rPr>
          <w:rStyle w:val="Vnbnnidung"/>
          <w:i w:val="0"/>
          <w:iCs w:val="0"/>
          <w:color w:val="auto"/>
          <w:sz w:val="28"/>
          <w:lang w:val="de-DE" w:eastAsia="vi-VN"/>
        </w:rPr>
        <w:t xml:space="preserve">Các tác động chính của </w:t>
      </w:r>
      <w:r w:rsidR="00BA1286" w:rsidRPr="00CF1F16">
        <w:rPr>
          <w:rStyle w:val="Vnbnnidung"/>
          <w:i w:val="0"/>
          <w:iCs w:val="0"/>
          <w:color w:val="auto"/>
          <w:sz w:val="28"/>
          <w:lang w:val="de-DE" w:eastAsia="vi-VN"/>
        </w:rPr>
        <w:t>d</w:t>
      </w:r>
      <w:r w:rsidR="00493DB0" w:rsidRPr="00CF1F16">
        <w:rPr>
          <w:rStyle w:val="Vnbnnidung"/>
          <w:i w:val="0"/>
          <w:iCs w:val="0"/>
          <w:color w:val="auto"/>
          <w:sz w:val="28"/>
          <w:lang w:val="de-DE" w:eastAsia="vi-VN"/>
        </w:rPr>
        <w:t>ự án</w:t>
      </w:r>
      <w:r w:rsidRPr="00CF1F16">
        <w:rPr>
          <w:rStyle w:val="Vnbnnidung"/>
          <w:i w:val="0"/>
          <w:iCs w:val="0"/>
          <w:color w:val="auto"/>
          <w:sz w:val="28"/>
          <w:lang w:val="de-DE" w:eastAsia="vi-VN"/>
        </w:rPr>
        <w:t xml:space="preserve"> được tổng hợp trong bảng sau:</w:t>
      </w:r>
    </w:p>
    <w:p w14:paraId="695EA828" w14:textId="5BC7857C" w:rsidR="00631FCF" w:rsidRPr="00CF1F16" w:rsidRDefault="0075003B" w:rsidP="000D340E">
      <w:pPr>
        <w:pStyle w:val="Caption"/>
        <w:keepNext/>
        <w:spacing w:after="120"/>
        <w:jc w:val="center"/>
        <w:rPr>
          <w:b/>
          <w:color w:val="auto"/>
          <w:sz w:val="28"/>
          <w:szCs w:val="28"/>
          <w:lang w:val="de-DE"/>
        </w:rPr>
      </w:pPr>
      <w:bookmarkStart w:id="82" w:name="_Toc115081348"/>
      <w:bookmarkStart w:id="83" w:name="_Toc137118838"/>
      <w:bookmarkEnd w:id="80"/>
      <w:r w:rsidRPr="00CF1F16">
        <w:rPr>
          <w:b/>
          <w:bCs/>
          <w:color w:val="auto"/>
          <w:sz w:val="28"/>
          <w:szCs w:val="28"/>
          <w:lang w:val="de-DE"/>
        </w:rPr>
        <w:t xml:space="preserve">Bảng </w:t>
      </w:r>
      <w:r w:rsidRPr="00CF1F16">
        <w:rPr>
          <w:b/>
          <w:bCs/>
          <w:color w:val="auto"/>
          <w:sz w:val="28"/>
          <w:szCs w:val="28"/>
        </w:rPr>
        <w:fldChar w:fldCharType="begin"/>
      </w:r>
      <w:r w:rsidRPr="00CF1F16">
        <w:rPr>
          <w:b/>
          <w:bCs/>
          <w:color w:val="auto"/>
          <w:sz w:val="28"/>
          <w:szCs w:val="28"/>
          <w:lang w:val="de-DE"/>
        </w:rPr>
        <w:instrText xml:space="preserve"> SEQ Bảng \* ARABIC </w:instrText>
      </w:r>
      <w:r w:rsidRPr="00CF1F16">
        <w:rPr>
          <w:b/>
          <w:bCs/>
          <w:color w:val="auto"/>
          <w:sz w:val="28"/>
          <w:szCs w:val="28"/>
        </w:rPr>
        <w:fldChar w:fldCharType="separate"/>
      </w:r>
      <w:r w:rsidR="0049624A" w:rsidRPr="00CF1F16">
        <w:rPr>
          <w:b/>
          <w:bCs/>
          <w:noProof/>
          <w:color w:val="auto"/>
          <w:sz w:val="28"/>
          <w:szCs w:val="28"/>
          <w:lang w:val="de-DE"/>
        </w:rPr>
        <w:t>3</w:t>
      </w:r>
      <w:r w:rsidRPr="00CF1F16">
        <w:rPr>
          <w:b/>
          <w:bCs/>
          <w:color w:val="auto"/>
          <w:sz w:val="28"/>
          <w:szCs w:val="28"/>
        </w:rPr>
        <w:fldChar w:fldCharType="end"/>
      </w:r>
      <w:r w:rsidRPr="00CF1F16">
        <w:rPr>
          <w:b/>
          <w:bCs/>
          <w:color w:val="auto"/>
          <w:sz w:val="28"/>
          <w:szCs w:val="28"/>
          <w:lang w:val="nl-NL"/>
        </w:rPr>
        <w:t xml:space="preserve">. </w:t>
      </w:r>
      <w:r w:rsidR="00631FCF" w:rsidRPr="00CF1F16">
        <w:rPr>
          <w:b/>
          <w:color w:val="auto"/>
          <w:sz w:val="28"/>
          <w:szCs w:val="28"/>
          <w:lang w:val="de-DE"/>
        </w:rPr>
        <w:t>Nguồn</w:t>
      </w:r>
      <w:r w:rsidR="003A08C3" w:rsidRPr="00CF1F16">
        <w:rPr>
          <w:b/>
          <w:color w:val="auto"/>
          <w:sz w:val="28"/>
          <w:szCs w:val="28"/>
          <w:lang w:val="de-DE"/>
        </w:rPr>
        <w:t xml:space="preserve"> chất thải và các</w:t>
      </w:r>
      <w:r w:rsidR="00631FCF" w:rsidRPr="00CF1F16">
        <w:rPr>
          <w:b/>
          <w:color w:val="auto"/>
          <w:sz w:val="28"/>
          <w:szCs w:val="28"/>
          <w:lang w:val="de-DE"/>
        </w:rPr>
        <w:t xml:space="preserve"> yếu tố gây tác động của </w:t>
      </w:r>
      <w:r w:rsidR="00FA4CBB" w:rsidRPr="00CF1F16">
        <w:rPr>
          <w:b/>
          <w:color w:val="auto"/>
          <w:sz w:val="28"/>
          <w:szCs w:val="28"/>
          <w:lang w:val="de-DE"/>
        </w:rPr>
        <w:t>d</w:t>
      </w:r>
      <w:r w:rsidR="00493DB0" w:rsidRPr="00CF1F16">
        <w:rPr>
          <w:b/>
          <w:color w:val="auto"/>
          <w:sz w:val="28"/>
          <w:szCs w:val="28"/>
          <w:lang w:val="de-DE"/>
        </w:rPr>
        <w:t>ự án</w:t>
      </w:r>
      <w:bookmarkEnd w:id="82"/>
      <w:bookmarkEnd w:id="83"/>
    </w:p>
    <w:tbl>
      <w:tblPr>
        <w:tblStyle w:val="TableGrid"/>
        <w:tblW w:w="9214" w:type="dxa"/>
        <w:tblInd w:w="137" w:type="dxa"/>
        <w:tblLook w:val="04A0" w:firstRow="1" w:lastRow="0" w:firstColumn="1" w:lastColumn="0" w:noHBand="0" w:noVBand="1"/>
      </w:tblPr>
      <w:tblGrid>
        <w:gridCol w:w="563"/>
        <w:gridCol w:w="2371"/>
        <w:gridCol w:w="2927"/>
        <w:gridCol w:w="3353"/>
      </w:tblGrid>
      <w:tr w:rsidR="00CF1F16" w:rsidRPr="00CF1F16" w14:paraId="0DD5FCA7" w14:textId="77777777" w:rsidTr="00665A3B">
        <w:tc>
          <w:tcPr>
            <w:tcW w:w="425" w:type="dxa"/>
            <w:vAlign w:val="center"/>
          </w:tcPr>
          <w:p w14:paraId="51A003D6" w14:textId="7E8EAB32" w:rsidR="00A05549" w:rsidRPr="00CF1F16" w:rsidRDefault="00A05549" w:rsidP="00CE7491">
            <w:pPr>
              <w:pStyle w:val="Vnbnnidung0"/>
              <w:adjustRightInd w:val="0"/>
              <w:snapToGrid w:val="0"/>
              <w:spacing w:after="0"/>
              <w:ind w:firstLine="0"/>
              <w:jc w:val="center"/>
              <w:rPr>
                <w:rFonts w:cs="Times New Roman"/>
                <w:b/>
                <w:sz w:val="26"/>
                <w:szCs w:val="26"/>
              </w:rPr>
            </w:pPr>
            <w:r w:rsidRPr="00CF1F16">
              <w:rPr>
                <w:rFonts w:cs="Times New Roman"/>
                <w:b/>
                <w:sz w:val="26"/>
                <w:szCs w:val="26"/>
              </w:rPr>
              <w:t>TT</w:t>
            </w:r>
          </w:p>
        </w:tc>
        <w:tc>
          <w:tcPr>
            <w:tcW w:w="2410" w:type="dxa"/>
            <w:vAlign w:val="center"/>
          </w:tcPr>
          <w:p w14:paraId="02C01399" w14:textId="3C879629" w:rsidR="00A05549" w:rsidRPr="00CF1F16" w:rsidRDefault="00A05549" w:rsidP="00A05549">
            <w:pPr>
              <w:pStyle w:val="Vnbnnidung0"/>
              <w:adjustRightInd w:val="0"/>
              <w:snapToGrid w:val="0"/>
              <w:spacing w:after="0"/>
              <w:ind w:firstLine="0"/>
              <w:jc w:val="center"/>
              <w:rPr>
                <w:rFonts w:cs="Times New Roman"/>
                <w:b/>
                <w:sz w:val="26"/>
                <w:szCs w:val="26"/>
              </w:rPr>
            </w:pPr>
            <w:r w:rsidRPr="00CF1F16">
              <w:rPr>
                <w:rFonts w:cs="Times New Roman"/>
                <w:b/>
                <w:sz w:val="26"/>
                <w:szCs w:val="26"/>
              </w:rPr>
              <w:t>Nguồn thải</w:t>
            </w:r>
          </w:p>
        </w:tc>
        <w:tc>
          <w:tcPr>
            <w:tcW w:w="2977" w:type="dxa"/>
            <w:vAlign w:val="center"/>
          </w:tcPr>
          <w:p w14:paraId="628BF257" w14:textId="4361ECAE" w:rsidR="00A05549" w:rsidRPr="00CF1F16" w:rsidRDefault="00A05549" w:rsidP="00A05549">
            <w:pPr>
              <w:pStyle w:val="Vnbnnidung0"/>
              <w:adjustRightInd w:val="0"/>
              <w:snapToGrid w:val="0"/>
              <w:spacing w:after="0"/>
              <w:ind w:firstLine="0"/>
              <w:jc w:val="center"/>
              <w:rPr>
                <w:rFonts w:cs="Times New Roman"/>
                <w:b/>
                <w:sz w:val="26"/>
                <w:szCs w:val="26"/>
              </w:rPr>
            </w:pPr>
            <w:r w:rsidRPr="00CF1F16">
              <w:rPr>
                <w:rFonts w:cs="Times New Roman"/>
                <w:b/>
                <w:sz w:val="26"/>
                <w:szCs w:val="26"/>
              </w:rPr>
              <w:t>Quy mô</w:t>
            </w:r>
          </w:p>
        </w:tc>
        <w:tc>
          <w:tcPr>
            <w:tcW w:w="3402" w:type="dxa"/>
            <w:vAlign w:val="center"/>
          </w:tcPr>
          <w:p w14:paraId="2DDCE1FA" w14:textId="5B83A0F6" w:rsidR="00A05549" w:rsidRPr="00CF1F16" w:rsidRDefault="00A05549" w:rsidP="00A05549">
            <w:pPr>
              <w:pStyle w:val="Vnbnnidung0"/>
              <w:adjustRightInd w:val="0"/>
              <w:snapToGrid w:val="0"/>
              <w:spacing w:after="0"/>
              <w:ind w:firstLine="0"/>
              <w:jc w:val="center"/>
              <w:rPr>
                <w:rFonts w:cs="Times New Roman"/>
                <w:b/>
                <w:sz w:val="26"/>
                <w:szCs w:val="26"/>
              </w:rPr>
            </w:pPr>
            <w:r w:rsidRPr="00CF1F16">
              <w:rPr>
                <w:rFonts w:cs="Times New Roman"/>
                <w:b/>
                <w:sz w:val="26"/>
                <w:szCs w:val="26"/>
              </w:rPr>
              <w:t>Tính chất</w:t>
            </w:r>
          </w:p>
        </w:tc>
      </w:tr>
      <w:tr w:rsidR="00CF1F16" w:rsidRPr="00CF1F16" w14:paraId="7D6141A3" w14:textId="77777777" w:rsidTr="00665A3B">
        <w:tc>
          <w:tcPr>
            <w:tcW w:w="425" w:type="dxa"/>
            <w:vAlign w:val="center"/>
          </w:tcPr>
          <w:p w14:paraId="4E27329F" w14:textId="76A3D170" w:rsidR="00A05549" w:rsidRPr="00CF1F16" w:rsidRDefault="00A05549" w:rsidP="00CE7491">
            <w:pPr>
              <w:pStyle w:val="Vnbnnidung0"/>
              <w:adjustRightInd w:val="0"/>
              <w:snapToGrid w:val="0"/>
              <w:spacing w:after="0"/>
              <w:ind w:firstLine="0"/>
              <w:jc w:val="center"/>
              <w:rPr>
                <w:rFonts w:cs="Times New Roman"/>
                <w:b/>
                <w:sz w:val="26"/>
                <w:szCs w:val="26"/>
              </w:rPr>
            </w:pPr>
            <w:r w:rsidRPr="00CF1F16">
              <w:rPr>
                <w:rFonts w:cs="Times New Roman"/>
                <w:b/>
                <w:sz w:val="26"/>
                <w:szCs w:val="26"/>
              </w:rPr>
              <w:t>A</w:t>
            </w:r>
          </w:p>
        </w:tc>
        <w:tc>
          <w:tcPr>
            <w:tcW w:w="8789" w:type="dxa"/>
            <w:gridSpan w:val="3"/>
            <w:vAlign w:val="center"/>
          </w:tcPr>
          <w:p w14:paraId="0EA2248F" w14:textId="649B4927" w:rsidR="00A05549" w:rsidRPr="00CF1F16" w:rsidRDefault="00A05549" w:rsidP="00A05549">
            <w:pPr>
              <w:pStyle w:val="Vnbnnidung0"/>
              <w:adjustRightInd w:val="0"/>
              <w:snapToGrid w:val="0"/>
              <w:spacing w:after="0"/>
              <w:ind w:firstLine="0"/>
              <w:rPr>
                <w:rFonts w:cs="Times New Roman"/>
                <w:b/>
                <w:sz w:val="26"/>
                <w:szCs w:val="26"/>
              </w:rPr>
            </w:pPr>
            <w:r w:rsidRPr="00CF1F16">
              <w:rPr>
                <w:rFonts w:eastAsia="Calibri" w:cs="Times New Roman"/>
                <w:b/>
                <w:sz w:val="26"/>
                <w:szCs w:val="26"/>
              </w:rPr>
              <w:t>Giai đoạn thi công xây dựng</w:t>
            </w:r>
          </w:p>
        </w:tc>
      </w:tr>
      <w:tr w:rsidR="00CF1F16" w:rsidRPr="00CF1F16" w14:paraId="7D2DD287" w14:textId="77777777" w:rsidTr="00665A3B">
        <w:tc>
          <w:tcPr>
            <w:tcW w:w="425" w:type="dxa"/>
          </w:tcPr>
          <w:p w14:paraId="017F7BBE" w14:textId="77777777" w:rsidR="00A05549" w:rsidRPr="00CF1F16" w:rsidRDefault="00A05549" w:rsidP="00A05549">
            <w:pPr>
              <w:pStyle w:val="TableParagraph"/>
              <w:rPr>
                <w:sz w:val="26"/>
                <w:szCs w:val="26"/>
              </w:rPr>
            </w:pPr>
          </w:p>
          <w:p w14:paraId="12BAD223" w14:textId="77777777" w:rsidR="00A05549" w:rsidRPr="00CF1F16" w:rsidRDefault="00A05549" w:rsidP="00A05549">
            <w:pPr>
              <w:pStyle w:val="TableParagraph"/>
              <w:spacing w:before="3"/>
              <w:rPr>
                <w:sz w:val="26"/>
                <w:szCs w:val="26"/>
              </w:rPr>
            </w:pPr>
          </w:p>
          <w:p w14:paraId="43945D1E" w14:textId="241C3F57" w:rsidR="00A05549" w:rsidRPr="00CF1F16" w:rsidRDefault="00A05549" w:rsidP="00A05549">
            <w:pPr>
              <w:pStyle w:val="Vnbnnidung0"/>
              <w:adjustRightInd w:val="0"/>
              <w:snapToGrid w:val="0"/>
              <w:spacing w:after="0"/>
              <w:ind w:firstLine="0"/>
              <w:jc w:val="center"/>
              <w:rPr>
                <w:rFonts w:cs="Times New Roman"/>
                <w:b/>
                <w:sz w:val="26"/>
                <w:szCs w:val="26"/>
              </w:rPr>
            </w:pPr>
            <w:r w:rsidRPr="00CF1F16">
              <w:rPr>
                <w:rFonts w:cs="Times New Roman"/>
                <w:sz w:val="26"/>
                <w:szCs w:val="26"/>
              </w:rPr>
              <w:t>1</w:t>
            </w:r>
          </w:p>
        </w:tc>
        <w:tc>
          <w:tcPr>
            <w:tcW w:w="2410" w:type="dxa"/>
          </w:tcPr>
          <w:p w14:paraId="14E06E24" w14:textId="3C883882" w:rsidR="00A05549" w:rsidRPr="00CF1F16" w:rsidRDefault="00A05549" w:rsidP="00A05549">
            <w:pPr>
              <w:pStyle w:val="TableParagraph"/>
              <w:jc w:val="both"/>
              <w:rPr>
                <w:sz w:val="26"/>
                <w:szCs w:val="26"/>
                <w:lang w:val="en-US"/>
              </w:rPr>
            </w:pPr>
            <w:r w:rsidRPr="00CF1F16">
              <w:rPr>
                <w:sz w:val="26"/>
                <w:szCs w:val="26"/>
              </w:rPr>
              <w:t xml:space="preserve"> Khí thải, bụi phát sinh </w:t>
            </w:r>
            <w:r w:rsidRPr="00CF1F16">
              <w:rPr>
                <w:spacing w:val="-6"/>
                <w:sz w:val="26"/>
                <w:szCs w:val="26"/>
              </w:rPr>
              <w:t xml:space="preserve">từ </w:t>
            </w:r>
            <w:r w:rsidRPr="00CF1F16">
              <w:rPr>
                <w:sz w:val="26"/>
                <w:szCs w:val="26"/>
              </w:rPr>
              <w:t xml:space="preserve">hoạt động đào đắp; quá </w:t>
            </w:r>
            <w:r w:rsidRPr="00CF1F16">
              <w:rPr>
                <w:spacing w:val="-3"/>
                <w:sz w:val="26"/>
                <w:szCs w:val="26"/>
              </w:rPr>
              <w:t xml:space="preserve">trình </w:t>
            </w:r>
            <w:r w:rsidRPr="00CF1F16">
              <w:rPr>
                <w:sz w:val="26"/>
                <w:szCs w:val="26"/>
              </w:rPr>
              <w:t>vận chuyển VLXD, thiết bị phục</w:t>
            </w:r>
            <w:r w:rsidRPr="00CF1F16">
              <w:rPr>
                <w:spacing w:val="-12"/>
                <w:sz w:val="26"/>
                <w:szCs w:val="26"/>
              </w:rPr>
              <w:t xml:space="preserve"> </w:t>
            </w:r>
            <w:r w:rsidRPr="00CF1F16">
              <w:rPr>
                <w:sz w:val="26"/>
                <w:szCs w:val="26"/>
              </w:rPr>
              <w:t>vụ</w:t>
            </w:r>
            <w:r w:rsidRPr="00CF1F16">
              <w:rPr>
                <w:spacing w:val="-11"/>
                <w:sz w:val="26"/>
                <w:szCs w:val="26"/>
              </w:rPr>
              <w:t xml:space="preserve"> </w:t>
            </w:r>
            <w:r w:rsidRPr="00CF1F16">
              <w:rPr>
                <w:sz w:val="26"/>
                <w:szCs w:val="26"/>
              </w:rPr>
              <w:t>thi</w:t>
            </w:r>
            <w:r w:rsidRPr="00CF1F16">
              <w:rPr>
                <w:spacing w:val="-11"/>
                <w:sz w:val="26"/>
                <w:szCs w:val="26"/>
              </w:rPr>
              <w:t xml:space="preserve"> </w:t>
            </w:r>
            <w:r w:rsidRPr="00CF1F16">
              <w:rPr>
                <w:sz w:val="26"/>
                <w:szCs w:val="26"/>
              </w:rPr>
              <w:t>công</w:t>
            </w:r>
            <w:r w:rsidRPr="00CF1F16">
              <w:rPr>
                <w:spacing w:val="-14"/>
                <w:sz w:val="26"/>
                <w:szCs w:val="26"/>
              </w:rPr>
              <w:t xml:space="preserve"> </w:t>
            </w:r>
            <w:r w:rsidRPr="00CF1F16">
              <w:rPr>
                <w:sz w:val="26"/>
                <w:szCs w:val="26"/>
              </w:rPr>
              <w:t>xây</w:t>
            </w:r>
            <w:r w:rsidRPr="00CF1F16">
              <w:rPr>
                <w:spacing w:val="-16"/>
                <w:sz w:val="26"/>
                <w:szCs w:val="26"/>
              </w:rPr>
              <w:t xml:space="preserve"> </w:t>
            </w:r>
            <w:r w:rsidRPr="00CF1F16">
              <w:rPr>
                <w:sz w:val="26"/>
                <w:szCs w:val="26"/>
              </w:rPr>
              <w:t>dựng</w:t>
            </w:r>
            <w:r w:rsidRPr="00CF1F16">
              <w:rPr>
                <w:spacing w:val="-14"/>
                <w:sz w:val="26"/>
                <w:szCs w:val="26"/>
              </w:rPr>
              <w:t xml:space="preserve"> </w:t>
            </w:r>
            <w:r w:rsidRPr="00CF1F16">
              <w:rPr>
                <w:sz w:val="26"/>
                <w:szCs w:val="26"/>
              </w:rPr>
              <w:t>dự</w:t>
            </w:r>
            <w:r w:rsidRPr="00CF1F16">
              <w:rPr>
                <w:sz w:val="26"/>
                <w:szCs w:val="26"/>
                <w:lang w:val="en-US"/>
              </w:rPr>
              <w:t xml:space="preserve"> án</w:t>
            </w:r>
          </w:p>
        </w:tc>
        <w:tc>
          <w:tcPr>
            <w:tcW w:w="2977" w:type="dxa"/>
          </w:tcPr>
          <w:p w14:paraId="08C886B1" w14:textId="55B2843F" w:rsidR="00A05549" w:rsidRPr="00CF1F16" w:rsidRDefault="00A05549" w:rsidP="00A05549">
            <w:pPr>
              <w:pStyle w:val="Vnbnnidung0"/>
              <w:adjustRightInd w:val="0"/>
              <w:snapToGrid w:val="0"/>
              <w:spacing w:after="0"/>
              <w:ind w:firstLine="0"/>
              <w:jc w:val="both"/>
              <w:rPr>
                <w:rFonts w:eastAsia="Calibri" w:cs="Times New Roman"/>
                <w:b/>
                <w:sz w:val="26"/>
                <w:szCs w:val="26"/>
              </w:rPr>
            </w:pPr>
            <w:r w:rsidRPr="00CF1F16">
              <w:rPr>
                <w:rFonts w:cs="Times New Roman"/>
                <w:sz w:val="26"/>
                <w:szCs w:val="26"/>
              </w:rPr>
              <w:t>Các khí thải, bụi phát sinh trong giai đoạn này phân tán, ở mức độ không lớn</w:t>
            </w:r>
          </w:p>
        </w:tc>
        <w:tc>
          <w:tcPr>
            <w:tcW w:w="3402" w:type="dxa"/>
          </w:tcPr>
          <w:p w14:paraId="2DC517C6" w14:textId="0F2E4626" w:rsidR="00A05549" w:rsidRPr="00CF1F16" w:rsidRDefault="00A05549" w:rsidP="00A05549">
            <w:pPr>
              <w:pStyle w:val="Vnbnnidung0"/>
              <w:adjustRightInd w:val="0"/>
              <w:snapToGrid w:val="0"/>
              <w:spacing w:after="0"/>
              <w:ind w:firstLine="0"/>
              <w:jc w:val="both"/>
              <w:rPr>
                <w:rFonts w:eastAsia="Calibri" w:cs="Times New Roman"/>
                <w:b/>
                <w:sz w:val="26"/>
                <w:szCs w:val="26"/>
              </w:rPr>
            </w:pPr>
            <w:r w:rsidRPr="00CF1F16">
              <w:rPr>
                <w:rFonts w:cs="Times New Roman"/>
                <w:sz w:val="26"/>
                <w:szCs w:val="26"/>
              </w:rPr>
              <w:t xml:space="preserve">Thông số ô nhiễm đặc trưng </w:t>
            </w:r>
            <w:r w:rsidRPr="00CF1F16">
              <w:rPr>
                <w:rFonts w:cs="Times New Roman"/>
                <w:position w:val="2"/>
                <w:sz w:val="26"/>
                <w:szCs w:val="26"/>
              </w:rPr>
              <w:t>là CO, NO</w:t>
            </w:r>
            <w:r w:rsidRPr="00CF1F16">
              <w:rPr>
                <w:rFonts w:cs="Times New Roman"/>
                <w:sz w:val="26"/>
                <w:szCs w:val="26"/>
              </w:rPr>
              <w:t>x</w:t>
            </w:r>
            <w:r w:rsidRPr="00CF1F16">
              <w:rPr>
                <w:rFonts w:cs="Times New Roman"/>
                <w:position w:val="2"/>
                <w:sz w:val="26"/>
                <w:szCs w:val="26"/>
              </w:rPr>
              <w:t>, SO</w:t>
            </w:r>
            <w:r w:rsidRPr="00CF1F16">
              <w:rPr>
                <w:rFonts w:cs="Times New Roman"/>
                <w:sz w:val="26"/>
                <w:szCs w:val="26"/>
              </w:rPr>
              <w:t>2</w:t>
            </w:r>
            <w:r w:rsidRPr="00CF1F16">
              <w:rPr>
                <w:rFonts w:cs="Times New Roman"/>
                <w:position w:val="2"/>
                <w:sz w:val="26"/>
                <w:szCs w:val="26"/>
              </w:rPr>
              <w:t>, tiếng ồn</w:t>
            </w:r>
          </w:p>
        </w:tc>
      </w:tr>
      <w:tr w:rsidR="00CF1F16" w:rsidRPr="00CF1F16" w14:paraId="592FA475" w14:textId="77777777" w:rsidTr="00665A3B">
        <w:tc>
          <w:tcPr>
            <w:tcW w:w="425" w:type="dxa"/>
          </w:tcPr>
          <w:p w14:paraId="515085E8" w14:textId="77777777" w:rsidR="00A05549" w:rsidRPr="00CF1F16" w:rsidRDefault="00A05549" w:rsidP="00A05549">
            <w:pPr>
              <w:pStyle w:val="TableParagraph"/>
              <w:rPr>
                <w:sz w:val="26"/>
                <w:szCs w:val="26"/>
              </w:rPr>
            </w:pPr>
          </w:p>
          <w:p w14:paraId="192DFE69" w14:textId="77777777" w:rsidR="00A05549" w:rsidRPr="00CF1F16" w:rsidRDefault="00A05549" w:rsidP="00A05549">
            <w:pPr>
              <w:pStyle w:val="TableParagraph"/>
              <w:rPr>
                <w:sz w:val="26"/>
                <w:szCs w:val="26"/>
              </w:rPr>
            </w:pPr>
          </w:p>
          <w:p w14:paraId="1485AF8E" w14:textId="77777777" w:rsidR="00A05549" w:rsidRPr="00CF1F16" w:rsidRDefault="00A05549" w:rsidP="00A05549">
            <w:pPr>
              <w:pStyle w:val="TableParagraph"/>
              <w:rPr>
                <w:sz w:val="26"/>
                <w:szCs w:val="26"/>
              </w:rPr>
            </w:pPr>
          </w:p>
          <w:p w14:paraId="67AC90E8" w14:textId="77777777" w:rsidR="00A05549" w:rsidRPr="00CF1F16" w:rsidRDefault="00A05549" w:rsidP="00A05549">
            <w:pPr>
              <w:pStyle w:val="TableParagraph"/>
              <w:spacing w:before="4"/>
              <w:rPr>
                <w:sz w:val="26"/>
                <w:szCs w:val="26"/>
              </w:rPr>
            </w:pPr>
          </w:p>
          <w:p w14:paraId="1E588FF5" w14:textId="62400891" w:rsidR="00A05549" w:rsidRPr="00CF1F16" w:rsidRDefault="00A05549" w:rsidP="00A05549">
            <w:pPr>
              <w:pStyle w:val="Vnbnnidung0"/>
              <w:adjustRightInd w:val="0"/>
              <w:snapToGrid w:val="0"/>
              <w:spacing w:after="0"/>
              <w:ind w:firstLine="0"/>
              <w:jc w:val="center"/>
              <w:rPr>
                <w:rFonts w:cs="Times New Roman"/>
                <w:b/>
                <w:sz w:val="26"/>
                <w:szCs w:val="26"/>
              </w:rPr>
            </w:pPr>
            <w:r w:rsidRPr="00CF1F16">
              <w:rPr>
                <w:rFonts w:cs="Times New Roman"/>
                <w:sz w:val="26"/>
                <w:szCs w:val="26"/>
              </w:rPr>
              <w:t>2</w:t>
            </w:r>
          </w:p>
        </w:tc>
        <w:tc>
          <w:tcPr>
            <w:tcW w:w="2410" w:type="dxa"/>
          </w:tcPr>
          <w:p w14:paraId="291E1A0A" w14:textId="77777777" w:rsidR="00A05549" w:rsidRPr="00CF1F16" w:rsidRDefault="00A05549" w:rsidP="00A05549">
            <w:pPr>
              <w:pStyle w:val="TableParagraph"/>
              <w:rPr>
                <w:sz w:val="26"/>
                <w:szCs w:val="26"/>
                <w:lang w:val="en-US"/>
              </w:rPr>
            </w:pPr>
          </w:p>
          <w:p w14:paraId="7565F4E6" w14:textId="77777777" w:rsidR="00A05549" w:rsidRPr="00CF1F16" w:rsidRDefault="00A05549" w:rsidP="00A05549">
            <w:pPr>
              <w:pStyle w:val="TableParagraph"/>
              <w:rPr>
                <w:sz w:val="26"/>
                <w:szCs w:val="26"/>
                <w:lang w:val="en-US"/>
              </w:rPr>
            </w:pPr>
          </w:p>
          <w:p w14:paraId="000C699F" w14:textId="02D9B79F" w:rsidR="00A05549" w:rsidRPr="00CF1F16" w:rsidRDefault="00A05549" w:rsidP="00665A3B">
            <w:pPr>
              <w:pStyle w:val="TableParagraph"/>
              <w:jc w:val="both"/>
              <w:rPr>
                <w:sz w:val="26"/>
                <w:szCs w:val="26"/>
                <w:lang w:val="en-US"/>
              </w:rPr>
            </w:pPr>
            <w:r w:rsidRPr="00CF1F16">
              <w:rPr>
                <w:sz w:val="26"/>
                <w:szCs w:val="26"/>
                <w:lang w:val="en-US"/>
              </w:rPr>
              <w:t xml:space="preserve">- </w:t>
            </w:r>
            <w:r w:rsidRPr="00CF1F16">
              <w:rPr>
                <w:sz w:val="26"/>
                <w:szCs w:val="26"/>
              </w:rPr>
              <w:t>Nước thải sinh hoạt của công nhân</w:t>
            </w:r>
          </w:p>
          <w:p w14:paraId="6E7D2843" w14:textId="77777777" w:rsidR="00A05549" w:rsidRPr="00CF1F16" w:rsidRDefault="00A05549" w:rsidP="00A05549">
            <w:pPr>
              <w:pStyle w:val="TableParagraph"/>
              <w:rPr>
                <w:sz w:val="26"/>
                <w:szCs w:val="26"/>
              </w:rPr>
            </w:pPr>
          </w:p>
          <w:p w14:paraId="63BB6C40" w14:textId="77777777" w:rsidR="00A05549" w:rsidRPr="00CF1F16" w:rsidRDefault="00A05549" w:rsidP="00A05549">
            <w:pPr>
              <w:pStyle w:val="Vnbnnidung0"/>
              <w:adjustRightInd w:val="0"/>
              <w:snapToGrid w:val="0"/>
              <w:spacing w:after="0"/>
              <w:ind w:firstLine="0"/>
              <w:rPr>
                <w:rFonts w:cs="Times New Roman"/>
                <w:sz w:val="26"/>
                <w:szCs w:val="26"/>
              </w:rPr>
            </w:pPr>
          </w:p>
          <w:p w14:paraId="09CF86C9" w14:textId="77777777" w:rsidR="00A05549" w:rsidRPr="00CF1F16" w:rsidRDefault="00A05549" w:rsidP="00A05549">
            <w:pPr>
              <w:pStyle w:val="Vnbnnidung0"/>
              <w:adjustRightInd w:val="0"/>
              <w:snapToGrid w:val="0"/>
              <w:spacing w:after="0"/>
              <w:ind w:firstLine="0"/>
              <w:rPr>
                <w:rFonts w:cs="Times New Roman"/>
                <w:sz w:val="26"/>
                <w:szCs w:val="26"/>
              </w:rPr>
            </w:pPr>
          </w:p>
          <w:p w14:paraId="3BA977ED" w14:textId="77777777" w:rsidR="00A05549" w:rsidRPr="00CF1F16" w:rsidRDefault="00A05549" w:rsidP="00A05549">
            <w:pPr>
              <w:pStyle w:val="Vnbnnidung0"/>
              <w:adjustRightInd w:val="0"/>
              <w:snapToGrid w:val="0"/>
              <w:spacing w:after="0"/>
              <w:ind w:firstLine="0"/>
              <w:rPr>
                <w:rFonts w:cs="Times New Roman"/>
                <w:sz w:val="26"/>
                <w:szCs w:val="26"/>
              </w:rPr>
            </w:pPr>
          </w:p>
          <w:p w14:paraId="4697754F" w14:textId="6EE79C89" w:rsidR="00A05549" w:rsidRPr="00CF1F16" w:rsidRDefault="00A05549" w:rsidP="00A05549">
            <w:pPr>
              <w:pStyle w:val="Vnbnnidung0"/>
              <w:adjustRightInd w:val="0"/>
              <w:snapToGrid w:val="0"/>
              <w:spacing w:after="0"/>
              <w:ind w:firstLine="0"/>
              <w:rPr>
                <w:rFonts w:eastAsia="Calibri" w:cs="Times New Roman"/>
                <w:b/>
                <w:sz w:val="26"/>
                <w:szCs w:val="26"/>
              </w:rPr>
            </w:pPr>
            <w:r w:rsidRPr="00CF1F16">
              <w:rPr>
                <w:rFonts w:cs="Times New Roman"/>
                <w:sz w:val="26"/>
                <w:szCs w:val="26"/>
              </w:rPr>
              <w:lastRenderedPageBreak/>
              <w:t>- Nước mưa chảy tràn</w:t>
            </w:r>
          </w:p>
        </w:tc>
        <w:tc>
          <w:tcPr>
            <w:tcW w:w="2977" w:type="dxa"/>
          </w:tcPr>
          <w:p w14:paraId="7D3F90D5" w14:textId="77777777" w:rsidR="00A05549" w:rsidRPr="00CF1F16" w:rsidRDefault="00A05549" w:rsidP="00A05549">
            <w:pPr>
              <w:pStyle w:val="TableParagraph"/>
              <w:tabs>
                <w:tab w:val="left" w:pos="249"/>
              </w:tabs>
              <w:rPr>
                <w:sz w:val="26"/>
                <w:szCs w:val="26"/>
                <w:lang w:val="en-US"/>
              </w:rPr>
            </w:pPr>
          </w:p>
          <w:p w14:paraId="561C1C81" w14:textId="77777777" w:rsidR="00A05549" w:rsidRPr="00CF1F16" w:rsidRDefault="00A05549" w:rsidP="00A05549">
            <w:pPr>
              <w:pStyle w:val="TableParagraph"/>
              <w:tabs>
                <w:tab w:val="left" w:pos="249"/>
              </w:tabs>
              <w:rPr>
                <w:sz w:val="26"/>
                <w:szCs w:val="26"/>
                <w:lang w:val="en-US"/>
              </w:rPr>
            </w:pPr>
          </w:p>
          <w:p w14:paraId="0F4911CF" w14:textId="0AA42495" w:rsidR="00A05549" w:rsidRPr="00CF1F16" w:rsidRDefault="00A05549" w:rsidP="00A05549">
            <w:pPr>
              <w:pStyle w:val="TableParagraph"/>
              <w:tabs>
                <w:tab w:val="left" w:pos="249"/>
              </w:tabs>
              <w:rPr>
                <w:sz w:val="26"/>
                <w:szCs w:val="26"/>
              </w:rPr>
            </w:pPr>
            <w:r w:rsidRPr="00CF1F16">
              <w:rPr>
                <w:sz w:val="26"/>
                <w:szCs w:val="26"/>
                <w:lang w:val="en-US"/>
              </w:rPr>
              <w:t xml:space="preserve">- </w:t>
            </w:r>
            <w:r w:rsidRPr="00CF1F16">
              <w:rPr>
                <w:sz w:val="26"/>
                <w:szCs w:val="26"/>
              </w:rPr>
              <w:t>NTSH: 1,95</w:t>
            </w:r>
            <w:r w:rsidRPr="00CF1F16">
              <w:rPr>
                <w:spacing w:val="-1"/>
                <w:sz w:val="26"/>
                <w:szCs w:val="26"/>
              </w:rPr>
              <w:t xml:space="preserve"> </w:t>
            </w:r>
            <w:r w:rsidRPr="00CF1F16">
              <w:rPr>
                <w:sz w:val="26"/>
                <w:szCs w:val="26"/>
              </w:rPr>
              <w:t>m</w:t>
            </w:r>
            <w:r w:rsidRPr="00CF1F16">
              <w:rPr>
                <w:sz w:val="26"/>
                <w:szCs w:val="26"/>
                <w:vertAlign w:val="superscript"/>
              </w:rPr>
              <w:t>3</w:t>
            </w:r>
            <w:r w:rsidRPr="00CF1F16">
              <w:rPr>
                <w:sz w:val="26"/>
                <w:szCs w:val="26"/>
              </w:rPr>
              <w:t>/ngày.</w:t>
            </w:r>
          </w:p>
          <w:p w14:paraId="013CEBC0" w14:textId="77777777" w:rsidR="00A05549" w:rsidRPr="00CF1F16" w:rsidRDefault="00A05549" w:rsidP="00A05549">
            <w:pPr>
              <w:pStyle w:val="TableParagraph"/>
              <w:rPr>
                <w:sz w:val="26"/>
                <w:szCs w:val="26"/>
              </w:rPr>
            </w:pPr>
          </w:p>
          <w:p w14:paraId="66940B34" w14:textId="77777777" w:rsidR="00A05549" w:rsidRPr="00CF1F16" w:rsidRDefault="00A05549" w:rsidP="00A05549">
            <w:pPr>
              <w:pStyle w:val="TableParagraph"/>
              <w:rPr>
                <w:sz w:val="26"/>
                <w:szCs w:val="26"/>
              </w:rPr>
            </w:pPr>
          </w:p>
          <w:p w14:paraId="10BA67D0" w14:textId="77777777" w:rsidR="00A05549" w:rsidRPr="00CF1F16" w:rsidRDefault="00A05549" w:rsidP="00A05549">
            <w:pPr>
              <w:pStyle w:val="TableParagraph"/>
              <w:rPr>
                <w:sz w:val="26"/>
                <w:szCs w:val="26"/>
              </w:rPr>
            </w:pPr>
          </w:p>
          <w:p w14:paraId="151F8316" w14:textId="77777777" w:rsidR="00A05549" w:rsidRPr="00CF1F16" w:rsidRDefault="00A05549" w:rsidP="00A05549">
            <w:pPr>
              <w:pStyle w:val="TableParagraph"/>
              <w:rPr>
                <w:sz w:val="26"/>
                <w:szCs w:val="26"/>
              </w:rPr>
            </w:pPr>
          </w:p>
          <w:p w14:paraId="66C7450E" w14:textId="77777777" w:rsidR="00A05549" w:rsidRPr="00CF1F16" w:rsidRDefault="00A05549" w:rsidP="00A05549">
            <w:pPr>
              <w:pStyle w:val="TableParagraph"/>
              <w:rPr>
                <w:sz w:val="26"/>
                <w:szCs w:val="26"/>
              </w:rPr>
            </w:pPr>
          </w:p>
          <w:p w14:paraId="23ED4AAE" w14:textId="63F465DC" w:rsidR="00A05549" w:rsidRPr="00CF1F16" w:rsidRDefault="00A05549" w:rsidP="00A05549">
            <w:pPr>
              <w:pStyle w:val="Vnbnnidung0"/>
              <w:adjustRightInd w:val="0"/>
              <w:snapToGrid w:val="0"/>
              <w:spacing w:after="0"/>
              <w:ind w:firstLine="0"/>
              <w:rPr>
                <w:rFonts w:eastAsia="Calibri" w:cs="Times New Roman"/>
                <w:b/>
                <w:sz w:val="26"/>
                <w:szCs w:val="26"/>
              </w:rPr>
            </w:pPr>
            <w:r w:rsidRPr="00CF1F16">
              <w:rPr>
                <w:rFonts w:cs="Times New Roman"/>
                <w:sz w:val="26"/>
                <w:szCs w:val="26"/>
              </w:rPr>
              <w:lastRenderedPageBreak/>
              <w:t>- Nước mưa chảy</w:t>
            </w:r>
            <w:r w:rsidRPr="00CF1F16">
              <w:rPr>
                <w:rFonts w:cs="Times New Roman"/>
                <w:spacing w:val="-6"/>
                <w:sz w:val="26"/>
                <w:szCs w:val="26"/>
              </w:rPr>
              <w:t xml:space="preserve"> </w:t>
            </w:r>
            <w:r w:rsidRPr="00CF1F16">
              <w:rPr>
                <w:rFonts w:cs="Times New Roman"/>
                <w:sz w:val="26"/>
                <w:szCs w:val="26"/>
              </w:rPr>
              <w:t>tràn</w:t>
            </w:r>
          </w:p>
        </w:tc>
        <w:tc>
          <w:tcPr>
            <w:tcW w:w="3402" w:type="dxa"/>
          </w:tcPr>
          <w:p w14:paraId="65901BD9" w14:textId="7E885ACE" w:rsidR="00A05549" w:rsidRPr="00CF1F16" w:rsidRDefault="00A05549" w:rsidP="002B4A3B">
            <w:pPr>
              <w:pStyle w:val="TableParagraph"/>
              <w:numPr>
                <w:ilvl w:val="0"/>
                <w:numId w:val="18"/>
              </w:numPr>
              <w:tabs>
                <w:tab w:val="left" w:pos="274"/>
              </w:tabs>
              <w:ind w:left="0" w:firstLine="0"/>
              <w:jc w:val="both"/>
              <w:rPr>
                <w:sz w:val="26"/>
                <w:szCs w:val="26"/>
              </w:rPr>
            </w:pPr>
            <w:r w:rsidRPr="00CF1F16">
              <w:rPr>
                <w:sz w:val="26"/>
                <w:szCs w:val="26"/>
              </w:rPr>
              <w:lastRenderedPageBreak/>
              <w:t>Nước thải sinh hoạt: Chứa các chất cặn bã, các chất rắn lơ lửng (SS), các hợp chất hữu cơ (BOD/COD), các</w:t>
            </w:r>
            <w:r w:rsidRPr="00CF1F16">
              <w:rPr>
                <w:spacing w:val="-43"/>
                <w:sz w:val="26"/>
                <w:szCs w:val="26"/>
              </w:rPr>
              <w:t xml:space="preserve"> </w:t>
            </w:r>
            <w:r w:rsidRPr="00CF1F16">
              <w:rPr>
                <w:spacing w:val="-4"/>
                <w:sz w:val="26"/>
                <w:szCs w:val="26"/>
              </w:rPr>
              <w:t xml:space="preserve">hợp </w:t>
            </w:r>
            <w:r w:rsidRPr="00CF1F16">
              <w:rPr>
                <w:sz w:val="26"/>
                <w:szCs w:val="26"/>
              </w:rPr>
              <w:t>chất dinh dưỡng (N,P) và</w:t>
            </w:r>
            <w:r w:rsidRPr="00CF1F16">
              <w:rPr>
                <w:spacing w:val="-34"/>
                <w:sz w:val="26"/>
                <w:szCs w:val="26"/>
              </w:rPr>
              <w:t xml:space="preserve"> </w:t>
            </w:r>
            <w:r w:rsidRPr="00CF1F16">
              <w:rPr>
                <w:sz w:val="26"/>
                <w:szCs w:val="26"/>
              </w:rPr>
              <w:t>các vi sinh</w:t>
            </w:r>
          </w:p>
          <w:p w14:paraId="6156C77B" w14:textId="0F7E596F" w:rsidR="00A05549" w:rsidRPr="00CF1F16" w:rsidRDefault="00A05549" w:rsidP="00A05549">
            <w:pPr>
              <w:pStyle w:val="Vnbnnidung0"/>
              <w:adjustRightInd w:val="0"/>
              <w:snapToGrid w:val="0"/>
              <w:spacing w:after="0"/>
              <w:ind w:firstLine="0"/>
              <w:rPr>
                <w:rFonts w:eastAsia="Calibri" w:cs="Times New Roman"/>
                <w:b/>
                <w:sz w:val="26"/>
                <w:szCs w:val="26"/>
                <w:lang w:val="vi"/>
              </w:rPr>
            </w:pPr>
            <w:r w:rsidRPr="00CF1F16">
              <w:rPr>
                <w:rFonts w:cs="Times New Roman"/>
                <w:sz w:val="26"/>
                <w:szCs w:val="26"/>
                <w:lang w:val="vi"/>
              </w:rPr>
              <w:t xml:space="preserve">-Nước mưa chảy tràn có thể cuốn theo các chất bẩn </w:t>
            </w:r>
            <w:r w:rsidRPr="00CF1F16">
              <w:rPr>
                <w:rFonts w:cs="Times New Roman"/>
                <w:spacing w:val="-5"/>
                <w:sz w:val="26"/>
                <w:szCs w:val="26"/>
                <w:lang w:val="vi"/>
              </w:rPr>
              <w:t xml:space="preserve">trên </w:t>
            </w:r>
            <w:r w:rsidRPr="00CF1F16">
              <w:rPr>
                <w:rFonts w:cs="Times New Roman"/>
                <w:sz w:val="26"/>
                <w:szCs w:val="26"/>
                <w:lang w:val="vi"/>
              </w:rPr>
              <w:lastRenderedPageBreak/>
              <w:t xml:space="preserve">mặt đất như đất, cát, </w:t>
            </w:r>
            <w:r w:rsidRPr="00CF1F16">
              <w:rPr>
                <w:rFonts w:cs="Times New Roman"/>
                <w:spacing w:val="-4"/>
                <w:sz w:val="26"/>
                <w:szCs w:val="26"/>
                <w:lang w:val="vi"/>
              </w:rPr>
              <w:t xml:space="preserve">rác </w:t>
            </w:r>
            <w:r w:rsidRPr="00CF1F16">
              <w:rPr>
                <w:rFonts w:cs="Times New Roman"/>
                <w:sz w:val="26"/>
                <w:szCs w:val="26"/>
                <w:lang w:val="vi"/>
              </w:rPr>
              <w:t>thải...</w:t>
            </w:r>
          </w:p>
        </w:tc>
      </w:tr>
      <w:tr w:rsidR="00CF1F16" w:rsidRPr="00CF1F16" w14:paraId="07399D0F" w14:textId="77777777" w:rsidTr="00665A3B">
        <w:tc>
          <w:tcPr>
            <w:tcW w:w="425" w:type="dxa"/>
          </w:tcPr>
          <w:p w14:paraId="0231CD04" w14:textId="77777777" w:rsidR="00A05549" w:rsidRPr="00CF1F16" w:rsidRDefault="00A05549" w:rsidP="00A05549">
            <w:pPr>
              <w:pStyle w:val="TableParagraph"/>
              <w:rPr>
                <w:sz w:val="26"/>
                <w:szCs w:val="26"/>
              </w:rPr>
            </w:pPr>
          </w:p>
          <w:p w14:paraId="4B92BBBD" w14:textId="77777777" w:rsidR="00A05549" w:rsidRPr="00CF1F16" w:rsidRDefault="00A05549" w:rsidP="00A05549">
            <w:pPr>
              <w:pStyle w:val="TableParagraph"/>
              <w:rPr>
                <w:sz w:val="26"/>
                <w:szCs w:val="26"/>
              </w:rPr>
            </w:pPr>
          </w:p>
          <w:p w14:paraId="57391EB9" w14:textId="77777777" w:rsidR="00A05549" w:rsidRPr="00CF1F16" w:rsidRDefault="00A05549" w:rsidP="00A05549">
            <w:pPr>
              <w:pStyle w:val="TableParagraph"/>
              <w:rPr>
                <w:sz w:val="26"/>
                <w:szCs w:val="26"/>
              </w:rPr>
            </w:pPr>
          </w:p>
          <w:p w14:paraId="455C809D" w14:textId="77777777" w:rsidR="00A05549" w:rsidRPr="00CF1F16" w:rsidRDefault="00A05549" w:rsidP="00A05549">
            <w:pPr>
              <w:pStyle w:val="TableParagraph"/>
              <w:spacing w:before="4"/>
              <w:rPr>
                <w:sz w:val="26"/>
                <w:szCs w:val="26"/>
              </w:rPr>
            </w:pPr>
          </w:p>
          <w:p w14:paraId="33FC6360" w14:textId="08BEE5F9" w:rsidR="00A05549" w:rsidRPr="00CF1F16" w:rsidRDefault="00A05549" w:rsidP="00A05549">
            <w:pPr>
              <w:pStyle w:val="Vnbnnidung0"/>
              <w:adjustRightInd w:val="0"/>
              <w:snapToGrid w:val="0"/>
              <w:spacing w:after="0"/>
              <w:ind w:firstLine="0"/>
              <w:jc w:val="center"/>
              <w:rPr>
                <w:rFonts w:cs="Times New Roman"/>
                <w:b/>
                <w:sz w:val="26"/>
                <w:szCs w:val="26"/>
              </w:rPr>
            </w:pPr>
            <w:r w:rsidRPr="00CF1F16">
              <w:rPr>
                <w:rFonts w:cs="Times New Roman"/>
                <w:sz w:val="26"/>
                <w:szCs w:val="26"/>
              </w:rPr>
              <w:t>3</w:t>
            </w:r>
          </w:p>
        </w:tc>
        <w:tc>
          <w:tcPr>
            <w:tcW w:w="2410" w:type="dxa"/>
          </w:tcPr>
          <w:p w14:paraId="118C9D51" w14:textId="77777777" w:rsidR="00A05549" w:rsidRPr="00CF1F16" w:rsidRDefault="00A05549" w:rsidP="00A05549">
            <w:pPr>
              <w:pStyle w:val="TableParagraph"/>
              <w:jc w:val="both"/>
              <w:rPr>
                <w:sz w:val="26"/>
                <w:szCs w:val="26"/>
              </w:rPr>
            </w:pPr>
          </w:p>
          <w:p w14:paraId="5F5D3AAA" w14:textId="70668DEA" w:rsidR="00A05549" w:rsidRPr="00CF1F16" w:rsidRDefault="00A05549" w:rsidP="00A05549">
            <w:pPr>
              <w:pStyle w:val="TableParagraph"/>
              <w:tabs>
                <w:tab w:val="left" w:pos="265"/>
              </w:tabs>
              <w:jc w:val="both"/>
              <w:rPr>
                <w:sz w:val="26"/>
                <w:szCs w:val="26"/>
              </w:rPr>
            </w:pPr>
            <w:r w:rsidRPr="00CF1F16">
              <w:rPr>
                <w:sz w:val="26"/>
                <w:szCs w:val="26"/>
                <w:lang w:val="en-US"/>
              </w:rPr>
              <w:t xml:space="preserve">- </w:t>
            </w:r>
            <w:r w:rsidRPr="00CF1F16">
              <w:rPr>
                <w:sz w:val="26"/>
                <w:szCs w:val="26"/>
              </w:rPr>
              <w:t xml:space="preserve">Chất thải rắn sinh hoạt </w:t>
            </w:r>
            <w:r w:rsidRPr="00CF1F16">
              <w:rPr>
                <w:spacing w:val="-6"/>
                <w:sz w:val="26"/>
                <w:szCs w:val="26"/>
              </w:rPr>
              <w:t xml:space="preserve">của </w:t>
            </w:r>
            <w:r w:rsidRPr="00CF1F16">
              <w:rPr>
                <w:sz w:val="26"/>
                <w:szCs w:val="26"/>
              </w:rPr>
              <w:t>công</w:t>
            </w:r>
            <w:r w:rsidRPr="00CF1F16">
              <w:rPr>
                <w:spacing w:val="-3"/>
                <w:sz w:val="26"/>
                <w:szCs w:val="26"/>
              </w:rPr>
              <w:t xml:space="preserve"> </w:t>
            </w:r>
            <w:r w:rsidRPr="00CF1F16">
              <w:rPr>
                <w:sz w:val="26"/>
                <w:szCs w:val="26"/>
              </w:rPr>
              <w:t>nhân</w:t>
            </w:r>
          </w:p>
          <w:p w14:paraId="43A04D34" w14:textId="77777777" w:rsidR="00A05549" w:rsidRPr="00CF1F16" w:rsidRDefault="00A05549" w:rsidP="00A05549">
            <w:pPr>
              <w:pStyle w:val="Vnbnnidung0"/>
              <w:adjustRightInd w:val="0"/>
              <w:snapToGrid w:val="0"/>
              <w:spacing w:after="0"/>
              <w:ind w:firstLine="0"/>
              <w:jc w:val="both"/>
              <w:rPr>
                <w:rFonts w:cs="Times New Roman"/>
                <w:sz w:val="26"/>
                <w:szCs w:val="26"/>
              </w:rPr>
            </w:pPr>
          </w:p>
          <w:p w14:paraId="747D3283" w14:textId="2F2AF9A2" w:rsidR="00A05549" w:rsidRPr="00CF1F16" w:rsidRDefault="00A05549" w:rsidP="00A05549">
            <w:pPr>
              <w:pStyle w:val="Vnbnnidung0"/>
              <w:adjustRightInd w:val="0"/>
              <w:snapToGrid w:val="0"/>
              <w:spacing w:after="0"/>
              <w:ind w:firstLine="0"/>
              <w:jc w:val="both"/>
              <w:rPr>
                <w:rFonts w:eastAsia="Calibri" w:cs="Times New Roman"/>
                <w:b/>
                <w:sz w:val="26"/>
                <w:szCs w:val="26"/>
              </w:rPr>
            </w:pPr>
            <w:r w:rsidRPr="00CF1F16">
              <w:rPr>
                <w:rFonts w:cs="Times New Roman"/>
                <w:sz w:val="26"/>
                <w:szCs w:val="26"/>
              </w:rPr>
              <w:t>- Chất thải xây</w:t>
            </w:r>
            <w:r w:rsidRPr="00CF1F16">
              <w:rPr>
                <w:rFonts w:cs="Times New Roman"/>
                <w:spacing w:val="-5"/>
                <w:sz w:val="26"/>
                <w:szCs w:val="26"/>
              </w:rPr>
              <w:t xml:space="preserve"> </w:t>
            </w:r>
            <w:r w:rsidRPr="00CF1F16">
              <w:rPr>
                <w:rFonts w:cs="Times New Roman"/>
                <w:sz w:val="26"/>
                <w:szCs w:val="26"/>
              </w:rPr>
              <w:t>dựng</w:t>
            </w:r>
          </w:p>
        </w:tc>
        <w:tc>
          <w:tcPr>
            <w:tcW w:w="2977" w:type="dxa"/>
          </w:tcPr>
          <w:p w14:paraId="7EB6234B" w14:textId="77777777" w:rsidR="00A05549" w:rsidRPr="00CF1F16" w:rsidRDefault="00A05549" w:rsidP="00A05549">
            <w:pPr>
              <w:pStyle w:val="TableParagraph"/>
              <w:tabs>
                <w:tab w:val="left" w:pos="249"/>
              </w:tabs>
              <w:spacing w:line="270" w:lineRule="exact"/>
              <w:jc w:val="both"/>
              <w:rPr>
                <w:sz w:val="26"/>
                <w:szCs w:val="26"/>
              </w:rPr>
            </w:pPr>
          </w:p>
          <w:p w14:paraId="231008A0" w14:textId="5537FFD5" w:rsidR="00A05549" w:rsidRPr="00CF1F16" w:rsidRDefault="00A05549" w:rsidP="00A05549">
            <w:pPr>
              <w:pStyle w:val="TableParagraph"/>
              <w:tabs>
                <w:tab w:val="left" w:pos="249"/>
              </w:tabs>
              <w:spacing w:line="270" w:lineRule="exact"/>
              <w:jc w:val="both"/>
              <w:rPr>
                <w:sz w:val="26"/>
                <w:szCs w:val="26"/>
              </w:rPr>
            </w:pPr>
            <w:r w:rsidRPr="00CF1F16">
              <w:rPr>
                <w:sz w:val="26"/>
                <w:szCs w:val="26"/>
              </w:rPr>
              <w:t>- CTR</w:t>
            </w:r>
            <w:r w:rsidRPr="00CF1F16">
              <w:rPr>
                <w:sz w:val="26"/>
                <w:szCs w:val="26"/>
                <w:lang w:val="en-US"/>
              </w:rPr>
              <w:t>SH</w:t>
            </w:r>
            <w:r w:rsidRPr="00CF1F16">
              <w:rPr>
                <w:sz w:val="26"/>
                <w:szCs w:val="26"/>
              </w:rPr>
              <w:t>: 10,5</w:t>
            </w:r>
            <w:r w:rsidRPr="00CF1F16">
              <w:rPr>
                <w:spacing w:val="1"/>
                <w:sz w:val="26"/>
                <w:szCs w:val="26"/>
              </w:rPr>
              <w:t xml:space="preserve"> </w:t>
            </w:r>
            <w:r w:rsidRPr="00CF1F16">
              <w:rPr>
                <w:sz w:val="26"/>
                <w:szCs w:val="26"/>
              </w:rPr>
              <w:t>kg/ngày</w:t>
            </w:r>
          </w:p>
          <w:p w14:paraId="3EE91FFC" w14:textId="77777777" w:rsidR="00665A3B" w:rsidRPr="00CF1F16" w:rsidRDefault="00665A3B" w:rsidP="00A05549">
            <w:pPr>
              <w:pStyle w:val="TableParagraph"/>
              <w:tabs>
                <w:tab w:val="left" w:pos="249"/>
              </w:tabs>
              <w:jc w:val="both"/>
              <w:rPr>
                <w:sz w:val="26"/>
                <w:szCs w:val="26"/>
                <w:lang w:val="en-US"/>
              </w:rPr>
            </w:pPr>
          </w:p>
          <w:p w14:paraId="09220E7E" w14:textId="77777777" w:rsidR="00665A3B" w:rsidRPr="00CF1F16" w:rsidRDefault="00665A3B" w:rsidP="00A05549">
            <w:pPr>
              <w:pStyle w:val="TableParagraph"/>
              <w:tabs>
                <w:tab w:val="left" w:pos="249"/>
              </w:tabs>
              <w:jc w:val="both"/>
              <w:rPr>
                <w:sz w:val="26"/>
                <w:szCs w:val="26"/>
                <w:lang w:val="en-US"/>
              </w:rPr>
            </w:pPr>
          </w:p>
          <w:p w14:paraId="3927AE8D" w14:textId="365929FB" w:rsidR="00A05549" w:rsidRPr="00CF1F16" w:rsidRDefault="00A05549" w:rsidP="00A05549">
            <w:pPr>
              <w:pStyle w:val="TableParagraph"/>
              <w:tabs>
                <w:tab w:val="left" w:pos="249"/>
              </w:tabs>
              <w:jc w:val="both"/>
              <w:rPr>
                <w:sz w:val="26"/>
                <w:szCs w:val="26"/>
              </w:rPr>
            </w:pPr>
            <w:r w:rsidRPr="00CF1F16">
              <w:rPr>
                <w:sz w:val="26"/>
                <w:szCs w:val="26"/>
                <w:lang w:val="en-US"/>
              </w:rPr>
              <w:t xml:space="preserve">- </w:t>
            </w:r>
            <w:r w:rsidRPr="00CF1F16">
              <w:rPr>
                <w:sz w:val="26"/>
                <w:szCs w:val="26"/>
              </w:rPr>
              <w:t>CTR</w:t>
            </w:r>
            <w:r w:rsidRPr="00CF1F16">
              <w:rPr>
                <w:sz w:val="26"/>
                <w:szCs w:val="26"/>
                <w:lang w:val="en-US"/>
              </w:rPr>
              <w:t>XD</w:t>
            </w:r>
            <w:r w:rsidRPr="00CF1F16">
              <w:rPr>
                <w:sz w:val="26"/>
                <w:szCs w:val="26"/>
              </w:rPr>
              <w:t>: 6,22</w:t>
            </w:r>
            <w:r w:rsidRPr="00CF1F16">
              <w:rPr>
                <w:spacing w:val="-2"/>
                <w:sz w:val="26"/>
                <w:szCs w:val="26"/>
              </w:rPr>
              <w:t xml:space="preserve"> </w:t>
            </w:r>
            <w:r w:rsidRPr="00CF1F16">
              <w:rPr>
                <w:sz w:val="26"/>
                <w:szCs w:val="26"/>
              </w:rPr>
              <w:t>kg/ngày</w:t>
            </w:r>
          </w:p>
          <w:p w14:paraId="71AE613F" w14:textId="77777777" w:rsidR="00A05549" w:rsidRPr="00CF1F16" w:rsidRDefault="00A05549" w:rsidP="00A05549">
            <w:pPr>
              <w:pStyle w:val="Vnbnnidung0"/>
              <w:adjustRightInd w:val="0"/>
              <w:snapToGrid w:val="0"/>
              <w:spacing w:after="0"/>
              <w:ind w:firstLine="0"/>
              <w:jc w:val="both"/>
              <w:rPr>
                <w:rFonts w:cs="Times New Roman"/>
                <w:sz w:val="26"/>
                <w:szCs w:val="26"/>
              </w:rPr>
            </w:pPr>
          </w:p>
          <w:p w14:paraId="70CA43E2" w14:textId="77777777" w:rsidR="00665A3B" w:rsidRPr="00CF1F16" w:rsidRDefault="00665A3B" w:rsidP="00A05549">
            <w:pPr>
              <w:pStyle w:val="Vnbnnidung0"/>
              <w:adjustRightInd w:val="0"/>
              <w:snapToGrid w:val="0"/>
              <w:spacing w:after="0"/>
              <w:ind w:firstLine="0"/>
              <w:jc w:val="both"/>
              <w:rPr>
                <w:rFonts w:cs="Times New Roman"/>
                <w:sz w:val="26"/>
                <w:szCs w:val="26"/>
              </w:rPr>
            </w:pPr>
          </w:p>
          <w:p w14:paraId="4EFCC738" w14:textId="77777777" w:rsidR="00665A3B" w:rsidRPr="00CF1F16" w:rsidRDefault="00665A3B" w:rsidP="00A05549">
            <w:pPr>
              <w:pStyle w:val="Vnbnnidung0"/>
              <w:adjustRightInd w:val="0"/>
              <w:snapToGrid w:val="0"/>
              <w:spacing w:after="0"/>
              <w:ind w:firstLine="0"/>
              <w:jc w:val="both"/>
              <w:rPr>
                <w:rFonts w:cs="Times New Roman"/>
                <w:sz w:val="26"/>
                <w:szCs w:val="26"/>
              </w:rPr>
            </w:pPr>
          </w:p>
          <w:p w14:paraId="7F72A474" w14:textId="4B661363" w:rsidR="00A05549" w:rsidRPr="00CF1F16" w:rsidRDefault="00A05549" w:rsidP="00A05549">
            <w:pPr>
              <w:pStyle w:val="Vnbnnidung0"/>
              <w:adjustRightInd w:val="0"/>
              <w:snapToGrid w:val="0"/>
              <w:spacing w:after="0"/>
              <w:ind w:firstLine="0"/>
              <w:jc w:val="both"/>
              <w:rPr>
                <w:rFonts w:eastAsia="Calibri" w:cs="Times New Roman"/>
                <w:b/>
                <w:sz w:val="26"/>
                <w:szCs w:val="26"/>
              </w:rPr>
            </w:pPr>
            <w:r w:rsidRPr="00CF1F16">
              <w:rPr>
                <w:rFonts w:cs="Times New Roman"/>
                <w:sz w:val="26"/>
                <w:szCs w:val="26"/>
              </w:rPr>
              <w:t xml:space="preserve">- CTNH: phát sinh </w:t>
            </w:r>
            <w:r w:rsidRPr="00CF1F16">
              <w:rPr>
                <w:rFonts w:cs="Times New Roman"/>
                <w:spacing w:val="-4"/>
                <w:sz w:val="26"/>
                <w:szCs w:val="26"/>
              </w:rPr>
              <w:t xml:space="preserve">không </w:t>
            </w:r>
            <w:r w:rsidRPr="00CF1F16">
              <w:rPr>
                <w:rFonts w:cs="Times New Roman"/>
                <w:sz w:val="26"/>
                <w:szCs w:val="26"/>
              </w:rPr>
              <w:t>thường xuyên, số lượng</w:t>
            </w:r>
            <w:r w:rsidRPr="00CF1F16">
              <w:rPr>
                <w:rFonts w:cs="Times New Roman"/>
                <w:spacing w:val="-7"/>
                <w:sz w:val="26"/>
                <w:szCs w:val="26"/>
              </w:rPr>
              <w:t xml:space="preserve"> </w:t>
            </w:r>
            <w:r w:rsidRPr="00CF1F16">
              <w:rPr>
                <w:rFonts w:cs="Times New Roman"/>
                <w:sz w:val="26"/>
                <w:szCs w:val="26"/>
              </w:rPr>
              <w:t>nhỏ</w:t>
            </w:r>
          </w:p>
        </w:tc>
        <w:tc>
          <w:tcPr>
            <w:tcW w:w="3402" w:type="dxa"/>
          </w:tcPr>
          <w:p w14:paraId="354A3DEF" w14:textId="3749E449" w:rsidR="00A05549" w:rsidRPr="00CF1F16" w:rsidRDefault="00A05549" w:rsidP="00A05549">
            <w:pPr>
              <w:pStyle w:val="TableParagraph"/>
              <w:tabs>
                <w:tab w:val="left" w:pos="298"/>
              </w:tabs>
              <w:jc w:val="both"/>
              <w:rPr>
                <w:sz w:val="26"/>
                <w:szCs w:val="26"/>
              </w:rPr>
            </w:pPr>
            <w:r w:rsidRPr="00CF1F16">
              <w:rPr>
                <w:sz w:val="26"/>
                <w:szCs w:val="26"/>
                <w:lang w:val="en-US"/>
              </w:rPr>
              <w:t xml:space="preserve">- </w:t>
            </w:r>
            <w:r w:rsidRPr="00CF1F16">
              <w:rPr>
                <w:sz w:val="26"/>
                <w:szCs w:val="26"/>
              </w:rPr>
              <w:t xml:space="preserve">CTR SH: chủ </w:t>
            </w:r>
            <w:r w:rsidRPr="00CF1F16">
              <w:rPr>
                <w:spacing w:val="-3"/>
                <w:sz w:val="26"/>
                <w:szCs w:val="26"/>
              </w:rPr>
              <w:t xml:space="preserve">yếu </w:t>
            </w:r>
            <w:r w:rsidRPr="00CF1F16">
              <w:rPr>
                <w:sz w:val="26"/>
                <w:szCs w:val="26"/>
              </w:rPr>
              <w:t xml:space="preserve">bao </w:t>
            </w:r>
            <w:r w:rsidRPr="00CF1F16">
              <w:rPr>
                <w:spacing w:val="-6"/>
                <w:sz w:val="26"/>
                <w:szCs w:val="26"/>
              </w:rPr>
              <w:t xml:space="preserve">ni </w:t>
            </w:r>
            <w:r w:rsidRPr="00CF1F16">
              <w:rPr>
                <w:sz w:val="26"/>
                <w:szCs w:val="26"/>
              </w:rPr>
              <w:t xml:space="preserve">lông, chai lọ, thức </w:t>
            </w:r>
            <w:r w:rsidRPr="00CF1F16">
              <w:rPr>
                <w:spacing w:val="-3"/>
                <w:sz w:val="26"/>
                <w:szCs w:val="26"/>
              </w:rPr>
              <w:t xml:space="preserve">ăn…từ </w:t>
            </w:r>
            <w:r w:rsidRPr="00CF1F16">
              <w:rPr>
                <w:sz w:val="26"/>
                <w:szCs w:val="26"/>
              </w:rPr>
              <w:t>quá trình sinh hoạt của công nhân.</w:t>
            </w:r>
          </w:p>
          <w:p w14:paraId="65FD3C39" w14:textId="77777777" w:rsidR="00665A3B" w:rsidRPr="00CF1F16" w:rsidRDefault="00665A3B" w:rsidP="00A05549">
            <w:pPr>
              <w:pStyle w:val="TableParagraph"/>
              <w:tabs>
                <w:tab w:val="left" w:pos="310"/>
              </w:tabs>
              <w:jc w:val="both"/>
              <w:rPr>
                <w:sz w:val="26"/>
                <w:szCs w:val="26"/>
                <w:lang w:val="en-US"/>
              </w:rPr>
            </w:pPr>
          </w:p>
          <w:p w14:paraId="3105CB21" w14:textId="7A929F7B" w:rsidR="00A05549" w:rsidRPr="00CF1F16" w:rsidRDefault="00A05549" w:rsidP="00A05549">
            <w:pPr>
              <w:pStyle w:val="TableParagraph"/>
              <w:tabs>
                <w:tab w:val="left" w:pos="310"/>
              </w:tabs>
              <w:jc w:val="both"/>
              <w:rPr>
                <w:sz w:val="26"/>
                <w:szCs w:val="26"/>
                <w:lang w:val="en-US"/>
              </w:rPr>
            </w:pPr>
            <w:r w:rsidRPr="00CF1F16">
              <w:rPr>
                <w:sz w:val="26"/>
                <w:szCs w:val="26"/>
                <w:lang w:val="en-US"/>
              </w:rPr>
              <w:t xml:space="preserve">- </w:t>
            </w:r>
            <w:r w:rsidRPr="00CF1F16">
              <w:rPr>
                <w:sz w:val="26"/>
                <w:szCs w:val="26"/>
              </w:rPr>
              <w:t xml:space="preserve">CTR XD: chủ yếu </w:t>
            </w:r>
            <w:r w:rsidRPr="00CF1F16">
              <w:rPr>
                <w:spacing w:val="-4"/>
                <w:sz w:val="26"/>
                <w:szCs w:val="26"/>
              </w:rPr>
              <w:t xml:space="preserve">mảnh </w:t>
            </w:r>
            <w:r w:rsidRPr="00CF1F16">
              <w:rPr>
                <w:sz w:val="26"/>
                <w:szCs w:val="26"/>
              </w:rPr>
              <w:t>gạch vỡ, đá, xà bần, gỗ, coffa, sắt thép vụn, bao xi măng...</w:t>
            </w:r>
          </w:p>
          <w:p w14:paraId="02659D49" w14:textId="77777777" w:rsidR="00A05549" w:rsidRPr="00CF1F16" w:rsidRDefault="00A05549" w:rsidP="00A05549">
            <w:pPr>
              <w:pStyle w:val="Vnbnnidung0"/>
              <w:adjustRightInd w:val="0"/>
              <w:snapToGrid w:val="0"/>
              <w:spacing w:after="0"/>
              <w:ind w:firstLine="0"/>
              <w:jc w:val="both"/>
              <w:rPr>
                <w:rFonts w:cs="Times New Roman"/>
                <w:sz w:val="26"/>
                <w:szCs w:val="26"/>
              </w:rPr>
            </w:pPr>
          </w:p>
          <w:p w14:paraId="6C1BF2AC" w14:textId="2602899E" w:rsidR="00A05549" w:rsidRPr="00CF1F16" w:rsidRDefault="00A05549" w:rsidP="00A05549">
            <w:pPr>
              <w:pStyle w:val="Vnbnnidung0"/>
              <w:adjustRightInd w:val="0"/>
              <w:snapToGrid w:val="0"/>
              <w:spacing w:after="0"/>
              <w:ind w:firstLine="0"/>
              <w:jc w:val="both"/>
              <w:rPr>
                <w:rFonts w:eastAsia="Calibri" w:cs="Times New Roman"/>
                <w:b/>
                <w:sz w:val="26"/>
                <w:szCs w:val="26"/>
              </w:rPr>
            </w:pPr>
            <w:r w:rsidRPr="00CF1F16">
              <w:rPr>
                <w:rFonts w:cs="Times New Roman"/>
                <w:sz w:val="26"/>
                <w:szCs w:val="26"/>
              </w:rPr>
              <w:t xml:space="preserve">CTNH: giẻ lau dính </w:t>
            </w:r>
            <w:r w:rsidRPr="00CF1F16">
              <w:rPr>
                <w:rFonts w:cs="Times New Roman"/>
                <w:spacing w:val="-6"/>
                <w:sz w:val="26"/>
                <w:szCs w:val="26"/>
              </w:rPr>
              <w:t xml:space="preserve">dầu </w:t>
            </w:r>
            <w:r w:rsidRPr="00CF1F16">
              <w:rPr>
                <w:rFonts w:cs="Times New Roman"/>
                <w:sz w:val="26"/>
                <w:szCs w:val="26"/>
              </w:rPr>
              <w:t>mỡ, thùng</w:t>
            </w:r>
            <w:r w:rsidRPr="00CF1F16">
              <w:rPr>
                <w:rFonts w:cs="Times New Roman"/>
                <w:spacing w:val="-3"/>
                <w:sz w:val="26"/>
                <w:szCs w:val="26"/>
              </w:rPr>
              <w:t xml:space="preserve"> </w:t>
            </w:r>
            <w:r w:rsidRPr="00CF1F16">
              <w:rPr>
                <w:rFonts w:cs="Times New Roman"/>
                <w:sz w:val="26"/>
                <w:szCs w:val="26"/>
              </w:rPr>
              <w:t>sơn…</w:t>
            </w:r>
          </w:p>
        </w:tc>
      </w:tr>
      <w:tr w:rsidR="00CF1F16" w:rsidRPr="00CF1F16" w14:paraId="0DD765C8" w14:textId="77777777" w:rsidTr="00665A3B">
        <w:trPr>
          <w:trHeight w:val="400"/>
        </w:trPr>
        <w:tc>
          <w:tcPr>
            <w:tcW w:w="425" w:type="dxa"/>
            <w:vAlign w:val="center"/>
          </w:tcPr>
          <w:p w14:paraId="1E5A6690" w14:textId="05B12400" w:rsidR="00A05549" w:rsidRPr="00CF1F16" w:rsidRDefault="00A05549" w:rsidP="00A05549">
            <w:pPr>
              <w:pStyle w:val="Vnbnnidung0"/>
              <w:adjustRightInd w:val="0"/>
              <w:snapToGrid w:val="0"/>
              <w:spacing w:after="0"/>
              <w:ind w:firstLine="0"/>
              <w:rPr>
                <w:rFonts w:cs="Times New Roman"/>
                <w:b/>
                <w:sz w:val="26"/>
                <w:szCs w:val="26"/>
              </w:rPr>
            </w:pPr>
            <w:r w:rsidRPr="00CF1F16">
              <w:rPr>
                <w:rFonts w:cs="Times New Roman"/>
                <w:b/>
                <w:sz w:val="26"/>
                <w:szCs w:val="26"/>
              </w:rPr>
              <w:t>B</w:t>
            </w:r>
          </w:p>
        </w:tc>
        <w:tc>
          <w:tcPr>
            <w:tcW w:w="8789" w:type="dxa"/>
            <w:gridSpan w:val="3"/>
            <w:vAlign w:val="center"/>
          </w:tcPr>
          <w:p w14:paraId="5E701B62" w14:textId="1C86D1E8" w:rsidR="00A05549" w:rsidRPr="00CF1F16" w:rsidRDefault="00A05549" w:rsidP="00A05549">
            <w:pPr>
              <w:pStyle w:val="Vnbnnidung0"/>
              <w:adjustRightInd w:val="0"/>
              <w:snapToGrid w:val="0"/>
              <w:spacing w:after="0"/>
              <w:ind w:firstLine="0"/>
              <w:rPr>
                <w:rFonts w:eastAsia="Calibri" w:cs="Times New Roman"/>
                <w:b/>
                <w:sz w:val="26"/>
                <w:szCs w:val="26"/>
              </w:rPr>
            </w:pPr>
            <w:r w:rsidRPr="00CF1F16">
              <w:rPr>
                <w:rFonts w:eastAsia="Calibri" w:cs="Times New Roman"/>
                <w:b/>
                <w:sz w:val="26"/>
                <w:szCs w:val="26"/>
              </w:rPr>
              <w:t>Giai đoạn đi vào hoạt động</w:t>
            </w:r>
          </w:p>
        </w:tc>
      </w:tr>
      <w:tr w:rsidR="00CF1F16" w:rsidRPr="00CF1F16" w14:paraId="600B241D" w14:textId="77777777" w:rsidTr="00665A3B">
        <w:tc>
          <w:tcPr>
            <w:tcW w:w="425" w:type="dxa"/>
          </w:tcPr>
          <w:p w14:paraId="52DC4D7A" w14:textId="77777777" w:rsidR="00A05549" w:rsidRPr="00CF1F16" w:rsidRDefault="00A05549" w:rsidP="00A05549">
            <w:pPr>
              <w:pStyle w:val="TableParagraph"/>
              <w:rPr>
                <w:sz w:val="26"/>
                <w:szCs w:val="26"/>
              </w:rPr>
            </w:pPr>
          </w:p>
          <w:p w14:paraId="68952F03" w14:textId="77777777" w:rsidR="00A05549" w:rsidRPr="00CF1F16" w:rsidRDefault="00A05549" w:rsidP="00A05549">
            <w:pPr>
              <w:pStyle w:val="TableParagraph"/>
              <w:rPr>
                <w:sz w:val="26"/>
                <w:szCs w:val="26"/>
              </w:rPr>
            </w:pPr>
          </w:p>
          <w:p w14:paraId="3E39834C" w14:textId="77777777" w:rsidR="00A05549" w:rsidRPr="00CF1F16" w:rsidRDefault="00A05549" w:rsidP="00A05549">
            <w:pPr>
              <w:pStyle w:val="TableParagraph"/>
              <w:rPr>
                <w:sz w:val="26"/>
                <w:szCs w:val="26"/>
              </w:rPr>
            </w:pPr>
          </w:p>
          <w:p w14:paraId="3D22DDD7" w14:textId="3F6EC217" w:rsidR="00A05549" w:rsidRPr="00CF1F16" w:rsidRDefault="00A05549" w:rsidP="00A05549">
            <w:pPr>
              <w:pStyle w:val="Vnbnnidung0"/>
              <w:adjustRightInd w:val="0"/>
              <w:snapToGrid w:val="0"/>
              <w:spacing w:after="0"/>
              <w:ind w:firstLine="0"/>
              <w:rPr>
                <w:rFonts w:cs="Times New Roman"/>
                <w:b/>
                <w:sz w:val="26"/>
                <w:szCs w:val="26"/>
              </w:rPr>
            </w:pPr>
            <w:r w:rsidRPr="00CF1F16">
              <w:rPr>
                <w:rFonts w:cs="Times New Roman"/>
                <w:sz w:val="26"/>
                <w:szCs w:val="26"/>
              </w:rPr>
              <w:t>1</w:t>
            </w:r>
          </w:p>
        </w:tc>
        <w:tc>
          <w:tcPr>
            <w:tcW w:w="2410" w:type="dxa"/>
          </w:tcPr>
          <w:p w14:paraId="3E03A4A8" w14:textId="5273A07C" w:rsidR="00A05549" w:rsidRPr="00CF1F16" w:rsidRDefault="00A05549" w:rsidP="00665A3B">
            <w:pPr>
              <w:pStyle w:val="TableParagraph"/>
              <w:tabs>
                <w:tab w:val="left" w:pos="286"/>
              </w:tabs>
              <w:jc w:val="both"/>
              <w:rPr>
                <w:sz w:val="26"/>
                <w:szCs w:val="26"/>
              </w:rPr>
            </w:pPr>
            <w:r w:rsidRPr="00CF1F16">
              <w:rPr>
                <w:sz w:val="26"/>
                <w:szCs w:val="26"/>
                <w:lang w:val="en-US"/>
              </w:rPr>
              <w:t xml:space="preserve">- </w:t>
            </w:r>
            <w:r w:rsidRPr="00CF1F16">
              <w:rPr>
                <w:sz w:val="26"/>
                <w:szCs w:val="26"/>
              </w:rPr>
              <w:t xml:space="preserve">Khí thải, bụi phát sinh </w:t>
            </w:r>
            <w:r w:rsidRPr="00CF1F16">
              <w:rPr>
                <w:spacing w:val="-6"/>
                <w:sz w:val="26"/>
                <w:szCs w:val="26"/>
              </w:rPr>
              <w:t xml:space="preserve">do </w:t>
            </w:r>
            <w:r w:rsidRPr="00CF1F16">
              <w:rPr>
                <w:sz w:val="26"/>
                <w:szCs w:val="26"/>
              </w:rPr>
              <w:t>hoạt động vận chuyển nguyên liệu, sản phẩm ra</w:t>
            </w:r>
            <w:r w:rsidRPr="00CF1F16">
              <w:rPr>
                <w:spacing w:val="-18"/>
                <w:sz w:val="26"/>
                <w:szCs w:val="26"/>
              </w:rPr>
              <w:t xml:space="preserve"> </w:t>
            </w:r>
            <w:r w:rsidRPr="00CF1F16">
              <w:rPr>
                <w:sz w:val="26"/>
                <w:szCs w:val="26"/>
              </w:rPr>
              <w:t>vào dự</w:t>
            </w:r>
            <w:r w:rsidRPr="00CF1F16">
              <w:rPr>
                <w:spacing w:val="-1"/>
                <w:sz w:val="26"/>
                <w:szCs w:val="26"/>
              </w:rPr>
              <w:t xml:space="preserve"> </w:t>
            </w:r>
            <w:r w:rsidRPr="00CF1F16">
              <w:rPr>
                <w:sz w:val="26"/>
                <w:szCs w:val="26"/>
              </w:rPr>
              <w:t>án</w:t>
            </w:r>
          </w:p>
          <w:p w14:paraId="7DA54703" w14:textId="58FA9862" w:rsidR="00A05549" w:rsidRPr="00CF1F16" w:rsidRDefault="00A05549" w:rsidP="00A05549">
            <w:pPr>
              <w:pStyle w:val="Vnbnnidung0"/>
              <w:adjustRightInd w:val="0"/>
              <w:snapToGrid w:val="0"/>
              <w:spacing w:after="0"/>
              <w:ind w:firstLine="0"/>
              <w:jc w:val="both"/>
              <w:rPr>
                <w:rFonts w:eastAsia="Calibri" w:cs="Times New Roman"/>
                <w:b/>
                <w:sz w:val="26"/>
                <w:szCs w:val="26"/>
                <w:lang w:val="vi"/>
              </w:rPr>
            </w:pPr>
            <w:r w:rsidRPr="00CF1F16">
              <w:rPr>
                <w:rFonts w:cs="Times New Roman"/>
                <w:sz w:val="26"/>
                <w:szCs w:val="26"/>
                <w:lang w:val="vi"/>
              </w:rPr>
              <w:t>- Bụi,</w:t>
            </w:r>
            <w:r w:rsidRPr="00CF1F16">
              <w:rPr>
                <w:rFonts w:cs="Times New Roman"/>
                <w:spacing w:val="-12"/>
                <w:sz w:val="26"/>
                <w:szCs w:val="26"/>
                <w:lang w:val="vi"/>
              </w:rPr>
              <w:t xml:space="preserve"> </w:t>
            </w:r>
            <w:r w:rsidRPr="00CF1F16">
              <w:rPr>
                <w:rFonts w:cs="Times New Roman"/>
                <w:sz w:val="26"/>
                <w:szCs w:val="26"/>
                <w:lang w:val="vi"/>
              </w:rPr>
              <w:t>khí</w:t>
            </w:r>
            <w:r w:rsidRPr="00CF1F16">
              <w:rPr>
                <w:rFonts w:cs="Times New Roman"/>
                <w:spacing w:val="-12"/>
                <w:sz w:val="26"/>
                <w:szCs w:val="26"/>
                <w:lang w:val="vi"/>
              </w:rPr>
              <w:t xml:space="preserve"> </w:t>
            </w:r>
            <w:r w:rsidRPr="00CF1F16">
              <w:rPr>
                <w:rFonts w:cs="Times New Roman"/>
                <w:sz w:val="26"/>
                <w:szCs w:val="26"/>
                <w:lang w:val="vi"/>
              </w:rPr>
              <w:t>thải</w:t>
            </w:r>
            <w:r w:rsidRPr="00CF1F16">
              <w:rPr>
                <w:rFonts w:cs="Times New Roman"/>
                <w:spacing w:val="-12"/>
                <w:sz w:val="26"/>
                <w:szCs w:val="26"/>
                <w:lang w:val="vi"/>
              </w:rPr>
              <w:t xml:space="preserve"> </w:t>
            </w:r>
            <w:r w:rsidRPr="00CF1F16">
              <w:rPr>
                <w:rFonts w:cs="Times New Roman"/>
                <w:sz w:val="26"/>
                <w:szCs w:val="26"/>
                <w:lang w:val="vi"/>
              </w:rPr>
              <w:t>từ</w:t>
            </w:r>
            <w:r w:rsidRPr="00CF1F16">
              <w:rPr>
                <w:rFonts w:cs="Times New Roman"/>
                <w:spacing w:val="-12"/>
                <w:sz w:val="26"/>
                <w:szCs w:val="26"/>
                <w:lang w:val="vi"/>
              </w:rPr>
              <w:t xml:space="preserve"> </w:t>
            </w:r>
            <w:r w:rsidRPr="00CF1F16">
              <w:rPr>
                <w:rFonts w:cs="Times New Roman"/>
                <w:sz w:val="26"/>
                <w:szCs w:val="26"/>
                <w:lang w:val="vi"/>
              </w:rPr>
              <w:t>quá</w:t>
            </w:r>
            <w:r w:rsidRPr="00CF1F16">
              <w:rPr>
                <w:rFonts w:cs="Times New Roman"/>
                <w:spacing w:val="-13"/>
                <w:sz w:val="26"/>
                <w:szCs w:val="26"/>
                <w:lang w:val="vi"/>
              </w:rPr>
              <w:t xml:space="preserve"> </w:t>
            </w:r>
            <w:r w:rsidRPr="00CF1F16">
              <w:rPr>
                <w:rFonts w:cs="Times New Roman"/>
                <w:sz w:val="26"/>
                <w:szCs w:val="26"/>
                <w:lang w:val="vi"/>
              </w:rPr>
              <w:t>trình</w:t>
            </w:r>
            <w:r w:rsidRPr="00CF1F16">
              <w:rPr>
                <w:rFonts w:cs="Times New Roman"/>
                <w:spacing w:val="-12"/>
                <w:sz w:val="26"/>
                <w:szCs w:val="26"/>
                <w:lang w:val="vi"/>
              </w:rPr>
              <w:t xml:space="preserve"> </w:t>
            </w:r>
            <w:r w:rsidRPr="00CF1F16">
              <w:rPr>
                <w:rFonts w:cs="Times New Roman"/>
                <w:spacing w:val="-6"/>
                <w:sz w:val="26"/>
                <w:szCs w:val="26"/>
                <w:lang w:val="vi"/>
              </w:rPr>
              <w:t xml:space="preserve">sản </w:t>
            </w:r>
            <w:r w:rsidRPr="00CF1F16">
              <w:rPr>
                <w:rFonts w:cs="Times New Roman"/>
                <w:sz w:val="26"/>
                <w:szCs w:val="26"/>
                <w:lang w:val="vi"/>
              </w:rPr>
              <w:t>xuất</w:t>
            </w:r>
          </w:p>
        </w:tc>
        <w:tc>
          <w:tcPr>
            <w:tcW w:w="2977" w:type="dxa"/>
          </w:tcPr>
          <w:p w14:paraId="393BE82E" w14:textId="63C7B0FE" w:rsidR="00A05549" w:rsidRPr="00CF1F16" w:rsidRDefault="00A05549" w:rsidP="00A05549">
            <w:pPr>
              <w:pStyle w:val="TableParagraph"/>
              <w:tabs>
                <w:tab w:val="left" w:pos="265"/>
              </w:tabs>
              <w:jc w:val="both"/>
              <w:rPr>
                <w:sz w:val="26"/>
                <w:szCs w:val="26"/>
              </w:rPr>
            </w:pPr>
            <w:r w:rsidRPr="00CF1F16">
              <w:rPr>
                <w:sz w:val="26"/>
                <w:szCs w:val="26"/>
              </w:rPr>
              <w:t xml:space="preserve">- Các khí thải phát sinh </w:t>
            </w:r>
            <w:r w:rsidRPr="00CF1F16">
              <w:rPr>
                <w:spacing w:val="-4"/>
                <w:sz w:val="26"/>
                <w:szCs w:val="26"/>
              </w:rPr>
              <w:t xml:space="preserve">hoạt </w:t>
            </w:r>
            <w:r w:rsidRPr="00CF1F16">
              <w:rPr>
                <w:sz w:val="26"/>
                <w:szCs w:val="26"/>
              </w:rPr>
              <w:t>động phương tiện giao</w:t>
            </w:r>
            <w:r w:rsidRPr="00CF1F16">
              <w:rPr>
                <w:spacing w:val="-39"/>
                <w:sz w:val="26"/>
                <w:szCs w:val="26"/>
              </w:rPr>
              <w:t xml:space="preserve"> </w:t>
            </w:r>
            <w:r w:rsidRPr="00CF1F16">
              <w:rPr>
                <w:sz w:val="26"/>
                <w:szCs w:val="26"/>
              </w:rPr>
              <w:t>thông, máy móc thiết bị dạng phân tán, mức độ</w:t>
            </w:r>
            <w:r w:rsidRPr="00CF1F16">
              <w:rPr>
                <w:spacing w:val="-2"/>
                <w:sz w:val="26"/>
                <w:szCs w:val="26"/>
              </w:rPr>
              <w:t xml:space="preserve"> </w:t>
            </w:r>
            <w:r w:rsidRPr="00CF1F16">
              <w:rPr>
                <w:sz w:val="26"/>
                <w:szCs w:val="26"/>
              </w:rPr>
              <w:t>thấp</w:t>
            </w:r>
          </w:p>
          <w:p w14:paraId="4A470F65" w14:textId="51AFFABF" w:rsidR="00A05549" w:rsidRPr="00CF1F16" w:rsidRDefault="00A05549" w:rsidP="00A05549">
            <w:pPr>
              <w:pStyle w:val="TableParagraph"/>
              <w:tabs>
                <w:tab w:val="left" w:pos="246"/>
              </w:tabs>
              <w:jc w:val="both"/>
              <w:rPr>
                <w:sz w:val="26"/>
                <w:szCs w:val="26"/>
              </w:rPr>
            </w:pPr>
            <w:r w:rsidRPr="00CF1F16">
              <w:rPr>
                <w:sz w:val="26"/>
                <w:szCs w:val="26"/>
              </w:rPr>
              <w:t>- Bụi phát sinh từ hầu hết</w:t>
            </w:r>
            <w:r w:rsidRPr="00CF1F16">
              <w:rPr>
                <w:spacing w:val="-16"/>
                <w:sz w:val="26"/>
                <w:szCs w:val="26"/>
              </w:rPr>
              <w:t xml:space="preserve"> </w:t>
            </w:r>
            <w:r w:rsidRPr="00CF1F16">
              <w:rPr>
                <w:sz w:val="26"/>
                <w:szCs w:val="26"/>
              </w:rPr>
              <w:t>các công đoạn sản</w:t>
            </w:r>
            <w:r w:rsidRPr="00CF1F16">
              <w:rPr>
                <w:spacing w:val="-4"/>
                <w:sz w:val="26"/>
                <w:szCs w:val="26"/>
              </w:rPr>
              <w:t xml:space="preserve"> </w:t>
            </w:r>
            <w:r w:rsidRPr="00CF1F16">
              <w:rPr>
                <w:sz w:val="26"/>
                <w:szCs w:val="26"/>
              </w:rPr>
              <w:t>xuất</w:t>
            </w:r>
          </w:p>
          <w:p w14:paraId="103197F8" w14:textId="23265F46" w:rsidR="00A05549" w:rsidRPr="00CF1F16" w:rsidRDefault="00A05549" w:rsidP="00A05549">
            <w:pPr>
              <w:pStyle w:val="Vnbnnidung0"/>
              <w:adjustRightInd w:val="0"/>
              <w:snapToGrid w:val="0"/>
              <w:spacing w:after="0"/>
              <w:ind w:firstLine="0"/>
              <w:jc w:val="both"/>
              <w:rPr>
                <w:rFonts w:eastAsia="Calibri" w:cs="Times New Roman"/>
                <w:b/>
                <w:sz w:val="26"/>
                <w:szCs w:val="26"/>
                <w:lang w:val="vi"/>
              </w:rPr>
            </w:pPr>
            <w:r w:rsidRPr="00CF1F16">
              <w:rPr>
                <w:rFonts w:cs="Times New Roman"/>
                <w:sz w:val="26"/>
                <w:szCs w:val="26"/>
                <w:lang w:val="vi"/>
              </w:rPr>
              <w:t xml:space="preserve">Bụi, khí thải từ hoạt </w:t>
            </w:r>
            <w:r w:rsidRPr="00CF1F16">
              <w:rPr>
                <w:rFonts w:cs="Times New Roman"/>
                <w:spacing w:val="-3"/>
                <w:sz w:val="26"/>
                <w:szCs w:val="26"/>
                <w:lang w:val="vi"/>
              </w:rPr>
              <w:t xml:space="preserve">động </w:t>
            </w:r>
            <w:r w:rsidRPr="00CF1F16">
              <w:rPr>
                <w:rFonts w:cs="Times New Roman"/>
                <w:sz w:val="26"/>
                <w:szCs w:val="26"/>
                <w:lang w:val="vi"/>
              </w:rPr>
              <w:t>đốt dăm gỗ trong quá trình hoạt động của lò</w:t>
            </w:r>
            <w:r w:rsidRPr="00CF1F16">
              <w:rPr>
                <w:rFonts w:cs="Times New Roman"/>
                <w:spacing w:val="-2"/>
                <w:sz w:val="26"/>
                <w:szCs w:val="26"/>
                <w:lang w:val="vi"/>
              </w:rPr>
              <w:t xml:space="preserve"> </w:t>
            </w:r>
            <w:r w:rsidRPr="00CF1F16">
              <w:rPr>
                <w:rFonts w:cs="Times New Roman"/>
                <w:sz w:val="26"/>
                <w:szCs w:val="26"/>
                <w:lang w:val="vi"/>
              </w:rPr>
              <w:t>hơi</w:t>
            </w:r>
          </w:p>
        </w:tc>
        <w:tc>
          <w:tcPr>
            <w:tcW w:w="3402" w:type="dxa"/>
          </w:tcPr>
          <w:p w14:paraId="1221C225" w14:textId="24825011" w:rsidR="00A05549" w:rsidRPr="00CF1F16" w:rsidRDefault="00A05549" w:rsidP="00A05549">
            <w:pPr>
              <w:pStyle w:val="TableParagraph"/>
              <w:tabs>
                <w:tab w:val="left" w:pos="265"/>
              </w:tabs>
              <w:jc w:val="both"/>
              <w:rPr>
                <w:position w:val="2"/>
                <w:sz w:val="26"/>
                <w:szCs w:val="26"/>
              </w:rPr>
            </w:pPr>
            <w:r w:rsidRPr="00CF1F16">
              <w:rPr>
                <w:sz w:val="26"/>
                <w:szCs w:val="26"/>
              </w:rPr>
              <w:t xml:space="preserve">- Các khí thải phát sinh </w:t>
            </w:r>
            <w:r w:rsidRPr="00CF1F16">
              <w:rPr>
                <w:spacing w:val="-4"/>
                <w:sz w:val="26"/>
                <w:szCs w:val="26"/>
              </w:rPr>
              <w:t xml:space="preserve">hoạt </w:t>
            </w:r>
            <w:r w:rsidRPr="00CF1F16">
              <w:rPr>
                <w:sz w:val="26"/>
                <w:szCs w:val="26"/>
              </w:rPr>
              <w:t>động</w:t>
            </w:r>
            <w:r w:rsidRPr="00CF1F16">
              <w:rPr>
                <w:spacing w:val="-16"/>
                <w:sz w:val="26"/>
                <w:szCs w:val="26"/>
              </w:rPr>
              <w:t xml:space="preserve"> </w:t>
            </w:r>
            <w:r w:rsidRPr="00CF1F16">
              <w:rPr>
                <w:sz w:val="26"/>
                <w:szCs w:val="26"/>
              </w:rPr>
              <w:t>phương</w:t>
            </w:r>
            <w:r w:rsidRPr="00CF1F16">
              <w:rPr>
                <w:spacing w:val="-13"/>
                <w:sz w:val="26"/>
                <w:szCs w:val="26"/>
              </w:rPr>
              <w:t xml:space="preserve"> </w:t>
            </w:r>
            <w:r w:rsidRPr="00CF1F16">
              <w:rPr>
                <w:sz w:val="26"/>
                <w:szCs w:val="26"/>
              </w:rPr>
              <w:t>tiện</w:t>
            </w:r>
            <w:r w:rsidRPr="00CF1F16">
              <w:rPr>
                <w:spacing w:val="-11"/>
                <w:sz w:val="26"/>
                <w:szCs w:val="26"/>
              </w:rPr>
              <w:t xml:space="preserve"> </w:t>
            </w:r>
            <w:r w:rsidRPr="00CF1F16">
              <w:rPr>
                <w:sz w:val="26"/>
                <w:szCs w:val="26"/>
              </w:rPr>
              <w:t>giao</w:t>
            </w:r>
            <w:r w:rsidRPr="00CF1F16">
              <w:rPr>
                <w:spacing w:val="-13"/>
                <w:sz w:val="26"/>
                <w:szCs w:val="26"/>
              </w:rPr>
              <w:t xml:space="preserve"> </w:t>
            </w:r>
            <w:r w:rsidRPr="00CF1F16">
              <w:rPr>
                <w:sz w:val="26"/>
                <w:szCs w:val="26"/>
              </w:rPr>
              <w:t xml:space="preserve">thông, máy móc thiết bị chủ yếu </w:t>
            </w:r>
            <w:r w:rsidRPr="00CF1F16">
              <w:rPr>
                <w:spacing w:val="-6"/>
                <w:sz w:val="26"/>
                <w:szCs w:val="26"/>
              </w:rPr>
              <w:t>là</w:t>
            </w:r>
            <w:r w:rsidRPr="00CF1F16">
              <w:rPr>
                <w:spacing w:val="-6"/>
                <w:position w:val="2"/>
                <w:sz w:val="26"/>
                <w:szCs w:val="26"/>
              </w:rPr>
              <w:t xml:space="preserve"> </w:t>
            </w:r>
            <w:r w:rsidRPr="00CF1F16">
              <w:rPr>
                <w:position w:val="2"/>
                <w:sz w:val="26"/>
                <w:szCs w:val="26"/>
              </w:rPr>
              <w:t>CO, NO</w:t>
            </w:r>
            <w:r w:rsidRPr="00CF1F16">
              <w:rPr>
                <w:sz w:val="26"/>
                <w:szCs w:val="26"/>
                <w:vertAlign w:val="subscript"/>
              </w:rPr>
              <w:t>x</w:t>
            </w:r>
            <w:r w:rsidRPr="00CF1F16">
              <w:rPr>
                <w:position w:val="2"/>
                <w:sz w:val="26"/>
                <w:szCs w:val="26"/>
              </w:rPr>
              <w:t>, SO</w:t>
            </w:r>
            <w:r w:rsidRPr="00CF1F16">
              <w:rPr>
                <w:sz w:val="26"/>
                <w:szCs w:val="26"/>
                <w:vertAlign w:val="subscript"/>
              </w:rPr>
              <w:t>2</w:t>
            </w:r>
            <w:r w:rsidRPr="00CF1F16">
              <w:rPr>
                <w:position w:val="2"/>
                <w:sz w:val="26"/>
                <w:szCs w:val="26"/>
              </w:rPr>
              <w:t>, tiếng</w:t>
            </w:r>
            <w:r w:rsidRPr="00CF1F16">
              <w:rPr>
                <w:spacing w:val="-4"/>
                <w:position w:val="2"/>
                <w:sz w:val="26"/>
                <w:szCs w:val="26"/>
              </w:rPr>
              <w:t xml:space="preserve"> </w:t>
            </w:r>
            <w:r w:rsidRPr="00CF1F16">
              <w:rPr>
                <w:position w:val="2"/>
                <w:sz w:val="26"/>
                <w:szCs w:val="26"/>
              </w:rPr>
              <w:t>ồn...</w:t>
            </w:r>
          </w:p>
          <w:p w14:paraId="3ED8AF56" w14:textId="77777777" w:rsidR="00A05549" w:rsidRPr="00CF1F16" w:rsidRDefault="00A05549" w:rsidP="00A05549">
            <w:pPr>
              <w:pStyle w:val="TableParagraph"/>
              <w:tabs>
                <w:tab w:val="left" w:pos="265"/>
              </w:tabs>
              <w:jc w:val="both"/>
              <w:rPr>
                <w:sz w:val="26"/>
                <w:szCs w:val="26"/>
              </w:rPr>
            </w:pPr>
          </w:p>
          <w:p w14:paraId="599FBC64" w14:textId="299AD27B" w:rsidR="00A05549" w:rsidRPr="00CF1F16" w:rsidRDefault="00A05549" w:rsidP="00A05549">
            <w:pPr>
              <w:pStyle w:val="Vnbnnidung0"/>
              <w:adjustRightInd w:val="0"/>
              <w:snapToGrid w:val="0"/>
              <w:spacing w:after="0"/>
              <w:ind w:firstLine="0"/>
              <w:jc w:val="both"/>
              <w:rPr>
                <w:rFonts w:eastAsia="Calibri" w:cs="Times New Roman"/>
                <w:b/>
                <w:sz w:val="26"/>
                <w:szCs w:val="26"/>
              </w:rPr>
            </w:pPr>
            <w:r w:rsidRPr="00CF1F16">
              <w:rPr>
                <w:rFonts w:cs="Times New Roman"/>
                <w:sz w:val="26"/>
                <w:szCs w:val="26"/>
              </w:rPr>
              <w:t>- Quá</w:t>
            </w:r>
            <w:r w:rsidRPr="00CF1F16">
              <w:rPr>
                <w:rFonts w:cs="Times New Roman"/>
                <w:spacing w:val="-11"/>
                <w:sz w:val="26"/>
                <w:szCs w:val="26"/>
              </w:rPr>
              <w:t xml:space="preserve"> </w:t>
            </w:r>
            <w:r w:rsidRPr="00CF1F16">
              <w:rPr>
                <w:rFonts w:cs="Times New Roman"/>
                <w:sz w:val="26"/>
                <w:szCs w:val="26"/>
              </w:rPr>
              <w:t>trình</w:t>
            </w:r>
            <w:r w:rsidRPr="00CF1F16">
              <w:rPr>
                <w:rFonts w:cs="Times New Roman"/>
                <w:spacing w:val="-9"/>
                <w:sz w:val="26"/>
                <w:szCs w:val="26"/>
              </w:rPr>
              <w:t xml:space="preserve"> </w:t>
            </w:r>
            <w:r w:rsidRPr="00CF1F16">
              <w:rPr>
                <w:rFonts w:cs="Times New Roman"/>
                <w:sz w:val="26"/>
                <w:szCs w:val="26"/>
              </w:rPr>
              <w:t>sản</w:t>
            </w:r>
            <w:r w:rsidRPr="00CF1F16">
              <w:rPr>
                <w:rFonts w:cs="Times New Roman"/>
                <w:spacing w:val="-9"/>
                <w:sz w:val="26"/>
                <w:szCs w:val="26"/>
              </w:rPr>
              <w:t xml:space="preserve"> </w:t>
            </w:r>
            <w:r w:rsidRPr="00CF1F16">
              <w:rPr>
                <w:rFonts w:cs="Times New Roman"/>
                <w:sz w:val="26"/>
                <w:szCs w:val="26"/>
              </w:rPr>
              <w:t>xuất</w:t>
            </w:r>
            <w:r w:rsidRPr="00CF1F16">
              <w:rPr>
                <w:rFonts w:cs="Times New Roman"/>
                <w:spacing w:val="-12"/>
                <w:sz w:val="26"/>
                <w:szCs w:val="26"/>
              </w:rPr>
              <w:t xml:space="preserve"> </w:t>
            </w:r>
            <w:r w:rsidRPr="00CF1F16">
              <w:rPr>
                <w:rFonts w:cs="Times New Roman"/>
                <w:sz w:val="26"/>
                <w:szCs w:val="26"/>
              </w:rPr>
              <w:t>phát</w:t>
            </w:r>
            <w:r w:rsidRPr="00CF1F16">
              <w:rPr>
                <w:rFonts w:cs="Times New Roman"/>
                <w:spacing w:val="-11"/>
                <w:sz w:val="26"/>
                <w:szCs w:val="26"/>
              </w:rPr>
              <w:t xml:space="preserve"> </w:t>
            </w:r>
            <w:r w:rsidRPr="00CF1F16">
              <w:rPr>
                <w:rFonts w:cs="Times New Roman"/>
                <w:sz w:val="26"/>
                <w:szCs w:val="26"/>
              </w:rPr>
              <w:t>sinh</w:t>
            </w:r>
            <w:r w:rsidRPr="00CF1F16">
              <w:rPr>
                <w:rFonts w:cs="Times New Roman"/>
                <w:position w:val="2"/>
                <w:sz w:val="26"/>
                <w:szCs w:val="26"/>
              </w:rPr>
              <w:t xml:space="preserve"> bụi gỗ, bụi tro, CO, </w:t>
            </w:r>
            <w:r w:rsidRPr="00CF1F16">
              <w:rPr>
                <w:rFonts w:cs="Times New Roman"/>
                <w:spacing w:val="-3"/>
                <w:position w:val="2"/>
                <w:sz w:val="26"/>
                <w:szCs w:val="26"/>
              </w:rPr>
              <w:t>NO</w:t>
            </w:r>
            <w:r w:rsidRPr="00CF1F16">
              <w:rPr>
                <w:rFonts w:cs="Times New Roman"/>
                <w:spacing w:val="-3"/>
                <w:sz w:val="26"/>
                <w:szCs w:val="26"/>
                <w:vertAlign w:val="subscript"/>
              </w:rPr>
              <w:t>2</w:t>
            </w:r>
            <w:r w:rsidRPr="00CF1F16">
              <w:rPr>
                <w:rFonts w:cs="Times New Roman"/>
                <w:spacing w:val="-3"/>
                <w:position w:val="2"/>
                <w:sz w:val="26"/>
                <w:szCs w:val="26"/>
              </w:rPr>
              <w:t xml:space="preserve">, </w:t>
            </w:r>
            <w:r w:rsidRPr="00CF1F16">
              <w:rPr>
                <w:rFonts w:cs="Times New Roman"/>
                <w:position w:val="2"/>
                <w:sz w:val="26"/>
                <w:szCs w:val="26"/>
              </w:rPr>
              <w:t>SO</w:t>
            </w:r>
            <w:r w:rsidRPr="00CF1F16">
              <w:rPr>
                <w:rFonts w:cs="Times New Roman"/>
                <w:sz w:val="26"/>
                <w:szCs w:val="26"/>
                <w:vertAlign w:val="subscript"/>
              </w:rPr>
              <w:t>2</w:t>
            </w:r>
            <w:r w:rsidRPr="00CF1F16">
              <w:rPr>
                <w:rFonts w:cs="Times New Roman"/>
                <w:position w:val="2"/>
                <w:sz w:val="26"/>
                <w:szCs w:val="26"/>
              </w:rPr>
              <w:t>.</w:t>
            </w:r>
          </w:p>
        </w:tc>
      </w:tr>
      <w:tr w:rsidR="00CF1F16" w:rsidRPr="00CF1F16" w14:paraId="129B6BB9" w14:textId="77777777" w:rsidTr="00665A3B">
        <w:tc>
          <w:tcPr>
            <w:tcW w:w="425" w:type="dxa"/>
          </w:tcPr>
          <w:p w14:paraId="4431A01B" w14:textId="0DBEB88F" w:rsidR="00A05549" w:rsidRPr="00CF1F16" w:rsidRDefault="00A05549" w:rsidP="00A05549">
            <w:pPr>
              <w:pStyle w:val="Vnbnnidung0"/>
              <w:adjustRightInd w:val="0"/>
              <w:snapToGrid w:val="0"/>
              <w:spacing w:after="0"/>
              <w:ind w:firstLine="0"/>
              <w:rPr>
                <w:rFonts w:cs="Times New Roman"/>
                <w:b/>
                <w:sz w:val="26"/>
                <w:szCs w:val="26"/>
              </w:rPr>
            </w:pPr>
            <w:r w:rsidRPr="00CF1F16">
              <w:rPr>
                <w:rFonts w:cs="Times New Roman"/>
                <w:sz w:val="26"/>
                <w:szCs w:val="26"/>
              </w:rPr>
              <w:t>2</w:t>
            </w:r>
          </w:p>
        </w:tc>
        <w:tc>
          <w:tcPr>
            <w:tcW w:w="2410" w:type="dxa"/>
          </w:tcPr>
          <w:p w14:paraId="291A8A26" w14:textId="4E128060" w:rsidR="00A05549" w:rsidRPr="00CF1F16" w:rsidRDefault="00665A3B" w:rsidP="00D65A89">
            <w:pPr>
              <w:pStyle w:val="TableParagraph"/>
              <w:spacing w:before="199"/>
              <w:rPr>
                <w:sz w:val="26"/>
                <w:szCs w:val="26"/>
              </w:rPr>
            </w:pPr>
            <w:r w:rsidRPr="00CF1F16">
              <w:rPr>
                <w:sz w:val="26"/>
                <w:szCs w:val="26"/>
                <w:lang w:val="en-US"/>
              </w:rPr>
              <w:t xml:space="preserve">- </w:t>
            </w:r>
            <w:r w:rsidR="00A05549" w:rsidRPr="00CF1F16">
              <w:rPr>
                <w:sz w:val="26"/>
                <w:szCs w:val="26"/>
              </w:rPr>
              <w:t xml:space="preserve">Nước thải </w:t>
            </w:r>
            <w:r w:rsidR="00062B59" w:rsidRPr="00CF1F16">
              <w:rPr>
                <w:sz w:val="26"/>
                <w:szCs w:val="26"/>
                <w:lang w:val="en-US"/>
              </w:rPr>
              <w:t>sản xuất: Nước m</w:t>
            </w:r>
            <w:r w:rsidR="00AD3209" w:rsidRPr="00CF1F16">
              <w:rPr>
                <w:sz w:val="26"/>
                <w:szCs w:val="26"/>
                <w:lang w:val="en-US"/>
              </w:rPr>
              <w:t>ưa chảy tràn qua bãi chứa nguyên liệu</w:t>
            </w:r>
          </w:p>
          <w:p w14:paraId="7A32A21A" w14:textId="3FDA5B07" w:rsidR="00A05549" w:rsidRPr="00CF1F16" w:rsidRDefault="004A71B5" w:rsidP="00A05549">
            <w:pPr>
              <w:pStyle w:val="TableParagraph"/>
              <w:rPr>
                <w:sz w:val="26"/>
                <w:szCs w:val="26"/>
              </w:rPr>
            </w:pPr>
            <w:r w:rsidRPr="00CF1F16">
              <w:rPr>
                <w:sz w:val="26"/>
                <w:szCs w:val="26"/>
              </w:rPr>
              <w:t>- Nước thải sinh hoạt của</w:t>
            </w:r>
            <w:r w:rsidR="00F12C15" w:rsidRPr="00CF1F16">
              <w:rPr>
                <w:sz w:val="26"/>
                <w:szCs w:val="26"/>
              </w:rPr>
              <w:t xml:space="preserve"> cán bộ</w:t>
            </w:r>
            <w:r w:rsidRPr="00CF1F16">
              <w:rPr>
                <w:sz w:val="26"/>
                <w:szCs w:val="26"/>
              </w:rPr>
              <w:t xml:space="preserve"> công nhân</w:t>
            </w:r>
            <w:r w:rsidR="00F12C15" w:rsidRPr="00CF1F16">
              <w:rPr>
                <w:sz w:val="26"/>
                <w:szCs w:val="26"/>
              </w:rPr>
              <w:t xml:space="preserve"> nhà máy</w:t>
            </w:r>
          </w:p>
          <w:p w14:paraId="3ED7F790" w14:textId="1A9382D6" w:rsidR="00A05549" w:rsidRPr="00CF1F16" w:rsidRDefault="00665A3B" w:rsidP="00A05549">
            <w:pPr>
              <w:pStyle w:val="Vnbnnidung0"/>
              <w:adjustRightInd w:val="0"/>
              <w:snapToGrid w:val="0"/>
              <w:spacing w:after="0"/>
              <w:ind w:firstLine="0"/>
              <w:rPr>
                <w:rFonts w:eastAsia="Calibri" w:cs="Times New Roman"/>
                <w:b/>
                <w:sz w:val="26"/>
                <w:szCs w:val="26"/>
              </w:rPr>
            </w:pPr>
            <w:r w:rsidRPr="00CF1F16">
              <w:rPr>
                <w:rFonts w:cs="Times New Roman"/>
                <w:sz w:val="26"/>
                <w:szCs w:val="26"/>
              </w:rPr>
              <w:t xml:space="preserve">- </w:t>
            </w:r>
            <w:r w:rsidR="00A05549" w:rsidRPr="00CF1F16">
              <w:rPr>
                <w:rFonts w:cs="Times New Roman"/>
                <w:sz w:val="26"/>
                <w:szCs w:val="26"/>
              </w:rPr>
              <w:t>Nước mưa chảy tràn</w:t>
            </w:r>
          </w:p>
        </w:tc>
        <w:tc>
          <w:tcPr>
            <w:tcW w:w="2977" w:type="dxa"/>
          </w:tcPr>
          <w:p w14:paraId="2FEA4899" w14:textId="3E251B3F" w:rsidR="00A05549" w:rsidRPr="00CF1F16" w:rsidRDefault="00A05549" w:rsidP="002B4A3B">
            <w:pPr>
              <w:pStyle w:val="TableParagraph"/>
              <w:numPr>
                <w:ilvl w:val="0"/>
                <w:numId w:val="19"/>
              </w:numPr>
              <w:tabs>
                <w:tab w:val="left" w:pos="246"/>
              </w:tabs>
              <w:ind w:left="0" w:firstLine="0"/>
              <w:jc w:val="both"/>
              <w:rPr>
                <w:sz w:val="26"/>
                <w:szCs w:val="26"/>
              </w:rPr>
            </w:pPr>
            <w:r w:rsidRPr="00CF1F16">
              <w:rPr>
                <w:sz w:val="26"/>
                <w:szCs w:val="26"/>
              </w:rPr>
              <w:t xml:space="preserve">Nước thải </w:t>
            </w:r>
            <w:r w:rsidR="00AD3209" w:rsidRPr="00CF1F16">
              <w:rPr>
                <w:sz w:val="26"/>
                <w:szCs w:val="26"/>
                <w:lang w:val="en-US"/>
              </w:rPr>
              <w:t xml:space="preserve">sản xuất: </w:t>
            </w:r>
            <w:r w:rsidR="00AC645F">
              <w:rPr>
                <w:sz w:val="26"/>
                <w:szCs w:val="26"/>
                <w:lang w:val="en-US"/>
              </w:rPr>
              <w:t>90</w:t>
            </w:r>
            <w:r w:rsidR="00AD3209" w:rsidRPr="00CF1F16">
              <w:rPr>
                <w:sz w:val="26"/>
                <w:szCs w:val="26"/>
                <w:lang w:val="en-US"/>
              </w:rPr>
              <w:t xml:space="preserve"> m</w:t>
            </w:r>
            <w:r w:rsidR="00AD3209" w:rsidRPr="00CF1F16">
              <w:rPr>
                <w:sz w:val="26"/>
                <w:szCs w:val="26"/>
                <w:vertAlign w:val="superscript"/>
                <w:lang w:val="en-US"/>
              </w:rPr>
              <w:t>3</w:t>
            </w:r>
            <w:r w:rsidR="00AD3209" w:rsidRPr="00CF1F16">
              <w:rPr>
                <w:sz w:val="26"/>
                <w:szCs w:val="26"/>
                <w:lang w:val="en-US"/>
              </w:rPr>
              <w:t>/ngày đêm</w:t>
            </w:r>
          </w:p>
          <w:p w14:paraId="10454A76" w14:textId="18D79323" w:rsidR="00665A3B" w:rsidRPr="00CF1F16" w:rsidRDefault="004A71B5" w:rsidP="00A05549">
            <w:pPr>
              <w:pStyle w:val="Vnbnnidung0"/>
              <w:adjustRightInd w:val="0"/>
              <w:snapToGrid w:val="0"/>
              <w:spacing w:after="0"/>
              <w:ind w:firstLine="0"/>
              <w:rPr>
                <w:rFonts w:cs="Times New Roman"/>
                <w:sz w:val="26"/>
                <w:szCs w:val="26"/>
                <w:lang w:val="vi"/>
              </w:rPr>
            </w:pPr>
            <w:r w:rsidRPr="00CF1F16">
              <w:rPr>
                <w:rFonts w:cs="Times New Roman"/>
                <w:sz w:val="26"/>
                <w:szCs w:val="26"/>
                <w:lang w:val="vi"/>
              </w:rPr>
              <w:t xml:space="preserve">- NTSH khoảng </w:t>
            </w:r>
            <w:r w:rsidR="00D645EF" w:rsidRPr="00CF1F16">
              <w:rPr>
                <w:rFonts w:cs="Times New Roman"/>
                <w:sz w:val="26"/>
                <w:szCs w:val="26"/>
                <w:lang w:val="vi"/>
              </w:rPr>
              <w:t>20</w:t>
            </w:r>
            <w:r w:rsidR="00F12C15" w:rsidRPr="00CF1F16">
              <w:rPr>
                <w:rFonts w:cs="Times New Roman"/>
                <w:sz w:val="26"/>
                <w:szCs w:val="26"/>
                <w:lang w:val="vi"/>
              </w:rPr>
              <w:t xml:space="preserve"> </w:t>
            </w:r>
            <w:r w:rsidR="00136C62" w:rsidRPr="00CF1F16">
              <w:rPr>
                <w:rFonts w:cs="Times New Roman"/>
                <w:sz w:val="26"/>
                <w:szCs w:val="26"/>
                <w:lang w:val="vi"/>
              </w:rPr>
              <w:t>m</w:t>
            </w:r>
            <w:r w:rsidR="00136C62" w:rsidRPr="00CF1F16">
              <w:rPr>
                <w:rFonts w:cs="Times New Roman"/>
                <w:sz w:val="26"/>
                <w:szCs w:val="26"/>
                <w:vertAlign w:val="superscript"/>
                <w:lang w:val="vi"/>
              </w:rPr>
              <w:t>3</w:t>
            </w:r>
            <w:r w:rsidR="00136C62" w:rsidRPr="00CF1F16">
              <w:rPr>
                <w:rFonts w:cs="Times New Roman"/>
                <w:sz w:val="26"/>
                <w:szCs w:val="26"/>
                <w:lang w:val="vi"/>
              </w:rPr>
              <w:t>/ngày đêm</w:t>
            </w:r>
          </w:p>
          <w:p w14:paraId="22C0C6C4" w14:textId="62115CA3" w:rsidR="00A05549" w:rsidRPr="00CF1F16" w:rsidRDefault="00665A3B" w:rsidP="00A05549">
            <w:pPr>
              <w:pStyle w:val="Vnbnnidung0"/>
              <w:adjustRightInd w:val="0"/>
              <w:snapToGrid w:val="0"/>
              <w:spacing w:after="0"/>
              <w:ind w:firstLine="0"/>
              <w:rPr>
                <w:rFonts w:eastAsia="Calibri" w:cs="Times New Roman"/>
                <w:b/>
                <w:sz w:val="26"/>
                <w:szCs w:val="26"/>
                <w:lang w:val="vi"/>
              </w:rPr>
            </w:pPr>
            <w:r w:rsidRPr="00CF1F16">
              <w:rPr>
                <w:rFonts w:cs="Times New Roman"/>
                <w:sz w:val="26"/>
                <w:szCs w:val="26"/>
                <w:lang w:val="vi"/>
              </w:rPr>
              <w:t xml:space="preserve">- </w:t>
            </w:r>
            <w:r w:rsidR="00A05549" w:rsidRPr="00CF1F16">
              <w:rPr>
                <w:rFonts w:cs="Times New Roman"/>
                <w:sz w:val="26"/>
                <w:szCs w:val="26"/>
                <w:lang w:val="vi"/>
              </w:rPr>
              <w:t>Nước mưa chảy</w:t>
            </w:r>
            <w:r w:rsidR="00A05549" w:rsidRPr="00CF1F16">
              <w:rPr>
                <w:rFonts w:cs="Times New Roman"/>
                <w:spacing w:val="-5"/>
                <w:sz w:val="26"/>
                <w:szCs w:val="26"/>
                <w:lang w:val="vi"/>
              </w:rPr>
              <w:t xml:space="preserve"> </w:t>
            </w:r>
            <w:r w:rsidR="00A05549" w:rsidRPr="00CF1F16">
              <w:rPr>
                <w:rFonts w:cs="Times New Roman"/>
                <w:sz w:val="26"/>
                <w:szCs w:val="26"/>
                <w:lang w:val="vi"/>
              </w:rPr>
              <w:t>tràn</w:t>
            </w:r>
          </w:p>
        </w:tc>
        <w:tc>
          <w:tcPr>
            <w:tcW w:w="3402" w:type="dxa"/>
          </w:tcPr>
          <w:p w14:paraId="463E7E83" w14:textId="212EA05B" w:rsidR="00665A3B" w:rsidRPr="00CF1F16" w:rsidRDefault="004A71B5" w:rsidP="00665A3B">
            <w:pPr>
              <w:pStyle w:val="TableParagraph"/>
              <w:jc w:val="both"/>
              <w:rPr>
                <w:sz w:val="26"/>
                <w:szCs w:val="26"/>
              </w:rPr>
            </w:pPr>
            <w:r w:rsidRPr="00CF1F16">
              <w:rPr>
                <w:sz w:val="26"/>
                <w:szCs w:val="26"/>
              </w:rPr>
              <w:t xml:space="preserve">- </w:t>
            </w:r>
            <w:r w:rsidR="00D65A89" w:rsidRPr="00CF1F16">
              <w:rPr>
                <w:sz w:val="26"/>
                <w:szCs w:val="26"/>
              </w:rPr>
              <w:t>Nước thải sản xuất: Nước mưa chảy qua bãi nguyên liệu</w:t>
            </w:r>
            <w:r w:rsidR="00BF0D87">
              <w:rPr>
                <w:sz w:val="26"/>
                <w:szCs w:val="26"/>
                <w:lang w:val="en-US"/>
              </w:rPr>
              <w:t xml:space="preserve"> </w:t>
            </w:r>
            <w:r w:rsidR="00D65A89" w:rsidRPr="00CF1F16">
              <w:rPr>
                <w:sz w:val="26"/>
                <w:szCs w:val="26"/>
              </w:rPr>
              <w:t>có</w:t>
            </w:r>
            <w:r w:rsidR="00D65A89" w:rsidRPr="00CF1F16">
              <w:rPr>
                <w:spacing w:val="-27"/>
                <w:sz w:val="26"/>
                <w:szCs w:val="26"/>
              </w:rPr>
              <w:t xml:space="preserve"> </w:t>
            </w:r>
            <w:r w:rsidR="00D65A89" w:rsidRPr="00CF1F16">
              <w:rPr>
                <w:sz w:val="26"/>
                <w:szCs w:val="26"/>
              </w:rPr>
              <w:t xml:space="preserve">thể cuốn theo các chất bẩn </w:t>
            </w:r>
            <w:r w:rsidR="00D65A89" w:rsidRPr="00CF1F16">
              <w:rPr>
                <w:spacing w:val="-4"/>
                <w:sz w:val="26"/>
                <w:szCs w:val="26"/>
              </w:rPr>
              <w:t xml:space="preserve">trên </w:t>
            </w:r>
            <w:r w:rsidR="00D65A89" w:rsidRPr="00CF1F16">
              <w:rPr>
                <w:sz w:val="26"/>
                <w:szCs w:val="26"/>
              </w:rPr>
              <w:t>mặt đất như đất, cát, nhựa cây</w:t>
            </w:r>
          </w:p>
          <w:p w14:paraId="27E806E9" w14:textId="4A021E05" w:rsidR="00136C62" w:rsidRPr="00CF1F16" w:rsidRDefault="00136C62" w:rsidP="00665A3B">
            <w:pPr>
              <w:pStyle w:val="TableParagraph"/>
              <w:jc w:val="both"/>
              <w:rPr>
                <w:sz w:val="26"/>
                <w:szCs w:val="26"/>
              </w:rPr>
            </w:pPr>
            <w:r w:rsidRPr="00CF1F16">
              <w:rPr>
                <w:sz w:val="26"/>
                <w:szCs w:val="26"/>
              </w:rPr>
              <w:t>- NTSH: Chứa các chất cặn bã, các chất rắn lơ lửng (SS), các hợp chất hữu cơ (BOD/COD), các</w:t>
            </w:r>
            <w:r w:rsidRPr="00CF1F16">
              <w:rPr>
                <w:spacing w:val="-43"/>
                <w:sz w:val="26"/>
                <w:szCs w:val="26"/>
              </w:rPr>
              <w:t xml:space="preserve"> </w:t>
            </w:r>
            <w:r w:rsidRPr="00CF1F16">
              <w:rPr>
                <w:spacing w:val="-4"/>
                <w:sz w:val="26"/>
                <w:szCs w:val="26"/>
              </w:rPr>
              <w:t xml:space="preserve">hợp </w:t>
            </w:r>
            <w:r w:rsidRPr="00CF1F16">
              <w:rPr>
                <w:sz w:val="26"/>
                <w:szCs w:val="26"/>
              </w:rPr>
              <w:t>chất dinh dưỡng (N,P) và</w:t>
            </w:r>
            <w:r w:rsidRPr="00CF1F16">
              <w:rPr>
                <w:spacing w:val="-34"/>
                <w:sz w:val="26"/>
                <w:szCs w:val="26"/>
              </w:rPr>
              <w:t xml:space="preserve"> </w:t>
            </w:r>
            <w:r w:rsidRPr="00CF1F16">
              <w:rPr>
                <w:sz w:val="26"/>
                <w:szCs w:val="26"/>
              </w:rPr>
              <w:t>các vi sin</w:t>
            </w:r>
            <w:r w:rsidR="00B701EF" w:rsidRPr="00CF1F16">
              <w:rPr>
                <w:sz w:val="26"/>
                <w:szCs w:val="26"/>
              </w:rPr>
              <w:t>h</w:t>
            </w:r>
          </w:p>
          <w:p w14:paraId="589621CC" w14:textId="1669B372" w:rsidR="00A05549" w:rsidRPr="00CF1F16" w:rsidRDefault="00665A3B" w:rsidP="00A05549">
            <w:pPr>
              <w:pStyle w:val="Vnbnnidung0"/>
              <w:adjustRightInd w:val="0"/>
              <w:snapToGrid w:val="0"/>
              <w:spacing w:after="0"/>
              <w:ind w:firstLine="0"/>
              <w:rPr>
                <w:rFonts w:eastAsia="Calibri" w:cs="Times New Roman"/>
                <w:b/>
                <w:sz w:val="26"/>
                <w:szCs w:val="26"/>
                <w:lang w:val="vi"/>
              </w:rPr>
            </w:pPr>
            <w:r w:rsidRPr="00CF1F16">
              <w:rPr>
                <w:rFonts w:cs="Times New Roman"/>
                <w:sz w:val="26"/>
                <w:szCs w:val="26"/>
                <w:lang w:val="vi"/>
              </w:rPr>
              <w:t xml:space="preserve">- </w:t>
            </w:r>
            <w:r w:rsidR="00A05549" w:rsidRPr="00CF1F16">
              <w:rPr>
                <w:rFonts w:cs="Times New Roman"/>
                <w:sz w:val="26"/>
                <w:szCs w:val="26"/>
                <w:lang w:val="vi"/>
              </w:rPr>
              <w:t>Nước mưa chảy tràn: có</w:t>
            </w:r>
            <w:r w:rsidR="00A05549" w:rsidRPr="00CF1F16">
              <w:rPr>
                <w:rFonts w:cs="Times New Roman"/>
                <w:spacing w:val="-27"/>
                <w:sz w:val="26"/>
                <w:szCs w:val="26"/>
                <w:lang w:val="vi"/>
              </w:rPr>
              <w:t xml:space="preserve"> </w:t>
            </w:r>
            <w:r w:rsidR="00A05549" w:rsidRPr="00CF1F16">
              <w:rPr>
                <w:rFonts w:cs="Times New Roman"/>
                <w:sz w:val="26"/>
                <w:szCs w:val="26"/>
                <w:lang w:val="vi"/>
              </w:rPr>
              <w:t xml:space="preserve">thể cuốn theo các chất bẩn </w:t>
            </w:r>
            <w:r w:rsidR="00A05549" w:rsidRPr="00CF1F16">
              <w:rPr>
                <w:rFonts w:cs="Times New Roman"/>
                <w:spacing w:val="-4"/>
                <w:sz w:val="26"/>
                <w:szCs w:val="26"/>
                <w:lang w:val="vi"/>
              </w:rPr>
              <w:t xml:space="preserve">trên </w:t>
            </w:r>
            <w:r w:rsidR="00A05549" w:rsidRPr="00CF1F16">
              <w:rPr>
                <w:rFonts w:cs="Times New Roman"/>
                <w:sz w:val="26"/>
                <w:szCs w:val="26"/>
                <w:lang w:val="vi"/>
              </w:rPr>
              <w:t xml:space="preserve">mặt đất như đất, cát, </w:t>
            </w:r>
            <w:r w:rsidR="00A05549" w:rsidRPr="00CF1F16">
              <w:rPr>
                <w:rFonts w:cs="Times New Roman"/>
                <w:spacing w:val="-5"/>
                <w:sz w:val="26"/>
                <w:szCs w:val="26"/>
                <w:lang w:val="vi"/>
              </w:rPr>
              <w:t xml:space="preserve">rác </w:t>
            </w:r>
            <w:r w:rsidR="00A05549" w:rsidRPr="00CF1F16">
              <w:rPr>
                <w:rFonts w:cs="Times New Roman"/>
                <w:sz w:val="26"/>
                <w:szCs w:val="26"/>
                <w:lang w:val="vi"/>
              </w:rPr>
              <w:t>thải...</w:t>
            </w:r>
          </w:p>
        </w:tc>
      </w:tr>
      <w:tr w:rsidR="00CF1F16" w:rsidRPr="00CF1F16" w14:paraId="53A675EE" w14:textId="77777777" w:rsidTr="00665A3B">
        <w:tc>
          <w:tcPr>
            <w:tcW w:w="425" w:type="dxa"/>
          </w:tcPr>
          <w:p w14:paraId="17B23A83" w14:textId="77777777" w:rsidR="00A05549" w:rsidRPr="00CF1F16" w:rsidRDefault="00A05549" w:rsidP="00A05549">
            <w:pPr>
              <w:pStyle w:val="TableParagraph"/>
              <w:rPr>
                <w:sz w:val="26"/>
                <w:szCs w:val="26"/>
              </w:rPr>
            </w:pPr>
          </w:p>
          <w:p w14:paraId="2B7B674B" w14:textId="77777777" w:rsidR="00A05549" w:rsidRPr="00CF1F16" w:rsidRDefault="00A05549" w:rsidP="00A05549">
            <w:pPr>
              <w:pStyle w:val="TableParagraph"/>
              <w:rPr>
                <w:sz w:val="26"/>
                <w:szCs w:val="26"/>
              </w:rPr>
            </w:pPr>
          </w:p>
          <w:p w14:paraId="38366876" w14:textId="77777777" w:rsidR="00A05549" w:rsidRPr="00CF1F16" w:rsidRDefault="00A05549" w:rsidP="00A05549">
            <w:pPr>
              <w:pStyle w:val="TableParagraph"/>
              <w:rPr>
                <w:sz w:val="26"/>
                <w:szCs w:val="26"/>
              </w:rPr>
            </w:pPr>
          </w:p>
          <w:p w14:paraId="1A5243E5" w14:textId="77777777" w:rsidR="00A05549" w:rsidRPr="00CF1F16" w:rsidRDefault="00A05549" w:rsidP="00A05549">
            <w:pPr>
              <w:pStyle w:val="TableParagraph"/>
              <w:rPr>
                <w:sz w:val="26"/>
                <w:szCs w:val="26"/>
              </w:rPr>
            </w:pPr>
          </w:p>
          <w:p w14:paraId="053256B9" w14:textId="6103778A" w:rsidR="00A05549" w:rsidRPr="00CF1F16" w:rsidRDefault="00A05549" w:rsidP="00A05549">
            <w:pPr>
              <w:pStyle w:val="Vnbnnidung0"/>
              <w:adjustRightInd w:val="0"/>
              <w:snapToGrid w:val="0"/>
              <w:spacing w:after="0"/>
              <w:ind w:firstLine="0"/>
              <w:rPr>
                <w:rFonts w:cs="Times New Roman"/>
                <w:b/>
                <w:sz w:val="26"/>
                <w:szCs w:val="26"/>
              </w:rPr>
            </w:pPr>
            <w:r w:rsidRPr="00CF1F16">
              <w:rPr>
                <w:rFonts w:cs="Times New Roman"/>
                <w:sz w:val="26"/>
                <w:szCs w:val="26"/>
              </w:rPr>
              <w:t>3</w:t>
            </w:r>
          </w:p>
        </w:tc>
        <w:tc>
          <w:tcPr>
            <w:tcW w:w="2410" w:type="dxa"/>
          </w:tcPr>
          <w:p w14:paraId="228CE792" w14:textId="0E06CD4E" w:rsidR="00A05549" w:rsidRPr="00CF1F16" w:rsidRDefault="00665A3B" w:rsidP="00665A3B">
            <w:pPr>
              <w:pStyle w:val="TableParagraph"/>
              <w:tabs>
                <w:tab w:val="left" w:pos="265"/>
              </w:tabs>
              <w:rPr>
                <w:sz w:val="26"/>
                <w:szCs w:val="26"/>
              </w:rPr>
            </w:pPr>
            <w:r w:rsidRPr="00CF1F16">
              <w:rPr>
                <w:sz w:val="26"/>
                <w:szCs w:val="26"/>
                <w:lang w:val="en-US"/>
              </w:rPr>
              <w:t xml:space="preserve">- </w:t>
            </w:r>
            <w:r w:rsidR="00A05549" w:rsidRPr="00CF1F16">
              <w:rPr>
                <w:sz w:val="26"/>
                <w:szCs w:val="26"/>
              </w:rPr>
              <w:t xml:space="preserve">Chất thải rắn sinh hoạt </w:t>
            </w:r>
            <w:r w:rsidR="00A05549" w:rsidRPr="00CF1F16">
              <w:rPr>
                <w:spacing w:val="-6"/>
                <w:sz w:val="26"/>
                <w:szCs w:val="26"/>
              </w:rPr>
              <w:t xml:space="preserve">của </w:t>
            </w:r>
            <w:r w:rsidR="00A05549" w:rsidRPr="00CF1F16">
              <w:rPr>
                <w:sz w:val="26"/>
                <w:szCs w:val="26"/>
              </w:rPr>
              <w:t>công</w:t>
            </w:r>
            <w:r w:rsidR="00A05549" w:rsidRPr="00CF1F16">
              <w:rPr>
                <w:spacing w:val="-3"/>
                <w:sz w:val="26"/>
                <w:szCs w:val="26"/>
              </w:rPr>
              <w:t xml:space="preserve"> </w:t>
            </w:r>
            <w:r w:rsidR="00A05549" w:rsidRPr="00CF1F16">
              <w:rPr>
                <w:sz w:val="26"/>
                <w:szCs w:val="26"/>
              </w:rPr>
              <w:t>nhân</w:t>
            </w:r>
          </w:p>
          <w:p w14:paraId="0CA951E7" w14:textId="77777777" w:rsidR="00665A3B" w:rsidRPr="00CF1F16" w:rsidRDefault="00665A3B" w:rsidP="00665A3B">
            <w:pPr>
              <w:pStyle w:val="TableParagraph"/>
              <w:tabs>
                <w:tab w:val="left" w:pos="265"/>
              </w:tabs>
              <w:rPr>
                <w:sz w:val="26"/>
                <w:szCs w:val="26"/>
              </w:rPr>
            </w:pPr>
          </w:p>
          <w:p w14:paraId="77359D31" w14:textId="00E238C6" w:rsidR="00A05549" w:rsidRPr="00CF1F16" w:rsidRDefault="00665A3B" w:rsidP="00A05549">
            <w:pPr>
              <w:pStyle w:val="Vnbnnidung0"/>
              <w:adjustRightInd w:val="0"/>
              <w:snapToGrid w:val="0"/>
              <w:spacing w:after="0"/>
              <w:ind w:firstLine="0"/>
              <w:rPr>
                <w:rFonts w:eastAsia="Calibri" w:cs="Times New Roman"/>
                <w:b/>
                <w:sz w:val="26"/>
                <w:szCs w:val="26"/>
                <w:lang w:val="vi"/>
              </w:rPr>
            </w:pPr>
            <w:r w:rsidRPr="00CF1F16">
              <w:rPr>
                <w:rFonts w:cs="Times New Roman"/>
                <w:sz w:val="26"/>
                <w:szCs w:val="26"/>
                <w:lang w:val="vi"/>
              </w:rPr>
              <w:t xml:space="preserve">- </w:t>
            </w:r>
            <w:r w:rsidR="00A05549" w:rsidRPr="00CF1F16">
              <w:rPr>
                <w:rFonts w:cs="Times New Roman"/>
                <w:sz w:val="26"/>
                <w:szCs w:val="26"/>
                <w:lang w:val="vi"/>
              </w:rPr>
              <w:t>Chất thải rắn sản</w:t>
            </w:r>
            <w:r w:rsidR="00A05549" w:rsidRPr="00CF1F16">
              <w:rPr>
                <w:rFonts w:cs="Times New Roman"/>
                <w:spacing w:val="-2"/>
                <w:sz w:val="26"/>
                <w:szCs w:val="26"/>
                <w:lang w:val="vi"/>
              </w:rPr>
              <w:t xml:space="preserve"> </w:t>
            </w:r>
            <w:r w:rsidR="00A05549" w:rsidRPr="00CF1F16">
              <w:rPr>
                <w:rFonts w:cs="Times New Roman"/>
                <w:sz w:val="26"/>
                <w:szCs w:val="26"/>
                <w:lang w:val="vi"/>
              </w:rPr>
              <w:t>xuất</w:t>
            </w:r>
          </w:p>
        </w:tc>
        <w:tc>
          <w:tcPr>
            <w:tcW w:w="2977" w:type="dxa"/>
          </w:tcPr>
          <w:p w14:paraId="1DA02568" w14:textId="77777777" w:rsidR="00A05549" w:rsidRPr="00CF1F16" w:rsidRDefault="00A05549" w:rsidP="002B4A3B">
            <w:pPr>
              <w:pStyle w:val="TableParagraph"/>
              <w:numPr>
                <w:ilvl w:val="0"/>
                <w:numId w:val="20"/>
              </w:numPr>
              <w:tabs>
                <w:tab w:val="left" w:pos="282"/>
              </w:tabs>
              <w:ind w:left="0" w:firstLine="0"/>
              <w:jc w:val="both"/>
              <w:rPr>
                <w:sz w:val="26"/>
                <w:szCs w:val="26"/>
              </w:rPr>
            </w:pPr>
            <w:r w:rsidRPr="00CF1F16">
              <w:rPr>
                <w:sz w:val="26"/>
                <w:szCs w:val="26"/>
              </w:rPr>
              <w:t xml:space="preserve">CTR SH: 35 kg/ngày, chủ yếu bao ni lông, chai lọ, </w:t>
            </w:r>
            <w:r w:rsidRPr="00CF1F16">
              <w:rPr>
                <w:spacing w:val="-4"/>
                <w:sz w:val="26"/>
                <w:szCs w:val="26"/>
              </w:rPr>
              <w:t xml:space="preserve">thức </w:t>
            </w:r>
            <w:r w:rsidRPr="00CF1F16">
              <w:rPr>
                <w:sz w:val="26"/>
                <w:szCs w:val="26"/>
              </w:rPr>
              <w:t>ăn,….</w:t>
            </w:r>
          </w:p>
          <w:p w14:paraId="23C7BED4" w14:textId="41A1F62B" w:rsidR="00A05549" w:rsidRPr="00CF1F16" w:rsidRDefault="00665A3B" w:rsidP="00665A3B">
            <w:pPr>
              <w:pStyle w:val="TableParagraph"/>
              <w:tabs>
                <w:tab w:val="left" w:pos="251"/>
              </w:tabs>
              <w:jc w:val="both"/>
              <w:rPr>
                <w:sz w:val="26"/>
                <w:szCs w:val="26"/>
              </w:rPr>
            </w:pPr>
            <w:r w:rsidRPr="00CF1F16">
              <w:rPr>
                <w:sz w:val="26"/>
                <w:szCs w:val="26"/>
              </w:rPr>
              <w:t xml:space="preserve">- </w:t>
            </w:r>
            <w:r w:rsidR="00A05549" w:rsidRPr="00CF1F16">
              <w:rPr>
                <w:sz w:val="26"/>
                <w:szCs w:val="26"/>
              </w:rPr>
              <w:t xml:space="preserve">CTR sản xuất: Bụi thu gom từ quá trình xử lý bụi, </w:t>
            </w:r>
            <w:r w:rsidR="00A05549" w:rsidRPr="00CF1F16">
              <w:rPr>
                <w:spacing w:val="-4"/>
                <w:sz w:val="26"/>
                <w:szCs w:val="26"/>
              </w:rPr>
              <w:t xml:space="preserve">tạp </w:t>
            </w:r>
            <w:r w:rsidR="00A05549" w:rsidRPr="00CF1F16">
              <w:rPr>
                <w:sz w:val="26"/>
                <w:szCs w:val="26"/>
              </w:rPr>
              <w:t>chất</w:t>
            </w:r>
            <w:r w:rsidR="00A05549" w:rsidRPr="00CF1F16">
              <w:rPr>
                <w:spacing w:val="-14"/>
                <w:sz w:val="26"/>
                <w:szCs w:val="26"/>
              </w:rPr>
              <w:t xml:space="preserve"> </w:t>
            </w:r>
            <w:r w:rsidR="00A05549" w:rsidRPr="00CF1F16">
              <w:rPr>
                <w:sz w:val="26"/>
                <w:szCs w:val="26"/>
              </w:rPr>
              <w:t>thu</w:t>
            </w:r>
            <w:r w:rsidR="00A05549" w:rsidRPr="00CF1F16">
              <w:rPr>
                <w:spacing w:val="-12"/>
                <w:sz w:val="26"/>
                <w:szCs w:val="26"/>
              </w:rPr>
              <w:t xml:space="preserve"> </w:t>
            </w:r>
            <w:r w:rsidR="00A05549" w:rsidRPr="00CF1F16">
              <w:rPr>
                <w:sz w:val="26"/>
                <w:szCs w:val="26"/>
              </w:rPr>
              <w:t>gom</w:t>
            </w:r>
            <w:r w:rsidR="00A05549" w:rsidRPr="00CF1F16">
              <w:rPr>
                <w:spacing w:val="-14"/>
                <w:sz w:val="26"/>
                <w:szCs w:val="26"/>
              </w:rPr>
              <w:t xml:space="preserve"> </w:t>
            </w:r>
            <w:r w:rsidR="00A05549" w:rsidRPr="00CF1F16">
              <w:rPr>
                <w:sz w:val="26"/>
                <w:szCs w:val="26"/>
              </w:rPr>
              <w:t>từ</w:t>
            </w:r>
            <w:r w:rsidR="00A05549" w:rsidRPr="00CF1F16">
              <w:rPr>
                <w:spacing w:val="-15"/>
                <w:sz w:val="26"/>
                <w:szCs w:val="26"/>
              </w:rPr>
              <w:t xml:space="preserve"> </w:t>
            </w:r>
            <w:r w:rsidR="00A05549" w:rsidRPr="00CF1F16">
              <w:rPr>
                <w:sz w:val="26"/>
                <w:szCs w:val="26"/>
              </w:rPr>
              <w:t>quá</w:t>
            </w:r>
            <w:r w:rsidR="00A05549" w:rsidRPr="00CF1F16">
              <w:rPr>
                <w:spacing w:val="-16"/>
                <w:sz w:val="26"/>
                <w:szCs w:val="26"/>
              </w:rPr>
              <w:t xml:space="preserve"> </w:t>
            </w:r>
            <w:r w:rsidR="00A05549" w:rsidRPr="00CF1F16">
              <w:rPr>
                <w:sz w:val="26"/>
                <w:szCs w:val="26"/>
              </w:rPr>
              <w:t>trình</w:t>
            </w:r>
            <w:r w:rsidR="00A05549" w:rsidRPr="00CF1F16">
              <w:rPr>
                <w:spacing w:val="-12"/>
                <w:sz w:val="26"/>
                <w:szCs w:val="26"/>
              </w:rPr>
              <w:t xml:space="preserve"> </w:t>
            </w:r>
            <w:r w:rsidR="00A05549" w:rsidRPr="00CF1F16">
              <w:rPr>
                <w:spacing w:val="-5"/>
                <w:sz w:val="26"/>
                <w:szCs w:val="26"/>
              </w:rPr>
              <w:t xml:space="preserve">tách </w:t>
            </w:r>
            <w:r w:rsidR="00A05549" w:rsidRPr="00CF1F16">
              <w:rPr>
                <w:sz w:val="26"/>
                <w:szCs w:val="26"/>
              </w:rPr>
              <w:t>tạp chất, tro xỉ, bụi</w:t>
            </w:r>
            <w:r w:rsidR="00A05549" w:rsidRPr="00CF1F16">
              <w:rPr>
                <w:spacing w:val="-1"/>
                <w:sz w:val="26"/>
                <w:szCs w:val="26"/>
              </w:rPr>
              <w:t xml:space="preserve"> </w:t>
            </w:r>
            <w:r w:rsidR="00A05549" w:rsidRPr="00CF1F16">
              <w:rPr>
                <w:sz w:val="26"/>
                <w:szCs w:val="26"/>
              </w:rPr>
              <w:t>tro</w:t>
            </w:r>
          </w:p>
          <w:p w14:paraId="48094F1B" w14:textId="2B952546" w:rsidR="00A05549" w:rsidRPr="00CF1F16" w:rsidRDefault="00665A3B" w:rsidP="00665A3B">
            <w:pPr>
              <w:pStyle w:val="Vnbnnidung0"/>
              <w:adjustRightInd w:val="0"/>
              <w:snapToGrid w:val="0"/>
              <w:spacing w:after="0"/>
              <w:ind w:firstLine="0"/>
              <w:jc w:val="both"/>
              <w:rPr>
                <w:rFonts w:eastAsia="Calibri" w:cs="Times New Roman"/>
                <w:b/>
                <w:sz w:val="26"/>
                <w:szCs w:val="26"/>
                <w:lang w:val="vi"/>
              </w:rPr>
            </w:pPr>
            <w:r w:rsidRPr="00CF1F16">
              <w:rPr>
                <w:rFonts w:cs="Times New Roman"/>
                <w:sz w:val="26"/>
                <w:szCs w:val="26"/>
                <w:lang w:val="vi"/>
              </w:rPr>
              <w:t xml:space="preserve">- </w:t>
            </w:r>
            <w:r w:rsidR="00A05549" w:rsidRPr="00CF1F16">
              <w:rPr>
                <w:rFonts w:cs="Times New Roman"/>
                <w:sz w:val="26"/>
                <w:szCs w:val="26"/>
                <w:lang w:val="vi"/>
              </w:rPr>
              <w:t xml:space="preserve">Chất thải nguy hại: mực </w:t>
            </w:r>
            <w:r w:rsidR="00A05549" w:rsidRPr="00CF1F16">
              <w:rPr>
                <w:rFonts w:cs="Times New Roman"/>
                <w:spacing w:val="-6"/>
                <w:sz w:val="26"/>
                <w:szCs w:val="26"/>
                <w:lang w:val="vi"/>
              </w:rPr>
              <w:lastRenderedPageBreak/>
              <w:t xml:space="preserve">in </w:t>
            </w:r>
            <w:r w:rsidR="00A05549" w:rsidRPr="00CF1F16">
              <w:rPr>
                <w:rFonts w:cs="Times New Roman"/>
                <w:sz w:val="26"/>
                <w:szCs w:val="26"/>
                <w:lang w:val="vi"/>
              </w:rPr>
              <w:t>thải bỏ, giẻ lau dính dầu mỡ…</w:t>
            </w:r>
            <w:r w:rsidRPr="00CF1F16">
              <w:rPr>
                <w:rFonts w:cs="Times New Roman"/>
                <w:sz w:val="26"/>
                <w:szCs w:val="26"/>
                <w:lang w:val="vi"/>
              </w:rPr>
              <w:t xml:space="preserve"> </w:t>
            </w:r>
            <w:r w:rsidR="00A05549" w:rsidRPr="00CF1F16">
              <w:rPr>
                <w:rFonts w:cs="Times New Roman"/>
                <w:sz w:val="26"/>
                <w:szCs w:val="26"/>
                <w:lang w:val="vi"/>
              </w:rPr>
              <w:t xml:space="preserve">phát sinh </w:t>
            </w:r>
            <w:r w:rsidR="00A05549" w:rsidRPr="00CF1F16">
              <w:rPr>
                <w:rFonts w:cs="Times New Roman"/>
                <w:spacing w:val="-4"/>
                <w:sz w:val="26"/>
                <w:szCs w:val="26"/>
                <w:lang w:val="vi"/>
              </w:rPr>
              <w:t xml:space="preserve">không </w:t>
            </w:r>
            <w:r w:rsidR="00A05549" w:rsidRPr="00CF1F16">
              <w:rPr>
                <w:rFonts w:cs="Times New Roman"/>
                <w:sz w:val="26"/>
                <w:szCs w:val="26"/>
                <w:lang w:val="vi"/>
              </w:rPr>
              <w:t>thường</w:t>
            </w:r>
            <w:r w:rsidR="00A05549" w:rsidRPr="00CF1F16">
              <w:rPr>
                <w:rFonts w:cs="Times New Roman"/>
                <w:spacing w:val="-4"/>
                <w:sz w:val="26"/>
                <w:szCs w:val="26"/>
                <w:lang w:val="vi"/>
              </w:rPr>
              <w:t xml:space="preserve"> </w:t>
            </w:r>
            <w:r w:rsidR="00A05549" w:rsidRPr="00CF1F16">
              <w:rPr>
                <w:rFonts w:cs="Times New Roman"/>
                <w:sz w:val="26"/>
                <w:szCs w:val="26"/>
                <w:lang w:val="vi"/>
              </w:rPr>
              <w:t>xuyên</w:t>
            </w:r>
          </w:p>
        </w:tc>
        <w:tc>
          <w:tcPr>
            <w:tcW w:w="3402" w:type="dxa"/>
          </w:tcPr>
          <w:p w14:paraId="6A2DC006" w14:textId="633E4431" w:rsidR="00A05549" w:rsidRPr="00CF1F16" w:rsidRDefault="00665A3B" w:rsidP="00665A3B">
            <w:pPr>
              <w:pStyle w:val="TableParagraph"/>
              <w:tabs>
                <w:tab w:val="left" w:pos="298"/>
              </w:tabs>
              <w:jc w:val="both"/>
              <w:rPr>
                <w:sz w:val="26"/>
                <w:szCs w:val="26"/>
              </w:rPr>
            </w:pPr>
            <w:r w:rsidRPr="00CF1F16">
              <w:rPr>
                <w:sz w:val="26"/>
                <w:szCs w:val="26"/>
              </w:rPr>
              <w:lastRenderedPageBreak/>
              <w:t xml:space="preserve">- </w:t>
            </w:r>
            <w:r w:rsidR="00A05549" w:rsidRPr="00CF1F16">
              <w:rPr>
                <w:sz w:val="26"/>
                <w:szCs w:val="26"/>
              </w:rPr>
              <w:t xml:space="preserve">CTR SH: chủ </w:t>
            </w:r>
            <w:r w:rsidR="00A05549" w:rsidRPr="00CF1F16">
              <w:rPr>
                <w:spacing w:val="-3"/>
                <w:sz w:val="26"/>
                <w:szCs w:val="26"/>
              </w:rPr>
              <w:t xml:space="preserve">yếu </w:t>
            </w:r>
            <w:r w:rsidR="00A05549" w:rsidRPr="00CF1F16">
              <w:rPr>
                <w:sz w:val="26"/>
                <w:szCs w:val="26"/>
              </w:rPr>
              <w:t>bao ni lông, chai lọ, thức</w:t>
            </w:r>
            <w:r w:rsidR="00A05549" w:rsidRPr="00CF1F16">
              <w:rPr>
                <w:spacing w:val="-3"/>
                <w:sz w:val="26"/>
                <w:szCs w:val="26"/>
              </w:rPr>
              <w:t xml:space="preserve"> </w:t>
            </w:r>
            <w:r w:rsidR="00A05549" w:rsidRPr="00CF1F16">
              <w:rPr>
                <w:sz w:val="26"/>
                <w:szCs w:val="26"/>
              </w:rPr>
              <w:t>ăn…</w:t>
            </w:r>
          </w:p>
          <w:p w14:paraId="57684DB0" w14:textId="77777777" w:rsidR="00665A3B" w:rsidRPr="00CF1F16" w:rsidRDefault="00665A3B" w:rsidP="00665A3B">
            <w:pPr>
              <w:pStyle w:val="TableParagraph"/>
              <w:tabs>
                <w:tab w:val="left" w:pos="298"/>
              </w:tabs>
              <w:jc w:val="both"/>
              <w:rPr>
                <w:sz w:val="26"/>
                <w:szCs w:val="26"/>
              </w:rPr>
            </w:pPr>
          </w:p>
          <w:p w14:paraId="782C8B41" w14:textId="592A4F20" w:rsidR="00A05549" w:rsidRPr="00CF1F16" w:rsidRDefault="00665A3B" w:rsidP="00665A3B">
            <w:pPr>
              <w:pStyle w:val="TableParagraph"/>
              <w:tabs>
                <w:tab w:val="left" w:pos="250"/>
              </w:tabs>
              <w:jc w:val="both"/>
              <w:rPr>
                <w:sz w:val="26"/>
                <w:szCs w:val="26"/>
              </w:rPr>
            </w:pPr>
            <w:r w:rsidRPr="00CF1F16">
              <w:rPr>
                <w:sz w:val="26"/>
                <w:szCs w:val="26"/>
              </w:rPr>
              <w:t xml:space="preserve">- </w:t>
            </w:r>
            <w:r w:rsidR="00A05549" w:rsidRPr="00CF1F16">
              <w:rPr>
                <w:sz w:val="26"/>
                <w:szCs w:val="26"/>
              </w:rPr>
              <w:t xml:space="preserve">CTR sản xuất: Bụi thu gom từ quá trình xử lý bụi, </w:t>
            </w:r>
            <w:r w:rsidR="00A05549" w:rsidRPr="00CF1F16">
              <w:rPr>
                <w:spacing w:val="-4"/>
                <w:sz w:val="26"/>
                <w:szCs w:val="26"/>
              </w:rPr>
              <w:t xml:space="preserve">tạp </w:t>
            </w:r>
            <w:r w:rsidR="00A05549" w:rsidRPr="00CF1F16">
              <w:rPr>
                <w:sz w:val="26"/>
                <w:szCs w:val="26"/>
              </w:rPr>
              <w:t>chất thu gom từ quá trình tách tạp chất, tro xỉ, bụi</w:t>
            </w:r>
            <w:r w:rsidR="00A05549" w:rsidRPr="00CF1F16">
              <w:rPr>
                <w:spacing w:val="-3"/>
                <w:sz w:val="26"/>
                <w:szCs w:val="26"/>
              </w:rPr>
              <w:t xml:space="preserve"> </w:t>
            </w:r>
            <w:r w:rsidR="00A05549" w:rsidRPr="00CF1F16">
              <w:rPr>
                <w:sz w:val="26"/>
                <w:szCs w:val="26"/>
              </w:rPr>
              <w:t>tro</w:t>
            </w:r>
          </w:p>
          <w:p w14:paraId="3D228604" w14:textId="77777777" w:rsidR="00665A3B" w:rsidRPr="00CF1F16" w:rsidRDefault="00665A3B" w:rsidP="00665A3B">
            <w:pPr>
              <w:pStyle w:val="Vnbnnidung0"/>
              <w:adjustRightInd w:val="0"/>
              <w:snapToGrid w:val="0"/>
              <w:spacing w:after="0"/>
              <w:ind w:firstLine="0"/>
              <w:jc w:val="both"/>
              <w:rPr>
                <w:rFonts w:cs="Times New Roman"/>
                <w:sz w:val="26"/>
                <w:szCs w:val="26"/>
                <w:lang w:val="vi"/>
              </w:rPr>
            </w:pPr>
          </w:p>
          <w:p w14:paraId="282CA443" w14:textId="64D3EEE4" w:rsidR="00A05549" w:rsidRPr="00CF1F16" w:rsidRDefault="00665A3B" w:rsidP="00665A3B">
            <w:pPr>
              <w:pStyle w:val="Vnbnnidung0"/>
              <w:adjustRightInd w:val="0"/>
              <w:snapToGrid w:val="0"/>
              <w:spacing w:after="0"/>
              <w:ind w:firstLine="0"/>
              <w:jc w:val="both"/>
              <w:rPr>
                <w:rFonts w:eastAsia="Calibri" w:cs="Times New Roman"/>
                <w:b/>
                <w:sz w:val="26"/>
                <w:szCs w:val="26"/>
                <w:lang w:val="vi"/>
              </w:rPr>
            </w:pPr>
            <w:r w:rsidRPr="00CF1F16">
              <w:rPr>
                <w:rFonts w:cs="Times New Roman"/>
                <w:sz w:val="26"/>
                <w:szCs w:val="26"/>
                <w:lang w:val="vi"/>
              </w:rPr>
              <w:t xml:space="preserve">- </w:t>
            </w:r>
            <w:r w:rsidR="00A05549" w:rsidRPr="00CF1F16">
              <w:rPr>
                <w:rFonts w:cs="Times New Roman"/>
                <w:sz w:val="26"/>
                <w:szCs w:val="26"/>
                <w:lang w:val="vi"/>
              </w:rPr>
              <w:t xml:space="preserve">Chất thải nguy hại: mực in </w:t>
            </w:r>
            <w:r w:rsidR="00A05549" w:rsidRPr="00CF1F16">
              <w:rPr>
                <w:rFonts w:cs="Times New Roman"/>
                <w:sz w:val="26"/>
                <w:szCs w:val="26"/>
                <w:lang w:val="vi"/>
              </w:rPr>
              <w:lastRenderedPageBreak/>
              <w:t xml:space="preserve">thải bỏ, giẻ lau dính </w:t>
            </w:r>
            <w:r w:rsidR="00A05549" w:rsidRPr="00CF1F16">
              <w:rPr>
                <w:rFonts w:cs="Times New Roman"/>
                <w:spacing w:val="-5"/>
                <w:sz w:val="26"/>
                <w:szCs w:val="26"/>
                <w:lang w:val="vi"/>
              </w:rPr>
              <w:t xml:space="preserve">dầu </w:t>
            </w:r>
            <w:r w:rsidR="00A05549" w:rsidRPr="00CF1F16">
              <w:rPr>
                <w:rFonts w:cs="Times New Roman"/>
                <w:sz w:val="26"/>
                <w:szCs w:val="26"/>
                <w:lang w:val="vi"/>
              </w:rPr>
              <w:t>mỡ…</w:t>
            </w:r>
            <w:r w:rsidRPr="00CF1F16">
              <w:rPr>
                <w:rFonts w:cs="Times New Roman"/>
                <w:sz w:val="26"/>
                <w:szCs w:val="26"/>
                <w:lang w:val="vi"/>
              </w:rPr>
              <w:t xml:space="preserve"> </w:t>
            </w:r>
            <w:r w:rsidR="00A05549" w:rsidRPr="00CF1F16">
              <w:rPr>
                <w:rFonts w:cs="Times New Roman"/>
                <w:sz w:val="26"/>
                <w:szCs w:val="26"/>
                <w:lang w:val="vi"/>
              </w:rPr>
              <w:t xml:space="preserve">phát sinh </w:t>
            </w:r>
            <w:r w:rsidR="00A05549" w:rsidRPr="00CF1F16">
              <w:rPr>
                <w:rFonts w:cs="Times New Roman"/>
                <w:spacing w:val="-4"/>
                <w:sz w:val="26"/>
                <w:szCs w:val="26"/>
                <w:lang w:val="vi"/>
              </w:rPr>
              <w:t xml:space="preserve">không </w:t>
            </w:r>
            <w:r w:rsidR="00A05549" w:rsidRPr="00CF1F16">
              <w:rPr>
                <w:rFonts w:cs="Times New Roman"/>
                <w:sz w:val="26"/>
                <w:szCs w:val="26"/>
                <w:lang w:val="vi"/>
              </w:rPr>
              <w:t>thường</w:t>
            </w:r>
            <w:r w:rsidR="00A05549" w:rsidRPr="00CF1F16">
              <w:rPr>
                <w:rFonts w:cs="Times New Roman"/>
                <w:spacing w:val="-4"/>
                <w:sz w:val="26"/>
                <w:szCs w:val="26"/>
                <w:lang w:val="vi"/>
              </w:rPr>
              <w:t xml:space="preserve"> </w:t>
            </w:r>
            <w:r w:rsidR="00A05549" w:rsidRPr="00CF1F16">
              <w:rPr>
                <w:rFonts w:cs="Times New Roman"/>
                <w:sz w:val="26"/>
                <w:szCs w:val="26"/>
                <w:lang w:val="vi"/>
              </w:rPr>
              <w:t>xuyên</w:t>
            </w:r>
          </w:p>
        </w:tc>
      </w:tr>
    </w:tbl>
    <w:p w14:paraId="1B4545B6" w14:textId="54A6D94B" w:rsidR="0029035D" w:rsidRPr="00CF1F16" w:rsidRDefault="0029035D" w:rsidP="0047283A">
      <w:pPr>
        <w:pStyle w:val="Heading3"/>
        <w:ind w:firstLine="567"/>
        <w:rPr>
          <w:rFonts w:ascii="Times New Roman" w:hAnsi="Times New Roman" w:cs="Times New Roman"/>
          <w:b/>
          <w:iCs/>
          <w:color w:val="auto"/>
          <w:lang w:val="vi-VN" w:eastAsia="vi-VN"/>
        </w:rPr>
      </w:pPr>
      <w:bookmarkStart w:id="84" w:name="bookmark669"/>
      <w:bookmarkStart w:id="85" w:name="_Toc137793362"/>
      <w:bookmarkEnd w:id="81"/>
      <w:r w:rsidRPr="00CF1F16">
        <w:rPr>
          <w:rStyle w:val="Vnbnnidung"/>
          <w:rFonts w:ascii="Times New Roman" w:hAnsi="Times New Roman" w:cs="Times New Roman"/>
          <w:b/>
          <w:iCs/>
          <w:color w:val="auto"/>
          <w:lang w:val="vi-VN" w:eastAsia="vi-VN"/>
        </w:rPr>
        <w:lastRenderedPageBreak/>
        <w:t>5</w:t>
      </w:r>
      <w:bookmarkEnd w:id="84"/>
      <w:r w:rsidRPr="00CF1F16">
        <w:rPr>
          <w:rStyle w:val="Vnbnnidung"/>
          <w:rFonts w:ascii="Times New Roman" w:hAnsi="Times New Roman" w:cs="Times New Roman"/>
          <w:b/>
          <w:iCs/>
          <w:color w:val="auto"/>
          <w:lang w:val="vi-VN" w:eastAsia="vi-VN"/>
        </w:rPr>
        <w:t xml:space="preserve">.4. Các công trình và biện pháp bảo vệ môi trường của </w:t>
      </w:r>
      <w:r w:rsidR="00493DB0" w:rsidRPr="00CF1F16">
        <w:rPr>
          <w:rStyle w:val="Vnbnnidung"/>
          <w:rFonts w:ascii="Times New Roman" w:hAnsi="Times New Roman" w:cs="Times New Roman"/>
          <w:b/>
          <w:iCs/>
          <w:color w:val="auto"/>
          <w:lang w:val="vi-VN" w:eastAsia="vi-VN"/>
        </w:rPr>
        <w:t>dự án</w:t>
      </w:r>
      <w:r w:rsidR="00212B4D" w:rsidRPr="00CF1F16">
        <w:rPr>
          <w:rStyle w:val="Vnbnnidung"/>
          <w:rFonts w:ascii="Times New Roman" w:hAnsi="Times New Roman" w:cs="Times New Roman"/>
          <w:b/>
          <w:iCs/>
          <w:color w:val="auto"/>
          <w:lang w:val="vi-VN" w:eastAsia="vi-VN"/>
        </w:rPr>
        <w:t xml:space="preserve"> trong giai đoạn xây dựng</w:t>
      </w:r>
      <w:bookmarkEnd w:id="85"/>
    </w:p>
    <w:p w14:paraId="4B9016E1" w14:textId="7EA3416D" w:rsidR="0029035D" w:rsidRPr="00CF1F16" w:rsidRDefault="00E42653" w:rsidP="00CE7491">
      <w:pPr>
        <w:pStyle w:val="Vnbnnidung0"/>
        <w:tabs>
          <w:tab w:val="left" w:pos="1012"/>
        </w:tabs>
        <w:adjustRightInd w:val="0"/>
        <w:snapToGrid w:val="0"/>
        <w:spacing w:after="0" w:line="312" w:lineRule="auto"/>
        <w:ind w:firstLine="567"/>
        <w:jc w:val="both"/>
        <w:rPr>
          <w:rFonts w:cs="Times New Roman"/>
          <w:b/>
          <w:i/>
          <w:lang w:val="vi-VN"/>
        </w:rPr>
      </w:pPr>
      <w:r w:rsidRPr="00CF1F16">
        <w:rPr>
          <w:rStyle w:val="Vnbnnidung"/>
          <w:rFonts w:cs="Times New Roman"/>
          <w:b/>
          <w:i/>
          <w:lang w:val="vi-VN" w:eastAsia="vi-VN"/>
        </w:rPr>
        <w:t>5.4.1.</w:t>
      </w:r>
      <w:r w:rsidR="0029035D" w:rsidRPr="00CF1F16">
        <w:rPr>
          <w:rStyle w:val="Vnbnnidung"/>
          <w:rFonts w:cs="Times New Roman"/>
          <w:b/>
          <w:i/>
          <w:lang w:val="vi-VN" w:eastAsia="vi-VN"/>
        </w:rPr>
        <w:t xml:space="preserve"> Các công trình và biện pháp thu gom, xử lý nước thải, khí thải</w:t>
      </w:r>
    </w:p>
    <w:p w14:paraId="3E377AAC" w14:textId="3CAC49D6" w:rsidR="001643DC" w:rsidRPr="00CF1F16" w:rsidRDefault="000F0B8C" w:rsidP="00CE7491">
      <w:pPr>
        <w:pStyle w:val="Vnbnnidung0"/>
        <w:adjustRightInd w:val="0"/>
        <w:snapToGrid w:val="0"/>
        <w:spacing w:after="0" w:line="312" w:lineRule="auto"/>
        <w:ind w:firstLine="567"/>
        <w:jc w:val="both"/>
        <w:rPr>
          <w:rStyle w:val="Vnbnnidung"/>
          <w:rFonts w:cs="Times New Roman"/>
          <w:b/>
          <w:i/>
          <w:lang w:val="vi-VN" w:eastAsia="vi-VN"/>
        </w:rPr>
      </w:pPr>
      <w:r w:rsidRPr="00CF1F16">
        <w:rPr>
          <w:rStyle w:val="Vnbnnidung"/>
          <w:rFonts w:cs="Times New Roman"/>
          <w:b/>
          <w:i/>
          <w:lang w:val="vi-VN" w:eastAsia="vi-VN"/>
        </w:rPr>
        <w:t>5.4.1.1</w:t>
      </w:r>
      <w:r w:rsidR="00E42653" w:rsidRPr="00CF1F16">
        <w:rPr>
          <w:rStyle w:val="Vnbnnidung"/>
          <w:rFonts w:cs="Times New Roman"/>
          <w:b/>
          <w:i/>
          <w:lang w:val="vi-VN" w:eastAsia="vi-VN"/>
        </w:rPr>
        <w:t xml:space="preserve">. </w:t>
      </w:r>
      <w:r w:rsidR="0029035D" w:rsidRPr="00CF1F16">
        <w:rPr>
          <w:rStyle w:val="Vnbnnidung"/>
          <w:rFonts w:cs="Times New Roman"/>
          <w:b/>
          <w:i/>
          <w:lang w:val="vi-VN" w:eastAsia="vi-VN"/>
        </w:rPr>
        <w:t>Đối với thu gom và xử lý nước thải</w:t>
      </w:r>
      <w:r w:rsidR="002B32D7" w:rsidRPr="00CF1F16">
        <w:rPr>
          <w:rStyle w:val="Vnbnnidung"/>
          <w:rFonts w:cs="Times New Roman"/>
          <w:b/>
          <w:i/>
          <w:lang w:val="vi-VN" w:eastAsia="vi-VN"/>
        </w:rPr>
        <w:t xml:space="preserve"> </w:t>
      </w:r>
    </w:p>
    <w:p w14:paraId="2C25C34D" w14:textId="6570448B" w:rsidR="00DE384A" w:rsidRPr="00CF1F16" w:rsidRDefault="00DE384A" w:rsidP="00CE7491">
      <w:pPr>
        <w:pStyle w:val="Vnbnnidung0"/>
        <w:adjustRightInd w:val="0"/>
        <w:snapToGrid w:val="0"/>
        <w:spacing w:after="0" w:line="312" w:lineRule="auto"/>
        <w:ind w:firstLine="567"/>
        <w:jc w:val="both"/>
        <w:rPr>
          <w:rStyle w:val="Vnbnnidung"/>
          <w:rFonts w:cs="Times New Roman"/>
          <w:b/>
          <w:bCs/>
          <w:i/>
          <w:lang w:val="vi-VN" w:eastAsia="vi-VN"/>
        </w:rPr>
      </w:pPr>
      <w:r w:rsidRPr="00CF1F16">
        <w:rPr>
          <w:rStyle w:val="Vnbnnidung"/>
          <w:rFonts w:cs="Times New Roman"/>
          <w:b/>
          <w:bCs/>
          <w:i/>
          <w:lang w:val="vi-VN" w:eastAsia="vi-VN"/>
        </w:rPr>
        <w:t>a</w:t>
      </w:r>
      <w:r w:rsidR="002B0A56" w:rsidRPr="00CF1F16">
        <w:rPr>
          <w:rStyle w:val="Vnbnnidung"/>
          <w:rFonts w:cs="Times New Roman"/>
          <w:b/>
          <w:bCs/>
          <w:i/>
          <w:lang w:eastAsia="vi-VN"/>
        </w:rPr>
        <w:t>)</w:t>
      </w:r>
      <w:r w:rsidRPr="00CF1F16">
        <w:rPr>
          <w:rStyle w:val="Vnbnnidung"/>
          <w:rFonts w:cs="Times New Roman"/>
          <w:b/>
          <w:bCs/>
          <w:i/>
          <w:lang w:val="vi-VN" w:eastAsia="vi-VN"/>
        </w:rPr>
        <w:t xml:space="preserve"> Nước thải sinh hoạt:</w:t>
      </w:r>
    </w:p>
    <w:p w14:paraId="466F3608" w14:textId="126E616C" w:rsidR="00141720" w:rsidRPr="00CF1F16" w:rsidRDefault="006A0A2D" w:rsidP="00CE7491">
      <w:pPr>
        <w:pStyle w:val="Vnbnnidung0"/>
        <w:adjustRightInd w:val="0"/>
        <w:snapToGrid w:val="0"/>
        <w:spacing w:after="0" w:line="312" w:lineRule="auto"/>
        <w:ind w:firstLine="567"/>
        <w:jc w:val="both"/>
        <w:rPr>
          <w:rStyle w:val="Vnbnnidung"/>
          <w:rFonts w:cs="Times New Roman"/>
          <w:lang w:val="vi-VN" w:eastAsia="vi-VN"/>
        </w:rPr>
      </w:pPr>
      <w:r w:rsidRPr="00CF1F16">
        <w:rPr>
          <w:rStyle w:val="Vnbnnidung"/>
          <w:rFonts w:cs="Times New Roman"/>
          <w:lang w:val="vi-VN" w:eastAsia="vi-VN"/>
        </w:rPr>
        <w:t>-</w:t>
      </w:r>
      <w:r w:rsidR="00141720" w:rsidRPr="00CF1F16">
        <w:rPr>
          <w:rStyle w:val="Vnbnnidung"/>
          <w:rFonts w:cs="Times New Roman"/>
          <w:lang w:val="vi-VN" w:eastAsia="vi-VN"/>
        </w:rPr>
        <w:t xml:space="preserve"> </w:t>
      </w:r>
      <w:r w:rsidR="00A701C6" w:rsidRPr="00CF1F16">
        <w:rPr>
          <w:rStyle w:val="Vnbnnidung"/>
          <w:rFonts w:cs="Times New Roman"/>
          <w:lang w:val="vi-VN" w:eastAsia="vi-VN"/>
        </w:rPr>
        <w:t>Các</w:t>
      </w:r>
      <w:r w:rsidR="0029035D" w:rsidRPr="00CF1F16">
        <w:rPr>
          <w:rStyle w:val="Vnbnnidung"/>
          <w:rFonts w:cs="Times New Roman"/>
          <w:lang w:val="vi-VN" w:eastAsia="vi-VN"/>
        </w:rPr>
        <w:t xml:space="preserve"> hạng mục công trình xử lý nước thải</w:t>
      </w:r>
      <w:r w:rsidR="002B32D7" w:rsidRPr="00CF1F16">
        <w:rPr>
          <w:rStyle w:val="Vnbnnidung"/>
          <w:rFonts w:cs="Times New Roman"/>
          <w:lang w:val="vi-VN" w:eastAsia="vi-VN"/>
        </w:rPr>
        <w:t xml:space="preserve">: </w:t>
      </w:r>
      <w:r w:rsidR="00493DB0" w:rsidRPr="00CF1F16">
        <w:rPr>
          <w:rStyle w:val="Vnbnnidung"/>
          <w:rFonts w:cs="Times New Roman"/>
          <w:lang w:val="vi-VN" w:eastAsia="vi-VN"/>
        </w:rPr>
        <w:t>Dự án</w:t>
      </w:r>
      <w:r w:rsidR="002B32D7" w:rsidRPr="00CF1F16">
        <w:rPr>
          <w:rStyle w:val="Vnbnnidung"/>
          <w:rFonts w:cs="Times New Roman"/>
          <w:lang w:val="vi-VN" w:eastAsia="vi-VN"/>
        </w:rPr>
        <w:t xml:space="preserve"> dự kiến sử dụng khoảng </w:t>
      </w:r>
      <w:r w:rsidR="00151EE0" w:rsidRPr="00CF1F16">
        <w:rPr>
          <w:rStyle w:val="Vnbnnidung"/>
          <w:rFonts w:cs="Times New Roman"/>
          <w:lang w:val="vi-VN" w:eastAsia="vi-VN"/>
        </w:rPr>
        <w:t>3</w:t>
      </w:r>
      <w:r w:rsidR="002B32D7" w:rsidRPr="00CF1F16">
        <w:rPr>
          <w:rStyle w:val="Vnbnnidung"/>
          <w:rFonts w:cs="Times New Roman"/>
          <w:lang w:val="vi-VN" w:eastAsia="vi-VN"/>
        </w:rPr>
        <w:t xml:space="preserve">0 công nhân lao động làm việc trên công trường. Tổng lượng nước thải là khoảng </w:t>
      </w:r>
      <w:r w:rsidR="00151EE0" w:rsidRPr="00CF1F16">
        <w:rPr>
          <w:rStyle w:val="Vnbnnidung"/>
          <w:rFonts w:cs="Times New Roman"/>
          <w:lang w:val="vi-VN" w:eastAsia="vi-VN"/>
        </w:rPr>
        <w:t>3</w:t>
      </w:r>
      <w:r w:rsidR="00747035" w:rsidRPr="00CF1F16">
        <w:rPr>
          <w:rStyle w:val="Vnbnnidung"/>
          <w:rFonts w:cs="Times New Roman"/>
          <w:lang w:val="vi-VN" w:eastAsia="vi-VN"/>
        </w:rPr>
        <w:t>,0</w:t>
      </w:r>
      <w:r w:rsidR="00382BAA" w:rsidRPr="00CF1F16">
        <w:rPr>
          <w:rStyle w:val="Vnbnnidung"/>
          <w:rFonts w:cs="Times New Roman"/>
          <w:lang w:val="vi-VN" w:eastAsia="vi-VN"/>
        </w:rPr>
        <w:t xml:space="preserve"> </w:t>
      </w:r>
      <w:r w:rsidR="002B32D7" w:rsidRPr="00CF1F16">
        <w:rPr>
          <w:rStyle w:val="Vnbnnidung"/>
          <w:rFonts w:cs="Times New Roman"/>
          <w:lang w:val="vi-VN" w:eastAsia="vi-VN"/>
        </w:rPr>
        <w:t>m</w:t>
      </w:r>
      <w:r w:rsidR="002B32D7" w:rsidRPr="00CF1F16">
        <w:rPr>
          <w:rStyle w:val="Vnbnnidung"/>
          <w:rFonts w:cs="Times New Roman"/>
          <w:vertAlign w:val="superscript"/>
          <w:lang w:val="vi-VN" w:eastAsia="vi-VN"/>
        </w:rPr>
        <w:t>3</w:t>
      </w:r>
      <w:r w:rsidR="002B32D7" w:rsidRPr="00CF1F16">
        <w:rPr>
          <w:rStyle w:val="Vnbnnidung"/>
          <w:rFonts w:cs="Times New Roman"/>
          <w:lang w:val="vi-VN" w:eastAsia="vi-VN"/>
        </w:rPr>
        <w:t xml:space="preserve">/ngày. </w:t>
      </w:r>
    </w:p>
    <w:p w14:paraId="5099B110" w14:textId="31A8F7AC" w:rsidR="00141720" w:rsidRPr="00CF1F16" w:rsidRDefault="006A0A2D" w:rsidP="00CE7491">
      <w:pPr>
        <w:pStyle w:val="Vnbnnidung0"/>
        <w:adjustRightInd w:val="0"/>
        <w:snapToGrid w:val="0"/>
        <w:spacing w:after="0" w:line="312" w:lineRule="auto"/>
        <w:ind w:firstLine="567"/>
        <w:jc w:val="both"/>
        <w:rPr>
          <w:lang w:val="af-ZA"/>
        </w:rPr>
      </w:pPr>
      <w:r w:rsidRPr="00CF1F16">
        <w:rPr>
          <w:sz w:val="26"/>
          <w:szCs w:val="26"/>
          <w:lang w:val="vi-VN"/>
        </w:rPr>
        <w:t>-</w:t>
      </w:r>
      <w:r w:rsidR="00141720" w:rsidRPr="00CF1F16">
        <w:rPr>
          <w:sz w:val="26"/>
          <w:szCs w:val="26"/>
          <w:lang w:val="vi-VN"/>
        </w:rPr>
        <w:t xml:space="preserve"> </w:t>
      </w:r>
      <w:r w:rsidR="00151EE0" w:rsidRPr="00CF1F16">
        <w:rPr>
          <w:lang w:val="vi-VN"/>
        </w:rPr>
        <w:t>Tại khu vực lán trại trên công trường s</w:t>
      </w:r>
      <w:r w:rsidR="00151EE0" w:rsidRPr="00CF1F16">
        <w:rPr>
          <w:lang w:val="af-ZA"/>
        </w:rPr>
        <w:t xml:space="preserve">ử dụng nhà vệ sinh di động đặt tại khu vực lán trại. Nước thải từ nhà vệ sinh không xả thải trực tiếp ra nguồn tiếp nhận mà tiến hành hợp đồng với đơn vị có chức năng định kỳ hút đem đi xử lý khi đầy bể. Sau khi kết thúc giai đoạn xây dựng Chủ </w:t>
      </w:r>
      <w:r w:rsidR="009F7FBD" w:rsidRPr="00CF1F16">
        <w:rPr>
          <w:lang w:val="af-ZA"/>
        </w:rPr>
        <w:t>d</w:t>
      </w:r>
      <w:r w:rsidR="00493DB0" w:rsidRPr="00CF1F16">
        <w:rPr>
          <w:lang w:val="af-ZA"/>
        </w:rPr>
        <w:t>ự án</w:t>
      </w:r>
      <w:r w:rsidR="00151EE0" w:rsidRPr="00CF1F16">
        <w:rPr>
          <w:lang w:val="af-ZA"/>
        </w:rPr>
        <w:t xml:space="preserve"> hợp đồng với đơn vị có chức năng tiến hành bốc dỡ nhà vệ sinh di động.</w:t>
      </w:r>
    </w:p>
    <w:p w14:paraId="660FCF16" w14:textId="1DC35706" w:rsidR="00151EE0" w:rsidRPr="00CF1F16" w:rsidRDefault="006A0A2D" w:rsidP="00CE7491">
      <w:pPr>
        <w:pStyle w:val="Vnbnnidung0"/>
        <w:adjustRightInd w:val="0"/>
        <w:snapToGrid w:val="0"/>
        <w:spacing w:after="0" w:line="312" w:lineRule="auto"/>
        <w:ind w:firstLine="567"/>
        <w:jc w:val="both"/>
        <w:rPr>
          <w:rStyle w:val="Vnbnnidung"/>
          <w:rFonts w:cs="Times New Roman"/>
          <w:lang w:val="af-ZA" w:eastAsia="vi-VN"/>
        </w:rPr>
      </w:pPr>
      <w:r w:rsidRPr="00CF1F16">
        <w:rPr>
          <w:rStyle w:val="Vnbnnidung"/>
          <w:rFonts w:cs="Times New Roman"/>
          <w:lang w:val="af-ZA" w:eastAsia="vi-VN"/>
        </w:rPr>
        <w:t xml:space="preserve">- </w:t>
      </w:r>
      <w:r w:rsidR="00151EE0" w:rsidRPr="00CF1F16">
        <w:rPr>
          <w:rStyle w:val="Vnbnnidung"/>
          <w:rFonts w:cs="Times New Roman"/>
          <w:lang w:val="af-ZA" w:eastAsia="vi-VN"/>
        </w:rPr>
        <w:t xml:space="preserve">Bố trí nhà vệ sinh </w:t>
      </w:r>
      <w:r w:rsidRPr="00CF1F16">
        <w:rPr>
          <w:rStyle w:val="Vnbnnidung"/>
          <w:rFonts w:cs="Times New Roman"/>
          <w:lang w:val="af-ZA" w:eastAsia="vi-VN"/>
        </w:rPr>
        <w:t>di</w:t>
      </w:r>
      <w:r w:rsidR="00151EE0" w:rsidRPr="00CF1F16">
        <w:rPr>
          <w:rStyle w:val="Vnbnnidung"/>
          <w:rFonts w:cs="Times New Roman"/>
          <w:lang w:val="af-ZA" w:eastAsia="vi-VN"/>
        </w:rPr>
        <w:t xml:space="preserve"> động tại khu vực công trường (Bể tự hoạ</w:t>
      </w:r>
      <w:r w:rsidR="004C2FD1" w:rsidRPr="00CF1F16">
        <w:rPr>
          <w:rStyle w:val="Vnbnnidung"/>
          <w:rFonts w:cs="Times New Roman"/>
          <w:lang w:val="af-ZA" w:eastAsia="vi-VN"/>
        </w:rPr>
        <w:t>i</w:t>
      </w:r>
      <w:r w:rsidR="00151EE0" w:rsidRPr="00CF1F16">
        <w:rPr>
          <w:rStyle w:val="Vnbnnidung"/>
          <w:rFonts w:cs="Times New Roman"/>
          <w:lang w:val="af-ZA" w:eastAsia="vi-VN"/>
        </w:rPr>
        <w:t xml:space="preserve"> 3 ngăn, có trang bị bộ lọc nước), thuê đơn vị có chức năng hút bùn, lắng cặn bể mang đi xử lý theo quy định, tuần suất hút tối đa 1 lần/tháng. </w:t>
      </w:r>
    </w:p>
    <w:p w14:paraId="19162492" w14:textId="3A8BC304" w:rsidR="00141720" w:rsidRPr="00CF1F16" w:rsidRDefault="00DE384A" w:rsidP="00CE7491">
      <w:pPr>
        <w:pStyle w:val="NormalWeb"/>
        <w:spacing w:before="0" w:beforeAutospacing="0" w:after="0" w:afterAutospacing="0" w:line="312" w:lineRule="auto"/>
        <w:ind w:firstLine="567"/>
        <w:jc w:val="both"/>
        <w:rPr>
          <w:b/>
          <w:bCs/>
          <w:i/>
          <w:sz w:val="32"/>
          <w:lang w:val="af-ZA"/>
        </w:rPr>
      </w:pPr>
      <w:r w:rsidRPr="00CF1F16">
        <w:rPr>
          <w:b/>
          <w:bCs/>
          <w:i/>
          <w:iCs/>
          <w:lang w:val="af-ZA"/>
        </w:rPr>
        <w:t>b</w:t>
      </w:r>
      <w:r w:rsidR="002B0A56" w:rsidRPr="00CF1F16">
        <w:rPr>
          <w:b/>
          <w:bCs/>
          <w:i/>
          <w:iCs/>
          <w:lang w:val="af-ZA"/>
        </w:rPr>
        <w:t>)</w:t>
      </w:r>
      <w:r w:rsidRPr="00CF1F16">
        <w:rPr>
          <w:b/>
          <w:bCs/>
          <w:i/>
          <w:iCs/>
          <w:lang w:val="af-ZA"/>
        </w:rPr>
        <w:t xml:space="preserve"> N</w:t>
      </w:r>
      <w:r w:rsidR="00141720" w:rsidRPr="00CF1F16">
        <w:rPr>
          <w:b/>
          <w:bCs/>
          <w:i/>
          <w:iCs/>
          <w:lang w:val="af-ZA"/>
        </w:rPr>
        <w:t>ước thải xây dựng</w:t>
      </w:r>
      <w:r w:rsidRPr="00CF1F16">
        <w:rPr>
          <w:b/>
          <w:bCs/>
          <w:i/>
          <w:iCs/>
          <w:lang w:val="af-ZA"/>
        </w:rPr>
        <w:t>:</w:t>
      </w:r>
    </w:p>
    <w:p w14:paraId="7D9042E4" w14:textId="771B4C83" w:rsidR="00151EE0" w:rsidRPr="00CF1F16" w:rsidRDefault="006A0A2D" w:rsidP="00CE7491">
      <w:pPr>
        <w:pStyle w:val="Title"/>
        <w:widowControl w:val="0"/>
        <w:spacing w:line="312" w:lineRule="auto"/>
        <w:ind w:firstLine="567"/>
        <w:jc w:val="both"/>
        <w:outlineLvl w:val="9"/>
        <w:rPr>
          <w:rFonts w:ascii="Times New Roman" w:hAnsi="Times New Roman"/>
          <w:b w:val="0"/>
          <w:sz w:val="28"/>
          <w:szCs w:val="28"/>
          <w:lang w:val="vi-VN"/>
        </w:rPr>
      </w:pPr>
      <w:r w:rsidRPr="00CF1F16">
        <w:rPr>
          <w:rFonts w:ascii="Times New Roman" w:hAnsi="Times New Roman"/>
          <w:b w:val="0"/>
          <w:sz w:val="28"/>
          <w:szCs w:val="28"/>
          <w:lang w:val="af-ZA"/>
        </w:rPr>
        <w:t>-</w:t>
      </w:r>
      <w:r w:rsidR="00151EE0" w:rsidRPr="00CF1F16">
        <w:rPr>
          <w:rFonts w:ascii="Times New Roman" w:hAnsi="Times New Roman"/>
          <w:b w:val="0"/>
          <w:sz w:val="28"/>
          <w:szCs w:val="28"/>
          <w:lang w:val="af-ZA"/>
        </w:rPr>
        <w:t xml:space="preserve"> </w:t>
      </w:r>
      <w:r w:rsidR="00151EE0" w:rsidRPr="00CF1F16">
        <w:rPr>
          <w:rFonts w:ascii="Times New Roman" w:hAnsi="Times New Roman"/>
          <w:b w:val="0"/>
          <w:sz w:val="28"/>
          <w:szCs w:val="28"/>
          <w:lang w:val="vi-VN"/>
        </w:rPr>
        <w:t>Lót đáy các vị trí trộn vữa bê tông, xi măng để hạn chế nước trộn thấm vào đất, gây ô nhiễm môi trường.</w:t>
      </w:r>
    </w:p>
    <w:p w14:paraId="173D2F9B" w14:textId="2D56C7D8" w:rsidR="00151EE0" w:rsidRPr="00CF1F16" w:rsidRDefault="006A0A2D" w:rsidP="00CE7491">
      <w:pPr>
        <w:pStyle w:val="Title"/>
        <w:widowControl w:val="0"/>
        <w:spacing w:line="312" w:lineRule="auto"/>
        <w:ind w:firstLine="567"/>
        <w:jc w:val="both"/>
        <w:outlineLvl w:val="9"/>
        <w:rPr>
          <w:rFonts w:ascii="Times New Roman" w:hAnsi="Times New Roman"/>
          <w:b w:val="0"/>
          <w:sz w:val="28"/>
          <w:szCs w:val="28"/>
          <w:lang w:val="vi-VN"/>
        </w:rPr>
      </w:pPr>
      <w:r w:rsidRPr="00CF1F16">
        <w:rPr>
          <w:rFonts w:ascii="Times New Roman" w:hAnsi="Times New Roman"/>
          <w:b w:val="0"/>
          <w:sz w:val="28"/>
          <w:szCs w:val="28"/>
          <w:lang w:val="vi-VN"/>
        </w:rPr>
        <w:t>-</w:t>
      </w:r>
      <w:r w:rsidR="00151EE0" w:rsidRPr="00CF1F16">
        <w:rPr>
          <w:rFonts w:ascii="Times New Roman" w:hAnsi="Times New Roman"/>
          <w:b w:val="0"/>
          <w:sz w:val="28"/>
          <w:szCs w:val="28"/>
          <w:lang w:val="vi-VN"/>
        </w:rPr>
        <w:t xml:space="preserve"> Đối với nước làm sạch dụng cụ, tận dụng lại cho việc trộn vữa xi măng.</w:t>
      </w:r>
    </w:p>
    <w:p w14:paraId="4A8654C1" w14:textId="77777777" w:rsidR="00690911" w:rsidRPr="00CF1F16" w:rsidRDefault="00690911" w:rsidP="00CE7491">
      <w:pPr>
        <w:pStyle w:val="NormalWeb"/>
        <w:spacing w:before="0" w:beforeAutospacing="0" w:after="0" w:afterAutospacing="0" w:line="312" w:lineRule="auto"/>
        <w:ind w:firstLine="567"/>
        <w:jc w:val="both"/>
        <w:rPr>
          <w:lang w:val="vi-VN"/>
        </w:rPr>
      </w:pPr>
      <w:r w:rsidRPr="00CF1F16">
        <w:rPr>
          <w:lang w:val="vi-VN"/>
        </w:rPr>
        <w:t>- Giáo dục ý thức tiết kiệm nước trong hoạt động xây dựng của công nhân tham gia thi công.</w:t>
      </w:r>
    </w:p>
    <w:p w14:paraId="0596CD74" w14:textId="3FDD01DC" w:rsidR="001643DC" w:rsidRPr="00CF1F16" w:rsidRDefault="004E5FF7" w:rsidP="00CE7491">
      <w:pPr>
        <w:pStyle w:val="Vnbnnidung0"/>
        <w:adjustRightInd w:val="0"/>
        <w:snapToGrid w:val="0"/>
        <w:spacing w:after="0" w:line="312" w:lineRule="auto"/>
        <w:ind w:firstLine="567"/>
        <w:jc w:val="both"/>
        <w:rPr>
          <w:rStyle w:val="Vnbnnidung"/>
          <w:rFonts w:cs="Times New Roman"/>
          <w:b/>
          <w:i/>
          <w:lang w:val="vi-VN" w:eastAsia="vi-VN"/>
        </w:rPr>
      </w:pPr>
      <w:r w:rsidRPr="00CF1F16">
        <w:rPr>
          <w:rStyle w:val="Vnbnnidung"/>
          <w:rFonts w:cs="Times New Roman"/>
          <w:b/>
          <w:i/>
          <w:lang w:val="vi-VN" w:eastAsia="vi-VN"/>
        </w:rPr>
        <w:t>5.</w:t>
      </w:r>
      <w:r w:rsidR="00DE384A" w:rsidRPr="00CF1F16">
        <w:rPr>
          <w:rStyle w:val="Vnbnnidung"/>
          <w:rFonts w:cs="Times New Roman"/>
          <w:b/>
          <w:i/>
          <w:lang w:val="vi-VN" w:eastAsia="vi-VN"/>
        </w:rPr>
        <w:t>4</w:t>
      </w:r>
      <w:r w:rsidRPr="00CF1F16">
        <w:rPr>
          <w:rStyle w:val="Vnbnnidung"/>
          <w:rFonts w:cs="Times New Roman"/>
          <w:b/>
          <w:i/>
          <w:lang w:val="vi-VN" w:eastAsia="vi-VN"/>
        </w:rPr>
        <w:t>.</w:t>
      </w:r>
      <w:r w:rsidR="00DE384A" w:rsidRPr="00CF1F16">
        <w:rPr>
          <w:rStyle w:val="Vnbnnidung"/>
          <w:rFonts w:cs="Times New Roman"/>
          <w:b/>
          <w:i/>
          <w:lang w:val="vi-VN" w:eastAsia="vi-VN"/>
        </w:rPr>
        <w:t>1</w:t>
      </w:r>
      <w:r w:rsidRPr="00CF1F16">
        <w:rPr>
          <w:rStyle w:val="Vnbnnidung"/>
          <w:rFonts w:cs="Times New Roman"/>
          <w:b/>
          <w:i/>
          <w:lang w:val="vi-VN" w:eastAsia="vi-VN"/>
        </w:rPr>
        <w:t>.</w:t>
      </w:r>
      <w:r w:rsidR="00DE384A" w:rsidRPr="00CF1F16">
        <w:rPr>
          <w:rStyle w:val="Vnbnnidung"/>
          <w:rFonts w:cs="Times New Roman"/>
          <w:b/>
          <w:i/>
          <w:lang w:val="vi-VN" w:eastAsia="vi-VN"/>
        </w:rPr>
        <w:t>2</w:t>
      </w:r>
      <w:r w:rsidR="00E42653" w:rsidRPr="00CF1F16">
        <w:rPr>
          <w:rStyle w:val="Vnbnnidung"/>
          <w:rFonts w:cs="Times New Roman"/>
          <w:b/>
          <w:i/>
          <w:lang w:val="vi-VN" w:eastAsia="vi-VN"/>
        </w:rPr>
        <w:t>.</w:t>
      </w:r>
      <w:r w:rsidR="0029035D" w:rsidRPr="00CF1F16">
        <w:rPr>
          <w:rStyle w:val="Vnbnnidung"/>
          <w:rFonts w:cs="Times New Roman"/>
          <w:b/>
          <w:i/>
          <w:lang w:val="vi-VN" w:eastAsia="vi-VN"/>
        </w:rPr>
        <w:t xml:space="preserve"> Đối với xử lý bụi, khí thải</w:t>
      </w:r>
    </w:p>
    <w:p w14:paraId="2F13F04D" w14:textId="260FCA32" w:rsidR="00151EE0" w:rsidRPr="00CF1F16" w:rsidRDefault="004E5FF7" w:rsidP="00CE7491">
      <w:pPr>
        <w:spacing w:line="312" w:lineRule="auto"/>
        <w:ind w:firstLine="567"/>
        <w:jc w:val="both"/>
        <w:rPr>
          <w:b/>
          <w:bCs/>
          <w:i/>
          <w:lang w:val="pl-PL"/>
        </w:rPr>
      </w:pPr>
      <w:r w:rsidRPr="00CF1F16">
        <w:rPr>
          <w:b/>
          <w:bCs/>
          <w:i/>
          <w:lang w:val="pl-PL"/>
        </w:rPr>
        <w:t>a</w:t>
      </w:r>
      <w:r w:rsidR="00690911" w:rsidRPr="00CF1F16">
        <w:rPr>
          <w:b/>
          <w:bCs/>
          <w:i/>
          <w:lang w:val="pl-PL"/>
        </w:rPr>
        <w:t>)</w:t>
      </w:r>
      <w:r w:rsidR="00151EE0" w:rsidRPr="00CF1F16">
        <w:rPr>
          <w:b/>
          <w:bCs/>
          <w:i/>
          <w:lang w:val="pl-PL"/>
        </w:rPr>
        <w:t xml:space="preserve"> Biện pháp giảm thiểu </w:t>
      </w:r>
      <w:r w:rsidR="001A4E36" w:rsidRPr="00CF1F16">
        <w:rPr>
          <w:b/>
          <w:bCs/>
          <w:i/>
          <w:lang w:val="pl-PL"/>
        </w:rPr>
        <w:t>b</w:t>
      </w:r>
      <w:r w:rsidR="00151EE0" w:rsidRPr="00CF1F16">
        <w:rPr>
          <w:b/>
          <w:bCs/>
          <w:i/>
          <w:lang w:val="pl-PL"/>
        </w:rPr>
        <w:t>ụi, khí thải phát sinh trong quá trình vận chuyển đất đắp, nguyên vật liệu xây dựng, máy móc thiết bị:</w:t>
      </w:r>
    </w:p>
    <w:p w14:paraId="2AF696CF" w14:textId="31D60D32" w:rsidR="00151EE0" w:rsidRPr="00CF1F16" w:rsidRDefault="00151EE0" w:rsidP="00CE7491">
      <w:pPr>
        <w:spacing w:line="312" w:lineRule="auto"/>
        <w:ind w:firstLine="567"/>
        <w:jc w:val="both"/>
        <w:rPr>
          <w:lang w:val="vi-VN"/>
        </w:rPr>
      </w:pPr>
      <w:r w:rsidRPr="00CF1F16">
        <w:rPr>
          <w:lang w:val="vi-VN"/>
        </w:rPr>
        <w:t xml:space="preserve">- Các phương tiện chở vật liệu xây dựng được </w:t>
      </w:r>
      <w:r w:rsidRPr="00CF1F16">
        <w:rPr>
          <w:lang w:val="pl-PL"/>
        </w:rPr>
        <w:t xml:space="preserve">che bạt </w:t>
      </w:r>
      <w:r w:rsidRPr="00CF1F16">
        <w:rPr>
          <w:lang w:val="vi-VN"/>
        </w:rPr>
        <w:t>phủ kín</w:t>
      </w:r>
      <w:r w:rsidRPr="00CF1F16">
        <w:rPr>
          <w:lang w:val="pl-PL"/>
        </w:rPr>
        <w:t xml:space="preserve"> thùng xe</w:t>
      </w:r>
      <w:r w:rsidRPr="00CF1F16">
        <w:rPr>
          <w:lang w:val="vi-VN"/>
        </w:rPr>
        <w:t xml:space="preserve"> khi vận chuyển, tránh để rơi vãi đất cát, gạch, bụi xi măng ra đường, gây ô nhiễm bụi và ảnh hưởng đến cuộc sống của người dân trên tuyến đường vận chuyển. Nếu xảy ra trường hợp </w:t>
      </w:r>
      <w:r w:rsidR="006A0A2D" w:rsidRPr="00CF1F16">
        <w:rPr>
          <w:lang w:val="vi-VN"/>
        </w:rPr>
        <w:t>rơi vãi</w:t>
      </w:r>
      <w:r w:rsidRPr="00CF1F16">
        <w:rPr>
          <w:lang w:val="vi-VN"/>
        </w:rPr>
        <w:t xml:space="preserve"> vật liệu xây dựng trên tuyến đường vận chuyển thì Chủ đầu tư cam kết sẽ bố trí công nhân thu dọn vệ sinh đảm bảo môi trường trả lại hiện trạng ban đầu.</w:t>
      </w:r>
    </w:p>
    <w:p w14:paraId="51045F10" w14:textId="4FC8C074" w:rsidR="00151EE0" w:rsidRPr="00CF1F16" w:rsidRDefault="00151EE0" w:rsidP="00CE7491">
      <w:pPr>
        <w:spacing w:line="312" w:lineRule="auto"/>
        <w:ind w:firstLine="567"/>
        <w:jc w:val="both"/>
        <w:rPr>
          <w:lang w:val="vi-VN"/>
        </w:rPr>
      </w:pPr>
      <w:r w:rsidRPr="00CF1F16">
        <w:rPr>
          <w:lang w:val="vi-VN"/>
        </w:rPr>
        <w:t xml:space="preserve">- Xe chở vật liệu xây dựng sẽ chở đúng tải trọng cho phép và đúng tốc độ </w:t>
      </w:r>
      <w:r w:rsidRPr="00CF1F16">
        <w:rPr>
          <w:lang w:val="vi-VN"/>
        </w:rPr>
        <w:lastRenderedPageBreak/>
        <w:t>quy định</w:t>
      </w:r>
      <w:r w:rsidR="00382BAA" w:rsidRPr="00CF1F16">
        <w:rPr>
          <w:lang w:val="vi-VN"/>
        </w:rPr>
        <w:t>.</w:t>
      </w:r>
    </w:p>
    <w:p w14:paraId="2FBFB6D0" w14:textId="0AF5AD61" w:rsidR="00151EE0" w:rsidRPr="00CF1F16" w:rsidRDefault="00151EE0" w:rsidP="00CE7491">
      <w:pPr>
        <w:spacing w:line="312" w:lineRule="auto"/>
        <w:ind w:firstLine="562"/>
        <w:jc w:val="both"/>
        <w:rPr>
          <w:lang w:val="vi-VN" w:eastAsia="zh-CN"/>
        </w:rPr>
      </w:pPr>
      <w:r w:rsidRPr="00CF1F16">
        <w:rPr>
          <w:lang w:val="vi-VN" w:eastAsia="zh-CN"/>
        </w:rPr>
        <w:t>- Yêu cầu lái xe phải tuân thủ quy định về biển báo, tốc độ trên tuyến đường vận chuyển</w:t>
      </w:r>
      <w:r w:rsidR="00382BAA" w:rsidRPr="00CF1F16">
        <w:rPr>
          <w:lang w:val="vi-VN" w:eastAsia="zh-CN"/>
        </w:rPr>
        <w:t>.</w:t>
      </w:r>
    </w:p>
    <w:p w14:paraId="68D526C5" w14:textId="0CE0A72D" w:rsidR="00151EE0" w:rsidRPr="00CF1F16" w:rsidRDefault="00151EE0" w:rsidP="00CE7491">
      <w:pPr>
        <w:spacing w:line="312" w:lineRule="auto"/>
        <w:ind w:firstLine="562"/>
        <w:jc w:val="both"/>
        <w:rPr>
          <w:i/>
          <w:lang w:val="vi-VN"/>
        </w:rPr>
      </w:pPr>
      <w:r w:rsidRPr="00CF1F16">
        <w:rPr>
          <w:i/>
          <w:lang w:val="vi-VN"/>
        </w:rPr>
        <w:t xml:space="preserve">- </w:t>
      </w:r>
      <w:r w:rsidRPr="00CF1F16">
        <w:rPr>
          <w:rStyle w:val="fontstyle01"/>
          <w:rFonts w:eastAsia="MS Mincho"/>
          <w:i w:val="0"/>
          <w:color w:val="auto"/>
          <w:sz w:val="28"/>
          <w:szCs w:val="28"/>
          <w:lang w:val="vi-VN"/>
        </w:rPr>
        <w:t>Vệ sinh các xe vận chuyển đất đắp, nguyên vật liệu xây dựng trước khi ra khỏi</w:t>
      </w:r>
      <w:r w:rsidR="00827E63" w:rsidRPr="00CF1F16">
        <w:rPr>
          <w:rStyle w:val="fontstyle01"/>
          <w:rFonts w:eastAsia="MS Mincho"/>
          <w:i w:val="0"/>
          <w:color w:val="auto"/>
          <w:sz w:val="28"/>
          <w:szCs w:val="28"/>
          <w:lang w:val="vi-VN"/>
        </w:rPr>
        <w:t xml:space="preserve"> </w:t>
      </w:r>
      <w:r w:rsidRPr="00CF1F16">
        <w:rPr>
          <w:rStyle w:val="fontstyle01"/>
          <w:rFonts w:eastAsia="MS Mincho"/>
          <w:i w:val="0"/>
          <w:color w:val="auto"/>
          <w:sz w:val="28"/>
          <w:szCs w:val="28"/>
          <w:lang w:val="vi-VN"/>
        </w:rPr>
        <w:t>khu vực thi công nhằm hạn chế tình trạng đất cát rơi vãi, tích lũy trên đường vận</w:t>
      </w:r>
      <w:r w:rsidR="00827E63" w:rsidRPr="00CF1F16">
        <w:rPr>
          <w:rStyle w:val="fontstyle01"/>
          <w:rFonts w:eastAsia="MS Mincho"/>
          <w:i w:val="0"/>
          <w:color w:val="auto"/>
          <w:sz w:val="28"/>
          <w:szCs w:val="28"/>
          <w:lang w:val="vi-VN"/>
        </w:rPr>
        <w:t xml:space="preserve"> </w:t>
      </w:r>
      <w:r w:rsidRPr="00CF1F16">
        <w:rPr>
          <w:rStyle w:val="fontstyle01"/>
          <w:rFonts w:eastAsia="MS Mincho"/>
          <w:i w:val="0"/>
          <w:color w:val="auto"/>
          <w:sz w:val="28"/>
          <w:szCs w:val="28"/>
          <w:lang w:val="vi-VN"/>
        </w:rPr>
        <w:t>chuyển, dẫn đến tình trạng khiếu nại, phản ảnh của người dân</w:t>
      </w:r>
      <w:r w:rsidR="00382BAA" w:rsidRPr="00CF1F16">
        <w:rPr>
          <w:rStyle w:val="fontstyle01"/>
          <w:rFonts w:eastAsia="MS Mincho"/>
          <w:i w:val="0"/>
          <w:color w:val="auto"/>
          <w:sz w:val="28"/>
          <w:szCs w:val="28"/>
          <w:lang w:val="vi-VN"/>
        </w:rPr>
        <w:t>.</w:t>
      </w:r>
    </w:p>
    <w:p w14:paraId="543D5245" w14:textId="1A1EF9A1" w:rsidR="00151EE0" w:rsidRPr="00CF1F16" w:rsidRDefault="00151EE0" w:rsidP="00CE7491">
      <w:pPr>
        <w:spacing w:line="312" w:lineRule="auto"/>
        <w:ind w:firstLine="624"/>
        <w:jc w:val="both"/>
        <w:rPr>
          <w:spacing w:val="-4"/>
          <w:lang w:val="vi-VN"/>
        </w:rPr>
      </w:pPr>
      <w:r w:rsidRPr="00CF1F16">
        <w:rPr>
          <w:lang w:val="vi-VN"/>
        </w:rPr>
        <w:t>- Đại diện c</w:t>
      </w:r>
      <w:r w:rsidRPr="00CF1F16">
        <w:rPr>
          <w:spacing w:val="-4"/>
          <w:lang w:val="vi-VN"/>
        </w:rPr>
        <w:t xml:space="preserve">hủ đầu tư sẽ yêu cầu đơn vị thi công hạn chế tập kết nguyên vật liệu vào thời điểm khu vực có mưa để hạn chế được lượng bùn bám dính bánh xe ra đường </w:t>
      </w:r>
      <w:r w:rsidR="00A410B1" w:rsidRPr="00CF1F16">
        <w:rPr>
          <w:spacing w:val="-4"/>
          <w:lang w:val="vi-VN"/>
        </w:rPr>
        <w:t>Hồ Chí Minh</w:t>
      </w:r>
      <w:r w:rsidR="00382BAA" w:rsidRPr="00CF1F16">
        <w:rPr>
          <w:spacing w:val="-4"/>
          <w:lang w:val="vi-VN"/>
        </w:rPr>
        <w:t xml:space="preserve"> và các tuyến đường </w:t>
      </w:r>
      <w:r w:rsidRPr="00CF1F16">
        <w:rPr>
          <w:spacing w:val="-4"/>
          <w:lang w:val="vi-VN"/>
        </w:rPr>
        <w:t>liên xã</w:t>
      </w:r>
      <w:r w:rsidR="00382BAA" w:rsidRPr="00CF1F16">
        <w:rPr>
          <w:spacing w:val="-4"/>
          <w:lang w:val="vi-VN"/>
        </w:rPr>
        <w:t>.</w:t>
      </w:r>
    </w:p>
    <w:p w14:paraId="4F8A00D3" w14:textId="793D7E99" w:rsidR="00151EE0" w:rsidRPr="00CF1F16" w:rsidRDefault="00151EE0" w:rsidP="00CE7491">
      <w:pPr>
        <w:spacing w:line="312" w:lineRule="auto"/>
        <w:ind w:firstLine="624"/>
        <w:jc w:val="both"/>
        <w:rPr>
          <w:lang w:val="vi-VN"/>
        </w:rPr>
      </w:pPr>
      <w:r w:rsidRPr="00CF1F16">
        <w:rPr>
          <w:lang w:val="vi-VN"/>
        </w:rPr>
        <w:t>- Lựa chọn nhà thầu có đủ năng lực, thiết bị để trong quá trình vận chuyển nguyên vật liệu hạn chế rơi vãi ra môi trường</w:t>
      </w:r>
      <w:r w:rsidR="00382BAA" w:rsidRPr="00CF1F16">
        <w:rPr>
          <w:lang w:val="vi-VN"/>
        </w:rPr>
        <w:t>.</w:t>
      </w:r>
    </w:p>
    <w:p w14:paraId="7C4E7DBC" w14:textId="1C766BB8" w:rsidR="00151EE0" w:rsidRPr="00CF1F16" w:rsidRDefault="00151EE0" w:rsidP="00CE7491">
      <w:pPr>
        <w:spacing w:line="312" w:lineRule="auto"/>
        <w:ind w:firstLine="624"/>
        <w:jc w:val="both"/>
        <w:rPr>
          <w:spacing w:val="-4"/>
          <w:lang w:val="pl-PL"/>
        </w:rPr>
      </w:pPr>
      <w:r w:rsidRPr="00CF1F16">
        <w:rPr>
          <w:spacing w:val="-4"/>
          <w:lang w:val="vi-VN"/>
        </w:rPr>
        <w:t xml:space="preserve">- Quá trình vận chuyển đất hữu cơ </w:t>
      </w:r>
      <w:r w:rsidR="004451EB" w:rsidRPr="00CF1F16">
        <w:rPr>
          <w:spacing w:val="-4"/>
          <w:lang w:val="vi-VN"/>
        </w:rPr>
        <w:t>tập kết</w:t>
      </w:r>
      <w:r w:rsidRPr="00CF1F16">
        <w:rPr>
          <w:spacing w:val="-4"/>
          <w:lang w:val="vi-VN"/>
        </w:rPr>
        <w:t>, đại diện chủ đầu tư sẽ yêu cầu đơn vị thi công bố trí lịch vận chuyển hợp lý, không tập trung xe vận chuyển, chở quá tải trọng trên các tuyến đường giao thông nông thôn để hạn chế đất rơi vãi gây bụi khi trời khô</w:t>
      </w:r>
      <w:r w:rsidRPr="00CF1F16">
        <w:rPr>
          <w:spacing w:val="-4"/>
          <w:lang w:val="pl-PL"/>
        </w:rPr>
        <w:t xml:space="preserve">. </w:t>
      </w:r>
    </w:p>
    <w:p w14:paraId="6A3A8264" w14:textId="672F66B1" w:rsidR="00151EE0" w:rsidRPr="00CF1F16" w:rsidRDefault="00151EE0" w:rsidP="00CE7491">
      <w:pPr>
        <w:pStyle w:val="Normal4"/>
        <w:spacing w:before="0" w:line="312" w:lineRule="auto"/>
        <w:ind w:firstLine="600"/>
        <w:rPr>
          <w:rFonts w:ascii="Times New Roman" w:hAnsi="Times New Roman"/>
          <w:lang w:val="pl-PL"/>
        </w:rPr>
      </w:pPr>
      <w:r w:rsidRPr="00CF1F16">
        <w:rPr>
          <w:rFonts w:ascii="Times New Roman" w:hAnsi="Times New Roman"/>
        </w:rPr>
        <w:t>- Bố trí điểm xịt rửa bánh xe tại khu vực thi công</w:t>
      </w:r>
      <w:r w:rsidR="00382BAA" w:rsidRPr="00CF1F16">
        <w:rPr>
          <w:rFonts w:ascii="Times New Roman" w:hAnsi="Times New Roman"/>
          <w:lang w:val="pl-PL"/>
        </w:rPr>
        <w:t>.</w:t>
      </w:r>
    </w:p>
    <w:p w14:paraId="61A92226" w14:textId="72D68B2E" w:rsidR="00151EE0" w:rsidRPr="00CF1F16" w:rsidRDefault="00151EE0" w:rsidP="00CE7491">
      <w:pPr>
        <w:pStyle w:val="Normal4"/>
        <w:spacing w:before="0" w:line="312" w:lineRule="auto"/>
        <w:ind w:firstLine="601"/>
        <w:rPr>
          <w:rFonts w:ascii="Times New Roman" w:hAnsi="Times New Roman"/>
          <w:lang w:val="pl-PL"/>
        </w:rPr>
      </w:pPr>
      <w:r w:rsidRPr="00CF1F16">
        <w:rPr>
          <w:rFonts w:ascii="Times New Roman" w:hAnsi="Times New Roman"/>
          <w:lang w:val="vi-VN"/>
        </w:rPr>
        <w:t>- Trên tuyến đường vận chuyển qua khu dân cư, bố trí công nhân thường xuyên quét dọn, vệ sinh đất rơi vãi do xe vận chuyển gây ra, đặc biệt tại các nút giao cắt</w:t>
      </w:r>
      <w:r w:rsidR="00382BAA" w:rsidRPr="00CF1F16">
        <w:rPr>
          <w:rFonts w:ascii="Times New Roman" w:hAnsi="Times New Roman"/>
          <w:lang w:val="pl-PL"/>
        </w:rPr>
        <w:t>.</w:t>
      </w:r>
    </w:p>
    <w:p w14:paraId="308FF442" w14:textId="2BF73B63" w:rsidR="00151EE0" w:rsidRPr="00CF1F16" w:rsidRDefault="00151EE0" w:rsidP="00CE7491">
      <w:pPr>
        <w:spacing w:line="312" w:lineRule="auto"/>
        <w:ind w:firstLine="624"/>
        <w:jc w:val="both"/>
        <w:rPr>
          <w:rFonts w:eastAsia="VNI-Times"/>
          <w:lang w:val="pl-PL"/>
        </w:rPr>
      </w:pPr>
      <w:r w:rsidRPr="00CF1F16">
        <w:rPr>
          <w:rFonts w:eastAsia="VNI-Times"/>
          <w:lang w:val="pl-PL"/>
        </w:rPr>
        <w:t xml:space="preserve">- </w:t>
      </w:r>
      <w:r w:rsidRPr="00CF1F16">
        <w:rPr>
          <w:rFonts w:eastAsia="VNI-Times"/>
          <w:lang w:val="vi-VN"/>
        </w:rPr>
        <w:t>Không chuyên chở vượt quá tải trọng quy định, gây hư hỏng, ảnh hưởng đến chất lượng đường giao thông</w:t>
      </w:r>
      <w:r w:rsidR="0058781D" w:rsidRPr="00CF1F16">
        <w:rPr>
          <w:rFonts w:eastAsia="VNI-Times"/>
          <w:lang w:val="pl-PL"/>
        </w:rPr>
        <w:t>.</w:t>
      </w:r>
    </w:p>
    <w:p w14:paraId="1D9A4366" w14:textId="77777777" w:rsidR="00151EE0" w:rsidRPr="00CF1F16" w:rsidRDefault="00151EE0" w:rsidP="00CE7491">
      <w:pPr>
        <w:spacing w:line="312" w:lineRule="auto"/>
        <w:ind w:firstLine="624"/>
        <w:jc w:val="both"/>
        <w:rPr>
          <w:lang w:val="vi-VN"/>
        </w:rPr>
      </w:pPr>
      <w:r w:rsidRPr="00CF1F16">
        <w:rPr>
          <w:lang w:val="vi-VN"/>
        </w:rPr>
        <w:t xml:space="preserve">- Lựa chọn nhà thầu có đủ năng lực, thiết bị để trong quá trình vận chuyển nguyên vật liệu hạn chế rơi vãi ra môi trường. </w:t>
      </w:r>
    </w:p>
    <w:p w14:paraId="4218551B" w14:textId="3384D284" w:rsidR="00151EE0" w:rsidRPr="00CF1F16" w:rsidRDefault="004E5FF7" w:rsidP="00CE7491">
      <w:pPr>
        <w:spacing w:line="312" w:lineRule="auto"/>
        <w:ind w:firstLine="567"/>
        <w:jc w:val="both"/>
        <w:rPr>
          <w:b/>
          <w:i/>
          <w:lang w:val="vi-VN"/>
        </w:rPr>
      </w:pPr>
      <w:r w:rsidRPr="00CF1F16">
        <w:rPr>
          <w:b/>
          <w:i/>
          <w:lang w:val="vi-VN"/>
        </w:rPr>
        <w:t>b</w:t>
      </w:r>
      <w:r w:rsidR="00690911" w:rsidRPr="00CF1F16">
        <w:rPr>
          <w:b/>
          <w:i/>
          <w:lang w:val="vi-VN"/>
        </w:rPr>
        <w:t>)</w:t>
      </w:r>
      <w:r w:rsidR="00151EE0" w:rsidRPr="00CF1F16">
        <w:rPr>
          <w:b/>
          <w:i/>
          <w:lang w:val="vi-VN"/>
        </w:rPr>
        <w:t xml:space="preserve"> Biện pháp giảm thiểu ô nhiễm đối với khí thải động cơ</w:t>
      </w:r>
      <w:r w:rsidR="00074F4B" w:rsidRPr="00CF1F16">
        <w:rPr>
          <w:b/>
          <w:i/>
          <w:lang w:val="vi-VN"/>
        </w:rPr>
        <w:t>:</w:t>
      </w:r>
    </w:p>
    <w:p w14:paraId="36D83A5C" w14:textId="75D96C22" w:rsidR="00151EE0" w:rsidRPr="00CF1F16" w:rsidRDefault="00151EE0" w:rsidP="00CE7491">
      <w:pPr>
        <w:spacing w:line="312" w:lineRule="auto"/>
        <w:ind w:firstLine="624"/>
        <w:jc w:val="both"/>
        <w:rPr>
          <w:rFonts w:eastAsia="VNI-Times"/>
          <w:lang w:val="vi-VN"/>
        </w:rPr>
      </w:pPr>
      <w:r w:rsidRPr="00CF1F16">
        <w:rPr>
          <w:bCs/>
          <w:lang w:val="vi-VN"/>
        </w:rPr>
        <w:t xml:space="preserve">- </w:t>
      </w:r>
      <w:r w:rsidRPr="00CF1F16">
        <w:rPr>
          <w:rFonts w:eastAsia="VNI-Times"/>
          <w:lang w:val="vi-VN"/>
        </w:rPr>
        <w:t xml:space="preserve">Yêu cầu nhà thầu thi công sử dụng các phương tiện vận tải và phương tiện thi công phải đạt tiêu chuẩn quy định của Cục đăng kiểm về mức độ an toàn kỹ thuật và an toàn môi trường mới được phép hoạt động phục vụ cho công tác triển khai thực hiện </w:t>
      </w:r>
      <w:r w:rsidR="001338BB" w:rsidRPr="00CF1F16">
        <w:rPr>
          <w:rFonts w:eastAsia="VNI-Times"/>
          <w:lang w:val="vi-VN"/>
        </w:rPr>
        <w:t>d</w:t>
      </w:r>
      <w:r w:rsidR="00493DB0" w:rsidRPr="00CF1F16">
        <w:rPr>
          <w:rFonts w:eastAsia="VNI-Times"/>
          <w:lang w:val="vi-VN"/>
        </w:rPr>
        <w:t>ự án</w:t>
      </w:r>
      <w:r w:rsidR="00382BAA" w:rsidRPr="00CF1F16">
        <w:rPr>
          <w:rFonts w:eastAsia="VNI-Times"/>
          <w:lang w:val="vi-VN"/>
        </w:rPr>
        <w:t>.</w:t>
      </w:r>
    </w:p>
    <w:p w14:paraId="2043B184" w14:textId="77777777" w:rsidR="00151EE0" w:rsidRPr="00CF1F16" w:rsidRDefault="00151EE0" w:rsidP="00CE7491">
      <w:pPr>
        <w:spacing w:line="312" w:lineRule="auto"/>
        <w:ind w:firstLine="624"/>
        <w:jc w:val="both"/>
        <w:rPr>
          <w:rFonts w:eastAsia="VNI-Times"/>
          <w:lang w:val="vi-VN"/>
        </w:rPr>
      </w:pPr>
      <w:r w:rsidRPr="00CF1F16">
        <w:rPr>
          <w:rFonts w:eastAsia="VNI-Times"/>
          <w:lang w:val="vi-VN"/>
        </w:rPr>
        <w:t>- Định kỳ kiểm tra và bảo dưỡng các phương tiện giao thông, máy móc thi công, sử dụng nhiên liệu đúng với thiết kế của động cơ để giảm thiểu ô nhiễm.</w:t>
      </w:r>
    </w:p>
    <w:p w14:paraId="6F99C287" w14:textId="77777777" w:rsidR="00804886" w:rsidRDefault="00804886" w:rsidP="00CE7491">
      <w:pPr>
        <w:pStyle w:val="NormalWeb"/>
        <w:spacing w:before="0" w:beforeAutospacing="0" w:after="0" w:afterAutospacing="0" w:line="312" w:lineRule="auto"/>
        <w:ind w:firstLine="567"/>
        <w:jc w:val="both"/>
        <w:rPr>
          <w:spacing w:val="-6"/>
          <w:lang w:val="vi-VN"/>
        </w:rPr>
      </w:pPr>
      <w:r w:rsidRPr="00CF1F16">
        <w:rPr>
          <w:spacing w:val="-6"/>
          <w:lang w:val="vi-VN"/>
        </w:rPr>
        <w:t>- Bố trí lịch vận chuyển hợp lý, không tập trung các phương tiện vận chuyển hoạt động cùng lúc tại một địa điểm cố định để hạn chế ô nhiễm cục bộ do cộng hưởng.</w:t>
      </w:r>
    </w:p>
    <w:p w14:paraId="46880F0E" w14:textId="77777777" w:rsidR="001A731F" w:rsidRDefault="001A731F" w:rsidP="00CE7491">
      <w:pPr>
        <w:pStyle w:val="NormalWeb"/>
        <w:spacing w:before="0" w:beforeAutospacing="0" w:after="0" w:afterAutospacing="0" w:line="312" w:lineRule="auto"/>
        <w:ind w:firstLine="567"/>
        <w:jc w:val="both"/>
        <w:rPr>
          <w:spacing w:val="-6"/>
          <w:lang w:val="vi-VN"/>
        </w:rPr>
      </w:pPr>
    </w:p>
    <w:p w14:paraId="2EBB6C63" w14:textId="77777777" w:rsidR="001A731F" w:rsidRPr="00CF1F16" w:rsidRDefault="001A731F" w:rsidP="00CE7491">
      <w:pPr>
        <w:pStyle w:val="NormalWeb"/>
        <w:spacing w:before="0" w:beforeAutospacing="0" w:after="0" w:afterAutospacing="0" w:line="312" w:lineRule="auto"/>
        <w:ind w:firstLine="567"/>
        <w:jc w:val="both"/>
        <w:rPr>
          <w:spacing w:val="-6"/>
          <w:lang w:val="vi-VN"/>
        </w:rPr>
      </w:pPr>
    </w:p>
    <w:p w14:paraId="506F91E6" w14:textId="159330D5" w:rsidR="0029035D" w:rsidRPr="00CF1F16" w:rsidRDefault="00E42653" w:rsidP="00CE7491">
      <w:pPr>
        <w:pStyle w:val="Vnbnnidung0"/>
        <w:tabs>
          <w:tab w:val="left" w:pos="1012"/>
        </w:tabs>
        <w:adjustRightInd w:val="0"/>
        <w:snapToGrid w:val="0"/>
        <w:spacing w:after="0" w:line="312" w:lineRule="auto"/>
        <w:ind w:firstLine="567"/>
        <w:jc w:val="both"/>
        <w:rPr>
          <w:rFonts w:cs="Times New Roman"/>
          <w:b/>
          <w:i/>
          <w:lang w:val="vi-VN"/>
        </w:rPr>
      </w:pPr>
      <w:r w:rsidRPr="00CF1F16">
        <w:rPr>
          <w:rStyle w:val="Vnbnnidung"/>
          <w:rFonts w:cs="Times New Roman"/>
          <w:b/>
          <w:i/>
          <w:lang w:val="vi-VN" w:eastAsia="vi-VN"/>
        </w:rPr>
        <w:lastRenderedPageBreak/>
        <w:t>5.4.2.</w:t>
      </w:r>
      <w:r w:rsidR="0029035D" w:rsidRPr="00CF1F16">
        <w:rPr>
          <w:rStyle w:val="Vnbnnidung"/>
          <w:rFonts w:cs="Times New Roman"/>
          <w:b/>
          <w:i/>
          <w:lang w:val="vi-VN" w:eastAsia="vi-VN"/>
        </w:rPr>
        <w:t xml:space="preserve"> Các công trình, biện pháp quản lý chất thải rắn, chất thải nguy hại</w:t>
      </w:r>
    </w:p>
    <w:p w14:paraId="63D12595" w14:textId="5DD01B42" w:rsidR="00E42653" w:rsidRPr="00CF1F16" w:rsidRDefault="004E5FF7" w:rsidP="00CE7491">
      <w:pPr>
        <w:pStyle w:val="Vnbnnidung0"/>
        <w:adjustRightInd w:val="0"/>
        <w:snapToGrid w:val="0"/>
        <w:spacing w:after="0" w:line="312" w:lineRule="auto"/>
        <w:ind w:firstLine="567"/>
        <w:jc w:val="both"/>
        <w:rPr>
          <w:rStyle w:val="Vnbnnidung"/>
          <w:rFonts w:cs="Times New Roman"/>
          <w:b/>
          <w:i/>
          <w:lang w:val="vi-VN" w:eastAsia="vi-VN"/>
        </w:rPr>
      </w:pPr>
      <w:r w:rsidRPr="00CF1F16">
        <w:rPr>
          <w:rStyle w:val="Vnbnnidung"/>
          <w:rFonts w:cs="Times New Roman"/>
          <w:b/>
          <w:i/>
          <w:lang w:val="vi-VN" w:eastAsia="vi-VN"/>
        </w:rPr>
        <w:t>5.4.2.1</w:t>
      </w:r>
      <w:r w:rsidR="00E42653" w:rsidRPr="00CF1F16">
        <w:rPr>
          <w:rStyle w:val="Vnbnnidung"/>
          <w:rFonts w:cs="Times New Roman"/>
          <w:b/>
          <w:i/>
          <w:lang w:val="vi-VN" w:eastAsia="vi-VN"/>
        </w:rPr>
        <w:t>.</w:t>
      </w:r>
      <w:r w:rsidR="0029035D" w:rsidRPr="00CF1F16">
        <w:rPr>
          <w:rStyle w:val="Vnbnnidung"/>
          <w:rFonts w:cs="Times New Roman"/>
          <w:b/>
          <w:i/>
          <w:lang w:val="vi-VN" w:eastAsia="vi-VN"/>
        </w:rPr>
        <w:t xml:space="preserve"> </w:t>
      </w:r>
      <w:r w:rsidR="00E42653" w:rsidRPr="00CF1F16">
        <w:rPr>
          <w:rStyle w:val="Vnbnnidung"/>
          <w:rFonts w:cs="Times New Roman"/>
          <w:b/>
          <w:i/>
          <w:lang w:val="vi-VN" w:eastAsia="vi-VN"/>
        </w:rPr>
        <w:t>Đối với</w:t>
      </w:r>
      <w:r w:rsidR="0029035D" w:rsidRPr="00CF1F16">
        <w:rPr>
          <w:rStyle w:val="Vnbnnidung"/>
          <w:rFonts w:cs="Times New Roman"/>
          <w:b/>
          <w:i/>
          <w:lang w:val="vi-VN" w:eastAsia="vi-VN"/>
        </w:rPr>
        <w:t xml:space="preserve"> chất thải rắn thông thường</w:t>
      </w:r>
    </w:p>
    <w:p w14:paraId="4D4895BF" w14:textId="2A6F9F04" w:rsidR="00AD79BA" w:rsidRPr="00CF1F16" w:rsidRDefault="004E5FF7" w:rsidP="00CE7491">
      <w:pPr>
        <w:pStyle w:val="Vnbnnidung0"/>
        <w:adjustRightInd w:val="0"/>
        <w:snapToGrid w:val="0"/>
        <w:spacing w:after="0" w:line="312" w:lineRule="auto"/>
        <w:ind w:firstLine="567"/>
        <w:jc w:val="both"/>
        <w:rPr>
          <w:rStyle w:val="Vnbnnidung"/>
          <w:rFonts w:cs="Times New Roman"/>
          <w:b/>
          <w:bCs/>
          <w:i/>
          <w:lang w:val="vi-VN" w:eastAsia="vi-VN"/>
        </w:rPr>
      </w:pPr>
      <w:r w:rsidRPr="00CF1F16">
        <w:rPr>
          <w:rStyle w:val="Vnbnnidung"/>
          <w:rFonts w:cs="Times New Roman"/>
          <w:b/>
          <w:bCs/>
          <w:i/>
          <w:lang w:val="vi-VN" w:eastAsia="vi-VN"/>
        </w:rPr>
        <w:t>a</w:t>
      </w:r>
      <w:r w:rsidR="00926802" w:rsidRPr="00CF1F16">
        <w:rPr>
          <w:rStyle w:val="Vnbnnidung"/>
          <w:rFonts w:cs="Times New Roman"/>
          <w:b/>
          <w:bCs/>
          <w:i/>
          <w:lang w:eastAsia="vi-VN"/>
        </w:rPr>
        <w:t>)</w:t>
      </w:r>
      <w:r w:rsidR="00E42653" w:rsidRPr="00CF1F16">
        <w:rPr>
          <w:rStyle w:val="Vnbnnidung"/>
          <w:rFonts w:cs="Times New Roman"/>
          <w:b/>
          <w:bCs/>
          <w:i/>
          <w:lang w:val="vi-VN" w:eastAsia="vi-VN"/>
        </w:rPr>
        <w:t xml:space="preserve"> Chất thải rắn sinh hoạt:</w:t>
      </w:r>
    </w:p>
    <w:p w14:paraId="1617E4F6" w14:textId="290F356F" w:rsidR="00E42653" w:rsidRPr="00CF1F16" w:rsidRDefault="00E42653" w:rsidP="00CE7491">
      <w:pPr>
        <w:pStyle w:val="Vnbnnidung0"/>
        <w:adjustRightInd w:val="0"/>
        <w:snapToGrid w:val="0"/>
        <w:spacing w:after="0" w:line="312" w:lineRule="auto"/>
        <w:ind w:firstLine="567"/>
        <w:jc w:val="both"/>
        <w:rPr>
          <w:rFonts w:cs="Times New Roman"/>
          <w:i/>
          <w:lang w:val="vi-VN" w:eastAsia="vi-VN"/>
        </w:rPr>
      </w:pPr>
      <w:r w:rsidRPr="00CF1F16">
        <w:rPr>
          <w:lang w:val="vi-VN"/>
        </w:rPr>
        <w:t xml:space="preserve">- </w:t>
      </w:r>
      <w:bookmarkStart w:id="86" w:name="_Toc27380659"/>
      <w:bookmarkStart w:id="87" w:name="_Toc27381658"/>
      <w:bookmarkStart w:id="88" w:name="_Toc27382220"/>
      <w:r w:rsidR="00926802" w:rsidRPr="00CF1F16">
        <w:rPr>
          <w:lang w:val="vi-VN"/>
        </w:rPr>
        <w:t>B</w:t>
      </w:r>
      <w:r w:rsidR="00151EE0" w:rsidRPr="00CF1F16">
        <w:rPr>
          <w:lang w:val="vi-VN"/>
        </w:rPr>
        <w:t xml:space="preserve">ố trí thùng rác cơ động </w:t>
      </w:r>
      <w:r w:rsidR="007757F5" w:rsidRPr="00CF1F16">
        <w:rPr>
          <w:lang w:val="vi-VN"/>
        </w:rPr>
        <w:t>1</w:t>
      </w:r>
      <w:r w:rsidR="00BC37AC" w:rsidRPr="00CF1F16">
        <w:rPr>
          <w:lang w:val="vi-VN"/>
        </w:rPr>
        <w:t>2</w:t>
      </w:r>
      <w:r w:rsidR="00151EE0" w:rsidRPr="00CF1F16">
        <w:rPr>
          <w:lang w:val="vi-VN"/>
        </w:rPr>
        <w:t xml:space="preserve">0l có nắp đậy tại khu vực khu vực lán trại của công nhân. Tại công trường đặt 2 thùng đựng rác loại 120l tại khu vực </w:t>
      </w:r>
      <w:r w:rsidR="00A9445B" w:rsidRPr="00CF1F16">
        <w:rPr>
          <w:lang w:val="vi-VN"/>
        </w:rPr>
        <w:t xml:space="preserve">lán trại </w:t>
      </w:r>
      <w:r w:rsidR="00151EE0" w:rsidRPr="00CF1F16">
        <w:rPr>
          <w:lang w:val="vi-VN"/>
        </w:rPr>
        <w:t xml:space="preserve">để chứa rác thải sinh hoạt hàng ngày. Thùng rác sử dụng là thùng nhựa, thùng phi không có tính chất nguy hại, có nắp đậy. Rác thải sinh hoạt được chủ đầu tư </w:t>
      </w:r>
      <w:r w:rsidR="00151EE0" w:rsidRPr="00CF1F16">
        <w:rPr>
          <w:bCs/>
          <w:lang w:val="vi-VN"/>
        </w:rPr>
        <w:t>hợp đồng với đơn vị chức năng tiến hành thu gom và xử lý theo quy định</w:t>
      </w:r>
      <w:bookmarkEnd w:id="86"/>
      <w:bookmarkEnd w:id="87"/>
      <w:bookmarkEnd w:id="88"/>
      <w:r w:rsidR="00151EE0" w:rsidRPr="00CF1F16">
        <w:rPr>
          <w:bCs/>
          <w:lang w:val="vi-VN"/>
        </w:rPr>
        <w:t xml:space="preserve"> </w:t>
      </w:r>
      <w:r w:rsidRPr="00CF1F16">
        <w:rPr>
          <w:lang w:val="vi-VN"/>
        </w:rPr>
        <w:t>với tần suất 1-2 lần/tuần</w:t>
      </w:r>
      <w:r w:rsidR="008E5884" w:rsidRPr="00CF1F16">
        <w:rPr>
          <w:lang w:val="vi-VN"/>
        </w:rPr>
        <w:t>.</w:t>
      </w:r>
    </w:p>
    <w:p w14:paraId="619A8D62" w14:textId="3E79D07E" w:rsidR="00E42653" w:rsidRPr="00CF1F16" w:rsidRDefault="00E42653" w:rsidP="00CE7491">
      <w:pPr>
        <w:pStyle w:val="Vnbnnidung0"/>
        <w:adjustRightInd w:val="0"/>
        <w:snapToGrid w:val="0"/>
        <w:spacing w:after="0" w:line="312" w:lineRule="auto"/>
        <w:ind w:firstLine="567"/>
        <w:jc w:val="both"/>
        <w:rPr>
          <w:rStyle w:val="Vnbnnidung"/>
          <w:rFonts w:cs="Times New Roman"/>
          <w:lang w:val="vi-VN" w:eastAsia="vi-VN"/>
        </w:rPr>
      </w:pPr>
      <w:r w:rsidRPr="00CF1F16">
        <w:rPr>
          <w:rFonts w:eastAsia="Times New Roman" w:cs="Times New Roman"/>
          <w:lang w:val="vi-VN"/>
        </w:rPr>
        <w:t xml:space="preserve">- Xây dựng nội quy sinh hoạt, giữ gìn vệ sinh chung, đổ rác đúng nơi quy định, phổ biến và yêu cầu mọi lao động tuân thủ tại khu vực </w:t>
      </w:r>
      <w:r w:rsidR="002A0AF3" w:rsidRPr="00CF1F16">
        <w:rPr>
          <w:rFonts w:eastAsia="Times New Roman" w:cs="Times New Roman"/>
          <w:lang w:val="vi-VN"/>
        </w:rPr>
        <w:t>d</w:t>
      </w:r>
      <w:r w:rsidR="00493DB0" w:rsidRPr="00CF1F16">
        <w:rPr>
          <w:rFonts w:eastAsia="Times New Roman" w:cs="Times New Roman"/>
          <w:lang w:val="vi-VN"/>
        </w:rPr>
        <w:t>ự án</w:t>
      </w:r>
      <w:r w:rsidRPr="00CF1F16">
        <w:rPr>
          <w:rFonts w:eastAsia="Times New Roman" w:cs="Times New Roman"/>
          <w:lang w:val="vi-VN"/>
        </w:rPr>
        <w:t>.</w:t>
      </w:r>
    </w:p>
    <w:p w14:paraId="45AD52C7" w14:textId="6C19E0C0" w:rsidR="00E42653" w:rsidRPr="00CF1F16" w:rsidRDefault="004E5FF7" w:rsidP="00CE7491">
      <w:pPr>
        <w:pStyle w:val="Vnbnnidung0"/>
        <w:adjustRightInd w:val="0"/>
        <w:snapToGrid w:val="0"/>
        <w:spacing w:after="0" w:line="312" w:lineRule="auto"/>
        <w:ind w:firstLine="567"/>
        <w:jc w:val="both"/>
        <w:rPr>
          <w:rStyle w:val="Vnbnnidung"/>
          <w:rFonts w:cs="Times New Roman"/>
          <w:b/>
          <w:bCs/>
          <w:i/>
          <w:lang w:val="vi-VN" w:eastAsia="vi-VN"/>
        </w:rPr>
      </w:pPr>
      <w:r w:rsidRPr="00CF1F16">
        <w:rPr>
          <w:rStyle w:val="Vnbnnidung"/>
          <w:rFonts w:cs="Times New Roman"/>
          <w:b/>
          <w:bCs/>
          <w:i/>
          <w:lang w:val="vi-VN" w:eastAsia="vi-VN"/>
        </w:rPr>
        <w:t>b</w:t>
      </w:r>
      <w:r w:rsidR="00D00481" w:rsidRPr="00CF1F16">
        <w:rPr>
          <w:rStyle w:val="Vnbnnidung"/>
          <w:rFonts w:cs="Times New Roman"/>
          <w:b/>
          <w:bCs/>
          <w:i/>
          <w:lang w:val="vi-VN" w:eastAsia="vi-VN"/>
        </w:rPr>
        <w:t>)</w:t>
      </w:r>
      <w:r w:rsidR="00E42653" w:rsidRPr="00CF1F16">
        <w:rPr>
          <w:rStyle w:val="Vnbnnidung"/>
          <w:rFonts w:cs="Times New Roman"/>
          <w:b/>
          <w:bCs/>
          <w:i/>
          <w:lang w:val="vi-VN" w:eastAsia="vi-VN"/>
        </w:rPr>
        <w:t xml:space="preserve"> Đối với chất thải rắn xây dựng</w:t>
      </w:r>
      <w:r w:rsidR="00074F4B" w:rsidRPr="00CF1F16">
        <w:rPr>
          <w:rStyle w:val="Vnbnnidung"/>
          <w:rFonts w:cs="Times New Roman"/>
          <w:b/>
          <w:bCs/>
          <w:i/>
          <w:lang w:val="vi-VN" w:eastAsia="vi-VN"/>
        </w:rPr>
        <w:t>:</w:t>
      </w:r>
    </w:p>
    <w:p w14:paraId="6F73C218" w14:textId="50D4A69B" w:rsidR="00151EE0" w:rsidRPr="00CF1F16" w:rsidRDefault="008E5884" w:rsidP="00CE7491">
      <w:pPr>
        <w:spacing w:line="312" w:lineRule="auto"/>
        <w:ind w:firstLine="567"/>
        <w:jc w:val="both"/>
        <w:rPr>
          <w:lang w:val="vi-VN"/>
        </w:rPr>
      </w:pPr>
      <w:r w:rsidRPr="00CF1F16">
        <w:rPr>
          <w:lang w:val="vi-VN"/>
        </w:rPr>
        <w:t>-</w:t>
      </w:r>
      <w:r w:rsidR="00151EE0" w:rsidRPr="00CF1F16">
        <w:rPr>
          <w:lang w:val="vi-VN"/>
        </w:rPr>
        <w:t xml:space="preserve"> Đối với các dạng sắt thép loại, vỏ bao xi măng... được thu gom và bán cho các đơn vị thu mua tái chế</w:t>
      </w:r>
      <w:r w:rsidRPr="00CF1F16">
        <w:rPr>
          <w:lang w:val="vi-VN"/>
        </w:rPr>
        <w:t>.</w:t>
      </w:r>
    </w:p>
    <w:p w14:paraId="46E9F58D" w14:textId="2444FF7A" w:rsidR="00151EE0" w:rsidRPr="00CF1F16" w:rsidRDefault="008E5884" w:rsidP="00CE7491">
      <w:pPr>
        <w:spacing w:line="312" w:lineRule="auto"/>
        <w:ind w:firstLine="567"/>
        <w:jc w:val="both"/>
        <w:rPr>
          <w:lang w:val="vi-VN"/>
        </w:rPr>
      </w:pPr>
      <w:r w:rsidRPr="00CF1F16">
        <w:rPr>
          <w:lang w:val="vi-VN"/>
        </w:rPr>
        <w:t>-</w:t>
      </w:r>
      <w:r w:rsidR="00151EE0" w:rsidRPr="00CF1F16">
        <w:rPr>
          <w:lang w:val="vi-VN"/>
        </w:rPr>
        <w:t xml:space="preserve"> Đối với các dạng gạch, đá, vữa thải loại... sử dụng vào việc đắp nền mương thoát nước</w:t>
      </w:r>
      <w:r w:rsidRPr="00CF1F16">
        <w:rPr>
          <w:lang w:val="vi-VN"/>
        </w:rPr>
        <w:t>.</w:t>
      </w:r>
    </w:p>
    <w:p w14:paraId="187DEC2E" w14:textId="3A7F8563" w:rsidR="00151EE0" w:rsidRPr="00CF1F16" w:rsidRDefault="008E5884" w:rsidP="00CE7491">
      <w:pPr>
        <w:spacing w:line="312" w:lineRule="auto"/>
        <w:ind w:firstLine="567"/>
        <w:jc w:val="both"/>
        <w:rPr>
          <w:lang w:val="vi-VN"/>
        </w:rPr>
      </w:pPr>
      <w:r w:rsidRPr="00CF1F16">
        <w:rPr>
          <w:lang w:val="vi-VN"/>
        </w:rPr>
        <w:t>-</w:t>
      </w:r>
      <w:r w:rsidR="00151EE0" w:rsidRPr="00CF1F16">
        <w:rPr>
          <w:lang w:val="vi-VN"/>
        </w:rPr>
        <w:t xml:space="preserve"> Các loại không tận dụng được như bao bì rách nát có thể thu gom và xử lý chung theo phương thức xử lý rác thải sinh hoạt</w:t>
      </w:r>
      <w:r w:rsidRPr="00CF1F16">
        <w:rPr>
          <w:lang w:val="vi-VN"/>
        </w:rPr>
        <w:t>.</w:t>
      </w:r>
    </w:p>
    <w:p w14:paraId="31DA5EE7" w14:textId="330D87C9" w:rsidR="00151EE0" w:rsidRPr="00CF1F16" w:rsidRDefault="008E5884" w:rsidP="00CE7491">
      <w:pPr>
        <w:spacing w:line="312" w:lineRule="auto"/>
        <w:ind w:firstLine="567"/>
        <w:jc w:val="both"/>
        <w:rPr>
          <w:lang w:val="vi-VN"/>
        </w:rPr>
      </w:pPr>
      <w:r w:rsidRPr="00CF1F16">
        <w:rPr>
          <w:lang w:val="vi-VN"/>
        </w:rPr>
        <w:t>-</w:t>
      </w:r>
      <w:r w:rsidR="00151EE0" w:rsidRPr="00CF1F16">
        <w:rPr>
          <w:lang w:val="vi-VN"/>
        </w:rPr>
        <w:t xml:space="preserve"> Chất thải xây dựng được thu gom, dọn dẹp hoàn toàn sau khi thi công xong bất kỳ hạng mục nào của </w:t>
      </w:r>
      <w:r w:rsidR="00D00481" w:rsidRPr="00CF1F16">
        <w:rPr>
          <w:lang w:val="vi-VN"/>
        </w:rPr>
        <w:t>d</w:t>
      </w:r>
      <w:r w:rsidR="00493DB0" w:rsidRPr="00CF1F16">
        <w:rPr>
          <w:lang w:val="vi-VN"/>
        </w:rPr>
        <w:t>ự án</w:t>
      </w:r>
      <w:r w:rsidR="00151EE0" w:rsidRPr="00CF1F16">
        <w:rPr>
          <w:lang w:val="vi-VN"/>
        </w:rPr>
        <w:t xml:space="preserve"> để trả lại hiện trạng ban đầu của khu vực, tránh vứt bừa bãi, lãng phí, gây mất mỹ quan</w:t>
      </w:r>
      <w:r w:rsidRPr="00CF1F16">
        <w:rPr>
          <w:lang w:val="vi-VN"/>
        </w:rPr>
        <w:t>.</w:t>
      </w:r>
    </w:p>
    <w:p w14:paraId="2177949E" w14:textId="3D1BB61B" w:rsidR="00151EE0" w:rsidRPr="00CF1F16" w:rsidRDefault="008E5884" w:rsidP="00CE7491">
      <w:pPr>
        <w:spacing w:line="312" w:lineRule="auto"/>
        <w:ind w:firstLine="567"/>
        <w:jc w:val="both"/>
        <w:rPr>
          <w:lang w:val="vi-VN"/>
        </w:rPr>
      </w:pPr>
      <w:r w:rsidRPr="00CF1F16">
        <w:rPr>
          <w:lang w:val="vi-VN"/>
        </w:rPr>
        <w:t>-</w:t>
      </w:r>
      <w:r w:rsidR="00151EE0" w:rsidRPr="00CF1F16">
        <w:rPr>
          <w:lang w:val="vi-VN"/>
        </w:rPr>
        <w:t xml:space="preserve"> Đối với chất thải là đất đá rơi vãi trên các tuyến đường vận chuyển qua khu vực dân: Chủ đầu tư phối hợp đơn vị thi công cắt cử người dọn vệ sinh trên đoạn đường quanh khu vực </w:t>
      </w:r>
      <w:r w:rsidR="00D00481" w:rsidRPr="00CF1F16">
        <w:rPr>
          <w:lang w:val="vi-VN"/>
        </w:rPr>
        <w:t>d</w:t>
      </w:r>
      <w:r w:rsidR="00493DB0" w:rsidRPr="00CF1F16">
        <w:rPr>
          <w:lang w:val="vi-VN"/>
        </w:rPr>
        <w:t>ự án</w:t>
      </w:r>
      <w:r w:rsidRPr="00CF1F16">
        <w:rPr>
          <w:lang w:val="vi-VN"/>
        </w:rPr>
        <w:t>.</w:t>
      </w:r>
    </w:p>
    <w:p w14:paraId="038D3CEE" w14:textId="21DBEF06" w:rsidR="00151EE0" w:rsidRPr="00CF1F16" w:rsidRDefault="008E5884" w:rsidP="00CE7491">
      <w:pPr>
        <w:spacing w:line="312" w:lineRule="auto"/>
        <w:ind w:firstLine="567"/>
        <w:jc w:val="both"/>
        <w:rPr>
          <w:lang w:val="vi-VN"/>
        </w:rPr>
      </w:pPr>
      <w:r w:rsidRPr="00CF1F16">
        <w:rPr>
          <w:lang w:val="vi-VN"/>
        </w:rPr>
        <w:t>-</w:t>
      </w:r>
      <w:r w:rsidR="00151EE0" w:rsidRPr="00CF1F16">
        <w:rPr>
          <w:lang w:val="vi-VN"/>
        </w:rPr>
        <w:t xml:space="preserve"> Tuyệt đối không để chất thải rắn bên ngoài khu vực </w:t>
      </w:r>
      <w:r w:rsidR="00D00481" w:rsidRPr="00CF1F16">
        <w:rPr>
          <w:lang w:val="vi-VN"/>
        </w:rPr>
        <w:t>d</w:t>
      </w:r>
      <w:r w:rsidR="00493DB0" w:rsidRPr="00CF1F16">
        <w:rPr>
          <w:lang w:val="vi-VN"/>
        </w:rPr>
        <w:t>ự án</w:t>
      </w:r>
      <w:r w:rsidR="00151EE0" w:rsidRPr="00CF1F16">
        <w:rPr>
          <w:lang w:val="vi-VN"/>
        </w:rPr>
        <w:t>, vừa chiếm dụng đất, gây ô nhiễm môi trường, mất mỹ quan khu vực.</w:t>
      </w:r>
    </w:p>
    <w:p w14:paraId="5B19EC4A" w14:textId="333D529E" w:rsidR="00A2479E" w:rsidRPr="00CF1F16" w:rsidRDefault="00A2479E" w:rsidP="00CE7491">
      <w:pPr>
        <w:pStyle w:val="-"/>
        <w:spacing w:before="0" w:after="0" w:line="312" w:lineRule="auto"/>
        <w:ind w:firstLine="567"/>
        <w:rPr>
          <w:rStyle w:val="Vnbnnidung"/>
          <w:b/>
          <w:i/>
          <w:szCs w:val="20"/>
        </w:rPr>
      </w:pPr>
      <w:r w:rsidRPr="00CF1F16">
        <w:rPr>
          <w:rStyle w:val="Vnbnnidung"/>
          <w:b/>
          <w:i/>
          <w:szCs w:val="20"/>
        </w:rPr>
        <w:t>5.4.3.</w:t>
      </w:r>
      <w:r w:rsidR="0029035D" w:rsidRPr="00CF1F16">
        <w:rPr>
          <w:rStyle w:val="Vnbnnidung"/>
          <w:b/>
          <w:i/>
          <w:szCs w:val="20"/>
        </w:rPr>
        <w:t xml:space="preserve"> Công trình, biện pháp thu gom, lưu giữ, quản lý, xử lý chất thải nguy hại</w:t>
      </w:r>
    </w:p>
    <w:p w14:paraId="24D9784D" w14:textId="223D0F43" w:rsidR="00151EE0" w:rsidRPr="00CF1F16" w:rsidRDefault="008E5884" w:rsidP="00CE7491">
      <w:pPr>
        <w:spacing w:line="312" w:lineRule="auto"/>
        <w:ind w:firstLine="567"/>
        <w:jc w:val="both"/>
        <w:rPr>
          <w:rStyle w:val="fontstyle01"/>
          <w:rFonts w:eastAsia="MS Mincho"/>
          <w:i w:val="0"/>
          <w:color w:val="auto"/>
          <w:sz w:val="28"/>
          <w:szCs w:val="28"/>
          <w:lang w:val="vi-VN"/>
        </w:rPr>
      </w:pPr>
      <w:bookmarkStart w:id="89" w:name="bookmark674"/>
      <w:r w:rsidRPr="00CF1F16">
        <w:rPr>
          <w:i/>
        </w:rPr>
        <w:t>-</w:t>
      </w:r>
      <w:r w:rsidR="00151EE0" w:rsidRPr="00CF1F16">
        <w:rPr>
          <w:i/>
          <w:lang w:val="vi-VN"/>
        </w:rPr>
        <w:t xml:space="preserve"> </w:t>
      </w:r>
      <w:r w:rsidR="00151EE0" w:rsidRPr="00CF1F16">
        <w:rPr>
          <w:rStyle w:val="fontstyle01"/>
          <w:rFonts w:eastAsia="MS Mincho"/>
          <w:i w:val="0"/>
          <w:color w:val="auto"/>
          <w:sz w:val="28"/>
          <w:szCs w:val="28"/>
          <w:lang w:val="vi-VN"/>
        </w:rPr>
        <w:t>Dầu mỡ thả</w:t>
      </w:r>
      <w:r w:rsidR="001338BB" w:rsidRPr="00CF1F16">
        <w:rPr>
          <w:rStyle w:val="fontstyle01"/>
          <w:rFonts w:eastAsia="MS Mincho"/>
          <w:i w:val="0"/>
          <w:color w:val="auto"/>
          <w:sz w:val="28"/>
          <w:szCs w:val="28"/>
          <w:lang w:val="vi-VN"/>
        </w:rPr>
        <w:t>i: Đ</w:t>
      </w:r>
      <w:r w:rsidR="00151EE0" w:rsidRPr="00CF1F16">
        <w:rPr>
          <w:rStyle w:val="fontstyle01"/>
          <w:rFonts w:eastAsia="MS Mincho"/>
          <w:i w:val="0"/>
          <w:color w:val="auto"/>
          <w:sz w:val="28"/>
          <w:szCs w:val="28"/>
          <w:lang w:val="vi-VN"/>
        </w:rPr>
        <w:t>ược lưu trữ trong các thùng chứa, tránh rò rỉ.</w:t>
      </w:r>
    </w:p>
    <w:p w14:paraId="45E8F1C5" w14:textId="116C6F09" w:rsidR="00151EE0" w:rsidRPr="00CF1F16" w:rsidRDefault="008E5884" w:rsidP="00CE7491">
      <w:pPr>
        <w:spacing w:line="312" w:lineRule="auto"/>
        <w:ind w:firstLine="567"/>
        <w:jc w:val="both"/>
        <w:rPr>
          <w:i/>
          <w:lang w:val="vi-VN"/>
        </w:rPr>
      </w:pPr>
      <w:r w:rsidRPr="00CF1F16">
        <w:rPr>
          <w:i/>
          <w:lang w:val="vi-VN"/>
        </w:rPr>
        <w:t>-</w:t>
      </w:r>
      <w:r w:rsidR="00151EE0" w:rsidRPr="00CF1F16">
        <w:rPr>
          <w:i/>
          <w:lang w:val="vi-VN"/>
        </w:rPr>
        <w:t xml:space="preserve"> </w:t>
      </w:r>
      <w:r w:rsidR="00151EE0" w:rsidRPr="00CF1F16">
        <w:rPr>
          <w:rStyle w:val="fontstyle01"/>
          <w:rFonts w:eastAsia="MS Mincho"/>
          <w:i w:val="0"/>
          <w:color w:val="auto"/>
          <w:sz w:val="28"/>
          <w:szCs w:val="28"/>
          <w:lang w:val="vi-VN"/>
        </w:rPr>
        <w:t>Lượng CTNH phát sinh được tập trung vào các thùng chứa có nắp đậy, có dán nhãn nhận về để vào khu vực lán trại hoặc kho vật tư</w:t>
      </w:r>
      <w:r w:rsidRPr="00CF1F16">
        <w:rPr>
          <w:i/>
          <w:lang w:val="vi-VN"/>
        </w:rPr>
        <w:t>.</w:t>
      </w:r>
    </w:p>
    <w:p w14:paraId="148FFD91" w14:textId="48E86DF7" w:rsidR="00151EE0" w:rsidRPr="00CF1F16" w:rsidRDefault="008E5884" w:rsidP="00CE7491">
      <w:pPr>
        <w:spacing w:line="312" w:lineRule="auto"/>
        <w:ind w:firstLine="567"/>
        <w:jc w:val="both"/>
        <w:rPr>
          <w:bCs/>
          <w:spacing w:val="-2"/>
          <w:lang w:val="vi-VN"/>
        </w:rPr>
      </w:pPr>
      <w:r w:rsidRPr="00CF1F16">
        <w:rPr>
          <w:bCs/>
          <w:spacing w:val="-2"/>
          <w:lang w:val="vi-VN"/>
        </w:rPr>
        <w:t>-</w:t>
      </w:r>
      <w:r w:rsidR="00151EE0" w:rsidRPr="00CF1F16">
        <w:rPr>
          <w:bCs/>
          <w:spacing w:val="-2"/>
          <w:lang w:val="vi-VN"/>
        </w:rPr>
        <w:t xml:space="preserve"> Hạn chế sửa chữa máy móc, thiết bị tại công trường, chỉ sửa chữa những chi tiết nhỏ. Tuy nhiên, khi có sự cố hỏng hóc máy móc, thiết bị và phương tiện thi công mà cần sửa chữa tại công trường phải bố trí vật lót đáy (bạt hoặc tôn) để không </w:t>
      </w:r>
      <w:r w:rsidR="00151EE0" w:rsidRPr="00CF1F16">
        <w:rPr>
          <w:bCs/>
          <w:spacing w:val="-2"/>
          <w:lang w:val="vi-VN"/>
        </w:rPr>
        <w:lastRenderedPageBreak/>
        <w:t xml:space="preserve">cho dầu mỡ rơi vãi xuống nền đất và thu gom vào thùng chứa có nắp đậy rồi đưa về các cơ sở sửa chữa để đưa đi xử lý theo quy định về xử lý CTNH. </w:t>
      </w:r>
    </w:p>
    <w:p w14:paraId="72FF65D6" w14:textId="3CB51839" w:rsidR="00151EE0" w:rsidRPr="00CF1F16" w:rsidRDefault="008E5884" w:rsidP="00CE7491">
      <w:pPr>
        <w:spacing w:line="312" w:lineRule="auto"/>
        <w:ind w:firstLine="567"/>
        <w:jc w:val="both"/>
        <w:rPr>
          <w:spacing w:val="-4"/>
          <w:lang w:val="vi-VN"/>
        </w:rPr>
      </w:pPr>
      <w:r w:rsidRPr="00CF1F16">
        <w:rPr>
          <w:bCs/>
          <w:spacing w:val="-2"/>
          <w:lang w:val="vi-VN"/>
        </w:rPr>
        <w:t>-</w:t>
      </w:r>
      <w:r w:rsidR="00151EE0" w:rsidRPr="00CF1F16">
        <w:rPr>
          <w:bCs/>
          <w:spacing w:val="-2"/>
          <w:lang w:val="vi-VN"/>
        </w:rPr>
        <w:t xml:space="preserve"> Đại diện Chủ đầu tư yêu cầu nhà thầu thi công phải cam kết thu gom và xử lý </w:t>
      </w:r>
      <w:r w:rsidR="00151EE0" w:rsidRPr="00CF1F16">
        <w:rPr>
          <w:lang w:val="vi-VN"/>
        </w:rPr>
        <w:t xml:space="preserve">chất thải nguy hại theo </w:t>
      </w:r>
      <w:r w:rsidR="00151EE0" w:rsidRPr="00CF1F16">
        <w:rPr>
          <w:spacing w:val="-4"/>
          <w:lang w:val="vi-VN"/>
        </w:rPr>
        <w:t>quy định tại Thông tư số 02/2022/TT-BTNMT ngày 10/01/2022 của Bộ Tài nguyên và Môi trường.</w:t>
      </w:r>
    </w:p>
    <w:p w14:paraId="1D9A93D9" w14:textId="0E638DF1" w:rsidR="00212B4D" w:rsidRPr="001A731F" w:rsidRDefault="00212B4D" w:rsidP="00B3687C">
      <w:pPr>
        <w:pStyle w:val="Heading3"/>
        <w:ind w:firstLine="567"/>
        <w:jc w:val="both"/>
        <w:rPr>
          <w:rFonts w:ascii="Times New Roman" w:hAnsi="Times New Roman" w:cs="Times New Roman"/>
          <w:b/>
          <w:iCs/>
          <w:color w:val="auto"/>
          <w:lang w:eastAsia="vi-VN"/>
        </w:rPr>
      </w:pPr>
      <w:bookmarkStart w:id="90" w:name="_Toc137793363"/>
      <w:r w:rsidRPr="00CF1F16">
        <w:rPr>
          <w:rStyle w:val="Vnbnnidung"/>
          <w:rFonts w:ascii="Times New Roman" w:hAnsi="Times New Roman" w:cs="Times New Roman"/>
          <w:b/>
          <w:iCs/>
          <w:color w:val="auto"/>
          <w:lang w:val="vi-VN" w:eastAsia="vi-VN"/>
        </w:rPr>
        <w:t xml:space="preserve">5.5. Các công trình và biện pháp bảo vệ môi trường của dự án trong giai đoạn </w:t>
      </w:r>
      <w:r w:rsidR="001A731F">
        <w:rPr>
          <w:rStyle w:val="Vnbnnidung"/>
          <w:rFonts w:ascii="Times New Roman" w:hAnsi="Times New Roman" w:cs="Times New Roman"/>
          <w:b/>
          <w:iCs/>
          <w:color w:val="auto"/>
          <w:lang w:eastAsia="vi-VN"/>
        </w:rPr>
        <w:t>hoạt động</w:t>
      </w:r>
      <w:bookmarkEnd w:id="90"/>
    </w:p>
    <w:p w14:paraId="20A7C33E" w14:textId="191CAC8E" w:rsidR="001A731F" w:rsidRPr="00C75E77" w:rsidRDefault="001A731F" w:rsidP="00C75E77">
      <w:pPr>
        <w:pStyle w:val="Heading3"/>
        <w:ind w:firstLine="567"/>
        <w:rPr>
          <w:rFonts w:ascii="Times New Roman" w:eastAsia="Times New Roman" w:hAnsi="Times New Roman" w:cs="Times New Roman"/>
          <w:b/>
          <w:i/>
          <w:color w:val="auto"/>
        </w:rPr>
      </w:pPr>
      <w:bookmarkStart w:id="91" w:name="_Toc137793364"/>
      <w:r w:rsidRPr="00C75E77">
        <w:rPr>
          <w:rFonts w:ascii="Times New Roman" w:eastAsia="Times New Roman" w:hAnsi="Times New Roman" w:cs="Times New Roman"/>
          <w:b/>
          <w:i/>
          <w:color w:val="auto"/>
        </w:rPr>
        <w:t>5.5</w:t>
      </w:r>
      <w:r w:rsidRPr="00C75E77">
        <w:rPr>
          <w:rFonts w:ascii="Times New Roman" w:eastAsia="Times New Roman" w:hAnsi="Times New Roman" w:cs="Times New Roman"/>
          <w:b/>
          <w:i/>
          <w:color w:val="auto"/>
        </w:rPr>
        <w:t>.1. Các công trình và biện pháp thu gom, xử lý nước thải</w:t>
      </w:r>
      <w:bookmarkEnd w:id="91"/>
    </w:p>
    <w:p w14:paraId="5EF9EFAC" w14:textId="1F93D5BC" w:rsidR="001A731F" w:rsidRDefault="001A731F" w:rsidP="001A731F">
      <w:pPr>
        <w:spacing w:line="312" w:lineRule="auto"/>
        <w:ind w:firstLine="567"/>
        <w:jc w:val="both"/>
        <w:rPr>
          <w:rFonts w:eastAsia="Times New Roman"/>
          <w:b/>
          <w:i/>
        </w:rPr>
      </w:pPr>
      <w:r>
        <w:rPr>
          <w:rFonts w:eastAsia="Times New Roman"/>
          <w:b/>
          <w:i/>
        </w:rPr>
        <w:t>5.5</w:t>
      </w:r>
      <w:r>
        <w:rPr>
          <w:rFonts w:eastAsia="Times New Roman"/>
          <w:b/>
          <w:i/>
        </w:rPr>
        <w:t>.1.1. Nước mưa chảy tràn</w:t>
      </w:r>
    </w:p>
    <w:p w14:paraId="356C84A2" w14:textId="77777777" w:rsidR="001A731F" w:rsidRDefault="001A731F" w:rsidP="001A731F">
      <w:pPr>
        <w:tabs>
          <w:tab w:val="left" w:pos="1076"/>
        </w:tabs>
        <w:spacing w:line="312" w:lineRule="auto"/>
        <w:ind w:firstLine="567"/>
        <w:jc w:val="both"/>
        <w:rPr>
          <w:rFonts w:eastAsia="Times New Roman"/>
        </w:rPr>
      </w:pPr>
      <w:r>
        <w:rPr>
          <w:rFonts w:eastAsia="Times New Roman"/>
        </w:rPr>
        <w:t xml:space="preserve">- Tách riêng hệ thống thu gom, thoát nước </w:t>
      </w:r>
      <w:r>
        <w:rPr>
          <w:rFonts w:eastAsia="Times New Roman"/>
          <w:spacing w:val="-2"/>
        </w:rPr>
        <w:t xml:space="preserve">mưa </w:t>
      </w:r>
      <w:r>
        <w:rPr>
          <w:rFonts w:eastAsia="Times New Roman"/>
        </w:rPr>
        <w:t>và hệ thống thu gom, thoát nước thải.</w:t>
      </w:r>
      <w:r>
        <w:rPr>
          <w:rFonts w:eastAsia="Times New Roman"/>
          <w:spacing w:val="57"/>
        </w:rPr>
        <w:t xml:space="preserve"> </w:t>
      </w:r>
      <w:r>
        <w:rPr>
          <w:rFonts w:eastAsia="Times New Roman"/>
        </w:rPr>
        <w:t>Nước</w:t>
      </w:r>
      <w:r>
        <w:rPr>
          <w:rFonts w:eastAsia="Times New Roman"/>
          <w:spacing w:val="-6"/>
        </w:rPr>
        <w:t xml:space="preserve"> </w:t>
      </w:r>
      <w:r>
        <w:rPr>
          <w:rFonts w:eastAsia="Times New Roman"/>
        </w:rPr>
        <w:t>mưa</w:t>
      </w:r>
      <w:r>
        <w:rPr>
          <w:rFonts w:eastAsia="Times New Roman"/>
          <w:spacing w:val="-7"/>
        </w:rPr>
        <w:t xml:space="preserve"> </w:t>
      </w:r>
      <w:r>
        <w:rPr>
          <w:rFonts w:eastAsia="Times New Roman"/>
        </w:rPr>
        <w:t>chảy</w:t>
      </w:r>
      <w:r>
        <w:rPr>
          <w:rFonts w:eastAsia="Times New Roman"/>
          <w:spacing w:val="-8"/>
        </w:rPr>
        <w:t xml:space="preserve"> </w:t>
      </w:r>
      <w:r>
        <w:rPr>
          <w:rFonts w:eastAsia="Times New Roman"/>
        </w:rPr>
        <w:t>tràn</w:t>
      </w:r>
      <w:r>
        <w:rPr>
          <w:rFonts w:eastAsia="Times New Roman"/>
          <w:spacing w:val="-8"/>
        </w:rPr>
        <w:t xml:space="preserve"> </w:t>
      </w:r>
      <w:r>
        <w:rPr>
          <w:rFonts w:eastAsia="Times New Roman"/>
        </w:rPr>
        <w:t>trong</w:t>
      </w:r>
      <w:r>
        <w:rPr>
          <w:rFonts w:eastAsia="Times New Roman"/>
          <w:spacing w:val="-5"/>
        </w:rPr>
        <w:t xml:space="preserve"> </w:t>
      </w:r>
      <w:r>
        <w:rPr>
          <w:rFonts w:eastAsia="Times New Roman"/>
        </w:rPr>
        <w:t>nội</w:t>
      </w:r>
      <w:r>
        <w:rPr>
          <w:rFonts w:eastAsia="Times New Roman"/>
          <w:spacing w:val="-6"/>
        </w:rPr>
        <w:t xml:space="preserve"> </w:t>
      </w:r>
      <w:r>
        <w:rPr>
          <w:rFonts w:eastAsia="Times New Roman"/>
        </w:rPr>
        <w:t>bộ</w:t>
      </w:r>
      <w:r>
        <w:rPr>
          <w:rFonts w:eastAsia="Times New Roman"/>
          <w:spacing w:val="-6"/>
        </w:rPr>
        <w:t xml:space="preserve"> </w:t>
      </w:r>
      <w:r>
        <w:rPr>
          <w:rFonts w:eastAsia="Times New Roman"/>
        </w:rPr>
        <w:t>dự</w:t>
      </w:r>
      <w:r>
        <w:rPr>
          <w:rFonts w:eastAsia="Times New Roman"/>
          <w:spacing w:val="-8"/>
        </w:rPr>
        <w:t xml:space="preserve"> </w:t>
      </w:r>
      <w:r>
        <w:rPr>
          <w:rFonts w:eastAsia="Times New Roman"/>
        </w:rPr>
        <w:t>án</w:t>
      </w:r>
      <w:r>
        <w:rPr>
          <w:rFonts w:eastAsia="Times New Roman"/>
          <w:spacing w:val="-5"/>
        </w:rPr>
        <w:t xml:space="preserve"> </w:t>
      </w:r>
      <w:r>
        <w:rPr>
          <w:rFonts w:eastAsia="Times New Roman"/>
        </w:rPr>
        <w:t>được</w:t>
      </w:r>
      <w:r>
        <w:rPr>
          <w:rFonts w:eastAsia="Times New Roman"/>
          <w:spacing w:val="-7"/>
        </w:rPr>
        <w:t xml:space="preserve"> </w:t>
      </w:r>
      <w:r>
        <w:rPr>
          <w:rFonts w:eastAsia="Times New Roman"/>
        </w:rPr>
        <w:t>thu</w:t>
      </w:r>
      <w:r>
        <w:rPr>
          <w:rFonts w:eastAsia="Times New Roman"/>
          <w:spacing w:val="-8"/>
        </w:rPr>
        <w:t xml:space="preserve"> </w:t>
      </w:r>
      <w:r>
        <w:rPr>
          <w:rFonts w:eastAsia="Times New Roman"/>
        </w:rPr>
        <w:t>gom</w:t>
      </w:r>
      <w:r>
        <w:rPr>
          <w:rFonts w:eastAsia="Times New Roman"/>
          <w:spacing w:val="-10"/>
        </w:rPr>
        <w:t xml:space="preserve"> </w:t>
      </w:r>
      <w:r>
        <w:rPr>
          <w:rFonts w:eastAsia="Times New Roman"/>
        </w:rPr>
        <w:t>theo</w:t>
      </w:r>
      <w:r>
        <w:rPr>
          <w:rFonts w:eastAsia="Times New Roman"/>
          <w:spacing w:val="-8"/>
        </w:rPr>
        <w:t xml:space="preserve"> </w:t>
      </w:r>
      <w:r>
        <w:rPr>
          <w:rFonts w:eastAsia="Times New Roman"/>
        </w:rPr>
        <w:t>hệ</w:t>
      </w:r>
      <w:r>
        <w:rPr>
          <w:rFonts w:eastAsia="Times New Roman"/>
          <w:spacing w:val="-7"/>
        </w:rPr>
        <w:t xml:space="preserve"> </w:t>
      </w:r>
      <w:r>
        <w:rPr>
          <w:rFonts w:eastAsia="Times New Roman"/>
        </w:rPr>
        <w:t>thống</w:t>
      </w:r>
      <w:r>
        <w:rPr>
          <w:rFonts w:eastAsia="Times New Roman"/>
          <w:spacing w:val="-6"/>
        </w:rPr>
        <w:t xml:space="preserve"> </w:t>
      </w:r>
      <w:r>
        <w:rPr>
          <w:rFonts w:eastAsia="Times New Roman"/>
        </w:rPr>
        <w:t>mương</w:t>
      </w:r>
      <w:r>
        <w:rPr>
          <w:rFonts w:eastAsia="Times New Roman"/>
          <w:spacing w:val="-6"/>
        </w:rPr>
        <w:t xml:space="preserve"> </w:t>
      </w:r>
      <w:r>
        <w:rPr>
          <w:rFonts w:eastAsia="Times New Roman"/>
        </w:rPr>
        <w:t xml:space="preserve">dẫn nội bộ, sau đó dẫn về khu vực mương thoát nước phía Bắc. </w:t>
      </w:r>
    </w:p>
    <w:p w14:paraId="1F290AF4" w14:textId="77777777" w:rsidR="001A731F" w:rsidRDefault="001A731F" w:rsidP="001A731F">
      <w:pPr>
        <w:tabs>
          <w:tab w:val="left" w:pos="1076"/>
        </w:tabs>
        <w:spacing w:line="312" w:lineRule="auto"/>
        <w:ind w:firstLine="567"/>
        <w:jc w:val="both"/>
        <w:rPr>
          <w:rFonts w:eastAsia="Times New Roman"/>
        </w:rPr>
      </w:pPr>
      <w:r>
        <w:rPr>
          <w:rFonts w:eastAsia="Times New Roman"/>
        </w:rPr>
        <w:t xml:space="preserve">- </w:t>
      </w:r>
      <w:r>
        <w:rPr>
          <w:rFonts w:eastAsia="Times New Roman"/>
          <w:i/>
        </w:rPr>
        <w:t>Thu</w:t>
      </w:r>
      <w:r>
        <w:rPr>
          <w:rFonts w:eastAsia="Times New Roman"/>
          <w:i/>
          <w:spacing w:val="-8"/>
        </w:rPr>
        <w:t xml:space="preserve"> </w:t>
      </w:r>
      <w:r>
        <w:rPr>
          <w:rFonts w:eastAsia="Times New Roman"/>
          <w:i/>
        </w:rPr>
        <w:t>nước</w:t>
      </w:r>
      <w:r>
        <w:rPr>
          <w:rFonts w:eastAsia="Times New Roman"/>
          <w:i/>
          <w:spacing w:val="-10"/>
        </w:rPr>
        <w:t xml:space="preserve"> </w:t>
      </w:r>
      <w:r>
        <w:rPr>
          <w:rFonts w:eastAsia="Times New Roman"/>
          <w:i/>
        </w:rPr>
        <w:t>mưa</w:t>
      </w:r>
      <w:r>
        <w:rPr>
          <w:rFonts w:eastAsia="Times New Roman"/>
          <w:i/>
          <w:spacing w:val="-10"/>
        </w:rPr>
        <w:t xml:space="preserve"> </w:t>
      </w:r>
      <w:r>
        <w:rPr>
          <w:rFonts w:eastAsia="Times New Roman"/>
          <w:i/>
        </w:rPr>
        <w:t>trên</w:t>
      </w:r>
      <w:r>
        <w:rPr>
          <w:rFonts w:eastAsia="Times New Roman"/>
          <w:i/>
          <w:spacing w:val="-10"/>
        </w:rPr>
        <w:t xml:space="preserve"> </w:t>
      </w:r>
      <w:r>
        <w:rPr>
          <w:rFonts w:eastAsia="Times New Roman"/>
          <w:i/>
        </w:rPr>
        <w:t>mái:</w:t>
      </w:r>
      <w:r>
        <w:rPr>
          <w:rFonts w:eastAsia="Times New Roman"/>
          <w:i/>
          <w:spacing w:val="-6"/>
        </w:rPr>
        <w:t xml:space="preserve"> </w:t>
      </w:r>
      <w:r>
        <w:rPr>
          <w:rFonts w:eastAsia="Times New Roman"/>
        </w:rPr>
        <w:t>Nước</w:t>
      </w:r>
      <w:r>
        <w:rPr>
          <w:rFonts w:eastAsia="Times New Roman"/>
          <w:spacing w:val="-8"/>
        </w:rPr>
        <w:t xml:space="preserve"> </w:t>
      </w:r>
      <w:r>
        <w:rPr>
          <w:rFonts w:eastAsia="Times New Roman"/>
          <w:spacing w:val="-3"/>
        </w:rPr>
        <w:t>mưa</w:t>
      </w:r>
      <w:r>
        <w:rPr>
          <w:rFonts w:eastAsia="Times New Roman"/>
          <w:spacing w:val="-9"/>
        </w:rPr>
        <w:t xml:space="preserve"> </w:t>
      </w:r>
      <w:r>
        <w:rPr>
          <w:rFonts w:eastAsia="Times New Roman"/>
        </w:rPr>
        <w:t>trên</w:t>
      </w:r>
      <w:r>
        <w:rPr>
          <w:rFonts w:eastAsia="Times New Roman"/>
          <w:spacing w:val="-9"/>
        </w:rPr>
        <w:t xml:space="preserve"> </w:t>
      </w:r>
      <w:r>
        <w:rPr>
          <w:rFonts w:eastAsia="Times New Roman"/>
        </w:rPr>
        <w:t>mái</w:t>
      </w:r>
      <w:r>
        <w:rPr>
          <w:rFonts w:eastAsia="Times New Roman"/>
          <w:spacing w:val="-8"/>
        </w:rPr>
        <w:t xml:space="preserve"> </w:t>
      </w:r>
      <w:r>
        <w:rPr>
          <w:rFonts w:eastAsia="Times New Roman"/>
        </w:rPr>
        <w:t>được</w:t>
      </w:r>
      <w:r>
        <w:rPr>
          <w:rFonts w:eastAsia="Times New Roman"/>
          <w:spacing w:val="-8"/>
        </w:rPr>
        <w:t xml:space="preserve"> </w:t>
      </w:r>
      <w:r>
        <w:rPr>
          <w:rFonts w:eastAsia="Times New Roman"/>
        </w:rPr>
        <w:t>thu</w:t>
      </w:r>
      <w:r>
        <w:rPr>
          <w:rFonts w:eastAsia="Times New Roman"/>
          <w:spacing w:val="-8"/>
        </w:rPr>
        <w:t xml:space="preserve"> </w:t>
      </w:r>
      <w:r>
        <w:rPr>
          <w:rFonts w:eastAsia="Times New Roman"/>
        </w:rPr>
        <w:t>gom</w:t>
      </w:r>
      <w:r>
        <w:rPr>
          <w:rFonts w:eastAsia="Times New Roman"/>
          <w:spacing w:val="-14"/>
        </w:rPr>
        <w:t xml:space="preserve"> </w:t>
      </w:r>
      <w:r>
        <w:rPr>
          <w:rFonts w:eastAsia="Times New Roman"/>
        </w:rPr>
        <w:t>vào</w:t>
      </w:r>
      <w:r>
        <w:rPr>
          <w:rFonts w:eastAsia="Times New Roman"/>
          <w:spacing w:val="-8"/>
        </w:rPr>
        <w:t xml:space="preserve"> </w:t>
      </w:r>
      <w:r>
        <w:rPr>
          <w:rFonts w:eastAsia="Times New Roman"/>
        </w:rPr>
        <w:t>các</w:t>
      </w:r>
      <w:r>
        <w:rPr>
          <w:rFonts w:eastAsia="Times New Roman"/>
          <w:spacing w:val="-11"/>
        </w:rPr>
        <w:t xml:space="preserve"> </w:t>
      </w:r>
      <w:r>
        <w:rPr>
          <w:rFonts w:eastAsia="Times New Roman"/>
        </w:rPr>
        <w:t>ống</w:t>
      </w:r>
      <w:r>
        <w:rPr>
          <w:rFonts w:eastAsia="Times New Roman"/>
          <w:spacing w:val="-11"/>
        </w:rPr>
        <w:t xml:space="preserve"> </w:t>
      </w:r>
      <w:r>
        <w:rPr>
          <w:rFonts w:eastAsia="Times New Roman"/>
        </w:rPr>
        <w:t>dẫn</w:t>
      </w:r>
      <w:r>
        <w:rPr>
          <w:rFonts w:eastAsia="Times New Roman"/>
          <w:spacing w:val="-7"/>
        </w:rPr>
        <w:t xml:space="preserve"> </w:t>
      </w:r>
      <w:r>
        <w:rPr>
          <w:rFonts w:eastAsia="Times New Roman"/>
        </w:rPr>
        <w:t>loại PVC</w:t>
      </w:r>
      <w:r>
        <w:rPr>
          <w:rFonts w:eastAsia="Times New Roman"/>
          <w:spacing w:val="-8"/>
        </w:rPr>
        <w:t xml:space="preserve"> </w:t>
      </w:r>
      <w:r>
        <w:rPr>
          <w:rFonts w:eastAsia="Times New Roman"/>
        </w:rPr>
        <w:t>D168mm</w:t>
      </w:r>
      <w:r>
        <w:rPr>
          <w:rFonts w:eastAsia="Times New Roman"/>
          <w:spacing w:val="-11"/>
        </w:rPr>
        <w:t xml:space="preserve"> </w:t>
      </w:r>
      <w:r>
        <w:rPr>
          <w:rFonts w:eastAsia="Times New Roman"/>
        </w:rPr>
        <w:t>dẫn</w:t>
      </w:r>
      <w:r>
        <w:rPr>
          <w:rFonts w:eastAsia="Times New Roman"/>
          <w:spacing w:val="-5"/>
        </w:rPr>
        <w:t xml:space="preserve"> </w:t>
      </w:r>
      <w:r>
        <w:rPr>
          <w:rFonts w:eastAsia="Times New Roman"/>
        </w:rPr>
        <w:t>xuống</w:t>
      </w:r>
      <w:r>
        <w:rPr>
          <w:rFonts w:eastAsia="Times New Roman"/>
          <w:spacing w:val="-7"/>
        </w:rPr>
        <w:t xml:space="preserve"> </w:t>
      </w:r>
      <w:r>
        <w:rPr>
          <w:rFonts w:eastAsia="Times New Roman"/>
        </w:rPr>
        <w:t>hệ</w:t>
      </w:r>
      <w:r>
        <w:rPr>
          <w:rFonts w:eastAsia="Times New Roman"/>
          <w:spacing w:val="-7"/>
        </w:rPr>
        <w:t xml:space="preserve"> </w:t>
      </w:r>
      <w:r>
        <w:rPr>
          <w:rFonts w:eastAsia="Times New Roman"/>
        </w:rPr>
        <w:t>thống</w:t>
      </w:r>
      <w:r>
        <w:rPr>
          <w:rFonts w:eastAsia="Times New Roman"/>
          <w:spacing w:val="-3"/>
        </w:rPr>
        <w:t xml:space="preserve"> </w:t>
      </w:r>
      <w:r>
        <w:rPr>
          <w:rFonts w:eastAsia="Times New Roman"/>
        </w:rPr>
        <w:t>mương</w:t>
      </w:r>
      <w:r>
        <w:rPr>
          <w:rFonts w:eastAsia="Times New Roman"/>
          <w:spacing w:val="-9"/>
        </w:rPr>
        <w:t xml:space="preserve"> </w:t>
      </w:r>
      <w:r>
        <w:rPr>
          <w:rFonts w:eastAsia="Times New Roman"/>
        </w:rPr>
        <w:t>thu</w:t>
      </w:r>
      <w:r>
        <w:rPr>
          <w:rFonts w:eastAsia="Times New Roman"/>
          <w:spacing w:val="-8"/>
        </w:rPr>
        <w:t xml:space="preserve"> </w:t>
      </w:r>
      <w:r>
        <w:rPr>
          <w:rFonts w:eastAsia="Times New Roman"/>
        </w:rPr>
        <w:t>gom</w:t>
      </w:r>
      <w:r>
        <w:rPr>
          <w:rFonts w:eastAsia="Times New Roman"/>
          <w:spacing w:val="-11"/>
        </w:rPr>
        <w:t xml:space="preserve"> </w:t>
      </w:r>
      <w:r>
        <w:rPr>
          <w:rFonts w:eastAsia="Times New Roman"/>
        </w:rPr>
        <w:t>nước</w:t>
      </w:r>
      <w:r>
        <w:rPr>
          <w:rFonts w:eastAsia="Times New Roman"/>
          <w:spacing w:val="-5"/>
        </w:rPr>
        <w:t xml:space="preserve"> </w:t>
      </w:r>
      <w:r>
        <w:rPr>
          <w:rFonts w:eastAsia="Times New Roman"/>
          <w:spacing w:val="-3"/>
        </w:rPr>
        <w:t>mưa</w:t>
      </w:r>
      <w:r>
        <w:rPr>
          <w:rFonts w:eastAsia="Times New Roman"/>
          <w:spacing w:val="-7"/>
        </w:rPr>
        <w:t xml:space="preserve"> </w:t>
      </w:r>
      <w:r>
        <w:rPr>
          <w:rFonts w:eastAsia="Times New Roman"/>
        </w:rPr>
        <w:t>chảy</w:t>
      </w:r>
      <w:r>
        <w:rPr>
          <w:rFonts w:eastAsia="Times New Roman"/>
          <w:spacing w:val="-10"/>
        </w:rPr>
        <w:t xml:space="preserve"> </w:t>
      </w:r>
      <w:r>
        <w:rPr>
          <w:rFonts w:eastAsia="Times New Roman"/>
        </w:rPr>
        <w:t>tràn</w:t>
      </w:r>
      <w:r>
        <w:rPr>
          <w:rFonts w:eastAsia="Times New Roman"/>
          <w:spacing w:val="-8"/>
        </w:rPr>
        <w:t xml:space="preserve"> </w:t>
      </w:r>
      <w:r>
        <w:rPr>
          <w:rFonts w:eastAsia="Times New Roman"/>
        </w:rPr>
        <w:t>dưới</w:t>
      </w:r>
      <w:r>
        <w:rPr>
          <w:rFonts w:eastAsia="Times New Roman"/>
          <w:spacing w:val="-7"/>
        </w:rPr>
        <w:t xml:space="preserve"> </w:t>
      </w:r>
      <w:r>
        <w:rPr>
          <w:rFonts w:eastAsia="Times New Roman"/>
        </w:rPr>
        <w:t>mặt</w:t>
      </w:r>
      <w:r>
        <w:rPr>
          <w:rFonts w:eastAsia="Times New Roman"/>
          <w:spacing w:val="-6"/>
        </w:rPr>
        <w:t xml:space="preserve"> </w:t>
      </w:r>
      <w:r>
        <w:rPr>
          <w:rFonts w:eastAsia="Times New Roman"/>
        </w:rPr>
        <w:t>đất.</w:t>
      </w:r>
    </w:p>
    <w:p w14:paraId="0495ECCA" w14:textId="77777777" w:rsidR="001A731F" w:rsidRDefault="001A731F" w:rsidP="001A731F">
      <w:pPr>
        <w:tabs>
          <w:tab w:val="left" w:pos="1076"/>
        </w:tabs>
        <w:spacing w:line="312" w:lineRule="auto"/>
        <w:ind w:firstLine="567"/>
        <w:jc w:val="both"/>
        <w:rPr>
          <w:rFonts w:eastAsia="Times New Roman"/>
        </w:rPr>
      </w:pPr>
      <w:r>
        <w:rPr>
          <w:rFonts w:eastAsia="Times New Roman"/>
        </w:rPr>
        <w:t xml:space="preserve">- </w:t>
      </w:r>
      <w:r>
        <w:rPr>
          <w:rFonts w:eastAsia="Times New Roman"/>
          <w:i/>
        </w:rPr>
        <w:t xml:space="preserve">Thu nước mưa chảy tràn trên mặt đất: </w:t>
      </w:r>
      <w:r>
        <w:rPr>
          <w:rFonts w:eastAsia="Times New Roman"/>
        </w:rPr>
        <w:t xml:space="preserve">Nước </w:t>
      </w:r>
      <w:r>
        <w:rPr>
          <w:rFonts w:eastAsia="Times New Roman"/>
          <w:spacing w:val="-3"/>
        </w:rPr>
        <w:t xml:space="preserve">mưa </w:t>
      </w:r>
      <w:r>
        <w:rPr>
          <w:rFonts w:eastAsia="Times New Roman"/>
        </w:rPr>
        <w:t>chảy tràn một phần thấm</w:t>
      </w:r>
      <w:r>
        <w:rPr>
          <w:rFonts w:eastAsia="Times New Roman"/>
          <w:spacing w:val="-45"/>
        </w:rPr>
        <w:t xml:space="preserve"> </w:t>
      </w:r>
      <w:r>
        <w:rPr>
          <w:rFonts w:eastAsia="Times New Roman"/>
        </w:rPr>
        <w:t>vào đất (tại khu vực đất trống, cây xanh), phần còn lại được thu gom vào hệ thống mương dẫn bằng bê tông trong nội bộ dự án. Nước mưa sau đó theo mương nội bộ dẫn thoát về khu vực mương nước phía Bắc dự án.</w:t>
      </w:r>
    </w:p>
    <w:p w14:paraId="06A9B310" w14:textId="555B28DA" w:rsidR="001A731F" w:rsidRDefault="001A731F" w:rsidP="001A731F">
      <w:pPr>
        <w:spacing w:line="312" w:lineRule="auto"/>
        <w:ind w:firstLine="567"/>
        <w:jc w:val="both"/>
        <w:rPr>
          <w:rFonts w:eastAsia="Times New Roman"/>
          <w:b/>
          <w:i/>
        </w:rPr>
      </w:pPr>
      <w:r>
        <w:rPr>
          <w:rFonts w:eastAsia="Times New Roman"/>
          <w:b/>
          <w:i/>
        </w:rPr>
        <w:t>5.5</w:t>
      </w:r>
      <w:r>
        <w:rPr>
          <w:rFonts w:eastAsia="Times New Roman"/>
          <w:b/>
          <w:i/>
        </w:rPr>
        <w:t>.1.2. Nước thải sinh hoạt</w:t>
      </w:r>
    </w:p>
    <w:p w14:paraId="374730B3" w14:textId="77777777" w:rsidR="001A731F" w:rsidRDefault="001A731F" w:rsidP="001A731F">
      <w:pPr>
        <w:tabs>
          <w:tab w:val="left" w:pos="1076"/>
        </w:tabs>
        <w:spacing w:line="312" w:lineRule="auto"/>
        <w:ind w:firstLine="567"/>
        <w:jc w:val="both"/>
        <w:rPr>
          <w:rFonts w:eastAsia="Times New Roman"/>
        </w:rPr>
      </w:pPr>
      <w:r>
        <w:rPr>
          <w:rFonts w:eastAsia="Times New Roman"/>
        </w:rPr>
        <w:t>- Đối với nước thải sinh hoạt: Tổng lưu lượng nước thải sinh hoạt phát sinh khoảng 20 m</w:t>
      </w:r>
      <w:r>
        <w:rPr>
          <w:rFonts w:eastAsia="Times New Roman"/>
          <w:vertAlign w:val="superscript"/>
        </w:rPr>
        <w:t>3</w:t>
      </w:r>
      <w:r>
        <w:rPr>
          <w:rFonts w:eastAsia="Times New Roman"/>
        </w:rPr>
        <w:t>/ngày, được thu gom và xử lý như sau:</w:t>
      </w:r>
    </w:p>
    <w:p w14:paraId="41240C3C" w14:textId="77777777" w:rsidR="001A731F" w:rsidRDefault="001A731F" w:rsidP="001A731F">
      <w:pPr>
        <w:tabs>
          <w:tab w:val="left" w:pos="1076"/>
        </w:tabs>
        <w:spacing w:line="312" w:lineRule="auto"/>
        <w:ind w:firstLine="567"/>
        <w:jc w:val="both"/>
        <w:rPr>
          <w:rFonts w:eastAsia="Times New Roman"/>
        </w:rPr>
      </w:pPr>
      <w:r>
        <w:rPr>
          <w:rFonts w:eastAsia="Times New Roman"/>
        </w:rPr>
        <w:t>+ Nước thải từ nhà vệ sinh: Được thu gom, xử lý Chứa các chất cặn bã, các chất rắn lơ lửng (SS), các hợp chất hữu cơ (BOD/COD), các</w:t>
      </w:r>
      <w:r>
        <w:rPr>
          <w:rFonts w:eastAsia="Times New Roman"/>
          <w:spacing w:val="-43"/>
        </w:rPr>
        <w:t xml:space="preserve"> </w:t>
      </w:r>
      <w:r>
        <w:rPr>
          <w:rFonts w:eastAsia="Times New Roman"/>
          <w:spacing w:val="-4"/>
        </w:rPr>
        <w:t xml:space="preserve">hợp </w:t>
      </w:r>
      <w:r>
        <w:rPr>
          <w:rFonts w:eastAsia="Times New Roman"/>
        </w:rPr>
        <w:t>chất dinh dưỡng (N, P) và</w:t>
      </w:r>
      <w:r>
        <w:rPr>
          <w:rFonts w:eastAsia="Times New Roman"/>
          <w:spacing w:val="-34"/>
        </w:rPr>
        <w:t xml:space="preserve"> </w:t>
      </w:r>
      <w:r>
        <w:rPr>
          <w:rFonts w:eastAsia="Times New Roman"/>
        </w:rPr>
        <w:t>các vi sinh...bằng 2 bể tự hoại 3 ngăn (thể tích</w:t>
      </w:r>
      <w:r>
        <w:rPr>
          <w:rFonts w:eastAsia="Times New Roman"/>
          <w:spacing w:val="-9"/>
        </w:rPr>
        <w:t xml:space="preserve"> </w:t>
      </w:r>
      <w:r>
        <w:rPr>
          <w:rFonts w:eastAsia="Times New Roman"/>
        </w:rPr>
        <w:t>mỗi</w:t>
      </w:r>
      <w:r>
        <w:rPr>
          <w:rFonts w:eastAsia="Times New Roman"/>
          <w:spacing w:val="-11"/>
        </w:rPr>
        <w:t xml:space="preserve"> </w:t>
      </w:r>
      <w:r>
        <w:rPr>
          <w:rFonts w:eastAsia="Times New Roman"/>
        </w:rPr>
        <w:t xml:space="preserve">bể </w:t>
      </w:r>
      <w:r>
        <w:rPr>
          <w:rFonts w:eastAsia="Times New Roman"/>
          <w:spacing w:val="-10"/>
        </w:rPr>
        <w:t xml:space="preserve">12 </w:t>
      </w:r>
      <w:r>
        <w:rPr>
          <w:rFonts w:eastAsia="Times New Roman"/>
        </w:rPr>
        <w:t>m</w:t>
      </w:r>
      <w:r>
        <w:rPr>
          <w:rFonts w:eastAsia="Times New Roman"/>
          <w:vertAlign w:val="superscript"/>
        </w:rPr>
        <w:t>3</w:t>
      </w:r>
      <w:r>
        <w:rPr>
          <w:rFonts w:eastAsia="Times New Roman"/>
        </w:rPr>
        <w:t>,</w:t>
      </w:r>
      <w:r>
        <w:rPr>
          <w:rFonts w:eastAsia="Times New Roman"/>
          <w:spacing w:val="-10"/>
        </w:rPr>
        <w:t xml:space="preserve"> </w:t>
      </w:r>
      <w:r>
        <w:rPr>
          <w:rFonts w:eastAsia="Times New Roman"/>
        </w:rPr>
        <w:t>Kích</w:t>
      </w:r>
      <w:r>
        <w:rPr>
          <w:rFonts w:eastAsia="Times New Roman"/>
          <w:spacing w:val="-10"/>
        </w:rPr>
        <w:t xml:space="preserve"> </w:t>
      </w:r>
      <w:r>
        <w:rPr>
          <w:rFonts w:eastAsia="Times New Roman"/>
        </w:rPr>
        <w:t>thước</w:t>
      </w:r>
      <w:r>
        <w:rPr>
          <w:rFonts w:eastAsia="Times New Roman"/>
          <w:spacing w:val="-11"/>
        </w:rPr>
        <w:t xml:space="preserve"> </w:t>
      </w:r>
      <w:r>
        <w:rPr>
          <w:rFonts w:eastAsia="Times New Roman"/>
        </w:rPr>
        <w:t>2m x 2m x 3m), thu gom về bể phốt trước khi đấu nối vào</w:t>
      </w:r>
      <w:r>
        <w:rPr>
          <w:rFonts w:eastAsia="Times New Roman"/>
          <w:spacing w:val="-11"/>
        </w:rPr>
        <w:t xml:space="preserve"> </w:t>
      </w:r>
      <w:r>
        <w:rPr>
          <w:rFonts w:eastAsia="Times New Roman"/>
        </w:rPr>
        <w:t>hệ thống XLNT chung.</w:t>
      </w:r>
    </w:p>
    <w:p w14:paraId="1EF61F08" w14:textId="77777777" w:rsidR="001A731F" w:rsidRDefault="001A731F" w:rsidP="001A731F">
      <w:pPr>
        <w:tabs>
          <w:tab w:val="left" w:pos="1076"/>
        </w:tabs>
        <w:spacing w:line="312" w:lineRule="auto"/>
        <w:ind w:firstLine="567"/>
        <w:jc w:val="both"/>
        <w:rPr>
          <w:rFonts w:eastAsia="Times New Roman"/>
        </w:rPr>
      </w:pPr>
      <w:r>
        <w:rPr>
          <w:rFonts w:eastAsia="Times New Roman"/>
        </w:rPr>
        <w:t>+ Nước thải nhà ăn: Toàn bộ nước thải được đưa qua bể tách dầu mỡ để thu gom, tách dầu mỡ trước khi đấu nối vào hệ thống XLNT chung.</w:t>
      </w:r>
    </w:p>
    <w:p w14:paraId="63114973" w14:textId="77777777" w:rsidR="001A731F" w:rsidRDefault="001A731F" w:rsidP="001A731F">
      <w:pPr>
        <w:tabs>
          <w:tab w:val="left" w:pos="1076"/>
        </w:tabs>
        <w:spacing w:line="312" w:lineRule="auto"/>
        <w:ind w:firstLine="567"/>
        <w:jc w:val="both"/>
        <w:rPr>
          <w:rFonts w:eastAsia="Times New Roman"/>
        </w:rPr>
      </w:pPr>
      <w:r>
        <w:rPr>
          <w:rFonts w:eastAsia="Times New Roman"/>
        </w:rPr>
        <w:t>+</w:t>
      </w:r>
      <w:r>
        <w:rPr>
          <w:rFonts w:eastAsia="Times New Roman"/>
          <w:spacing w:val="-4"/>
        </w:rPr>
        <w:t xml:space="preserve"> </w:t>
      </w:r>
      <w:r>
        <w:rPr>
          <w:rFonts w:eastAsia="Times New Roman"/>
        </w:rPr>
        <w:t>Nước</w:t>
      </w:r>
      <w:r>
        <w:rPr>
          <w:rFonts w:eastAsia="Times New Roman"/>
          <w:spacing w:val="-4"/>
        </w:rPr>
        <w:t xml:space="preserve"> </w:t>
      </w:r>
      <w:r>
        <w:rPr>
          <w:rFonts w:eastAsia="Times New Roman"/>
        </w:rPr>
        <w:t>thải</w:t>
      </w:r>
      <w:r>
        <w:rPr>
          <w:rFonts w:eastAsia="Times New Roman"/>
          <w:spacing w:val="-1"/>
        </w:rPr>
        <w:t xml:space="preserve"> </w:t>
      </w:r>
      <w:r>
        <w:rPr>
          <w:rFonts w:eastAsia="Times New Roman"/>
        </w:rPr>
        <w:t>sinh</w:t>
      </w:r>
      <w:r>
        <w:rPr>
          <w:rFonts w:eastAsia="Times New Roman"/>
          <w:spacing w:val="-4"/>
        </w:rPr>
        <w:t xml:space="preserve"> </w:t>
      </w:r>
      <w:r>
        <w:rPr>
          <w:rFonts w:eastAsia="Times New Roman"/>
        </w:rPr>
        <w:t>hoạt</w:t>
      </w:r>
      <w:r>
        <w:rPr>
          <w:rFonts w:eastAsia="Times New Roman"/>
          <w:spacing w:val="-4"/>
        </w:rPr>
        <w:t xml:space="preserve"> </w:t>
      </w:r>
      <w:r>
        <w:rPr>
          <w:rFonts w:eastAsia="Times New Roman"/>
        </w:rPr>
        <w:t>từ</w:t>
      </w:r>
      <w:r>
        <w:rPr>
          <w:rFonts w:eastAsia="Times New Roman"/>
          <w:spacing w:val="-4"/>
        </w:rPr>
        <w:t xml:space="preserve"> </w:t>
      </w:r>
      <w:r>
        <w:rPr>
          <w:rFonts w:eastAsia="Times New Roman"/>
        </w:rPr>
        <w:t>các</w:t>
      </w:r>
      <w:r>
        <w:rPr>
          <w:rFonts w:eastAsia="Times New Roman"/>
          <w:spacing w:val="-4"/>
        </w:rPr>
        <w:t xml:space="preserve"> </w:t>
      </w:r>
      <w:r>
        <w:rPr>
          <w:rFonts w:eastAsia="Times New Roman"/>
        </w:rPr>
        <w:t>quá</w:t>
      </w:r>
      <w:r>
        <w:rPr>
          <w:rFonts w:eastAsia="Times New Roman"/>
          <w:spacing w:val="-3"/>
        </w:rPr>
        <w:t xml:space="preserve"> </w:t>
      </w:r>
      <w:r>
        <w:rPr>
          <w:rFonts w:eastAsia="Times New Roman"/>
        </w:rPr>
        <w:t>trình</w:t>
      </w:r>
      <w:r>
        <w:rPr>
          <w:rFonts w:eastAsia="Times New Roman"/>
          <w:spacing w:val="-4"/>
        </w:rPr>
        <w:t xml:space="preserve"> </w:t>
      </w:r>
      <w:r>
        <w:rPr>
          <w:rFonts w:eastAsia="Times New Roman"/>
        </w:rPr>
        <w:t>còn</w:t>
      </w:r>
      <w:r>
        <w:rPr>
          <w:rFonts w:eastAsia="Times New Roman"/>
          <w:spacing w:val="-4"/>
        </w:rPr>
        <w:t xml:space="preserve"> </w:t>
      </w:r>
      <w:r>
        <w:rPr>
          <w:rFonts w:eastAsia="Times New Roman"/>
        </w:rPr>
        <w:t>lại</w:t>
      </w:r>
      <w:r>
        <w:rPr>
          <w:rFonts w:eastAsia="Times New Roman"/>
          <w:spacing w:val="-2"/>
        </w:rPr>
        <w:t xml:space="preserve"> </w:t>
      </w:r>
      <w:r>
        <w:rPr>
          <w:rFonts w:eastAsia="Times New Roman"/>
        </w:rPr>
        <w:t>được</w:t>
      </w:r>
      <w:r>
        <w:rPr>
          <w:rFonts w:eastAsia="Times New Roman"/>
          <w:spacing w:val="-4"/>
        </w:rPr>
        <w:t xml:space="preserve"> </w:t>
      </w:r>
      <w:r>
        <w:rPr>
          <w:rFonts w:eastAsia="Times New Roman"/>
        </w:rPr>
        <w:t>dẫn</w:t>
      </w:r>
      <w:r>
        <w:rPr>
          <w:rFonts w:eastAsia="Times New Roman"/>
          <w:spacing w:val="1"/>
        </w:rPr>
        <w:t xml:space="preserve"> </w:t>
      </w:r>
      <w:r>
        <w:rPr>
          <w:rFonts w:eastAsia="Times New Roman"/>
        </w:rPr>
        <w:t>qua</w:t>
      </w:r>
      <w:r>
        <w:rPr>
          <w:rFonts w:eastAsia="Times New Roman"/>
          <w:spacing w:val="-3"/>
        </w:rPr>
        <w:t xml:space="preserve"> </w:t>
      </w:r>
      <w:r>
        <w:rPr>
          <w:rFonts w:eastAsia="Times New Roman"/>
        </w:rPr>
        <w:t>song</w:t>
      </w:r>
      <w:r>
        <w:rPr>
          <w:rFonts w:eastAsia="Times New Roman"/>
          <w:spacing w:val="-4"/>
        </w:rPr>
        <w:t xml:space="preserve"> </w:t>
      </w:r>
      <w:r>
        <w:rPr>
          <w:rFonts w:eastAsia="Times New Roman"/>
        </w:rPr>
        <w:t>chắn</w:t>
      </w:r>
      <w:r>
        <w:rPr>
          <w:rFonts w:eastAsia="Times New Roman"/>
          <w:spacing w:val="-4"/>
        </w:rPr>
        <w:t xml:space="preserve"> </w:t>
      </w:r>
      <w:r>
        <w:rPr>
          <w:rFonts w:eastAsia="Times New Roman"/>
        </w:rPr>
        <w:t>rác</w:t>
      </w:r>
      <w:r>
        <w:rPr>
          <w:rFonts w:eastAsia="Times New Roman"/>
          <w:spacing w:val="-3"/>
        </w:rPr>
        <w:t xml:space="preserve"> </w:t>
      </w:r>
      <w:r>
        <w:rPr>
          <w:rFonts w:eastAsia="Times New Roman"/>
        </w:rPr>
        <w:t>sau</w:t>
      </w:r>
      <w:r>
        <w:rPr>
          <w:rFonts w:eastAsia="Times New Roman"/>
          <w:spacing w:val="-4"/>
        </w:rPr>
        <w:t xml:space="preserve"> </w:t>
      </w:r>
      <w:r>
        <w:rPr>
          <w:rFonts w:eastAsia="Times New Roman"/>
        </w:rPr>
        <w:t>đó sau đó dẫn về trạm XLNT của dự án được bố trí phía Bắc.</w:t>
      </w:r>
    </w:p>
    <w:p w14:paraId="293BAEEC" w14:textId="77777777" w:rsidR="001A731F" w:rsidRDefault="001A731F" w:rsidP="001A731F">
      <w:pPr>
        <w:tabs>
          <w:tab w:val="left" w:pos="1076"/>
        </w:tabs>
        <w:spacing w:line="312" w:lineRule="auto"/>
        <w:ind w:firstLine="567"/>
        <w:jc w:val="both"/>
        <w:rPr>
          <w:rFonts w:eastAsia="Times New Roman"/>
        </w:rPr>
      </w:pPr>
      <w:r>
        <w:rPr>
          <w:rFonts w:eastAsia="Times New Roman"/>
        </w:rPr>
        <w:t>+ Bùn thải từ bể tự hoại được định kỳ hợp đồng với đơn vị có chức năng hút và vận chuyển xử lý theo quy định.</w:t>
      </w:r>
    </w:p>
    <w:p w14:paraId="71B26E05" w14:textId="768595D3" w:rsidR="001A731F" w:rsidRDefault="001A731F" w:rsidP="001A731F">
      <w:pPr>
        <w:spacing w:line="312" w:lineRule="auto"/>
        <w:ind w:firstLine="567"/>
        <w:jc w:val="both"/>
        <w:rPr>
          <w:rFonts w:eastAsia="Times New Roman"/>
          <w:b/>
          <w:i/>
        </w:rPr>
      </w:pPr>
      <w:r>
        <w:rPr>
          <w:rFonts w:eastAsia="Times New Roman"/>
          <w:b/>
          <w:i/>
        </w:rPr>
        <w:t>5.5</w:t>
      </w:r>
      <w:r>
        <w:rPr>
          <w:rFonts w:eastAsia="Times New Roman"/>
          <w:b/>
          <w:i/>
        </w:rPr>
        <w:t>.1.3. Nước thải sản xuất</w:t>
      </w:r>
    </w:p>
    <w:p w14:paraId="6533B14C" w14:textId="77777777" w:rsidR="001A731F" w:rsidRDefault="001A731F" w:rsidP="001A731F">
      <w:pPr>
        <w:spacing w:line="312" w:lineRule="auto"/>
        <w:ind w:firstLine="567"/>
        <w:jc w:val="both"/>
        <w:rPr>
          <w:rFonts w:eastAsia="Times New Roman"/>
        </w:rPr>
      </w:pPr>
      <w:r>
        <w:rPr>
          <w:rFonts w:eastAsia="Times New Roman"/>
        </w:rPr>
        <w:t xml:space="preserve">- Nước thải sản xuất chủ yếu phát sinh từ quá trình nước mưa rửa trôi trên bãi chứa nguyên vật liệu, thành phần chủ yếu là đất, cát, nhựa cây. </w:t>
      </w:r>
    </w:p>
    <w:p w14:paraId="0B2597A4" w14:textId="77777777" w:rsidR="001A731F" w:rsidRDefault="001A731F" w:rsidP="001A731F">
      <w:pPr>
        <w:spacing w:line="312" w:lineRule="auto"/>
        <w:ind w:firstLine="567"/>
        <w:jc w:val="both"/>
        <w:rPr>
          <w:rFonts w:eastAsia="Times New Roman"/>
        </w:rPr>
      </w:pPr>
      <w:r>
        <w:rPr>
          <w:rFonts w:eastAsia="Times New Roman"/>
        </w:rPr>
        <w:lastRenderedPageBreak/>
        <w:t xml:space="preserve">- Nước thải được thu gom dẫn về hố ga để lắng đất, cát, nhựa cây trước khi đấu nối ra hệ thống mương thoát nước của khu vực. </w:t>
      </w:r>
    </w:p>
    <w:p w14:paraId="3C3718B0" w14:textId="70D43C3C" w:rsidR="001A731F" w:rsidRPr="00C75E77" w:rsidRDefault="001A731F" w:rsidP="00C75E77">
      <w:pPr>
        <w:pStyle w:val="Heading3"/>
        <w:ind w:firstLine="567"/>
        <w:rPr>
          <w:rFonts w:ascii="Times New Roman" w:eastAsia="Times New Roman" w:hAnsi="Times New Roman" w:cs="Times New Roman"/>
          <w:b/>
          <w:i/>
          <w:color w:val="auto"/>
        </w:rPr>
      </w:pPr>
      <w:bookmarkStart w:id="92" w:name="_Toc137793365"/>
      <w:r w:rsidRPr="00C75E77">
        <w:rPr>
          <w:rFonts w:ascii="Times New Roman" w:eastAsia="Times New Roman" w:hAnsi="Times New Roman" w:cs="Times New Roman"/>
          <w:b/>
          <w:i/>
          <w:color w:val="auto"/>
        </w:rPr>
        <w:t>5</w:t>
      </w:r>
      <w:r w:rsidRPr="00C75E77">
        <w:rPr>
          <w:rFonts w:ascii="Times New Roman" w:eastAsia="Times New Roman" w:hAnsi="Times New Roman" w:cs="Times New Roman"/>
          <w:b/>
          <w:i/>
          <w:color w:val="auto"/>
        </w:rPr>
        <w:t>.2.2. Các công trình và biện pháp thu gom, xử lý bụi, khí thải</w:t>
      </w:r>
      <w:bookmarkEnd w:id="92"/>
    </w:p>
    <w:p w14:paraId="28BAF4ED" w14:textId="77777777" w:rsidR="001A731F" w:rsidRDefault="001A731F" w:rsidP="001A731F">
      <w:pPr>
        <w:tabs>
          <w:tab w:val="left" w:pos="1076"/>
        </w:tabs>
        <w:spacing w:line="312" w:lineRule="auto"/>
        <w:ind w:firstLine="567"/>
        <w:jc w:val="both"/>
        <w:rPr>
          <w:rFonts w:eastAsia="Times New Roman"/>
        </w:rPr>
      </w:pPr>
      <w:r>
        <w:rPr>
          <w:rFonts w:eastAsia="Times New Roman"/>
          <w:b/>
          <w:i/>
        </w:rPr>
        <w:t xml:space="preserve">- </w:t>
      </w:r>
      <w:r>
        <w:rPr>
          <w:rFonts w:eastAsia="Times New Roman"/>
        </w:rPr>
        <w:t>Nhà xưởng được xây dựng theo đúng quy định về an toàn, vệ sinh công nghiệp, đảm bảo duy trì độ thông thoáng cần thiết bằng phương pháp gió tự nhiên và quạt mát cục</w:t>
      </w:r>
      <w:r>
        <w:rPr>
          <w:rFonts w:eastAsia="Times New Roman"/>
          <w:spacing w:val="7"/>
        </w:rPr>
        <w:t xml:space="preserve"> </w:t>
      </w:r>
      <w:r>
        <w:rPr>
          <w:rFonts w:eastAsia="Times New Roman"/>
        </w:rPr>
        <w:t>bộ.</w:t>
      </w:r>
    </w:p>
    <w:p w14:paraId="2752EB89" w14:textId="77777777" w:rsidR="001A731F" w:rsidRDefault="001A731F" w:rsidP="001A731F">
      <w:pPr>
        <w:tabs>
          <w:tab w:val="left" w:pos="1076"/>
        </w:tabs>
        <w:spacing w:line="312" w:lineRule="auto"/>
        <w:ind w:firstLine="567"/>
        <w:jc w:val="both"/>
        <w:rPr>
          <w:rFonts w:eastAsia="Times New Roman"/>
        </w:rPr>
      </w:pPr>
      <w:r>
        <w:rPr>
          <w:rFonts w:eastAsia="Times New Roman"/>
        </w:rPr>
        <w:t>- Bảo dưỡng định kỳ, vận hành đúng kỹ thuật để giảm thiểu các loại khí</w:t>
      </w:r>
      <w:r>
        <w:rPr>
          <w:rFonts w:eastAsia="Times New Roman"/>
          <w:spacing w:val="4"/>
        </w:rPr>
        <w:t xml:space="preserve"> </w:t>
      </w:r>
      <w:r>
        <w:rPr>
          <w:rFonts w:eastAsia="Times New Roman"/>
        </w:rPr>
        <w:t>thải.</w:t>
      </w:r>
    </w:p>
    <w:p w14:paraId="3322AC87" w14:textId="77777777" w:rsidR="001A731F" w:rsidRDefault="001A731F" w:rsidP="001A731F">
      <w:pPr>
        <w:tabs>
          <w:tab w:val="left" w:pos="1076"/>
        </w:tabs>
        <w:spacing w:line="312" w:lineRule="auto"/>
        <w:ind w:firstLine="567"/>
        <w:jc w:val="both"/>
        <w:rPr>
          <w:rFonts w:eastAsia="Times New Roman"/>
        </w:rPr>
      </w:pPr>
      <w:r>
        <w:rPr>
          <w:rFonts w:eastAsia="Times New Roman"/>
        </w:rPr>
        <w:t>- Kho bãi, xưởng sản xuất đã được làm nền bê tông và thường xuyên được vệ sinh, tránh phát sinh bụi trong quá trình hoạt động sản xuất và phát tán bụi ra ngoài môi</w:t>
      </w:r>
      <w:r>
        <w:rPr>
          <w:rFonts w:eastAsia="Times New Roman"/>
          <w:spacing w:val="5"/>
        </w:rPr>
        <w:t xml:space="preserve"> </w:t>
      </w:r>
      <w:r>
        <w:rPr>
          <w:rFonts w:eastAsia="Times New Roman"/>
        </w:rPr>
        <w:t>trường;</w:t>
      </w:r>
    </w:p>
    <w:p w14:paraId="54419501" w14:textId="77777777" w:rsidR="001A731F" w:rsidRDefault="001A731F" w:rsidP="001A731F">
      <w:pPr>
        <w:tabs>
          <w:tab w:val="left" w:pos="1076"/>
        </w:tabs>
        <w:spacing w:line="312" w:lineRule="auto"/>
        <w:ind w:firstLine="567"/>
        <w:jc w:val="both"/>
        <w:rPr>
          <w:rFonts w:eastAsia="Times New Roman"/>
          <w:b/>
          <w:i/>
        </w:rPr>
      </w:pPr>
      <w:r>
        <w:rPr>
          <w:rFonts w:eastAsia="Times New Roman"/>
        </w:rPr>
        <w:t xml:space="preserve">- Trồng cây xanh có tán, thảm cỏ trong khuôn viên nhà máy với tỷ lệ </w:t>
      </w:r>
      <w:r>
        <w:rPr>
          <w:rFonts w:eastAsia="Times New Roman"/>
          <w:spacing w:val="8"/>
        </w:rPr>
        <w:t xml:space="preserve">28% </w:t>
      </w:r>
      <w:r>
        <w:rPr>
          <w:rFonts w:eastAsia="Times New Roman"/>
        </w:rPr>
        <w:t>diện tích nhằm giảm phát tán bụi, điều hòa các yếu tố vi khí</w:t>
      </w:r>
      <w:r>
        <w:rPr>
          <w:rFonts w:eastAsia="Times New Roman"/>
          <w:spacing w:val="56"/>
        </w:rPr>
        <w:t xml:space="preserve"> </w:t>
      </w:r>
      <w:r>
        <w:rPr>
          <w:rFonts w:eastAsia="Times New Roman"/>
        </w:rPr>
        <w:t>hậu.</w:t>
      </w:r>
    </w:p>
    <w:p w14:paraId="72FE18A8" w14:textId="169BA466" w:rsidR="001A731F" w:rsidRPr="00C75E77" w:rsidRDefault="001A731F" w:rsidP="00C75E77">
      <w:pPr>
        <w:pStyle w:val="Heading3"/>
        <w:ind w:firstLine="567"/>
        <w:rPr>
          <w:rFonts w:ascii="Times New Roman" w:eastAsia="Times New Roman" w:hAnsi="Times New Roman" w:cs="Times New Roman"/>
          <w:b/>
          <w:i/>
          <w:color w:val="auto"/>
        </w:rPr>
      </w:pPr>
      <w:bookmarkStart w:id="93" w:name="_Toc137793366"/>
      <w:r w:rsidRPr="00C75E77">
        <w:rPr>
          <w:rFonts w:ascii="Times New Roman" w:eastAsia="Times New Roman" w:hAnsi="Times New Roman" w:cs="Times New Roman"/>
          <w:b/>
          <w:i/>
          <w:color w:val="auto"/>
        </w:rPr>
        <w:t>5</w:t>
      </w:r>
      <w:r w:rsidRPr="00C75E77">
        <w:rPr>
          <w:rFonts w:ascii="Times New Roman" w:eastAsia="Times New Roman" w:hAnsi="Times New Roman" w:cs="Times New Roman"/>
          <w:b/>
          <w:i/>
          <w:color w:val="auto"/>
        </w:rPr>
        <w:t>.2.3. Các công trình và biện pháp thu gom, xử lý chất thải rắn</w:t>
      </w:r>
      <w:bookmarkEnd w:id="93"/>
    </w:p>
    <w:p w14:paraId="1904E84F" w14:textId="77777777" w:rsidR="001A731F" w:rsidRDefault="001A731F" w:rsidP="001A731F">
      <w:pPr>
        <w:spacing w:line="312" w:lineRule="auto"/>
        <w:ind w:firstLine="567"/>
        <w:jc w:val="both"/>
        <w:rPr>
          <w:rFonts w:eastAsia="Times New Roman"/>
          <w:b/>
          <w:i/>
        </w:rPr>
      </w:pPr>
      <w:r>
        <w:rPr>
          <w:rFonts w:eastAsia="Times New Roman"/>
        </w:rPr>
        <w:t xml:space="preserve">Bố trí các thùng chứa chất thải có chú thích </w:t>
      </w:r>
      <w:r>
        <w:rPr>
          <w:rFonts w:eastAsia="Times New Roman"/>
          <w:spacing w:val="3"/>
        </w:rPr>
        <w:t xml:space="preserve">đầy </w:t>
      </w:r>
      <w:r>
        <w:rPr>
          <w:rFonts w:eastAsia="Times New Roman"/>
        </w:rPr>
        <w:t xml:space="preserve">đủ chức năng </w:t>
      </w:r>
      <w:r>
        <w:rPr>
          <w:rFonts w:eastAsia="Times New Roman"/>
          <w:spacing w:val="2"/>
        </w:rPr>
        <w:t xml:space="preserve">của </w:t>
      </w:r>
      <w:r>
        <w:rPr>
          <w:rFonts w:eastAsia="Times New Roman"/>
        </w:rPr>
        <w:t xml:space="preserve">mỗi thùng: chất thải rắn sinh hoạt, chất thải công nghiệp không nguy </w:t>
      </w:r>
      <w:r>
        <w:rPr>
          <w:rFonts w:eastAsia="Times New Roman"/>
          <w:spacing w:val="3"/>
        </w:rPr>
        <w:t xml:space="preserve">hại </w:t>
      </w:r>
      <w:r>
        <w:rPr>
          <w:rFonts w:eastAsia="Times New Roman"/>
        </w:rPr>
        <w:t>và chất thải nguy hại, đặt tại các khu vực phát sinh chất thải phù</w:t>
      </w:r>
      <w:r>
        <w:rPr>
          <w:rFonts w:eastAsia="Times New Roman"/>
          <w:spacing w:val="37"/>
        </w:rPr>
        <w:t xml:space="preserve"> </w:t>
      </w:r>
      <w:r>
        <w:rPr>
          <w:rFonts w:eastAsia="Times New Roman"/>
          <w:spacing w:val="2"/>
        </w:rPr>
        <w:t>hợp.</w:t>
      </w:r>
    </w:p>
    <w:p w14:paraId="6C50DB2A" w14:textId="77777777" w:rsidR="001A731F" w:rsidRDefault="001A731F" w:rsidP="001A731F">
      <w:pPr>
        <w:spacing w:line="312" w:lineRule="auto"/>
        <w:ind w:firstLine="567"/>
        <w:jc w:val="both"/>
        <w:rPr>
          <w:rFonts w:eastAsia="Times New Roman"/>
        </w:rPr>
      </w:pPr>
      <w:r>
        <w:rPr>
          <w:rFonts w:eastAsia="Times New Roman"/>
        </w:rPr>
        <w:t>- Khu vực lưu chứa chất thải có diện tích 90 m</w:t>
      </w:r>
      <w:r>
        <w:rPr>
          <w:rFonts w:eastAsia="Times New Roman"/>
          <w:vertAlign w:val="superscript"/>
        </w:rPr>
        <w:t>2</w:t>
      </w:r>
      <w:r>
        <w:rPr>
          <w:rFonts w:eastAsia="Times New Roman"/>
        </w:rPr>
        <w:t xml:space="preserve"> (6m x 15m) được bố trí phía tây bắc</w:t>
      </w:r>
      <w:r>
        <w:rPr>
          <w:rFonts w:eastAsia="Times New Roman"/>
          <w:spacing w:val="-12"/>
        </w:rPr>
        <w:t xml:space="preserve"> </w:t>
      </w:r>
      <w:r>
        <w:rPr>
          <w:rFonts w:eastAsia="Times New Roman"/>
        </w:rPr>
        <w:t>dự</w:t>
      </w:r>
      <w:r>
        <w:rPr>
          <w:rFonts w:eastAsia="Times New Roman"/>
          <w:spacing w:val="-10"/>
        </w:rPr>
        <w:t xml:space="preserve"> </w:t>
      </w:r>
      <w:r>
        <w:rPr>
          <w:rFonts w:eastAsia="Times New Roman"/>
        </w:rPr>
        <w:t>án.</w:t>
      </w:r>
      <w:r>
        <w:rPr>
          <w:rFonts w:eastAsia="Times New Roman"/>
          <w:spacing w:val="-11"/>
        </w:rPr>
        <w:t xml:space="preserve"> </w:t>
      </w:r>
      <w:r>
        <w:rPr>
          <w:rFonts w:eastAsia="Times New Roman"/>
        </w:rPr>
        <w:t>Nhà</w:t>
      </w:r>
      <w:r>
        <w:rPr>
          <w:rFonts w:eastAsia="Times New Roman"/>
          <w:spacing w:val="-9"/>
        </w:rPr>
        <w:t xml:space="preserve"> </w:t>
      </w:r>
      <w:r>
        <w:rPr>
          <w:rFonts w:eastAsia="Times New Roman"/>
        </w:rPr>
        <w:t>lưu</w:t>
      </w:r>
      <w:r>
        <w:rPr>
          <w:rFonts w:eastAsia="Times New Roman"/>
          <w:spacing w:val="-8"/>
        </w:rPr>
        <w:t xml:space="preserve"> </w:t>
      </w:r>
      <w:r>
        <w:rPr>
          <w:rFonts w:eastAsia="Times New Roman"/>
        </w:rPr>
        <w:t>chứa</w:t>
      </w:r>
      <w:r>
        <w:rPr>
          <w:rFonts w:eastAsia="Times New Roman"/>
          <w:spacing w:val="-10"/>
        </w:rPr>
        <w:t xml:space="preserve"> </w:t>
      </w:r>
      <w:r>
        <w:rPr>
          <w:rFonts w:eastAsia="Times New Roman"/>
        </w:rPr>
        <w:t>được</w:t>
      </w:r>
      <w:r>
        <w:rPr>
          <w:rFonts w:eastAsia="Times New Roman"/>
          <w:spacing w:val="-8"/>
        </w:rPr>
        <w:t xml:space="preserve"> </w:t>
      </w:r>
      <w:r>
        <w:rPr>
          <w:rFonts w:eastAsia="Times New Roman"/>
        </w:rPr>
        <w:t>chia</w:t>
      </w:r>
      <w:r>
        <w:rPr>
          <w:rFonts w:eastAsia="Times New Roman"/>
          <w:spacing w:val="-10"/>
        </w:rPr>
        <w:t xml:space="preserve"> </w:t>
      </w:r>
      <w:r>
        <w:rPr>
          <w:rFonts w:eastAsia="Times New Roman"/>
        </w:rPr>
        <w:t>thành</w:t>
      </w:r>
      <w:r>
        <w:rPr>
          <w:rFonts w:eastAsia="Times New Roman"/>
          <w:spacing w:val="-7"/>
        </w:rPr>
        <w:t xml:space="preserve"> </w:t>
      </w:r>
      <w:r>
        <w:rPr>
          <w:rFonts w:eastAsia="Times New Roman"/>
        </w:rPr>
        <w:t>2</w:t>
      </w:r>
      <w:r>
        <w:rPr>
          <w:rFonts w:eastAsia="Times New Roman"/>
          <w:spacing w:val="-11"/>
        </w:rPr>
        <w:t xml:space="preserve"> </w:t>
      </w:r>
      <w:r>
        <w:rPr>
          <w:rFonts w:eastAsia="Times New Roman"/>
        </w:rPr>
        <w:t>ngăn</w:t>
      </w:r>
      <w:r>
        <w:rPr>
          <w:rFonts w:eastAsia="Times New Roman"/>
          <w:spacing w:val="-10"/>
        </w:rPr>
        <w:t xml:space="preserve"> </w:t>
      </w:r>
      <w:r>
        <w:rPr>
          <w:rFonts w:eastAsia="Times New Roman"/>
        </w:rPr>
        <w:t>để</w:t>
      </w:r>
      <w:r>
        <w:rPr>
          <w:rFonts w:eastAsia="Times New Roman"/>
          <w:spacing w:val="-11"/>
        </w:rPr>
        <w:t xml:space="preserve"> </w:t>
      </w:r>
      <w:r>
        <w:rPr>
          <w:rFonts w:eastAsia="Times New Roman"/>
        </w:rPr>
        <w:t>lưu</w:t>
      </w:r>
      <w:r>
        <w:rPr>
          <w:rFonts w:eastAsia="Times New Roman"/>
          <w:spacing w:val="-9"/>
        </w:rPr>
        <w:t xml:space="preserve"> </w:t>
      </w:r>
      <w:r>
        <w:rPr>
          <w:rFonts w:eastAsia="Times New Roman"/>
        </w:rPr>
        <w:t>chứa</w:t>
      </w:r>
      <w:r>
        <w:rPr>
          <w:rFonts w:eastAsia="Times New Roman"/>
          <w:spacing w:val="-9"/>
        </w:rPr>
        <w:t xml:space="preserve"> </w:t>
      </w:r>
      <w:r>
        <w:rPr>
          <w:rFonts w:eastAsia="Times New Roman"/>
        </w:rPr>
        <w:t>riêng</w:t>
      </w:r>
      <w:r>
        <w:rPr>
          <w:rFonts w:eastAsia="Times New Roman"/>
          <w:spacing w:val="-9"/>
        </w:rPr>
        <w:t xml:space="preserve"> </w:t>
      </w:r>
      <w:r>
        <w:rPr>
          <w:rFonts w:eastAsia="Times New Roman"/>
        </w:rPr>
        <w:t>biệt</w:t>
      </w:r>
      <w:r>
        <w:rPr>
          <w:rFonts w:eastAsia="Times New Roman"/>
          <w:spacing w:val="-5"/>
        </w:rPr>
        <w:t xml:space="preserve"> </w:t>
      </w:r>
      <w:r>
        <w:rPr>
          <w:rFonts w:eastAsia="Times New Roman"/>
        </w:rPr>
        <w:t>2</w:t>
      </w:r>
      <w:r>
        <w:rPr>
          <w:rFonts w:eastAsia="Times New Roman"/>
          <w:spacing w:val="-11"/>
        </w:rPr>
        <w:t xml:space="preserve"> </w:t>
      </w:r>
      <w:r>
        <w:rPr>
          <w:rFonts w:eastAsia="Times New Roman"/>
        </w:rPr>
        <w:t>loại</w:t>
      </w:r>
      <w:r>
        <w:rPr>
          <w:rFonts w:eastAsia="Times New Roman"/>
          <w:spacing w:val="-11"/>
        </w:rPr>
        <w:t xml:space="preserve"> </w:t>
      </w:r>
      <w:r>
        <w:rPr>
          <w:rFonts w:eastAsia="Times New Roman"/>
        </w:rPr>
        <w:t>chất</w:t>
      </w:r>
      <w:r>
        <w:rPr>
          <w:rFonts w:eastAsia="Times New Roman"/>
          <w:spacing w:val="-11"/>
        </w:rPr>
        <w:t xml:space="preserve"> </w:t>
      </w:r>
      <w:r>
        <w:rPr>
          <w:rFonts w:eastAsia="Times New Roman"/>
        </w:rPr>
        <w:t>thải.</w:t>
      </w:r>
    </w:p>
    <w:p w14:paraId="74F4CA7F" w14:textId="77777777" w:rsidR="001A731F" w:rsidRDefault="001A731F" w:rsidP="001A731F">
      <w:pPr>
        <w:spacing w:line="312" w:lineRule="auto"/>
        <w:ind w:firstLine="567"/>
        <w:jc w:val="both"/>
        <w:rPr>
          <w:rFonts w:eastAsia="Times New Roman"/>
        </w:rPr>
      </w:pPr>
      <w:r>
        <w:rPr>
          <w:rFonts w:eastAsia="Times New Roman"/>
        </w:rPr>
        <w:t>+ Khu lưu chứa tạm thời chất thải thông thường có diện tích 42 m</w:t>
      </w:r>
      <w:r>
        <w:rPr>
          <w:rFonts w:eastAsia="Times New Roman"/>
          <w:vertAlign w:val="superscript"/>
        </w:rPr>
        <w:t>2</w:t>
      </w:r>
      <w:r>
        <w:rPr>
          <w:rFonts w:eastAsia="Times New Roman"/>
        </w:rPr>
        <w:t xml:space="preserve"> (6mx7m).</w:t>
      </w:r>
    </w:p>
    <w:p w14:paraId="6E096E3C" w14:textId="77777777" w:rsidR="001A731F" w:rsidRDefault="001A731F" w:rsidP="001A731F">
      <w:pPr>
        <w:spacing w:line="312" w:lineRule="auto"/>
        <w:ind w:firstLine="567"/>
        <w:jc w:val="both"/>
        <w:rPr>
          <w:rFonts w:eastAsia="Times New Roman"/>
          <w:b/>
          <w:i/>
        </w:rPr>
      </w:pPr>
      <w:r>
        <w:rPr>
          <w:rFonts w:eastAsia="Times New Roman"/>
        </w:rPr>
        <w:t>+ Khu vực lưu chứa tạm thời chất thải nguy hại có diện tích 48m</w:t>
      </w:r>
      <w:r>
        <w:rPr>
          <w:rFonts w:eastAsia="Times New Roman"/>
          <w:vertAlign w:val="superscript"/>
        </w:rPr>
        <w:t>2</w:t>
      </w:r>
      <w:r>
        <w:rPr>
          <w:rFonts w:eastAsia="Times New Roman"/>
        </w:rPr>
        <w:t xml:space="preserve"> (6mx8m).</w:t>
      </w:r>
    </w:p>
    <w:p w14:paraId="7AD6D6A0" w14:textId="1EB0F1F4" w:rsidR="001A731F" w:rsidRDefault="001A731F" w:rsidP="001A731F">
      <w:pPr>
        <w:spacing w:line="312" w:lineRule="auto"/>
        <w:ind w:firstLine="567"/>
        <w:jc w:val="both"/>
        <w:rPr>
          <w:rFonts w:eastAsia="Times New Roman"/>
          <w:b/>
          <w:i/>
        </w:rPr>
      </w:pPr>
      <w:r>
        <w:rPr>
          <w:rFonts w:eastAsia="Times New Roman"/>
          <w:b/>
          <w:i/>
        </w:rPr>
        <w:t>5</w:t>
      </w:r>
      <w:r>
        <w:rPr>
          <w:rFonts w:eastAsia="Times New Roman"/>
          <w:b/>
          <w:i/>
        </w:rPr>
        <w:t>.2.3.1. Chất thải rắn sinh hoạt</w:t>
      </w:r>
    </w:p>
    <w:p w14:paraId="1EF4A872" w14:textId="77777777" w:rsidR="001A731F" w:rsidRDefault="001A731F" w:rsidP="001A731F">
      <w:pPr>
        <w:spacing w:line="312" w:lineRule="auto"/>
        <w:ind w:firstLine="567"/>
        <w:jc w:val="both"/>
        <w:rPr>
          <w:rFonts w:eastAsia="Times New Roman"/>
        </w:rPr>
      </w:pPr>
      <w:r>
        <w:rPr>
          <w:rFonts w:eastAsia="Times New Roman"/>
        </w:rPr>
        <w:t>- Rác thải sinh hoạt như các loại thực phẩm dư thừa, các loại rau quả, trái cây từ quá trình sinh hoạt được phân loại và thu gom vào các thùng rác 120L có nắp đậy đặt tại khu lưu chứa chất thải rắn thông thường và được hợp đồng với đơn vị dịch vụ về vệ</w:t>
      </w:r>
      <w:r>
        <w:rPr>
          <w:rFonts w:eastAsia="Times New Roman"/>
          <w:spacing w:val="-7"/>
        </w:rPr>
        <w:t xml:space="preserve"> </w:t>
      </w:r>
      <w:r>
        <w:rPr>
          <w:rFonts w:eastAsia="Times New Roman"/>
        </w:rPr>
        <w:t>sinh</w:t>
      </w:r>
      <w:r>
        <w:rPr>
          <w:rFonts w:eastAsia="Times New Roman"/>
          <w:spacing w:val="-6"/>
        </w:rPr>
        <w:t xml:space="preserve"> </w:t>
      </w:r>
      <w:r>
        <w:rPr>
          <w:rFonts w:eastAsia="Times New Roman"/>
        </w:rPr>
        <w:t>môi</w:t>
      </w:r>
      <w:r>
        <w:rPr>
          <w:rFonts w:eastAsia="Times New Roman"/>
          <w:spacing w:val="-5"/>
        </w:rPr>
        <w:t xml:space="preserve"> </w:t>
      </w:r>
      <w:r>
        <w:rPr>
          <w:rFonts w:eastAsia="Times New Roman"/>
        </w:rPr>
        <w:t>trường</w:t>
      </w:r>
      <w:r>
        <w:rPr>
          <w:rFonts w:eastAsia="Times New Roman"/>
          <w:spacing w:val="-6"/>
        </w:rPr>
        <w:t xml:space="preserve"> </w:t>
      </w:r>
      <w:r>
        <w:rPr>
          <w:rFonts w:eastAsia="Times New Roman"/>
        </w:rPr>
        <w:t>tại</w:t>
      </w:r>
      <w:r>
        <w:rPr>
          <w:rFonts w:eastAsia="Times New Roman"/>
          <w:spacing w:val="-6"/>
        </w:rPr>
        <w:t xml:space="preserve"> </w:t>
      </w:r>
      <w:r>
        <w:rPr>
          <w:rFonts w:eastAsia="Times New Roman"/>
        </w:rPr>
        <w:t>địa</w:t>
      </w:r>
      <w:r>
        <w:rPr>
          <w:rFonts w:eastAsia="Times New Roman"/>
          <w:spacing w:val="-6"/>
        </w:rPr>
        <w:t xml:space="preserve"> </w:t>
      </w:r>
      <w:r>
        <w:rPr>
          <w:rFonts w:eastAsia="Times New Roman"/>
        </w:rPr>
        <w:t>phương</w:t>
      </w:r>
      <w:r>
        <w:rPr>
          <w:rFonts w:eastAsia="Times New Roman"/>
          <w:spacing w:val="-2"/>
        </w:rPr>
        <w:t xml:space="preserve"> </w:t>
      </w:r>
      <w:r>
        <w:rPr>
          <w:rFonts w:eastAsia="Times New Roman"/>
        </w:rPr>
        <w:t>thu</w:t>
      </w:r>
      <w:r>
        <w:rPr>
          <w:rFonts w:eastAsia="Times New Roman"/>
          <w:spacing w:val="-5"/>
        </w:rPr>
        <w:t xml:space="preserve"> </w:t>
      </w:r>
      <w:r>
        <w:rPr>
          <w:rFonts w:eastAsia="Times New Roman"/>
        </w:rPr>
        <w:t>gom</w:t>
      </w:r>
      <w:r>
        <w:rPr>
          <w:rFonts w:eastAsia="Times New Roman"/>
          <w:spacing w:val="-11"/>
        </w:rPr>
        <w:t xml:space="preserve"> </w:t>
      </w:r>
      <w:r>
        <w:rPr>
          <w:rFonts w:eastAsia="Times New Roman"/>
        </w:rPr>
        <w:t>và</w:t>
      </w:r>
      <w:r>
        <w:rPr>
          <w:rFonts w:eastAsia="Times New Roman"/>
          <w:spacing w:val="-6"/>
        </w:rPr>
        <w:t xml:space="preserve"> </w:t>
      </w:r>
      <w:r>
        <w:rPr>
          <w:rFonts w:eastAsia="Times New Roman"/>
        </w:rPr>
        <w:t>xử</w:t>
      </w:r>
      <w:r>
        <w:rPr>
          <w:rFonts w:eastAsia="Times New Roman"/>
          <w:spacing w:val="-7"/>
        </w:rPr>
        <w:t xml:space="preserve"> </w:t>
      </w:r>
      <w:r>
        <w:rPr>
          <w:rFonts w:eastAsia="Times New Roman"/>
        </w:rPr>
        <w:t>lý 1 ngày/lần.</w:t>
      </w:r>
    </w:p>
    <w:p w14:paraId="2AEEDBAE" w14:textId="77777777" w:rsidR="001A731F" w:rsidRDefault="001A731F" w:rsidP="001A731F">
      <w:pPr>
        <w:spacing w:line="312" w:lineRule="auto"/>
        <w:ind w:firstLine="567"/>
        <w:jc w:val="both"/>
        <w:rPr>
          <w:rFonts w:eastAsia="Times New Roman"/>
          <w:i/>
        </w:rPr>
      </w:pPr>
      <w:r>
        <w:rPr>
          <w:rFonts w:eastAsia="Times New Roman"/>
        </w:rPr>
        <w:t>- Đối với các thành phần rác thải có giá trị tái chế như các vỏ chai, lon, các loại bao bì, giấy… sẽ được thu gom riêng bằng thùng rác 120L có nắp đậy lưu chứa trong khu lưu chứa chất thải thông thường để bán cho các đơn vị thu mua làm vật liệu tái chế.</w:t>
      </w:r>
    </w:p>
    <w:p w14:paraId="286E79E1" w14:textId="57E326CF" w:rsidR="001A731F" w:rsidRDefault="001A731F" w:rsidP="001A731F">
      <w:pPr>
        <w:spacing w:line="312" w:lineRule="auto"/>
        <w:ind w:firstLine="567"/>
        <w:jc w:val="both"/>
        <w:rPr>
          <w:rFonts w:eastAsia="Times New Roman"/>
          <w:b/>
          <w:i/>
        </w:rPr>
      </w:pPr>
      <w:r>
        <w:rPr>
          <w:rFonts w:eastAsia="Times New Roman"/>
          <w:b/>
          <w:i/>
        </w:rPr>
        <w:t>5</w:t>
      </w:r>
      <w:r>
        <w:rPr>
          <w:rFonts w:eastAsia="Times New Roman"/>
          <w:b/>
          <w:i/>
        </w:rPr>
        <w:t>.2.3.2. Chất thải rắn sản xuất</w:t>
      </w:r>
    </w:p>
    <w:p w14:paraId="31467425" w14:textId="77777777" w:rsidR="001A731F" w:rsidRDefault="001A731F" w:rsidP="001A731F">
      <w:pPr>
        <w:tabs>
          <w:tab w:val="left" w:pos="1076"/>
        </w:tabs>
        <w:spacing w:line="312" w:lineRule="auto"/>
        <w:ind w:firstLine="567"/>
        <w:jc w:val="both"/>
        <w:rPr>
          <w:rFonts w:eastAsia="Times New Roman"/>
        </w:rPr>
      </w:pPr>
      <w:r>
        <w:rPr>
          <w:rFonts w:eastAsia="Times New Roman"/>
        </w:rPr>
        <w:t>- Bụi gỗ thu gom từ hệ thống xử lý bụi được thu gom và tái sử dụng đưa vào sản xuất viên nén</w:t>
      </w:r>
      <w:r>
        <w:rPr>
          <w:rFonts w:eastAsia="Times New Roman"/>
          <w:spacing w:val="-7"/>
        </w:rPr>
        <w:t xml:space="preserve"> </w:t>
      </w:r>
      <w:r>
        <w:rPr>
          <w:rFonts w:eastAsia="Times New Roman"/>
        </w:rPr>
        <w:t>gỗ.</w:t>
      </w:r>
    </w:p>
    <w:p w14:paraId="76E28D40" w14:textId="77777777" w:rsidR="001A731F" w:rsidRDefault="001A731F" w:rsidP="001A731F">
      <w:pPr>
        <w:tabs>
          <w:tab w:val="left" w:pos="1076"/>
        </w:tabs>
        <w:spacing w:line="312" w:lineRule="auto"/>
        <w:ind w:firstLine="567"/>
        <w:jc w:val="both"/>
        <w:rPr>
          <w:rFonts w:eastAsia="Times New Roman"/>
          <w:i/>
        </w:rPr>
      </w:pPr>
      <w:r>
        <w:rPr>
          <w:rFonts w:eastAsia="Times New Roman"/>
        </w:rPr>
        <w:t>- Tro</w:t>
      </w:r>
      <w:r>
        <w:rPr>
          <w:rFonts w:eastAsia="Times New Roman"/>
          <w:spacing w:val="-6"/>
        </w:rPr>
        <w:t xml:space="preserve"> </w:t>
      </w:r>
      <w:r>
        <w:rPr>
          <w:rFonts w:eastAsia="Times New Roman"/>
        </w:rPr>
        <w:t>từ</w:t>
      </w:r>
      <w:r>
        <w:rPr>
          <w:rFonts w:eastAsia="Times New Roman"/>
          <w:spacing w:val="-7"/>
        </w:rPr>
        <w:t xml:space="preserve"> </w:t>
      </w:r>
      <w:r>
        <w:rPr>
          <w:rFonts w:eastAsia="Times New Roman"/>
        </w:rPr>
        <w:t>quá</w:t>
      </w:r>
      <w:r>
        <w:rPr>
          <w:rFonts w:eastAsia="Times New Roman"/>
          <w:spacing w:val="-6"/>
        </w:rPr>
        <w:t xml:space="preserve"> </w:t>
      </w:r>
      <w:r>
        <w:rPr>
          <w:rFonts w:eastAsia="Times New Roman"/>
        </w:rPr>
        <w:t>trình</w:t>
      </w:r>
      <w:r>
        <w:rPr>
          <w:rFonts w:eastAsia="Times New Roman"/>
          <w:spacing w:val="-5"/>
        </w:rPr>
        <w:t xml:space="preserve"> </w:t>
      </w:r>
      <w:r>
        <w:rPr>
          <w:rFonts w:eastAsia="Times New Roman"/>
        </w:rPr>
        <w:t>đốt</w:t>
      </w:r>
      <w:r>
        <w:rPr>
          <w:rFonts w:eastAsia="Times New Roman"/>
          <w:spacing w:val="-5"/>
        </w:rPr>
        <w:t xml:space="preserve"> </w:t>
      </w:r>
      <w:r>
        <w:rPr>
          <w:rFonts w:eastAsia="Times New Roman"/>
        </w:rPr>
        <w:t>dăm</w:t>
      </w:r>
      <w:r>
        <w:rPr>
          <w:rFonts w:eastAsia="Times New Roman"/>
          <w:spacing w:val="-10"/>
        </w:rPr>
        <w:t xml:space="preserve"> </w:t>
      </w:r>
      <w:r>
        <w:rPr>
          <w:rFonts w:eastAsia="Times New Roman"/>
        </w:rPr>
        <w:t>gỗ</w:t>
      </w:r>
      <w:r>
        <w:rPr>
          <w:rFonts w:eastAsia="Times New Roman"/>
          <w:spacing w:val="-5"/>
        </w:rPr>
        <w:t xml:space="preserve"> </w:t>
      </w:r>
      <w:r>
        <w:rPr>
          <w:rFonts w:eastAsia="Times New Roman"/>
        </w:rPr>
        <w:t>tại</w:t>
      </w:r>
      <w:r>
        <w:rPr>
          <w:rFonts w:eastAsia="Times New Roman"/>
          <w:spacing w:val="-5"/>
        </w:rPr>
        <w:t xml:space="preserve"> </w:t>
      </w:r>
      <w:r>
        <w:rPr>
          <w:rFonts w:eastAsia="Times New Roman"/>
        </w:rPr>
        <w:t>lò</w:t>
      </w:r>
      <w:r>
        <w:rPr>
          <w:rFonts w:eastAsia="Times New Roman"/>
          <w:spacing w:val="-8"/>
        </w:rPr>
        <w:t xml:space="preserve"> </w:t>
      </w:r>
      <w:r>
        <w:rPr>
          <w:rFonts w:eastAsia="Times New Roman"/>
        </w:rPr>
        <w:t>hơi,</w:t>
      </w:r>
      <w:r>
        <w:rPr>
          <w:rFonts w:eastAsia="Times New Roman"/>
          <w:spacing w:val="-9"/>
        </w:rPr>
        <w:t xml:space="preserve"> </w:t>
      </w:r>
      <w:r>
        <w:rPr>
          <w:rFonts w:eastAsia="Times New Roman"/>
        </w:rPr>
        <w:t>bụi</w:t>
      </w:r>
      <w:r>
        <w:rPr>
          <w:rFonts w:eastAsia="Times New Roman"/>
          <w:spacing w:val="-7"/>
        </w:rPr>
        <w:t xml:space="preserve"> </w:t>
      </w:r>
      <w:r>
        <w:rPr>
          <w:rFonts w:eastAsia="Times New Roman"/>
        </w:rPr>
        <w:t>tro</w:t>
      </w:r>
      <w:r>
        <w:rPr>
          <w:rFonts w:eastAsia="Times New Roman"/>
          <w:spacing w:val="-7"/>
        </w:rPr>
        <w:t xml:space="preserve"> </w:t>
      </w:r>
      <w:r>
        <w:rPr>
          <w:rFonts w:eastAsia="Times New Roman"/>
        </w:rPr>
        <w:t>thu</w:t>
      </w:r>
      <w:r>
        <w:rPr>
          <w:rFonts w:eastAsia="Times New Roman"/>
          <w:spacing w:val="-5"/>
        </w:rPr>
        <w:t xml:space="preserve"> </w:t>
      </w:r>
      <w:r>
        <w:rPr>
          <w:rFonts w:eastAsia="Times New Roman"/>
        </w:rPr>
        <w:t>gom</w:t>
      </w:r>
      <w:r>
        <w:rPr>
          <w:rFonts w:eastAsia="Times New Roman"/>
          <w:spacing w:val="-10"/>
        </w:rPr>
        <w:t xml:space="preserve"> </w:t>
      </w:r>
      <w:r>
        <w:rPr>
          <w:rFonts w:eastAsia="Times New Roman"/>
        </w:rPr>
        <w:t>từ</w:t>
      </w:r>
      <w:r>
        <w:rPr>
          <w:rFonts w:eastAsia="Times New Roman"/>
          <w:spacing w:val="-7"/>
        </w:rPr>
        <w:t xml:space="preserve"> </w:t>
      </w:r>
      <w:r>
        <w:rPr>
          <w:rFonts w:eastAsia="Times New Roman"/>
        </w:rPr>
        <w:t>hệ</w:t>
      </w:r>
      <w:r>
        <w:rPr>
          <w:rFonts w:eastAsia="Times New Roman"/>
          <w:spacing w:val="-6"/>
        </w:rPr>
        <w:t xml:space="preserve"> </w:t>
      </w:r>
      <w:r>
        <w:rPr>
          <w:rFonts w:eastAsia="Times New Roman"/>
        </w:rPr>
        <w:t>thống</w:t>
      </w:r>
      <w:r>
        <w:rPr>
          <w:rFonts w:eastAsia="Times New Roman"/>
          <w:spacing w:val="-7"/>
        </w:rPr>
        <w:t xml:space="preserve"> </w:t>
      </w:r>
      <w:r>
        <w:rPr>
          <w:rFonts w:eastAsia="Times New Roman"/>
        </w:rPr>
        <w:t>xử</w:t>
      </w:r>
      <w:r>
        <w:rPr>
          <w:rFonts w:eastAsia="Times New Roman"/>
          <w:spacing w:val="-8"/>
        </w:rPr>
        <w:t xml:space="preserve"> </w:t>
      </w:r>
      <w:r>
        <w:rPr>
          <w:rFonts w:eastAsia="Times New Roman"/>
        </w:rPr>
        <w:t>lý</w:t>
      </w:r>
      <w:r>
        <w:rPr>
          <w:rFonts w:eastAsia="Times New Roman"/>
          <w:spacing w:val="-7"/>
        </w:rPr>
        <w:t xml:space="preserve"> </w:t>
      </w:r>
      <w:r>
        <w:rPr>
          <w:rFonts w:eastAsia="Times New Roman"/>
        </w:rPr>
        <w:t>khí</w:t>
      </w:r>
      <w:r>
        <w:rPr>
          <w:rFonts w:eastAsia="Times New Roman"/>
          <w:spacing w:val="-5"/>
        </w:rPr>
        <w:t xml:space="preserve"> </w:t>
      </w:r>
      <w:r>
        <w:rPr>
          <w:rFonts w:eastAsia="Times New Roman"/>
        </w:rPr>
        <w:lastRenderedPageBreak/>
        <w:t>thải lò hơi được thu gom về các thùng rác 120L có nắp đậy đặt tại khu lưu chứa chất thải rắn thông thường, hợp đồng với đơn đội vệ sinh công cộng và xử lý 1 ngày/lần chung với rác sinh hoạt.</w:t>
      </w:r>
    </w:p>
    <w:p w14:paraId="6C51B9F9" w14:textId="0BF7E4E0" w:rsidR="001A731F" w:rsidRDefault="001A731F" w:rsidP="001A731F">
      <w:pPr>
        <w:spacing w:line="312" w:lineRule="auto"/>
        <w:ind w:firstLine="567"/>
        <w:jc w:val="both"/>
        <w:rPr>
          <w:rFonts w:eastAsia="Times New Roman"/>
          <w:b/>
          <w:i/>
        </w:rPr>
      </w:pPr>
      <w:r>
        <w:rPr>
          <w:rFonts w:eastAsia="Times New Roman"/>
          <w:b/>
          <w:i/>
        </w:rPr>
        <w:t>5</w:t>
      </w:r>
      <w:r>
        <w:rPr>
          <w:rFonts w:eastAsia="Times New Roman"/>
          <w:b/>
          <w:i/>
        </w:rPr>
        <w:t>.2.3.3. Chất thải rắn nguy hại</w:t>
      </w:r>
    </w:p>
    <w:p w14:paraId="16586AB0" w14:textId="77777777" w:rsidR="001A731F" w:rsidRDefault="001A731F" w:rsidP="001A731F">
      <w:pPr>
        <w:tabs>
          <w:tab w:val="left" w:pos="1076"/>
        </w:tabs>
        <w:spacing w:line="312" w:lineRule="auto"/>
        <w:ind w:firstLine="567"/>
        <w:jc w:val="both"/>
        <w:rPr>
          <w:rFonts w:eastAsia="Times New Roman"/>
        </w:rPr>
      </w:pPr>
      <w:r>
        <w:rPr>
          <w:rFonts w:eastAsia="Times New Roman"/>
        </w:rPr>
        <w:t>- Chủ dự án sẽ hoàn toàn tuân thủ quy định về quản lý CTNH phát sinh tại dự án Nghị định số 08/2022/NĐ-CP ngày 10/01/2022 của Chính phủ và Thông tư số 02/2022/TT-BTNMT ngày 10/01/2022 của Bộ Tài nguyên và Môi trường;</w:t>
      </w:r>
    </w:p>
    <w:p w14:paraId="5901A4B3" w14:textId="77777777" w:rsidR="001A731F" w:rsidRDefault="001A731F" w:rsidP="001A731F">
      <w:pPr>
        <w:tabs>
          <w:tab w:val="left" w:pos="1076"/>
        </w:tabs>
        <w:spacing w:line="312" w:lineRule="auto"/>
        <w:ind w:firstLine="567"/>
        <w:jc w:val="both"/>
        <w:rPr>
          <w:rFonts w:eastAsia="Times New Roman"/>
        </w:rPr>
      </w:pPr>
      <w:r>
        <w:rPr>
          <w:rFonts w:eastAsia="Times New Roman"/>
        </w:rPr>
        <w:t>- Mực in thải bỏ, giẻ lau dính dầu, dầu nhớt thải…được thu gom vào thùng có nắp, dán nhãn và lưu chứa riêng trong khu vực lưu chứa tạm thời CTNH (diện tích 48m</w:t>
      </w:r>
      <w:r>
        <w:rPr>
          <w:rFonts w:eastAsia="Times New Roman"/>
          <w:vertAlign w:val="superscript"/>
        </w:rPr>
        <w:t>2</w:t>
      </w:r>
      <w:r>
        <w:rPr>
          <w:rFonts w:eastAsia="Times New Roman"/>
        </w:rPr>
        <w:t>, 6mx8m), hợp đồng với đơn vị có chức năng để thu gom, vận chuyển đi xử</w:t>
      </w:r>
      <w:r>
        <w:rPr>
          <w:rFonts w:eastAsia="Times New Roman"/>
          <w:spacing w:val="-23"/>
        </w:rPr>
        <w:t xml:space="preserve"> </w:t>
      </w:r>
      <w:r>
        <w:rPr>
          <w:rFonts w:eastAsia="Times New Roman"/>
        </w:rPr>
        <w:t>lý.</w:t>
      </w:r>
    </w:p>
    <w:p w14:paraId="60C7954F" w14:textId="77777777" w:rsidR="001A731F" w:rsidRDefault="001A731F" w:rsidP="001A731F">
      <w:pPr>
        <w:pStyle w:val="Vnbnnidung0"/>
        <w:tabs>
          <w:tab w:val="left" w:pos="1330"/>
        </w:tabs>
        <w:adjustRightInd w:val="0"/>
        <w:snapToGrid w:val="0"/>
        <w:spacing w:after="0" w:line="312" w:lineRule="auto"/>
        <w:ind w:firstLine="567"/>
        <w:jc w:val="both"/>
        <w:rPr>
          <w:rFonts w:eastAsia="Times New Roman" w:cs="Times New Roman"/>
        </w:rPr>
      </w:pPr>
      <w:r>
        <w:rPr>
          <w:rFonts w:eastAsia="Times New Roman" w:cs="Times New Roman"/>
        </w:rPr>
        <w:t>- Việc thu gom và xử ý CTNH được thực hiện đúng theo quy định của Nghị định số 08/2022/NĐ-CP ngày 10/01/2022 của Chính phủ và Thông tư số 02/2022/TT- BTNMT ngày 10/01/2022 của Bộ Tài nguyên và Môi trường.</w:t>
      </w:r>
    </w:p>
    <w:p w14:paraId="11D27833" w14:textId="40142B22" w:rsidR="0029035D" w:rsidRPr="00CF1F16" w:rsidRDefault="0029035D" w:rsidP="001A731F">
      <w:pPr>
        <w:pStyle w:val="Vnbnnidung0"/>
        <w:tabs>
          <w:tab w:val="left" w:pos="1330"/>
        </w:tabs>
        <w:adjustRightInd w:val="0"/>
        <w:snapToGrid w:val="0"/>
        <w:spacing w:after="0" w:line="312" w:lineRule="auto"/>
        <w:ind w:firstLine="567"/>
        <w:jc w:val="both"/>
        <w:outlineLvl w:val="2"/>
        <w:rPr>
          <w:rStyle w:val="Vnbnnidung"/>
          <w:rFonts w:cs="Times New Roman"/>
          <w:b/>
          <w:iCs/>
          <w:lang w:val="vi-VN" w:eastAsia="vi-VN"/>
        </w:rPr>
      </w:pPr>
      <w:bookmarkStart w:id="94" w:name="_Toc137793367"/>
      <w:r w:rsidRPr="00CF1F16">
        <w:rPr>
          <w:rStyle w:val="Vnbnnidung"/>
          <w:rFonts w:cs="Times New Roman"/>
          <w:b/>
          <w:iCs/>
          <w:lang w:val="vi-VN" w:eastAsia="vi-VN"/>
        </w:rPr>
        <w:t>5</w:t>
      </w:r>
      <w:bookmarkEnd w:id="89"/>
      <w:r w:rsidRPr="00CF1F16">
        <w:rPr>
          <w:rStyle w:val="Vnbnnidung"/>
          <w:rFonts w:cs="Times New Roman"/>
          <w:b/>
          <w:iCs/>
          <w:lang w:val="vi-VN" w:eastAsia="vi-VN"/>
        </w:rPr>
        <w:t>.</w:t>
      </w:r>
      <w:r w:rsidR="00212B4D" w:rsidRPr="00CF1F16">
        <w:rPr>
          <w:rStyle w:val="Vnbnnidung"/>
          <w:rFonts w:cs="Times New Roman"/>
          <w:b/>
          <w:iCs/>
          <w:lang w:val="vi-VN" w:eastAsia="vi-VN"/>
        </w:rPr>
        <w:t>6</w:t>
      </w:r>
      <w:r w:rsidR="000A219A" w:rsidRPr="00CF1F16">
        <w:rPr>
          <w:rStyle w:val="Vnbnnidung"/>
          <w:rFonts w:cs="Times New Roman"/>
          <w:b/>
          <w:iCs/>
          <w:lang w:val="vi-VN" w:eastAsia="vi-VN"/>
        </w:rPr>
        <w:t>.</w:t>
      </w:r>
      <w:r w:rsidRPr="00CF1F16">
        <w:rPr>
          <w:rStyle w:val="Vnbnnidung"/>
          <w:rFonts w:cs="Times New Roman"/>
          <w:b/>
          <w:iCs/>
          <w:lang w:val="vi-VN" w:eastAsia="vi-VN"/>
        </w:rPr>
        <w:t xml:space="preserve"> Chương trình quản lý và giám sát môi trường của chủ </w:t>
      </w:r>
      <w:r w:rsidR="00493DB0" w:rsidRPr="00CF1F16">
        <w:rPr>
          <w:rStyle w:val="Vnbnnidung"/>
          <w:rFonts w:cs="Times New Roman"/>
          <w:b/>
          <w:iCs/>
          <w:lang w:val="vi-VN" w:eastAsia="vi-VN"/>
        </w:rPr>
        <w:t>dự án</w:t>
      </w:r>
      <w:bookmarkEnd w:id="94"/>
    </w:p>
    <w:p w14:paraId="66E08A7A" w14:textId="37C76581" w:rsidR="00A2479E" w:rsidRPr="00CF1F16" w:rsidRDefault="00A2479E" w:rsidP="00FA2A26">
      <w:pPr>
        <w:pStyle w:val="Heading3"/>
        <w:spacing w:before="0" w:line="312" w:lineRule="auto"/>
        <w:ind w:firstLine="567"/>
        <w:rPr>
          <w:rFonts w:ascii="Times New Roman" w:hAnsi="Times New Roman" w:cs="Times New Roman"/>
          <w:b/>
          <w:i/>
          <w:color w:val="auto"/>
        </w:rPr>
      </w:pPr>
      <w:bookmarkStart w:id="95" w:name="_Toc137793368"/>
      <w:r w:rsidRPr="00CF1F16">
        <w:rPr>
          <w:rFonts w:ascii="Times New Roman" w:hAnsi="Times New Roman" w:cs="Times New Roman"/>
          <w:b/>
          <w:i/>
          <w:color w:val="auto"/>
        </w:rPr>
        <w:t>5.</w:t>
      </w:r>
      <w:r w:rsidR="00212B4D" w:rsidRPr="00CF1F16">
        <w:rPr>
          <w:rFonts w:ascii="Times New Roman" w:hAnsi="Times New Roman" w:cs="Times New Roman"/>
          <w:b/>
          <w:i/>
          <w:color w:val="auto"/>
        </w:rPr>
        <w:t>6</w:t>
      </w:r>
      <w:r w:rsidRPr="00CF1F16">
        <w:rPr>
          <w:rFonts w:ascii="Times New Roman" w:hAnsi="Times New Roman" w:cs="Times New Roman"/>
          <w:b/>
          <w:i/>
          <w:color w:val="auto"/>
        </w:rPr>
        <w:t>.1. Giám sát trong giai đoạn thi công</w:t>
      </w:r>
      <w:bookmarkEnd w:id="95"/>
      <w:r w:rsidRPr="00CF1F16">
        <w:rPr>
          <w:rFonts w:ascii="Times New Roman" w:hAnsi="Times New Roman" w:cs="Times New Roman"/>
          <w:b/>
          <w:i/>
          <w:color w:val="auto"/>
        </w:rPr>
        <w:tab/>
      </w:r>
    </w:p>
    <w:p w14:paraId="4F2D6979" w14:textId="50C9E6F5" w:rsidR="00A2479E" w:rsidRPr="00CF1F16" w:rsidRDefault="00A2479E" w:rsidP="00FA2A26">
      <w:pPr>
        <w:spacing w:line="312" w:lineRule="auto"/>
        <w:ind w:firstLine="567"/>
        <w:jc w:val="both"/>
      </w:pPr>
      <w:r w:rsidRPr="00CF1F16">
        <w:t xml:space="preserve">Trong quá trình tiến hành thi công xây dựng </w:t>
      </w:r>
      <w:r w:rsidR="00EA1BC3" w:rsidRPr="00CF1F16">
        <w:t>d</w:t>
      </w:r>
      <w:r w:rsidR="00493DB0" w:rsidRPr="00CF1F16">
        <w:t>ự án</w:t>
      </w:r>
      <w:r w:rsidRPr="00CF1F16">
        <w:t>, Đại diệ</w:t>
      </w:r>
      <w:r w:rsidR="001338BB" w:rsidRPr="00CF1F16">
        <w:t>n C</w:t>
      </w:r>
      <w:r w:rsidRPr="00CF1F16">
        <w:t xml:space="preserve">hủ </w:t>
      </w:r>
      <w:r w:rsidR="009F7FBD" w:rsidRPr="00CF1F16">
        <w:t>d</w:t>
      </w:r>
      <w:r w:rsidR="00493DB0" w:rsidRPr="00CF1F16">
        <w:t>ự án</w:t>
      </w:r>
      <w:r w:rsidRPr="00CF1F16">
        <w:t xml:space="preserve"> sẽ phối hợp với đơn vị có chức năng để tiến hành giám sát với các nội dung như sau:</w:t>
      </w:r>
    </w:p>
    <w:p w14:paraId="1C342A2A" w14:textId="150E9922" w:rsidR="00A2479E" w:rsidRPr="00CF1F16" w:rsidRDefault="004E5FF7" w:rsidP="00FA2A26">
      <w:pPr>
        <w:widowControl/>
        <w:spacing w:line="312" w:lineRule="auto"/>
        <w:ind w:firstLine="567"/>
        <w:rPr>
          <w:b/>
          <w:bCs/>
          <w:i/>
          <w:iCs/>
          <w:lang w:val="pt-BR"/>
        </w:rPr>
      </w:pPr>
      <w:r w:rsidRPr="00CF1F16">
        <w:rPr>
          <w:b/>
          <w:bCs/>
          <w:i/>
          <w:iCs/>
          <w:lang w:val="pt-BR"/>
        </w:rPr>
        <w:t>5.</w:t>
      </w:r>
      <w:r w:rsidR="00212B4D" w:rsidRPr="00CF1F16">
        <w:rPr>
          <w:b/>
          <w:bCs/>
          <w:i/>
          <w:iCs/>
          <w:lang w:val="pt-BR"/>
        </w:rPr>
        <w:t>6</w:t>
      </w:r>
      <w:r w:rsidRPr="00CF1F16">
        <w:rPr>
          <w:b/>
          <w:bCs/>
          <w:i/>
          <w:iCs/>
          <w:lang w:val="pt-BR"/>
        </w:rPr>
        <w:t>.1.1</w:t>
      </w:r>
      <w:r w:rsidR="00A2479E" w:rsidRPr="00CF1F16">
        <w:rPr>
          <w:b/>
          <w:i/>
          <w:iCs/>
          <w:lang w:val="pt-BR"/>
        </w:rPr>
        <w:t>. Giám sát chất lượng không khí</w:t>
      </w:r>
    </w:p>
    <w:p w14:paraId="3FDE80E7" w14:textId="77777777" w:rsidR="00C414AA" w:rsidRPr="00CF1F16" w:rsidRDefault="00C414AA" w:rsidP="00FA2A26">
      <w:pPr>
        <w:spacing w:line="312" w:lineRule="auto"/>
        <w:ind w:firstLine="567"/>
        <w:rPr>
          <w:lang w:val="pt-BR"/>
        </w:rPr>
      </w:pPr>
      <w:r w:rsidRPr="00CF1F16">
        <w:rPr>
          <w:lang w:val="pt-BR"/>
        </w:rPr>
        <w:t>- Các chỉ tiêu giám sát: NO</w:t>
      </w:r>
      <w:r w:rsidRPr="00CF1F16">
        <w:rPr>
          <w:vertAlign w:val="subscript"/>
          <w:lang w:val="pt-BR"/>
        </w:rPr>
        <w:t>2</w:t>
      </w:r>
      <w:r w:rsidRPr="00CF1F16">
        <w:rPr>
          <w:lang w:val="pt-BR"/>
        </w:rPr>
        <w:t>, SO</w:t>
      </w:r>
      <w:r w:rsidRPr="00CF1F16">
        <w:rPr>
          <w:vertAlign w:val="subscript"/>
          <w:lang w:val="pt-BR"/>
        </w:rPr>
        <w:t>2</w:t>
      </w:r>
      <w:r w:rsidRPr="00CF1F16">
        <w:rPr>
          <w:lang w:val="pt-BR"/>
        </w:rPr>
        <w:t>, CO, bụi, tiếng ồn, độ rung.</w:t>
      </w:r>
    </w:p>
    <w:p w14:paraId="5603EBD8" w14:textId="75FBE51B" w:rsidR="00C414AA" w:rsidRPr="00CF1F16" w:rsidRDefault="00C414AA" w:rsidP="00FA2A26">
      <w:pPr>
        <w:spacing w:line="312" w:lineRule="auto"/>
        <w:ind w:firstLine="567"/>
        <w:rPr>
          <w:lang w:val="pt-BR"/>
        </w:rPr>
      </w:pPr>
      <w:r w:rsidRPr="00CF1F16">
        <w:rPr>
          <w:lang w:val="pt-BR"/>
        </w:rPr>
        <w:t>- Vị trí lấy mẫu: 0</w:t>
      </w:r>
      <w:r w:rsidR="00A410B1" w:rsidRPr="00CF1F16">
        <w:rPr>
          <w:lang w:val="pt-BR"/>
        </w:rPr>
        <w:t>2</w:t>
      </w:r>
      <w:r w:rsidRPr="00CF1F16">
        <w:rPr>
          <w:lang w:val="pt-BR"/>
        </w:rPr>
        <w:t xml:space="preserve"> mẫu không khí.</w:t>
      </w:r>
    </w:p>
    <w:p w14:paraId="72D710A0" w14:textId="2AF196FF" w:rsidR="00A410B1" w:rsidRPr="00CF1F16" w:rsidRDefault="00A410B1" w:rsidP="00FA2A26">
      <w:pPr>
        <w:spacing w:line="312" w:lineRule="auto"/>
        <w:ind w:firstLine="567"/>
        <w:jc w:val="both"/>
        <w:rPr>
          <w:lang w:val="pt-BR"/>
        </w:rPr>
      </w:pPr>
      <w:r w:rsidRPr="00CF1F16">
        <w:rPr>
          <w:lang w:val="pt-BR"/>
        </w:rPr>
        <w:t>+ K1: Mẫu không khí lấy tại khu vực lập dự án</w:t>
      </w:r>
      <w:r w:rsidR="00FA2A26" w:rsidRPr="00CF1F16">
        <w:rPr>
          <w:lang w:val="pt-BR"/>
        </w:rPr>
        <w:t>.</w:t>
      </w:r>
    </w:p>
    <w:p w14:paraId="3FA5B5A6" w14:textId="098DA8A4" w:rsidR="00A410B1" w:rsidRPr="00CF1F16" w:rsidRDefault="00A410B1" w:rsidP="00FA2A26">
      <w:pPr>
        <w:spacing w:line="312" w:lineRule="auto"/>
        <w:ind w:firstLine="567"/>
        <w:jc w:val="both"/>
        <w:rPr>
          <w:lang w:val="pt-BR"/>
        </w:rPr>
      </w:pPr>
      <w:r w:rsidRPr="00CF1F16">
        <w:rPr>
          <w:lang w:val="pt-BR"/>
        </w:rPr>
        <w:t>+ K2: Mẫu không khí lấy tại khu dân cư cách dự án 150m về phía Bắc</w:t>
      </w:r>
      <w:r w:rsidR="00FA2A26" w:rsidRPr="00CF1F16">
        <w:rPr>
          <w:lang w:val="pt-BR"/>
        </w:rPr>
        <w:t>.</w:t>
      </w:r>
    </w:p>
    <w:p w14:paraId="0689F691" w14:textId="77777777" w:rsidR="00C414AA" w:rsidRPr="00CF1F16" w:rsidRDefault="00C414AA" w:rsidP="00FA2A26">
      <w:pPr>
        <w:spacing w:line="312" w:lineRule="auto"/>
        <w:ind w:firstLine="567"/>
        <w:jc w:val="both"/>
        <w:rPr>
          <w:lang w:val="vi-VN"/>
        </w:rPr>
      </w:pPr>
      <w:r w:rsidRPr="00CF1F16">
        <w:rPr>
          <w:lang w:val="vi-VN"/>
        </w:rPr>
        <w:t xml:space="preserve">- Tần suất giám sát: </w:t>
      </w:r>
      <w:r w:rsidRPr="00CF1F16">
        <w:rPr>
          <w:lang w:val="nb-NO"/>
        </w:rPr>
        <w:t>6</w:t>
      </w:r>
      <w:r w:rsidRPr="00CF1F16">
        <w:rPr>
          <w:lang w:val="vi-VN"/>
        </w:rPr>
        <w:t xml:space="preserve"> tháng/lần, khi có sự cố, hoặc </w:t>
      </w:r>
      <w:r w:rsidRPr="00CF1F16">
        <w:rPr>
          <w:lang w:val="pt-BR"/>
        </w:rPr>
        <w:t>theo yêu cầu của cơ quan quản lý Nhà nước về môi trường</w:t>
      </w:r>
      <w:r w:rsidRPr="00CF1F16">
        <w:rPr>
          <w:lang w:val="vi-VN"/>
        </w:rPr>
        <w:t>.</w:t>
      </w:r>
    </w:p>
    <w:p w14:paraId="75C4C8A0" w14:textId="77777777" w:rsidR="00C414AA" w:rsidRPr="00CF1F16" w:rsidRDefault="00C414AA" w:rsidP="00FA2A26">
      <w:pPr>
        <w:spacing w:line="312" w:lineRule="auto"/>
        <w:ind w:firstLine="567"/>
        <w:jc w:val="both"/>
        <w:rPr>
          <w:rFonts w:eastAsia="Calibri"/>
        </w:rPr>
      </w:pPr>
      <w:r w:rsidRPr="00CF1F16">
        <w:rPr>
          <w:rFonts w:eastAsia="Calibri"/>
        </w:rPr>
        <w:t xml:space="preserve">- Quy chuẩn áp dụng, bao gồm: </w:t>
      </w:r>
    </w:p>
    <w:p w14:paraId="6D3D31B5" w14:textId="77777777" w:rsidR="00C414AA" w:rsidRPr="00CF1F16" w:rsidRDefault="00C414AA" w:rsidP="00FA2A26">
      <w:pPr>
        <w:spacing w:line="312" w:lineRule="auto"/>
        <w:ind w:firstLine="567"/>
        <w:jc w:val="both"/>
      </w:pPr>
      <w:r w:rsidRPr="00CF1F16">
        <w:t>+ QCVN 05:2013/BTNMT - Quy chuẩn kỹ thuật quốc gia về chất lượng không khí xung quanh;</w:t>
      </w:r>
    </w:p>
    <w:p w14:paraId="5FA8D6B3" w14:textId="77777777" w:rsidR="00C414AA" w:rsidRPr="00CF1F16" w:rsidRDefault="00C414AA" w:rsidP="00FA2A26">
      <w:pPr>
        <w:spacing w:line="312" w:lineRule="auto"/>
        <w:ind w:firstLine="567"/>
        <w:jc w:val="both"/>
        <w:rPr>
          <w:spacing w:val="3"/>
          <w:shd w:val="clear" w:color="auto" w:fill="FFFFFF"/>
        </w:rPr>
      </w:pPr>
      <w:r w:rsidRPr="00CF1F16">
        <w:rPr>
          <w:spacing w:val="3"/>
          <w:shd w:val="clear" w:color="auto" w:fill="FFFFFF"/>
        </w:rPr>
        <w:t>+ QCVN 06:2009/BTNMT - Quy chuẩn kỹ thuật quốc gia về một số chất độc hại trong không khí xung quanh;</w:t>
      </w:r>
    </w:p>
    <w:p w14:paraId="6B418B3C" w14:textId="77777777" w:rsidR="00C414AA" w:rsidRPr="00CF1F16" w:rsidRDefault="00C414AA" w:rsidP="00FA2A26">
      <w:pPr>
        <w:spacing w:line="312" w:lineRule="auto"/>
        <w:ind w:firstLine="567"/>
        <w:jc w:val="both"/>
        <w:rPr>
          <w:rFonts w:eastAsia="Times New Roman"/>
          <w:lang w:val="vi-VN"/>
        </w:rPr>
      </w:pPr>
      <w:r w:rsidRPr="00CF1F16">
        <w:rPr>
          <w:rFonts w:eastAsia="Times New Roman"/>
          <w:lang w:val="vi-VN"/>
        </w:rPr>
        <w:t>+ QCVN 26:2010/BTNMT</w:t>
      </w:r>
      <w:r w:rsidRPr="00CF1F16">
        <w:rPr>
          <w:rFonts w:eastAsia="Times New Roman"/>
        </w:rPr>
        <w:t xml:space="preserve"> </w:t>
      </w:r>
      <w:r w:rsidRPr="00CF1F16">
        <w:rPr>
          <w:rFonts w:eastAsia="Times New Roman"/>
          <w:lang w:val="vi-VN"/>
        </w:rPr>
        <w:t>- Quy chuẩn kỹ thuật quốc gia về tiếng ồn.</w:t>
      </w:r>
    </w:p>
    <w:p w14:paraId="5AB336B2" w14:textId="5D79E299" w:rsidR="00A2479E" w:rsidRPr="00CF1F16" w:rsidRDefault="00EC683F" w:rsidP="00FA2A26">
      <w:pPr>
        <w:spacing w:line="312" w:lineRule="auto"/>
        <w:ind w:firstLine="567"/>
        <w:jc w:val="center"/>
        <w:rPr>
          <w:i/>
          <w:lang w:val="nb-NO"/>
        </w:rPr>
      </w:pPr>
      <w:r w:rsidRPr="00CF1F16">
        <w:rPr>
          <w:i/>
          <w:lang w:val="nb-NO"/>
        </w:rPr>
        <w:t xml:space="preserve"> </w:t>
      </w:r>
      <w:r w:rsidR="00A2479E" w:rsidRPr="00CF1F16">
        <w:rPr>
          <w:i/>
          <w:lang w:val="nb-NO"/>
        </w:rPr>
        <w:t xml:space="preserve">(Sơ đồ vị trí giám sát đính kèm ở </w:t>
      </w:r>
      <w:r w:rsidR="00A64FAF" w:rsidRPr="00CF1F16">
        <w:rPr>
          <w:i/>
          <w:lang w:val="nb-NO"/>
        </w:rPr>
        <w:t>P</w:t>
      </w:r>
      <w:r w:rsidR="00A2479E" w:rsidRPr="00CF1F16">
        <w:rPr>
          <w:i/>
          <w:lang w:val="nb-NO"/>
        </w:rPr>
        <w:t>hụ lục)</w:t>
      </w:r>
    </w:p>
    <w:p w14:paraId="28462D92" w14:textId="09D1C678" w:rsidR="00A2479E" w:rsidRPr="00CF1F16" w:rsidRDefault="004E5FF7" w:rsidP="00FA2A26">
      <w:pPr>
        <w:spacing w:line="312" w:lineRule="auto"/>
        <w:ind w:firstLine="567"/>
        <w:jc w:val="both"/>
        <w:rPr>
          <w:b/>
          <w:i/>
          <w:iCs/>
          <w:lang w:val="pt-BR"/>
        </w:rPr>
      </w:pPr>
      <w:r w:rsidRPr="00CF1F16">
        <w:rPr>
          <w:b/>
          <w:bCs/>
          <w:i/>
          <w:iCs/>
          <w:lang w:val="pt-BR"/>
        </w:rPr>
        <w:t>5.</w:t>
      </w:r>
      <w:r w:rsidR="00212B4D" w:rsidRPr="00CF1F16">
        <w:rPr>
          <w:b/>
          <w:bCs/>
          <w:i/>
          <w:iCs/>
          <w:lang w:val="pt-BR"/>
        </w:rPr>
        <w:t>6</w:t>
      </w:r>
      <w:r w:rsidRPr="00CF1F16">
        <w:rPr>
          <w:b/>
          <w:bCs/>
          <w:i/>
          <w:iCs/>
          <w:lang w:val="pt-BR"/>
        </w:rPr>
        <w:t>.1.2</w:t>
      </w:r>
      <w:r w:rsidR="0029261D" w:rsidRPr="00CF1F16">
        <w:rPr>
          <w:b/>
          <w:bCs/>
          <w:i/>
          <w:iCs/>
          <w:lang w:val="pt-BR"/>
        </w:rPr>
        <w:t>.</w:t>
      </w:r>
      <w:r w:rsidR="00A2479E" w:rsidRPr="00CF1F16">
        <w:rPr>
          <w:b/>
          <w:i/>
          <w:iCs/>
          <w:lang w:val="pt-BR"/>
        </w:rPr>
        <w:t xml:space="preserve"> Giám sát chất lượng nước </w:t>
      </w:r>
      <w:r w:rsidR="00006B06" w:rsidRPr="00CF1F16">
        <w:rPr>
          <w:b/>
          <w:i/>
          <w:iCs/>
          <w:lang w:val="pt-BR"/>
        </w:rPr>
        <w:t>mặt</w:t>
      </w:r>
    </w:p>
    <w:p w14:paraId="6AB91A12" w14:textId="77777777" w:rsidR="00C414AA" w:rsidRPr="00CF1F16" w:rsidRDefault="00C414AA" w:rsidP="00FA2A26">
      <w:pPr>
        <w:spacing w:line="312" w:lineRule="auto"/>
        <w:ind w:firstLine="567"/>
        <w:jc w:val="both"/>
        <w:rPr>
          <w:rFonts w:eastAsia="Times New Roman"/>
          <w:lang w:val="pt-BR"/>
        </w:rPr>
      </w:pPr>
      <w:r w:rsidRPr="00CF1F16">
        <w:rPr>
          <w:lang w:val="pt-BR"/>
        </w:rPr>
        <w:t xml:space="preserve">- Các chỉ tiêu giám sát: </w:t>
      </w:r>
      <w:r w:rsidRPr="00CF1F16">
        <w:rPr>
          <w:rFonts w:eastAsia="Times New Roman"/>
          <w:lang w:val="pt-BR"/>
        </w:rPr>
        <w:t>pH, DO, BOD</w:t>
      </w:r>
      <w:r w:rsidRPr="00CF1F16">
        <w:rPr>
          <w:rFonts w:eastAsia="Times New Roman"/>
          <w:vertAlign w:val="subscript"/>
          <w:lang w:val="pt-BR"/>
        </w:rPr>
        <w:t>5</w:t>
      </w:r>
      <w:r w:rsidRPr="00CF1F16">
        <w:rPr>
          <w:rFonts w:eastAsia="Times New Roman"/>
          <w:lang w:val="pt-BR"/>
        </w:rPr>
        <w:t xml:space="preserve">, COD, TSS, </w:t>
      </w:r>
      <w:r w:rsidRPr="00CF1F16">
        <w:rPr>
          <w:lang w:val="pt-BR"/>
        </w:rPr>
        <w:t>Nitrit (tính theo N)</w:t>
      </w:r>
      <w:r w:rsidRPr="00CF1F16">
        <w:rPr>
          <w:rFonts w:eastAsia="Times New Roman"/>
          <w:lang w:val="pt-BR"/>
        </w:rPr>
        <w:t xml:space="preserve">, </w:t>
      </w:r>
      <w:r w:rsidRPr="00CF1F16">
        <w:rPr>
          <w:lang w:val="pt-BR"/>
        </w:rPr>
        <w:lastRenderedPageBreak/>
        <w:t>Nitrat (tính theo N)</w:t>
      </w:r>
      <w:r w:rsidRPr="00CF1F16">
        <w:rPr>
          <w:rFonts w:eastAsia="Times New Roman"/>
          <w:lang w:val="pt-BR"/>
        </w:rPr>
        <w:t xml:space="preserve">, </w:t>
      </w:r>
      <w:r w:rsidRPr="00CF1F16">
        <w:rPr>
          <w:lang w:val="pt-BR"/>
        </w:rPr>
        <w:t>Amoni, Photphat (tính theo P).</w:t>
      </w:r>
    </w:p>
    <w:p w14:paraId="5A2A1262" w14:textId="77777777" w:rsidR="00C414AA" w:rsidRPr="00CF1F16" w:rsidRDefault="00C414AA" w:rsidP="00FA2A26">
      <w:pPr>
        <w:spacing w:line="312" w:lineRule="auto"/>
        <w:ind w:firstLine="567"/>
        <w:rPr>
          <w:lang w:val="pt-BR"/>
        </w:rPr>
      </w:pPr>
      <w:r w:rsidRPr="00CF1F16">
        <w:rPr>
          <w:lang w:val="pt-BR"/>
        </w:rPr>
        <w:t>- Vị trí giám sát:</w:t>
      </w:r>
    </w:p>
    <w:p w14:paraId="10608788" w14:textId="1A8B508E" w:rsidR="00A410B1" w:rsidRPr="00CF1F16" w:rsidRDefault="00A410B1" w:rsidP="00FA2A26">
      <w:pPr>
        <w:spacing w:line="312" w:lineRule="auto"/>
        <w:ind w:firstLine="567"/>
        <w:jc w:val="both"/>
        <w:rPr>
          <w:lang w:val="pt-BR"/>
        </w:rPr>
      </w:pPr>
      <w:r w:rsidRPr="00CF1F16">
        <w:rPr>
          <w:lang w:val="pt-BR"/>
        </w:rPr>
        <w:t>+ NM</w:t>
      </w:r>
      <w:bookmarkStart w:id="96" w:name="_Hlk115270371"/>
      <w:r w:rsidRPr="00CF1F16">
        <w:rPr>
          <w:lang w:val="pt-BR"/>
        </w:rPr>
        <w:t xml:space="preserve">: Mẫu nước mặt lấy tại mương </w:t>
      </w:r>
      <w:bookmarkStart w:id="97" w:name="_Hlk115270382"/>
      <w:bookmarkEnd w:id="96"/>
      <w:r w:rsidRPr="00CF1F16">
        <w:rPr>
          <w:lang w:val="pt-BR"/>
        </w:rPr>
        <w:t>nước đổ về hồ Vực Nồi, cách khu vực dự án 100 m về phía Bắc.</w:t>
      </w:r>
    </w:p>
    <w:bookmarkEnd w:id="97"/>
    <w:p w14:paraId="2056A26A" w14:textId="77777777" w:rsidR="00C414AA" w:rsidRPr="00CF1F16" w:rsidRDefault="00C414AA" w:rsidP="00FA2A26">
      <w:pPr>
        <w:spacing w:line="312" w:lineRule="auto"/>
        <w:ind w:firstLine="567"/>
        <w:jc w:val="both"/>
        <w:rPr>
          <w:lang w:val="vi-VN"/>
        </w:rPr>
      </w:pPr>
      <w:r w:rsidRPr="00CF1F16">
        <w:rPr>
          <w:lang w:val="vi-VN"/>
        </w:rPr>
        <w:t xml:space="preserve">- Tần suất giám sát: </w:t>
      </w:r>
      <w:r w:rsidRPr="00CF1F16">
        <w:rPr>
          <w:lang w:val="nb-NO"/>
        </w:rPr>
        <w:t>6</w:t>
      </w:r>
      <w:r w:rsidRPr="00CF1F16">
        <w:rPr>
          <w:lang w:val="vi-VN"/>
        </w:rPr>
        <w:t xml:space="preserve"> tháng/lần, khi có sự cố, hoặc </w:t>
      </w:r>
      <w:r w:rsidRPr="00CF1F16">
        <w:rPr>
          <w:lang w:val="pt-BR"/>
        </w:rPr>
        <w:t>theo yêu cầu của cơ quan quản lý Nhà nước về môi trường</w:t>
      </w:r>
      <w:r w:rsidRPr="00CF1F16">
        <w:rPr>
          <w:lang w:val="vi-VN"/>
        </w:rPr>
        <w:t>.</w:t>
      </w:r>
    </w:p>
    <w:p w14:paraId="36A178D3" w14:textId="77777777" w:rsidR="00C414AA" w:rsidRPr="00CF1F16" w:rsidRDefault="00C414AA" w:rsidP="00C414AA">
      <w:pPr>
        <w:spacing w:line="288" w:lineRule="auto"/>
        <w:ind w:firstLine="567"/>
        <w:jc w:val="both"/>
        <w:rPr>
          <w:rFonts w:eastAsia="Times New Roman"/>
          <w:lang w:val="pt-BR"/>
        </w:rPr>
      </w:pPr>
      <w:r w:rsidRPr="00CF1F16">
        <w:rPr>
          <w:rFonts w:eastAsia="Calibri"/>
          <w:lang w:val="pt-BR"/>
        </w:rPr>
        <w:t xml:space="preserve">- Quy chuẩn áp dụng: </w:t>
      </w:r>
      <w:r w:rsidRPr="00CF1F16">
        <w:rPr>
          <w:rFonts w:eastAsia="Times New Roman"/>
          <w:lang w:val="pt-BR"/>
        </w:rPr>
        <w:t>QCVN 08 - MT:2015/BTNMT – Quy chuẩn kỹ thuật Quốc gia về chất lượng nước mặt.</w:t>
      </w:r>
    </w:p>
    <w:p w14:paraId="050CD786" w14:textId="58592D40" w:rsidR="0029261D" w:rsidRPr="00CF1F16" w:rsidRDefault="0029261D" w:rsidP="009A3C9D">
      <w:pPr>
        <w:spacing w:line="312" w:lineRule="auto"/>
        <w:ind w:firstLine="567"/>
        <w:jc w:val="center"/>
        <w:rPr>
          <w:i/>
          <w:lang w:val="nb-NO"/>
        </w:rPr>
      </w:pPr>
      <w:r w:rsidRPr="00CF1F16">
        <w:rPr>
          <w:i/>
          <w:lang w:val="nb-NO"/>
        </w:rPr>
        <w:t xml:space="preserve">(Sơ đồ vị trí giám sát đính kèm ở </w:t>
      </w:r>
      <w:r w:rsidR="00A64FAF" w:rsidRPr="00CF1F16">
        <w:rPr>
          <w:i/>
          <w:lang w:val="nb-NO"/>
        </w:rPr>
        <w:t>P</w:t>
      </w:r>
      <w:r w:rsidRPr="00CF1F16">
        <w:rPr>
          <w:i/>
          <w:lang w:val="nb-NO"/>
        </w:rPr>
        <w:t>hụ lục)</w:t>
      </w:r>
    </w:p>
    <w:p w14:paraId="08293B89" w14:textId="529B8701" w:rsidR="00A2479E" w:rsidRPr="00CF1F16" w:rsidRDefault="004E5FF7" w:rsidP="00CE7491">
      <w:pPr>
        <w:spacing w:line="312" w:lineRule="auto"/>
        <w:ind w:firstLine="567"/>
        <w:jc w:val="both"/>
        <w:rPr>
          <w:b/>
          <w:i/>
          <w:iCs/>
          <w:lang w:val="nb-NO"/>
        </w:rPr>
      </w:pPr>
      <w:r w:rsidRPr="00CF1F16">
        <w:rPr>
          <w:b/>
          <w:i/>
          <w:iCs/>
          <w:lang w:val="nb-NO"/>
        </w:rPr>
        <w:t>5.</w:t>
      </w:r>
      <w:r w:rsidR="00212B4D" w:rsidRPr="00CF1F16">
        <w:rPr>
          <w:b/>
          <w:i/>
          <w:iCs/>
          <w:lang w:val="nb-NO"/>
        </w:rPr>
        <w:t>6</w:t>
      </w:r>
      <w:r w:rsidRPr="00CF1F16">
        <w:rPr>
          <w:b/>
          <w:i/>
          <w:iCs/>
          <w:lang w:val="nb-NO"/>
        </w:rPr>
        <w:t>.1.3</w:t>
      </w:r>
      <w:r w:rsidR="00A2479E" w:rsidRPr="00CF1F16">
        <w:rPr>
          <w:b/>
          <w:i/>
          <w:iCs/>
          <w:lang w:val="nb-NO"/>
        </w:rPr>
        <w:t>. Giám sát công tác thu gom và xử lý chất thải rắn và chất thải nguy hại</w:t>
      </w:r>
    </w:p>
    <w:p w14:paraId="20A8A2FA" w14:textId="77777777" w:rsidR="00C414AA" w:rsidRPr="00CF1F16" w:rsidRDefault="00C414AA" w:rsidP="00C414AA">
      <w:pPr>
        <w:spacing w:line="312" w:lineRule="auto"/>
        <w:ind w:firstLine="567"/>
        <w:jc w:val="both"/>
        <w:rPr>
          <w:spacing w:val="3"/>
          <w:shd w:val="clear" w:color="auto" w:fill="FFFFFF"/>
          <w:lang w:val="nb-NO"/>
        </w:rPr>
      </w:pPr>
      <w:r w:rsidRPr="00CF1F16">
        <w:rPr>
          <w:spacing w:val="3"/>
          <w:shd w:val="clear" w:color="auto" w:fill="FFFFFF"/>
          <w:lang w:val="nb-NO"/>
        </w:rPr>
        <w:t xml:space="preserve">- Thông số giám sát: khối lượng, chủng loại, vị trí. </w:t>
      </w:r>
    </w:p>
    <w:p w14:paraId="008120EC" w14:textId="77777777" w:rsidR="00C414AA" w:rsidRPr="00CF1F16" w:rsidRDefault="00C414AA" w:rsidP="00C414AA">
      <w:pPr>
        <w:spacing w:line="312" w:lineRule="auto"/>
        <w:ind w:firstLine="567"/>
        <w:jc w:val="both"/>
        <w:rPr>
          <w:spacing w:val="3"/>
          <w:shd w:val="clear" w:color="auto" w:fill="FFFFFF"/>
          <w:lang w:val="nb-NO"/>
        </w:rPr>
      </w:pPr>
      <w:r w:rsidRPr="00CF1F16">
        <w:rPr>
          <w:spacing w:val="3"/>
          <w:shd w:val="clear" w:color="auto" w:fill="FFFFFF"/>
          <w:lang w:val="nb-NO"/>
        </w:rPr>
        <w:t xml:space="preserve">- Vị trí giám sát: khu vực lưu giữ, tập kết chất thải rắn thông thường </w:t>
      </w:r>
    </w:p>
    <w:p w14:paraId="74D8B7E0" w14:textId="77777777" w:rsidR="00C414AA" w:rsidRPr="00CF1F16" w:rsidRDefault="00C414AA" w:rsidP="00C414AA">
      <w:pPr>
        <w:spacing w:line="312" w:lineRule="auto"/>
        <w:ind w:firstLine="567"/>
        <w:jc w:val="both"/>
        <w:rPr>
          <w:spacing w:val="3"/>
          <w:shd w:val="clear" w:color="auto" w:fill="FFFFFF"/>
          <w:lang w:val="nb-NO"/>
        </w:rPr>
      </w:pPr>
      <w:r w:rsidRPr="00CF1F16">
        <w:rPr>
          <w:spacing w:val="3"/>
          <w:shd w:val="clear" w:color="auto" w:fill="FFFFFF"/>
          <w:lang w:val="nb-NO"/>
        </w:rPr>
        <w:t xml:space="preserve">- Tần suất giám sát: thường xuyên và liên tục trong quá trình thi công. </w:t>
      </w:r>
    </w:p>
    <w:p w14:paraId="39130AC8" w14:textId="77777777" w:rsidR="00C414AA" w:rsidRPr="00CF1F16" w:rsidRDefault="00C414AA" w:rsidP="00C414AA">
      <w:pPr>
        <w:spacing w:line="312" w:lineRule="auto"/>
        <w:ind w:firstLine="567"/>
        <w:jc w:val="both"/>
        <w:rPr>
          <w:spacing w:val="3"/>
          <w:shd w:val="clear" w:color="auto" w:fill="FFFFFF"/>
          <w:lang w:val="nb-NO"/>
        </w:rPr>
      </w:pPr>
      <w:r w:rsidRPr="00CF1F16">
        <w:rPr>
          <w:spacing w:val="3"/>
          <w:shd w:val="clear" w:color="auto" w:fill="FFFFFF"/>
          <w:lang w:val="nb-NO"/>
        </w:rPr>
        <w:t xml:space="preserve">- Quy định áp dụng: Luật Bảo vệ môi trường 2020, Nghị định số 08/2022/NĐ-CP ngày 10 tháng 01 năm 2022 của Chính phủ quy định chi tiết một số điều của Luật Bảo vệ môi trường, Thông tư số 02/2022/TT-BTNMT ngày 10/01/2022 của Bộ Tài nguyên và Môi trường. </w:t>
      </w:r>
    </w:p>
    <w:p w14:paraId="3C7210A8" w14:textId="439E66AF" w:rsidR="00A2479E" w:rsidRPr="00CF1F16" w:rsidRDefault="004E5FF7" w:rsidP="00CE7491">
      <w:pPr>
        <w:spacing w:line="312" w:lineRule="auto"/>
        <w:ind w:firstLine="851"/>
        <w:jc w:val="both"/>
        <w:rPr>
          <w:b/>
          <w:i/>
          <w:iCs/>
          <w:lang w:val="nb-NO"/>
        </w:rPr>
      </w:pPr>
      <w:r w:rsidRPr="00CF1F16">
        <w:rPr>
          <w:b/>
          <w:i/>
          <w:iCs/>
          <w:lang w:val="nb-NO"/>
        </w:rPr>
        <w:t>5.</w:t>
      </w:r>
      <w:r w:rsidR="00212B4D" w:rsidRPr="00CF1F16">
        <w:rPr>
          <w:b/>
          <w:i/>
          <w:iCs/>
          <w:lang w:val="nb-NO"/>
        </w:rPr>
        <w:t>6</w:t>
      </w:r>
      <w:r w:rsidRPr="00CF1F16">
        <w:rPr>
          <w:b/>
          <w:i/>
          <w:iCs/>
          <w:lang w:val="nb-NO"/>
        </w:rPr>
        <w:t>.1.4</w:t>
      </w:r>
      <w:r w:rsidR="00A2479E" w:rsidRPr="00CF1F16">
        <w:rPr>
          <w:b/>
          <w:i/>
          <w:iCs/>
          <w:lang w:val="nb-NO"/>
        </w:rPr>
        <w:t>. Giám sát công tác thực hiện các biện pháp phòng ngừa, ứng cứu sự cố</w:t>
      </w:r>
    </w:p>
    <w:p w14:paraId="0B9F6A77" w14:textId="764D3C76" w:rsidR="00C414AA" w:rsidRPr="00CF1F16" w:rsidRDefault="00C414AA" w:rsidP="00C414AA">
      <w:pPr>
        <w:spacing w:line="312" w:lineRule="auto"/>
        <w:ind w:firstLine="567"/>
        <w:jc w:val="both"/>
        <w:rPr>
          <w:spacing w:val="3"/>
          <w:shd w:val="clear" w:color="auto" w:fill="FFFFFF"/>
          <w:lang w:val="nb-NO"/>
        </w:rPr>
      </w:pPr>
      <w:r w:rsidRPr="00CF1F16">
        <w:rPr>
          <w:spacing w:val="3"/>
          <w:shd w:val="clear" w:color="auto" w:fill="FFFFFF"/>
          <w:lang w:val="nb-NO"/>
        </w:rPr>
        <w:t xml:space="preserve">- Thông số giám sát: </w:t>
      </w:r>
      <w:r w:rsidR="00211078" w:rsidRPr="00CF1F16">
        <w:rPr>
          <w:spacing w:val="3"/>
          <w:shd w:val="clear" w:color="auto" w:fill="FFFFFF"/>
          <w:lang w:val="nb-NO"/>
        </w:rPr>
        <w:t>K</w:t>
      </w:r>
      <w:r w:rsidRPr="00CF1F16">
        <w:rPr>
          <w:spacing w:val="3"/>
          <w:shd w:val="clear" w:color="auto" w:fill="FFFFFF"/>
          <w:lang w:val="nb-NO"/>
        </w:rPr>
        <w:t xml:space="preserve">hối lượng, chủng loại và hóa đơn, chứng từ giao nhận chất thải. </w:t>
      </w:r>
    </w:p>
    <w:p w14:paraId="7DC40190" w14:textId="77777777" w:rsidR="00C414AA" w:rsidRPr="00CF1F16" w:rsidRDefault="00C414AA" w:rsidP="00C414AA">
      <w:pPr>
        <w:spacing w:line="312" w:lineRule="auto"/>
        <w:ind w:firstLine="567"/>
        <w:jc w:val="both"/>
        <w:rPr>
          <w:spacing w:val="3"/>
          <w:shd w:val="clear" w:color="auto" w:fill="FFFFFF"/>
          <w:lang w:val="nb-NO"/>
        </w:rPr>
      </w:pPr>
      <w:r w:rsidRPr="00CF1F16">
        <w:rPr>
          <w:spacing w:val="3"/>
          <w:shd w:val="clear" w:color="auto" w:fill="FFFFFF"/>
          <w:lang w:val="nb-NO"/>
        </w:rPr>
        <w:t xml:space="preserve">- Vị trí giám sát: khu vực lưu giữ chất thải nguy hại. </w:t>
      </w:r>
    </w:p>
    <w:p w14:paraId="637CE334" w14:textId="77777777" w:rsidR="00C414AA" w:rsidRPr="00CF1F16" w:rsidRDefault="00C414AA" w:rsidP="00C414AA">
      <w:pPr>
        <w:spacing w:line="312" w:lineRule="auto"/>
        <w:ind w:firstLine="567"/>
        <w:jc w:val="both"/>
        <w:rPr>
          <w:spacing w:val="3"/>
          <w:shd w:val="clear" w:color="auto" w:fill="FFFFFF"/>
          <w:lang w:val="nb-NO"/>
        </w:rPr>
      </w:pPr>
      <w:r w:rsidRPr="00CF1F16">
        <w:rPr>
          <w:spacing w:val="3"/>
          <w:shd w:val="clear" w:color="auto" w:fill="FFFFFF"/>
          <w:lang w:val="nb-NO"/>
        </w:rPr>
        <w:t xml:space="preserve">- Tần suất giám sát: thường xuyên và liên tục. </w:t>
      </w:r>
    </w:p>
    <w:p w14:paraId="49251F53" w14:textId="77777777" w:rsidR="00C414AA" w:rsidRPr="00CF1F16" w:rsidRDefault="00C414AA" w:rsidP="00C414AA">
      <w:pPr>
        <w:spacing w:line="312" w:lineRule="auto"/>
        <w:ind w:firstLine="567"/>
        <w:jc w:val="both"/>
        <w:rPr>
          <w:spacing w:val="3"/>
          <w:shd w:val="clear" w:color="auto" w:fill="FFFFFF"/>
          <w:lang w:val="nb-NO"/>
        </w:rPr>
      </w:pPr>
      <w:r w:rsidRPr="00CF1F16">
        <w:rPr>
          <w:spacing w:val="3"/>
          <w:shd w:val="clear" w:color="auto" w:fill="FFFFFF"/>
          <w:lang w:val="nb-NO"/>
        </w:rPr>
        <w:t>- Quy định áp dụng: Luật Bảo vệ môi trường 2020, Nghị định số 08/2022/NĐ-CP ngày 10 tháng 01 năm 2022 của Chính phủ quy định chi tiết một số điều của Luật Bảo vệ môi trường, Thông tư số 02/2022/TT-BTNMT ngày 10/01/2022 của Bộ Tài nguyên và Môi trường.</w:t>
      </w:r>
    </w:p>
    <w:p w14:paraId="13BE4880" w14:textId="691A222D" w:rsidR="00A2479E" w:rsidRPr="00CF1F16" w:rsidRDefault="0029261D" w:rsidP="00FA2A26">
      <w:pPr>
        <w:pStyle w:val="Heading3"/>
        <w:spacing w:before="0" w:line="312" w:lineRule="auto"/>
        <w:ind w:firstLine="567"/>
        <w:jc w:val="both"/>
        <w:rPr>
          <w:rFonts w:ascii="Times New Roman" w:hAnsi="Times New Roman" w:cs="Times New Roman"/>
          <w:b/>
          <w:i/>
          <w:color w:val="auto"/>
          <w:lang w:val="nb-NO"/>
        </w:rPr>
      </w:pPr>
      <w:bookmarkStart w:id="98" w:name="_Toc137793369"/>
      <w:r w:rsidRPr="00CF1F16">
        <w:rPr>
          <w:rFonts w:ascii="Times New Roman" w:hAnsi="Times New Roman" w:cs="Times New Roman"/>
          <w:b/>
          <w:i/>
          <w:color w:val="auto"/>
          <w:lang w:val="nb-NO"/>
        </w:rPr>
        <w:t>5.</w:t>
      </w:r>
      <w:r w:rsidR="00212B4D" w:rsidRPr="00CF1F16">
        <w:rPr>
          <w:rFonts w:ascii="Times New Roman" w:hAnsi="Times New Roman" w:cs="Times New Roman"/>
          <w:b/>
          <w:i/>
          <w:color w:val="auto"/>
          <w:lang w:val="nb-NO"/>
        </w:rPr>
        <w:t>6</w:t>
      </w:r>
      <w:r w:rsidRPr="00CF1F16">
        <w:rPr>
          <w:rFonts w:ascii="Times New Roman" w:hAnsi="Times New Roman" w:cs="Times New Roman"/>
          <w:b/>
          <w:i/>
          <w:color w:val="auto"/>
          <w:lang w:val="nb-NO"/>
        </w:rPr>
        <w:t>.2</w:t>
      </w:r>
      <w:r w:rsidR="00A2479E" w:rsidRPr="00CF1F16">
        <w:rPr>
          <w:rFonts w:ascii="Times New Roman" w:hAnsi="Times New Roman" w:cs="Times New Roman"/>
          <w:b/>
          <w:i/>
          <w:color w:val="auto"/>
          <w:lang w:val="nb-NO"/>
        </w:rPr>
        <w:t>. Giám sát trong giai đoạn hoạt động</w:t>
      </w:r>
      <w:bookmarkEnd w:id="98"/>
      <w:r w:rsidR="00A2479E" w:rsidRPr="00CF1F16">
        <w:rPr>
          <w:rFonts w:ascii="Times New Roman" w:hAnsi="Times New Roman" w:cs="Times New Roman"/>
          <w:b/>
          <w:i/>
          <w:color w:val="auto"/>
          <w:lang w:val="nb-NO"/>
        </w:rPr>
        <w:tab/>
      </w:r>
    </w:p>
    <w:p w14:paraId="436DB587" w14:textId="4A6DD15B" w:rsidR="00FA2A26" w:rsidRPr="00CF1F16" w:rsidRDefault="00FA2A26" w:rsidP="00FA2A26">
      <w:pPr>
        <w:spacing w:line="312" w:lineRule="auto"/>
        <w:ind w:firstLine="567"/>
        <w:jc w:val="both"/>
        <w:rPr>
          <w:b/>
          <w:bCs/>
          <w:i/>
          <w:iCs/>
          <w:lang w:val="nb-NO"/>
        </w:rPr>
      </w:pPr>
      <w:r w:rsidRPr="00CF1F16">
        <w:rPr>
          <w:b/>
          <w:bCs/>
          <w:i/>
          <w:iCs/>
          <w:lang w:val="nb-NO"/>
        </w:rPr>
        <w:t>5.6.2.1. Giám sát khí thải công nghiệp</w:t>
      </w:r>
    </w:p>
    <w:p w14:paraId="62D9DFB2" w14:textId="77777777" w:rsidR="00FA2A26" w:rsidRPr="00CF1F16" w:rsidRDefault="00FA2A26" w:rsidP="00FA2A26">
      <w:pPr>
        <w:spacing w:line="312" w:lineRule="auto"/>
        <w:ind w:firstLine="567"/>
        <w:jc w:val="both"/>
        <w:rPr>
          <w:lang w:val="nb-NO"/>
        </w:rPr>
      </w:pPr>
      <w:r w:rsidRPr="00CF1F16">
        <w:rPr>
          <w:b/>
          <w:bCs/>
          <w:i/>
          <w:iCs/>
          <w:lang w:val="nb-NO"/>
        </w:rPr>
        <w:t xml:space="preserve">* </w:t>
      </w:r>
      <w:r w:rsidRPr="00CF1F16">
        <w:rPr>
          <w:i/>
          <w:iCs/>
          <w:lang w:val="nb-NO"/>
        </w:rPr>
        <w:t>Giám sát khí thải sau hệ thống xử lý bụi trong xưởng sản</w:t>
      </w:r>
      <w:r w:rsidRPr="00CF1F16">
        <w:rPr>
          <w:i/>
          <w:iCs/>
          <w:spacing w:val="-17"/>
          <w:lang w:val="nb-NO"/>
        </w:rPr>
        <w:t xml:space="preserve"> </w:t>
      </w:r>
      <w:r w:rsidRPr="00CF1F16">
        <w:rPr>
          <w:i/>
          <w:iCs/>
          <w:lang w:val="nb-NO"/>
        </w:rPr>
        <w:t>xuất</w:t>
      </w:r>
    </w:p>
    <w:p w14:paraId="5B679FD5" w14:textId="77777777" w:rsidR="00FA2A26" w:rsidRPr="00CF1F16" w:rsidRDefault="00FA2A26" w:rsidP="00FA2A26">
      <w:pPr>
        <w:spacing w:line="312" w:lineRule="auto"/>
        <w:ind w:firstLine="567"/>
        <w:jc w:val="both"/>
        <w:rPr>
          <w:b/>
          <w:bCs/>
          <w:i/>
          <w:iCs/>
          <w:lang w:val="nb-NO"/>
        </w:rPr>
      </w:pPr>
      <w:r w:rsidRPr="00CF1F16">
        <w:rPr>
          <w:b/>
          <w:bCs/>
          <w:i/>
          <w:iCs/>
          <w:lang w:val="nb-NO"/>
        </w:rPr>
        <w:t xml:space="preserve">- </w:t>
      </w:r>
      <w:r w:rsidRPr="00CF1F16">
        <w:rPr>
          <w:lang w:val="nb-NO"/>
        </w:rPr>
        <w:t>Thông số: Bụi tổng, lưu</w:t>
      </w:r>
      <w:r w:rsidRPr="00CF1F16">
        <w:rPr>
          <w:spacing w:val="-7"/>
          <w:lang w:val="nb-NO"/>
        </w:rPr>
        <w:t xml:space="preserve"> </w:t>
      </w:r>
      <w:r w:rsidRPr="00CF1F16">
        <w:rPr>
          <w:lang w:val="nb-NO"/>
        </w:rPr>
        <w:t>lượng</w:t>
      </w:r>
    </w:p>
    <w:p w14:paraId="316B84FF" w14:textId="6C6AC0F6" w:rsidR="00FA2A26" w:rsidRPr="00CF1F16" w:rsidRDefault="00FA2A26" w:rsidP="00FA2A26">
      <w:pPr>
        <w:spacing w:line="312" w:lineRule="auto"/>
        <w:ind w:firstLine="567"/>
        <w:jc w:val="both"/>
        <w:rPr>
          <w:lang w:val="nb-NO"/>
        </w:rPr>
      </w:pPr>
      <w:r w:rsidRPr="00CF1F16">
        <w:rPr>
          <w:lang w:val="nb-NO"/>
        </w:rPr>
        <w:t>- Tần suất giám sát: 6</w:t>
      </w:r>
      <w:r w:rsidRPr="00CF1F16">
        <w:rPr>
          <w:lang w:val="vi-VN"/>
        </w:rPr>
        <w:t xml:space="preserve"> tháng/lần, khi có sự cố, hoặc </w:t>
      </w:r>
      <w:r w:rsidRPr="00CF1F16">
        <w:rPr>
          <w:lang w:val="nb-NO"/>
        </w:rPr>
        <w:t>theo yêu cầu của cơ quan quản lý Nhà nước về môi trường.</w:t>
      </w:r>
    </w:p>
    <w:p w14:paraId="04DA0395" w14:textId="77777777" w:rsidR="00FA2A26" w:rsidRPr="00CF1F16" w:rsidRDefault="00FA2A26" w:rsidP="00FA2A26">
      <w:pPr>
        <w:spacing w:line="312" w:lineRule="auto"/>
        <w:ind w:firstLine="567"/>
        <w:jc w:val="both"/>
        <w:rPr>
          <w:b/>
          <w:bCs/>
          <w:i/>
          <w:iCs/>
          <w:lang w:val="nb-NO"/>
        </w:rPr>
      </w:pPr>
      <w:r w:rsidRPr="00CF1F16">
        <w:rPr>
          <w:lang w:val="nb-NO"/>
        </w:rPr>
        <w:lastRenderedPageBreak/>
        <w:t>- Vị trí lấy mẫu: Tại ống khói thoát khí thải ra môi trường (Sau hệ thống xử lý</w:t>
      </w:r>
      <w:r w:rsidRPr="00CF1F16">
        <w:rPr>
          <w:spacing w:val="-3"/>
          <w:lang w:val="nb-NO"/>
        </w:rPr>
        <w:t xml:space="preserve"> </w:t>
      </w:r>
      <w:r w:rsidRPr="00CF1F16">
        <w:rPr>
          <w:lang w:val="nb-NO"/>
        </w:rPr>
        <w:t>bụi)</w:t>
      </w:r>
    </w:p>
    <w:p w14:paraId="3AC80F8B" w14:textId="77777777" w:rsidR="00FA2A26" w:rsidRPr="00CF1F16" w:rsidRDefault="00FA2A26" w:rsidP="00FA2A26">
      <w:pPr>
        <w:spacing w:line="312" w:lineRule="auto"/>
        <w:ind w:firstLine="567"/>
        <w:jc w:val="both"/>
        <w:rPr>
          <w:b/>
          <w:bCs/>
          <w:i/>
          <w:iCs/>
          <w:lang w:val="nb-NO"/>
        </w:rPr>
      </w:pPr>
      <w:r w:rsidRPr="00CF1F16">
        <w:rPr>
          <w:b/>
          <w:bCs/>
          <w:i/>
          <w:iCs/>
          <w:lang w:val="nb-NO"/>
        </w:rPr>
        <w:t xml:space="preserve">- </w:t>
      </w:r>
      <w:r w:rsidRPr="00CF1F16">
        <w:rPr>
          <w:lang w:val="nb-NO"/>
        </w:rPr>
        <w:t>Quy chuẩn so sánh: QCVN 19:2009/BTNMT (cột B) - Quy chuẩn kỹ thuật quốc gia về khí thải công nghiệp đối với bụi và các chất vô</w:t>
      </w:r>
      <w:r w:rsidRPr="00CF1F16">
        <w:rPr>
          <w:spacing w:val="-12"/>
          <w:lang w:val="nb-NO"/>
        </w:rPr>
        <w:t xml:space="preserve"> </w:t>
      </w:r>
      <w:r w:rsidRPr="00CF1F16">
        <w:rPr>
          <w:lang w:val="nb-NO"/>
        </w:rPr>
        <w:t>cơ.</w:t>
      </w:r>
    </w:p>
    <w:p w14:paraId="28092BFA" w14:textId="77777777" w:rsidR="00FA2A26" w:rsidRPr="00CF1F16" w:rsidRDefault="00FA2A26" w:rsidP="00FA2A26">
      <w:pPr>
        <w:spacing w:line="312" w:lineRule="auto"/>
        <w:ind w:firstLine="567"/>
        <w:jc w:val="both"/>
        <w:rPr>
          <w:b/>
          <w:bCs/>
          <w:i/>
          <w:iCs/>
          <w:lang w:val="nb-NO"/>
        </w:rPr>
      </w:pPr>
      <w:r w:rsidRPr="00CF1F16">
        <w:rPr>
          <w:b/>
          <w:bCs/>
          <w:i/>
          <w:iCs/>
          <w:lang w:val="nb-NO"/>
        </w:rPr>
        <w:t xml:space="preserve">* </w:t>
      </w:r>
      <w:r w:rsidRPr="00CF1F16">
        <w:rPr>
          <w:i/>
          <w:iCs/>
          <w:lang w:val="nb-NO"/>
        </w:rPr>
        <w:t>Giám sát khí thải công nghiệp sau hệ thống xử lý bụi, khí thải lò</w:t>
      </w:r>
      <w:r w:rsidRPr="00CF1F16">
        <w:rPr>
          <w:i/>
          <w:iCs/>
          <w:spacing w:val="-23"/>
          <w:lang w:val="nb-NO"/>
        </w:rPr>
        <w:t xml:space="preserve"> </w:t>
      </w:r>
      <w:r w:rsidRPr="00CF1F16">
        <w:rPr>
          <w:i/>
          <w:iCs/>
          <w:lang w:val="nb-NO"/>
        </w:rPr>
        <w:t>hơi</w:t>
      </w:r>
    </w:p>
    <w:p w14:paraId="02E8DF8E" w14:textId="1287BCD3" w:rsidR="00FA2A26" w:rsidRPr="00CF1F16" w:rsidRDefault="00FA2A26" w:rsidP="00FA2A26">
      <w:pPr>
        <w:spacing w:line="312" w:lineRule="auto"/>
        <w:ind w:firstLine="567"/>
        <w:jc w:val="both"/>
        <w:rPr>
          <w:b/>
          <w:bCs/>
          <w:i/>
          <w:iCs/>
          <w:lang w:val="nb-NO"/>
        </w:rPr>
      </w:pPr>
      <w:r w:rsidRPr="00CF1F16">
        <w:rPr>
          <w:b/>
          <w:bCs/>
          <w:i/>
          <w:iCs/>
          <w:lang w:val="nb-NO"/>
        </w:rPr>
        <w:t xml:space="preserve">- </w:t>
      </w:r>
      <w:r w:rsidRPr="00CF1F16">
        <w:rPr>
          <w:lang w:val="nb-NO"/>
        </w:rPr>
        <w:t>Tần suất giám sát: 6</w:t>
      </w:r>
      <w:r w:rsidRPr="00CF1F16">
        <w:rPr>
          <w:lang w:val="vi-VN"/>
        </w:rPr>
        <w:t xml:space="preserve"> tháng/lần, khi có sự cố, hoặc </w:t>
      </w:r>
      <w:r w:rsidRPr="00CF1F16">
        <w:rPr>
          <w:lang w:val="nb-NO"/>
        </w:rPr>
        <w:t>theo yêu cầu của cơ quan quản lý Nhà nước về môi trường.</w:t>
      </w:r>
    </w:p>
    <w:p w14:paraId="3AD4F3DF" w14:textId="77777777" w:rsidR="00FA2A26" w:rsidRPr="00CF1F16" w:rsidRDefault="00FA2A26" w:rsidP="00FA2A26">
      <w:pPr>
        <w:spacing w:line="312" w:lineRule="auto"/>
        <w:ind w:firstLine="567"/>
        <w:jc w:val="both"/>
        <w:rPr>
          <w:b/>
          <w:bCs/>
          <w:i/>
          <w:iCs/>
          <w:lang w:val="nb-NO"/>
        </w:rPr>
      </w:pPr>
      <w:r w:rsidRPr="00CF1F16">
        <w:rPr>
          <w:b/>
          <w:bCs/>
          <w:i/>
          <w:iCs/>
          <w:lang w:val="nb-NO"/>
        </w:rPr>
        <w:t xml:space="preserve">- </w:t>
      </w:r>
      <w:r w:rsidRPr="00CF1F16">
        <w:t>Thông số: Lưu lượng, bụi tổng, CO, SO</w:t>
      </w:r>
      <w:r w:rsidRPr="00CF1F16">
        <w:rPr>
          <w:vertAlign w:val="subscript"/>
        </w:rPr>
        <w:t>2</w:t>
      </w:r>
      <w:r w:rsidRPr="00CF1F16">
        <w:t>, NO</w:t>
      </w:r>
      <w:r w:rsidRPr="00CF1F16">
        <w:rPr>
          <w:vertAlign w:val="subscript"/>
        </w:rPr>
        <w:t>2</w:t>
      </w:r>
      <w:r w:rsidRPr="00CF1F16">
        <w:t>.</w:t>
      </w:r>
    </w:p>
    <w:p w14:paraId="169C8F14" w14:textId="77777777" w:rsidR="00FA2A26" w:rsidRPr="00CF1F16" w:rsidRDefault="00FA2A26" w:rsidP="00FA2A26">
      <w:pPr>
        <w:spacing w:line="312" w:lineRule="auto"/>
        <w:ind w:firstLine="567"/>
        <w:jc w:val="both"/>
        <w:rPr>
          <w:lang w:val="nb-NO"/>
        </w:rPr>
      </w:pPr>
      <w:r w:rsidRPr="00CF1F16">
        <w:rPr>
          <w:b/>
          <w:bCs/>
          <w:i/>
          <w:iCs/>
          <w:lang w:val="nb-NO"/>
        </w:rPr>
        <w:t xml:space="preserve">- </w:t>
      </w:r>
      <w:r w:rsidRPr="00CF1F16">
        <w:rPr>
          <w:lang w:val="nb-NO"/>
        </w:rPr>
        <w:t>Vị trí lấy mẫu: Tại ống khói thoát khí thải ra môi trường (Sau hệ thống xử lý bụi, khí</w:t>
      </w:r>
      <w:r w:rsidRPr="00CF1F16">
        <w:rPr>
          <w:spacing w:val="-3"/>
          <w:lang w:val="nb-NO"/>
        </w:rPr>
        <w:t xml:space="preserve"> </w:t>
      </w:r>
      <w:r w:rsidRPr="00CF1F16">
        <w:rPr>
          <w:lang w:val="nb-NO"/>
        </w:rPr>
        <w:t>thải). Quy chuẩn so sánh: QCVN 19:2009/BTNMT (cột B) - Quy chuẩn kỹ thuật quốc gia về khí thải công nghiệp đối với bụi và các chất vô</w:t>
      </w:r>
      <w:r w:rsidRPr="00CF1F16">
        <w:rPr>
          <w:spacing w:val="-9"/>
          <w:lang w:val="nb-NO"/>
        </w:rPr>
        <w:t xml:space="preserve"> </w:t>
      </w:r>
      <w:r w:rsidRPr="00CF1F16">
        <w:rPr>
          <w:lang w:val="nb-NO"/>
        </w:rPr>
        <w:t>cơ.</w:t>
      </w:r>
    </w:p>
    <w:p w14:paraId="0F29AD50" w14:textId="1AD9F3FD" w:rsidR="00FA2A26" w:rsidRPr="00CF1F16" w:rsidRDefault="00FA2A26" w:rsidP="00FA2A26">
      <w:pPr>
        <w:spacing w:line="312" w:lineRule="auto"/>
        <w:ind w:firstLine="567"/>
        <w:jc w:val="both"/>
        <w:rPr>
          <w:b/>
          <w:bCs/>
          <w:i/>
          <w:iCs/>
          <w:lang w:val="nb-NO"/>
        </w:rPr>
      </w:pPr>
      <w:r w:rsidRPr="00CF1F16">
        <w:rPr>
          <w:b/>
          <w:bCs/>
          <w:i/>
          <w:iCs/>
          <w:lang w:val="nb-NO"/>
        </w:rPr>
        <w:t>5.6.2.2. Giám sát môi trường tiếng ồn và độ rung</w:t>
      </w:r>
    </w:p>
    <w:p w14:paraId="4CEA8EA2" w14:textId="77777777" w:rsidR="00FA2A26" w:rsidRPr="00CF1F16" w:rsidRDefault="00FA2A26" w:rsidP="00FA2A26">
      <w:pPr>
        <w:spacing w:line="312" w:lineRule="auto"/>
        <w:ind w:firstLine="567"/>
        <w:jc w:val="both"/>
        <w:rPr>
          <w:lang w:val="nb-NO"/>
        </w:rPr>
      </w:pPr>
      <w:r w:rsidRPr="00CF1F16">
        <w:rPr>
          <w:lang w:val="nb-NO"/>
        </w:rPr>
        <w:t>- Vị trí giám sát:</w:t>
      </w:r>
    </w:p>
    <w:p w14:paraId="5D6EBC02" w14:textId="77777777" w:rsidR="00FA2A26" w:rsidRPr="00CF1F16" w:rsidRDefault="00FA2A26" w:rsidP="00FA2A26">
      <w:pPr>
        <w:spacing w:line="312" w:lineRule="auto"/>
        <w:ind w:firstLine="567"/>
        <w:jc w:val="both"/>
        <w:rPr>
          <w:lang w:val="nb-NO"/>
        </w:rPr>
      </w:pPr>
      <w:r w:rsidRPr="00CF1F16">
        <w:rPr>
          <w:lang w:val="nb-NO"/>
        </w:rPr>
        <w:t>+ Khu vực nhà xưởng;</w:t>
      </w:r>
    </w:p>
    <w:p w14:paraId="7C2F8CCA" w14:textId="77777777" w:rsidR="00FA2A26" w:rsidRPr="00CF1F16" w:rsidRDefault="00FA2A26" w:rsidP="00FA2A26">
      <w:pPr>
        <w:spacing w:line="312" w:lineRule="auto"/>
        <w:ind w:firstLine="567"/>
        <w:jc w:val="both"/>
        <w:rPr>
          <w:lang w:val="nb-NO"/>
        </w:rPr>
      </w:pPr>
      <w:r w:rsidRPr="00CF1F16">
        <w:rPr>
          <w:lang w:val="nb-NO"/>
        </w:rPr>
        <w:t>+ Trong khuôn viên khu vực dự án;</w:t>
      </w:r>
    </w:p>
    <w:p w14:paraId="47390915" w14:textId="77777777" w:rsidR="00FA2A26" w:rsidRPr="00CF1F16" w:rsidRDefault="00FA2A26" w:rsidP="00FA2A26">
      <w:pPr>
        <w:spacing w:line="312" w:lineRule="auto"/>
        <w:ind w:firstLine="567"/>
        <w:jc w:val="both"/>
        <w:rPr>
          <w:lang w:val="nb-NO"/>
        </w:rPr>
      </w:pPr>
      <w:r w:rsidRPr="00CF1F16">
        <w:rPr>
          <w:lang w:val="nb-NO"/>
        </w:rPr>
        <w:t>- Tần suất giám sát: 6 tháng/lần, khi có sự cố hoặc theo yêu cầu của cơ quan chức năng.</w:t>
      </w:r>
    </w:p>
    <w:p w14:paraId="721E5373" w14:textId="4BF16903" w:rsidR="00FA2A26" w:rsidRPr="00CF1F16" w:rsidRDefault="00FA2A26" w:rsidP="00FA2A26">
      <w:pPr>
        <w:spacing w:line="312" w:lineRule="auto"/>
        <w:ind w:firstLine="567"/>
        <w:jc w:val="both"/>
        <w:rPr>
          <w:b/>
          <w:bCs/>
          <w:i/>
          <w:iCs/>
          <w:lang w:val="nb-NO"/>
        </w:rPr>
      </w:pPr>
      <w:r w:rsidRPr="00CF1F16">
        <w:rPr>
          <w:b/>
          <w:bCs/>
          <w:i/>
          <w:iCs/>
          <w:lang w:val="nb-NO"/>
        </w:rPr>
        <w:t>5.6.2.3. Giám sát nước thải</w:t>
      </w:r>
    </w:p>
    <w:p w14:paraId="10746767" w14:textId="77777777" w:rsidR="00FA2A26" w:rsidRPr="00CF1F16" w:rsidRDefault="00FA2A26" w:rsidP="00FA2A26">
      <w:pPr>
        <w:spacing w:line="312" w:lineRule="auto"/>
        <w:ind w:firstLine="567"/>
        <w:jc w:val="both"/>
        <w:rPr>
          <w:lang w:val="nb-NO"/>
        </w:rPr>
      </w:pPr>
      <w:r w:rsidRPr="00CF1F16">
        <w:rPr>
          <w:lang w:val="nb-NO"/>
        </w:rPr>
        <w:t>- Vị trí giám sát: Tại điểm xả thải của hệ thống xử lý nước thải của nhà máy.</w:t>
      </w:r>
    </w:p>
    <w:p w14:paraId="5CAFA160" w14:textId="77777777" w:rsidR="00FA2A26" w:rsidRPr="00CF1F16" w:rsidRDefault="00FA2A26" w:rsidP="00FA2A26">
      <w:pPr>
        <w:spacing w:line="312" w:lineRule="auto"/>
        <w:ind w:firstLine="567"/>
        <w:jc w:val="both"/>
        <w:rPr>
          <w:lang w:val="nb-NO"/>
        </w:rPr>
      </w:pPr>
      <w:r w:rsidRPr="00CF1F16">
        <w:rPr>
          <w:lang w:val="nb-NO"/>
        </w:rPr>
        <w:t>- Chỉ tiêu giám sát: pH, COD, BOD</w:t>
      </w:r>
      <w:r w:rsidRPr="00CF1F16">
        <w:rPr>
          <w:vertAlign w:val="subscript"/>
          <w:lang w:val="nb-NO"/>
        </w:rPr>
        <w:t>5</w:t>
      </w:r>
      <w:r w:rsidRPr="00CF1F16">
        <w:rPr>
          <w:lang w:val="nb-NO"/>
        </w:rPr>
        <w:t>, TSS, TDS, NO</w:t>
      </w:r>
      <w:r w:rsidRPr="00CF1F16">
        <w:rPr>
          <w:vertAlign w:val="subscript"/>
          <w:lang w:val="nb-NO"/>
        </w:rPr>
        <w:t>3</w:t>
      </w:r>
      <w:r w:rsidRPr="00CF1F16">
        <w:rPr>
          <w:lang w:val="nb-NO"/>
        </w:rPr>
        <w:t>-, Coliform.</w:t>
      </w:r>
    </w:p>
    <w:p w14:paraId="58CEBA3D" w14:textId="77777777" w:rsidR="00FA2A26" w:rsidRPr="00CF1F16" w:rsidRDefault="00FA2A26" w:rsidP="00FA2A26">
      <w:pPr>
        <w:spacing w:line="312" w:lineRule="auto"/>
        <w:ind w:firstLine="567"/>
        <w:jc w:val="both"/>
        <w:rPr>
          <w:lang w:val="nb-NO"/>
        </w:rPr>
      </w:pPr>
      <w:r w:rsidRPr="00CF1F16">
        <w:rPr>
          <w:lang w:val="nb-NO"/>
        </w:rPr>
        <w:t>- Tần số quan trắc: 6 tháng/lần.</w:t>
      </w:r>
    </w:p>
    <w:p w14:paraId="0DCB9240" w14:textId="77777777" w:rsidR="00FA2A26" w:rsidRPr="00CF1F16" w:rsidRDefault="00FA2A26" w:rsidP="00FA2A26">
      <w:pPr>
        <w:spacing w:line="312" w:lineRule="auto"/>
        <w:ind w:firstLine="567"/>
        <w:jc w:val="both"/>
        <w:rPr>
          <w:lang w:val="nb-NO"/>
        </w:rPr>
      </w:pPr>
      <w:r w:rsidRPr="00CF1F16">
        <w:rPr>
          <w:lang w:val="nb-NO"/>
        </w:rPr>
        <w:t>- Thiết bị và phương pháp lấy mẫu: Phù hợp theo QCVN hiện hành.</w:t>
      </w:r>
    </w:p>
    <w:p w14:paraId="55B65DCB" w14:textId="1D5A26BC" w:rsidR="00FA2A26" w:rsidRPr="00CF1F16" w:rsidRDefault="00FA2A26" w:rsidP="00FA2A26">
      <w:pPr>
        <w:spacing w:line="312" w:lineRule="auto"/>
        <w:ind w:firstLine="567"/>
        <w:jc w:val="both"/>
        <w:rPr>
          <w:b/>
          <w:i/>
          <w:iCs/>
          <w:lang w:val="nb-NO"/>
        </w:rPr>
      </w:pPr>
      <w:r w:rsidRPr="00CF1F16">
        <w:rPr>
          <w:b/>
          <w:bCs/>
          <w:i/>
          <w:iCs/>
          <w:lang w:val="nb-NO"/>
        </w:rPr>
        <w:t>5.6</w:t>
      </w:r>
      <w:r w:rsidRPr="00CF1F16">
        <w:rPr>
          <w:b/>
          <w:i/>
          <w:iCs/>
          <w:lang w:val="nb-NO"/>
        </w:rPr>
        <w:t>.2.4. Giám sát công tác thu gom và xử lý chất thải rắn và chất thải nguy hại</w:t>
      </w:r>
    </w:p>
    <w:p w14:paraId="50390598" w14:textId="77777777" w:rsidR="00FA2A26" w:rsidRPr="00CF1F16" w:rsidRDefault="00FA2A26" w:rsidP="00FA2A26">
      <w:pPr>
        <w:spacing w:line="312" w:lineRule="auto"/>
        <w:ind w:firstLine="567"/>
        <w:jc w:val="both"/>
        <w:rPr>
          <w:spacing w:val="3"/>
          <w:shd w:val="clear" w:color="auto" w:fill="FFFFFF"/>
          <w:lang w:val="nb-NO"/>
        </w:rPr>
      </w:pPr>
      <w:r w:rsidRPr="00CF1F16">
        <w:rPr>
          <w:spacing w:val="3"/>
          <w:shd w:val="clear" w:color="auto" w:fill="FFFFFF"/>
          <w:lang w:val="nb-NO"/>
        </w:rPr>
        <w:t xml:space="preserve">- Thông số giám sát: khối lượng, chủng loại, vị trí. </w:t>
      </w:r>
    </w:p>
    <w:p w14:paraId="369871AF" w14:textId="77777777" w:rsidR="00FA2A26" w:rsidRPr="00CF1F16" w:rsidRDefault="00FA2A26" w:rsidP="00FA2A26">
      <w:pPr>
        <w:spacing w:line="312" w:lineRule="auto"/>
        <w:ind w:firstLine="567"/>
        <w:jc w:val="both"/>
        <w:rPr>
          <w:spacing w:val="3"/>
          <w:shd w:val="clear" w:color="auto" w:fill="FFFFFF"/>
          <w:lang w:val="nb-NO"/>
        </w:rPr>
      </w:pPr>
      <w:r w:rsidRPr="00CF1F16">
        <w:rPr>
          <w:spacing w:val="3"/>
          <w:shd w:val="clear" w:color="auto" w:fill="FFFFFF"/>
          <w:lang w:val="nb-NO"/>
        </w:rPr>
        <w:t xml:space="preserve">- Vị trí giám sát: khu vực lưu giữ, tập kết chất thải rắn thông thường </w:t>
      </w:r>
    </w:p>
    <w:p w14:paraId="114E1BC5" w14:textId="77777777" w:rsidR="00FA2A26" w:rsidRPr="00CF1F16" w:rsidRDefault="00FA2A26" w:rsidP="00FA2A26">
      <w:pPr>
        <w:spacing w:line="312" w:lineRule="auto"/>
        <w:ind w:firstLine="567"/>
        <w:jc w:val="both"/>
        <w:rPr>
          <w:spacing w:val="3"/>
          <w:shd w:val="clear" w:color="auto" w:fill="FFFFFF"/>
          <w:lang w:val="nb-NO"/>
        </w:rPr>
      </w:pPr>
      <w:r w:rsidRPr="00CF1F16">
        <w:rPr>
          <w:spacing w:val="3"/>
          <w:shd w:val="clear" w:color="auto" w:fill="FFFFFF"/>
          <w:lang w:val="nb-NO"/>
        </w:rPr>
        <w:t xml:space="preserve">- Tần suất giám sát: thường xuyên và liên tục trong quá trình thi công. </w:t>
      </w:r>
    </w:p>
    <w:p w14:paraId="7C8C1C32" w14:textId="77777777" w:rsidR="00FA2A26" w:rsidRPr="00CF1F16" w:rsidRDefault="00FA2A26" w:rsidP="00FA2A26">
      <w:pPr>
        <w:spacing w:line="312" w:lineRule="auto"/>
        <w:ind w:firstLine="567"/>
        <w:jc w:val="both"/>
        <w:rPr>
          <w:spacing w:val="3"/>
          <w:shd w:val="clear" w:color="auto" w:fill="FFFFFF"/>
          <w:lang w:val="nb-NO"/>
        </w:rPr>
      </w:pPr>
      <w:r w:rsidRPr="00CF1F16">
        <w:rPr>
          <w:spacing w:val="3"/>
          <w:shd w:val="clear" w:color="auto" w:fill="FFFFFF"/>
          <w:lang w:val="nb-NO"/>
        </w:rPr>
        <w:t xml:space="preserve">- Quy định áp dụng: Luật Bảo vệ môi trường 2020, Nghị định số 08/2022/NĐ-CP ngày 10 tháng 01 năm 2022 của Chính phủ quy định chi tiết một số điều của Luật Bảo vệ môi trường, Thông tư số 02/2022/TT-BTNMT ngày 10/01/2022 của Bộ Tài nguyên và Môi trường. </w:t>
      </w:r>
    </w:p>
    <w:p w14:paraId="26229CE2" w14:textId="0054BB30" w:rsidR="00FA2A26" w:rsidRPr="00CF1F16" w:rsidRDefault="00FA2A26" w:rsidP="00FA2A26">
      <w:pPr>
        <w:spacing w:line="312" w:lineRule="auto"/>
        <w:ind w:firstLine="567"/>
        <w:jc w:val="both"/>
        <w:rPr>
          <w:b/>
          <w:i/>
          <w:iCs/>
          <w:lang w:val="nb-NO"/>
        </w:rPr>
      </w:pPr>
      <w:r w:rsidRPr="00CF1F16">
        <w:rPr>
          <w:b/>
          <w:bCs/>
          <w:i/>
          <w:iCs/>
          <w:lang w:val="nb-NO"/>
        </w:rPr>
        <w:t>5.6</w:t>
      </w:r>
      <w:r w:rsidRPr="00CF1F16">
        <w:rPr>
          <w:b/>
          <w:i/>
          <w:iCs/>
          <w:lang w:val="nb-NO"/>
        </w:rPr>
        <w:t>.2.5. Giám sát công tác thực hiện các biện pháp phòng ngừa, ứng cứu sự cố</w:t>
      </w:r>
    </w:p>
    <w:p w14:paraId="18E9412D" w14:textId="77777777" w:rsidR="00FA2A26" w:rsidRPr="00CF1F16" w:rsidRDefault="00FA2A26" w:rsidP="00FA2A26">
      <w:pPr>
        <w:spacing w:line="312" w:lineRule="auto"/>
        <w:ind w:firstLine="567"/>
        <w:jc w:val="both"/>
        <w:rPr>
          <w:spacing w:val="3"/>
          <w:shd w:val="clear" w:color="auto" w:fill="FFFFFF"/>
          <w:lang w:val="nb-NO"/>
        </w:rPr>
      </w:pPr>
      <w:r w:rsidRPr="00CF1F16">
        <w:rPr>
          <w:spacing w:val="3"/>
          <w:shd w:val="clear" w:color="auto" w:fill="FFFFFF"/>
          <w:lang w:val="nb-NO"/>
        </w:rPr>
        <w:t xml:space="preserve">- Thông số giám sát: Khối lượng, chủng loại và hóa đơn, chứng từ giao </w:t>
      </w:r>
      <w:r w:rsidRPr="00CF1F16">
        <w:rPr>
          <w:spacing w:val="3"/>
          <w:shd w:val="clear" w:color="auto" w:fill="FFFFFF"/>
          <w:lang w:val="nb-NO"/>
        </w:rPr>
        <w:lastRenderedPageBreak/>
        <w:t xml:space="preserve">nhận chất thải. </w:t>
      </w:r>
    </w:p>
    <w:p w14:paraId="4776223B" w14:textId="77777777" w:rsidR="00FA2A26" w:rsidRPr="00CF1F16" w:rsidRDefault="00FA2A26" w:rsidP="00FA2A26">
      <w:pPr>
        <w:spacing w:line="312" w:lineRule="auto"/>
        <w:ind w:firstLine="567"/>
        <w:jc w:val="both"/>
        <w:rPr>
          <w:spacing w:val="3"/>
          <w:shd w:val="clear" w:color="auto" w:fill="FFFFFF"/>
          <w:lang w:val="nb-NO"/>
        </w:rPr>
      </w:pPr>
      <w:r w:rsidRPr="00CF1F16">
        <w:rPr>
          <w:spacing w:val="3"/>
          <w:shd w:val="clear" w:color="auto" w:fill="FFFFFF"/>
          <w:lang w:val="nb-NO"/>
        </w:rPr>
        <w:t xml:space="preserve">- Vị trí giám sát: khu vực lưu giữ chất thải nguy hại. </w:t>
      </w:r>
    </w:p>
    <w:p w14:paraId="5C0B3FF5" w14:textId="77777777" w:rsidR="00FA2A26" w:rsidRPr="00CF1F16" w:rsidRDefault="00FA2A26" w:rsidP="00FA2A26">
      <w:pPr>
        <w:spacing w:line="312" w:lineRule="auto"/>
        <w:ind w:firstLine="567"/>
        <w:jc w:val="both"/>
        <w:rPr>
          <w:spacing w:val="3"/>
          <w:shd w:val="clear" w:color="auto" w:fill="FFFFFF"/>
          <w:lang w:val="nb-NO"/>
        </w:rPr>
      </w:pPr>
      <w:r w:rsidRPr="00CF1F16">
        <w:rPr>
          <w:spacing w:val="3"/>
          <w:shd w:val="clear" w:color="auto" w:fill="FFFFFF"/>
          <w:lang w:val="nb-NO"/>
        </w:rPr>
        <w:t xml:space="preserve">- Tần suất giám sát: thường xuyên và liên tục. </w:t>
      </w:r>
    </w:p>
    <w:p w14:paraId="141FDC5F" w14:textId="3C13BB75" w:rsidR="009A3C9D" w:rsidRPr="00CF1F16" w:rsidRDefault="00FA2A26" w:rsidP="00FA2A26">
      <w:pPr>
        <w:spacing w:line="312" w:lineRule="auto"/>
        <w:ind w:firstLine="567"/>
        <w:jc w:val="both"/>
        <w:rPr>
          <w:rStyle w:val="Vnbnnidung"/>
          <w:spacing w:val="3"/>
          <w:shd w:val="clear" w:color="auto" w:fill="FFFFFF"/>
          <w:lang w:val="nb-NO"/>
        </w:rPr>
      </w:pPr>
      <w:r w:rsidRPr="00CF1F16">
        <w:rPr>
          <w:spacing w:val="3"/>
          <w:shd w:val="clear" w:color="auto" w:fill="FFFFFF"/>
          <w:lang w:val="nb-NO"/>
        </w:rPr>
        <w:t>- Quy định áp dụng: Luật Bảo vệ môi trường 2020, Nghị định số 08/2022/NĐ-CP ngày 10 tháng 01 năm 2022 của Chính phủ quy định chi tiết một số điều của Luật Bảo vệ môi trường, Thông tư số 02/2022/TT-BTNMT ngày 10/01/2022 của Bộ Tài nguyên và Môi trường.</w:t>
      </w:r>
    </w:p>
    <w:p w14:paraId="445F1929" w14:textId="77777777" w:rsidR="00FA2A26" w:rsidRPr="00CF1F16" w:rsidRDefault="00FA2A26">
      <w:pPr>
        <w:widowControl/>
        <w:spacing w:after="160" w:line="259" w:lineRule="auto"/>
        <w:rPr>
          <w:rStyle w:val="Vnbnnidung"/>
          <w:rFonts w:eastAsiaTheme="majorEastAsia"/>
          <w:b/>
          <w:bCs/>
          <w:sz w:val="32"/>
          <w:lang w:val="nb-NO" w:eastAsia="vi-VN"/>
        </w:rPr>
      </w:pPr>
      <w:r w:rsidRPr="00CF1F16">
        <w:rPr>
          <w:rStyle w:val="Vnbnnidung"/>
          <w:b/>
          <w:bCs/>
          <w:lang w:val="nb-NO" w:eastAsia="vi-VN"/>
        </w:rPr>
        <w:br w:type="page"/>
      </w:r>
    </w:p>
    <w:p w14:paraId="429B68A8" w14:textId="5050BC92" w:rsidR="0029035D" w:rsidRPr="00CF1F16" w:rsidRDefault="00C563EB" w:rsidP="00CE7491">
      <w:pPr>
        <w:pStyle w:val="Heading1"/>
        <w:numPr>
          <w:ilvl w:val="0"/>
          <w:numId w:val="0"/>
        </w:numPr>
        <w:spacing w:after="240"/>
        <w:jc w:val="center"/>
        <w:rPr>
          <w:rFonts w:ascii="Times New Roman" w:hAnsi="Times New Roman" w:cs="Times New Roman"/>
          <w:color w:val="auto"/>
          <w:lang w:val="nb-NO"/>
        </w:rPr>
      </w:pPr>
      <w:bookmarkStart w:id="99" w:name="_Toc137793370"/>
      <w:r w:rsidRPr="00CF1F16">
        <w:rPr>
          <w:rStyle w:val="Vnbnnidung"/>
          <w:rFonts w:ascii="Times New Roman" w:hAnsi="Times New Roman" w:cs="Times New Roman"/>
          <w:b/>
          <w:bCs/>
          <w:color w:val="auto"/>
          <w:lang w:val="nb-NO" w:eastAsia="vi-VN"/>
        </w:rPr>
        <w:lastRenderedPageBreak/>
        <w:t xml:space="preserve">CHƯƠNG 1. </w:t>
      </w:r>
      <w:r w:rsidR="0029035D" w:rsidRPr="00CF1F16">
        <w:rPr>
          <w:rStyle w:val="Vnbnnidung"/>
          <w:rFonts w:ascii="Times New Roman" w:hAnsi="Times New Roman" w:cs="Times New Roman"/>
          <w:b/>
          <w:bCs/>
          <w:color w:val="auto"/>
          <w:lang w:val="nb-NO" w:eastAsia="vi-VN"/>
        </w:rPr>
        <w:t xml:space="preserve">THÔNG TIN VỀ </w:t>
      </w:r>
      <w:r w:rsidR="00493DB0" w:rsidRPr="00CF1F16">
        <w:rPr>
          <w:rStyle w:val="Vnbnnidung"/>
          <w:rFonts w:ascii="Times New Roman" w:hAnsi="Times New Roman" w:cs="Times New Roman"/>
          <w:b/>
          <w:bCs/>
          <w:color w:val="auto"/>
          <w:lang w:val="nb-NO" w:eastAsia="vi-VN"/>
        </w:rPr>
        <w:t>DỰ ÁN</w:t>
      </w:r>
      <w:bookmarkEnd w:id="99"/>
    </w:p>
    <w:p w14:paraId="5F0AD83C" w14:textId="6448B6F5" w:rsidR="0029035D" w:rsidRPr="00CF1F16" w:rsidRDefault="0029035D" w:rsidP="00CE7491">
      <w:pPr>
        <w:pStyle w:val="Vnbnnidung0"/>
        <w:tabs>
          <w:tab w:val="left" w:pos="1319"/>
        </w:tabs>
        <w:adjustRightInd w:val="0"/>
        <w:snapToGrid w:val="0"/>
        <w:spacing w:before="120" w:after="120"/>
        <w:ind w:firstLine="567"/>
        <w:jc w:val="both"/>
        <w:outlineLvl w:val="1"/>
        <w:rPr>
          <w:rFonts w:cs="Times New Roman"/>
          <w:lang w:val="nb-NO"/>
        </w:rPr>
      </w:pPr>
      <w:bookmarkStart w:id="100" w:name="bookmark675"/>
      <w:bookmarkStart w:id="101" w:name="_Toc137793371"/>
      <w:r w:rsidRPr="00CF1F16">
        <w:rPr>
          <w:rStyle w:val="Vnbnnidung"/>
          <w:rFonts w:cs="Times New Roman"/>
          <w:b/>
          <w:bCs/>
          <w:lang w:val="nb-NO" w:eastAsia="vi-VN"/>
        </w:rPr>
        <w:t>1</w:t>
      </w:r>
      <w:bookmarkEnd w:id="100"/>
      <w:r w:rsidRPr="00CF1F16">
        <w:rPr>
          <w:rStyle w:val="Vnbnnidung"/>
          <w:rFonts w:cs="Times New Roman"/>
          <w:b/>
          <w:bCs/>
          <w:lang w:val="nb-NO" w:eastAsia="vi-VN"/>
        </w:rPr>
        <w:t xml:space="preserve">.1. Thông tin về </w:t>
      </w:r>
      <w:r w:rsidR="00493DB0" w:rsidRPr="00CF1F16">
        <w:rPr>
          <w:rStyle w:val="Vnbnnidung"/>
          <w:rFonts w:cs="Times New Roman"/>
          <w:b/>
          <w:bCs/>
          <w:lang w:val="nb-NO" w:eastAsia="vi-VN"/>
        </w:rPr>
        <w:t>dự án</w:t>
      </w:r>
      <w:bookmarkEnd w:id="101"/>
    </w:p>
    <w:p w14:paraId="4B2E6FD8" w14:textId="0DB2BE41" w:rsidR="00595F92" w:rsidRPr="00CF1F16" w:rsidRDefault="00595F92" w:rsidP="00CE7491">
      <w:pPr>
        <w:pStyle w:val="Vnbnnidung0"/>
        <w:tabs>
          <w:tab w:val="left" w:pos="1012"/>
        </w:tabs>
        <w:adjustRightInd w:val="0"/>
        <w:snapToGrid w:val="0"/>
        <w:spacing w:before="120" w:after="120"/>
        <w:ind w:firstLine="567"/>
        <w:jc w:val="both"/>
        <w:outlineLvl w:val="2"/>
        <w:rPr>
          <w:rStyle w:val="Vnbnnidung"/>
          <w:rFonts w:cs="Times New Roman"/>
          <w:b/>
          <w:i/>
          <w:lang w:val="nb-NO" w:eastAsia="vi-VN"/>
        </w:rPr>
      </w:pPr>
      <w:bookmarkStart w:id="102" w:name="_Toc137793372"/>
      <w:r w:rsidRPr="00CF1F16">
        <w:rPr>
          <w:rStyle w:val="Vnbnnidung"/>
          <w:rFonts w:cs="Times New Roman"/>
          <w:b/>
          <w:i/>
          <w:lang w:val="nb-NO" w:eastAsia="vi-VN"/>
        </w:rPr>
        <w:t xml:space="preserve">1.1.1. </w:t>
      </w:r>
      <w:r w:rsidR="0029035D" w:rsidRPr="00CF1F16">
        <w:rPr>
          <w:rStyle w:val="Vnbnnidung"/>
          <w:rFonts w:cs="Times New Roman"/>
          <w:b/>
          <w:i/>
          <w:lang w:val="nb-NO" w:eastAsia="vi-VN"/>
        </w:rPr>
        <w:t xml:space="preserve">Tên </w:t>
      </w:r>
      <w:r w:rsidR="00493DB0" w:rsidRPr="00CF1F16">
        <w:rPr>
          <w:rStyle w:val="Vnbnnidung"/>
          <w:rFonts w:cs="Times New Roman"/>
          <w:b/>
          <w:i/>
          <w:lang w:val="nb-NO" w:eastAsia="vi-VN"/>
        </w:rPr>
        <w:t>dự án</w:t>
      </w:r>
      <w:bookmarkEnd w:id="102"/>
      <w:r w:rsidR="002B32D7" w:rsidRPr="00CF1F16">
        <w:rPr>
          <w:rStyle w:val="Vnbnnidung"/>
          <w:rFonts w:cs="Times New Roman"/>
          <w:b/>
          <w:i/>
          <w:lang w:val="nb-NO" w:eastAsia="vi-VN"/>
        </w:rPr>
        <w:t xml:space="preserve"> </w:t>
      </w:r>
    </w:p>
    <w:p w14:paraId="5C25A418" w14:textId="26A86C9E" w:rsidR="00827E63" w:rsidRPr="00CF1F16" w:rsidRDefault="00765D64" w:rsidP="00897175">
      <w:pPr>
        <w:spacing w:line="288" w:lineRule="auto"/>
        <w:ind w:firstLine="567"/>
        <w:jc w:val="both"/>
        <w:rPr>
          <w:lang w:val="nb-NO"/>
        </w:rPr>
      </w:pPr>
      <w:bookmarkStart w:id="103" w:name="bookmark677"/>
      <w:r w:rsidRPr="00CF1F16">
        <w:rPr>
          <w:iCs/>
          <w:lang w:val="nb-NO"/>
        </w:rPr>
        <w:t>Nhà máy chất đốt sinh khối dạng viên nén, công suất 200.000 tấn/năm</w:t>
      </w:r>
      <w:r w:rsidR="000D1580" w:rsidRPr="00CF1F16">
        <w:rPr>
          <w:iCs/>
          <w:lang w:val="nb-NO"/>
        </w:rPr>
        <w:t>.</w:t>
      </w:r>
    </w:p>
    <w:p w14:paraId="30B60A13" w14:textId="431B8230" w:rsidR="00595F92" w:rsidRPr="00CF1F16" w:rsidRDefault="00595F92" w:rsidP="00897175">
      <w:pPr>
        <w:pStyle w:val="Vnbnnidung0"/>
        <w:tabs>
          <w:tab w:val="left" w:pos="1018"/>
        </w:tabs>
        <w:adjustRightInd w:val="0"/>
        <w:snapToGrid w:val="0"/>
        <w:spacing w:after="0" w:line="288" w:lineRule="auto"/>
        <w:ind w:firstLine="567"/>
        <w:jc w:val="both"/>
        <w:outlineLvl w:val="2"/>
        <w:rPr>
          <w:rStyle w:val="Vnbnnidung"/>
          <w:rFonts w:cs="Times New Roman"/>
          <w:b/>
          <w:i/>
          <w:lang w:val="nb-NO" w:eastAsia="vi-VN"/>
        </w:rPr>
      </w:pPr>
      <w:bookmarkStart w:id="104" w:name="_Toc137793373"/>
      <w:r w:rsidRPr="00CF1F16">
        <w:rPr>
          <w:rStyle w:val="Vnbnnidung"/>
          <w:rFonts w:cs="Times New Roman"/>
          <w:b/>
          <w:i/>
          <w:lang w:val="nb-NO" w:eastAsia="vi-VN"/>
        </w:rPr>
        <w:t xml:space="preserve">1.1.2. </w:t>
      </w:r>
      <w:r w:rsidR="00F4732A" w:rsidRPr="00CF1F16">
        <w:rPr>
          <w:rStyle w:val="Vnbnnidung"/>
          <w:rFonts w:cs="Times New Roman"/>
          <w:b/>
          <w:i/>
          <w:lang w:val="nb-NO" w:eastAsia="vi-VN"/>
        </w:rPr>
        <w:t>C</w:t>
      </w:r>
      <w:r w:rsidRPr="00CF1F16">
        <w:rPr>
          <w:rStyle w:val="Vnbnnidung"/>
          <w:rFonts w:cs="Times New Roman"/>
          <w:b/>
          <w:i/>
          <w:lang w:val="nb-NO" w:eastAsia="vi-VN"/>
        </w:rPr>
        <w:t xml:space="preserve">hủ </w:t>
      </w:r>
      <w:r w:rsidR="00493DB0" w:rsidRPr="00CF1F16">
        <w:rPr>
          <w:rStyle w:val="Vnbnnidung"/>
          <w:rFonts w:cs="Times New Roman"/>
          <w:b/>
          <w:i/>
          <w:lang w:val="nb-NO" w:eastAsia="vi-VN"/>
        </w:rPr>
        <w:t>dự án</w:t>
      </w:r>
      <w:bookmarkEnd w:id="104"/>
    </w:p>
    <w:p w14:paraId="1902C040" w14:textId="0889F31E" w:rsidR="0029261D" w:rsidRPr="00CF1F16" w:rsidRDefault="0029035D" w:rsidP="00897175">
      <w:pPr>
        <w:pStyle w:val="Vnbnnidung0"/>
        <w:tabs>
          <w:tab w:val="left" w:pos="1018"/>
        </w:tabs>
        <w:adjustRightInd w:val="0"/>
        <w:snapToGrid w:val="0"/>
        <w:spacing w:after="0" w:line="288" w:lineRule="auto"/>
        <w:ind w:firstLine="567"/>
        <w:jc w:val="both"/>
        <w:rPr>
          <w:rStyle w:val="Vnbnnidung"/>
          <w:rFonts w:cs="Times New Roman"/>
          <w:lang w:val="nb-NO" w:eastAsia="vi-VN"/>
        </w:rPr>
      </w:pPr>
      <w:r w:rsidRPr="00CF1F16">
        <w:rPr>
          <w:rStyle w:val="Vnbnnidung"/>
          <w:rFonts w:cs="Times New Roman"/>
          <w:lang w:val="nb-NO" w:eastAsia="vi-VN"/>
        </w:rPr>
        <w:t>-</w:t>
      </w:r>
      <w:bookmarkEnd w:id="103"/>
      <w:r w:rsidRPr="00CF1F16">
        <w:rPr>
          <w:rStyle w:val="Vnbnnidung"/>
          <w:rFonts w:cs="Times New Roman"/>
          <w:lang w:val="nb-NO" w:eastAsia="vi-VN"/>
        </w:rPr>
        <w:t xml:space="preserve"> Tên chủ </w:t>
      </w:r>
      <w:r w:rsidR="00493DB0" w:rsidRPr="00CF1F16">
        <w:rPr>
          <w:rStyle w:val="Vnbnnidung"/>
          <w:rFonts w:cs="Times New Roman"/>
          <w:lang w:val="nb-NO" w:eastAsia="vi-VN"/>
        </w:rPr>
        <w:t>dự án</w:t>
      </w:r>
      <w:r w:rsidR="002B32D7" w:rsidRPr="00CF1F16">
        <w:rPr>
          <w:rStyle w:val="Vnbnnidung"/>
          <w:rFonts w:cs="Times New Roman"/>
          <w:lang w:val="nb-NO" w:eastAsia="vi-VN"/>
        </w:rPr>
        <w:t xml:space="preserve">: </w:t>
      </w:r>
      <w:r w:rsidR="00744573" w:rsidRPr="00CF1F16">
        <w:rPr>
          <w:rFonts w:cs="Times New Roman"/>
          <w:szCs w:val="26"/>
          <w:lang w:val="nb-NO" w:eastAsia="zh-CN"/>
        </w:rPr>
        <w:t>Công ty TNHH TM&amp;XD Trung Chính</w:t>
      </w:r>
      <w:r w:rsidR="0029261D" w:rsidRPr="00CF1F16">
        <w:rPr>
          <w:rStyle w:val="Vnbnnidung"/>
          <w:rFonts w:cs="Times New Roman"/>
          <w:lang w:val="nb-NO" w:eastAsia="vi-VN"/>
        </w:rPr>
        <w:t>.</w:t>
      </w:r>
    </w:p>
    <w:p w14:paraId="77727746" w14:textId="1F6B2D04" w:rsidR="002B32D7" w:rsidRPr="00CF1F16" w:rsidRDefault="002B32D7" w:rsidP="00897175">
      <w:pPr>
        <w:pStyle w:val="Vnbnnidung0"/>
        <w:tabs>
          <w:tab w:val="left" w:pos="1018"/>
        </w:tabs>
        <w:adjustRightInd w:val="0"/>
        <w:snapToGrid w:val="0"/>
        <w:spacing w:after="0" w:line="288" w:lineRule="auto"/>
        <w:ind w:firstLine="567"/>
        <w:jc w:val="both"/>
        <w:rPr>
          <w:rStyle w:val="Vnbnnidung"/>
          <w:rFonts w:cs="Times New Roman"/>
          <w:lang w:val="nb-NO" w:eastAsia="vi-VN"/>
        </w:rPr>
      </w:pPr>
      <w:r w:rsidRPr="00CF1F16">
        <w:rPr>
          <w:rStyle w:val="Vnbnnidung"/>
          <w:rFonts w:cs="Times New Roman"/>
          <w:lang w:val="nb-NO" w:eastAsia="vi-VN"/>
        </w:rPr>
        <w:t>- Đ</w:t>
      </w:r>
      <w:r w:rsidR="0029035D" w:rsidRPr="00CF1F16">
        <w:rPr>
          <w:rStyle w:val="Vnbnnidung"/>
          <w:rFonts w:cs="Times New Roman"/>
          <w:lang w:val="nb-NO" w:eastAsia="vi-VN"/>
        </w:rPr>
        <w:t>ịa chỉ</w:t>
      </w:r>
      <w:r w:rsidRPr="00CF1F16">
        <w:rPr>
          <w:rStyle w:val="Vnbnnidung"/>
          <w:rFonts w:cs="Times New Roman"/>
          <w:lang w:val="nb-NO" w:eastAsia="vi-VN"/>
        </w:rPr>
        <w:t xml:space="preserve">: </w:t>
      </w:r>
      <w:r w:rsidR="00744573" w:rsidRPr="00CF1F16">
        <w:rPr>
          <w:rFonts w:cs="Times New Roman"/>
          <w:szCs w:val="26"/>
          <w:lang w:val="nb-NO" w:eastAsia="zh-CN"/>
        </w:rPr>
        <w:t>phường Trung Hòa, quận Cầu Giấy, thành phố Hà Nội</w:t>
      </w:r>
      <w:r w:rsidRPr="00CF1F16">
        <w:rPr>
          <w:rStyle w:val="Vnbnnidung"/>
          <w:rFonts w:cs="Times New Roman"/>
          <w:lang w:val="nb-NO" w:eastAsia="vi-VN"/>
        </w:rPr>
        <w:t>.</w:t>
      </w:r>
    </w:p>
    <w:p w14:paraId="0B5EE0C1" w14:textId="43059AC9" w:rsidR="002A0AF3" w:rsidRPr="00CF1F16" w:rsidRDefault="002B32D7" w:rsidP="00897175">
      <w:pPr>
        <w:pStyle w:val="Vnbnnidung0"/>
        <w:tabs>
          <w:tab w:val="left" w:pos="1018"/>
        </w:tabs>
        <w:adjustRightInd w:val="0"/>
        <w:snapToGrid w:val="0"/>
        <w:spacing w:after="0" w:line="288" w:lineRule="auto"/>
        <w:ind w:firstLine="567"/>
        <w:jc w:val="both"/>
        <w:rPr>
          <w:rStyle w:val="Vnbnnidung"/>
          <w:rFonts w:cs="Times New Roman"/>
          <w:lang w:val="nb-NO" w:eastAsia="vi-VN"/>
        </w:rPr>
      </w:pPr>
      <w:r w:rsidRPr="00CF1F16">
        <w:rPr>
          <w:rStyle w:val="Vnbnnidung"/>
          <w:rFonts w:cs="Times New Roman"/>
          <w:lang w:val="nb-NO" w:eastAsia="vi-VN"/>
        </w:rPr>
        <w:t xml:space="preserve">- Người đại diện: (Ông) </w:t>
      </w:r>
      <w:r w:rsidR="00A95AAA" w:rsidRPr="00CF1F16">
        <w:rPr>
          <w:rStyle w:val="Vnbnnidung"/>
          <w:rFonts w:cs="Times New Roman"/>
          <w:lang w:val="nb-NO" w:eastAsia="vi-VN"/>
        </w:rPr>
        <w:t>Nguyễn Lương Chiến</w:t>
      </w:r>
      <w:r w:rsidR="002A0AF3" w:rsidRPr="00CF1F16">
        <w:rPr>
          <w:rStyle w:val="Vnbnnidung"/>
          <w:rFonts w:cs="Times New Roman"/>
          <w:lang w:val="nb-NO" w:eastAsia="vi-VN"/>
        </w:rPr>
        <w:t xml:space="preserve">   </w:t>
      </w:r>
      <w:r w:rsidR="0029261D" w:rsidRPr="00CF1F16">
        <w:rPr>
          <w:rStyle w:val="Vnbnnidung"/>
          <w:rFonts w:cs="Times New Roman"/>
          <w:lang w:val="nb-NO" w:eastAsia="vi-VN"/>
        </w:rPr>
        <w:t>-</w:t>
      </w:r>
      <w:r w:rsidRPr="00CF1F16">
        <w:rPr>
          <w:rStyle w:val="Vnbnnidung"/>
          <w:rFonts w:cs="Times New Roman"/>
          <w:lang w:val="nb-NO" w:eastAsia="vi-VN"/>
        </w:rPr>
        <w:t xml:space="preserve"> Chức vụ: </w:t>
      </w:r>
      <w:r w:rsidR="00A95AAA" w:rsidRPr="00CF1F16">
        <w:rPr>
          <w:rStyle w:val="Vnbnnidung"/>
          <w:rFonts w:cs="Times New Roman"/>
          <w:lang w:val="nb-NO" w:eastAsia="vi-VN"/>
        </w:rPr>
        <w:t xml:space="preserve">Phó </w:t>
      </w:r>
      <w:r w:rsidR="00744573" w:rsidRPr="00CF1F16">
        <w:rPr>
          <w:rStyle w:val="Vnbnnidung"/>
          <w:rFonts w:cs="Times New Roman"/>
          <w:lang w:val="nb-NO" w:eastAsia="vi-VN"/>
        </w:rPr>
        <w:t>Tổng Giám đốc</w:t>
      </w:r>
      <w:r w:rsidR="008E5884" w:rsidRPr="00CF1F16">
        <w:rPr>
          <w:rStyle w:val="Vnbnnidung"/>
          <w:rFonts w:cs="Times New Roman"/>
          <w:lang w:val="nb-NO" w:eastAsia="vi-VN"/>
        </w:rPr>
        <w:t>.</w:t>
      </w:r>
    </w:p>
    <w:p w14:paraId="61CBFBFE" w14:textId="703181AC" w:rsidR="002B32D7" w:rsidRPr="00CF1F16" w:rsidRDefault="002163C4" w:rsidP="00897175">
      <w:pPr>
        <w:pStyle w:val="Vnbnnidung0"/>
        <w:tabs>
          <w:tab w:val="left" w:pos="1018"/>
        </w:tabs>
        <w:adjustRightInd w:val="0"/>
        <w:snapToGrid w:val="0"/>
        <w:spacing w:after="0" w:line="288" w:lineRule="auto"/>
        <w:ind w:firstLine="567"/>
        <w:jc w:val="both"/>
        <w:rPr>
          <w:rStyle w:val="Vnbnnidung"/>
          <w:rFonts w:cs="Times New Roman"/>
          <w:lang w:val="nb-NO" w:eastAsia="vi-VN"/>
        </w:rPr>
      </w:pPr>
      <w:r w:rsidRPr="00CF1F16">
        <w:rPr>
          <w:rStyle w:val="Vnbnnidung"/>
          <w:rFonts w:cs="Times New Roman"/>
          <w:lang w:val="nb-NO" w:eastAsia="vi-VN"/>
        </w:rPr>
        <w:t>- Tiến độ thực hiện dự án: 202</w:t>
      </w:r>
      <w:r w:rsidR="00867767" w:rsidRPr="00CF1F16">
        <w:rPr>
          <w:rStyle w:val="Vnbnnidung"/>
          <w:rFonts w:cs="Times New Roman"/>
          <w:lang w:val="nb-NO" w:eastAsia="vi-VN"/>
        </w:rPr>
        <w:t>3</w:t>
      </w:r>
      <w:r w:rsidRPr="00CF1F16">
        <w:rPr>
          <w:rStyle w:val="Vnbnnidung"/>
          <w:rFonts w:cs="Times New Roman"/>
          <w:lang w:val="nb-NO" w:eastAsia="vi-VN"/>
        </w:rPr>
        <w:t>-202</w:t>
      </w:r>
      <w:r w:rsidR="00744573" w:rsidRPr="00CF1F16">
        <w:rPr>
          <w:rStyle w:val="Vnbnnidung"/>
          <w:rFonts w:cs="Times New Roman"/>
          <w:lang w:val="nb-NO" w:eastAsia="vi-VN"/>
        </w:rPr>
        <w:t>4</w:t>
      </w:r>
      <w:r w:rsidRPr="00CF1F16">
        <w:rPr>
          <w:rStyle w:val="Vnbnnidung"/>
          <w:rFonts w:cs="Times New Roman"/>
          <w:lang w:val="nb-NO" w:eastAsia="vi-VN"/>
        </w:rPr>
        <w:t>.</w:t>
      </w:r>
      <w:r w:rsidRPr="00CF1F16">
        <w:rPr>
          <w:rStyle w:val="Vnbnnidung"/>
          <w:rFonts w:cs="Times New Roman"/>
          <w:lang w:val="nb-NO" w:eastAsia="vi-VN"/>
        </w:rPr>
        <w:tab/>
      </w:r>
      <w:r w:rsidR="002B32D7" w:rsidRPr="00CF1F16">
        <w:rPr>
          <w:rStyle w:val="Vnbnnidung"/>
          <w:rFonts w:cs="Times New Roman"/>
          <w:lang w:val="nb-NO" w:eastAsia="vi-VN"/>
        </w:rPr>
        <w:tab/>
      </w:r>
    </w:p>
    <w:p w14:paraId="263CD431" w14:textId="78BA616E" w:rsidR="00595F92" w:rsidRPr="00CF1F16" w:rsidRDefault="00595F92" w:rsidP="00897175">
      <w:pPr>
        <w:pStyle w:val="Vnbnnidung0"/>
        <w:tabs>
          <w:tab w:val="left" w:pos="1018"/>
        </w:tabs>
        <w:adjustRightInd w:val="0"/>
        <w:snapToGrid w:val="0"/>
        <w:spacing w:after="0" w:line="288" w:lineRule="auto"/>
        <w:ind w:firstLine="567"/>
        <w:jc w:val="both"/>
        <w:outlineLvl w:val="2"/>
        <w:rPr>
          <w:rFonts w:cs="Times New Roman"/>
          <w:b/>
          <w:i/>
          <w:lang w:val="nb-NO"/>
        </w:rPr>
      </w:pPr>
      <w:bookmarkStart w:id="105" w:name="_Toc137793374"/>
      <w:r w:rsidRPr="00CF1F16">
        <w:rPr>
          <w:rStyle w:val="Vnbnnidung"/>
          <w:rFonts w:cs="Times New Roman"/>
          <w:b/>
          <w:i/>
          <w:lang w:val="nb-NO" w:eastAsia="vi-VN"/>
        </w:rPr>
        <w:t>1.1.3.</w:t>
      </w:r>
      <w:r w:rsidR="0029035D" w:rsidRPr="00CF1F16">
        <w:rPr>
          <w:rStyle w:val="Vnbnnidung"/>
          <w:rFonts w:cs="Times New Roman"/>
          <w:b/>
          <w:i/>
          <w:lang w:val="nb-NO" w:eastAsia="vi-VN"/>
        </w:rPr>
        <w:t xml:space="preserve"> Vị trí địa lý</w:t>
      </w:r>
      <w:r w:rsidRPr="00CF1F16">
        <w:rPr>
          <w:rStyle w:val="Vnbnnidung"/>
          <w:rFonts w:cs="Times New Roman"/>
          <w:b/>
          <w:i/>
          <w:lang w:val="nb-NO" w:eastAsia="vi-VN"/>
        </w:rPr>
        <w:t xml:space="preserve"> của</w:t>
      </w:r>
      <w:r w:rsidR="0029035D" w:rsidRPr="00CF1F16">
        <w:rPr>
          <w:rStyle w:val="Vnbnnidung"/>
          <w:rFonts w:cs="Times New Roman"/>
          <w:b/>
          <w:i/>
          <w:lang w:val="nb-NO" w:eastAsia="vi-VN"/>
        </w:rPr>
        <w:t xml:space="preserve"> </w:t>
      </w:r>
      <w:r w:rsidR="00493DB0" w:rsidRPr="00CF1F16">
        <w:rPr>
          <w:rStyle w:val="Vnbnnidung"/>
          <w:rFonts w:cs="Times New Roman"/>
          <w:b/>
          <w:i/>
          <w:lang w:val="nb-NO" w:eastAsia="vi-VN"/>
        </w:rPr>
        <w:t>dự án</w:t>
      </w:r>
      <w:bookmarkStart w:id="106" w:name="bookmark679"/>
      <w:bookmarkEnd w:id="105"/>
    </w:p>
    <w:p w14:paraId="099DFBB0" w14:textId="16DB3DB6" w:rsidR="00744573" w:rsidRPr="00CF1F16" w:rsidRDefault="007B59BF" w:rsidP="00897175">
      <w:pPr>
        <w:spacing w:line="288" w:lineRule="auto"/>
        <w:ind w:firstLine="567"/>
        <w:jc w:val="both"/>
        <w:rPr>
          <w:lang w:val="vi-VN"/>
        </w:rPr>
      </w:pPr>
      <w:r w:rsidRPr="00CF1F16">
        <w:rPr>
          <w:lang w:val="vi-VN"/>
        </w:rPr>
        <w:t xml:space="preserve">Dự án </w:t>
      </w:r>
      <w:r w:rsidR="00765D64" w:rsidRPr="00CF1F16">
        <w:rPr>
          <w:lang w:val="vi-VN"/>
        </w:rPr>
        <w:t>Nhà máy chất đốt sinh khối dạng viên nén, công suất 200.000 tấn/năm</w:t>
      </w:r>
      <w:r w:rsidRPr="00CF1F16">
        <w:rPr>
          <w:lang w:val="vi-VN"/>
        </w:rPr>
        <w:t xml:space="preserve"> là </w:t>
      </w:r>
      <w:r w:rsidR="00744573" w:rsidRPr="00CF1F16">
        <w:rPr>
          <w:lang w:val="nb-NO"/>
        </w:rPr>
        <w:t>dự án s</w:t>
      </w:r>
      <w:r w:rsidR="00744573" w:rsidRPr="00CF1F16">
        <w:rPr>
          <w:lang w:val="vi-VN"/>
        </w:rPr>
        <w:t>ử dụng chất đốt sinh khối có thể đa dạng hóa nguồn năng lượng, giúp giảm phụ thuộc vào các nguồn năng lượng truyền thống và đảm bảo năng lượng sạch và bền vững cho cộng đồng.</w:t>
      </w:r>
    </w:p>
    <w:p w14:paraId="3A911E75" w14:textId="0E19414E" w:rsidR="00897175" w:rsidRPr="00CF1F16" w:rsidRDefault="00897175" w:rsidP="002B4A3B">
      <w:pPr>
        <w:widowControl/>
        <w:numPr>
          <w:ilvl w:val="0"/>
          <w:numId w:val="16"/>
        </w:numPr>
        <w:spacing w:line="288" w:lineRule="auto"/>
        <w:ind w:left="0" w:right="74" w:firstLine="567"/>
        <w:jc w:val="both"/>
        <w:rPr>
          <w:lang w:val="pt-BR"/>
        </w:rPr>
      </w:pPr>
      <w:r w:rsidRPr="00CF1F16">
        <w:rPr>
          <w:lang w:val="pt-BR"/>
        </w:rPr>
        <w:t xml:space="preserve">Vị trí: Khu vực </w:t>
      </w:r>
      <w:r w:rsidR="00C0073F" w:rsidRPr="00CF1F16">
        <w:rPr>
          <w:lang w:val="pt-BR"/>
        </w:rPr>
        <w:t>lập dự án</w:t>
      </w:r>
      <w:r w:rsidRPr="00CF1F16">
        <w:rPr>
          <w:lang w:val="pt-BR"/>
        </w:rPr>
        <w:t xml:space="preserve"> thuộc địa giới hành chính thôn 2, xã Phú Định, huyện Bố Trạch, tỉnh Quảng Bình.</w:t>
      </w:r>
    </w:p>
    <w:p w14:paraId="6C4A48F1" w14:textId="77777777" w:rsidR="00897175" w:rsidRPr="00CF1F16" w:rsidRDefault="00897175" w:rsidP="002B4A3B">
      <w:pPr>
        <w:widowControl/>
        <w:numPr>
          <w:ilvl w:val="0"/>
          <w:numId w:val="16"/>
        </w:numPr>
        <w:spacing w:line="288" w:lineRule="auto"/>
        <w:ind w:left="0" w:right="74" w:firstLine="567"/>
        <w:jc w:val="both"/>
        <w:rPr>
          <w:lang w:val="pt-BR"/>
        </w:rPr>
      </w:pPr>
      <w:r w:rsidRPr="00CF1F16">
        <w:rPr>
          <w:lang w:val="pt-BR"/>
        </w:rPr>
        <w:t>Phạm vi, ranh giới:</w:t>
      </w:r>
    </w:p>
    <w:p w14:paraId="78DD289A" w14:textId="34C07273" w:rsidR="00897175" w:rsidRPr="00CF1F16" w:rsidRDefault="00897175" w:rsidP="00897175">
      <w:pPr>
        <w:widowControl/>
        <w:spacing w:line="288" w:lineRule="auto"/>
        <w:ind w:left="567" w:right="74"/>
        <w:jc w:val="both"/>
        <w:rPr>
          <w:lang w:val="pt-BR"/>
        </w:rPr>
      </w:pPr>
      <w:r w:rsidRPr="00CF1F16">
        <w:rPr>
          <w:lang w:val="pt-BR"/>
        </w:rPr>
        <w:t>+ Phía  Tây:</w:t>
      </w:r>
      <w:r w:rsidRPr="00CF1F16">
        <w:rPr>
          <w:lang w:val="pt-BR"/>
        </w:rPr>
        <w:tab/>
        <w:t xml:space="preserve"> Giáp đường giao thông:</w:t>
      </w:r>
    </w:p>
    <w:p w14:paraId="576BA13E" w14:textId="787F4D0F" w:rsidR="00897175" w:rsidRPr="00CF1F16" w:rsidRDefault="00897175" w:rsidP="00897175">
      <w:pPr>
        <w:widowControl/>
        <w:spacing w:line="288" w:lineRule="auto"/>
        <w:ind w:left="567" w:right="74"/>
        <w:jc w:val="both"/>
        <w:rPr>
          <w:lang w:val="pt-BR"/>
        </w:rPr>
      </w:pPr>
      <w:r w:rsidRPr="00CF1F16">
        <w:rPr>
          <w:lang w:val="pt-BR"/>
        </w:rPr>
        <w:t>+ Phía Đông:</w:t>
      </w:r>
      <w:r w:rsidRPr="00CF1F16">
        <w:rPr>
          <w:lang w:val="pt-BR"/>
        </w:rPr>
        <w:tab/>
        <w:t xml:space="preserve"> Giáp đất sản xuất;</w:t>
      </w:r>
    </w:p>
    <w:p w14:paraId="5715A6C2" w14:textId="3E858874" w:rsidR="00897175" w:rsidRPr="00CF1F16" w:rsidRDefault="00897175" w:rsidP="00897175">
      <w:pPr>
        <w:widowControl/>
        <w:spacing w:line="288" w:lineRule="auto"/>
        <w:ind w:left="567" w:right="74"/>
        <w:jc w:val="both"/>
        <w:rPr>
          <w:lang w:val="pt-BR"/>
        </w:rPr>
      </w:pPr>
      <w:r w:rsidRPr="00CF1F16">
        <w:rPr>
          <w:lang w:val="pt-BR"/>
        </w:rPr>
        <w:t xml:space="preserve">+ Phía Nam: </w:t>
      </w:r>
      <w:r w:rsidRPr="00CF1F16">
        <w:rPr>
          <w:lang w:val="pt-BR"/>
        </w:rPr>
        <w:tab/>
        <w:t xml:space="preserve"> Giáp đường giao thông;</w:t>
      </w:r>
    </w:p>
    <w:p w14:paraId="74AB3525" w14:textId="7236D2F9" w:rsidR="00897175" w:rsidRPr="00CF1F16" w:rsidRDefault="00897175" w:rsidP="00897175">
      <w:pPr>
        <w:widowControl/>
        <w:spacing w:line="288" w:lineRule="auto"/>
        <w:ind w:left="567" w:right="74"/>
        <w:jc w:val="both"/>
        <w:rPr>
          <w:lang w:val="pt-BR"/>
        </w:rPr>
      </w:pPr>
      <w:r w:rsidRPr="00CF1F16">
        <w:rPr>
          <w:lang w:val="pt-BR"/>
        </w:rPr>
        <w:t>+ Phía Bắc:</w:t>
      </w:r>
      <w:r w:rsidRPr="00CF1F16">
        <w:rPr>
          <w:lang w:val="pt-BR"/>
        </w:rPr>
        <w:tab/>
        <w:t xml:space="preserve"> Giáp đồng Cửa Thôn.</w:t>
      </w:r>
    </w:p>
    <w:p w14:paraId="2C8B8A9D" w14:textId="5E645C3B" w:rsidR="00B909AE" w:rsidRPr="00CF1F16" w:rsidRDefault="00624248" w:rsidP="00897175">
      <w:pPr>
        <w:widowControl/>
        <w:spacing w:line="312" w:lineRule="auto"/>
        <w:ind w:left="567" w:right="74"/>
        <w:jc w:val="both"/>
        <w:rPr>
          <w:lang w:val="pt-BR"/>
        </w:rPr>
      </w:pPr>
      <w:r w:rsidRPr="00CF1F16">
        <w:rPr>
          <w:noProof/>
        </w:rPr>
        <w:drawing>
          <wp:inline distT="0" distB="0" distL="0" distR="0" wp14:anchorId="4E7D081C" wp14:editId="2DAD0A57">
            <wp:extent cx="5361905" cy="3019048"/>
            <wp:effectExtent l="0" t="0" r="0" b="0"/>
            <wp:docPr id="5880494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049411" name=""/>
                    <pic:cNvPicPr/>
                  </pic:nvPicPr>
                  <pic:blipFill>
                    <a:blip r:embed="rId25"/>
                    <a:stretch>
                      <a:fillRect/>
                    </a:stretch>
                  </pic:blipFill>
                  <pic:spPr>
                    <a:xfrm>
                      <a:off x="0" y="0"/>
                      <a:ext cx="5361905" cy="3019048"/>
                    </a:xfrm>
                    <a:prstGeom prst="rect">
                      <a:avLst/>
                    </a:prstGeom>
                  </pic:spPr>
                </pic:pic>
              </a:graphicData>
            </a:graphic>
          </wp:inline>
        </w:drawing>
      </w:r>
    </w:p>
    <w:p w14:paraId="1AFEDDDE" w14:textId="5EBF7371" w:rsidR="001B2BD0" w:rsidRPr="00CF1F16" w:rsidRDefault="00564846" w:rsidP="00CE7491">
      <w:pPr>
        <w:pStyle w:val="Caption"/>
        <w:jc w:val="center"/>
        <w:rPr>
          <w:b/>
          <w:color w:val="auto"/>
          <w:sz w:val="28"/>
          <w:lang w:val="pt-BR"/>
        </w:rPr>
      </w:pPr>
      <w:bookmarkStart w:id="107" w:name="_Toc115081289"/>
      <w:bookmarkStart w:id="108" w:name="_Toc137117999"/>
      <w:r w:rsidRPr="00CF1F16">
        <w:rPr>
          <w:b/>
          <w:bCs/>
          <w:color w:val="auto"/>
          <w:sz w:val="28"/>
          <w:szCs w:val="28"/>
          <w:lang w:val="pt-BR"/>
        </w:rPr>
        <w:t xml:space="preserve">Hình </w:t>
      </w:r>
      <w:r w:rsidRPr="00CF1F16">
        <w:rPr>
          <w:b/>
          <w:bCs/>
          <w:color w:val="auto"/>
          <w:sz w:val="28"/>
          <w:szCs w:val="28"/>
        </w:rPr>
        <w:fldChar w:fldCharType="begin"/>
      </w:r>
      <w:r w:rsidRPr="00CF1F16">
        <w:rPr>
          <w:b/>
          <w:bCs/>
          <w:color w:val="auto"/>
          <w:sz w:val="28"/>
          <w:szCs w:val="28"/>
          <w:lang w:val="pt-BR"/>
        </w:rPr>
        <w:instrText xml:space="preserve"> SEQ Hình \* ARABIC </w:instrText>
      </w:r>
      <w:r w:rsidRPr="00CF1F16">
        <w:rPr>
          <w:b/>
          <w:bCs/>
          <w:color w:val="auto"/>
          <w:sz w:val="28"/>
          <w:szCs w:val="28"/>
        </w:rPr>
        <w:fldChar w:fldCharType="separate"/>
      </w:r>
      <w:r w:rsidR="00AB1809" w:rsidRPr="00CF1F16">
        <w:rPr>
          <w:b/>
          <w:bCs/>
          <w:noProof/>
          <w:color w:val="auto"/>
          <w:sz w:val="28"/>
          <w:szCs w:val="28"/>
          <w:lang w:val="pt-BR"/>
        </w:rPr>
        <w:t>1</w:t>
      </w:r>
      <w:r w:rsidRPr="00CF1F16">
        <w:rPr>
          <w:b/>
          <w:bCs/>
          <w:color w:val="auto"/>
          <w:sz w:val="28"/>
          <w:szCs w:val="28"/>
        </w:rPr>
        <w:fldChar w:fldCharType="end"/>
      </w:r>
      <w:r w:rsidR="00B909AE" w:rsidRPr="00CF1F16">
        <w:rPr>
          <w:b/>
          <w:bCs/>
          <w:color w:val="auto"/>
          <w:sz w:val="28"/>
          <w:szCs w:val="28"/>
          <w:lang w:val="pt-BR"/>
        </w:rPr>
        <w:t>.</w:t>
      </w:r>
      <w:r w:rsidR="00B909AE" w:rsidRPr="00CF1F16">
        <w:rPr>
          <w:b/>
          <w:color w:val="auto"/>
          <w:sz w:val="28"/>
          <w:lang w:val="pt-BR"/>
        </w:rPr>
        <w:t xml:space="preserve"> </w:t>
      </w:r>
      <w:bookmarkEnd w:id="107"/>
      <w:r w:rsidR="00624248" w:rsidRPr="00CF1F16">
        <w:rPr>
          <w:b/>
          <w:color w:val="auto"/>
          <w:sz w:val="28"/>
          <w:lang w:val="pt-BR"/>
        </w:rPr>
        <w:t>Ảnh hiện trạng khu vực lập dự án</w:t>
      </w:r>
      <w:bookmarkEnd w:id="108"/>
    </w:p>
    <w:p w14:paraId="18A23596" w14:textId="4E29FB04" w:rsidR="00F44B8B" w:rsidRPr="00CF1F16" w:rsidRDefault="00F44B8B" w:rsidP="00C0073F">
      <w:pPr>
        <w:pStyle w:val="Vnbnnidung0"/>
        <w:tabs>
          <w:tab w:val="left" w:pos="567"/>
        </w:tabs>
        <w:adjustRightInd w:val="0"/>
        <w:snapToGrid w:val="0"/>
        <w:spacing w:after="120"/>
        <w:ind w:firstLine="567"/>
        <w:jc w:val="both"/>
        <w:outlineLvl w:val="2"/>
        <w:rPr>
          <w:rStyle w:val="Vnbnnidung"/>
          <w:rFonts w:cs="Times New Roman"/>
          <w:b/>
          <w:i/>
          <w:iCs/>
          <w:lang w:val="pt-BR" w:eastAsia="vi-VN"/>
        </w:rPr>
      </w:pPr>
      <w:bookmarkStart w:id="109" w:name="_Toc137793375"/>
      <w:bookmarkEnd w:id="106"/>
      <w:r w:rsidRPr="00CF1F16">
        <w:rPr>
          <w:rStyle w:val="Vnbnnidung"/>
          <w:rFonts w:cs="Times New Roman"/>
          <w:b/>
          <w:i/>
          <w:iCs/>
          <w:lang w:val="pt-BR" w:eastAsia="vi-VN"/>
        </w:rPr>
        <w:lastRenderedPageBreak/>
        <w:t>1.1.4. Mục tiêu</w:t>
      </w:r>
      <w:r w:rsidRPr="00CF1F16">
        <w:rPr>
          <w:rFonts w:cs="Times New Roman"/>
          <w:b/>
          <w:i/>
          <w:iCs/>
          <w:lang w:val="pt-BR"/>
        </w:rPr>
        <w:t>,</w:t>
      </w:r>
      <w:r w:rsidRPr="00CF1F16">
        <w:rPr>
          <w:rStyle w:val="Vnbnnidung"/>
          <w:rFonts w:cs="Times New Roman"/>
          <w:b/>
          <w:i/>
          <w:iCs/>
          <w:lang w:val="pt-BR" w:eastAsia="vi-VN"/>
        </w:rPr>
        <w:t xml:space="preserve"> quy mô,</w:t>
      </w:r>
      <w:r w:rsidRPr="00CF1F16">
        <w:rPr>
          <w:rFonts w:cs="Times New Roman"/>
          <w:b/>
          <w:i/>
          <w:iCs/>
          <w:lang w:val="pt-BR"/>
        </w:rPr>
        <w:t xml:space="preserve"> l</w:t>
      </w:r>
      <w:r w:rsidRPr="00CF1F16">
        <w:rPr>
          <w:rStyle w:val="Vnbnnidung"/>
          <w:rFonts w:cs="Times New Roman"/>
          <w:b/>
          <w:i/>
          <w:iCs/>
          <w:lang w:val="pt-BR" w:eastAsia="vi-VN"/>
        </w:rPr>
        <w:t xml:space="preserve">oại hình </w:t>
      </w:r>
      <w:r w:rsidR="00493DB0" w:rsidRPr="00CF1F16">
        <w:rPr>
          <w:rStyle w:val="Vnbnnidung"/>
          <w:rFonts w:cs="Times New Roman"/>
          <w:b/>
          <w:i/>
          <w:iCs/>
          <w:lang w:val="pt-BR" w:eastAsia="vi-VN"/>
        </w:rPr>
        <w:t>dự án</w:t>
      </w:r>
      <w:bookmarkEnd w:id="109"/>
    </w:p>
    <w:p w14:paraId="2A9C6CD0" w14:textId="6A41788C" w:rsidR="00C0073F" w:rsidRPr="00CF1F16" w:rsidRDefault="00C0073F" w:rsidP="009059CD">
      <w:pPr>
        <w:widowControl/>
        <w:spacing w:line="288" w:lineRule="auto"/>
        <w:ind w:right="74" w:firstLine="567"/>
        <w:jc w:val="both"/>
        <w:rPr>
          <w:lang w:val="vi-VN"/>
        </w:rPr>
      </w:pPr>
      <w:r w:rsidRPr="00CF1F16">
        <w:rPr>
          <w:rStyle w:val="Vnbnnidung"/>
          <w:lang w:val="pt-BR" w:eastAsia="vi-VN"/>
        </w:rPr>
        <w:t xml:space="preserve">- </w:t>
      </w:r>
      <w:r w:rsidR="00F44B8B" w:rsidRPr="00CF1F16">
        <w:rPr>
          <w:rStyle w:val="Vnbnnidung"/>
          <w:lang w:val="pt-BR" w:eastAsia="vi-VN"/>
        </w:rPr>
        <w:t xml:space="preserve">Mục tiêu: </w:t>
      </w:r>
      <w:r w:rsidR="00765D64" w:rsidRPr="00CF1F16">
        <w:rPr>
          <w:lang w:val="vi-VN"/>
        </w:rPr>
        <w:t>Nhà máy chất đốt sinh khối dạng viên nén, công suất 200.000 tấn/năm</w:t>
      </w:r>
      <w:r w:rsidR="00EE7018" w:rsidRPr="00CF1F16">
        <w:rPr>
          <w:lang w:val="vi-VN"/>
        </w:rPr>
        <w:t xml:space="preserve"> </w:t>
      </w:r>
      <w:r w:rsidRPr="00CF1F16">
        <w:rPr>
          <w:lang w:val="pt-BR"/>
        </w:rPr>
        <w:t>khi đi vào hoạt động</w:t>
      </w:r>
      <w:r w:rsidRPr="00CF1F16">
        <w:rPr>
          <w:lang w:val="vi-VN"/>
        </w:rPr>
        <w:t xml:space="preserve"> có thể tạo ra nhiều việc làm cho cộng đồng, đem lại thu nhập cho những người lao động tham gia sản xuất.</w:t>
      </w:r>
      <w:r w:rsidRPr="00CF1F16">
        <w:rPr>
          <w:lang w:val="pt-BR"/>
        </w:rPr>
        <w:t xml:space="preserve"> Đặc biệt s</w:t>
      </w:r>
      <w:r w:rsidRPr="00CF1F16">
        <w:rPr>
          <w:lang w:val="vi-VN"/>
        </w:rPr>
        <w:t>o với các loại nhiên liệu khác như dầu, than đá, chất đốt sinh khối lại rẻ hơn, giúp tiết kiệm chi phí sử dụng năng lượng</w:t>
      </w:r>
      <w:r w:rsidR="00EE7018" w:rsidRPr="00CF1F16">
        <w:rPr>
          <w:lang w:val="vi-VN"/>
        </w:rPr>
        <w:t>.</w:t>
      </w:r>
      <w:r w:rsidRPr="00CF1F16">
        <w:rPr>
          <w:lang w:val="vi-VN"/>
        </w:rPr>
        <w:t xml:space="preserve"> Chất đốt sinh khối là nguồn năng lượng tái tạo, được sản xuất từ các nguồn tài nguyên bền vững như gỗ. Khi sử dụng chất đốt này, không thải ra khí CO</w:t>
      </w:r>
      <w:r w:rsidRPr="00CF1F16">
        <w:rPr>
          <w:vertAlign w:val="subscript"/>
          <w:lang w:val="vi-VN"/>
        </w:rPr>
        <w:t>2</w:t>
      </w:r>
      <w:r w:rsidRPr="00CF1F16">
        <w:rPr>
          <w:lang w:val="vi-VN"/>
        </w:rPr>
        <w:t>, SO</w:t>
      </w:r>
      <w:r w:rsidRPr="00CF1F16">
        <w:rPr>
          <w:vertAlign w:val="subscript"/>
          <w:lang w:val="vi-VN"/>
        </w:rPr>
        <w:t>2</w:t>
      </w:r>
      <w:r w:rsidRPr="00CF1F16">
        <w:rPr>
          <w:lang w:val="vi-VN"/>
        </w:rPr>
        <w:t>, NO</w:t>
      </w:r>
      <w:r w:rsidRPr="00CF1F16">
        <w:rPr>
          <w:vertAlign w:val="subscript"/>
          <w:lang w:val="vi-VN"/>
        </w:rPr>
        <w:t>x</w:t>
      </w:r>
      <w:r w:rsidRPr="00CF1F16">
        <w:rPr>
          <w:lang w:val="vi-VN"/>
        </w:rPr>
        <w:t xml:space="preserve"> như các loại chất đốt hoá thạch, đồng thời cũng giảm thiểu sự khai thác tài nguyên thiên nhiên, giúp bảo vệ môi trường.</w:t>
      </w:r>
    </w:p>
    <w:p w14:paraId="351408C7" w14:textId="2C434FAB" w:rsidR="00F44B8B" w:rsidRPr="00CF1F16" w:rsidRDefault="00F44B8B" w:rsidP="009059CD">
      <w:pPr>
        <w:pStyle w:val="Vnbnnidung0"/>
        <w:tabs>
          <w:tab w:val="left" w:pos="1012"/>
        </w:tabs>
        <w:adjustRightInd w:val="0"/>
        <w:snapToGrid w:val="0"/>
        <w:spacing w:after="0" w:line="288" w:lineRule="auto"/>
        <w:ind w:firstLine="567"/>
        <w:jc w:val="both"/>
        <w:rPr>
          <w:rFonts w:cs="Times New Roman"/>
          <w:lang w:val="de-DE"/>
        </w:rPr>
      </w:pPr>
      <w:r w:rsidRPr="00CF1F16">
        <w:rPr>
          <w:rStyle w:val="Vnbnnidung"/>
          <w:rFonts w:cs="Times New Roman"/>
          <w:lang w:val="de-DE" w:eastAsia="vi-VN"/>
        </w:rPr>
        <w:t xml:space="preserve">- Loại hình </w:t>
      </w:r>
      <w:r w:rsidR="00A21B1B" w:rsidRPr="00CF1F16">
        <w:rPr>
          <w:rStyle w:val="Vnbnnidung"/>
          <w:rFonts w:cs="Times New Roman"/>
          <w:lang w:val="de-DE" w:eastAsia="vi-VN"/>
        </w:rPr>
        <w:t>d</w:t>
      </w:r>
      <w:r w:rsidR="00493DB0" w:rsidRPr="00CF1F16">
        <w:rPr>
          <w:rStyle w:val="Vnbnnidung"/>
          <w:rFonts w:cs="Times New Roman"/>
          <w:lang w:val="de-DE" w:eastAsia="vi-VN"/>
        </w:rPr>
        <w:t>ự án</w:t>
      </w:r>
      <w:r w:rsidRPr="00CF1F16">
        <w:rPr>
          <w:rFonts w:cs="Times New Roman"/>
          <w:lang w:val="de-DE"/>
        </w:rPr>
        <w:t xml:space="preserve">: </w:t>
      </w:r>
      <w:r w:rsidR="00493DB0" w:rsidRPr="00CF1F16">
        <w:rPr>
          <w:rFonts w:cs="Times New Roman"/>
          <w:lang w:val="de-DE"/>
        </w:rPr>
        <w:t>Dự án</w:t>
      </w:r>
      <w:r w:rsidRPr="00CF1F16">
        <w:rPr>
          <w:rFonts w:cs="Times New Roman"/>
          <w:lang w:val="de-DE"/>
        </w:rPr>
        <w:t xml:space="preserve"> đầu tư </w:t>
      </w:r>
      <w:r w:rsidR="00C0073F" w:rsidRPr="00CF1F16">
        <w:rPr>
          <w:rFonts w:cs="Times New Roman"/>
          <w:lang w:val="de-DE"/>
        </w:rPr>
        <w:t>xây dựng mới.</w:t>
      </w:r>
    </w:p>
    <w:p w14:paraId="5CA18E70" w14:textId="3AD6BC54" w:rsidR="00F44B8B" w:rsidRPr="00CF1F16" w:rsidRDefault="009644A4" w:rsidP="009059CD">
      <w:pPr>
        <w:spacing w:line="288" w:lineRule="auto"/>
        <w:ind w:firstLine="567"/>
        <w:jc w:val="both"/>
        <w:rPr>
          <w:spacing w:val="-2"/>
          <w:lang w:val="de-DE"/>
        </w:rPr>
      </w:pPr>
      <w:r w:rsidRPr="00CF1F16">
        <w:rPr>
          <w:spacing w:val="-4"/>
          <w:lang w:val="de-DE"/>
        </w:rPr>
        <w:t xml:space="preserve">- </w:t>
      </w:r>
      <w:r w:rsidR="00F44B8B" w:rsidRPr="00CF1F16">
        <w:rPr>
          <w:spacing w:val="-4"/>
          <w:lang w:val="de-DE"/>
        </w:rPr>
        <w:t xml:space="preserve">Nhóm </w:t>
      </w:r>
      <w:r w:rsidR="00A21B1B" w:rsidRPr="00CF1F16">
        <w:rPr>
          <w:spacing w:val="-4"/>
          <w:lang w:val="de-DE"/>
        </w:rPr>
        <w:t>d</w:t>
      </w:r>
      <w:r w:rsidR="00493DB0" w:rsidRPr="00CF1F16">
        <w:rPr>
          <w:spacing w:val="-4"/>
          <w:lang w:val="de-DE"/>
        </w:rPr>
        <w:t>ự án</w:t>
      </w:r>
      <w:r w:rsidR="00F44B8B" w:rsidRPr="00CF1F16">
        <w:rPr>
          <w:spacing w:val="-4"/>
          <w:lang w:val="de-DE"/>
        </w:rPr>
        <w:t xml:space="preserve">: </w:t>
      </w:r>
      <w:r w:rsidR="00493DB0" w:rsidRPr="00CF1F16">
        <w:rPr>
          <w:spacing w:val="-4"/>
          <w:lang w:val="de-DE"/>
        </w:rPr>
        <w:t>Dự án</w:t>
      </w:r>
      <w:r w:rsidR="00F44B8B" w:rsidRPr="00CF1F16">
        <w:rPr>
          <w:spacing w:val="-4"/>
          <w:lang w:val="de-DE"/>
        </w:rPr>
        <w:t xml:space="preserve"> </w:t>
      </w:r>
      <w:r w:rsidR="004C2FD1" w:rsidRPr="00CF1F16">
        <w:rPr>
          <w:spacing w:val="-4"/>
          <w:lang w:val="de-DE"/>
        </w:rPr>
        <w:t xml:space="preserve">đầu tư </w:t>
      </w:r>
      <w:r w:rsidR="00F44B8B" w:rsidRPr="00CF1F16">
        <w:rPr>
          <w:spacing w:val="-4"/>
          <w:lang w:val="de-DE"/>
        </w:rPr>
        <w:t xml:space="preserve">nhóm </w:t>
      </w:r>
      <w:r w:rsidR="00C0073F" w:rsidRPr="00CF1F16">
        <w:rPr>
          <w:spacing w:val="-4"/>
          <w:lang w:val="de-DE"/>
        </w:rPr>
        <w:t>B, phân loại theo tiêu chí đầu tư công</w:t>
      </w:r>
      <w:r w:rsidR="00F44B8B" w:rsidRPr="00CF1F16">
        <w:rPr>
          <w:spacing w:val="-2"/>
          <w:lang w:val="de-DE"/>
        </w:rPr>
        <w:t xml:space="preserve">. </w:t>
      </w:r>
    </w:p>
    <w:p w14:paraId="0487932F" w14:textId="77B80D1D" w:rsidR="00B65EC0" w:rsidRPr="00CF1F16" w:rsidRDefault="00F44B8B" w:rsidP="009059CD">
      <w:pPr>
        <w:spacing w:line="288" w:lineRule="auto"/>
        <w:ind w:firstLine="567"/>
        <w:jc w:val="both"/>
        <w:rPr>
          <w:lang w:val="de-DE"/>
        </w:rPr>
      </w:pPr>
      <w:r w:rsidRPr="00CF1F16">
        <w:rPr>
          <w:lang w:val="de-DE"/>
        </w:rPr>
        <w:t xml:space="preserve">- Quy mô </w:t>
      </w:r>
      <w:r w:rsidR="0038665D" w:rsidRPr="00CF1F16">
        <w:rPr>
          <w:lang w:val="de-DE"/>
        </w:rPr>
        <w:t>d</w:t>
      </w:r>
      <w:r w:rsidR="00493DB0" w:rsidRPr="00CF1F16">
        <w:rPr>
          <w:lang w:val="de-DE"/>
        </w:rPr>
        <w:t>ự án</w:t>
      </w:r>
      <w:r w:rsidRPr="00CF1F16">
        <w:rPr>
          <w:lang w:val="de-DE"/>
        </w:rPr>
        <w:t xml:space="preserve">: </w:t>
      </w:r>
      <w:r w:rsidR="00C0073F" w:rsidRPr="00CF1F16">
        <w:rPr>
          <w:lang w:val="de-DE"/>
        </w:rPr>
        <w:t>Dự án có tổng diện tích 84.112,87 m</w:t>
      </w:r>
      <w:r w:rsidR="00C0073F" w:rsidRPr="00CF1F16">
        <w:rPr>
          <w:vertAlign w:val="superscript"/>
          <w:lang w:val="de-DE"/>
        </w:rPr>
        <w:t>2</w:t>
      </w:r>
      <w:r w:rsidR="00C0073F" w:rsidRPr="00CF1F16">
        <w:rPr>
          <w:lang w:val="de-DE"/>
        </w:rPr>
        <w:t>.</w:t>
      </w:r>
    </w:p>
    <w:p w14:paraId="7F44E581" w14:textId="3C5A96E4" w:rsidR="00C0073F" w:rsidRPr="00CF1F16" w:rsidRDefault="00C0073F" w:rsidP="009059CD">
      <w:pPr>
        <w:spacing w:line="288" w:lineRule="auto"/>
        <w:ind w:right="74" w:firstLine="540"/>
        <w:jc w:val="both"/>
        <w:rPr>
          <w:lang w:val="vi-VN"/>
        </w:rPr>
      </w:pPr>
      <w:r w:rsidRPr="00CF1F16">
        <w:rPr>
          <w:lang w:val="de-DE"/>
        </w:rPr>
        <w:t xml:space="preserve">+ </w:t>
      </w:r>
      <w:r w:rsidRPr="00CF1F16">
        <w:rPr>
          <w:lang w:val="vi-VN"/>
        </w:rPr>
        <w:t>Dây chuyền sản xuất mà Dự án áp dụng của Công ty đầu tư mới toàn bộ và đạt công nghệ tiên tiến nhất, hiện đang được sử dụng rộng rãi và hiệu quả trên thế giới. Dây chuyền công nghệ này có những đặc tính nổi bật sau:</w:t>
      </w:r>
    </w:p>
    <w:p w14:paraId="112594FB" w14:textId="717291A2" w:rsidR="00C0073F" w:rsidRPr="00CF1F16" w:rsidRDefault="00C0073F" w:rsidP="009059CD">
      <w:pPr>
        <w:spacing w:line="288" w:lineRule="auto"/>
        <w:ind w:right="74" w:firstLine="851"/>
        <w:jc w:val="both"/>
        <w:rPr>
          <w:lang w:val="vi-VN"/>
        </w:rPr>
      </w:pPr>
      <w:r w:rsidRPr="00CF1F16">
        <w:sym w:font="Wingdings" w:char="F0E0"/>
      </w:r>
      <w:r w:rsidRPr="00CF1F16">
        <w:rPr>
          <w:lang w:val="vi-VN"/>
        </w:rPr>
        <w:t xml:space="preserve"> Trình độ công nghệ tiên tiến, có độ chính xác cao;</w:t>
      </w:r>
    </w:p>
    <w:p w14:paraId="69D11242" w14:textId="15A8140D" w:rsidR="00C0073F" w:rsidRPr="00CF1F16" w:rsidRDefault="00C0073F" w:rsidP="009059CD">
      <w:pPr>
        <w:spacing w:line="288" w:lineRule="auto"/>
        <w:ind w:right="74" w:firstLine="851"/>
        <w:jc w:val="both"/>
        <w:rPr>
          <w:lang w:val="vi-VN"/>
        </w:rPr>
      </w:pPr>
      <w:r w:rsidRPr="00CF1F16">
        <w:sym w:font="Wingdings" w:char="F0E0"/>
      </w:r>
      <w:r w:rsidRPr="00CF1F16">
        <w:rPr>
          <w:lang w:val="vi-VN"/>
        </w:rPr>
        <w:t xml:space="preserve"> Phù hợp với quy mô đầu tư được lựa chọn;</w:t>
      </w:r>
    </w:p>
    <w:p w14:paraId="14B66D35" w14:textId="6C1605B2" w:rsidR="00C0073F" w:rsidRPr="00CF1F16" w:rsidRDefault="00C0073F" w:rsidP="009059CD">
      <w:pPr>
        <w:spacing w:line="288" w:lineRule="auto"/>
        <w:ind w:right="74" w:firstLine="851"/>
        <w:jc w:val="both"/>
        <w:rPr>
          <w:lang w:val="vi-VN"/>
        </w:rPr>
      </w:pPr>
      <w:r w:rsidRPr="00CF1F16">
        <w:sym w:font="Wingdings" w:char="F0E0"/>
      </w:r>
      <w:r w:rsidRPr="00CF1F16">
        <w:rPr>
          <w:lang w:val="vi-VN"/>
        </w:rPr>
        <w:t xml:space="preserve"> Sử dụng hợp lý nguyên, nhiên liệu, năng lượng và nhân lực;</w:t>
      </w:r>
    </w:p>
    <w:p w14:paraId="35884E11" w14:textId="32EFE3DE" w:rsidR="00C0073F" w:rsidRPr="00CF1F16" w:rsidRDefault="00C0073F" w:rsidP="009059CD">
      <w:pPr>
        <w:spacing w:line="288" w:lineRule="auto"/>
        <w:ind w:right="74" w:firstLine="851"/>
        <w:jc w:val="both"/>
        <w:rPr>
          <w:lang w:val="vi-VN"/>
        </w:rPr>
      </w:pPr>
      <w:r w:rsidRPr="00CF1F16">
        <w:sym w:font="Wingdings" w:char="F0E0"/>
      </w:r>
      <w:r w:rsidRPr="00CF1F16">
        <w:rPr>
          <w:lang w:val="vi-VN"/>
        </w:rPr>
        <w:t xml:space="preserve"> Chất lượng sản phẩm có thể khẳng định trong suốt quá trình sản xuất;</w:t>
      </w:r>
    </w:p>
    <w:p w14:paraId="4927A46A" w14:textId="158C9FB7" w:rsidR="00C0073F" w:rsidRPr="00CF1F16" w:rsidRDefault="00C0073F" w:rsidP="009059CD">
      <w:pPr>
        <w:spacing w:line="288" w:lineRule="auto"/>
        <w:ind w:right="74" w:firstLine="851"/>
        <w:jc w:val="both"/>
        <w:rPr>
          <w:lang w:val="vi-VN"/>
        </w:rPr>
      </w:pPr>
      <w:r w:rsidRPr="00CF1F16">
        <w:sym w:font="Wingdings" w:char="F0E0"/>
      </w:r>
      <w:r w:rsidRPr="00CF1F16">
        <w:rPr>
          <w:lang w:val="vi-VN"/>
        </w:rPr>
        <w:t xml:space="preserve"> Đảm bảo an toàn đối với môi trường.</w:t>
      </w:r>
    </w:p>
    <w:p w14:paraId="10DB3FDE" w14:textId="4B3D7F61" w:rsidR="00C0073F" w:rsidRPr="00CF1F16" w:rsidRDefault="009059CD" w:rsidP="009059CD">
      <w:pPr>
        <w:spacing w:line="288" w:lineRule="auto"/>
        <w:ind w:right="74" w:firstLine="540"/>
        <w:jc w:val="both"/>
        <w:rPr>
          <w:lang w:val="vi-VN"/>
        </w:rPr>
      </w:pPr>
      <w:r w:rsidRPr="00CF1F16">
        <w:rPr>
          <w:lang w:val="vi-VN"/>
        </w:rPr>
        <w:t xml:space="preserve">- </w:t>
      </w:r>
      <w:r w:rsidR="00C0073F" w:rsidRPr="00CF1F16">
        <w:rPr>
          <w:lang w:val="vi-VN"/>
        </w:rPr>
        <w:t>Quy trình sản xuất của Dự án được thể hiện như sau:</w:t>
      </w:r>
    </w:p>
    <w:p w14:paraId="4C76A92C" w14:textId="413CF1BD" w:rsidR="00C0073F" w:rsidRPr="00CF1F16" w:rsidRDefault="009059CD" w:rsidP="00CE7491">
      <w:pPr>
        <w:spacing w:line="312" w:lineRule="auto"/>
        <w:ind w:firstLine="567"/>
        <w:jc w:val="both"/>
        <w:rPr>
          <w:iCs/>
          <w:lang w:val="vi-VN"/>
        </w:rPr>
      </w:pPr>
      <w:r w:rsidRPr="00CF1F16">
        <w:rPr>
          <w:iCs/>
          <w:noProof/>
          <w:lang w:val="vi-VN"/>
        </w:rPr>
        <mc:AlternateContent>
          <mc:Choice Requires="wps">
            <w:drawing>
              <wp:anchor distT="0" distB="0" distL="114300" distR="114300" simplePos="0" relativeHeight="251745280" behindDoc="0" locked="0" layoutInCell="1" allowOverlap="1" wp14:anchorId="2AC69E7F" wp14:editId="5A12C124">
                <wp:simplePos x="0" y="0"/>
                <wp:positionH relativeFrom="column">
                  <wp:posOffset>3914258</wp:posOffset>
                </wp:positionH>
                <wp:positionV relativeFrom="paragraph">
                  <wp:posOffset>26670</wp:posOffset>
                </wp:positionV>
                <wp:extent cx="1171959" cy="302895"/>
                <wp:effectExtent l="0" t="0" r="28575" b="20955"/>
                <wp:wrapNone/>
                <wp:docPr id="97" name="Rectangle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71959" cy="302895"/>
                        </a:xfrm>
                        <a:prstGeom prst="rect">
                          <a:avLst/>
                        </a:prstGeom>
                        <a:solidFill>
                          <a:srgbClr val="FFFFFF"/>
                        </a:solidFill>
                        <a:ln w="9525">
                          <a:solidFill>
                            <a:srgbClr val="000000"/>
                          </a:solidFill>
                          <a:miter lim="800000"/>
                          <a:headEnd/>
                          <a:tailEnd/>
                        </a:ln>
                      </wps:spPr>
                      <wps:txbx>
                        <w:txbxContent>
                          <w:p w14:paraId="0B4FA0EC" w14:textId="2BE9074A" w:rsidR="009059CD" w:rsidRPr="009059CD" w:rsidRDefault="009059CD" w:rsidP="009059CD">
                            <w:pPr>
                              <w:jc w:val="center"/>
                              <w:rPr>
                                <w:b/>
                              </w:rPr>
                            </w:pPr>
                            <w:r>
                              <w:rPr>
                                <w:b/>
                              </w:rPr>
                              <w:t>Ván lạng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2AC69E7F" id="Rectangle 97" o:spid="_x0000_s1026" style="position:absolute;left:0;text-align:left;margin-left:308.2pt;margin-top:2.1pt;width:92.3pt;height:23.8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">
                <v:textbox>
                  <w:txbxContent>
                    <w:p w14:paraId="0B4FA0EC" w14:textId="2BE9074A" w:rsidR="009059CD" w:rsidRPr="009059CD" w:rsidRDefault="009059CD" w:rsidP="009059CD">
                      <w:pPr>
                        <w:jc w:val="center"/>
                        <w:rPr>
                          <w:b/>
                        </w:rPr>
                      </w:pPr>
                      <w:r>
                        <w:rPr>
                          <w:b/>
                        </w:rPr>
                        <w:t>Ván lạng</w:t>
                      </w:r>
                    </w:p>
                  </w:txbxContent>
                </v:textbox>
              </v:rect>
            </w:pict>
          </mc:Fallback>
        </mc:AlternateContent>
      </w:r>
      <w:r w:rsidRPr="00CF1F16">
        <w:rPr>
          <w:iCs/>
          <w:noProof/>
          <w:lang w:val="vi-VN"/>
        </w:rPr>
        <mc:AlternateContent>
          <mc:Choice Requires="wps">
            <w:drawing>
              <wp:anchor distT="0" distB="0" distL="114300" distR="114300" simplePos="0" relativeHeight="251743232" behindDoc="0" locked="0" layoutInCell="1" allowOverlap="1" wp14:anchorId="7CF3B6A2" wp14:editId="2471BBFB">
                <wp:simplePos x="0" y="0"/>
                <wp:positionH relativeFrom="column">
                  <wp:posOffset>1532270</wp:posOffset>
                </wp:positionH>
                <wp:positionV relativeFrom="paragraph">
                  <wp:posOffset>34925</wp:posOffset>
                </wp:positionV>
                <wp:extent cx="809625" cy="302895"/>
                <wp:effectExtent l="8255" t="13970" r="10795" b="6985"/>
                <wp:wrapNone/>
                <wp:docPr id="96" name="Rectangle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9625" cy="302895"/>
                        </a:xfrm>
                        <a:prstGeom prst="rect">
                          <a:avLst/>
                        </a:prstGeom>
                        <a:solidFill>
                          <a:srgbClr val="FFFFFF"/>
                        </a:solidFill>
                        <a:ln w="9525">
                          <a:solidFill>
                            <a:srgbClr val="000000"/>
                          </a:solidFill>
                          <a:miter lim="800000"/>
                          <a:headEnd/>
                          <a:tailEnd/>
                        </a:ln>
                      </wps:spPr>
                      <wps:txbx>
                        <w:txbxContent>
                          <w:p w14:paraId="13D8B765" w14:textId="77777777" w:rsidR="009059CD" w:rsidRPr="00166AAE" w:rsidRDefault="009059CD" w:rsidP="009059CD">
                            <w:pPr>
                              <w:jc w:val="center"/>
                              <w:rPr>
                                <w:b/>
                                <w:lang w:val="vi-VN"/>
                              </w:rPr>
                            </w:pPr>
                            <w:r w:rsidRPr="00166AAE">
                              <w:rPr>
                                <w:b/>
                                <w:lang w:val="vi-VN"/>
                              </w:rPr>
                              <w:t>Cây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CF3B6A2" id="Rectangle 96" o:spid="_x0000_s1027" style="position:absolute;left:0;text-align:left;margin-left:120.65pt;margin-top:2.75pt;width:63.75pt;height:23.8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">
                <v:textbox>
                  <w:txbxContent>
                    <w:p w14:paraId="13D8B765" w14:textId="77777777" w:rsidR="009059CD" w:rsidRPr="00166AAE" w:rsidRDefault="009059CD" w:rsidP="009059CD">
                      <w:pPr>
                        <w:jc w:val="center"/>
                        <w:rPr>
                          <w:b/>
                          <w:lang w:val="vi-VN"/>
                        </w:rPr>
                      </w:pPr>
                      <w:r w:rsidRPr="00166AAE">
                        <w:rPr>
                          <w:b/>
                          <w:lang w:val="vi-VN"/>
                        </w:rPr>
                        <w:t>Cây</w:t>
                      </w:r>
                    </w:p>
                  </w:txbxContent>
                </v:textbox>
              </v:rect>
            </w:pict>
          </mc:Fallback>
        </mc:AlternateContent>
      </w:r>
    </w:p>
    <w:p w14:paraId="0E4391CE" w14:textId="32B8C95E" w:rsidR="009059CD" w:rsidRPr="00CF1F16" w:rsidRDefault="009059CD" w:rsidP="00CE7491">
      <w:pPr>
        <w:spacing w:line="312" w:lineRule="auto"/>
        <w:ind w:firstLine="567"/>
        <w:jc w:val="both"/>
        <w:rPr>
          <w:iCs/>
          <w:lang w:val="vi-VN"/>
        </w:rPr>
      </w:pPr>
      <w:r w:rsidRPr="00CF1F16">
        <w:rPr>
          <w:iCs/>
          <w:noProof/>
          <w:lang w:val="vi-VN"/>
        </w:rPr>
        <mc:AlternateContent>
          <mc:Choice Requires="wps">
            <w:drawing>
              <wp:anchor distT="0" distB="0" distL="114300" distR="114300" simplePos="0" relativeHeight="251767808" behindDoc="0" locked="0" layoutInCell="1" allowOverlap="1" wp14:anchorId="7611EE51" wp14:editId="1E4D7A01">
                <wp:simplePos x="0" y="0"/>
                <wp:positionH relativeFrom="column">
                  <wp:posOffset>3682808</wp:posOffset>
                </wp:positionH>
                <wp:positionV relativeFrom="paragraph">
                  <wp:posOffset>57210</wp:posOffset>
                </wp:positionV>
                <wp:extent cx="821498" cy="363530"/>
                <wp:effectExtent l="38100" t="0" r="17145" b="93980"/>
                <wp:wrapNone/>
                <wp:docPr id="121" name="Connector: Elbow 121"/>
                <wp:cNvGraphicFramePr/>
                <a:graphic xmlns:a="http://schemas.openxmlformats.org/drawingml/2006/main">
                  <a:graphicData uri="http://schemas.microsoft.com/office/word/2010/wordprocessingShape">
                    <wps:wsp>
                      <wps:cNvCnPr/>
                      <wps:spPr>
                        <a:xfrm flipH="1">
                          <a:off x="0" y="0"/>
                          <a:ext cx="821498" cy="363530"/>
                        </a:xfrm>
                        <a:prstGeom prst="bentConnector3">
                          <a:avLst>
                            <a:gd name="adj1" fmla="val 3908"/>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shapetype w14:anchorId="4F6F2F78"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21" o:spid="_x0000_s1026" type="#_x0000_t34" style="position:absolute;margin-left:290pt;margin-top:4.5pt;width:64.7pt;height:28.6pt;flip:x;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" adj="844" strokecolor="black [3200]" strokeweight=".5pt">
                <v:stroke endarrow="block"/>
              </v:shape>
            </w:pict>
          </mc:Fallback>
        </mc:AlternateContent>
      </w:r>
      <w:r w:rsidRPr="00CF1F16">
        <w:rPr>
          <w:iCs/>
          <w:noProof/>
          <w:lang w:val="vi-VN"/>
        </w:rPr>
        <mc:AlternateContent>
          <mc:Choice Requires="wps">
            <w:drawing>
              <wp:anchor distT="0" distB="0" distL="114300" distR="114300" simplePos="0" relativeHeight="251766784" behindDoc="0" locked="0" layoutInCell="1" allowOverlap="1" wp14:anchorId="6E5ECFC8" wp14:editId="301B380A">
                <wp:simplePos x="0" y="0"/>
                <wp:positionH relativeFrom="column">
                  <wp:posOffset>1950144</wp:posOffset>
                </wp:positionH>
                <wp:positionV relativeFrom="paragraph">
                  <wp:posOffset>76362</wp:posOffset>
                </wp:positionV>
                <wp:extent cx="723014" cy="342354"/>
                <wp:effectExtent l="0" t="0" r="39370" b="95885"/>
                <wp:wrapNone/>
                <wp:docPr id="120" name="Connector: Elbow 120"/>
                <wp:cNvGraphicFramePr/>
                <a:graphic xmlns:a="http://schemas.openxmlformats.org/drawingml/2006/main">
                  <a:graphicData uri="http://schemas.microsoft.com/office/word/2010/wordprocessingShape">
                    <wps:wsp>
                      <wps:cNvCnPr/>
                      <wps:spPr>
                        <a:xfrm>
                          <a:off x="0" y="0"/>
                          <a:ext cx="723014" cy="342354"/>
                        </a:xfrm>
                        <a:prstGeom prst="bentConnector3">
                          <a:avLst>
                            <a:gd name="adj1" fmla="val 1444"/>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39EBB4C3" id="Connector: Elbow 120" o:spid="_x0000_s1026" type="#_x0000_t34" style="position:absolute;margin-left:153.55pt;margin-top:6pt;width:56.95pt;height:26.95pt;z-index:2517667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" adj="312" strokecolor="black [3200]" strokeweight=".5pt">
                <v:stroke endarrow="block"/>
              </v:shape>
            </w:pict>
          </mc:Fallback>
        </mc:AlternateContent>
      </w:r>
      <w:r w:rsidRPr="00CF1F16">
        <w:rPr>
          <w:iCs/>
          <w:noProof/>
          <w:lang w:val="vi-VN"/>
        </w:rPr>
        <mc:AlternateContent>
          <mc:Choice Requires="wps">
            <w:drawing>
              <wp:anchor distT="0" distB="0" distL="114300" distR="114300" simplePos="0" relativeHeight="251747328" behindDoc="0" locked="0" layoutInCell="1" allowOverlap="1" wp14:anchorId="607C998A" wp14:editId="1F600217">
                <wp:simplePos x="0" y="0"/>
                <wp:positionH relativeFrom="column">
                  <wp:posOffset>2672080</wp:posOffset>
                </wp:positionH>
                <wp:positionV relativeFrom="paragraph">
                  <wp:posOffset>268605</wp:posOffset>
                </wp:positionV>
                <wp:extent cx="1009650" cy="302895"/>
                <wp:effectExtent l="0" t="0" r="19050" b="20955"/>
                <wp:wrapNone/>
                <wp:docPr id="99" name="Rectangle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302895"/>
                        </a:xfrm>
                        <a:prstGeom prst="rect">
                          <a:avLst/>
                        </a:prstGeom>
                        <a:solidFill>
                          <a:srgbClr val="FFFFFF"/>
                        </a:solidFill>
                        <a:ln w="9525">
                          <a:solidFill>
                            <a:srgbClr val="000000"/>
                          </a:solidFill>
                          <a:miter lim="800000"/>
                          <a:headEnd/>
                          <a:tailEnd/>
                        </a:ln>
                      </wps:spPr>
                      <wps:txbx>
                        <w:txbxContent>
                          <w:p w14:paraId="69079FEC" w14:textId="153FF76B" w:rsidR="009059CD" w:rsidRPr="009059CD" w:rsidRDefault="009059CD" w:rsidP="009059CD">
                            <w:pPr>
                              <w:jc w:val="center"/>
                              <w:rPr>
                                <w:b/>
                              </w:rPr>
                            </w:pPr>
                            <w:r>
                              <w:rPr>
                                <w:b/>
                              </w:rPr>
                              <w:t>Băm dăm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607C998A" id="Rectangle 99" o:spid="_x0000_s1028" style="position:absolute;left:0;text-align:left;margin-left:210.4pt;margin-top:21.15pt;width:79.5pt;height:23.8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">
                <v:textbox>
                  <w:txbxContent>
                    <w:p w14:paraId="69079FEC" w14:textId="153FF76B" w:rsidR="009059CD" w:rsidRPr="009059CD" w:rsidRDefault="009059CD" w:rsidP="009059CD">
                      <w:pPr>
                        <w:jc w:val="center"/>
                        <w:rPr>
                          <w:b/>
                        </w:rPr>
                      </w:pPr>
                      <w:r>
                        <w:rPr>
                          <w:b/>
                        </w:rPr>
                        <w:t>Băm dăm</w:t>
                      </w:r>
                    </w:p>
                  </w:txbxContent>
                </v:textbox>
              </v:rect>
            </w:pict>
          </mc:Fallback>
        </mc:AlternateContent>
      </w:r>
    </w:p>
    <w:p w14:paraId="35DAEFED" w14:textId="408D4AF3" w:rsidR="009059CD" w:rsidRPr="00CF1F16" w:rsidRDefault="009059CD" w:rsidP="00CE7491">
      <w:pPr>
        <w:spacing w:line="312" w:lineRule="auto"/>
        <w:ind w:firstLine="567"/>
        <w:jc w:val="both"/>
        <w:rPr>
          <w:iCs/>
          <w:lang w:val="vi-VN"/>
        </w:rPr>
      </w:pPr>
    </w:p>
    <w:p w14:paraId="62F25B00" w14:textId="736DEB36" w:rsidR="009059CD" w:rsidRPr="00CF1F16" w:rsidRDefault="009059CD" w:rsidP="00CE7491">
      <w:pPr>
        <w:spacing w:line="312" w:lineRule="auto"/>
        <w:ind w:firstLine="567"/>
        <w:jc w:val="both"/>
        <w:rPr>
          <w:iCs/>
          <w:lang w:val="vi-VN"/>
        </w:rPr>
      </w:pPr>
      <w:r w:rsidRPr="00CF1F16">
        <w:rPr>
          <w:iCs/>
          <w:noProof/>
          <w:lang w:val="vi-VN"/>
        </w:rPr>
        <mc:AlternateContent>
          <mc:Choice Requires="wps">
            <w:drawing>
              <wp:anchor distT="0" distB="0" distL="114300" distR="114300" simplePos="0" relativeHeight="251757568" behindDoc="0" locked="0" layoutInCell="1" allowOverlap="1" wp14:anchorId="74777035" wp14:editId="50D6F7EE">
                <wp:simplePos x="0" y="0"/>
                <wp:positionH relativeFrom="column">
                  <wp:posOffset>3183521</wp:posOffset>
                </wp:positionH>
                <wp:positionV relativeFrom="paragraph">
                  <wp:posOffset>41260</wp:posOffset>
                </wp:positionV>
                <wp:extent cx="0" cy="228733"/>
                <wp:effectExtent l="76200" t="0" r="57150" b="57150"/>
                <wp:wrapNone/>
                <wp:docPr id="107" name="Straight Arrow Connector 107"/>
                <wp:cNvGraphicFramePr/>
                <a:graphic xmlns:a="http://schemas.openxmlformats.org/drawingml/2006/main">
                  <a:graphicData uri="http://schemas.microsoft.com/office/word/2010/wordprocessingShape">
                    <wps:wsp>
                      <wps:cNvCnPr/>
                      <wps:spPr>
                        <a:xfrm>
                          <a:off x="0" y="0"/>
                          <a:ext cx="0" cy="2287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type w14:anchorId="24A45B7D" id="_x0000_t32" coordsize="21600,21600" o:spt="32" o:oned="t" path="m,l21600,21600e" filled="f">
                <v:path arrowok="t" fillok="f" o:connecttype="none"/>
                <o:lock v:ext="edit" shapetype="t"/>
              </v:shapetype>
              <v:shape id="Straight Arrow Connector 107" o:spid="_x0000_s1026" type="#_x0000_t32" style="position:absolute;margin-left:250.65pt;margin-top:3.25pt;width:0;height:18pt;z-index:2517575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" strokecolor="black [3200]" strokeweight=".5pt">
                <v:stroke endarrow="block" joinstyle="miter"/>
              </v:shape>
            </w:pict>
          </mc:Fallback>
        </mc:AlternateContent>
      </w:r>
      <w:r w:rsidRPr="00CF1F16">
        <w:rPr>
          <w:iCs/>
          <w:noProof/>
          <w:lang w:val="vi-VN"/>
        </w:rPr>
        <mc:AlternateContent>
          <mc:Choice Requires="wps">
            <w:drawing>
              <wp:anchor distT="0" distB="0" distL="114300" distR="114300" simplePos="0" relativeHeight="251749376" behindDoc="0" locked="0" layoutInCell="1" allowOverlap="1" wp14:anchorId="4C9B8CA6" wp14:editId="0D3158AD">
                <wp:simplePos x="0" y="0"/>
                <wp:positionH relativeFrom="column">
                  <wp:posOffset>2629535</wp:posOffset>
                </wp:positionH>
                <wp:positionV relativeFrom="paragraph">
                  <wp:posOffset>268664</wp:posOffset>
                </wp:positionV>
                <wp:extent cx="1094711" cy="302895"/>
                <wp:effectExtent l="0" t="0" r="10795" b="20955"/>
                <wp:wrapNone/>
                <wp:docPr id="100" name="Rectangle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711" cy="302895"/>
                        </a:xfrm>
                        <a:prstGeom prst="rect">
                          <a:avLst/>
                        </a:prstGeom>
                        <a:solidFill>
                          <a:srgbClr val="FFFFFF"/>
                        </a:solidFill>
                        <a:ln w="9525">
                          <a:solidFill>
                            <a:srgbClr val="000000"/>
                          </a:solidFill>
                          <a:miter lim="800000"/>
                          <a:headEnd/>
                          <a:tailEnd/>
                        </a:ln>
                      </wps:spPr>
                      <wps:txbx>
                        <w:txbxContent>
                          <w:p w14:paraId="72594401" w14:textId="04F2F021" w:rsidR="009059CD" w:rsidRPr="009059CD" w:rsidRDefault="009059CD" w:rsidP="009059CD">
                            <w:pPr>
                              <w:jc w:val="center"/>
                              <w:rPr>
                                <w:b/>
                              </w:rPr>
                            </w:pPr>
                            <w:r>
                              <w:rPr>
                                <w:b/>
                              </w:rPr>
                              <w:t>Nghiền ướt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4C9B8CA6" id="Rectangle 100" o:spid="_x0000_s1029" style="position:absolute;left:0;text-align:left;margin-left:207.05pt;margin-top:21.15pt;width:86.2pt;height:23.8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">
                <v:textbox>
                  <w:txbxContent>
                    <w:p w14:paraId="72594401" w14:textId="04F2F021" w:rsidR="009059CD" w:rsidRPr="009059CD" w:rsidRDefault="009059CD" w:rsidP="009059CD">
                      <w:pPr>
                        <w:jc w:val="center"/>
                        <w:rPr>
                          <w:b/>
                        </w:rPr>
                      </w:pPr>
                      <w:r>
                        <w:rPr>
                          <w:b/>
                        </w:rPr>
                        <w:t>Nghiền ướt</w:t>
                      </w:r>
                    </w:p>
                  </w:txbxContent>
                </v:textbox>
              </v:rect>
            </w:pict>
          </mc:Fallback>
        </mc:AlternateContent>
      </w:r>
    </w:p>
    <w:p w14:paraId="5B85FAC2" w14:textId="2459E7EF" w:rsidR="009059CD" w:rsidRPr="00CF1F16" w:rsidRDefault="009059CD" w:rsidP="00CE7491">
      <w:pPr>
        <w:spacing w:line="312" w:lineRule="auto"/>
        <w:ind w:firstLine="567"/>
        <w:jc w:val="both"/>
        <w:rPr>
          <w:iCs/>
          <w:lang w:val="vi-VN"/>
        </w:rPr>
      </w:pPr>
    </w:p>
    <w:p w14:paraId="7D5B83E3" w14:textId="5A344ED9" w:rsidR="009059CD" w:rsidRPr="00CF1F16" w:rsidRDefault="009059CD" w:rsidP="00CE7491">
      <w:pPr>
        <w:spacing w:line="312" w:lineRule="auto"/>
        <w:ind w:firstLine="567"/>
        <w:jc w:val="both"/>
        <w:rPr>
          <w:iCs/>
          <w:lang w:val="vi-VN"/>
        </w:rPr>
      </w:pPr>
      <w:r w:rsidRPr="00CF1F16">
        <w:rPr>
          <w:iCs/>
          <w:noProof/>
          <w:lang w:val="vi-VN"/>
        </w:rPr>
        <mc:AlternateContent>
          <mc:Choice Requires="wps">
            <w:drawing>
              <wp:anchor distT="0" distB="0" distL="114300" distR="114300" simplePos="0" relativeHeight="251759616" behindDoc="0" locked="0" layoutInCell="1" allowOverlap="1" wp14:anchorId="34CB716A" wp14:editId="2566A87A">
                <wp:simplePos x="0" y="0"/>
                <wp:positionH relativeFrom="column">
                  <wp:posOffset>3188335</wp:posOffset>
                </wp:positionH>
                <wp:positionV relativeFrom="paragraph">
                  <wp:posOffset>43977</wp:posOffset>
                </wp:positionV>
                <wp:extent cx="0" cy="228733"/>
                <wp:effectExtent l="76200" t="0" r="57150" b="57150"/>
                <wp:wrapNone/>
                <wp:docPr id="108" name="Straight Arrow Connector 108"/>
                <wp:cNvGraphicFramePr/>
                <a:graphic xmlns:a="http://schemas.openxmlformats.org/drawingml/2006/main">
                  <a:graphicData uri="http://schemas.microsoft.com/office/word/2010/wordprocessingShape">
                    <wps:wsp>
                      <wps:cNvCnPr/>
                      <wps:spPr>
                        <a:xfrm>
                          <a:off x="0" y="0"/>
                          <a:ext cx="0" cy="2287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21798BD8" id="Straight Arrow Connector 108" o:spid="_x0000_s1026" type="#_x0000_t32" style="position:absolute;margin-left:251.05pt;margin-top:3.45pt;width:0;height:18pt;z-index:25175961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" strokecolor="black [3200]" strokeweight=".5pt">
                <v:stroke endarrow="block" joinstyle="miter"/>
              </v:shape>
            </w:pict>
          </mc:Fallback>
        </mc:AlternateContent>
      </w:r>
    </w:p>
    <w:p w14:paraId="3112ED78" w14:textId="3A4FC265" w:rsidR="009059CD" w:rsidRPr="00CF1F16" w:rsidRDefault="009059CD" w:rsidP="00CE7491">
      <w:pPr>
        <w:spacing w:line="312" w:lineRule="auto"/>
        <w:ind w:firstLine="567"/>
        <w:jc w:val="both"/>
        <w:rPr>
          <w:iCs/>
          <w:lang w:val="vi-VN"/>
        </w:rPr>
      </w:pPr>
      <w:r w:rsidRPr="00CF1F16">
        <w:rPr>
          <w:iCs/>
          <w:noProof/>
          <w:lang w:val="vi-VN"/>
        </w:rPr>
        <mc:AlternateContent>
          <mc:Choice Requires="wps">
            <w:drawing>
              <wp:anchor distT="0" distB="0" distL="114300" distR="114300" simplePos="0" relativeHeight="251750400" behindDoc="0" locked="0" layoutInCell="1" allowOverlap="1" wp14:anchorId="0E64C483" wp14:editId="06647BDF">
                <wp:simplePos x="0" y="0"/>
                <wp:positionH relativeFrom="column">
                  <wp:posOffset>2626360</wp:posOffset>
                </wp:positionH>
                <wp:positionV relativeFrom="paragraph">
                  <wp:posOffset>12700</wp:posOffset>
                </wp:positionV>
                <wp:extent cx="1095375" cy="323850"/>
                <wp:effectExtent l="0" t="0" r="28575" b="19050"/>
                <wp:wrapNone/>
                <wp:docPr id="101" name="Rectangle 1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323850"/>
                        </a:xfrm>
                        <a:prstGeom prst="rect">
                          <a:avLst/>
                        </a:prstGeom>
                        <a:solidFill>
                          <a:srgbClr val="FFFFFF"/>
                        </a:solidFill>
                        <a:ln w="9525">
                          <a:solidFill>
                            <a:srgbClr val="000000"/>
                          </a:solidFill>
                          <a:miter lim="800000"/>
                          <a:headEnd/>
                          <a:tailEnd/>
                        </a:ln>
                      </wps:spPr>
                      <wps:txbx>
                        <w:txbxContent>
                          <w:p w14:paraId="77BB5CF7" w14:textId="77777777" w:rsidR="009059CD" w:rsidRPr="00166AAE" w:rsidRDefault="009059CD" w:rsidP="009059CD">
                            <w:pPr>
                              <w:jc w:val="center"/>
                              <w:rPr>
                                <w:b/>
                                <w:lang w:val="vi-VN"/>
                              </w:rPr>
                            </w:pPr>
                            <w:r w:rsidRPr="00166AAE">
                              <w:rPr>
                                <w:b/>
                                <w:lang w:val="vi-VN"/>
                              </w:rPr>
                              <w:t>Sấy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0E64C483" id="Rectangle 101" o:spid="_x0000_s1030" style="position:absolute;left:0;text-align:left;margin-left:206.8pt;margin-top:1pt;width:86.25pt;height:25.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">
                <v:textbox>
                  <w:txbxContent>
                    <w:p w14:paraId="77BB5CF7" w14:textId="77777777" w:rsidR="009059CD" w:rsidRPr="00166AAE" w:rsidRDefault="009059CD" w:rsidP="009059CD">
                      <w:pPr>
                        <w:jc w:val="center"/>
                        <w:rPr>
                          <w:b/>
                          <w:lang w:val="vi-VN"/>
                        </w:rPr>
                      </w:pPr>
                      <w:r w:rsidRPr="00166AAE">
                        <w:rPr>
                          <w:b/>
                          <w:lang w:val="vi-VN"/>
                        </w:rPr>
                        <w:t>Sấy</w:t>
                      </w:r>
                    </w:p>
                  </w:txbxContent>
                </v:textbox>
              </v:rect>
            </w:pict>
          </mc:Fallback>
        </mc:AlternateContent>
      </w:r>
    </w:p>
    <w:p w14:paraId="5D17463F" w14:textId="4D5EFA82" w:rsidR="009059CD" w:rsidRPr="00CF1F16" w:rsidRDefault="009059CD" w:rsidP="00CE7491">
      <w:pPr>
        <w:spacing w:line="312" w:lineRule="auto"/>
        <w:ind w:firstLine="567"/>
        <w:jc w:val="both"/>
        <w:rPr>
          <w:iCs/>
          <w:lang w:val="vi-VN"/>
        </w:rPr>
      </w:pPr>
      <w:r w:rsidRPr="00CF1F16">
        <w:rPr>
          <w:iCs/>
          <w:noProof/>
          <w:lang w:val="vi-VN"/>
        </w:rPr>
        <mc:AlternateContent>
          <mc:Choice Requires="wps">
            <w:drawing>
              <wp:anchor distT="0" distB="0" distL="114300" distR="114300" simplePos="0" relativeHeight="251761664" behindDoc="0" locked="0" layoutInCell="1" allowOverlap="1" wp14:anchorId="643B6B0B" wp14:editId="2853D48C">
                <wp:simplePos x="0" y="0"/>
                <wp:positionH relativeFrom="column">
                  <wp:posOffset>3183078</wp:posOffset>
                </wp:positionH>
                <wp:positionV relativeFrom="paragraph">
                  <wp:posOffset>72937</wp:posOffset>
                </wp:positionV>
                <wp:extent cx="0" cy="228733"/>
                <wp:effectExtent l="76200" t="0" r="57150" b="57150"/>
                <wp:wrapNone/>
                <wp:docPr id="109" name="Straight Arrow Connector 109"/>
                <wp:cNvGraphicFramePr/>
                <a:graphic xmlns:a="http://schemas.openxmlformats.org/drawingml/2006/main">
                  <a:graphicData uri="http://schemas.microsoft.com/office/word/2010/wordprocessingShape">
                    <wps:wsp>
                      <wps:cNvCnPr/>
                      <wps:spPr>
                        <a:xfrm>
                          <a:off x="0" y="0"/>
                          <a:ext cx="0" cy="2287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30449B2B" id="Straight Arrow Connector 109" o:spid="_x0000_s1026" type="#_x0000_t32" style="position:absolute;margin-left:250.65pt;margin-top:5.75pt;width:0;height:18pt;z-index:2517616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" strokecolor="black [3200]" strokeweight=".5pt">
                <v:stroke endarrow="block" joinstyle="miter"/>
              </v:shape>
            </w:pict>
          </mc:Fallback>
        </mc:AlternateContent>
      </w:r>
    </w:p>
    <w:p w14:paraId="4076B1A6" w14:textId="0BD4D718" w:rsidR="009059CD" w:rsidRPr="00CF1F16" w:rsidRDefault="009059CD" w:rsidP="00CE7491">
      <w:pPr>
        <w:spacing w:line="312" w:lineRule="auto"/>
        <w:ind w:firstLine="567"/>
        <w:jc w:val="both"/>
        <w:rPr>
          <w:iCs/>
          <w:lang w:val="vi-VN"/>
        </w:rPr>
      </w:pPr>
      <w:r w:rsidRPr="00CF1F16">
        <w:rPr>
          <w:iCs/>
          <w:noProof/>
          <w:lang w:val="vi-VN"/>
        </w:rPr>
        <mc:AlternateContent>
          <mc:Choice Requires="wps">
            <w:drawing>
              <wp:anchor distT="0" distB="0" distL="114300" distR="114300" simplePos="0" relativeHeight="251752448" behindDoc="0" locked="0" layoutInCell="1" allowOverlap="1" wp14:anchorId="7F32E929" wp14:editId="24471AD3">
                <wp:simplePos x="0" y="0"/>
                <wp:positionH relativeFrom="column">
                  <wp:posOffset>2632075</wp:posOffset>
                </wp:positionH>
                <wp:positionV relativeFrom="paragraph">
                  <wp:posOffset>38189</wp:posOffset>
                </wp:positionV>
                <wp:extent cx="1095375" cy="323850"/>
                <wp:effectExtent l="0" t="0" r="28575" b="19050"/>
                <wp:wrapNone/>
                <wp:docPr id="104" name="Rectangle 1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5375" cy="323850"/>
                        </a:xfrm>
                        <a:prstGeom prst="rect">
                          <a:avLst/>
                        </a:prstGeom>
                        <a:solidFill>
                          <a:srgbClr val="FFFFFF"/>
                        </a:solidFill>
                        <a:ln w="9525">
                          <a:solidFill>
                            <a:srgbClr val="000000"/>
                          </a:solidFill>
                          <a:miter lim="800000"/>
                          <a:headEnd/>
                          <a:tailEnd/>
                        </a:ln>
                      </wps:spPr>
                      <wps:txbx>
                        <w:txbxContent>
                          <w:p w14:paraId="5394B283" w14:textId="0F4AB0B1" w:rsidR="009059CD" w:rsidRPr="009059CD" w:rsidRDefault="009059CD" w:rsidP="009059CD">
                            <w:pPr>
                              <w:jc w:val="center"/>
                              <w:rPr>
                                <w:b/>
                              </w:rPr>
                            </w:pPr>
                            <w:r>
                              <w:rPr>
                                <w:b/>
                              </w:rPr>
                              <w:t>Nghiền tinh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7F32E929" id="Rectangle 104" o:spid="_x0000_s1031" style="position:absolute;left:0;text-align:left;margin-left:207.25pt;margin-top:3pt;width:86.25pt;height:25.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">
                <v:textbox>
                  <w:txbxContent>
                    <w:p w14:paraId="5394B283" w14:textId="0F4AB0B1" w:rsidR="009059CD" w:rsidRPr="009059CD" w:rsidRDefault="009059CD" w:rsidP="009059CD">
                      <w:pPr>
                        <w:jc w:val="center"/>
                        <w:rPr>
                          <w:b/>
                        </w:rPr>
                      </w:pPr>
                      <w:r>
                        <w:rPr>
                          <w:b/>
                        </w:rPr>
                        <w:t>Nghiền tinh</w:t>
                      </w:r>
                    </w:p>
                  </w:txbxContent>
                </v:textbox>
              </v:rect>
            </w:pict>
          </mc:Fallback>
        </mc:AlternateContent>
      </w:r>
    </w:p>
    <w:p w14:paraId="5E15CA0D" w14:textId="1AB03481" w:rsidR="009059CD" w:rsidRPr="00CF1F16" w:rsidRDefault="009059CD" w:rsidP="00CE7491">
      <w:pPr>
        <w:spacing w:line="312" w:lineRule="auto"/>
        <w:ind w:firstLine="567"/>
        <w:jc w:val="both"/>
        <w:rPr>
          <w:iCs/>
          <w:lang w:val="vi-VN"/>
        </w:rPr>
      </w:pPr>
      <w:r w:rsidRPr="00CF1F16">
        <w:rPr>
          <w:iCs/>
          <w:noProof/>
          <w:lang w:val="vi-VN"/>
        </w:rPr>
        <mc:AlternateContent>
          <mc:Choice Requires="wps">
            <w:drawing>
              <wp:anchor distT="0" distB="0" distL="114300" distR="114300" simplePos="0" relativeHeight="251763712" behindDoc="0" locked="0" layoutInCell="1" allowOverlap="1" wp14:anchorId="64083E6C" wp14:editId="0FD45E52">
                <wp:simplePos x="0" y="0"/>
                <wp:positionH relativeFrom="column">
                  <wp:posOffset>3189768</wp:posOffset>
                </wp:positionH>
                <wp:positionV relativeFrom="paragraph">
                  <wp:posOffset>90643</wp:posOffset>
                </wp:positionV>
                <wp:extent cx="0" cy="228733"/>
                <wp:effectExtent l="76200" t="0" r="57150" b="57150"/>
                <wp:wrapNone/>
                <wp:docPr id="110" name="Straight Arrow Connector 110"/>
                <wp:cNvGraphicFramePr/>
                <a:graphic xmlns:a="http://schemas.openxmlformats.org/drawingml/2006/main">
                  <a:graphicData uri="http://schemas.microsoft.com/office/word/2010/wordprocessingShape">
                    <wps:wsp>
                      <wps:cNvCnPr/>
                      <wps:spPr>
                        <a:xfrm>
                          <a:off x="0" y="0"/>
                          <a:ext cx="0" cy="2287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4BCAF3A4" id="Straight Arrow Connector 110" o:spid="_x0000_s1026" type="#_x0000_t32" style="position:absolute;margin-left:251.15pt;margin-top:7.15pt;width:0;height:18pt;z-index:2517637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" strokecolor="black [3200]" strokeweight=".5pt">
                <v:stroke endarrow="block" joinstyle="miter"/>
              </v:shape>
            </w:pict>
          </mc:Fallback>
        </mc:AlternateContent>
      </w:r>
    </w:p>
    <w:p w14:paraId="507A9448" w14:textId="5B0E3943" w:rsidR="009059CD" w:rsidRPr="00CF1F16" w:rsidRDefault="009059CD" w:rsidP="00CE7491">
      <w:pPr>
        <w:spacing w:line="312" w:lineRule="auto"/>
        <w:ind w:firstLine="567"/>
        <w:jc w:val="both"/>
        <w:rPr>
          <w:iCs/>
          <w:lang w:val="vi-VN"/>
        </w:rPr>
      </w:pPr>
      <w:r w:rsidRPr="00CF1F16">
        <w:rPr>
          <w:iCs/>
          <w:noProof/>
          <w:lang w:val="vi-VN"/>
        </w:rPr>
        <mc:AlternateContent>
          <mc:Choice Requires="wps">
            <w:drawing>
              <wp:anchor distT="0" distB="0" distL="114300" distR="114300" simplePos="0" relativeHeight="251754496" behindDoc="0" locked="0" layoutInCell="1" allowOverlap="1" wp14:anchorId="189F7D2E" wp14:editId="5ECF8796">
                <wp:simplePos x="0" y="0"/>
                <wp:positionH relativeFrom="column">
                  <wp:posOffset>2109633</wp:posOffset>
                </wp:positionH>
                <wp:positionV relativeFrom="paragraph">
                  <wp:posOffset>56928</wp:posOffset>
                </wp:positionV>
                <wp:extent cx="2136746" cy="323850"/>
                <wp:effectExtent l="0" t="0" r="16510" b="19050"/>
                <wp:wrapNone/>
                <wp:docPr id="105" name="Rectangle 1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6746" cy="323850"/>
                        </a:xfrm>
                        <a:prstGeom prst="rect">
                          <a:avLst/>
                        </a:prstGeom>
                        <a:solidFill>
                          <a:srgbClr val="FFFFFF"/>
                        </a:solidFill>
                        <a:ln w="9525">
                          <a:solidFill>
                            <a:srgbClr val="000000"/>
                          </a:solidFill>
                          <a:miter lim="800000"/>
                          <a:headEnd/>
                          <a:tailEnd/>
                        </a:ln>
                      </wps:spPr>
                      <wps:txbx>
                        <w:txbxContent>
                          <w:p w14:paraId="79368FF9" w14:textId="791CDB87" w:rsidR="009059CD" w:rsidRPr="009059CD" w:rsidRDefault="009059CD" w:rsidP="009059CD">
                            <w:pPr>
                              <w:jc w:val="center"/>
                              <w:rPr>
                                <w:b/>
                              </w:rPr>
                            </w:pPr>
                            <w:r>
                              <w:rPr>
                                <w:b/>
                              </w:rPr>
                              <w:t>Ép viên và làm mát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189F7D2E" id="Rectangle 105" o:spid="_x0000_s1032" style="position:absolute;left:0;text-align:left;margin-left:166.1pt;margin-top:4.5pt;width:168.25pt;height:25.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">
                <v:textbox>
                  <w:txbxContent>
                    <w:p w14:paraId="79368FF9" w14:textId="791CDB87" w:rsidR="009059CD" w:rsidRPr="009059CD" w:rsidRDefault="009059CD" w:rsidP="009059CD">
                      <w:pPr>
                        <w:jc w:val="center"/>
                        <w:rPr>
                          <w:b/>
                        </w:rPr>
                      </w:pPr>
                      <w:r>
                        <w:rPr>
                          <w:b/>
                        </w:rPr>
                        <w:t>Ép viên và làm mát</w:t>
                      </w:r>
                    </w:p>
                  </w:txbxContent>
                </v:textbox>
              </v:rect>
            </w:pict>
          </mc:Fallback>
        </mc:AlternateContent>
      </w:r>
    </w:p>
    <w:p w14:paraId="6102C308" w14:textId="4B3D7F61" w:rsidR="009059CD" w:rsidRPr="00CF1F16" w:rsidRDefault="009059CD" w:rsidP="00CE7491">
      <w:pPr>
        <w:spacing w:line="312" w:lineRule="auto"/>
        <w:ind w:firstLine="567"/>
        <w:jc w:val="both"/>
        <w:rPr>
          <w:iCs/>
          <w:lang w:val="vi-VN"/>
        </w:rPr>
      </w:pPr>
      <w:r w:rsidRPr="00CF1F16">
        <w:rPr>
          <w:iCs/>
          <w:noProof/>
          <w:lang w:val="vi-VN"/>
        </w:rPr>
        <mc:AlternateContent>
          <mc:Choice Requires="wps">
            <w:drawing>
              <wp:anchor distT="0" distB="0" distL="114300" distR="114300" simplePos="0" relativeHeight="251765760" behindDoc="0" locked="0" layoutInCell="1" allowOverlap="1" wp14:anchorId="6C616F92" wp14:editId="017E3858">
                <wp:simplePos x="0" y="0"/>
                <wp:positionH relativeFrom="column">
                  <wp:posOffset>3189768</wp:posOffset>
                </wp:positionH>
                <wp:positionV relativeFrom="paragraph">
                  <wp:posOffset>110446</wp:posOffset>
                </wp:positionV>
                <wp:extent cx="0" cy="228733"/>
                <wp:effectExtent l="76200" t="0" r="57150" b="57150"/>
                <wp:wrapNone/>
                <wp:docPr id="111" name="Straight Arrow Connector 111"/>
                <wp:cNvGraphicFramePr/>
                <a:graphic xmlns:a="http://schemas.openxmlformats.org/drawingml/2006/main">
                  <a:graphicData uri="http://schemas.microsoft.com/office/word/2010/wordprocessingShape">
                    <wps:wsp>
                      <wps:cNvCnPr/>
                      <wps:spPr>
                        <a:xfrm>
                          <a:off x="0" y="0"/>
                          <a:ext cx="0" cy="22873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2FA7E0BD" id="Straight Arrow Connector 111" o:spid="_x0000_s1026" type="#_x0000_t32" style="position:absolute;margin-left:251.15pt;margin-top:8.7pt;width:0;height:18pt;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" strokecolor="black [3200]" strokeweight=".5pt">
                <v:stroke endarrow="block" joinstyle="miter"/>
              </v:shape>
            </w:pict>
          </mc:Fallback>
        </mc:AlternateContent>
      </w:r>
    </w:p>
    <w:p w14:paraId="37CEE0D1" w14:textId="44B0EE6B" w:rsidR="009059CD" w:rsidRPr="00CF1F16" w:rsidRDefault="009059CD" w:rsidP="00CE7491">
      <w:pPr>
        <w:spacing w:line="312" w:lineRule="auto"/>
        <w:ind w:firstLine="567"/>
        <w:jc w:val="both"/>
        <w:rPr>
          <w:iCs/>
          <w:lang w:val="vi-VN"/>
        </w:rPr>
      </w:pPr>
      <w:r w:rsidRPr="00CF1F16">
        <w:rPr>
          <w:iCs/>
          <w:noProof/>
          <w:lang w:val="vi-VN"/>
        </w:rPr>
        <mc:AlternateContent>
          <mc:Choice Requires="wps">
            <w:drawing>
              <wp:anchor distT="0" distB="0" distL="114300" distR="114300" simplePos="0" relativeHeight="251756544" behindDoc="0" locked="0" layoutInCell="1" allowOverlap="1" wp14:anchorId="66AB2036" wp14:editId="3BDE1B18">
                <wp:simplePos x="0" y="0"/>
                <wp:positionH relativeFrom="column">
                  <wp:posOffset>1652431</wp:posOffset>
                </wp:positionH>
                <wp:positionV relativeFrom="paragraph">
                  <wp:posOffset>68255</wp:posOffset>
                </wp:positionV>
                <wp:extent cx="3104707" cy="323850"/>
                <wp:effectExtent l="0" t="0" r="19685" b="19050"/>
                <wp:wrapNone/>
                <wp:docPr id="106" name="Rectangle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04707" cy="323850"/>
                        </a:xfrm>
                        <a:prstGeom prst="rect">
                          <a:avLst/>
                        </a:prstGeom>
                        <a:solidFill>
                          <a:srgbClr val="FFFFFF"/>
                        </a:solidFill>
                        <a:ln w="9525">
                          <a:solidFill>
                            <a:srgbClr val="000000"/>
                          </a:solidFill>
                          <a:miter lim="800000"/>
                          <a:headEnd/>
                          <a:tailEnd/>
                        </a:ln>
                      </wps:spPr>
                      <wps:txbx>
                        <w:txbxContent>
                          <w:p w14:paraId="19F96C6E" w14:textId="7C5DD818" w:rsidR="009059CD" w:rsidRPr="009059CD" w:rsidRDefault="009059CD" w:rsidP="009059CD">
                            <w:pPr>
                              <w:jc w:val="center"/>
                              <w:rPr>
                                <w:b/>
                              </w:rPr>
                            </w:pPr>
                            <w:r>
                              <w:rPr>
                                <w:b/>
                              </w:rPr>
                              <w:t>Đóng gói, nhập kho thành phẩm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66AB2036" id="Rectangle 106" o:spid="_x0000_s1033" style="position:absolute;left:0;text-align:left;margin-left:130.1pt;margin-top:5.35pt;width:244.45pt;height:25.5pt;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">
                <v:textbox>
                  <w:txbxContent>
                    <w:p w14:paraId="19F96C6E" w14:textId="7C5DD818" w:rsidR="009059CD" w:rsidRPr="009059CD" w:rsidRDefault="009059CD" w:rsidP="009059CD">
                      <w:pPr>
                        <w:jc w:val="center"/>
                        <w:rPr>
                          <w:b/>
                        </w:rPr>
                      </w:pPr>
                      <w:r>
                        <w:rPr>
                          <w:b/>
                        </w:rPr>
                        <w:t>Đóng gói, nhập kho thành phẩm</w:t>
                      </w:r>
                    </w:p>
                  </w:txbxContent>
                </v:textbox>
              </v:rect>
            </w:pict>
          </mc:Fallback>
        </mc:AlternateContent>
      </w:r>
    </w:p>
    <w:p w14:paraId="2A41C6F1" w14:textId="77777777" w:rsidR="009059CD" w:rsidRPr="00CF1F16" w:rsidRDefault="009059CD" w:rsidP="00CE7491">
      <w:pPr>
        <w:spacing w:line="312" w:lineRule="auto"/>
        <w:ind w:firstLine="567"/>
        <w:jc w:val="both"/>
        <w:rPr>
          <w:i/>
          <w:iCs/>
          <w:lang w:val="vi-VN"/>
        </w:rPr>
      </w:pPr>
    </w:p>
    <w:p w14:paraId="163A01A7" w14:textId="04EAEEAC" w:rsidR="009059CD" w:rsidRPr="00CF1F16" w:rsidRDefault="009059CD" w:rsidP="009059CD">
      <w:pPr>
        <w:spacing w:line="312" w:lineRule="auto"/>
        <w:ind w:firstLine="567"/>
        <w:jc w:val="center"/>
        <w:rPr>
          <w:b/>
          <w:bCs/>
          <w:i/>
          <w:iCs/>
          <w:lang w:val="vi-VN"/>
        </w:rPr>
      </w:pPr>
      <w:bookmarkStart w:id="110" w:name="_Toc137118000"/>
      <w:r w:rsidRPr="00CF1F16">
        <w:rPr>
          <w:b/>
          <w:bCs/>
          <w:i/>
          <w:iCs/>
          <w:lang w:val="vi-VN"/>
        </w:rPr>
        <w:t xml:space="preserve">Hình </w:t>
      </w:r>
      <w:r w:rsidRPr="00CF1F16">
        <w:rPr>
          <w:b/>
          <w:bCs/>
          <w:i/>
          <w:iCs/>
        </w:rPr>
        <w:fldChar w:fldCharType="begin"/>
      </w:r>
      <w:r w:rsidRPr="00CF1F16">
        <w:rPr>
          <w:b/>
          <w:bCs/>
          <w:i/>
          <w:iCs/>
          <w:lang w:val="vi-VN"/>
        </w:rPr>
        <w:instrText xml:space="preserve"> SEQ Hình \* ARABIC </w:instrText>
      </w:r>
      <w:r w:rsidRPr="00CF1F16">
        <w:rPr>
          <w:b/>
          <w:bCs/>
          <w:i/>
          <w:iCs/>
        </w:rPr>
        <w:fldChar w:fldCharType="separate"/>
      </w:r>
      <w:r w:rsidR="0049624A" w:rsidRPr="00CF1F16">
        <w:rPr>
          <w:b/>
          <w:bCs/>
          <w:i/>
          <w:iCs/>
          <w:noProof/>
          <w:lang w:val="vi-VN"/>
        </w:rPr>
        <w:t>2</w:t>
      </w:r>
      <w:r w:rsidRPr="00CF1F16">
        <w:rPr>
          <w:b/>
          <w:bCs/>
          <w:i/>
          <w:iCs/>
        </w:rPr>
        <w:fldChar w:fldCharType="end"/>
      </w:r>
      <w:r w:rsidRPr="00CF1F16">
        <w:rPr>
          <w:b/>
          <w:bCs/>
          <w:i/>
          <w:iCs/>
          <w:lang w:val="vi-VN"/>
        </w:rPr>
        <w:t>. Quy trình sản xuất của dự án</w:t>
      </w:r>
      <w:bookmarkEnd w:id="110"/>
    </w:p>
    <w:p w14:paraId="1711D1C8" w14:textId="231CD4D2" w:rsidR="004C0236" w:rsidRPr="00CF1F16" w:rsidRDefault="004C0236" w:rsidP="005473B6">
      <w:pPr>
        <w:pStyle w:val="BodyText"/>
        <w:tabs>
          <w:tab w:val="left" w:pos="0"/>
        </w:tabs>
        <w:spacing w:after="0" w:line="312" w:lineRule="auto"/>
        <w:ind w:firstLine="720"/>
        <w:contextualSpacing/>
        <w:rPr>
          <w:b/>
          <w:bCs/>
          <w:i/>
          <w:iCs/>
          <w:lang w:val="pt-BR"/>
        </w:rPr>
      </w:pPr>
      <w:bookmarkStart w:id="111" w:name="_Toc109916805"/>
      <w:bookmarkStart w:id="112" w:name="_Toc112836891"/>
      <w:r w:rsidRPr="00CF1F16">
        <w:rPr>
          <w:b/>
          <w:bCs/>
          <w:i/>
          <w:iCs/>
          <w:lang w:val="pt-BR"/>
        </w:rPr>
        <w:lastRenderedPageBreak/>
        <w:t>Quy trình tạo ra sản phẩm chất đốt sinh khối dạng viên nén của Nhà máy được mô tả như sau:</w:t>
      </w:r>
    </w:p>
    <w:p w14:paraId="576AB869" w14:textId="1162D1A8" w:rsidR="005473B6" w:rsidRPr="00CF1F16" w:rsidRDefault="005473B6" w:rsidP="005473B6">
      <w:pPr>
        <w:pStyle w:val="BodyText"/>
        <w:tabs>
          <w:tab w:val="left" w:pos="0"/>
        </w:tabs>
        <w:spacing w:after="0" w:line="312" w:lineRule="auto"/>
        <w:ind w:firstLine="720"/>
        <w:contextualSpacing/>
        <w:rPr>
          <w:bCs/>
          <w:lang w:val="pt-BR"/>
        </w:rPr>
      </w:pPr>
      <w:r w:rsidRPr="00CF1F16">
        <w:rPr>
          <w:b/>
          <w:bCs/>
          <w:lang w:val="pt-BR"/>
        </w:rPr>
        <w:t>- Nguyên liệu</w:t>
      </w:r>
      <w:r w:rsidRPr="00CF1F16">
        <w:rPr>
          <w:bCs/>
          <w:lang w:val="pt-BR"/>
        </w:rPr>
        <w:t xml:space="preserve">: Thân và cành gỗ keo, </w:t>
      </w:r>
      <w:bookmarkEnd w:id="111"/>
      <w:r w:rsidRPr="00CF1F16">
        <w:rPr>
          <w:bCs/>
          <w:lang w:val="pt-BR"/>
        </w:rPr>
        <w:t>ván lạng, bìa cạnh, mùn cưa.</w:t>
      </w:r>
      <w:bookmarkEnd w:id="112"/>
    </w:p>
    <w:p w14:paraId="34318B35" w14:textId="70DC7BCF" w:rsidR="005473B6" w:rsidRPr="00CF1F16" w:rsidRDefault="005473B6" w:rsidP="005473B6">
      <w:pPr>
        <w:pStyle w:val="BodyText"/>
        <w:tabs>
          <w:tab w:val="left" w:pos="0"/>
        </w:tabs>
        <w:spacing w:after="0" w:line="312" w:lineRule="auto"/>
        <w:ind w:firstLine="720"/>
        <w:contextualSpacing/>
        <w:rPr>
          <w:bCs/>
          <w:lang w:val="pt-BR"/>
        </w:rPr>
      </w:pPr>
      <w:bookmarkStart w:id="113" w:name="_Toc109916806"/>
      <w:bookmarkStart w:id="114" w:name="_Toc112836892"/>
      <w:r w:rsidRPr="00CF1F16">
        <w:rPr>
          <w:b/>
          <w:bCs/>
          <w:lang w:val="pt-BR"/>
        </w:rPr>
        <w:t>- Băm dăm nguyên liệu thô:</w:t>
      </w:r>
      <w:r w:rsidRPr="00CF1F16">
        <w:rPr>
          <w:bCs/>
          <w:lang w:val="pt-BR"/>
        </w:rPr>
        <w:t xml:space="preserve"> Quá trình này nhằm giảm kích thước nguyên liệu đầu vào thành các chip gỗ có kích thước </w:t>
      </w:r>
      <w:bookmarkStart w:id="115" w:name="_Toc109916807"/>
      <w:bookmarkEnd w:id="113"/>
      <w:r w:rsidRPr="00CF1F16">
        <w:rPr>
          <w:bCs/>
          <w:lang w:val="pt-BR"/>
        </w:rPr>
        <w:t>khoảng 5x6x2cm.</w:t>
      </w:r>
      <w:bookmarkEnd w:id="114"/>
    </w:p>
    <w:p w14:paraId="6BB63BC7" w14:textId="77777777" w:rsidR="005473B6" w:rsidRPr="00CF1F16" w:rsidRDefault="005473B6" w:rsidP="00FA2A26">
      <w:pPr>
        <w:pStyle w:val="BodyText"/>
        <w:tabs>
          <w:tab w:val="left" w:pos="0"/>
        </w:tabs>
        <w:spacing w:after="0" w:line="312" w:lineRule="auto"/>
        <w:ind w:firstLine="720"/>
        <w:contextualSpacing/>
        <w:jc w:val="both"/>
        <w:rPr>
          <w:bCs/>
          <w:lang w:val="pt-BR"/>
        </w:rPr>
      </w:pPr>
      <w:bookmarkStart w:id="116" w:name="_Toc112836893"/>
      <w:r w:rsidRPr="00CF1F16">
        <w:rPr>
          <w:bCs/>
          <w:lang w:val="pt-BR"/>
        </w:rPr>
        <w:t>Đối với nguyên liệu thân cây và cành gỗ keo: xe ngoạm đưa nguyên liệu vào xích tải chuyển liệu. Liệu được đi qua băng tải con lăn để được rũ sạch đất cát, bụi. Sau đó nguyên liệu được đưa lên băng tải cao su để đưa vào máy băm dăm dạng trống. Liệu sau khi qua máy băm dăm sẽ được đổ vào băng tải cao su  để đưa vào sàng lắc. Sàng lắc chọn lọc dăm đạt kích thước tiêu chuẩn được đưa vào giai đoạn tiếp theo.</w:t>
      </w:r>
      <w:bookmarkEnd w:id="115"/>
      <w:bookmarkEnd w:id="116"/>
    </w:p>
    <w:p w14:paraId="49204517" w14:textId="77777777" w:rsidR="005473B6" w:rsidRPr="00CF1F16" w:rsidRDefault="005473B6" w:rsidP="00FA2A26">
      <w:pPr>
        <w:pStyle w:val="BodyText"/>
        <w:tabs>
          <w:tab w:val="left" w:pos="0"/>
        </w:tabs>
        <w:spacing w:after="0" w:line="312" w:lineRule="auto"/>
        <w:ind w:firstLine="720"/>
        <w:contextualSpacing/>
        <w:jc w:val="both"/>
        <w:rPr>
          <w:bCs/>
          <w:lang w:val="pt-BR"/>
        </w:rPr>
      </w:pPr>
      <w:bookmarkStart w:id="117" w:name="_Toc109916808"/>
      <w:bookmarkStart w:id="118" w:name="_Toc112836894"/>
      <w:r w:rsidRPr="00CF1F16">
        <w:rPr>
          <w:bCs/>
          <w:lang w:val="pt-BR"/>
        </w:rPr>
        <w:t>Đối với đầu vào nguyên liệu dạng ván lạng, bìa cạnh, xe xúc lật đưa liệu vào băng tải cao su để băm ra thành dăm gỗ có kích thước tiêu chuẩn.</w:t>
      </w:r>
      <w:bookmarkEnd w:id="117"/>
      <w:bookmarkEnd w:id="118"/>
    </w:p>
    <w:p w14:paraId="760770AC" w14:textId="77777777" w:rsidR="005473B6" w:rsidRPr="00CF1F16" w:rsidRDefault="005473B6" w:rsidP="00FA2A26">
      <w:pPr>
        <w:pStyle w:val="BodyText"/>
        <w:tabs>
          <w:tab w:val="left" w:pos="0"/>
        </w:tabs>
        <w:spacing w:after="0" w:line="312" w:lineRule="auto"/>
        <w:ind w:firstLine="720"/>
        <w:contextualSpacing/>
        <w:jc w:val="both"/>
        <w:rPr>
          <w:bCs/>
          <w:lang w:val="pt-BR"/>
        </w:rPr>
      </w:pPr>
      <w:bookmarkStart w:id="119" w:name="_Toc109916809"/>
      <w:bookmarkStart w:id="120" w:name="_Toc112836895"/>
      <w:r w:rsidRPr="00CF1F16">
        <w:rPr>
          <w:b/>
          <w:bCs/>
          <w:lang w:val="pt-BR"/>
        </w:rPr>
        <w:t xml:space="preserve">- Nghiền ướt: </w:t>
      </w:r>
      <w:r w:rsidRPr="00CF1F16">
        <w:rPr>
          <w:bCs/>
          <w:lang w:val="vi-VN"/>
        </w:rPr>
        <w:t>Là q</w:t>
      </w:r>
      <w:r w:rsidRPr="00CF1F16">
        <w:rPr>
          <w:bCs/>
          <w:lang w:val="pt-BR"/>
        </w:rPr>
        <w:t>uá trình tiếp theo sau quá trình băm dăm. Đây là một bước tiếp theo để giảm kích cỡ nguyên liệu thành dạng mùn gỗ.</w:t>
      </w:r>
      <w:bookmarkEnd w:id="119"/>
      <w:bookmarkEnd w:id="120"/>
    </w:p>
    <w:p w14:paraId="167A7737" w14:textId="77777777" w:rsidR="005473B6" w:rsidRPr="00CF1F16" w:rsidRDefault="005473B6" w:rsidP="00FA2A26">
      <w:pPr>
        <w:pStyle w:val="BodyText"/>
        <w:tabs>
          <w:tab w:val="left" w:pos="0"/>
        </w:tabs>
        <w:spacing w:after="0" w:line="312" w:lineRule="auto"/>
        <w:ind w:firstLine="720"/>
        <w:contextualSpacing/>
        <w:jc w:val="both"/>
        <w:rPr>
          <w:bCs/>
          <w:lang w:val="pt-BR"/>
        </w:rPr>
      </w:pPr>
      <w:bookmarkStart w:id="121" w:name="_Toc109916810"/>
      <w:bookmarkStart w:id="122" w:name="_Toc112836896"/>
      <w:r w:rsidRPr="00CF1F16">
        <w:rPr>
          <w:bCs/>
          <w:lang w:val="pt-BR"/>
        </w:rPr>
        <w:t>Dăm trong nhà chứa dăm được cẩu trục và xe xúc lật chuyển đến thùng (phễu) chứa dăm để chuyển sang khu vực nghiền ướt. Các băng tải đưa liệu từ thùng chứa dăm lên phễu máy nghiền ướt để nghiền. Sản phẩm sau khi nghiền ướt có dạng mùn gỗ, lượng mùn gỗ được đưa ra vít tải chuyển đến sàn trượt để lưu trữ và cấp liệu cho quá trình sấy.</w:t>
      </w:r>
      <w:bookmarkEnd w:id="121"/>
      <w:bookmarkEnd w:id="122"/>
    </w:p>
    <w:p w14:paraId="733C2EDA" w14:textId="114226E9" w:rsidR="005473B6" w:rsidRPr="00CF1F16" w:rsidRDefault="005473B6" w:rsidP="00FA2A26">
      <w:pPr>
        <w:pStyle w:val="BodyText"/>
        <w:tabs>
          <w:tab w:val="left" w:pos="0"/>
        </w:tabs>
        <w:spacing w:after="0" w:line="312" w:lineRule="auto"/>
        <w:ind w:firstLine="720"/>
        <w:contextualSpacing/>
        <w:jc w:val="both"/>
        <w:rPr>
          <w:bCs/>
          <w:spacing w:val="-4"/>
          <w:lang w:val="pt-BR"/>
        </w:rPr>
      </w:pPr>
      <w:r w:rsidRPr="00CF1F16">
        <w:rPr>
          <w:b/>
          <w:bCs/>
          <w:spacing w:val="-4"/>
          <w:lang w:val="pt-BR"/>
        </w:rPr>
        <w:t xml:space="preserve"> </w:t>
      </w:r>
      <w:bookmarkStart w:id="123" w:name="_Toc109916811"/>
      <w:bookmarkStart w:id="124" w:name="_Toc112836897"/>
      <w:r w:rsidRPr="00CF1F16">
        <w:rPr>
          <w:b/>
          <w:bCs/>
          <w:spacing w:val="-4"/>
          <w:lang w:val="pt-BR"/>
        </w:rPr>
        <w:t>- Sấy</w:t>
      </w:r>
      <w:r w:rsidR="004C0236" w:rsidRPr="00CF1F16">
        <w:rPr>
          <w:b/>
          <w:bCs/>
          <w:spacing w:val="-4"/>
          <w:lang w:val="pt-BR"/>
        </w:rPr>
        <w:t>:</w:t>
      </w:r>
      <w:r w:rsidRPr="00CF1F16">
        <w:rPr>
          <w:b/>
          <w:bCs/>
          <w:spacing w:val="-4"/>
          <w:lang w:val="pt-BR"/>
        </w:rPr>
        <w:t xml:space="preserve"> </w:t>
      </w:r>
      <w:r w:rsidRPr="00CF1F16">
        <w:rPr>
          <w:bCs/>
          <w:spacing w:val="-4"/>
          <w:lang w:val="pt-BR"/>
        </w:rPr>
        <w:t>hệ thống sấy giúp nguyên liệu giảm độ ẩm đến tiêu chuẩn để phục vụ cho việc ép viên. Hệ thống sấy gồm 2 bộ phận chính: lò đốt cấp nhiệt và trống sấy. Nguyên liệu đầu ra sau sấy đảm bảo độ ẩm từ 12% đến 14%.</w:t>
      </w:r>
      <w:bookmarkEnd w:id="123"/>
      <w:bookmarkEnd w:id="124"/>
    </w:p>
    <w:p w14:paraId="66DE5209" w14:textId="77777777" w:rsidR="005473B6" w:rsidRPr="00CF1F16" w:rsidRDefault="005473B6" w:rsidP="00FA2A26">
      <w:pPr>
        <w:pStyle w:val="BodyText"/>
        <w:tabs>
          <w:tab w:val="left" w:pos="0"/>
        </w:tabs>
        <w:spacing w:after="0" w:line="312" w:lineRule="auto"/>
        <w:ind w:firstLine="720"/>
        <w:contextualSpacing/>
        <w:jc w:val="both"/>
        <w:rPr>
          <w:bCs/>
          <w:lang w:val="pt-BR"/>
        </w:rPr>
      </w:pPr>
      <w:bookmarkStart w:id="125" w:name="_Toc112836898"/>
      <w:r w:rsidRPr="00CF1F16">
        <w:rPr>
          <w:bCs/>
          <w:lang w:val="pt-BR"/>
        </w:rPr>
        <w:t>Sản phẩm sau sấy được băng tải đưa vào sàn trượt khô chứa liệu sau sấy. Liệu trong sàn trượt được đẩy xuống băng tải để đưa lên nghiền tinh.</w:t>
      </w:r>
      <w:bookmarkEnd w:id="125"/>
      <w:r w:rsidRPr="00CF1F16">
        <w:rPr>
          <w:bCs/>
          <w:lang w:val="pt-BR"/>
        </w:rPr>
        <w:t xml:space="preserve"> </w:t>
      </w:r>
    </w:p>
    <w:p w14:paraId="79FE1263" w14:textId="77777777" w:rsidR="005473B6" w:rsidRPr="00CF1F16" w:rsidRDefault="005473B6" w:rsidP="00FA2A26">
      <w:pPr>
        <w:pStyle w:val="BodyText"/>
        <w:tabs>
          <w:tab w:val="left" w:pos="0"/>
        </w:tabs>
        <w:spacing w:after="0" w:line="312" w:lineRule="auto"/>
        <w:ind w:firstLine="720"/>
        <w:contextualSpacing/>
        <w:jc w:val="both"/>
        <w:rPr>
          <w:bCs/>
          <w:lang w:val="pt-BR"/>
        </w:rPr>
      </w:pPr>
      <w:bookmarkStart w:id="126" w:name="_Toc109916812"/>
      <w:bookmarkStart w:id="127" w:name="_Toc112836899"/>
      <w:r w:rsidRPr="00CF1F16">
        <w:rPr>
          <w:b/>
          <w:bCs/>
          <w:lang w:val="pt-BR"/>
        </w:rPr>
        <w:t xml:space="preserve">- Nghiền tinh: </w:t>
      </w:r>
      <w:bookmarkStart w:id="128" w:name="_Toc109916813"/>
      <w:bookmarkEnd w:id="126"/>
      <w:r w:rsidRPr="00CF1F16">
        <w:rPr>
          <w:bCs/>
          <w:lang w:val="pt-BR"/>
        </w:rPr>
        <w:t>là bước trung gian trước khi đưa nguyên liệu vào ép. Mục đích của nghiền tinh là làm đồng đều lại nguyên liệu một lần nữa trước khi đưa vào ép viên. Sau khi nghiền tinh, liệu được xả vào phễu và được đưa sang khu ép viên</w:t>
      </w:r>
      <w:bookmarkEnd w:id="127"/>
    </w:p>
    <w:p w14:paraId="2314481E" w14:textId="77777777" w:rsidR="005473B6" w:rsidRPr="00CF1F16" w:rsidRDefault="005473B6" w:rsidP="00FA2A26">
      <w:pPr>
        <w:pStyle w:val="BodyText"/>
        <w:tabs>
          <w:tab w:val="left" w:pos="0"/>
        </w:tabs>
        <w:spacing w:after="0" w:line="312" w:lineRule="auto"/>
        <w:ind w:firstLine="720"/>
        <w:contextualSpacing/>
        <w:jc w:val="both"/>
        <w:rPr>
          <w:bCs/>
          <w:lang w:val="pt-BR"/>
        </w:rPr>
      </w:pPr>
      <w:bookmarkStart w:id="129" w:name="_Toc109916814"/>
      <w:bookmarkStart w:id="130" w:name="_Toc112836900"/>
      <w:bookmarkEnd w:id="128"/>
      <w:r w:rsidRPr="00CF1F16">
        <w:rPr>
          <w:b/>
          <w:bCs/>
          <w:lang w:val="pt-BR"/>
        </w:rPr>
        <w:t>- Ép viên</w:t>
      </w:r>
      <w:r w:rsidRPr="00CF1F16">
        <w:rPr>
          <w:bCs/>
          <w:lang w:val="pt-BR"/>
        </w:rPr>
        <w:t xml:space="preserve">: </w:t>
      </w:r>
      <w:bookmarkStart w:id="131" w:name="_Toc109916815"/>
      <w:bookmarkEnd w:id="129"/>
      <w:r w:rsidRPr="00CF1F16">
        <w:rPr>
          <w:bCs/>
          <w:lang w:val="pt-BR"/>
        </w:rPr>
        <w:t>Sản phẩm đầu ra sau khi nghiền tinh được đưa lên bin chứa trên máy ép viên. Liệu được bin chia đều, chuyển xuống máy ép viên tự động. Liệu qua máy ép viên thành sản phẩm viên nén. Sản phẩm là viên nén có đường kính từ 6-8mm, độ ẩm sản phẩm dưới 10%. Sản phẩm sau khi ép được chuyển sang khâu làm mát.</w:t>
      </w:r>
      <w:bookmarkEnd w:id="130"/>
    </w:p>
    <w:p w14:paraId="5C1F6CF4" w14:textId="31DB6946" w:rsidR="005473B6" w:rsidRPr="00CF1F16" w:rsidRDefault="005473B6" w:rsidP="00FA2A26">
      <w:pPr>
        <w:pStyle w:val="BodyText"/>
        <w:tabs>
          <w:tab w:val="left" w:pos="0"/>
        </w:tabs>
        <w:spacing w:after="0" w:line="312" w:lineRule="auto"/>
        <w:ind w:firstLine="720"/>
        <w:contextualSpacing/>
        <w:jc w:val="both"/>
        <w:rPr>
          <w:bCs/>
          <w:lang w:val="pt-BR"/>
        </w:rPr>
      </w:pPr>
      <w:bookmarkStart w:id="132" w:name="_Toc112836901"/>
      <w:r w:rsidRPr="00CF1F16">
        <w:rPr>
          <w:b/>
          <w:bCs/>
          <w:lang w:val="pt-BR"/>
        </w:rPr>
        <w:lastRenderedPageBreak/>
        <w:t xml:space="preserve">- Làm mát: </w:t>
      </w:r>
      <w:bookmarkEnd w:id="131"/>
      <w:r w:rsidRPr="00CF1F16">
        <w:rPr>
          <w:bCs/>
          <w:lang w:val="pt-BR"/>
        </w:rPr>
        <w:t>Viên nén được đưa vào máy làm mát để giảm nhiệt sinh ra trên viên nén do quá trình nén, tránh hiện tượng bị hồi ẩm. Sau khi làm mát, viên gỗ nén được đưa vào đóng bao jumbo.</w:t>
      </w:r>
      <w:bookmarkEnd w:id="132"/>
    </w:p>
    <w:p w14:paraId="7A00ACED" w14:textId="2BFB42EB" w:rsidR="005473B6" w:rsidRPr="00CF1F16" w:rsidRDefault="005473B6" w:rsidP="00FA2A26">
      <w:pPr>
        <w:pStyle w:val="BodyText"/>
        <w:tabs>
          <w:tab w:val="left" w:pos="0"/>
        </w:tabs>
        <w:spacing w:after="0" w:line="312" w:lineRule="auto"/>
        <w:ind w:firstLine="720"/>
        <w:contextualSpacing/>
        <w:jc w:val="both"/>
        <w:rPr>
          <w:bCs/>
          <w:spacing w:val="-4"/>
          <w:lang w:val="pt-BR"/>
        </w:rPr>
      </w:pPr>
      <w:bookmarkStart w:id="133" w:name="_Toc109916816"/>
      <w:bookmarkStart w:id="134" w:name="_Toc112836902"/>
      <w:r w:rsidRPr="00CF1F16">
        <w:rPr>
          <w:b/>
          <w:bCs/>
          <w:spacing w:val="-4"/>
          <w:lang w:val="pt-BR"/>
        </w:rPr>
        <w:t xml:space="preserve">- Đóng </w:t>
      </w:r>
      <w:r w:rsidR="004C0236" w:rsidRPr="00CF1F16">
        <w:rPr>
          <w:b/>
          <w:bCs/>
          <w:spacing w:val="-4"/>
          <w:lang w:val="pt-BR"/>
        </w:rPr>
        <w:t>gói, nhập kho thành phẩm</w:t>
      </w:r>
      <w:r w:rsidRPr="00CF1F16">
        <w:rPr>
          <w:b/>
          <w:bCs/>
          <w:spacing w:val="-4"/>
          <w:lang w:val="pt-BR"/>
        </w:rPr>
        <w:t>:</w:t>
      </w:r>
      <w:r w:rsidRPr="00CF1F16">
        <w:rPr>
          <w:bCs/>
          <w:spacing w:val="-4"/>
          <w:lang w:val="pt-BR"/>
        </w:rPr>
        <w:t xml:space="preserve"> Thành phẩm viên nén sau khi được làm mát được đưa qua sàng để loại bỏ dạng viên mịn, kích thước nhỏ trước khi đóng bao jumbo để đưa vào kho lưu trữ.</w:t>
      </w:r>
      <w:bookmarkEnd w:id="133"/>
      <w:bookmarkEnd w:id="134"/>
    </w:p>
    <w:p w14:paraId="02C51584" w14:textId="1F3C4138" w:rsidR="00595F92" w:rsidRPr="00CF1F16" w:rsidRDefault="00595F92" w:rsidP="00756498">
      <w:pPr>
        <w:pStyle w:val="Vnbnnidung0"/>
        <w:tabs>
          <w:tab w:val="left" w:pos="1018"/>
        </w:tabs>
        <w:adjustRightInd w:val="0"/>
        <w:snapToGrid w:val="0"/>
        <w:spacing w:after="0" w:line="312" w:lineRule="auto"/>
        <w:ind w:firstLine="567"/>
        <w:jc w:val="both"/>
        <w:outlineLvl w:val="2"/>
        <w:rPr>
          <w:rStyle w:val="Vnbnnidung"/>
          <w:rFonts w:cs="Times New Roman"/>
          <w:b/>
          <w:i/>
          <w:lang w:val="de-DE" w:eastAsia="vi-VN"/>
        </w:rPr>
      </w:pPr>
      <w:bookmarkStart w:id="135" w:name="_Toc137793376"/>
      <w:r w:rsidRPr="00CF1F16">
        <w:rPr>
          <w:rStyle w:val="Vnbnnidung"/>
          <w:rFonts w:cs="Times New Roman"/>
          <w:b/>
          <w:i/>
          <w:lang w:val="de-DE" w:eastAsia="vi-VN"/>
        </w:rPr>
        <w:t>1.1.</w:t>
      </w:r>
      <w:r w:rsidR="00F44B8B" w:rsidRPr="00CF1F16">
        <w:rPr>
          <w:rStyle w:val="Vnbnnidung"/>
          <w:rFonts w:cs="Times New Roman"/>
          <w:b/>
          <w:i/>
          <w:lang w:val="de-DE" w:eastAsia="vi-VN"/>
        </w:rPr>
        <w:t>5</w:t>
      </w:r>
      <w:r w:rsidRPr="00CF1F16">
        <w:rPr>
          <w:rStyle w:val="Vnbnnidung"/>
          <w:rFonts w:cs="Times New Roman"/>
          <w:b/>
          <w:i/>
          <w:lang w:val="de-DE" w:eastAsia="vi-VN"/>
        </w:rPr>
        <w:t>. Hiện trạng</w:t>
      </w:r>
      <w:r w:rsidR="00F44B8B" w:rsidRPr="00CF1F16">
        <w:rPr>
          <w:rStyle w:val="Vnbnnidung"/>
          <w:rFonts w:cs="Times New Roman"/>
          <w:b/>
          <w:i/>
          <w:lang w:val="de-DE" w:eastAsia="vi-VN"/>
        </w:rPr>
        <w:t xml:space="preserve"> quản lý,</w:t>
      </w:r>
      <w:r w:rsidRPr="00CF1F16">
        <w:rPr>
          <w:rStyle w:val="Vnbnnidung"/>
          <w:rFonts w:cs="Times New Roman"/>
          <w:b/>
          <w:i/>
          <w:lang w:val="de-DE" w:eastAsia="vi-VN"/>
        </w:rPr>
        <w:t xml:space="preserve"> sử dụng đất</w:t>
      </w:r>
      <w:bookmarkEnd w:id="135"/>
    </w:p>
    <w:p w14:paraId="0BF1B1C7" w14:textId="7E495A6A" w:rsidR="00CC0061" w:rsidRPr="00CF1F16" w:rsidRDefault="000D340E" w:rsidP="004C0236">
      <w:pPr>
        <w:spacing w:line="312" w:lineRule="auto"/>
        <w:ind w:firstLine="561"/>
        <w:jc w:val="both"/>
        <w:rPr>
          <w:bCs/>
          <w:lang w:val="de-DE"/>
        </w:rPr>
      </w:pPr>
      <w:r w:rsidRPr="00CF1F16">
        <w:rPr>
          <w:bCs/>
          <w:lang w:val="de-DE"/>
        </w:rPr>
        <w:t xml:space="preserve">- </w:t>
      </w:r>
      <w:r w:rsidR="00322E27" w:rsidRPr="00CF1F16">
        <w:rPr>
          <w:bCs/>
          <w:lang w:val="de-DE"/>
        </w:rPr>
        <w:t xml:space="preserve">Dự án </w:t>
      </w:r>
      <w:r w:rsidR="004C0236" w:rsidRPr="00CF1F16">
        <w:rPr>
          <w:bCs/>
          <w:lang w:val="de-DE"/>
        </w:rPr>
        <w:t xml:space="preserve">có tổng diện tích </w:t>
      </w:r>
      <w:r w:rsidR="004C0236" w:rsidRPr="00CF1F16">
        <w:rPr>
          <w:lang w:val="de-DE"/>
        </w:rPr>
        <w:t>84.112,87 m</w:t>
      </w:r>
      <w:r w:rsidR="004C0236" w:rsidRPr="00CF1F16">
        <w:rPr>
          <w:vertAlign w:val="superscript"/>
          <w:lang w:val="de-DE"/>
        </w:rPr>
        <w:t>2</w:t>
      </w:r>
      <w:r w:rsidR="004C0236" w:rsidRPr="00CF1F16">
        <w:rPr>
          <w:lang w:val="de-DE"/>
        </w:rPr>
        <w:t>, toàn bộ phần diện tích này đều là đất trồng cây công nghiệp lâu năm, thuộc địa bàn xã Phú Định, huyện Bố Trạch, tỉnh Quảng Bình.</w:t>
      </w:r>
    </w:p>
    <w:p w14:paraId="5034E703" w14:textId="6C44EB3A" w:rsidR="00505131" w:rsidRPr="00CF1F16" w:rsidRDefault="005613F9" w:rsidP="00505131">
      <w:pPr>
        <w:pStyle w:val="Vnbnnidung0"/>
        <w:tabs>
          <w:tab w:val="left" w:pos="1018"/>
        </w:tabs>
        <w:adjustRightInd w:val="0"/>
        <w:snapToGrid w:val="0"/>
        <w:spacing w:after="0" w:line="312" w:lineRule="auto"/>
        <w:ind w:firstLine="567"/>
        <w:jc w:val="both"/>
        <w:outlineLvl w:val="2"/>
        <w:rPr>
          <w:rStyle w:val="Vnbnnidung"/>
          <w:rFonts w:cs="Times New Roman"/>
          <w:b/>
          <w:i/>
          <w:lang w:val="de-DE" w:eastAsia="vi-VN"/>
        </w:rPr>
      </w:pPr>
      <w:bookmarkStart w:id="136" w:name="_Toc137793377"/>
      <w:r w:rsidRPr="00CF1F16">
        <w:rPr>
          <w:rStyle w:val="Vnbnnidung"/>
          <w:rFonts w:cs="Times New Roman"/>
          <w:b/>
          <w:i/>
          <w:lang w:val="de-DE" w:eastAsia="vi-VN"/>
        </w:rPr>
        <w:t xml:space="preserve">1.1.6. </w:t>
      </w:r>
      <w:r w:rsidR="00505131" w:rsidRPr="00CF1F16">
        <w:rPr>
          <w:rStyle w:val="Vnbnnidung"/>
          <w:rFonts w:cs="Times New Roman"/>
          <w:b/>
          <w:i/>
          <w:lang w:val="de-DE" w:eastAsia="vi-VN"/>
        </w:rPr>
        <w:t>Hiện trạng khu vực dự kiến làm lán trại, bãi tập kết nguyên vật liệu</w:t>
      </w:r>
      <w:bookmarkEnd w:id="136"/>
      <w:r w:rsidR="00505131" w:rsidRPr="00CF1F16">
        <w:rPr>
          <w:rStyle w:val="Vnbnnidung"/>
          <w:rFonts w:cs="Times New Roman"/>
          <w:b/>
          <w:i/>
          <w:lang w:val="de-DE" w:eastAsia="vi-VN"/>
        </w:rPr>
        <w:t xml:space="preserve"> </w:t>
      </w:r>
    </w:p>
    <w:p w14:paraId="56E5D270" w14:textId="199C6A4C" w:rsidR="009726FE" w:rsidRPr="00CF1F16" w:rsidRDefault="007D2943" w:rsidP="009726FE">
      <w:pPr>
        <w:spacing w:line="312" w:lineRule="auto"/>
        <w:ind w:firstLine="567"/>
        <w:jc w:val="both"/>
        <w:rPr>
          <w:bCs/>
          <w:lang w:val="de-DE"/>
        </w:rPr>
      </w:pPr>
      <w:r w:rsidRPr="00CF1F16">
        <w:rPr>
          <w:bCs/>
          <w:lang w:val="de-DE"/>
        </w:rPr>
        <w:t xml:space="preserve">- Bố trí điểm tập kết nguyên vật liệu, lán trại và bãi tập kết đất phong hóa tại khu vực phía Nam dự án. Vị trí bố trí các công trình tạm nằm dọc trên tuyến đường nhựa phía Nam </w:t>
      </w:r>
      <w:r w:rsidR="00FB6A67" w:rsidRPr="00CF1F16">
        <w:rPr>
          <w:bCs/>
          <w:lang w:val="de-DE"/>
        </w:rPr>
        <w:t>thuận tiện cho việc thực hiện dự án.</w:t>
      </w:r>
    </w:p>
    <w:p w14:paraId="0FD5F1F7" w14:textId="069053D8" w:rsidR="00756498" w:rsidRPr="00CF1F16" w:rsidRDefault="007D2943" w:rsidP="00D07D15">
      <w:pPr>
        <w:spacing w:line="312" w:lineRule="auto"/>
        <w:jc w:val="both"/>
      </w:pPr>
      <w:r w:rsidRPr="00CF1F16">
        <w:rPr>
          <w:noProof/>
        </w:rPr>
        <w:drawing>
          <wp:inline distT="0" distB="0" distL="0" distR="0" wp14:anchorId="69ED412F" wp14:editId="7C6CADD6">
            <wp:extent cx="5760085" cy="3460115"/>
            <wp:effectExtent l="0" t="0" r="0" b="6985"/>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0085" cy="3460115"/>
                    </a:xfrm>
                    <a:prstGeom prst="rect">
                      <a:avLst/>
                    </a:prstGeom>
                  </pic:spPr>
                </pic:pic>
              </a:graphicData>
            </a:graphic>
          </wp:inline>
        </w:drawing>
      </w:r>
    </w:p>
    <w:p w14:paraId="0DC83BD8" w14:textId="4E252025" w:rsidR="00756498" w:rsidRPr="00CF1F16" w:rsidRDefault="00D07D15" w:rsidP="00D07D15">
      <w:pPr>
        <w:spacing w:line="312" w:lineRule="auto"/>
        <w:jc w:val="center"/>
        <w:rPr>
          <w:i/>
          <w:iCs/>
          <w:lang w:val="it-IT"/>
        </w:rPr>
      </w:pPr>
      <w:bookmarkStart w:id="137" w:name="_Toc137118001"/>
      <w:r w:rsidRPr="00CF1F16">
        <w:rPr>
          <w:b/>
          <w:bCs/>
          <w:i/>
          <w:iCs/>
        </w:rPr>
        <w:t xml:space="preserve">Hình </w:t>
      </w:r>
      <w:r w:rsidRPr="00CF1F16">
        <w:rPr>
          <w:b/>
          <w:bCs/>
          <w:i/>
          <w:iCs/>
        </w:rPr>
        <w:fldChar w:fldCharType="begin"/>
      </w:r>
      <w:r w:rsidRPr="00CF1F16">
        <w:rPr>
          <w:b/>
          <w:bCs/>
          <w:i/>
          <w:iCs/>
        </w:rPr>
        <w:instrText xml:space="preserve"> SEQ Hình \* ARABIC </w:instrText>
      </w:r>
      <w:r w:rsidRPr="00CF1F16">
        <w:rPr>
          <w:b/>
          <w:bCs/>
          <w:i/>
          <w:iCs/>
        </w:rPr>
        <w:fldChar w:fldCharType="separate"/>
      </w:r>
      <w:r w:rsidR="00FB6A67" w:rsidRPr="00CF1F16">
        <w:rPr>
          <w:b/>
          <w:bCs/>
          <w:i/>
          <w:iCs/>
          <w:noProof/>
        </w:rPr>
        <w:t>3</w:t>
      </w:r>
      <w:r w:rsidRPr="00CF1F16">
        <w:rPr>
          <w:b/>
          <w:bCs/>
          <w:i/>
          <w:iCs/>
        </w:rPr>
        <w:fldChar w:fldCharType="end"/>
      </w:r>
      <w:r w:rsidRPr="00CF1F16">
        <w:rPr>
          <w:b/>
          <w:bCs/>
          <w:i/>
          <w:iCs/>
        </w:rPr>
        <w:t>. Sơ đồ vị trí dự kiến đặt lán trại, bãi tập kết nguyên vật liệu</w:t>
      </w:r>
      <w:bookmarkEnd w:id="137"/>
    </w:p>
    <w:p w14:paraId="47AA94C6" w14:textId="79F18C76" w:rsidR="00614BC8" w:rsidRPr="00CF1F16" w:rsidRDefault="00614BC8" w:rsidP="007D2943">
      <w:pPr>
        <w:pStyle w:val="Heading3"/>
        <w:spacing w:before="0" w:line="312" w:lineRule="auto"/>
        <w:ind w:firstLine="567"/>
        <w:rPr>
          <w:rFonts w:ascii="Times New Roman" w:hAnsi="Times New Roman" w:cs="Times New Roman"/>
          <w:b/>
          <w:bCs/>
          <w:i/>
          <w:iCs/>
          <w:color w:val="auto"/>
          <w:lang w:val="it-IT"/>
        </w:rPr>
      </w:pPr>
      <w:bookmarkStart w:id="138" w:name="_Toc137793378"/>
      <w:r w:rsidRPr="00CF1F16">
        <w:rPr>
          <w:rFonts w:ascii="Times New Roman" w:hAnsi="Times New Roman" w:cs="Times New Roman"/>
          <w:b/>
          <w:bCs/>
          <w:i/>
          <w:iCs/>
          <w:color w:val="auto"/>
          <w:lang w:val="it-IT"/>
        </w:rPr>
        <w:t xml:space="preserve">1.1.7. Hiện trạng </w:t>
      </w:r>
      <w:r w:rsidR="00227A35" w:rsidRPr="00CF1F16">
        <w:rPr>
          <w:rFonts w:ascii="Times New Roman" w:hAnsi="Times New Roman" w:cs="Times New Roman"/>
          <w:b/>
          <w:bCs/>
          <w:i/>
          <w:iCs/>
          <w:color w:val="auto"/>
          <w:lang w:val="it-IT"/>
        </w:rPr>
        <w:t>dự án</w:t>
      </w:r>
      <w:bookmarkEnd w:id="138"/>
    </w:p>
    <w:p w14:paraId="46239999" w14:textId="4461D847" w:rsidR="00A76422" w:rsidRPr="00CF1F16" w:rsidRDefault="007D2943" w:rsidP="007D2943">
      <w:pPr>
        <w:pStyle w:val="ListParagraph"/>
        <w:spacing w:line="312" w:lineRule="auto"/>
        <w:ind w:left="0" w:firstLine="567"/>
        <w:contextualSpacing w:val="0"/>
        <w:rPr>
          <w:b/>
          <w:bCs/>
          <w:i/>
          <w:iCs/>
          <w:noProof/>
          <w:sz w:val="28"/>
          <w:szCs w:val="28"/>
          <w:lang w:val="it-IT"/>
        </w:rPr>
      </w:pPr>
      <w:r w:rsidRPr="00CF1F16">
        <w:rPr>
          <w:b/>
          <w:bCs/>
          <w:i/>
          <w:iCs/>
          <w:noProof/>
          <w:sz w:val="28"/>
          <w:szCs w:val="28"/>
          <w:lang w:val="it-IT"/>
        </w:rPr>
        <w:t>1.1.7.1. Hiện trạng sử dụng đất</w:t>
      </w:r>
    </w:p>
    <w:p w14:paraId="4D9E1393" w14:textId="27BFC795" w:rsidR="007D2943" w:rsidRPr="00CF1F16" w:rsidRDefault="007D2943" w:rsidP="00FB6A67">
      <w:pPr>
        <w:pStyle w:val="ListParagraph"/>
        <w:spacing w:line="312" w:lineRule="auto"/>
        <w:ind w:left="0" w:firstLine="567"/>
        <w:contextualSpacing w:val="0"/>
        <w:rPr>
          <w:noProof/>
          <w:sz w:val="28"/>
          <w:szCs w:val="28"/>
          <w:lang w:val="it-IT"/>
        </w:rPr>
      </w:pPr>
      <w:r w:rsidRPr="00CF1F16">
        <w:rPr>
          <w:noProof/>
          <w:sz w:val="28"/>
          <w:szCs w:val="28"/>
          <w:lang w:val="it-IT"/>
        </w:rPr>
        <w:t>Hiện trạng sử dụng đất khu vực lập quy hoặc chi tiết có diện tích 84.112,87 m</w:t>
      </w:r>
      <w:r w:rsidRPr="00CF1F16">
        <w:rPr>
          <w:noProof/>
          <w:sz w:val="28"/>
          <w:szCs w:val="28"/>
          <w:vertAlign w:val="superscript"/>
          <w:lang w:val="it-IT"/>
        </w:rPr>
        <w:t>2</w:t>
      </w:r>
      <w:r w:rsidRPr="00CF1F16">
        <w:rPr>
          <w:noProof/>
          <w:sz w:val="28"/>
          <w:szCs w:val="28"/>
          <w:lang w:val="it-IT"/>
        </w:rPr>
        <w:t>, toàn bộ là đất trồng cây công nghiệp lâu năm</w:t>
      </w:r>
      <w:r w:rsidR="00DF1B53" w:rsidRPr="00CF1F16">
        <w:rPr>
          <w:noProof/>
          <w:sz w:val="28"/>
          <w:szCs w:val="28"/>
          <w:lang w:val="it-IT"/>
        </w:rPr>
        <w:t xml:space="preserve"> mà Chủ dự án đã nhận chuyển nhượng</w:t>
      </w:r>
      <w:r w:rsidRPr="00CF1F16">
        <w:rPr>
          <w:noProof/>
          <w:sz w:val="28"/>
          <w:szCs w:val="28"/>
          <w:lang w:val="it-IT"/>
        </w:rPr>
        <w:t>.</w:t>
      </w:r>
    </w:p>
    <w:p w14:paraId="110D03E3" w14:textId="3B5ACCD8" w:rsidR="00FB6A67" w:rsidRPr="00CF1F16" w:rsidRDefault="00FB6A67" w:rsidP="00FB6A67">
      <w:pPr>
        <w:pStyle w:val="ListParagraph"/>
        <w:spacing w:line="312" w:lineRule="auto"/>
        <w:ind w:left="0" w:firstLine="567"/>
        <w:contextualSpacing w:val="0"/>
        <w:rPr>
          <w:noProof/>
          <w:sz w:val="28"/>
          <w:szCs w:val="28"/>
          <w:lang w:val="it-IT"/>
        </w:rPr>
      </w:pPr>
    </w:p>
    <w:p w14:paraId="257148D8" w14:textId="77777777" w:rsidR="00FB6A67" w:rsidRPr="00CF1F16" w:rsidRDefault="00FB6A67" w:rsidP="00FB6A67">
      <w:pPr>
        <w:pStyle w:val="ListParagraph"/>
        <w:spacing w:line="312" w:lineRule="auto"/>
        <w:ind w:left="0" w:firstLine="567"/>
        <w:contextualSpacing w:val="0"/>
        <w:rPr>
          <w:noProof/>
          <w:sz w:val="28"/>
          <w:szCs w:val="28"/>
          <w:lang w:val="it-IT"/>
        </w:rPr>
      </w:pPr>
    </w:p>
    <w:p w14:paraId="6EBF5BE7" w14:textId="39116FAD" w:rsidR="007D2943" w:rsidRPr="00CF1F16" w:rsidRDefault="007D2943" w:rsidP="00FB6A67">
      <w:pPr>
        <w:pStyle w:val="ListParagraph"/>
        <w:spacing w:line="312" w:lineRule="auto"/>
        <w:ind w:left="0" w:firstLine="567"/>
        <w:contextualSpacing w:val="0"/>
        <w:rPr>
          <w:b/>
          <w:bCs/>
          <w:i/>
          <w:iCs/>
          <w:noProof/>
          <w:sz w:val="28"/>
          <w:szCs w:val="28"/>
          <w:lang w:val="it-IT"/>
        </w:rPr>
      </w:pPr>
      <w:r w:rsidRPr="00CF1F16">
        <w:rPr>
          <w:b/>
          <w:bCs/>
          <w:i/>
          <w:iCs/>
          <w:noProof/>
          <w:sz w:val="28"/>
          <w:szCs w:val="28"/>
          <w:lang w:val="it-IT"/>
        </w:rPr>
        <w:t>1.1.7.2. Hiện trạng kiến trúc công trình</w:t>
      </w:r>
    </w:p>
    <w:p w14:paraId="6CF61770" w14:textId="48FD459A" w:rsidR="007D2943" w:rsidRPr="00CF1F16" w:rsidRDefault="007D2943" w:rsidP="00FB6A67">
      <w:pPr>
        <w:pStyle w:val="ListParagraph"/>
        <w:spacing w:line="312" w:lineRule="auto"/>
        <w:ind w:left="0" w:firstLine="567"/>
        <w:contextualSpacing w:val="0"/>
        <w:rPr>
          <w:iCs/>
          <w:sz w:val="28"/>
          <w:szCs w:val="28"/>
          <w:lang w:val="nl-NL"/>
        </w:rPr>
      </w:pPr>
      <w:r w:rsidRPr="00CF1F16">
        <w:rPr>
          <w:iCs/>
          <w:sz w:val="28"/>
          <w:szCs w:val="28"/>
          <w:lang w:val="nl-NL"/>
        </w:rPr>
        <w:t xml:space="preserve">Trong phạm vi ranh giới khu vực lập </w:t>
      </w:r>
      <w:r w:rsidR="00FB6A67" w:rsidRPr="00CF1F16">
        <w:rPr>
          <w:iCs/>
          <w:sz w:val="28"/>
          <w:szCs w:val="28"/>
          <w:lang w:val="nl-NL"/>
        </w:rPr>
        <w:t>dự án</w:t>
      </w:r>
      <w:r w:rsidRPr="00CF1F16">
        <w:rPr>
          <w:iCs/>
          <w:sz w:val="28"/>
          <w:szCs w:val="28"/>
          <w:lang w:val="nl-NL"/>
        </w:rPr>
        <w:t xml:space="preserve"> không có công trình</w:t>
      </w:r>
      <w:r w:rsidR="00FB6A67" w:rsidRPr="00CF1F16">
        <w:rPr>
          <w:iCs/>
          <w:sz w:val="28"/>
          <w:szCs w:val="28"/>
          <w:lang w:val="nl-NL"/>
        </w:rPr>
        <w:t xml:space="preserve"> kiến trúc hiện hữu nào.</w:t>
      </w:r>
    </w:p>
    <w:p w14:paraId="55542000" w14:textId="05CFCEC6" w:rsidR="007D2943" w:rsidRPr="00CF1F16" w:rsidRDefault="007D2943" w:rsidP="00FB6A67">
      <w:pPr>
        <w:pStyle w:val="ListParagraph"/>
        <w:spacing w:line="312" w:lineRule="auto"/>
        <w:ind w:left="0" w:firstLine="567"/>
        <w:contextualSpacing w:val="0"/>
        <w:rPr>
          <w:b/>
          <w:bCs/>
          <w:i/>
          <w:iCs/>
          <w:noProof/>
          <w:sz w:val="28"/>
          <w:szCs w:val="28"/>
          <w:lang w:val="nl-NL"/>
        </w:rPr>
      </w:pPr>
      <w:r w:rsidRPr="00CF1F16">
        <w:rPr>
          <w:b/>
          <w:bCs/>
          <w:i/>
          <w:iCs/>
          <w:noProof/>
          <w:sz w:val="28"/>
          <w:szCs w:val="28"/>
          <w:lang w:val="nl-NL"/>
        </w:rPr>
        <w:t>1.1.7.3. Hiện trạng hệ thống hạ tầng xã hội</w:t>
      </w:r>
    </w:p>
    <w:p w14:paraId="72A593C2" w14:textId="77777777" w:rsidR="007D2943" w:rsidRPr="00CF1F16" w:rsidRDefault="007D2943" w:rsidP="00FB6A67">
      <w:pPr>
        <w:tabs>
          <w:tab w:val="left" w:pos="1701"/>
          <w:tab w:val="right" w:pos="7371"/>
        </w:tabs>
        <w:spacing w:line="312" w:lineRule="auto"/>
        <w:ind w:firstLine="567"/>
        <w:jc w:val="both"/>
        <w:rPr>
          <w:lang w:val="nl-NL"/>
        </w:rPr>
      </w:pPr>
      <w:r w:rsidRPr="00CF1F16">
        <w:rPr>
          <w:lang w:val="nl-NL"/>
        </w:rPr>
        <w:t>Hiện tại trong khu vực không có các công trình hạ tầng xã hội.</w:t>
      </w:r>
    </w:p>
    <w:p w14:paraId="272B493E" w14:textId="7FACE120" w:rsidR="007D2943" w:rsidRPr="00CF1F16" w:rsidRDefault="007D2943" w:rsidP="00FB6A67">
      <w:pPr>
        <w:spacing w:line="312" w:lineRule="auto"/>
        <w:ind w:firstLine="567"/>
        <w:jc w:val="both"/>
        <w:rPr>
          <w:i/>
          <w:lang w:val="nl-NL"/>
        </w:rPr>
      </w:pPr>
      <w:bookmarkStart w:id="139" w:name="_Toc129340103"/>
      <w:r w:rsidRPr="00CF1F16">
        <w:rPr>
          <w:b/>
          <w:bCs/>
          <w:i/>
          <w:iCs/>
          <w:noProof/>
          <w:lang w:val="nl-NL"/>
        </w:rPr>
        <w:t xml:space="preserve">1.1.7.4. </w:t>
      </w:r>
      <w:r w:rsidRPr="00CF1F16">
        <w:rPr>
          <w:b/>
          <w:bCs/>
          <w:i/>
          <w:lang w:val="nl-NL"/>
        </w:rPr>
        <w:t>Hiện trạng nền xây dựng</w:t>
      </w:r>
      <w:bookmarkEnd w:id="139"/>
    </w:p>
    <w:p w14:paraId="42A584A6" w14:textId="77777777" w:rsidR="007D2943" w:rsidRPr="00CF1F16" w:rsidRDefault="007D2943" w:rsidP="00FB6A67">
      <w:pPr>
        <w:tabs>
          <w:tab w:val="right" w:pos="6867"/>
          <w:tab w:val="right" w:pos="8829"/>
        </w:tabs>
        <w:spacing w:line="312" w:lineRule="auto"/>
        <w:ind w:firstLine="567"/>
        <w:jc w:val="both"/>
        <w:rPr>
          <w:lang w:val="nl-NL"/>
        </w:rPr>
      </w:pPr>
      <w:r w:rsidRPr="00CF1F16">
        <w:rPr>
          <w:lang w:val="nl-NL"/>
        </w:rPr>
        <w:t>Địa hình nằm trong vùng là khu vực đồi núi. Địa hình có độ chênh cao khoảng 3</w:t>
      </w:r>
      <w:r w:rsidRPr="00CF1F16">
        <w:rPr>
          <w:lang w:val="nl-NL"/>
        </w:rPr>
        <w:sym w:font="Symbol" w:char="F0B8"/>
      </w:r>
      <w:r w:rsidRPr="00CF1F16">
        <w:rPr>
          <w:lang w:val="nl-NL"/>
        </w:rPr>
        <w:t>5m, cao độ thấp dần về phía Đông Bắc.</w:t>
      </w:r>
    </w:p>
    <w:p w14:paraId="62DEA5D3" w14:textId="50496B41" w:rsidR="007D2943" w:rsidRPr="00CF1F16" w:rsidRDefault="007D2943" w:rsidP="00FB6A67">
      <w:pPr>
        <w:spacing w:line="312" w:lineRule="auto"/>
        <w:ind w:firstLine="567"/>
        <w:jc w:val="both"/>
        <w:rPr>
          <w:i/>
          <w:lang w:val="nl-NL"/>
        </w:rPr>
      </w:pPr>
      <w:bookmarkStart w:id="140" w:name="_Toc129340104"/>
      <w:r w:rsidRPr="00CF1F16">
        <w:rPr>
          <w:b/>
          <w:bCs/>
          <w:i/>
          <w:iCs/>
          <w:noProof/>
          <w:lang w:val="nl-NL"/>
        </w:rPr>
        <w:t xml:space="preserve">1.1.7.5. </w:t>
      </w:r>
      <w:r w:rsidRPr="00CF1F16">
        <w:rPr>
          <w:b/>
          <w:bCs/>
          <w:i/>
          <w:lang w:val="nl-NL"/>
        </w:rPr>
        <w:t>Hiện trạng giao thông</w:t>
      </w:r>
      <w:bookmarkEnd w:id="140"/>
    </w:p>
    <w:p w14:paraId="128C8179" w14:textId="56B01776" w:rsidR="007D2943" w:rsidRPr="00CF1F16" w:rsidRDefault="007D2943" w:rsidP="00FB6A67">
      <w:pPr>
        <w:widowControl/>
        <w:tabs>
          <w:tab w:val="right" w:pos="7371"/>
        </w:tabs>
        <w:spacing w:line="312" w:lineRule="auto"/>
        <w:ind w:firstLine="567"/>
        <w:jc w:val="both"/>
        <w:rPr>
          <w:b/>
          <w:bCs/>
          <w:iCs/>
          <w:lang w:val="nl-NL"/>
        </w:rPr>
      </w:pPr>
      <w:r w:rsidRPr="00CF1F16">
        <w:rPr>
          <w:b/>
          <w:bCs/>
          <w:iCs/>
          <w:lang w:val="nl-NL"/>
        </w:rPr>
        <w:t xml:space="preserve">- </w:t>
      </w:r>
      <w:r w:rsidRPr="00CF1F16">
        <w:rPr>
          <w:iCs/>
          <w:lang w:val="nl-NL"/>
        </w:rPr>
        <w:t>Giao thông đối ngoại:</w:t>
      </w:r>
    </w:p>
    <w:p w14:paraId="334FAF10" w14:textId="77777777" w:rsidR="007D2943" w:rsidRPr="00CF1F16" w:rsidRDefault="007D2943" w:rsidP="00FB6A67">
      <w:pPr>
        <w:pStyle w:val="BodyTextIndent3"/>
        <w:spacing w:after="0" w:line="312" w:lineRule="auto"/>
        <w:ind w:left="0" w:firstLine="567"/>
        <w:jc w:val="both"/>
        <w:rPr>
          <w:iCs/>
          <w:sz w:val="28"/>
          <w:szCs w:val="28"/>
          <w:lang w:val="nl-NL"/>
        </w:rPr>
      </w:pPr>
      <w:r w:rsidRPr="00CF1F16">
        <w:rPr>
          <w:iCs/>
          <w:sz w:val="28"/>
          <w:szCs w:val="28"/>
          <w:lang w:val="nl-NL"/>
        </w:rPr>
        <w:t>Phía Nam có tuyến đường nhựa rộng khoảng 5m nối khu vực lập quy hoạch với đường mòn Hồ Chí Minh với khoảng cách khoảng 500m.</w:t>
      </w:r>
    </w:p>
    <w:p w14:paraId="12FBC3D2" w14:textId="657BA0D0" w:rsidR="007D2943" w:rsidRPr="00CF1F16" w:rsidRDefault="007D2943" w:rsidP="00FB6A67">
      <w:pPr>
        <w:widowControl/>
        <w:tabs>
          <w:tab w:val="right" w:pos="7371"/>
        </w:tabs>
        <w:spacing w:line="312" w:lineRule="auto"/>
        <w:ind w:firstLine="567"/>
        <w:jc w:val="both"/>
        <w:rPr>
          <w:b/>
          <w:bCs/>
          <w:iCs/>
          <w:lang w:val="nl-NL"/>
        </w:rPr>
      </w:pPr>
      <w:r w:rsidRPr="00CF1F16">
        <w:rPr>
          <w:b/>
          <w:bCs/>
          <w:iCs/>
          <w:lang w:val="nl-NL"/>
        </w:rPr>
        <w:t xml:space="preserve">- </w:t>
      </w:r>
      <w:r w:rsidRPr="00CF1F16">
        <w:rPr>
          <w:iCs/>
          <w:lang w:val="nl-NL"/>
        </w:rPr>
        <w:t>Giao thông đối nội:</w:t>
      </w:r>
    </w:p>
    <w:p w14:paraId="5F93FBF2" w14:textId="77777777" w:rsidR="007D2943" w:rsidRPr="00CF1F16" w:rsidRDefault="007D2943" w:rsidP="00FB6A67">
      <w:pPr>
        <w:pStyle w:val="BodyTextIndent3"/>
        <w:spacing w:after="0" w:line="312" w:lineRule="auto"/>
        <w:ind w:left="0" w:firstLine="567"/>
        <w:jc w:val="both"/>
        <w:rPr>
          <w:i/>
          <w:sz w:val="28"/>
          <w:szCs w:val="28"/>
          <w:lang w:val="nl-NL"/>
        </w:rPr>
      </w:pPr>
      <w:r w:rsidRPr="00CF1F16">
        <w:rPr>
          <w:iCs/>
          <w:sz w:val="28"/>
          <w:szCs w:val="28"/>
          <w:lang w:val="nl-NL"/>
        </w:rPr>
        <w:t>Phía Tây Nam có tuyến đường đất rộng khoảng 3,5m chạy sát ranh giới khu vực lập quy hoạch dài khoảng 340m</w:t>
      </w:r>
      <w:r w:rsidRPr="00CF1F16">
        <w:rPr>
          <w:i/>
          <w:sz w:val="28"/>
          <w:szCs w:val="28"/>
          <w:lang w:val="nl-NL"/>
        </w:rPr>
        <w:t>.</w:t>
      </w:r>
    </w:p>
    <w:p w14:paraId="4B3556A5" w14:textId="644DC68C" w:rsidR="007D2943" w:rsidRPr="00CF1F16" w:rsidRDefault="007D2943" w:rsidP="00FB6A67">
      <w:pPr>
        <w:spacing w:line="312" w:lineRule="auto"/>
        <w:ind w:firstLine="567"/>
        <w:jc w:val="both"/>
        <w:rPr>
          <w:i/>
          <w:lang w:val="nl-NL"/>
        </w:rPr>
      </w:pPr>
      <w:bookmarkStart w:id="141" w:name="_Toc129340105"/>
      <w:r w:rsidRPr="00CF1F16">
        <w:rPr>
          <w:b/>
          <w:bCs/>
          <w:i/>
          <w:iCs/>
          <w:noProof/>
          <w:lang w:val="nl-NL"/>
        </w:rPr>
        <w:t xml:space="preserve">1.1.7.6. </w:t>
      </w:r>
      <w:r w:rsidRPr="00CF1F16">
        <w:rPr>
          <w:b/>
          <w:bCs/>
          <w:i/>
          <w:lang w:val="nl-NL"/>
        </w:rPr>
        <w:t>Hiện trạng cấp nước</w:t>
      </w:r>
      <w:bookmarkEnd w:id="141"/>
    </w:p>
    <w:p w14:paraId="5849C8B7" w14:textId="77777777" w:rsidR="007D2943" w:rsidRPr="00CF1F16" w:rsidRDefault="007D2943" w:rsidP="00FB6A67">
      <w:pPr>
        <w:spacing w:line="312" w:lineRule="auto"/>
        <w:ind w:firstLine="567"/>
        <w:jc w:val="both"/>
        <w:rPr>
          <w:lang w:val="pt-BR"/>
        </w:rPr>
      </w:pPr>
      <w:r w:rsidRPr="00CF1F16">
        <w:rPr>
          <w:lang w:val="pt-BR"/>
        </w:rPr>
        <w:t>Hiện trạng khu vực chưa có hệ thống cấp nước, nguồn nước sử dụng chủ yếu là nước giếng, và nước mưa.</w:t>
      </w:r>
    </w:p>
    <w:p w14:paraId="21A5E6FB" w14:textId="51EC51B7" w:rsidR="007D2943" w:rsidRPr="00CF1F16" w:rsidRDefault="007D2943" w:rsidP="00FB6A67">
      <w:pPr>
        <w:spacing w:line="312" w:lineRule="auto"/>
        <w:ind w:firstLine="567"/>
        <w:jc w:val="both"/>
        <w:rPr>
          <w:i/>
          <w:lang w:val="pt-BR"/>
        </w:rPr>
      </w:pPr>
      <w:bookmarkStart w:id="142" w:name="_Toc129340106"/>
      <w:r w:rsidRPr="00CF1F16">
        <w:rPr>
          <w:b/>
          <w:bCs/>
          <w:i/>
          <w:iCs/>
          <w:noProof/>
          <w:lang w:val="pt-BR"/>
        </w:rPr>
        <w:t xml:space="preserve">1.1.7.7. </w:t>
      </w:r>
      <w:r w:rsidRPr="00CF1F16">
        <w:rPr>
          <w:b/>
          <w:bCs/>
          <w:i/>
          <w:lang w:val="pt-BR"/>
        </w:rPr>
        <w:t>Hiện trạng thoát nước mặt</w:t>
      </w:r>
      <w:bookmarkEnd w:id="142"/>
    </w:p>
    <w:p w14:paraId="749ADE22" w14:textId="77777777" w:rsidR="007D2943" w:rsidRPr="00CF1F16" w:rsidRDefault="007D2943" w:rsidP="00FB6A67">
      <w:pPr>
        <w:spacing w:line="312" w:lineRule="auto"/>
        <w:ind w:firstLine="567"/>
        <w:jc w:val="both"/>
        <w:rPr>
          <w:lang w:val="pt-BR"/>
        </w:rPr>
      </w:pPr>
      <w:r w:rsidRPr="00CF1F16">
        <w:rPr>
          <w:lang w:val="pt-BR"/>
        </w:rPr>
        <w:t>Hiện trạng khu vực chưa có hệ thống thoát nước mặt, nước mặt thoát tự nhiên đổ về các khu vực thấp trũng.</w:t>
      </w:r>
    </w:p>
    <w:p w14:paraId="7448ABF8" w14:textId="77DA8258" w:rsidR="007D2943" w:rsidRPr="00CF1F16" w:rsidRDefault="007D2943" w:rsidP="007D2943">
      <w:pPr>
        <w:spacing w:line="312" w:lineRule="auto"/>
        <w:ind w:firstLine="567"/>
        <w:jc w:val="both"/>
        <w:rPr>
          <w:i/>
          <w:lang w:val="pt-BR"/>
        </w:rPr>
      </w:pPr>
      <w:bookmarkStart w:id="143" w:name="_Toc129340107"/>
      <w:r w:rsidRPr="00CF1F16">
        <w:rPr>
          <w:b/>
          <w:bCs/>
          <w:i/>
          <w:iCs/>
          <w:noProof/>
          <w:lang w:val="pt-BR"/>
        </w:rPr>
        <w:t xml:space="preserve">1.1.7.8. </w:t>
      </w:r>
      <w:r w:rsidRPr="00CF1F16">
        <w:rPr>
          <w:b/>
          <w:bCs/>
          <w:i/>
          <w:lang w:val="pt-BR"/>
        </w:rPr>
        <w:t>Hiện trạng mạng lưới và các công trình thoát nước thải, điểm thu gom, xử lý chất thải rắn</w:t>
      </w:r>
      <w:bookmarkEnd w:id="143"/>
    </w:p>
    <w:p w14:paraId="22FA3F68" w14:textId="77777777" w:rsidR="007D2943" w:rsidRPr="00CF1F16" w:rsidRDefault="007D2943" w:rsidP="007D2943">
      <w:pPr>
        <w:spacing w:line="312" w:lineRule="auto"/>
        <w:ind w:firstLine="567"/>
        <w:jc w:val="both"/>
        <w:rPr>
          <w:lang w:val="pt-BR"/>
        </w:rPr>
      </w:pPr>
      <w:r w:rsidRPr="00CF1F16">
        <w:rPr>
          <w:lang w:val="pt-BR"/>
        </w:rPr>
        <w:t>- Về thoát nước bẩn: Khu vực quy hoạch chưa có hệ thống thoát nước thải, toàn bộ nước thải sinh hoạt của các hộ dân xung quanh khu vực quy hoạch đều tự thấm xuống đất tại các hố thấm do dân tự đào trong khuôn viên hộ gia đình.</w:t>
      </w:r>
    </w:p>
    <w:p w14:paraId="755F4B6D" w14:textId="77777777" w:rsidR="007D2943" w:rsidRPr="00CF1F16" w:rsidRDefault="007D2943" w:rsidP="007D2943">
      <w:pPr>
        <w:spacing w:line="312" w:lineRule="auto"/>
        <w:ind w:firstLine="567"/>
        <w:jc w:val="both"/>
        <w:rPr>
          <w:lang w:val="pt-BR"/>
        </w:rPr>
      </w:pPr>
      <w:r w:rsidRPr="00CF1F16">
        <w:rPr>
          <w:lang w:val="pt-BR"/>
        </w:rPr>
        <w:t>- Rác thải sinh hoạt của các hộ gia đình được thu gom và được xử lý bằng hình thức đốt và chôn lấp.</w:t>
      </w:r>
    </w:p>
    <w:p w14:paraId="63DD7BD9" w14:textId="3272CBF8" w:rsidR="007D2943" w:rsidRPr="00CF1F16" w:rsidRDefault="007D2943" w:rsidP="007D2943">
      <w:pPr>
        <w:spacing w:line="312" w:lineRule="auto"/>
        <w:ind w:firstLine="567"/>
        <w:jc w:val="both"/>
        <w:rPr>
          <w:i/>
          <w:lang w:val="pt-BR"/>
        </w:rPr>
      </w:pPr>
      <w:bookmarkStart w:id="144" w:name="_Toc129340108"/>
      <w:r w:rsidRPr="00CF1F16">
        <w:rPr>
          <w:b/>
          <w:bCs/>
          <w:i/>
          <w:iCs/>
          <w:noProof/>
          <w:lang w:val="pt-BR"/>
        </w:rPr>
        <w:t xml:space="preserve">1.1.7.9. </w:t>
      </w:r>
      <w:r w:rsidRPr="00CF1F16">
        <w:rPr>
          <w:b/>
          <w:bCs/>
          <w:i/>
          <w:lang w:val="pt-BR"/>
        </w:rPr>
        <w:t>Hiện trạng cấp điện</w:t>
      </w:r>
      <w:bookmarkEnd w:id="144"/>
    </w:p>
    <w:p w14:paraId="2B21853E" w14:textId="12CA15D4" w:rsidR="007D2943" w:rsidRPr="00CF1F16" w:rsidRDefault="007D2943" w:rsidP="00FB6A67">
      <w:pPr>
        <w:spacing w:line="312" w:lineRule="auto"/>
        <w:ind w:firstLine="567"/>
        <w:jc w:val="both"/>
        <w:rPr>
          <w:b/>
          <w:bCs/>
          <w:noProof/>
          <w:lang w:val="pt-BR"/>
        </w:rPr>
      </w:pPr>
      <w:bookmarkStart w:id="145" w:name="_Toc129340109"/>
      <w:r w:rsidRPr="00CF1F16">
        <w:rPr>
          <w:lang w:val="pt-BR"/>
        </w:rPr>
        <w:t>Xung quanh khu vực quy hoạch chưa có hệ thống cấp điện. Nguồn điện dự án dự kiến được lấy từ lưới điện 22kV chạy dọc tuyến đường Hồ chí Minh cách khu vực lập quy hoạch khoảng 550m</w:t>
      </w:r>
      <w:bookmarkEnd w:id="145"/>
      <w:r w:rsidR="00FB6A67" w:rsidRPr="00CF1F16">
        <w:rPr>
          <w:lang w:val="pt-BR"/>
        </w:rPr>
        <w:t>.</w:t>
      </w:r>
    </w:p>
    <w:p w14:paraId="1CC5FDDD" w14:textId="085035ED" w:rsidR="00757FAD" w:rsidRPr="00CF1F16" w:rsidRDefault="00757FAD" w:rsidP="00756498">
      <w:pPr>
        <w:pStyle w:val="Vnbnnidung0"/>
        <w:tabs>
          <w:tab w:val="left" w:pos="1012"/>
        </w:tabs>
        <w:adjustRightInd w:val="0"/>
        <w:snapToGrid w:val="0"/>
        <w:spacing w:after="0" w:line="312" w:lineRule="auto"/>
        <w:ind w:firstLine="567"/>
        <w:jc w:val="both"/>
        <w:outlineLvl w:val="1"/>
        <w:rPr>
          <w:rFonts w:cs="Times New Roman"/>
          <w:b/>
          <w:i/>
          <w:iCs/>
          <w:lang w:val="vi-VN" w:eastAsia="vi-VN"/>
        </w:rPr>
      </w:pPr>
      <w:bookmarkStart w:id="146" w:name="_Toc120341420"/>
      <w:bookmarkStart w:id="147" w:name="_Toc137793379"/>
      <w:r w:rsidRPr="00CF1F16">
        <w:rPr>
          <w:rFonts w:cs="Times New Roman"/>
          <w:b/>
          <w:i/>
          <w:iCs/>
          <w:lang w:val="vi-VN" w:eastAsia="vi-VN"/>
        </w:rPr>
        <w:t xml:space="preserve">1.1.8. Hiện trạng </w:t>
      </w:r>
      <w:bookmarkEnd w:id="146"/>
      <w:r w:rsidR="00C66846" w:rsidRPr="00CF1F16">
        <w:rPr>
          <w:rFonts w:cs="Times New Roman"/>
          <w:b/>
          <w:i/>
          <w:iCs/>
          <w:lang w:val="vi-VN" w:eastAsia="vi-VN"/>
        </w:rPr>
        <w:t>các tuyến đường vận chuyển và đổ thải</w:t>
      </w:r>
      <w:bookmarkEnd w:id="147"/>
    </w:p>
    <w:p w14:paraId="79672A7B" w14:textId="1159A5FC" w:rsidR="00A76422" w:rsidRPr="00CF1F16" w:rsidRDefault="00A76422" w:rsidP="00C66846">
      <w:pPr>
        <w:pStyle w:val="ListParagraph"/>
        <w:spacing w:line="312" w:lineRule="auto"/>
        <w:ind w:left="0" w:firstLine="567"/>
        <w:contextualSpacing w:val="0"/>
        <w:rPr>
          <w:noProof/>
          <w:sz w:val="28"/>
          <w:szCs w:val="28"/>
          <w:lang w:val="vi-VN"/>
        </w:rPr>
      </w:pPr>
      <w:r w:rsidRPr="00CF1F16">
        <w:rPr>
          <w:noProof/>
          <w:sz w:val="28"/>
          <w:szCs w:val="28"/>
          <w:lang w:val="vi-VN"/>
        </w:rPr>
        <w:lastRenderedPageBreak/>
        <w:t>Dự án dự kiến sử dụng các tuyến đường vận chuyển và đổ thải như sau:</w:t>
      </w:r>
    </w:p>
    <w:p w14:paraId="3D9B6797" w14:textId="62F00379" w:rsidR="009A3C9D" w:rsidRPr="00CF1F16" w:rsidRDefault="00C66846" w:rsidP="007A1DE1">
      <w:pPr>
        <w:pStyle w:val="ListParagraph"/>
        <w:spacing w:line="312" w:lineRule="auto"/>
        <w:ind w:left="0" w:firstLine="567"/>
        <w:contextualSpacing w:val="0"/>
        <w:rPr>
          <w:noProof/>
          <w:sz w:val="28"/>
          <w:szCs w:val="28"/>
          <w:lang w:val="vi-VN"/>
        </w:rPr>
      </w:pPr>
      <w:r w:rsidRPr="00CF1F16">
        <w:rPr>
          <w:noProof/>
          <w:sz w:val="28"/>
          <w:szCs w:val="28"/>
          <w:lang w:val="vi-VN"/>
        </w:rPr>
        <w:t>-</w:t>
      </w:r>
      <w:r w:rsidR="009A3C9D" w:rsidRPr="00CF1F16">
        <w:rPr>
          <w:noProof/>
          <w:sz w:val="28"/>
          <w:szCs w:val="28"/>
          <w:lang w:val="vi-VN"/>
        </w:rPr>
        <w:t xml:space="preserve"> Đường Hồ Chí Minh nhánh Đông</w:t>
      </w:r>
      <w:r w:rsidR="00A76422" w:rsidRPr="00CF1F16">
        <w:rPr>
          <w:noProof/>
          <w:sz w:val="28"/>
          <w:szCs w:val="28"/>
          <w:lang w:val="vi-VN"/>
        </w:rPr>
        <w:t>;</w:t>
      </w:r>
    </w:p>
    <w:p w14:paraId="72A8B597" w14:textId="09D084D5" w:rsidR="00757FAD" w:rsidRPr="00CF1F16" w:rsidRDefault="009A3C9D" w:rsidP="00C66846">
      <w:pPr>
        <w:pStyle w:val="ListParagraph"/>
        <w:spacing w:line="312" w:lineRule="auto"/>
        <w:ind w:left="0" w:firstLine="567"/>
        <w:contextualSpacing w:val="0"/>
        <w:rPr>
          <w:rFonts w:eastAsia="Calibri"/>
          <w:bCs/>
          <w:sz w:val="28"/>
          <w:szCs w:val="28"/>
          <w:lang w:val="vi-VN"/>
        </w:rPr>
      </w:pPr>
      <w:r w:rsidRPr="00CF1F16">
        <w:rPr>
          <w:noProof/>
          <w:sz w:val="28"/>
          <w:szCs w:val="28"/>
          <w:lang w:val="vi-VN"/>
        </w:rPr>
        <w:t xml:space="preserve">- </w:t>
      </w:r>
      <w:r w:rsidR="00DA5DC6" w:rsidRPr="00CF1F16">
        <w:rPr>
          <w:noProof/>
          <w:sz w:val="28"/>
          <w:szCs w:val="28"/>
          <w:lang w:val="vi-VN"/>
        </w:rPr>
        <w:t>Các tuyến đường liên thôn, xã</w:t>
      </w:r>
      <w:r w:rsidR="00757FAD" w:rsidRPr="00CF1F16">
        <w:rPr>
          <w:rFonts w:eastAsia="Calibri"/>
          <w:bCs/>
          <w:sz w:val="28"/>
          <w:szCs w:val="28"/>
          <w:lang w:val="vi-VN"/>
        </w:rPr>
        <w:t>, các đường ngang giao với tuyến.</w:t>
      </w:r>
    </w:p>
    <w:p w14:paraId="4FE2C1BE" w14:textId="05B638A7" w:rsidR="00624248" w:rsidRPr="00CF1F16" w:rsidRDefault="00624248" w:rsidP="00C66846">
      <w:pPr>
        <w:pStyle w:val="ListParagraph"/>
        <w:spacing w:line="312" w:lineRule="auto"/>
        <w:ind w:left="0" w:firstLine="567"/>
        <w:contextualSpacing w:val="0"/>
        <w:rPr>
          <w:rFonts w:eastAsia="Calibri"/>
          <w:bCs/>
          <w:sz w:val="28"/>
          <w:szCs w:val="28"/>
          <w:lang w:val="vi-VN"/>
        </w:rPr>
      </w:pPr>
      <w:r w:rsidRPr="00CF1F16">
        <w:rPr>
          <w:noProof/>
        </w:rPr>
        <w:drawing>
          <wp:inline distT="0" distB="0" distL="0" distR="0" wp14:anchorId="3AA80CE6" wp14:editId="0B5320F7">
            <wp:extent cx="5760085" cy="4204335"/>
            <wp:effectExtent l="0" t="0" r="0" b="5715"/>
            <wp:docPr id="6287863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786320" name=""/>
                    <pic:cNvPicPr/>
                  </pic:nvPicPr>
                  <pic:blipFill>
                    <a:blip r:embed="rId27"/>
                    <a:stretch>
                      <a:fillRect/>
                    </a:stretch>
                  </pic:blipFill>
                  <pic:spPr>
                    <a:xfrm>
                      <a:off x="0" y="0"/>
                      <a:ext cx="5760085" cy="4204335"/>
                    </a:xfrm>
                    <a:prstGeom prst="rect">
                      <a:avLst/>
                    </a:prstGeom>
                  </pic:spPr>
                </pic:pic>
              </a:graphicData>
            </a:graphic>
          </wp:inline>
        </w:drawing>
      </w:r>
    </w:p>
    <w:p w14:paraId="027CC38C" w14:textId="0ED775F8" w:rsidR="00624248" w:rsidRPr="00CF1F16" w:rsidRDefault="00624248" w:rsidP="00624248">
      <w:pPr>
        <w:pStyle w:val="ListParagraph"/>
        <w:spacing w:line="312" w:lineRule="auto"/>
        <w:ind w:left="0" w:firstLine="567"/>
        <w:contextualSpacing w:val="0"/>
        <w:jc w:val="center"/>
        <w:rPr>
          <w:rFonts w:eastAsia="Calibri"/>
          <w:bCs/>
          <w:sz w:val="28"/>
          <w:szCs w:val="28"/>
          <w:lang w:val="vi-VN"/>
        </w:rPr>
      </w:pPr>
      <w:bookmarkStart w:id="148" w:name="_Toc137118002"/>
      <w:r w:rsidRPr="00CF1F16">
        <w:rPr>
          <w:b/>
          <w:bCs/>
          <w:i/>
          <w:iCs/>
          <w:lang w:val="vi-VN"/>
        </w:rPr>
        <w:t xml:space="preserve">Hình </w:t>
      </w:r>
      <w:r w:rsidRPr="00CF1F16">
        <w:rPr>
          <w:b/>
          <w:bCs/>
          <w:i/>
          <w:iCs/>
        </w:rPr>
        <w:fldChar w:fldCharType="begin"/>
      </w:r>
      <w:r w:rsidRPr="00CF1F16">
        <w:rPr>
          <w:b/>
          <w:bCs/>
          <w:i/>
          <w:iCs/>
          <w:lang w:val="vi-VN"/>
        </w:rPr>
        <w:instrText xml:space="preserve"> SEQ Hình \* ARABIC </w:instrText>
      </w:r>
      <w:r w:rsidRPr="00CF1F16">
        <w:rPr>
          <w:b/>
          <w:bCs/>
          <w:i/>
          <w:iCs/>
        </w:rPr>
        <w:fldChar w:fldCharType="separate"/>
      </w:r>
      <w:r w:rsidR="0049624A" w:rsidRPr="00CF1F16">
        <w:rPr>
          <w:b/>
          <w:bCs/>
          <w:i/>
          <w:iCs/>
          <w:noProof/>
          <w:lang w:val="vi-VN"/>
        </w:rPr>
        <w:t>4</w:t>
      </w:r>
      <w:r w:rsidRPr="00CF1F16">
        <w:rPr>
          <w:b/>
          <w:bCs/>
          <w:i/>
          <w:iCs/>
        </w:rPr>
        <w:fldChar w:fldCharType="end"/>
      </w:r>
      <w:r w:rsidRPr="00CF1F16">
        <w:rPr>
          <w:b/>
          <w:bCs/>
          <w:i/>
          <w:iCs/>
          <w:lang w:val="vi-VN"/>
        </w:rPr>
        <w:t>. Sơ đồ tuyến đường vận chuyển</w:t>
      </w:r>
      <w:bookmarkEnd w:id="148"/>
    </w:p>
    <w:p w14:paraId="4C1DC1C1" w14:textId="395F2253" w:rsidR="0029035D" w:rsidRPr="00CF1F16" w:rsidRDefault="0029035D" w:rsidP="00BA7915">
      <w:pPr>
        <w:pStyle w:val="Tiu30"/>
        <w:keepNext/>
        <w:keepLines/>
        <w:tabs>
          <w:tab w:val="left" w:pos="1319"/>
        </w:tabs>
        <w:adjustRightInd w:val="0"/>
        <w:snapToGrid w:val="0"/>
        <w:spacing w:after="0" w:line="288" w:lineRule="auto"/>
        <w:ind w:firstLine="567"/>
        <w:jc w:val="both"/>
        <w:outlineLvl w:val="1"/>
        <w:rPr>
          <w:rStyle w:val="Tiu3"/>
          <w:rFonts w:cs="Times New Roman"/>
          <w:b/>
          <w:bCs/>
          <w:lang w:val="de-DE" w:eastAsia="vi-VN"/>
        </w:rPr>
      </w:pPr>
      <w:bookmarkStart w:id="149" w:name="bookmark684"/>
      <w:bookmarkStart w:id="150" w:name="bookmark682"/>
      <w:bookmarkStart w:id="151" w:name="bookmark683"/>
      <w:bookmarkStart w:id="152" w:name="bookmark685"/>
      <w:bookmarkStart w:id="153" w:name="_Toc137793380"/>
      <w:r w:rsidRPr="00CF1F16">
        <w:rPr>
          <w:rStyle w:val="Tiu3"/>
          <w:rFonts w:cs="Times New Roman"/>
          <w:b/>
          <w:bCs/>
          <w:lang w:val="de-DE" w:eastAsia="vi-VN"/>
        </w:rPr>
        <w:t>1</w:t>
      </w:r>
      <w:bookmarkEnd w:id="149"/>
      <w:r w:rsidRPr="00CF1F16">
        <w:rPr>
          <w:rStyle w:val="Tiu3"/>
          <w:rFonts w:cs="Times New Roman"/>
          <w:b/>
          <w:bCs/>
          <w:lang w:val="de-DE" w:eastAsia="vi-VN"/>
        </w:rPr>
        <w:t xml:space="preserve">.2. Các hạng mục công trình và hoạt động của </w:t>
      </w:r>
      <w:r w:rsidR="00493DB0" w:rsidRPr="00CF1F16">
        <w:rPr>
          <w:rStyle w:val="Tiu3"/>
          <w:rFonts w:cs="Times New Roman"/>
          <w:b/>
          <w:bCs/>
          <w:lang w:val="de-DE" w:eastAsia="vi-VN"/>
        </w:rPr>
        <w:t>dự án</w:t>
      </w:r>
      <w:bookmarkEnd w:id="150"/>
      <w:bookmarkEnd w:id="151"/>
      <w:bookmarkEnd w:id="152"/>
      <w:bookmarkEnd w:id="153"/>
    </w:p>
    <w:p w14:paraId="35A1F21C" w14:textId="6A6AF244" w:rsidR="0049624A" w:rsidRPr="00CF1F16" w:rsidRDefault="0049624A" w:rsidP="0049624A">
      <w:pPr>
        <w:spacing w:before="40" w:line="264" w:lineRule="auto"/>
        <w:ind w:right="45"/>
        <w:jc w:val="center"/>
        <w:rPr>
          <w:i/>
          <w:iCs/>
          <w:lang w:val="pt-BR"/>
        </w:rPr>
      </w:pPr>
      <w:bookmarkStart w:id="154" w:name="_Toc137118839"/>
      <w:r w:rsidRPr="00CF1F16">
        <w:rPr>
          <w:b/>
          <w:bCs/>
          <w:i/>
          <w:iCs/>
          <w:lang w:val="nl-NL"/>
        </w:rPr>
        <w:t xml:space="preserve">Bảng </w:t>
      </w:r>
      <w:r w:rsidRPr="00CF1F16">
        <w:rPr>
          <w:b/>
          <w:bCs/>
          <w:i/>
          <w:iCs/>
        </w:rPr>
        <w:fldChar w:fldCharType="begin"/>
      </w:r>
      <w:r w:rsidRPr="00CF1F16">
        <w:rPr>
          <w:b/>
          <w:bCs/>
          <w:i/>
          <w:iCs/>
          <w:lang w:val="nl-NL"/>
        </w:rPr>
        <w:instrText xml:space="preserve"> SEQ Bảng \* ARABIC </w:instrText>
      </w:r>
      <w:r w:rsidRPr="00CF1F16">
        <w:rPr>
          <w:b/>
          <w:bCs/>
          <w:i/>
          <w:iCs/>
        </w:rPr>
        <w:fldChar w:fldCharType="separate"/>
      </w:r>
      <w:r w:rsidRPr="00CF1F16">
        <w:rPr>
          <w:b/>
          <w:bCs/>
          <w:i/>
          <w:iCs/>
          <w:noProof/>
          <w:lang w:val="nl-NL"/>
        </w:rPr>
        <w:t>4</w:t>
      </w:r>
      <w:r w:rsidRPr="00CF1F16">
        <w:rPr>
          <w:b/>
          <w:bCs/>
          <w:i/>
          <w:iCs/>
        </w:rPr>
        <w:fldChar w:fldCharType="end"/>
      </w:r>
      <w:r w:rsidRPr="00CF1F16">
        <w:rPr>
          <w:b/>
          <w:bCs/>
          <w:i/>
          <w:iCs/>
          <w:lang w:val="nl-NL"/>
        </w:rPr>
        <w:t>. Thông tin các hạng mục công trình của dự án</w:t>
      </w:r>
      <w:bookmarkEnd w:id="154"/>
    </w:p>
    <w:tbl>
      <w:tblPr>
        <w:tblW w:w="524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00" w:firstRow="0" w:lastRow="0" w:firstColumn="0" w:lastColumn="0" w:noHBand="0" w:noVBand="1"/>
      </w:tblPr>
      <w:tblGrid>
        <w:gridCol w:w="723"/>
        <w:gridCol w:w="3663"/>
        <w:gridCol w:w="1862"/>
        <w:gridCol w:w="1268"/>
        <w:gridCol w:w="1974"/>
      </w:tblGrid>
      <w:tr w:rsidR="00CF1F16" w:rsidRPr="00CF1F16" w14:paraId="0F3A7C3B" w14:textId="77777777" w:rsidTr="004D1EB3">
        <w:trPr>
          <w:trHeight w:val="758"/>
        </w:trPr>
        <w:tc>
          <w:tcPr>
            <w:tcW w:w="381" w:type="pct"/>
            <w:shd w:val="clear" w:color="auto" w:fill="auto"/>
            <w:vAlign w:val="center"/>
            <w:hideMark/>
          </w:tcPr>
          <w:p w14:paraId="20D1DC17" w14:textId="77777777" w:rsidR="0049624A" w:rsidRPr="00CF1F16" w:rsidRDefault="0049624A" w:rsidP="004D1EB3">
            <w:pPr>
              <w:spacing w:line="288" w:lineRule="auto"/>
              <w:jc w:val="center"/>
              <w:rPr>
                <w:b/>
                <w:bCs/>
                <w:sz w:val="26"/>
                <w:szCs w:val="26"/>
              </w:rPr>
            </w:pPr>
            <w:r w:rsidRPr="00CF1F16">
              <w:rPr>
                <w:b/>
                <w:bCs/>
                <w:sz w:val="26"/>
                <w:szCs w:val="26"/>
              </w:rPr>
              <w:t>STT</w:t>
            </w:r>
          </w:p>
        </w:tc>
        <w:tc>
          <w:tcPr>
            <w:tcW w:w="1930" w:type="pct"/>
            <w:shd w:val="clear" w:color="auto" w:fill="auto"/>
            <w:vAlign w:val="center"/>
            <w:hideMark/>
          </w:tcPr>
          <w:p w14:paraId="2DF50F83" w14:textId="77777777" w:rsidR="0049624A" w:rsidRPr="00CF1F16" w:rsidRDefault="0049624A" w:rsidP="004D1EB3">
            <w:pPr>
              <w:spacing w:line="288" w:lineRule="auto"/>
              <w:jc w:val="center"/>
              <w:rPr>
                <w:b/>
                <w:bCs/>
                <w:sz w:val="26"/>
                <w:szCs w:val="26"/>
              </w:rPr>
            </w:pPr>
            <w:r w:rsidRPr="00CF1F16">
              <w:rPr>
                <w:b/>
                <w:bCs/>
                <w:sz w:val="26"/>
                <w:szCs w:val="26"/>
              </w:rPr>
              <w:t>HẠNG MỤC CÔNG TRÌNH</w:t>
            </w:r>
          </w:p>
        </w:tc>
        <w:tc>
          <w:tcPr>
            <w:tcW w:w="981" w:type="pct"/>
            <w:shd w:val="clear" w:color="auto" w:fill="auto"/>
            <w:vAlign w:val="center"/>
            <w:hideMark/>
          </w:tcPr>
          <w:p w14:paraId="2D60CE10" w14:textId="77777777" w:rsidR="0049624A" w:rsidRPr="00CF1F16" w:rsidRDefault="0049624A" w:rsidP="004D1EB3">
            <w:pPr>
              <w:spacing w:line="288" w:lineRule="auto"/>
              <w:jc w:val="center"/>
              <w:rPr>
                <w:b/>
                <w:bCs/>
                <w:sz w:val="26"/>
                <w:szCs w:val="26"/>
              </w:rPr>
            </w:pPr>
            <w:r w:rsidRPr="00CF1F16">
              <w:rPr>
                <w:b/>
                <w:bCs/>
                <w:sz w:val="26"/>
                <w:szCs w:val="26"/>
              </w:rPr>
              <w:t>DIỆN TÍCH XÂY DỰNG</w:t>
            </w:r>
            <w:r w:rsidRPr="00CF1F16">
              <w:rPr>
                <w:b/>
                <w:bCs/>
                <w:sz w:val="26"/>
                <w:szCs w:val="26"/>
              </w:rPr>
              <w:br/>
              <w:t>(M2)</w:t>
            </w:r>
          </w:p>
        </w:tc>
        <w:tc>
          <w:tcPr>
            <w:tcW w:w="668" w:type="pct"/>
            <w:shd w:val="clear" w:color="auto" w:fill="auto"/>
            <w:vAlign w:val="center"/>
            <w:hideMark/>
          </w:tcPr>
          <w:p w14:paraId="75CDFB80" w14:textId="77777777" w:rsidR="0049624A" w:rsidRPr="00CF1F16" w:rsidRDefault="0049624A" w:rsidP="004D1EB3">
            <w:pPr>
              <w:spacing w:line="288" w:lineRule="auto"/>
              <w:jc w:val="center"/>
              <w:rPr>
                <w:b/>
                <w:bCs/>
                <w:sz w:val="26"/>
                <w:szCs w:val="26"/>
              </w:rPr>
            </w:pPr>
            <w:r w:rsidRPr="00CF1F16">
              <w:rPr>
                <w:b/>
                <w:bCs/>
                <w:sz w:val="26"/>
                <w:szCs w:val="26"/>
              </w:rPr>
              <w:t>TẦNG CAO TỐI ĐA</w:t>
            </w:r>
          </w:p>
        </w:tc>
        <w:tc>
          <w:tcPr>
            <w:tcW w:w="1040" w:type="pct"/>
            <w:shd w:val="clear" w:color="auto" w:fill="auto"/>
            <w:vAlign w:val="center"/>
            <w:hideMark/>
          </w:tcPr>
          <w:p w14:paraId="7A364679" w14:textId="77777777" w:rsidR="0049624A" w:rsidRPr="00CF1F16" w:rsidRDefault="0049624A" w:rsidP="004D1EB3">
            <w:pPr>
              <w:spacing w:line="288" w:lineRule="auto"/>
              <w:jc w:val="center"/>
              <w:rPr>
                <w:b/>
                <w:bCs/>
                <w:sz w:val="26"/>
                <w:szCs w:val="26"/>
              </w:rPr>
            </w:pPr>
            <w:r w:rsidRPr="00CF1F16">
              <w:rPr>
                <w:b/>
                <w:bCs/>
                <w:sz w:val="26"/>
                <w:szCs w:val="26"/>
              </w:rPr>
              <w:t>DIỆN TÍCH SÀN XÂY DỰNG (M2)</w:t>
            </w:r>
          </w:p>
        </w:tc>
      </w:tr>
      <w:tr w:rsidR="00CF1F16" w:rsidRPr="00CF1F16" w14:paraId="33D00612" w14:textId="77777777" w:rsidTr="004D1EB3">
        <w:trPr>
          <w:trHeight w:val="181"/>
        </w:trPr>
        <w:tc>
          <w:tcPr>
            <w:tcW w:w="381" w:type="pct"/>
            <w:shd w:val="clear" w:color="auto" w:fill="auto"/>
            <w:hideMark/>
          </w:tcPr>
          <w:p w14:paraId="51BCA90B" w14:textId="77777777" w:rsidR="0049624A" w:rsidRPr="00CF1F16" w:rsidRDefault="0049624A" w:rsidP="004D1EB3">
            <w:pPr>
              <w:spacing w:line="288" w:lineRule="auto"/>
              <w:jc w:val="center"/>
              <w:rPr>
                <w:sz w:val="26"/>
                <w:szCs w:val="26"/>
              </w:rPr>
            </w:pPr>
            <w:r w:rsidRPr="00CF1F16">
              <w:rPr>
                <w:sz w:val="26"/>
                <w:szCs w:val="26"/>
              </w:rPr>
              <w:t>1</w:t>
            </w:r>
          </w:p>
        </w:tc>
        <w:tc>
          <w:tcPr>
            <w:tcW w:w="1930" w:type="pct"/>
            <w:shd w:val="clear" w:color="auto" w:fill="auto"/>
            <w:hideMark/>
          </w:tcPr>
          <w:p w14:paraId="4DADDB05" w14:textId="77777777" w:rsidR="0049624A" w:rsidRPr="00CF1F16" w:rsidRDefault="0049624A" w:rsidP="004D1EB3">
            <w:pPr>
              <w:spacing w:line="288" w:lineRule="auto"/>
              <w:rPr>
                <w:sz w:val="26"/>
                <w:szCs w:val="26"/>
              </w:rPr>
            </w:pPr>
            <w:r w:rsidRPr="00CF1F16">
              <w:rPr>
                <w:sz w:val="24"/>
                <w:szCs w:val="24"/>
              </w:rPr>
              <w:t>Nhà văn phòng, điều hành</w:t>
            </w:r>
          </w:p>
        </w:tc>
        <w:tc>
          <w:tcPr>
            <w:tcW w:w="981" w:type="pct"/>
            <w:shd w:val="clear" w:color="auto" w:fill="auto"/>
            <w:noWrap/>
          </w:tcPr>
          <w:p w14:paraId="21B8285C" w14:textId="77777777" w:rsidR="0049624A" w:rsidRPr="00CF1F16" w:rsidRDefault="0049624A" w:rsidP="004D1EB3">
            <w:pPr>
              <w:spacing w:line="288" w:lineRule="auto"/>
              <w:jc w:val="right"/>
              <w:rPr>
                <w:sz w:val="26"/>
                <w:szCs w:val="26"/>
              </w:rPr>
            </w:pPr>
            <w:r w:rsidRPr="00CF1F16">
              <w:rPr>
                <w:sz w:val="26"/>
                <w:szCs w:val="26"/>
              </w:rPr>
              <w:t xml:space="preserve">     584,00 </w:t>
            </w:r>
          </w:p>
        </w:tc>
        <w:tc>
          <w:tcPr>
            <w:tcW w:w="668" w:type="pct"/>
            <w:shd w:val="clear" w:color="auto" w:fill="auto"/>
            <w:noWrap/>
            <w:hideMark/>
          </w:tcPr>
          <w:p w14:paraId="30F10739" w14:textId="77777777" w:rsidR="0049624A" w:rsidRPr="00CF1F16" w:rsidRDefault="0049624A" w:rsidP="004D1EB3">
            <w:pPr>
              <w:spacing w:line="288" w:lineRule="auto"/>
              <w:jc w:val="right"/>
              <w:rPr>
                <w:sz w:val="26"/>
                <w:szCs w:val="26"/>
              </w:rPr>
            </w:pPr>
            <w:r w:rsidRPr="00CF1F16">
              <w:rPr>
                <w:sz w:val="26"/>
                <w:szCs w:val="26"/>
              </w:rPr>
              <w:t>2</w:t>
            </w:r>
          </w:p>
        </w:tc>
        <w:tc>
          <w:tcPr>
            <w:tcW w:w="1040" w:type="pct"/>
            <w:shd w:val="clear" w:color="auto" w:fill="auto"/>
            <w:noWrap/>
            <w:hideMark/>
          </w:tcPr>
          <w:p w14:paraId="29AED938" w14:textId="77777777" w:rsidR="0049624A" w:rsidRPr="00CF1F16" w:rsidRDefault="0049624A" w:rsidP="004D1EB3">
            <w:pPr>
              <w:spacing w:line="288" w:lineRule="auto"/>
              <w:jc w:val="right"/>
              <w:rPr>
                <w:sz w:val="26"/>
                <w:szCs w:val="26"/>
              </w:rPr>
            </w:pPr>
            <w:r w:rsidRPr="00CF1F16">
              <w:rPr>
                <w:sz w:val="26"/>
                <w:szCs w:val="26"/>
              </w:rPr>
              <w:t xml:space="preserve">  1.168,00 </w:t>
            </w:r>
          </w:p>
        </w:tc>
      </w:tr>
      <w:tr w:rsidR="00CF1F16" w:rsidRPr="00CF1F16" w14:paraId="013D26B4" w14:textId="77777777" w:rsidTr="004D1EB3">
        <w:trPr>
          <w:trHeight w:val="314"/>
        </w:trPr>
        <w:tc>
          <w:tcPr>
            <w:tcW w:w="381" w:type="pct"/>
            <w:shd w:val="clear" w:color="auto" w:fill="auto"/>
            <w:hideMark/>
          </w:tcPr>
          <w:p w14:paraId="4E85BA61" w14:textId="77777777" w:rsidR="0049624A" w:rsidRPr="00CF1F16" w:rsidRDefault="0049624A" w:rsidP="004D1EB3">
            <w:pPr>
              <w:spacing w:line="288" w:lineRule="auto"/>
              <w:jc w:val="center"/>
              <w:rPr>
                <w:sz w:val="26"/>
                <w:szCs w:val="26"/>
              </w:rPr>
            </w:pPr>
            <w:r w:rsidRPr="00CF1F16">
              <w:rPr>
                <w:sz w:val="26"/>
                <w:szCs w:val="26"/>
              </w:rPr>
              <w:t>2</w:t>
            </w:r>
          </w:p>
        </w:tc>
        <w:tc>
          <w:tcPr>
            <w:tcW w:w="1930" w:type="pct"/>
            <w:shd w:val="clear" w:color="auto" w:fill="auto"/>
            <w:hideMark/>
          </w:tcPr>
          <w:p w14:paraId="7B4BECE8" w14:textId="77777777" w:rsidR="0049624A" w:rsidRPr="00CF1F16" w:rsidRDefault="0049624A" w:rsidP="004D1EB3">
            <w:pPr>
              <w:spacing w:line="288" w:lineRule="auto"/>
              <w:rPr>
                <w:sz w:val="26"/>
                <w:szCs w:val="26"/>
              </w:rPr>
            </w:pPr>
            <w:r w:rsidRPr="00CF1F16">
              <w:rPr>
                <w:sz w:val="24"/>
                <w:szCs w:val="24"/>
              </w:rPr>
              <w:t>Nhà ăn, nghỉ cán bộ</w:t>
            </w:r>
          </w:p>
        </w:tc>
        <w:tc>
          <w:tcPr>
            <w:tcW w:w="981" w:type="pct"/>
            <w:shd w:val="clear" w:color="auto" w:fill="auto"/>
            <w:noWrap/>
          </w:tcPr>
          <w:p w14:paraId="2ACC8009" w14:textId="77777777" w:rsidR="0049624A" w:rsidRPr="00CF1F16" w:rsidRDefault="0049624A" w:rsidP="004D1EB3">
            <w:pPr>
              <w:spacing w:line="288" w:lineRule="auto"/>
              <w:jc w:val="right"/>
              <w:rPr>
                <w:sz w:val="26"/>
                <w:szCs w:val="26"/>
              </w:rPr>
            </w:pPr>
            <w:r w:rsidRPr="00CF1F16">
              <w:rPr>
                <w:sz w:val="26"/>
                <w:szCs w:val="26"/>
              </w:rPr>
              <w:t xml:space="preserve">     785,36 </w:t>
            </w:r>
          </w:p>
        </w:tc>
        <w:tc>
          <w:tcPr>
            <w:tcW w:w="668" w:type="pct"/>
            <w:shd w:val="clear" w:color="auto" w:fill="auto"/>
            <w:noWrap/>
            <w:hideMark/>
          </w:tcPr>
          <w:p w14:paraId="0258A793" w14:textId="77777777" w:rsidR="0049624A" w:rsidRPr="00CF1F16" w:rsidRDefault="0049624A" w:rsidP="004D1EB3">
            <w:pPr>
              <w:spacing w:line="288" w:lineRule="auto"/>
              <w:jc w:val="right"/>
              <w:rPr>
                <w:sz w:val="26"/>
                <w:szCs w:val="26"/>
              </w:rPr>
            </w:pPr>
            <w:r w:rsidRPr="00CF1F16">
              <w:rPr>
                <w:sz w:val="26"/>
                <w:szCs w:val="26"/>
              </w:rPr>
              <w:t>2</w:t>
            </w:r>
          </w:p>
        </w:tc>
        <w:tc>
          <w:tcPr>
            <w:tcW w:w="1040" w:type="pct"/>
            <w:shd w:val="clear" w:color="auto" w:fill="auto"/>
            <w:noWrap/>
            <w:hideMark/>
          </w:tcPr>
          <w:p w14:paraId="1E215EC3" w14:textId="77777777" w:rsidR="0049624A" w:rsidRPr="00CF1F16" w:rsidRDefault="0049624A" w:rsidP="004D1EB3">
            <w:pPr>
              <w:spacing w:line="288" w:lineRule="auto"/>
              <w:jc w:val="right"/>
              <w:rPr>
                <w:sz w:val="26"/>
                <w:szCs w:val="26"/>
              </w:rPr>
            </w:pPr>
            <w:r w:rsidRPr="00CF1F16">
              <w:rPr>
                <w:sz w:val="26"/>
                <w:szCs w:val="26"/>
              </w:rPr>
              <w:t xml:space="preserve">  1.570,72</w:t>
            </w:r>
          </w:p>
        </w:tc>
      </w:tr>
      <w:tr w:rsidR="00CF1F16" w:rsidRPr="00CF1F16" w14:paraId="03D45485" w14:textId="77777777" w:rsidTr="004D1EB3">
        <w:trPr>
          <w:trHeight w:val="121"/>
        </w:trPr>
        <w:tc>
          <w:tcPr>
            <w:tcW w:w="381" w:type="pct"/>
            <w:shd w:val="clear" w:color="auto" w:fill="auto"/>
            <w:hideMark/>
          </w:tcPr>
          <w:p w14:paraId="220272ED" w14:textId="77777777" w:rsidR="0049624A" w:rsidRPr="00CF1F16" w:rsidRDefault="0049624A" w:rsidP="004D1EB3">
            <w:pPr>
              <w:spacing w:line="288" w:lineRule="auto"/>
              <w:jc w:val="center"/>
              <w:rPr>
                <w:sz w:val="26"/>
                <w:szCs w:val="26"/>
              </w:rPr>
            </w:pPr>
            <w:r w:rsidRPr="00CF1F16">
              <w:rPr>
                <w:sz w:val="26"/>
                <w:szCs w:val="26"/>
              </w:rPr>
              <w:t>3</w:t>
            </w:r>
          </w:p>
        </w:tc>
        <w:tc>
          <w:tcPr>
            <w:tcW w:w="1930" w:type="pct"/>
            <w:shd w:val="clear" w:color="auto" w:fill="auto"/>
            <w:hideMark/>
          </w:tcPr>
          <w:p w14:paraId="52FFB607" w14:textId="77777777" w:rsidR="0049624A" w:rsidRPr="00CF1F16" w:rsidRDefault="0049624A" w:rsidP="004D1EB3">
            <w:pPr>
              <w:spacing w:line="288" w:lineRule="auto"/>
              <w:rPr>
                <w:sz w:val="26"/>
                <w:szCs w:val="26"/>
              </w:rPr>
            </w:pPr>
            <w:r w:rsidRPr="00CF1F16">
              <w:rPr>
                <w:sz w:val="24"/>
                <w:szCs w:val="24"/>
              </w:rPr>
              <w:t>Nhà xưởng 01</w:t>
            </w:r>
          </w:p>
        </w:tc>
        <w:tc>
          <w:tcPr>
            <w:tcW w:w="981" w:type="pct"/>
            <w:shd w:val="clear" w:color="auto" w:fill="auto"/>
            <w:noWrap/>
          </w:tcPr>
          <w:p w14:paraId="36F71E45" w14:textId="77777777" w:rsidR="0049624A" w:rsidRPr="00CF1F16" w:rsidRDefault="0049624A" w:rsidP="004D1EB3">
            <w:pPr>
              <w:spacing w:line="288" w:lineRule="auto"/>
              <w:jc w:val="right"/>
              <w:rPr>
                <w:sz w:val="26"/>
                <w:szCs w:val="26"/>
              </w:rPr>
            </w:pPr>
            <w:r w:rsidRPr="00CF1F16">
              <w:rPr>
                <w:sz w:val="26"/>
                <w:szCs w:val="26"/>
              </w:rPr>
              <w:t xml:space="preserve">  9.600,00 </w:t>
            </w:r>
          </w:p>
        </w:tc>
        <w:tc>
          <w:tcPr>
            <w:tcW w:w="668" w:type="pct"/>
            <w:shd w:val="clear" w:color="auto" w:fill="auto"/>
            <w:noWrap/>
            <w:hideMark/>
          </w:tcPr>
          <w:p w14:paraId="415118A1" w14:textId="77777777" w:rsidR="0049624A" w:rsidRPr="00CF1F16" w:rsidRDefault="0049624A" w:rsidP="004D1EB3">
            <w:pPr>
              <w:spacing w:line="288" w:lineRule="auto"/>
              <w:jc w:val="right"/>
              <w:rPr>
                <w:sz w:val="26"/>
                <w:szCs w:val="26"/>
              </w:rPr>
            </w:pPr>
            <w:r w:rsidRPr="00CF1F16">
              <w:rPr>
                <w:sz w:val="26"/>
                <w:szCs w:val="26"/>
              </w:rPr>
              <w:t>1</w:t>
            </w:r>
          </w:p>
        </w:tc>
        <w:tc>
          <w:tcPr>
            <w:tcW w:w="1040" w:type="pct"/>
            <w:shd w:val="clear" w:color="auto" w:fill="auto"/>
            <w:noWrap/>
            <w:hideMark/>
          </w:tcPr>
          <w:p w14:paraId="5F2AB0FA" w14:textId="77777777" w:rsidR="0049624A" w:rsidRPr="00CF1F16" w:rsidRDefault="0049624A" w:rsidP="004D1EB3">
            <w:pPr>
              <w:spacing w:line="288" w:lineRule="auto"/>
              <w:jc w:val="right"/>
              <w:rPr>
                <w:sz w:val="26"/>
                <w:szCs w:val="26"/>
              </w:rPr>
            </w:pPr>
            <w:r w:rsidRPr="00CF1F16">
              <w:rPr>
                <w:sz w:val="26"/>
                <w:szCs w:val="26"/>
              </w:rPr>
              <w:t xml:space="preserve">  9.600,00 </w:t>
            </w:r>
          </w:p>
        </w:tc>
      </w:tr>
      <w:tr w:rsidR="00CF1F16" w:rsidRPr="00CF1F16" w14:paraId="2C5E91AF" w14:textId="77777777" w:rsidTr="004D1EB3">
        <w:trPr>
          <w:trHeight w:val="72"/>
        </w:trPr>
        <w:tc>
          <w:tcPr>
            <w:tcW w:w="381" w:type="pct"/>
            <w:shd w:val="clear" w:color="auto" w:fill="auto"/>
            <w:hideMark/>
          </w:tcPr>
          <w:p w14:paraId="03BB22CD" w14:textId="77777777" w:rsidR="0049624A" w:rsidRPr="00CF1F16" w:rsidRDefault="0049624A" w:rsidP="004D1EB3">
            <w:pPr>
              <w:spacing w:line="288" w:lineRule="auto"/>
              <w:jc w:val="center"/>
              <w:rPr>
                <w:sz w:val="26"/>
                <w:szCs w:val="26"/>
              </w:rPr>
            </w:pPr>
            <w:r w:rsidRPr="00CF1F16">
              <w:rPr>
                <w:sz w:val="26"/>
                <w:szCs w:val="26"/>
              </w:rPr>
              <w:t>4</w:t>
            </w:r>
          </w:p>
        </w:tc>
        <w:tc>
          <w:tcPr>
            <w:tcW w:w="1930" w:type="pct"/>
            <w:shd w:val="clear" w:color="auto" w:fill="auto"/>
            <w:hideMark/>
          </w:tcPr>
          <w:p w14:paraId="3D32B397" w14:textId="77777777" w:rsidR="0049624A" w:rsidRPr="00CF1F16" w:rsidRDefault="0049624A" w:rsidP="004D1EB3">
            <w:pPr>
              <w:spacing w:line="288" w:lineRule="auto"/>
              <w:rPr>
                <w:sz w:val="26"/>
                <w:szCs w:val="26"/>
              </w:rPr>
            </w:pPr>
            <w:r w:rsidRPr="00CF1F16">
              <w:rPr>
                <w:sz w:val="24"/>
                <w:szCs w:val="24"/>
              </w:rPr>
              <w:t>Khu đặt máy 1</w:t>
            </w:r>
          </w:p>
        </w:tc>
        <w:tc>
          <w:tcPr>
            <w:tcW w:w="981" w:type="pct"/>
            <w:shd w:val="clear" w:color="auto" w:fill="auto"/>
            <w:noWrap/>
          </w:tcPr>
          <w:p w14:paraId="5D208CA2" w14:textId="77777777" w:rsidR="0049624A" w:rsidRPr="00CF1F16" w:rsidRDefault="0049624A" w:rsidP="004D1EB3">
            <w:pPr>
              <w:spacing w:line="288" w:lineRule="auto"/>
              <w:jc w:val="right"/>
              <w:rPr>
                <w:sz w:val="26"/>
                <w:szCs w:val="26"/>
              </w:rPr>
            </w:pPr>
            <w:r w:rsidRPr="00CF1F16">
              <w:rPr>
                <w:sz w:val="26"/>
                <w:szCs w:val="26"/>
              </w:rPr>
              <w:t xml:space="preserve">     240,30 </w:t>
            </w:r>
          </w:p>
        </w:tc>
        <w:tc>
          <w:tcPr>
            <w:tcW w:w="668" w:type="pct"/>
            <w:shd w:val="clear" w:color="auto" w:fill="auto"/>
            <w:noWrap/>
            <w:hideMark/>
          </w:tcPr>
          <w:p w14:paraId="44C00874" w14:textId="77777777" w:rsidR="0049624A" w:rsidRPr="00CF1F16" w:rsidRDefault="0049624A" w:rsidP="004D1EB3">
            <w:pPr>
              <w:spacing w:line="288" w:lineRule="auto"/>
              <w:jc w:val="right"/>
              <w:rPr>
                <w:sz w:val="26"/>
                <w:szCs w:val="26"/>
              </w:rPr>
            </w:pPr>
            <w:r w:rsidRPr="00CF1F16">
              <w:rPr>
                <w:sz w:val="26"/>
                <w:szCs w:val="26"/>
              </w:rPr>
              <w:t>1</w:t>
            </w:r>
          </w:p>
        </w:tc>
        <w:tc>
          <w:tcPr>
            <w:tcW w:w="1040" w:type="pct"/>
            <w:shd w:val="clear" w:color="auto" w:fill="auto"/>
            <w:noWrap/>
            <w:hideMark/>
          </w:tcPr>
          <w:p w14:paraId="16112FAC" w14:textId="77777777" w:rsidR="0049624A" w:rsidRPr="00CF1F16" w:rsidRDefault="0049624A" w:rsidP="004D1EB3">
            <w:pPr>
              <w:spacing w:line="288" w:lineRule="auto"/>
              <w:jc w:val="right"/>
              <w:rPr>
                <w:sz w:val="26"/>
                <w:szCs w:val="26"/>
              </w:rPr>
            </w:pPr>
            <w:r w:rsidRPr="00CF1F16">
              <w:rPr>
                <w:sz w:val="26"/>
                <w:szCs w:val="26"/>
              </w:rPr>
              <w:t xml:space="preserve">     240,30 </w:t>
            </w:r>
          </w:p>
        </w:tc>
      </w:tr>
      <w:tr w:rsidR="00CF1F16" w:rsidRPr="00CF1F16" w14:paraId="617FF600" w14:textId="77777777" w:rsidTr="004D1EB3">
        <w:trPr>
          <w:trHeight w:val="73"/>
        </w:trPr>
        <w:tc>
          <w:tcPr>
            <w:tcW w:w="381" w:type="pct"/>
            <w:shd w:val="clear" w:color="auto" w:fill="auto"/>
            <w:hideMark/>
          </w:tcPr>
          <w:p w14:paraId="4307A2E4" w14:textId="77777777" w:rsidR="0049624A" w:rsidRPr="00CF1F16" w:rsidRDefault="0049624A" w:rsidP="004D1EB3">
            <w:pPr>
              <w:spacing w:line="288" w:lineRule="auto"/>
              <w:jc w:val="center"/>
              <w:rPr>
                <w:sz w:val="26"/>
                <w:szCs w:val="26"/>
              </w:rPr>
            </w:pPr>
            <w:r w:rsidRPr="00CF1F16">
              <w:rPr>
                <w:sz w:val="26"/>
                <w:szCs w:val="26"/>
              </w:rPr>
              <w:t>5</w:t>
            </w:r>
          </w:p>
        </w:tc>
        <w:tc>
          <w:tcPr>
            <w:tcW w:w="1930" w:type="pct"/>
            <w:shd w:val="clear" w:color="auto" w:fill="auto"/>
            <w:hideMark/>
          </w:tcPr>
          <w:p w14:paraId="1700E723" w14:textId="77777777" w:rsidR="0049624A" w:rsidRPr="00CF1F16" w:rsidRDefault="0049624A" w:rsidP="004D1EB3">
            <w:pPr>
              <w:spacing w:line="288" w:lineRule="auto"/>
              <w:rPr>
                <w:sz w:val="26"/>
                <w:szCs w:val="26"/>
              </w:rPr>
            </w:pPr>
            <w:r w:rsidRPr="00CF1F16">
              <w:rPr>
                <w:sz w:val="24"/>
                <w:szCs w:val="24"/>
              </w:rPr>
              <w:t>Khu đặt máy 2</w:t>
            </w:r>
          </w:p>
        </w:tc>
        <w:tc>
          <w:tcPr>
            <w:tcW w:w="981" w:type="pct"/>
            <w:shd w:val="clear" w:color="auto" w:fill="auto"/>
            <w:noWrap/>
          </w:tcPr>
          <w:p w14:paraId="18AFE92F" w14:textId="77777777" w:rsidR="0049624A" w:rsidRPr="00CF1F16" w:rsidRDefault="0049624A" w:rsidP="004D1EB3">
            <w:pPr>
              <w:spacing w:line="288" w:lineRule="auto"/>
              <w:jc w:val="right"/>
              <w:rPr>
                <w:sz w:val="26"/>
                <w:szCs w:val="26"/>
              </w:rPr>
            </w:pPr>
            <w:r w:rsidRPr="00CF1F16">
              <w:rPr>
                <w:sz w:val="26"/>
                <w:szCs w:val="26"/>
              </w:rPr>
              <w:t xml:space="preserve">     506,55 </w:t>
            </w:r>
          </w:p>
        </w:tc>
        <w:tc>
          <w:tcPr>
            <w:tcW w:w="668" w:type="pct"/>
            <w:shd w:val="clear" w:color="auto" w:fill="auto"/>
            <w:noWrap/>
            <w:hideMark/>
          </w:tcPr>
          <w:p w14:paraId="2F915DC8" w14:textId="77777777" w:rsidR="0049624A" w:rsidRPr="00CF1F16" w:rsidRDefault="0049624A" w:rsidP="004D1EB3">
            <w:pPr>
              <w:spacing w:line="288" w:lineRule="auto"/>
              <w:jc w:val="right"/>
              <w:rPr>
                <w:sz w:val="26"/>
                <w:szCs w:val="26"/>
              </w:rPr>
            </w:pPr>
            <w:r w:rsidRPr="00CF1F16">
              <w:rPr>
                <w:sz w:val="26"/>
                <w:szCs w:val="26"/>
              </w:rPr>
              <w:t>1</w:t>
            </w:r>
          </w:p>
        </w:tc>
        <w:tc>
          <w:tcPr>
            <w:tcW w:w="1040" w:type="pct"/>
            <w:shd w:val="clear" w:color="auto" w:fill="auto"/>
            <w:noWrap/>
            <w:hideMark/>
          </w:tcPr>
          <w:p w14:paraId="76C793D9" w14:textId="77777777" w:rsidR="0049624A" w:rsidRPr="00CF1F16" w:rsidRDefault="0049624A" w:rsidP="004D1EB3">
            <w:pPr>
              <w:spacing w:line="288" w:lineRule="auto"/>
              <w:jc w:val="right"/>
              <w:rPr>
                <w:sz w:val="26"/>
                <w:szCs w:val="26"/>
              </w:rPr>
            </w:pPr>
            <w:r w:rsidRPr="00CF1F16">
              <w:rPr>
                <w:sz w:val="26"/>
                <w:szCs w:val="26"/>
              </w:rPr>
              <w:t xml:space="preserve">     506,55 </w:t>
            </w:r>
          </w:p>
        </w:tc>
      </w:tr>
      <w:tr w:rsidR="00CF1F16" w:rsidRPr="00CF1F16" w14:paraId="5F8D39AB" w14:textId="77777777" w:rsidTr="004D1EB3">
        <w:trPr>
          <w:trHeight w:val="72"/>
        </w:trPr>
        <w:tc>
          <w:tcPr>
            <w:tcW w:w="381" w:type="pct"/>
            <w:shd w:val="clear" w:color="auto" w:fill="auto"/>
            <w:hideMark/>
          </w:tcPr>
          <w:p w14:paraId="050D35BF" w14:textId="77777777" w:rsidR="0049624A" w:rsidRPr="00CF1F16" w:rsidRDefault="0049624A" w:rsidP="004D1EB3">
            <w:pPr>
              <w:spacing w:line="288" w:lineRule="auto"/>
              <w:jc w:val="center"/>
              <w:rPr>
                <w:sz w:val="26"/>
                <w:szCs w:val="26"/>
              </w:rPr>
            </w:pPr>
            <w:r w:rsidRPr="00CF1F16">
              <w:rPr>
                <w:sz w:val="26"/>
                <w:szCs w:val="26"/>
              </w:rPr>
              <w:t>6</w:t>
            </w:r>
          </w:p>
        </w:tc>
        <w:tc>
          <w:tcPr>
            <w:tcW w:w="1930" w:type="pct"/>
            <w:shd w:val="clear" w:color="auto" w:fill="auto"/>
            <w:hideMark/>
          </w:tcPr>
          <w:p w14:paraId="66D38865" w14:textId="77777777" w:rsidR="0049624A" w:rsidRPr="00CF1F16" w:rsidRDefault="0049624A" w:rsidP="004D1EB3">
            <w:pPr>
              <w:spacing w:line="288" w:lineRule="auto"/>
              <w:rPr>
                <w:sz w:val="26"/>
                <w:szCs w:val="26"/>
              </w:rPr>
            </w:pPr>
            <w:r w:rsidRPr="00CF1F16">
              <w:rPr>
                <w:sz w:val="24"/>
                <w:szCs w:val="24"/>
              </w:rPr>
              <w:t>Khu đặt máy 3</w:t>
            </w:r>
          </w:p>
        </w:tc>
        <w:tc>
          <w:tcPr>
            <w:tcW w:w="981" w:type="pct"/>
            <w:shd w:val="clear" w:color="auto" w:fill="auto"/>
            <w:noWrap/>
          </w:tcPr>
          <w:p w14:paraId="5C248ABE" w14:textId="77777777" w:rsidR="0049624A" w:rsidRPr="00CF1F16" w:rsidRDefault="0049624A" w:rsidP="004D1EB3">
            <w:pPr>
              <w:spacing w:line="288" w:lineRule="auto"/>
              <w:jc w:val="right"/>
              <w:rPr>
                <w:sz w:val="26"/>
                <w:szCs w:val="26"/>
              </w:rPr>
            </w:pPr>
            <w:r w:rsidRPr="00CF1F16">
              <w:rPr>
                <w:sz w:val="26"/>
                <w:szCs w:val="26"/>
              </w:rPr>
              <w:t xml:space="preserve">     472,50 </w:t>
            </w:r>
          </w:p>
        </w:tc>
        <w:tc>
          <w:tcPr>
            <w:tcW w:w="668" w:type="pct"/>
            <w:shd w:val="clear" w:color="auto" w:fill="auto"/>
            <w:noWrap/>
            <w:hideMark/>
          </w:tcPr>
          <w:p w14:paraId="00EB8520" w14:textId="77777777" w:rsidR="0049624A" w:rsidRPr="00CF1F16" w:rsidRDefault="0049624A" w:rsidP="004D1EB3">
            <w:pPr>
              <w:spacing w:line="288" w:lineRule="auto"/>
              <w:jc w:val="right"/>
              <w:rPr>
                <w:sz w:val="26"/>
                <w:szCs w:val="26"/>
              </w:rPr>
            </w:pPr>
            <w:r w:rsidRPr="00CF1F16">
              <w:rPr>
                <w:sz w:val="26"/>
                <w:szCs w:val="26"/>
              </w:rPr>
              <w:t>1</w:t>
            </w:r>
          </w:p>
        </w:tc>
        <w:tc>
          <w:tcPr>
            <w:tcW w:w="1040" w:type="pct"/>
            <w:shd w:val="clear" w:color="auto" w:fill="auto"/>
            <w:noWrap/>
            <w:hideMark/>
          </w:tcPr>
          <w:p w14:paraId="665ED7E4" w14:textId="77777777" w:rsidR="0049624A" w:rsidRPr="00CF1F16" w:rsidRDefault="0049624A" w:rsidP="004D1EB3">
            <w:pPr>
              <w:spacing w:line="288" w:lineRule="auto"/>
              <w:jc w:val="right"/>
              <w:rPr>
                <w:sz w:val="26"/>
                <w:szCs w:val="26"/>
              </w:rPr>
            </w:pPr>
            <w:r w:rsidRPr="00CF1F16">
              <w:rPr>
                <w:sz w:val="26"/>
                <w:szCs w:val="26"/>
              </w:rPr>
              <w:t xml:space="preserve">     472,50 </w:t>
            </w:r>
          </w:p>
        </w:tc>
      </w:tr>
      <w:tr w:rsidR="00CF1F16" w:rsidRPr="00CF1F16" w14:paraId="7C6E6218" w14:textId="77777777" w:rsidTr="004D1EB3">
        <w:trPr>
          <w:trHeight w:val="139"/>
        </w:trPr>
        <w:tc>
          <w:tcPr>
            <w:tcW w:w="381" w:type="pct"/>
            <w:shd w:val="clear" w:color="auto" w:fill="auto"/>
            <w:hideMark/>
          </w:tcPr>
          <w:p w14:paraId="47EA3361" w14:textId="77777777" w:rsidR="0049624A" w:rsidRPr="00CF1F16" w:rsidRDefault="0049624A" w:rsidP="004D1EB3">
            <w:pPr>
              <w:spacing w:line="288" w:lineRule="auto"/>
              <w:jc w:val="center"/>
              <w:rPr>
                <w:sz w:val="26"/>
                <w:szCs w:val="26"/>
              </w:rPr>
            </w:pPr>
            <w:r w:rsidRPr="00CF1F16">
              <w:rPr>
                <w:sz w:val="26"/>
                <w:szCs w:val="26"/>
              </w:rPr>
              <w:t>7</w:t>
            </w:r>
          </w:p>
        </w:tc>
        <w:tc>
          <w:tcPr>
            <w:tcW w:w="1930" w:type="pct"/>
            <w:shd w:val="clear" w:color="auto" w:fill="auto"/>
            <w:hideMark/>
          </w:tcPr>
          <w:p w14:paraId="7EC1FD68" w14:textId="77777777" w:rsidR="0049624A" w:rsidRPr="00CF1F16" w:rsidRDefault="0049624A" w:rsidP="004D1EB3">
            <w:pPr>
              <w:spacing w:line="288" w:lineRule="auto"/>
              <w:rPr>
                <w:sz w:val="26"/>
                <w:szCs w:val="26"/>
              </w:rPr>
            </w:pPr>
            <w:r w:rsidRPr="00CF1F16">
              <w:rPr>
                <w:sz w:val="24"/>
                <w:szCs w:val="24"/>
              </w:rPr>
              <w:t>Khu đặt máy 4</w:t>
            </w:r>
          </w:p>
        </w:tc>
        <w:tc>
          <w:tcPr>
            <w:tcW w:w="981" w:type="pct"/>
            <w:shd w:val="clear" w:color="auto" w:fill="auto"/>
            <w:noWrap/>
          </w:tcPr>
          <w:p w14:paraId="73237192" w14:textId="77777777" w:rsidR="0049624A" w:rsidRPr="00CF1F16" w:rsidRDefault="0049624A" w:rsidP="004D1EB3">
            <w:pPr>
              <w:spacing w:line="288" w:lineRule="auto"/>
              <w:jc w:val="right"/>
              <w:rPr>
                <w:sz w:val="26"/>
                <w:szCs w:val="26"/>
              </w:rPr>
            </w:pPr>
            <w:r w:rsidRPr="00CF1F16">
              <w:rPr>
                <w:sz w:val="26"/>
                <w:szCs w:val="26"/>
              </w:rPr>
              <w:t xml:space="preserve">       18,00 </w:t>
            </w:r>
          </w:p>
        </w:tc>
        <w:tc>
          <w:tcPr>
            <w:tcW w:w="668" w:type="pct"/>
            <w:shd w:val="clear" w:color="auto" w:fill="auto"/>
            <w:noWrap/>
            <w:hideMark/>
          </w:tcPr>
          <w:p w14:paraId="31C8D25F" w14:textId="77777777" w:rsidR="0049624A" w:rsidRPr="00CF1F16" w:rsidRDefault="0049624A" w:rsidP="004D1EB3">
            <w:pPr>
              <w:spacing w:line="288" w:lineRule="auto"/>
              <w:jc w:val="right"/>
              <w:rPr>
                <w:sz w:val="26"/>
                <w:szCs w:val="26"/>
              </w:rPr>
            </w:pPr>
            <w:r w:rsidRPr="00CF1F16">
              <w:rPr>
                <w:sz w:val="26"/>
                <w:szCs w:val="26"/>
              </w:rPr>
              <w:t>1</w:t>
            </w:r>
          </w:p>
        </w:tc>
        <w:tc>
          <w:tcPr>
            <w:tcW w:w="1040" w:type="pct"/>
            <w:shd w:val="clear" w:color="auto" w:fill="auto"/>
            <w:noWrap/>
            <w:hideMark/>
          </w:tcPr>
          <w:p w14:paraId="003B4262" w14:textId="77777777" w:rsidR="0049624A" w:rsidRPr="00CF1F16" w:rsidRDefault="0049624A" w:rsidP="004D1EB3">
            <w:pPr>
              <w:spacing w:line="288" w:lineRule="auto"/>
              <w:jc w:val="right"/>
              <w:rPr>
                <w:sz w:val="26"/>
                <w:szCs w:val="26"/>
              </w:rPr>
            </w:pPr>
            <w:r w:rsidRPr="00CF1F16">
              <w:rPr>
                <w:sz w:val="26"/>
                <w:szCs w:val="26"/>
              </w:rPr>
              <w:t xml:space="preserve">       18,00 </w:t>
            </w:r>
          </w:p>
        </w:tc>
      </w:tr>
      <w:tr w:rsidR="00CF1F16" w:rsidRPr="00CF1F16" w14:paraId="7F4F07C3" w14:textId="77777777" w:rsidTr="004D1EB3">
        <w:trPr>
          <w:trHeight w:val="72"/>
        </w:trPr>
        <w:tc>
          <w:tcPr>
            <w:tcW w:w="381" w:type="pct"/>
            <w:shd w:val="clear" w:color="auto" w:fill="auto"/>
            <w:hideMark/>
          </w:tcPr>
          <w:p w14:paraId="31B63146" w14:textId="77777777" w:rsidR="0049624A" w:rsidRPr="00CF1F16" w:rsidRDefault="0049624A" w:rsidP="004D1EB3">
            <w:pPr>
              <w:spacing w:line="288" w:lineRule="auto"/>
              <w:jc w:val="center"/>
              <w:rPr>
                <w:sz w:val="26"/>
                <w:szCs w:val="26"/>
              </w:rPr>
            </w:pPr>
            <w:r w:rsidRPr="00CF1F16">
              <w:rPr>
                <w:sz w:val="26"/>
                <w:szCs w:val="26"/>
              </w:rPr>
              <w:t>8</w:t>
            </w:r>
          </w:p>
        </w:tc>
        <w:tc>
          <w:tcPr>
            <w:tcW w:w="1930" w:type="pct"/>
            <w:shd w:val="clear" w:color="auto" w:fill="auto"/>
            <w:hideMark/>
          </w:tcPr>
          <w:p w14:paraId="358D2AB7" w14:textId="77777777" w:rsidR="0049624A" w:rsidRPr="00CF1F16" w:rsidRDefault="0049624A" w:rsidP="004D1EB3">
            <w:pPr>
              <w:spacing w:line="288" w:lineRule="auto"/>
              <w:rPr>
                <w:sz w:val="26"/>
                <w:szCs w:val="26"/>
              </w:rPr>
            </w:pPr>
            <w:r w:rsidRPr="00CF1F16">
              <w:rPr>
                <w:sz w:val="24"/>
                <w:szCs w:val="24"/>
              </w:rPr>
              <w:t>Nhà xưởng 02</w:t>
            </w:r>
          </w:p>
        </w:tc>
        <w:tc>
          <w:tcPr>
            <w:tcW w:w="981" w:type="pct"/>
            <w:shd w:val="clear" w:color="auto" w:fill="auto"/>
            <w:noWrap/>
          </w:tcPr>
          <w:p w14:paraId="03AC719F" w14:textId="77777777" w:rsidR="0049624A" w:rsidRPr="00CF1F16" w:rsidRDefault="0049624A" w:rsidP="004D1EB3">
            <w:pPr>
              <w:spacing w:line="288" w:lineRule="auto"/>
              <w:jc w:val="right"/>
              <w:rPr>
                <w:sz w:val="26"/>
                <w:szCs w:val="26"/>
              </w:rPr>
            </w:pPr>
            <w:r w:rsidRPr="00CF1F16">
              <w:rPr>
                <w:sz w:val="26"/>
                <w:szCs w:val="26"/>
              </w:rPr>
              <w:t xml:space="preserve">  2.160,00 </w:t>
            </w:r>
          </w:p>
        </w:tc>
        <w:tc>
          <w:tcPr>
            <w:tcW w:w="668" w:type="pct"/>
            <w:shd w:val="clear" w:color="auto" w:fill="auto"/>
            <w:noWrap/>
            <w:hideMark/>
          </w:tcPr>
          <w:p w14:paraId="098F8AA6" w14:textId="77777777" w:rsidR="0049624A" w:rsidRPr="00CF1F16" w:rsidRDefault="0049624A" w:rsidP="004D1EB3">
            <w:pPr>
              <w:spacing w:line="288" w:lineRule="auto"/>
              <w:jc w:val="right"/>
              <w:rPr>
                <w:sz w:val="26"/>
                <w:szCs w:val="26"/>
              </w:rPr>
            </w:pPr>
            <w:r w:rsidRPr="00CF1F16">
              <w:rPr>
                <w:sz w:val="26"/>
                <w:szCs w:val="26"/>
              </w:rPr>
              <w:t>1</w:t>
            </w:r>
          </w:p>
        </w:tc>
        <w:tc>
          <w:tcPr>
            <w:tcW w:w="1040" w:type="pct"/>
            <w:shd w:val="clear" w:color="auto" w:fill="auto"/>
            <w:noWrap/>
            <w:hideMark/>
          </w:tcPr>
          <w:p w14:paraId="62C6CA62" w14:textId="77777777" w:rsidR="0049624A" w:rsidRPr="00CF1F16" w:rsidRDefault="0049624A" w:rsidP="004D1EB3">
            <w:pPr>
              <w:spacing w:line="288" w:lineRule="auto"/>
              <w:jc w:val="right"/>
              <w:rPr>
                <w:sz w:val="26"/>
                <w:szCs w:val="26"/>
              </w:rPr>
            </w:pPr>
            <w:r w:rsidRPr="00CF1F16">
              <w:rPr>
                <w:sz w:val="26"/>
                <w:szCs w:val="26"/>
              </w:rPr>
              <w:t xml:space="preserve">  2.160,00 </w:t>
            </w:r>
          </w:p>
        </w:tc>
      </w:tr>
      <w:tr w:rsidR="00CF1F16" w:rsidRPr="00CF1F16" w14:paraId="542C90AA" w14:textId="77777777" w:rsidTr="004D1EB3">
        <w:trPr>
          <w:trHeight w:val="72"/>
        </w:trPr>
        <w:tc>
          <w:tcPr>
            <w:tcW w:w="381" w:type="pct"/>
            <w:shd w:val="clear" w:color="auto" w:fill="auto"/>
            <w:hideMark/>
          </w:tcPr>
          <w:p w14:paraId="15E9AED7" w14:textId="77777777" w:rsidR="0049624A" w:rsidRPr="00CF1F16" w:rsidRDefault="0049624A" w:rsidP="004D1EB3">
            <w:pPr>
              <w:spacing w:line="288" w:lineRule="auto"/>
              <w:jc w:val="center"/>
              <w:rPr>
                <w:sz w:val="26"/>
                <w:szCs w:val="26"/>
              </w:rPr>
            </w:pPr>
            <w:r w:rsidRPr="00CF1F16">
              <w:rPr>
                <w:sz w:val="26"/>
                <w:szCs w:val="26"/>
              </w:rPr>
              <w:t>9</w:t>
            </w:r>
          </w:p>
        </w:tc>
        <w:tc>
          <w:tcPr>
            <w:tcW w:w="1930" w:type="pct"/>
            <w:shd w:val="clear" w:color="auto" w:fill="auto"/>
            <w:hideMark/>
          </w:tcPr>
          <w:p w14:paraId="40E53044" w14:textId="77777777" w:rsidR="0049624A" w:rsidRPr="00CF1F16" w:rsidRDefault="0049624A" w:rsidP="004D1EB3">
            <w:pPr>
              <w:spacing w:line="288" w:lineRule="auto"/>
              <w:rPr>
                <w:sz w:val="26"/>
                <w:szCs w:val="26"/>
              </w:rPr>
            </w:pPr>
            <w:r w:rsidRPr="00CF1F16">
              <w:rPr>
                <w:sz w:val="24"/>
                <w:szCs w:val="24"/>
              </w:rPr>
              <w:t>Khu đặt máy 5</w:t>
            </w:r>
          </w:p>
        </w:tc>
        <w:tc>
          <w:tcPr>
            <w:tcW w:w="981" w:type="pct"/>
            <w:shd w:val="clear" w:color="auto" w:fill="auto"/>
            <w:noWrap/>
          </w:tcPr>
          <w:p w14:paraId="33798974" w14:textId="77777777" w:rsidR="0049624A" w:rsidRPr="00CF1F16" w:rsidRDefault="0049624A" w:rsidP="004D1EB3">
            <w:pPr>
              <w:spacing w:line="288" w:lineRule="auto"/>
              <w:jc w:val="right"/>
              <w:rPr>
                <w:sz w:val="26"/>
                <w:szCs w:val="26"/>
              </w:rPr>
            </w:pPr>
            <w:r w:rsidRPr="00CF1F16">
              <w:rPr>
                <w:sz w:val="26"/>
                <w:szCs w:val="26"/>
              </w:rPr>
              <w:t xml:space="preserve">       18,00 </w:t>
            </w:r>
          </w:p>
        </w:tc>
        <w:tc>
          <w:tcPr>
            <w:tcW w:w="668" w:type="pct"/>
            <w:shd w:val="clear" w:color="auto" w:fill="auto"/>
            <w:noWrap/>
            <w:hideMark/>
          </w:tcPr>
          <w:p w14:paraId="589AFE6E" w14:textId="77777777" w:rsidR="0049624A" w:rsidRPr="00CF1F16" w:rsidRDefault="0049624A" w:rsidP="004D1EB3">
            <w:pPr>
              <w:spacing w:line="288" w:lineRule="auto"/>
              <w:jc w:val="right"/>
              <w:rPr>
                <w:sz w:val="26"/>
                <w:szCs w:val="26"/>
              </w:rPr>
            </w:pPr>
            <w:r w:rsidRPr="00CF1F16">
              <w:rPr>
                <w:sz w:val="26"/>
                <w:szCs w:val="26"/>
              </w:rPr>
              <w:t>1</w:t>
            </w:r>
          </w:p>
        </w:tc>
        <w:tc>
          <w:tcPr>
            <w:tcW w:w="1040" w:type="pct"/>
            <w:shd w:val="clear" w:color="auto" w:fill="auto"/>
            <w:noWrap/>
            <w:hideMark/>
          </w:tcPr>
          <w:p w14:paraId="4D1FB341" w14:textId="77777777" w:rsidR="0049624A" w:rsidRPr="00CF1F16" w:rsidRDefault="0049624A" w:rsidP="004D1EB3">
            <w:pPr>
              <w:spacing w:line="288" w:lineRule="auto"/>
              <w:jc w:val="right"/>
              <w:rPr>
                <w:sz w:val="26"/>
                <w:szCs w:val="26"/>
              </w:rPr>
            </w:pPr>
            <w:r w:rsidRPr="00CF1F16">
              <w:rPr>
                <w:sz w:val="26"/>
                <w:szCs w:val="26"/>
              </w:rPr>
              <w:t xml:space="preserve">       18,00 </w:t>
            </w:r>
          </w:p>
        </w:tc>
      </w:tr>
      <w:tr w:rsidR="00CF1F16" w:rsidRPr="00CF1F16" w14:paraId="7046B0B1" w14:textId="77777777" w:rsidTr="004D1EB3">
        <w:trPr>
          <w:trHeight w:val="72"/>
        </w:trPr>
        <w:tc>
          <w:tcPr>
            <w:tcW w:w="381" w:type="pct"/>
            <w:shd w:val="clear" w:color="auto" w:fill="auto"/>
            <w:hideMark/>
          </w:tcPr>
          <w:p w14:paraId="4CB6B19C" w14:textId="77777777" w:rsidR="0049624A" w:rsidRPr="00CF1F16" w:rsidRDefault="0049624A" w:rsidP="004D1EB3">
            <w:pPr>
              <w:spacing w:line="288" w:lineRule="auto"/>
              <w:jc w:val="center"/>
              <w:rPr>
                <w:sz w:val="26"/>
                <w:szCs w:val="26"/>
              </w:rPr>
            </w:pPr>
            <w:r w:rsidRPr="00CF1F16">
              <w:rPr>
                <w:sz w:val="26"/>
                <w:szCs w:val="26"/>
              </w:rPr>
              <w:t>10</w:t>
            </w:r>
          </w:p>
        </w:tc>
        <w:tc>
          <w:tcPr>
            <w:tcW w:w="1930" w:type="pct"/>
            <w:shd w:val="clear" w:color="auto" w:fill="auto"/>
            <w:hideMark/>
          </w:tcPr>
          <w:p w14:paraId="17C87E13" w14:textId="77777777" w:rsidR="0049624A" w:rsidRPr="00CF1F16" w:rsidRDefault="0049624A" w:rsidP="004D1EB3">
            <w:pPr>
              <w:spacing w:line="288" w:lineRule="auto"/>
              <w:rPr>
                <w:sz w:val="26"/>
                <w:szCs w:val="26"/>
              </w:rPr>
            </w:pPr>
            <w:r w:rsidRPr="00CF1F16">
              <w:rPr>
                <w:sz w:val="24"/>
                <w:szCs w:val="24"/>
              </w:rPr>
              <w:t>Khu vực sấy dăm</w:t>
            </w:r>
          </w:p>
        </w:tc>
        <w:tc>
          <w:tcPr>
            <w:tcW w:w="981" w:type="pct"/>
            <w:shd w:val="clear" w:color="auto" w:fill="auto"/>
            <w:noWrap/>
          </w:tcPr>
          <w:p w14:paraId="01994E90" w14:textId="77777777" w:rsidR="0049624A" w:rsidRPr="00CF1F16" w:rsidRDefault="0049624A" w:rsidP="004D1EB3">
            <w:pPr>
              <w:spacing w:line="288" w:lineRule="auto"/>
              <w:jc w:val="right"/>
              <w:rPr>
                <w:sz w:val="26"/>
                <w:szCs w:val="26"/>
              </w:rPr>
            </w:pPr>
            <w:r w:rsidRPr="00CF1F16">
              <w:rPr>
                <w:sz w:val="26"/>
                <w:szCs w:val="26"/>
              </w:rPr>
              <w:t xml:space="preserve">  1.728,00 </w:t>
            </w:r>
          </w:p>
        </w:tc>
        <w:tc>
          <w:tcPr>
            <w:tcW w:w="668" w:type="pct"/>
            <w:shd w:val="clear" w:color="auto" w:fill="auto"/>
            <w:noWrap/>
            <w:hideMark/>
          </w:tcPr>
          <w:p w14:paraId="71678B81" w14:textId="77777777" w:rsidR="0049624A" w:rsidRPr="00CF1F16" w:rsidRDefault="0049624A" w:rsidP="004D1EB3">
            <w:pPr>
              <w:spacing w:line="288" w:lineRule="auto"/>
              <w:jc w:val="right"/>
              <w:rPr>
                <w:sz w:val="26"/>
                <w:szCs w:val="26"/>
              </w:rPr>
            </w:pPr>
            <w:r w:rsidRPr="00CF1F16">
              <w:rPr>
                <w:sz w:val="26"/>
                <w:szCs w:val="26"/>
              </w:rPr>
              <w:t>1</w:t>
            </w:r>
          </w:p>
        </w:tc>
        <w:tc>
          <w:tcPr>
            <w:tcW w:w="1040" w:type="pct"/>
            <w:shd w:val="clear" w:color="auto" w:fill="auto"/>
            <w:noWrap/>
            <w:hideMark/>
          </w:tcPr>
          <w:p w14:paraId="2C5FBF9D" w14:textId="77777777" w:rsidR="0049624A" w:rsidRPr="00CF1F16" w:rsidRDefault="0049624A" w:rsidP="004D1EB3">
            <w:pPr>
              <w:spacing w:line="288" w:lineRule="auto"/>
              <w:jc w:val="right"/>
              <w:rPr>
                <w:sz w:val="26"/>
                <w:szCs w:val="26"/>
              </w:rPr>
            </w:pPr>
            <w:r w:rsidRPr="00CF1F16">
              <w:rPr>
                <w:sz w:val="26"/>
                <w:szCs w:val="26"/>
              </w:rPr>
              <w:t xml:space="preserve">  1.728,00 </w:t>
            </w:r>
          </w:p>
        </w:tc>
      </w:tr>
      <w:tr w:rsidR="00CF1F16" w:rsidRPr="00CF1F16" w14:paraId="3A5363F8" w14:textId="77777777" w:rsidTr="004D1EB3">
        <w:trPr>
          <w:trHeight w:val="126"/>
        </w:trPr>
        <w:tc>
          <w:tcPr>
            <w:tcW w:w="381" w:type="pct"/>
            <w:shd w:val="clear" w:color="auto" w:fill="auto"/>
            <w:hideMark/>
          </w:tcPr>
          <w:p w14:paraId="62F55B27" w14:textId="77777777" w:rsidR="0049624A" w:rsidRPr="00CF1F16" w:rsidRDefault="0049624A" w:rsidP="004D1EB3">
            <w:pPr>
              <w:spacing w:line="288" w:lineRule="auto"/>
              <w:jc w:val="center"/>
              <w:rPr>
                <w:sz w:val="26"/>
                <w:szCs w:val="26"/>
              </w:rPr>
            </w:pPr>
            <w:r w:rsidRPr="00CF1F16">
              <w:rPr>
                <w:sz w:val="26"/>
                <w:szCs w:val="26"/>
              </w:rPr>
              <w:t>11</w:t>
            </w:r>
          </w:p>
        </w:tc>
        <w:tc>
          <w:tcPr>
            <w:tcW w:w="1930" w:type="pct"/>
            <w:shd w:val="clear" w:color="auto" w:fill="auto"/>
            <w:hideMark/>
          </w:tcPr>
          <w:p w14:paraId="79B6D3E3" w14:textId="77777777" w:rsidR="0049624A" w:rsidRPr="00CF1F16" w:rsidRDefault="0049624A" w:rsidP="004D1EB3">
            <w:pPr>
              <w:spacing w:line="288" w:lineRule="auto"/>
              <w:rPr>
                <w:sz w:val="26"/>
                <w:szCs w:val="26"/>
              </w:rPr>
            </w:pPr>
            <w:r w:rsidRPr="00CF1F16">
              <w:rPr>
                <w:sz w:val="24"/>
                <w:szCs w:val="24"/>
              </w:rPr>
              <w:t>Khu đặt máy 6</w:t>
            </w:r>
          </w:p>
        </w:tc>
        <w:tc>
          <w:tcPr>
            <w:tcW w:w="981" w:type="pct"/>
            <w:shd w:val="clear" w:color="auto" w:fill="auto"/>
            <w:noWrap/>
          </w:tcPr>
          <w:p w14:paraId="75EB9ACE" w14:textId="77777777" w:rsidR="0049624A" w:rsidRPr="00CF1F16" w:rsidRDefault="0049624A" w:rsidP="004D1EB3">
            <w:pPr>
              <w:spacing w:line="288" w:lineRule="auto"/>
              <w:jc w:val="right"/>
              <w:rPr>
                <w:sz w:val="26"/>
                <w:szCs w:val="26"/>
              </w:rPr>
            </w:pPr>
            <w:r w:rsidRPr="00CF1F16">
              <w:rPr>
                <w:sz w:val="26"/>
                <w:szCs w:val="26"/>
              </w:rPr>
              <w:t xml:space="preserve">      54,00 </w:t>
            </w:r>
          </w:p>
        </w:tc>
        <w:tc>
          <w:tcPr>
            <w:tcW w:w="668" w:type="pct"/>
            <w:shd w:val="clear" w:color="auto" w:fill="auto"/>
            <w:noWrap/>
            <w:hideMark/>
          </w:tcPr>
          <w:p w14:paraId="6A9ECE0A" w14:textId="77777777" w:rsidR="0049624A" w:rsidRPr="00CF1F16" w:rsidRDefault="0049624A" w:rsidP="004D1EB3">
            <w:pPr>
              <w:spacing w:line="288" w:lineRule="auto"/>
              <w:jc w:val="right"/>
              <w:rPr>
                <w:sz w:val="26"/>
                <w:szCs w:val="26"/>
              </w:rPr>
            </w:pPr>
            <w:r w:rsidRPr="00CF1F16">
              <w:rPr>
                <w:sz w:val="26"/>
                <w:szCs w:val="26"/>
              </w:rPr>
              <w:t>1</w:t>
            </w:r>
          </w:p>
        </w:tc>
        <w:tc>
          <w:tcPr>
            <w:tcW w:w="1040" w:type="pct"/>
            <w:shd w:val="clear" w:color="auto" w:fill="auto"/>
            <w:noWrap/>
            <w:hideMark/>
          </w:tcPr>
          <w:p w14:paraId="6953438D" w14:textId="77777777" w:rsidR="0049624A" w:rsidRPr="00CF1F16" w:rsidRDefault="0049624A" w:rsidP="004D1EB3">
            <w:pPr>
              <w:spacing w:line="288" w:lineRule="auto"/>
              <w:jc w:val="right"/>
              <w:rPr>
                <w:sz w:val="26"/>
                <w:szCs w:val="26"/>
              </w:rPr>
            </w:pPr>
            <w:r w:rsidRPr="00CF1F16">
              <w:rPr>
                <w:sz w:val="26"/>
                <w:szCs w:val="26"/>
              </w:rPr>
              <w:t xml:space="preserve">       54,00 </w:t>
            </w:r>
          </w:p>
        </w:tc>
      </w:tr>
      <w:tr w:rsidR="00CF1F16" w:rsidRPr="00CF1F16" w14:paraId="5B5270B9" w14:textId="77777777" w:rsidTr="004D1EB3">
        <w:trPr>
          <w:trHeight w:val="88"/>
        </w:trPr>
        <w:tc>
          <w:tcPr>
            <w:tcW w:w="381" w:type="pct"/>
            <w:shd w:val="clear" w:color="auto" w:fill="auto"/>
            <w:hideMark/>
          </w:tcPr>
          <w:p w14:paraId="2C2F0294" w14:textId="77777777" w:rsidR="0049624A" w:rsidRPr="00CF1F16" w:rsidRDefault="0049624A" w:rsidP="004D1EB3">
            <w:pPr>
              <w:spacing w:line="288" w:lineRule="auto"/>
              <w:jc w:val="center"/>
              <w:rPr>
                <w:sz w:val="26"/>
                <w:szCs w:val="26"/>
              </w:rPr>
            </w:pPr>
            <w:r w:rsidRPr="00CF1F16">
              <w:rPr>
                <w:sz w:val="26"/>
                <w:szCs w:val="26"/>
              </w:rPr>
              <w:lastRenderedPageBreak/>
              <w:t>12</w:t>
            </w:r>
          </w:p>
        </w:tc>
        <w:tc>
          <w:tcPr>
            <w:tcW w:w="1930" w:type="pct"/>
            <w:shd w:val="clear" w:color="auto" w:fill="auto"/>
            <w:hideMark/>
          </w:tcPr>
          <w:p w14:paraId="2282A74F" w14:textId="77777777" w:rsidR="0049624A" w:rsidRPr="00CF1F16" w:rsidRDefault="0049624A" w:rsidP="004D1EB3">
            <w:pPr>
              <w:spacing w:line="288" w:lineRule="auto"/>
              <w:rPr>
                <w:sz w:val="26"/>
                <w:szCs w:val="26"/>
              </w:rPr>
            </w:pPr>
            <w:r w:rsidRPr="00CF1F16">
              <w:rPr>
                <w:sz w:val="24"/>
                <w:szCs w:val="24"/>
              </w:rPr>
              <w:t>Sàn trượt di động, băng chuyền</w:t>
            </w:r>
          </w:p>
        </w:tc>
        <w:tc>
          <w:tcPr>
            <w:tcW w:w="981" w:type="pct"/>
            <w:shd w:val="clear" w:color="auto" w:fill="auto"/>
            <w:noWrap/>
          </w:tcPr>
          <w:p w14:paraId="09593661" w14:textId="77777777" w:rsidR="0049624A" w:rsidRPr="00CF1F16" w:rsidRDefault="0049624A" w:rsidP="004D1EB3">
            <w:pPr>
              <w:spacing w:line="288" w:lineRule="auto"/>
              <w:jc w:val="right"/>
              <w:rPr>
                <w:sz w:val="26"/>
                <w:szCs w:val="26"/>
              </w:rPr>
            </w:pPr>
            <w:r w:rsidRPr="00CF1F16">
              <w:rPr>
                <w:sz w:val="26"/>
                <w:szCs w:val="26"/>
              </w:rPr>
              <w:t xml:space="preserve">     418,00 </w:t>
            </w:r>
          </w:p>
        </w:tc>
        <w:tc>
          <w:tcPr>
            <w:tcW w:w="668" w:type="pct"/>
            <w:shd w:val="clear" w:color="auto" w:fill="auto"/>
            <w:noWrap/>
            <w:hideMark/>
          </w:tcPr>
          <w:p w14:paraId="3E87CEF3" w14:textId="77777777" w:rsidR="0049624A" w:rsidRPr="00CF1F16" w:rsidRDefault="0049624A" w:rsidP="004D1EB3">
            <w:pPr>
              <w:spacing w:line="288" w:lineRule="auto"/>
              <w:jc w:val="right"/>
              <w:rPr>
                <w:sz w:val="26"/>
                <w:szCs w:val="26"/>
              </w:rPr>
            </w:pPr>
            <w:r w:rsidRPr="00CF1F16">
              <w:rPr>
                <w:sz w:val="26"/>
                <w:szCs w:val="26"/>
              </w:rPr>
              <w:t>1</w:t>
            </w:r>
          </w:p>
        </w:tc>
        <w:tc>
          <w:tcPr>
            <w:tcW w:w="1040" w:type="pct"/>
            <w:shd w:val="clear" w:color="auto" w:fill="auto"/>
            <w:noWrap/>
            <w:hideMark/>
          </w:tcPr>
          <w:p w14:paraId="7B1B2474" w14:textId="77777777" w:rsidR="0049624A" w:rsidRPr="00CF1F16" w:rsidRDefault="0049624A" w:rsidP="004D1EB3">
            <w:pPr>
              <w:spacing w:line="288" w:lineRule="auto"/>
              <w:jc w:val="right"/>
              <w:rPr>
                <w:sz w:val="26"/>
                <w:szCs w:val="26"/>
              </w:rPr>
            </w:pPr>
            <w:r w:rsidRPr="00CF1F16">
              <w:rPr>
                <w:sz w:val="26"/>
                <w:szCs w:val="26"/>
              </w:rPr>
              <w:t xml:space="preserve">     418,00 </w:t>
            </w:r>
          </w:p>
        </w:tc>
      </w:tr>
      <w:tr w:rsidR="00CF1F16" w:rsidRPr="00CF1F16" w14:paraId="23ABCB42" w14:textId="77777777" w:rsidTr="004D1EB3">
        <w:trPr>
          <w:trHeight w:val="72"/>
        </w:trPr>
        <w:tc>
          <w:tcPr>
            <w:tcW w:w="381" w:type="pct"/>
            <w:shd w:val="clear" w:color="auto" w:fill="auto"/>
            <w:hideMark/>
          </w:tcPr>
          <w:p w14:paraId="04BB4958" w14:textId="77777777" w:rsidR="0049624A" w:rsidRPr="00CF1F16" w:rsidRDefault="0049624A" w:rsidP="004D1EB3">
            <w:pPr>
              <w:spacing w:line="288" w:lineRule="auto"/>
              <w:jc w:val="center"/>
              <w:rPr>
                <w:sz w:val="26"/>
                <w:szCs w:val="26"/>
              </w:rPr>
            </w:pPr>
            <w:r w:rsidRPr="00CF1F16">
              <w:rPr>
                <w:sz w:val="26"/>
                <w:szCs w:val="26"/>
              </w:rPr>
              <w:t>13</w:t>
            </w:r>
          </w:p>
        </w:tc>
        <w:tc>
          <w:tcPr>
            <w:tcW w:w="1930" w:type="pct"/>
            <w:shd w:val="clear" w:color="auto" w:fill="auto"/>
            <w:hideMark/>
          </w:tcPr>
          <w:p w14:paraId="1FF96A2C" w14:textId="77777777" w:rsidR="0049624A" w:rsidRPr="00CF1F16" w:rsidRDefault="0049624A" w:rsidP="004D1EB3">
            <w:pPr>
              <w:spacing w:line="288" w:lineRule="auto"/>
              <w:rPr>
                <w:sz w:val="26"/>
                <w:szCs w:val="26"/>
              </w:rPr>
            </w:pPr>
            <w:r w:rsidRPr="00CF1F16">
              <w:rPr>
                <w:sz w:val="24"/>
                <w:szCs w:val="24"/>
              </w:rPr>
              <w:t>Khu nghiền tinh</w:t>
            </w:r>
          </w:p>
        </w:tc>
        <w:tc>
          <w:tcPr>
            <w:tcW w:w="981" w:type="pct"/>
            <w:shd w:val="clear" w:color="auto" w:fill="auto"/>
            <w:noWrap/>
          </w:tcPr>
          <w:p w14:paraId="3E6ACC1D" w14:textId="77777777" w:rsidR="0049624A" w:rsidRPr="00CF1F16" w:rsidRDefault="0049624A" w:rsidP="004D1EB3">
            <w:pPr>
              <w:spacing w:line="288" w:lineRule="auto"/>
              <w:jc w:val="right"/>
              <w:rPr>
                <w:sz w:val="26"/>
                <w:szCs w:val="26"/>
              </w:rPr>
            </w:pPr>
            <w:r w:rsidRPr="00CF1F16">
              <w:rPr>
                <w:sz w:val="26"/>
                <w:szCs w:val="26"/>
              </w:rPr>
              <w:t xml:space="preserve">286,00 </w:t>
            </w:r>
          </w:p>
        </w:tc>
        <w:tc>
          <w:tcPr>
            <w:tcW w:w="668" w:type="pct"/>
            <w:shd w:val="clear" w:color="auto" w:fill="auto"/>
            <w:noWrap/>
            <w:hideMark/>
          </w:tcPr>
          <w:p w14:paraId="22253BDE" w14:textId="77777777" w:rsidR="0049624A" w:rsidRPr="00CF1F16" w:rsidRDefault="0049624A" w:rsidP="004D1EB3">
            <w:pPr>
              <w:spacing w:line="288" w:lineRule="auto"/>
              <w:jc w:val="right"/>
              <w:rPr>
                <w:sz w:val="26"/>
                <w:szCs w:val="26"/>
              </w:rPr>
            </w:pPr>
            <w:r w:rsidRPr="00CF1F16">
              <w:rPr>
                <w:sz w:val="26"/>
                <w:szCs w:val="26"/>
              </w:rPr>
              <w:t>1</w:t>
            </w:r>
          </w:p>
        </w:tc>
        <w:tc>
          <w:tcPr>
            <w:tcW w:w="1040" w:type="pct"/>
            <w:shd w:val="clear" w:color="auto" w:fill="auto"/>
            <w:noWrap/>
            <w:hideMark/>
          </w:tcPr>
          <w:p w14:paraId="09768A7E" w14:textId="77777777" w:rsidR="0049624A" w:rsidRPr="00CF1F16" w:rsidRDefault="0049624A" w:rsidP="004D1EB3">
            <w:pPr>
              <w:spacing w:line="288" w:lineRule="auto"/>
              <w:jc w:val="right"/>
              <w:rPr>
                <w:sz w:val="26"/>
                <w:szCs w:val="26"/>
              </w:rPr>
            </w:pPr>
            <w:r w:rsidRPr="00CF1F16">
              <w:rPr>
                <w:sz w:val="26"/>
                <w:szCs w:val="26"/>
              </w:rPr>
              <w:t xml:space="preserve">     286,00 </w:t>
            </w:r>
          </w:p>
        </w:tc>
      </w:tr>
      <w:tr w:rsidR="00CF1F16" w:rsidRPr="00CF1F16" w14:paraId="3F6056BC" w14:textId="77777777" w:rsidTr="004D1EB3">
        <w:trPr>
          <w:trHeight w:val="182"/>
        </w:trPr>
        <w:tc>
          <w:tcPr>
            <w:tcW w:w="381" w:type="pct"/>
            <w:shd w:val="clear" w:color="auto" w:fill="auto"/>
            <w:hideMark/>
          </w:tcPr>
          <w:p w14:paraId="10A16165" w14:textId="77777777" w:rsidR="0049624A" w:rsidRPr="00CF1F16" w:rsidRDefault="0049624A" w:rsidP="004D1EB3">
            <w:pPr>
              <w:spacing w:line="288" w:lineRule="auto"/>
              <w:jc w:val="center"/>
              <w:rPr>
                <w:sz w:val="26"/>
                <w:szCs w:val="26"/>
              </w:rPr>
            </w:pPr>
            <w:r w:rsidRPr="00CF1F16">
              <w:rPr>
                <w:sz w:val="26"/>
                <w:szCs w:val="26"/>
              </w:rPr>
              <w:t>14</w:t>
            </w:r>
          </w:p>
        </w:tc>
        <w:tc>
          <w:tcPr>
            <w:tcW w:w="1930" w:type="pct"/>
            <w:shd w:val="clear" w:color="auto" w:fill="auto"/>
            <w:hideMark/>
          </w:tcPr>
          <w:p w14:paraId="1A221EEF" w14:textId="77777777" w:rsidR="0049624A" w:rsidRPr="00CF1F16" w:rsidRDefault="0049624A" w:rsidP="004D1EB3">
            <w:pPr>
              <w:spacing w:line="288" w:lineRule="auto"/>
              <w:rPr>
                <w:sz w:val="26"/>
                <w:szCs w:val="26"/>
              </w:rPr>
            </w:pPr>
            <w:r w:rsidRPr="00CF1F16">
              <w:rPr>
                <w:sz w:val="24"/>
                <w:szCs w:val="24"/>
              </w:rPr>
              <w:t>Nhà xưởng 03</w:t>
            </w:r>
          </w:p>
        </w:tc>
        <w:tc>
          <w:tcPr>
            <w:tcW w:w="981" w:type="pct"/>
            <w:shd w:val="clear" w:color="auto" w:fill="auto"/>
            <w:noWrap/>
          </w:tcPr>
          <w:p w14:paraId="2A0975FE" w14:textId="77777777" w:rsidR="0049624A" w:rsidRPr="00CF1F16" w:rsidRDefault="0049624A" w:rsidP="004D1EB3">
            <w:pPr>
              <w:spacing w:line="288" w:lineRule="auto"/>
              <w:jc w:val="right"/>
              <w:rPr>
                <w:sz w:val="26"/>
                <w:szCs w:val="26"/>
              </w:rPr>
            </w:pPr>
            <w:r w:rsidRPr="00CF1F16">
              <w:rPr>
                <w:sz w:val="26"/>
                <w:szCs w:val="26"/>
              </w:rPr>
              <w:t xml:space="preserve">  2.400,00 </w:t>
            </w:r>
          </w:p>
        </w:tc>
        <w:tc>
          <w:tcPr>
            <w:tcW w:w="668" w:type="pct"/>
            <w:shd w:val="clear" w:color="auto" w:fill="auto"/>
            <w:noWrap/>
            <w:hideMark/>
          </w:tcPr>
          <w:p w14:paraId="48004978" w14:textId="77777777" w:rsidR="0049624A" w:rsidRPr="00CF1F16" w:rsidRDefault="0049624A" w:rsidP="004D1EB3">
            <w:pPr>
              <w:spacing w:line="288" w:lineRule="auto"/>
              <w:jc w:val="right"/>
              <w:rPr>
                <w:sz w:val="26"/>
                <w:szCs w:val="26"/>
              </w:rPr>
            </w:pPr>
            <w:r w:rsidRPr="00CF1F16">
              <w:rPr>
                <w:sz w:val="26"/>
                <w:szCs w:val="26"/>
              </w:rPr>
              <w:t>1</w:t>
            </w:r>
          </w:p>
        </w:tc>
        <w:tc>
          <w:tcPr>
            <w:tcW w:w="1040" w:type="pct"/>
            <w:shd w:val="clear" w:color="auto" w:fill="auto"/>
            <w:noWrap/>
            <w:hideMark/>
          </w:tcPr>
          <w:p w14:paraId="4E0F6346" w14:textId="77777777" w:rsidR="0049624A" w:rsidRPr="00CF1F16" w:rsidRDefault="0049624A" w:rsidP="004D1EB3">
            <w:pPr>
              <w:spacing w:line="288" w:lineRule="auto"/>
              <w:jc w:val="right"/>
              <w:rPr>
                <w:sz w:val="26"/>
                <w:szCs w:val="26"/>
              </w:rPr>
            </w:pPr>
            <w:r w:rsidRPr="00CF1F16">
              <w:rPr>
                <w:sz w:val="26"/>
                <w:szCs w:val="26"/>
              </w:rPr>
              <w:t xml:space="preserve">2.400,00 </w:t>
            </w:r>
          </w:p>
        </w:tc>
      </w:tr>
      <w:tr w:rsidR="00CF1F16" w:rsidRPr="00CF1F16" w14:paraId="1C6D2EEC" w14:textId="77777777" w:rsidTr="004D1EB3">
        <w:trPr>
          <w:trHeight w:val="72"/>
        </w:trPr>
        <w:tc>
          <w:tcPr>
            <w:tcW w:w="381" w:type="pct"/>
            <w:shd w:val="clear" w:color="auto" w:fill="auto"/>
            <w:hideMark/>
          </w:tcPr>
          <w:p w14:paraId="6DEC501F" w14:textId="77777777" w:rsidR="0049624A" w:rsidRPr="00CF1F16" w:rsidRDefault="0049624A" w:rsidP="004D1EB3">
            <w:pPr>
              <w:spacing w:line="288" w:lineRule="auto"/>
              <w:jc w:val="center"/>
              <w:rPr>
                <w:sz w:val="26"/>
                <w:szCs w:val="26"/>
              </w:rPr>
            </w:pPr>
            <w:r w:rsidRPr="00CF1F16">
              <w:rPr>
                <w:sz w:val="26"/>
                <w:szCs w:val="26"/>
              </w:rPr>
              <w:t>15</w:t>
            </w:r>
          </w:p>
        </w:tc>
        <w:tc>
          <w:tcPr>
            <w:tcW w:w="1930" w:type="pct"/>
            <w:shd w:val="clear" w:color="auto" w:fill="auto"/>
            <w:hideMark/>
          </w:tcPr>
          <w:p w14:paraId="1DCAAFB2" w14:textId="77777777" w:rsidR="0049624A" w:rsidRPr="00CF1F16" w:rsidRDefault="0049624A" w:rsidP="004D1EB3">
            <w:pPr>
              <w:spacing w:line="288" w:lineRule="auto"/>
              <w:rPr>
                <w:sz w:val="26"/>
                <w:szCs w:val="26"/>
              </w:rPr>
            </w:pPr>
            <w:r w:rsidRPr="00CF1F16">
              <w:rPr>
                <w:sz w:val="24"/>
                <w:szCs w:val="24"/>
              </w:rPr>
              <w:t>Khu đặt máy 9</w:t>
            </w:r>
          </w:p>
        </w:tc>
        <w:tc>
          <w:tcPr>
            <w:tcW w:w="981" w:type="pct"/>
            <w:shd w:val="clear" w:color="auto" w:fill="auto"/>
            <w:noWrap/>
          </w:tcPr>
          <w:p w14:paraId="03C31204" w14:textId="77777777" w:rsidR="0049624A" w:rsidRPr="00CF1F16" w:rsidRDefault="0049624A" w:rsidP="004D1EB3">
            <w:pPr>
              <w:spacing w:line="288" w:lineRule="auto"/>
              <w:jc w:val="right"/>
              <w:rPr>
                <w:sz w:val="26"/>
                <w:szCs w:val="26"/>
              </w:rPr>
            </w:pPr>
            <w:r w:rsidRPr="00CF1F16">
              <w:rPr>
                <w:sz w:val="26"/>
                <w:szCs w:val="26"/>
              </w:rPr>
              <w:t xml:space="preserve">       18,00 </w:t>
            </w:r>
          </w:p>
        </w:tc>
        <w:tc>
          <w:tcPr>
            <w:tcW w:w="668" w:type="pct"/>
            <w:shd w:val="clear" w:color="auto" w:fill="auto"/>
            <w:noWrap/>
            <w:hideMark/>
          </w:tcPr>
          <w:p w14:paraId="6D96C877" w14:textId="77777777" w:rsidR="0049624A" w:rsidRPr="00CF1F16" w:rsidRDefault="0049624A" w:rsidP="004D1EB3">
            <w:pPr>
              <w:spacing w:line="288" w:lineRule="auto"/>
              <w:jc w:val="right"/>
              <w:rPr>
                <w:sz w:val="26"/>
                <w:szCs w:val="26"/>
              </w:rPr>
            </w:pPr>
            <w:r w:rsidRPr="00CF1F16">
              <w:rPr>
                <w:sz w:val="26"/>
                <w:szCs w:val="26"/>
              </w:rPr>
              <w:t>1</w:t>
            </w:r>
          </w:p>
        </w:tc>
        <w:tc>
          <w:tcPr>
            <w:tcW w:w="1040" w:type="pct"/>
            <w:shd w:val="clear" w:color="auto" w:fill="auto"/>
            <w:noWrap/>
            <w:hideMark/>
          </w:tcPr>
          <w:p w14:paraId="4C957318" w14:textId="77777777" w:rsidR="0049624A" w:rsidRPr="00CF1F16" w:rsidRDefault="0049624A" w:rsidP="004D1EB3">
            <w:pPr>
              <w:spacing w:line="288" w:lineRule="auto"/>
              <w:jc w:val="right"/>
              <w:rPr>
                <w:sz w:val="26"/>
                <w:szCs w:val="26"/>
              </w:rPr>
            </w:pPr>
            <w:r w:rsidRPr="00CF1F16">
              <w:rPr>
                <w:sz w:val="26"/>
                <w:szCs w:val="26"/>
              </w:rPr>
              <w:t xml:space="preserve">      18,00 </w:t>
            </w:r>
          </w:p>
        </w:tc>
      </w:tr>
      <w:tr w:rsidR="00CF1F16" w:rsidRPr="00CF1F16" w14:paraId="470A4147" w14:textId="77777777" w:rsidTr="004D1EB3">
        <w:trPr>
          <w:trHeight w:val="72"/>
        </w:trPr>
        <w:tc>
          <w:tcPr>
            <w:tcW w:w="381" w:type="pct"/>
            <w:shd w:val="clear" w:color="auto" w:fill="auto"/>
            <w:hideMark/>
          </w:tcPr>
          <w:p w14:paraId="23ADC6FD" w14:textId="77777777" w:rsidR="0049624A" w:rsidRPr="00CF1F16" w:rsidRDefault="0049624A" w:rsidP="004D1EB3">
            <w:pPr>
              <w:spacing w:line="288" w:lineRule="auto"/>
              <w:jc w:val="center"/>
              <w:rPr>
                <w:sz w:val="26"/>
                <w:szCs w:val="26"/>
              </w:rPr>
            </w:pPr>
            <w:r w:rsidRPr="00CF1F16">
              <w:rPr>
                <w:sz w:val="26"/>
                <w:szCs w:val="26"/>
              </w:rPr>
              <w:t>16</w:t>
            </w:r>
          </w:p>
        </w:tc>
        <w:tc>
          <w:tcPr>
            <w:tcW w:w="1930" w:type="pct"/>
            <w:shd w:val="clear" w:color="auto" w:fill="auto"/>
            <w:hideMark/>
          </w:tcPr>
          <w:p w14:paraId="5CB794AD" w14:textId="77777777" w:rsidR="0049624A" w:rsidRPr="00CF1F16" w:rsidRDefault="0049624A" w:rsidP="004D1EB3">
            <w:pPr>
              <w:spacing w:line="288" w:lineRule="auto"/>
              <w:rPr>
                <w:sz w:val="26"/>
                <w:szCs w:val="26"/>
              </w:rPr>
            </w:pPr>
            <w:r w:rsidRPr="00CF1F16">
              <w:rPr>
                <w:sz w:val="24"/>
                <w:szCs w:val="24"/>
              </w:rPr>
              <w:t>Kho thành phẩm</w:t>
            </w:r>
          </w:p>
        </w:tc>
        <w:tc>
          <w:tcPr>
            <w:tcW w:w="981" w:type="pct"/>
            <w:shd w:val="clear" w:color="auto" w:fill="auto"/>
            <w:noWrap/>
          </w:tcPr>
          <w:p w14:paraId="09CF969B" w14:textId="77777777" w:rsidR="0049624A" w:rsidRPr="00CF1F16" w:rsidRDefault="0049624A" w:rsidP="004D1EB3">
            <w:pPr>
              <w:spacing w:line="288" w:lineRule="auto"/>
              <w:jc w:val="right"/>
              <w:rPr>
                <w:sz w:val="26"/>
                <w:szCs w:val="26"/>
              </w:rPr>
            </w:pPr>
            <w:r w:rsidRPr="00CF1F16">
              <w:rPr>
                <w:sz w:val="26"/>
                <w:szCs w:val="26"/>
              </w:rPr>
              <w:t xml:space="preserve">  3.354,67 </w:t>
            </w:r>
          </w:p>
        </w:tc>
        <w:tc>
          <w:tcPr>
            <w:tcW w:w="668" w:type="pct"/>
            <w:shd w:val="clear" w:color="auto" w:fill="auto"/>
            <w:noWrap/>
            <w:hideMark/>
          </w:tcPr>
          <w:p w14:paraId="7BD15F0B" w14:textId="77777777" w:rsidR="0049624A" w:rsidRPr="00CF1F16" w:rsidRDefault="0049624A" w:rsidP="004D1EB3">
            <w:pPr>
              <w:spacing w:line="288" w:lineRule="auto"/>
              <w:jc w:val="right"/>
              <w:rPr>
                <w:sz w:val="26"/>
                <w:szCs w:val="26"/>
              </w:rPr>
            </w:pPr>
            <w:r w:rsidRPr="00CF1F16">
              <w:rPr>
                <w:sz w:val="26"/>
                <w:szCs w:val="26"/>
              </w:rPr>
              <w:t>1</w:t>
            </w:r>
          </w:p>
        </w:tc>
        <w:tc>
          <w:tcPr>
            <w:tcW w:w="1040" w:type="pct"/>
            <w:shd w:val="clear" w:color="auto" w:fill="auto"/>
            <w:noWrap/>
            <w:hideMark/>
          </w:tcPr>
          <w:p w14:paraId="2A3825AE" w14:textId="77777777" w:rsidR="0049624A" w:rsidRPr="00CF1F16" w:rsidRDefault="0049624A" w:rsidP="004D1EB3">
            <w:pPr>
              <w:spacing w:line="288" w:lineRule="auto"/>
              <w:jc w:val="right"/>
              <w:rPr>
                <w:sz w:val="26"/>
                <w:szCs w:val="26"/>
              </w:rPr>
            </w:pPr>
            <w:r w:rsidRPr="00CF1F16">
              <w:rPr>
                <w:sz w:val="26"/>
                <w:szCs w:val="26"/>
              </w:rPr>
              <w:t xml:space="preserve">3.354,67 </w:t>
            </w:r>
          </w:p>
        </w:tc>
      </w:tr>
      <w:tr w:rsidR="00CF1F16" w:rsidRPr="00CF1F16" w14:paraId="252DE7DF" w14:textId="77777777" w:rsidTr="004D1EB3">
        <w:trPr>
          <w:trHeight w:val="72"/>
        </w:trPr>
        <w:tc>
          <w:tcPr>
            <w:tcW w:w="381" w:type="pct"/>
            <w:shd w:val="clear" w:color="auto" w:fill="auto"/>
            <w:hideMark/>
          </w:tcPr>
          <w:p w14:paraId="6F771C0E" w14:textId="77777777" w:rsidR="0049624A" w:rsidRPr="00CF1F16" w:rsidRDefault="0049624A" w:rsidP="004D1EB3">
            <w:pPr>
              <w:spacing w:line="288" w:lineRule="auto"/>
              <w:jc w:val="center"/>
              <w:rPr>
                <w:sz w:val="26"/>
                <w:szCs w:val="26"/>
              </w:rPr>
            </w:pPr>
            <w:r w:rsidRPr="00CF1F16">
              <w:rPr>
                <w:sz w:val="26"/>
                <w:szCs w:val="26"/>
              </w:rPr>
              <w:t>17</w:t>
            </w:r>
          </w:p>
        </w:tc>
        <w:tc>
          <w:tcPr>
            <w:tcW w:w="1930" w:type="pct"/>
            <w:shd w:val="clear" w:color="auto" w:fill="auto"/>
            <w:hideMark/>
          </w:tcPr>
          <w:p w14:paraId="477C2811" w14:textId="77777777" w:rsidR="0049624A" w:rsidRPr="00CF1F16" w:rsidRDefault="0049624A" w:rsidP="004D1EB3">
            <w:pPr>
              <w:spacing w:line="288" w:lineRule="auto"/>
              <w:rPr>
                <w:sz w:val="26"/>
                <w:szCs w:val="26"/>
              </w:rPr>
            </w:pPr>
            <w:r w:rsidRPr="00CF1F16">
              <w:rPr>
                <w:sz w:val="24"/>
                <w:szCs w:val="24"/>
              </w:rPr>
              <w:t>Trạm biến áp 1</w:t>
            </w:r>
          </w:p>
        </w:tc>
        <w:tc>
          <w:tcPr>
            <w:tcW w:w="981" w:type="pct"/>
            <w:shd w:val="clear" w:color="auto" w:fill="auto"/>
            <w:noWrap/>
          </w:tcPr>
          <w:p w14:paraId="0119EC12" w14:textId="77777777" w:rsidR="0049624A" w:rsidRPr="00CF1F16" w:rsidRDefault="0049624A" w:rsidP="004D1EB3">
            <w:pPr>
              <w:spacing w:line="288" w:lineRule="auto"/>
              <w:jc w:val="right"/>
              <w:rPr>
                <w:sz w:val="26"/>
                <w:szCs w:val="26"/>
              </w:rPr>
            </w:pPr>
            <w:r w:rsidRPr="00CF1F16">
              <w:rPr>
                <w:sz w:val="26"/>
                <w:szCs w:val="26"/>
              </w:rPr>
              <w:t xml:space="preserve">     228,80 </w:t>
            </w:r>
          </w:p>
        </w:tc>
        <w:tc>
          <w:tcPr>
            <w:tcW w:w="668" w:type="pct"/>
            <w:shd w:val="clear" w:color="auto" w:fill="auto"/>
            <w:noWrap/>
            <w:hideMark/>
          </w:tcPr>
          <w:p w14:paraId="5A82247C" w14:textId="77777777" w:rsidR="0049624A" w:rsidRPr="00CF1F16" w:rsidRDefault="0049624A" w:rsidP="004D1EB3">
            <w:pPr>
              <w:spacing w:line="288" w:lineRule="auto"/>
              <w:jc w:val="right"/>
              <w:rPr>
                <w:sz w:val="26"/>
                <w:szCs w:val="26"/>
              </w:rPr>
            </w:pPr>
            <w:r w:rsidRPr="00CF1F16">
              <w:rPr>
                <w:sz w:val="26"/>
                <w:szCs w:val="26"/>
              </w:rPr>
              <w:t>1</w:t>
            </w:r>
          </w:p>
        </w:tc>
        <w:tc>
          <w:tcPr>
            <w:tcW w:w="1040" w:type="pct"/>
            <w:shd w:val="clear" w:color="auto" w:fill="auto"/>
            <w:noWrap/>
            <w:hideMark/>
          </w:tcPr>
          <w:p w14:paraId="4DBEA0DC" w14:textId="77777777" w:rsidR="0049624A" w:rsidRPr="00CF1F16" w:rsidRDefault="0049624A" w:rsidP="004D1EB3">
            <w:pPr>
              <w:spacing w:line="288" w:lineRule="auto"/>
              <w:jc w:val="right"/>
              <w:rPr>
                <w:sz w:val="26"/>
                <w:szCs w:val="26"/>
              </w:rPr>
            </w:pPr>
            <w:r w:rsidRPr="00CF1F16">
              <w:rPr>
                <w:sz w:val="26"/>
                <w:szCs w:val="26"/>
              </w:rPr>
              <w:t xml:space="preserve">228,80 </w:t>
            </w:r>
          </w:p>
        </w:tc>
      </w:tr>
      <w:tr w:rsidR="00CF1F16" w:rsidRPr="00CF1F16" w14:paraId="2CA6502E" w14:textId="77777777" w:rsidTr="004D1EB3">
        <w:trPr>
          <w:trHeight w:val="72"/>
        </w:trPr>
        <w:tc>
          <w:tcPr>
            <w:tcW w:w="381" w:type="pct"/>
            <w:shd w:val="clear" w:color="auto" w:fill="auto"/>
            <w:hideMark/>
          </w:tcPr>
          <w:p w14:paraId="6D252895" w14:textId="77777777" w:rsidR="0049624A" w:rsidRPr="00CF1F16" w:rsidRDefault="0049624A" w:rsidP="004D1EB3">
            <w:pPr>
              <w:spacing w:line="288" w:lineRule="auto"/>
              <w:jc w:val="center"/>
              <w:rPr>
                <w:sz w:val="26"/>
                <w:szCs w:val="26"/>
              </w:rPr>
            </w:pPr>
            <w:r w:rsidRPr="00CF1F16">
              <w:rPr>
                <w:sz w:val="26"/>
                <w:szCs w:val="26"/>
              </w:rPr>
              <w:t>18</w:t>
            </w:r>
          </w:p>
        </w:tc>
        <w:tc>
          <w:tcPr>
            <w:tcW w:w="1930" w:type="pct"/>
            <w:shd w:val="clear" w:color="auto" w:fill="auto"/>
            <w:hideMark/>
          </w:tcPr>
          <w:p w14:paraId="4592BC69" w14:textId="77777777" w:rsidR="0049624A" w:rsidRPr="00CF1F16" w:rsidRDefault="0049624A" w:rsidP="004D1EB3">
            <w:pPr>
              <w:spacing w:line="288" w:lineRule="auto"/>
              <w:rPr>
                <w:sz w:val="26"/>
                <w:szCs w:val="26"/>
              </w:rPr>
            </w:pPr>
            <w:r w:rsidRPr="00CF1F16">
              <w:rPr>
                <w:sz w:val="24"/>
                <w:szCs w:val="24"/>
              </w:rPr>
              <w:t>Trạm biến áp 2</w:t>
            </w:r>
          </w:p>
        </w:tc>
        <w:tc>
          <w:tcPr>
            <w:tcW w:w="981" w:type="pct"/>
            <w:shd w:val="clear" w:color="auto" w:fill="auto"/>
            <w:noWrap/>
          </w:tcPr>
          <w:p w14:paraId="2952F1B8" w14:textId="77777777" w:rsidR="0049624A" w:rsidRPr="00CF1F16" w:rsidRDefault="0049624A" w:rsidP="004D1EB3">
            <w:pPr>
              <w:spacing w:line="288" w:lineRule="auto"/>
              <w:jc w:val="right"/>
              <w:rPr>
                <w:sz w:val="26"/>
                <w:szCs w:val="26"/>
              </w:rPr>
            </w:pPr>
            <w:r w:rsidRPr="00CF1F16">
              <w:rPr>
                <w:sz w:val="26"/>
                <w:szCs w:val="26"/>
              </w:rPr>
              <w:t xml:space="preserve">       31,50 </w:t>
            </w:r>
          </w:p>
        </w:tc>
        <w:tc>
          <w:tcPr>
            <w:tcW w:w="668" w:type="pct"/>
            <w:shd w:val="clear" w:color="auto" w:fill="auto"/>
            <w:noWrap/>
            <w:hideMark/>
          </w:tcPr>
          <w:p w14:paraId="6E0FF70F" w14:textId="77777777" w:rsidR="0049624A" w:rsidRPr="00CF1F16" w:rsidRDefault="0049624A" w:rsidP="004D1EB3">
            <w:pPr>
              <w:spacing w:line="288" w:lineRule="auto"/>
              <w:jc w:val="right"/>
              <w:rPr>
                <w:sz w:val="26"/>
                <w:szCs w:val="26"/>
              </w:rPr>
            </w:pPr>
            <w:r w:rsidRPr="00CF1F16">
              <w:rPr>
                <w:sz w:val="26"/>
                <w:szCs w:val="26"/>
              </w:rPr>
              <w:t>1</w:t>
            </w:r>
          </w:p>
        </w:tc>
        <w:tc>
          <w:tcPr>
            <w:tcW w:w="1040" w:type="pct"/>
            <w:shd w:val="clear" w:color="auto" w:fill="auto"/>
            <w:noWrap/>
            <w:hideMark/>
          </w:tcPr>
          <w:p w14:paraId="7585E4C5" w14:textId="77777777" w:rsidR="0049624A" w:rsidRPr="00CF1F16" w:rsidRDefault="0049624A" w:rsidP="004D1EB3">
            <w:pPr>
              <w:spacing w:line="288" w:lineRule="auto"/>
              <w:jc w:val="right"/>
              <w:rPr>
                <w:sz w:val="26"/>
                <w:szCs w:val="26"/>
              </w:rPr>
            </w:pPr>
            <w:r w:rsidRPr="00CF1F16">
              <w:rPr>
                <w:sz w:val="26"/>
                <w:szCs w:val="26"/>
              </w:rPr>
              <w:t xml:space="preserve">    31,50 </w:t>
            </w:r>
          </w:p>
        </w:tc>
      </w:tr>
      <w:tr w:rsidR="00CF1F16" w:rsidRPr="00CF1F16" w14:paraId="0E610BA0" w14:textId="77777777" w:rsidTr="004D1EB3">
        <w:trPr>
          <w:trHeight w:val="72"/>
        </w:trPr>
        <w:tc>
          <w:tcPr>
            <w:tcW w:w="381" w:type="pct"/>
            <w:shd w:val="clear" w:color="auto" w:fill="auto"/>
            <w:hideMark/>
          </w:tcPr>
          <w:p w14:paraId="035EBCDF" w14:textId="77777777" w:rsidR="0049624A" w:rsidRPr="00CF1F16" w:rsidRDefault="0049624A" w:rsidP="004D1EB3">
            <w:pPr>
              <w:spacing w:line="288" w:lineRule="auto"/>
              <w:jc w:val="center"/>
              <w:rPr>
                <w:sz w:val="26"/>
                <w:szCs w:val="26"/>
              </w:rPr>
            </w:pPr>
            <w:r w:rsidRPr="00CF1F16">
              <w:rPr>
                <w:sz w:val="26"/>
                <w:szCs w:val="26"/>
              </w:rPr>
              <w:t>19</w:t>
            </w:r>
          </w:p>
        </w:tc>
        <w:tc>
          <w:tcPr>
            <w:tcW w:w="1930" w:type="pct"/>
            <w:shd w:val="clear" w:color="auto" w:fill="auto"/>
            <w:hideMark/>
          </w:tcPr>
          <w:p w14:paraId="6480676A" w14:textId="77777777" w:rsidR="0049624A" w:rsidRPr="00CF1F16" w:rsidRDefault="0049624A" w:rsidP="004D1EB3">
            <w:pPr>
              <w:spacing w:line="288" w:lineRule="auto"/>
              <w:rPr>
                <w:sz w:val="26"/>
                <w:szCs w:val="26"/>
              </w:rPr>
            </w:pPr>
            <w:r w:rsidRPr="00CF1F16">
              <w:rPr>
                <w:sz w:val="24"/>
                <w:szCs w:val="24"/>
              </w:rPr>
              <w:t>Trạm bơm, bể nước sinh hoạt</w:t>
            </w:r>
          </w:p>
        </w:tc>
        <w:tc>
          <w:tcPr>
            <w:tcW w:w="981" w:type="pct"/>
            <w:shd w:val="clear" w:color="auto" w:fill="auto"/>
            <w:noWrap/>
          </w:tcPr>
          <w:p w14:paraId="2D0C3463" w14:textId="77777777" w:rsidR="0049624A" w:rsidRPr="00CF1F16" w:rsidRDefault="0049624A" w:rsidP="004D1EB3">
            <w:pPr>
              <w:spacing w:line="288" w:lineRule="auto"/>
              <w:jc w:val="right"/>
              <w:rPr>
                <w:sz w:val="26"/>
                <w:szCs w:val="26"/>
              </w:rPr>
            </w:pPr>
            <w:r w:rsidRPr="00CF1F16">
              <w:rPr>
                <w:sz w:val="26"/>
                <w:szCs w:val="26"/>
              </w:rPr>
              <w:t xml:space="preserve">       40,00 </w:t>
            </w:r>
          </w:p>
        </w:tc>
        <w:tc>
          <w:tcPr>
            <w:tcW w:w="668" w:type="pct"/>
            <w:shd w:val="clear" w:color="auto" w:fill="auto"/>
            <w:noWrap/>
            <w:hideMark/>
          </w:tcPr>
          <w:p w14:paraId="48427C80" w14:textId="77777777" w:rsidR="0049624A" w:rsidRPr="00CF1F16" w:rsidRDefault="0049624A" w:rsidP="004D1EB3">
            <w:pPr>
              <w:spacing w:line="288" w:lineRule="auto"/>
              <w:jc w:val="right"/>
              <w:rPr>
                <w:sz w:val="26"/>
                <w:szCs w:val="26"/>
              </w:rPr>
            </w:pPr>
            <w:r w:rsidRPr="00CF1F16">
              <w:rPr>
                <w:sz w:val="26"/>
                <w:szCs w:val="26"/>
              </w:rPr>
              <w:t>1</w:t>
            </w:r>
          </w:p>
        </w:tc>
        <w:tc>
          <w:tcPr>
            <w:tcW w:w="1040" w:type="pct"/>
            <w:shd w:val="clear" w:color="auto" w:fill="auto"/>
            <w:noWrap/>
            <w:hideMark/>
          </w:tcPr>
          <w:p w14:paraId="39AF1FBB" w14:textId="77777777" w:rsidR="0049624A" w:rsidRPr="00CF1F16" w:rsidRDefault="0049624A" w:rsidP="004D1EB3">
            <w:pPr>
              <w:spacing w:line="288" w:lineRule="auto"/>
              <w:jc w:val="right"/>
              <w:rPr>
                <w:sz w:val="26"/>
                <w:szCs w:val="26"/>
              </w:rPr>
            </w:pPr>
            <w:r w:rsidRPr="00CF1F16">
              <w:rPr>
                <w:sz w:val="26"/>
                <w:szCs w:val="26"/>
              </w:rPr>
              <w:t xml:space="preserve">  40,00 </w:t>
            </w:r>
          </w:p>
        </w:tc>
      </w:tr>
      <w:tr w:rsidR="00CF1F16" w:rsidRPr="00CF1F16" w14:paraId="48681D98" w14:textId="77777777" w:rsidTr="004D1EB3">
        <w:trPr>
          <w:trHeight w:val="72"/>
        </w:trPr>
        <w:tc>
          <w:tcPr>
            <w:tcW w:w="381" w:type="pct"/>
            <w:shd w:val="clear" w:color="auto" w:fill="auto"/>
            <w:hideMark/>
          </w:tcPr>
          <w:p w14:paraId="3C079F90" w14:textId="77777777" w:rsidR="0049624A" w:rsidRPr="00CF1F16" w:rsidRDefault="0049624A" w:rsidP="004D1EB3">
            <w:pPr>
              <w:spacing w:line="288" w:lineRule="auto"/>
              <w:jc w:val="center"/>
              <w:rPr>
                <w:sz w:val="26"/>
                <w:szCs w:val="26"/>
              </w:rPr>
            </w:pPr>
            <w:r w:rsidRPr="00CF1F16">
              <w:rPr>
                <w:sz w:val="26"/>
                <w:szCs w:val="26"/>
              </w:rPr>
              <w:t>20</w:t>
            </w:r>
          </w:p>
        </w:tc>
        <w:tc>
          <w:tcPr>
            <w:tcW w:w="1930" w:type="pct"/>
            <w:shd w:val="clear" w:color="auto" w:fill="auto"/>
            <w:hideMark/>
          </w:tcPr>
          <w:p w14:paraId="0B813820" w14:textId="77777777" w:rsidR="0049624A" w:rsidRPr="00CF1F16" w:rsidRDefault="0049624A" w:rsidP="004D1EB3">
            <w:pPr>
              <w:spacing w:line="288" w:lineRule="auto"/>
              <w:rPr>
                <w:sz w:val="26"/>
                <w:szCs w:val="26"/>
              </w:rPr>
            </w:pPr>
            <w:r w:rsidRPr="00CF1F16">
              <w:rPr>
                <w:sz w:val="24"/>
                <w:szCs w:val="24"/>
              </w:rPr>
              <w:t>Hồ nước pccc 1</w:t>
            </w:r>
          </w:p>
        </w:tc>
        <w:tc>
          <w:tcPr>
            <w:tcW w:w="981" w:type="pct"/>
            <w:shd w:val="clear" w:color="auto" w:fill="auto"/>
            <w:noWrap/>
          </w:tcPr>
          <w:p w14:paraId="7752CACF" w14:textId="77777777" w:rsidR="0049624A" w:rsidRPr="00CF1F16" w:rsidRDefault="0049624A" w:rsidP="004D1EB3">
            <w:pPr>
              <w:spacing w:line="288" w:lineRule="auto"/>
              <w:jc w:val="right"/>
              <w:rPr>
                <w:sz w:val="26"/>
                <w:szCs w:val="26"/>
              </w:rPr>
            </w:pPr>
            <w:r w:rsidRPr="00CF1F16">
              <w:rPr>
                <w:sz w:val="26"/>
                <w:szCs w:val="26"/>
              </w:rPr>
              <w:t> </w:t>
            </w:r>
          </w:p>
        </w:tc>
        <w:tc>
          <w:tcPr>
            <w:tcW w:w="668" w:type="pct"/>
            <w:shd w:val="clear" w:color="auto" w:fill="auto"/>
            <w:noWrap/>
            <w:hideMark/>
          </w:tcPr>
          <w:p w14:paraId="3E3B6754" w14:textId="77777777" w:rsidR="0049624A" w:rsidRPr="00CF1F16" w:rsidRDefault="0049624A" w:rsidP="004D1EB3">
            <w:pPr>
              <w:spacing w:line="288" w:lineRule="auto"/>
              <w:jc w:val="right"/>
              <w:rPr>
                <w:sz w:val="26"/>
                <w:szCs w:val="26"/>
              </w:rPr>
            </w:pPr>
            <w:r w:rsidRPr="00CF1F16">
              <w:rPr>
                <w:sz w:val="26"/>
                <w:szCs w:val="26"/>
              </w:rPr>
              <w:t> </w:t>
            </w:r>
          </w:p>
        </w:tc>
        <w:tc>
          <w:tcPr>
            <w:tcW w:w="1040" w:type="pct"/>
            <w:shd w:val="clear" w:color="auto" w:fill="auto"/>
            <w:noWrap/>
            <w:hideMark/>
          </w:tcPr>
          <w:p w14:paraId="07F7CC5F" w14:textId="77777777" w:rsidR="0049624A" w:rsidRPr="00CF1F16" w:rsidRDefault="0049624A" w:rsidP="004D1EB3">
            <w:pPr>
              <w:spacing w:line="288" w:lineRule="auto"/>
              <w:jc w:val="right"/>
              <w:rPr>
                <w:sz w:val="26"/>
                <w:szCs w:val="26"/>
              </w:rPr>
            </w:pPr>
            <w:r w:rsidRPr="00CF1F16">
              <w:rPr>
                <w:sz w:val="26"/>
                <w:szCs w:val="26"/>
              </w:rPr>
              <w:t> </w:t>
            </w:r>
          </w:p>
        </w:tc>
      </w:tr>
      <w:tr w:rsidR="00CF1F16" w:rsidRPr="00CF1F16" w14:paraId="1A372841" w14:textId="77777777" w:rsidTr="004D1EB3">
        <w:trPr>
          <w:trHeight w:val="99"/>
        </w:trPr>
        <w:tc>
          <w:tcPr>
            <w:tcW w:w="381" w:type="pct"/>
            <w:shd w:val="clear" w:color="auto" w:fill="auto"/>
            <w:hideMark/>
          </w:tcPr>
          <w:p w14:paraId="5D443C30" w14:textId="77777777" w:rsidR="0049624A" w:rsidRPr="00CF1F16" w:rsidRDefault="0049624A" w:rsidP="004D1EB3">
            <w:pPr>
              <w:spacing w:line="288" w:lineRule="auto"/>
              <w:jc w:val="center"/>
              <w:rPr>
                <w:sz w:val="26"/>
                <w:szCs w:val="26"/>
              </w:rPr>
            </w:pPr>
            <w:r w:rsidRPr="00CF1F16">
              <w:rPr>
                <w:sz w:val="26"/>
                <w:szCs w:val="26"/>
              </w:rPr>
              <w:t>21</w:t>
            </w:r>
          </w:p>
        </w:tc>
        <w:tc>
          <w:tcPr>
            <w:tcW w:w="1930" w:type="pct"/>
            <w:shd w:val="clear" w:color="auto" w:fill="auto"/>
            <w:hideMark/>
          </w:tcPr>
          <w:p w14:paraId="1DC5F3D4" w14:textId="77777777" w:rsidR="0049624A" w:rsidRPr="00CF1F16" w:rsidRDefault="0049624A" w:rsidP="004D1EB3">
            <w:pPr>
              <w:spacing w:line="288" w:lineRule="auto"/>
              <w:rPr>
                <w:sz w:val="26"/>
                <w:szCs w:val="26"/>
              </w:rPr>
            </w:pPr>
            <w:r w:rsidRPr="00CF1F16">
              <w:rPr>
                <w:sz w:val="24"/>
                <w:szCs w:val="24"/>
              </w:rPr>
              <w:t>Hồ nước pccc 2</w:t>
            </w:r>
          </w:p>
        </w:tc>
        <w:tc>
          <w:tcPr>
            <w:tcW w:w="981" w:type="pct"/>
            <w:shd w:val="clear" w:color="auto" w:fill="auto"/>
            <w:noWrap/>
          </w:tcPr>
          <w:p w14:paraId="4E27BF31" w14:textId="77777777" w:rsidR="0049624A" w:rsidRPr="00CF1F16" w:rsidRDefault="0049624A" w:rsidP="004D1EB3">
            <w:pPr>
              <w:spacing w:line="288" w:lineRule="auto"/>
              <w:jc w:val="right"/>
              <w:rPr>
                <w:sz w:val="26"/>
                <w:szCs w:val="26"/>
              </w:rPr>
            </w:pPr>
            <w:r w:rsidRPr="00CF1F16">
              <w:rPr>
                <w:sz w:val="26"/>
                <w:szCs w:val="26"/>
              </w:rPr>
              <w:t> </w:t>
            </w:r>
          </w:p>
        </w:tc>
        <w:tc>
          <w:tcPr>
            <w:tcW w:w="668" w:type="pct"/>
            <w:shd w:val="clear" w:color="auto" w:fill="auto"/>
            <w:noWrap/>
            <w:hideMark/>
          </w:tcPr>
          <w:p w14:paraId="65DE96F6" w14:textId="77777777" w:rsidR="0049624A" w:rsidRPr="00CF1F16" w:rsidRDefault="0049624A" w:rsidP="004D1EB3">
            <w:pPr>
              <w:spacing w:line="288" w:lineRule="auto"/>
              <w:jc w:val="right"/>
              <w:rPr>
                <w:sz w:val="26"/>
                <w:szCs w:val="26"/>
              </w:rPr>
            </w:pPr>
            <w:r w:rsidRPr="00CF1F16">
              <w:rPr>
                <w:sz w:val="26"/>
                <w:szCs w:val="26"/>
              </w:rPr>
              <w:t> </w:t>
            </w:r>
          </w:p>
        </w:tc>
        <w:tc>
          <w:tcPr>
            <w:tcW w:w="1040" w:type="pct"/>
            <w:shd w:val="clear" w:color="auto" w:fill="auto"/>
            <w:noWrap/>
            <w:hideMark/>
          </w:tcPr>
          <w:p w14:paraId="2752453E" w14:textId="77777777" w:rsidR="0049624A" w:rsidRPr="00CF1F16" w:rsidRDefault="0049624A" w:rsidP="004D1EB3">
            <w:pPr>
              <w:spacing w:line="288" w:lineRule="auto"/>
              <w:jc w:val="right"/>
              <w:rPr>
                <w:sz w:val="26"/>
                <w:szCs w:val="26"/>
              </w:rPr>
            </w:pPr>
            <w:r w:rsidRPr="00CF1F16">
              <w:rPr>
                <w:sz w:val="26"/>
                <w:szCs w:val="26"/>
              </w:rPr>
              <w:t> </w:t>
            </w:r>
          </w:p>
        </w:tc>
      </w:tr>
      <w:tr w:rsidR="00CF1F16" w:rsidRPr="00CF1F16" w14:paraId="36FADD30" w14:textId="77777777" w:rsidTr="004D1EB3">
        <w:trPr>
          <w:trHeight w:val="72"/>
        </w:trPr>
        <w:tc>
          <w:tcPr>
            <w:tcW w:w="381" w:type="pct"/>
            <w:shd w:val="clear" w:color="auto" w:fill="auto"/>
            <w:hideMark/>
          </w:tcPr>
          <w:p w14:paraId="510FF917" w14:textId="77777777" w:rsidR="0049624A" w:rsidRPr="00CF1F16" w:rsidRDefault="0049624A" w:rsidP="004D1EB3">
            <w:pPr>
              <w:spacing w:line="288" w:lineRule="auto"/>
              <w:jc w:val="center"/>
              <w:rPr>
                <w:sz w:val="26"/>
                <w:szCs w:val="26"/>
              </w:rPr>
            </w:pPr>
            <w:r w:rsidRPr="00CF1F16">
              <w:rPr>
                <w:sz w:val="26"/>
                <w:szCs w:val="26"/>
              </w:rPr>
              <w:t>22</w:t>
            </w:r>
          </w:p>
        </w:tc>
        <w:tc>
          <w:tcPr>
            <w:tcW w:w="1930" w:type="pct"/>
            <w:shd w:val="clear" w:color="auto" w:fill="auto"/>
            <w:hideMark/>
          </w:tcPr>
          <w:p w14:paraId="6CD3B906" w14:textId="77777777" w:rsidR="0049624A" w:rsidRPr="00CF1F16" w:rsidRDefault="0049624A" w:rsidP="004D1EB3">
            <w:pPr>
              <w:spacing w:line="288" w:lineRule="auto"/>
              <w:rPr>
                <w:sz w:val="26"/>
                <w:szCs w:val="26"/>
              </w:rPr>
            </w:pPr>
            <w:r w:rsidRPr="00CF1F16">
              <w:rPr>
                <w:sz w:val="24"/>
                <w:szCs w:val="24"/>
              </w:rPr>
              <w:t>Trạm bơm pccc</w:t>
            </w:r>
          </w:p>
        </w:tc>
        <w:tc>
          <w:tcPr>
            <w:tcW w:w="981" w:type="pct"/>
            <w:shd w:val="clear" w:color="auto" w:fill="auto"/>
            <w:noWrap/>
          </w:tcPr>
          <w:p w14:paraId="116E1AF0" w14:textId="77777777" w:rsidR="0049624A" w:rsidRPr="00CF1F16" w:rsidRDefault="0049624A" w:rsidP="004D1EB3">
            <w:pPr>
              <w:spacing w:line="288" w:lineRule="auto"/>
              <w:jc w:val="right"/>
              <w:rPr>
                <w:sz w:val="26"/>
                <w:szCs w:val="26"/>
              </w:rPr>
            </w:pPr>
            <w:r w:rsidRPr="00CF1F16">
              <w:rPr>
                <w:sz w:val="26"/>
                <w:szCs w:val="26"/>
              </w:rPr>
              <w:t xml:space="preserve">       60,00 </w:t>
            </w:r>
          </w:p>
        </w:tc>
        <w:tc>
          <w:tcPr>
            <w:tcW w:w="668" w:type="pct"/>
            <w:shd w:val="clear" w:color="auto" w:fill="auto"/>
            <w:noWrap/>
            <w:hideMark/>
          </w:tcPr>
          <w:p w14:paraId="480C1120" w14:textId="77777777" w:rsidR="0049624A" w:rsidRPr="00CF1F16" w:rsidRDefault="0049624A" w:rsidP="004D1EB3">
            <w:pPr>
              <w:spacing w:line="288" w:lineRule="auto"/>
              <w:jc w:val="right"/>
              <w:rPr>
                <w:sz w:val="26"/>
                <w:szCs w:val="26"/>
              </w:rPr>
            </w:pPr>
            <w:r w:rsidRPr="00CF1F16">
              <w:rPr>
                <w:sz w:val="26"/>
                <w:szCs w:val="26"/>
              </w:rPr>
              <w:t>1</w:t>
            </w:r>
          </w:p>
        </w:tc>
        <w:tc>
          <w:tcPr>
            <w:tcW w:w="1040" w:type="pct"/>
            <w:shd w:val="clear" w:color="auto" w:fill="auto"/>
            <w:noWrap/>
            <w:hideMark/>
          </w:tcPr>
          <w:p w14:paraId="11F9CB59" w14:textId="77777777" w:rsidR="0049624A" w:rsidRPr="00CF1F16" w:rsidRDefault="0049624A" w:rsidP="004D1EB3">
            <w:pPr>
              <w:spacing w:line="288" w:lineRule="auto"/>
              <w:jc w:val="right"/>
              <w:rPr>
                <w:sz w:val="26"/>
                <w:szCs w:val="26"/>
              </w:rPr>
            </w:pPr>
            <w:r w:rsidRPr="00CF1F16">
              <w:rPr>
                <w:sz w:val="26"/>
                <w:szCs w:val="26"/>
              </w:rPr>
              <w:t xml:space="preserve">     60,00 </w:t>
            </w:r>
          </w:p>
        </w:tc>
      </w:tr>
      <w:tr w:rsidR="00CF1F16" w:rsidRPr="00CF1F16" w14:paraId="5B0FFE79" w14:textId="77777777" w:rsidTr="004D1EB3">
        <w:trPr>
          <w:trHeight w:val="72"/>
        </w:trPr>
        <w:tc>
          <w:tcPr>
            <w:tcW w:w="381" w:type="pct"/>
            <w:shd w:val="clear" w:color="auto" w:fill="auto"/>
            <w:hideMark/>
          </w:tcPr>
          <w:p w14:paraId="51045BB2" w14:textId="77777777" w:rsidR="0049624A" w:rsidRPr="00CF1F16" w:rsidRDefault="0049624A" w:rsidP="004D1EB3">
            <w:pPr>
              <w:spacing w:line="288" w:lineRule="auto"/>
              <w:jc w:val="center"/>
              <w:rPr>
                <w:sz w:val="26"/>
                <w:szCs w:val="26"/>
              </w:rPr>
            </w:pPr>
            <w:r w:rsidRPr="00CF1F16">
              <w:rPr>
                <w:sz w:val="26"/>
                <w:szCs w:val="26"/>
              </w:rPr>
              <w:t>23</w:t>
            </w:r>
          </w:p>
        </w:tc>
        <w:tc>
          <w:tcPr>
            <w:tcW w:w="1930" w:type="pct"/>
            <w:shd w:val="clear" w:color="auto" w:fill="auto"/>
            <w:hideMark/>
          </w:tcPr>
          <w:p w14:paraId="2F3E8CAA" w14:textId="77777777" w:rsidR="0049624A" w:rsidRPr="00CF1F16" w:rsidRDefault="0049624A" w:rsidP="004D1EB3">
            <w:pPr>
              <w:spacing w:line="288" w:lineRule="auto"/>
              <w:rPr>
                <w:sz w:val="26"/>
                <w:szCs w:val="26"/>
              </w:rPr>
            </w:pPr>
            <w:r w:rsidRPr="00CF1F16">
              <w:rPr>
                <w:sz w:val="24"/>
                <w:szCs w:val="24"/>
              </w:rPr>
              <w:t>Nhà vệ sinh 1</w:t>
            </w:r>
          </w:p>
        </w:tc>
        <w:tc>
          <w:tcPr>
            <w:tcW w:w="981" w:type="pct"/>
            <w:shd w:val="clear" w:color="auto" w:fill="auto"/>
            <w:noWrap/>
          </w:tcPr>
          <w:p w14:paraId="0DA716CD" w14:textId="77777777" w:rsidR="0049624A" w:rsidRPr="00CF1F16" w:rsidRDefault="0049624A" w:rsidP="004D1EB3">
            <w:pPr>
              <w:spacing w:line="288" w:lineRule="auto"/>
              <w:jc w:val="right"/>
              <w:rPr>
                <w:sz w:val="26"/>
                <w:szCs w:val="26"/>
              </w:rPr>
            </w:pPr>
            <w:r w:rsidRPr="00CF1F16">
              <w:rPr>
                <w:sz w:val="26"/>
                <w:szCs w:val="26"/>
              </w:rPr>
              <w:t xml:space="preserve">       40,95 </w:t>
            </w:r>
          </w:p>
        </w:tc>
        <w:tc>
          <w:tcPr>
            <w:tcW w:w="668" w:type="pct"/>
            <w:shd w:val="clear" w:color="auto" w:fill="auto"/>
            <w:noWrap/>
            <w:hideMark/>
          </w:tcPr>
          <w:p w14:paraId="5E225D0F" w14:textId="77777777" w:rsidR="0049624A" w:rsidRPr="00CF1F16" w:rsidRDefault="0049624A" w:rsidP="004D1EB3">
            <w:pPr>
              <w:spacing w:line="288" w:lineRule="auto"/>
              <w:jc w:val="right"/>
              <w:rPr>
                <w:sz w:val="26"/>
                <w:szCs w:val="26"/>
              </w:rPr>
            </w:pPr>
            <w:r w:rsidRPr="00CF1F16">
              <w:rPr>
                <w:sz w:val="26"/>
                <w:szCs w:val="26"/>
              </w:rPr>
              <w:t>1</w:t>
            </w:r>
          </w:p>
        </w:tc>
        <w:tc>
          <w:tcPr>
            <w:tcW w:w="1040" w:type="pct"/>
            <w:shd w:val="clear" w:color="auto" w:fill="auto"/>
            <w:noWrap/>
            <w:hideMark/>
          </w:tcPr>
          <w:p w14:paraId="6758F731" w14:textId="77777777" w:rsidR="0049624A" w:rsidRPr="00CF1F16" w:rsidRDefault="0049624A" w:rsidP="004D1EB3">
            <w:pPr>
              <w:spacing w:line="288" w:lineRule="auto"/>
              <w:jc w:val="right"/>
              <w:rPr>
                <w:sz w:val="26"/>
                <w:szCs w:val="26"/>
              </w:rPr>
            </w:pPr>
            <w:r w:rsidRPr="00CF1F16">
              <w:rPr>
                <w:sz w:val="26"/>
                <w:szCs w:val="26"/>
              </w:rPr>
              <w:t xml:space="preserve">    40,95 </w:t>
            </w:r>
          </w:p>
        </w:tc>
      </w:tr>
      <w:tr w:rsidR="00CF1F16" w:rsidRPr="00CF1F16" w14:paraId="0F250906" w14:textId="77777777" w:rsidTr="004D1EB3">
        <w:trPr>
          <w:trHeight w:val="131"/>
        </w:trPr>
        <w:tc>
          <w:tcPr>
            <w:tcW w:w="381" w:type="pct"/>
            <w:shd w:val="clear" w:color="auto" w:fill="auto"/>
            <w:hideMark/>
          </w:tcPr>
          <w:p w14:paraId="0FA24279" w14:textId="77777777" w:rsidR="0049624A" w:rsidRPr="00CF1F16" w:rsidRDefault="0049624A" w:rsidP="004D1EB3">
            <w:pPr>
              <w:spacing w:line="288" w:lineRule="auto"/>
              <w:jc w:val="center"/>
              <w:rPr>
                <w:sz w:val="26"/>
                <w:szCs w:val="26"/>
              </w:rPr>
            </w:pPr>
            <w:r w:rsidRPr="00CF1F16">
              <w:rPr>
                <w:sz w:val="26"/>
                <w:szCs w:val="26"/>
              </w:rPr>
              <w:t>24</w:t>
            </w:r>
          </w:p>
        </w:tc>
        <w:tc>
          <w:tcPr>
            <w:tcW w:w="1930" w:type="pct"/>
            <w:shd w:val="clear" w:color="auto" w:fill="auto"/>
            <w:hideMark/>
          </w:tcPr>
          <w:p w14:paraId="5EDCDF9E" w14:textId="77777777" w:rsidR="0049624A" w:rsidRPr="00CF1F16" w:rsidRDefault="0049624A" w:rsidP="004D1EB3">
            <w:pPr>
              <w:spacing w:line="288" w:lineRule="auto"/>
              <w:rPr>
                <w:sz w:val="26"/>
                <w:szCs w:val="26"/>
              </w:rPr>
            </w:pPr>
            <w:r w:rsidRPr="00CF1F16">
              <w:rPr>
                <w:sz w:val="24"/>
                <w:szCs w:val="24"/>
              </w:rPr>
              <w:t>Nhà vệ sinh 2</w:t>
            </w:r>
          </w:p>
        </w:tc>
        <w:tc>
          <w:tcPr>
            <w:tcW w:w="981" w:type="pct"/>
            <w:shd w:val="clear" w:color="auto" w:fill="auto"/>
            <w:noWrap/>
          </w:tcPr>
          <w:p w14:paraId="5A7B8B0F" w14:textId="77777777" w:rsidR="0049624A" w:rsidRPr="00CF1F16" w:rsidRDefault="0049624A" w:rsidP="004D1EB3">
            <w:pPr>
              <w:spacing w:line="288" w:lineRule="auto"/>
              <w:jc w:val="right"/>
              <w:rPr>
                <w:sz w:val="26"/>
                <w:szCs w:val="26"/>
              </w:rPr>
            </w:pPr>
            <w:r w:rsidRPr="00CF1F16">
              <w:rPr>
                <w:sz w:val="26"/>
                <w:szCs w:val="26"/>
              </w:rPr>
              <w:t xml:space="preserve">       40,95 </w:t>
            </w:r>
          </w:p>
        </w:tc>
        <w:tc>
          <w:tcPr>
            <w:tcW w:w="668" w:type="pct"/>
            <w:shd w:val="clear" w:color="auto" w:fill="auto"/>
            <w:noWrap/>
            <w:hideMark/>
          </w:tcPr>
          <w:p w14:paraId="5092B669" w14:textId="77777777" w:rsidR="0049624A" w:rsidRPr="00CF1F16" w:rsidRDefault="0049624A" w:rsidP="004D1EB3">
            <w:pPr>
              <w:spacing w:line="288" w:lineRule="auto"/>
              <w:jc w:val="right"/>
              <w:rPr>
                <w:sz w:val="26"/>
                <w:szCs w:val="26"/>
              </w:rPr>
            </w:pPr>
            <w:r w:rsidRPr="00CF1F16">
              <w:rPr>
                <w:sz w:val="26"/>
                <w:szCs w:val="26"/>
              </w:rPr>
              <w:t>1</w:t>
            </w:r>
          </w:p>
        </w:tc>
        <w:tc>
          <w:tcPr>
            <w:tcW w:w="1040" w:type="pct"/>
            <w:shd w:val="clear" w:color="auto" w:fill="auto"/>
            <w:noWrap/>
            <w:hideMark/>
          </w:tcPr>
          <w:p w14:paraId="276CAC91" w14:textId="77777777" w:rsidR="0049624A" w:rsidRPr="00CF1F16" w:rsidRDefault="0049624A" w:rsidP="004D1EB3">
            <w:pPr>
              <w:spacing w:line="288" w:lineRule="auto"/>
              <w:jc w:val="right"/>
              <w:rPr>
                <w:sz w:val="26"/>
                <w:szCs w:val="26"/>
              </w:rPr>
            </w:pPr>
            <w:r w:rsidRPr="00CF1F16">
              <w:rPr>
                <w:sz w:val="26"/>
                <w:szCs w:val="26"/>
              </w:rPr>
              <w:t xml:space="preserve">    40,95 </w:t>
            </w:r>
          </w:p>
        </w:tc>
      </w:tr>
      <w:tr w:rsidR="00CF1F16" w:rsidRPr="00CF1F16" w14:paraId="7455D5B1" w14:textId="77777777" w:rsidTr="004D1EB3">
        <w:trPr>
          <w:trHeight w:val="249"/>
        </w:trPr>
        <w:tc>
          <w:tcPr>
            <w:tcW w:w="381" w:type="pct"/>
            <w:shd w:val="clear" w:color="auto" w:fill="auto"/>
            <w:hideMark/>
          </w:tcPr>
          <w:p w14:paraId="1AD7F68F" w14:textId="77777777" w:rsidR="0049624A" w:rsidRPr="00CF1F16" w:rsidRDefault="0049624A" w:rsidP="004D1EB3">
            <w:pPr>
              <w:spacing w:line="288" w:lineRule="auto"/>
              <w:jc w:val="center"/>
              <w:rPr>
                <w:sz w:val="26"/>
                <w:szCs w:val="26"/>
              </w:rPr>
            </w:pPr>
            <w:r w:rsidRPr="00CF1F16">
              <w:rPr>
                <w:sz w:val="26"/>
                <w:szCs w:val="26"/>
              </w:rPr>
              <w:t>25</w:t>
            </w:r>
          </w:p>
        </w:tc>
        <w:tc>
          <w:tcPr>
            <w:tcW w:w="1930" w:type="pct"/>
            <w:shd w:val="clear" w:color="auto" w:fill="auto"/>
            <w:hideMark/>
          </w:tcPr>
          <w:p w14:paraId="6A1A9B72" w14:textId="77777777" w:rsidR="0049624A" w:rsidRPr="00CF1F16" w:rsidRDefault="0049624A" w:rsidP="004D1EB3">
            <w:pPr>
              <w:spacing w:line="288" w:lineRule="auto"/>
              <w:rPr>
                <w:sz w:val="26"/>
                <w:szCs w:val="26"/>
              </w:rPr>
            </w:pPr>
            <w:r w:rsidRPr="00CF1F16">
              <w:rPr>
                <w:sz w:val="24"/>
                <w:szCs w:val="24"/>
              </w:rPr>
              <w:t>Nhà quản lý trạm cân</w:t>
            </w:r>
          </w:p>
        </w:tc>
        <w:tc>
          <w:tcPr>
            <w:tcW w:w="981" w:type="pct"/>
            <w:shd w:val="clear" w:color="auto" w:fill="auto"/>
            <w:noWrap/>
          </w:tcPr>
          <w:p w14:paraId="19CA59E7" w14:textId="77777777" w:rsidR="0049624A" w:rsidRPr="00CF1F16" w:rsidRDefault="0049624A" w:rsidP="004D1EB3">
            <w:pPr>
              <w:spacing w:line="288" w:lineRule="auto"/>
              <w:jc w:val="right"/>
              <w:rPr>
                <w:sz w:val="26"/>
                <w:szCs w:val="26"/>
              </w:rPr>
            </w:pPr>
            <w:r w:rsidRPr="00CF1F16">
              <w:rPr>
                <w:sz w:val="26"/>
                <w:szCs w:val="26"/>
              </w:rPr>
              <w:t xml:space="preserve">       16,00 </w:t>
            </w:r>
          </w:p>
        </w:tc>
        <w:tc>
          <w:tcPr>
            <w:tcW w:w="668" w:type="pct"/>
            <w:shd w:val="clear" w:color="auto" w:fill="auto"/>
            <w:noWrap/>
            <w:hideMark/>
          </w:tcPr>
          <w:p w14:paraId="02E7C591" w14:textId="77777777" w:rsidR="0049624A" w:rsidRPr="00CF1F16" w:rsidRDefault="0049624A" w:rsidP="004D1EB3">
            <w:pPr>
              <w:spacing w:line="288" w:lineRule="auto"/>
              <w:jc w:val="right"/>
              <w:rPr>
                <w:sz w:val="26"/>
                <w:szCs w:val="26"/>
              </w:rPr>
            </w:pPr>
            <w:r w:rsidRPr="00CF1F16">
              <w:rPr>
                <w:sz w:val="26"/>
                <w:szCs w:val="26"/>
              </w:rPr>
              <w:t>1</w:t>
            </w:r>
          </w:p>
        </w:tc>
        <w:tc>
          <w:tcPr>
            <w:tcW w:w="1040" w:type="pct"/>
            <w:shd w:val="clear" w:color="auto" w:fill="auto"/>
            <w:noWrap/>
            <w:hideMark/>
          </w:tcPr>
          <w:p w14:paraId="10930C91" w14:textId="77777777" w:rsidR="0049624A" w:rsidRPr="00CF1F16" w:rsidRDefault="0049624A" w:rsidP="004D1EB3">
            <w:pPr>
              <w:spacing w:line="288" w:lineRule="auto"/>
              <w:jc w:val="right"/>
              <w:rPr>
                <w:sz w:val="26"/>
                <w:szCs w:val="26"/>
              </w:rPr>
            </w:pPr>
            <w:r w:rsidRPr="00CF1F16">
              <w:rPr>
                <w:sz w:val="26"/>
                <w:szCs w:val="26"/>
              </w:rPr>
              <w:t xml:space="preserve">16,00 </w:t>
            </w:r>
          </w:p>
        </w:tc>
      </w:tr>
      <w:tr w:rsidR="00CF1F16" w:rsidRPr="00CF1F16" w14:paraId="1701F56C" w14:textId="77777777" w:rsidTr="004D1EB3">
        <w:trPr>
          <w:trHeight w:val="303"/>
        </w:trPr>
        <w:tc>
          <w:tcPr>
            <w:tcW w:w="381" w:type="pct"/>
            <w:shd w:val="clear" w:color="auto" w:fill="auto"/>
            <w:hideMark/>
          </w:tcPr>
          <w:p w14:paraId="1BF3CEEE" w14:textId="77777777" w:rsidR="0049624A" w:rsidRPr="00CF1F16" w:rsidRDefault="0049624A" w:rsidP="004D1EB3">
            <w:pPr>
              <w:spacing w:line="288" w:lineRule="auto"/>
              <w:jc w:val="center"/>
              <w:rPr>
                <w:sz w:val="26"/>
                <w:szCs w:val="26"/>
              </w:rPr>
            </w:pPr>
            <w:r w:rsidRPr="00CF1F16">
              <w:rPr>
                <w:sz w:val="26"/>
                <w:szCs w:val="26"/>
              </w:rPr>
              <w:t>26</w:t>
            </w:r>
          </w:p>
        </w:tc>
        <w:tc>
          <w:tcPr>
            <w:tcW w:w="1930" w:type="pct"/>
            <w:shd w:val="clear" w:color="auto" w:fill="auto"/>
            <w:hideMark/>
          </w:tcPr>
          <w:p w14:paraId="73563C07" w14:textId="77777777" w:rsidR="0049624A" w:rsidRPr="00CF1F16" w:rsidRDefault="0049624A" w:rsidP="004D1EB3">
            <w:pPr>
              <w:spacing w:line="288" w:lineRule="auto"/>
              <w:rPr>
                <w:sz w:val="26"/>
                <w:szCs w:val="26"/>
              </w:rPr>
            </w:pPr>
            <w:r w:rsidRPr="00CF1F16">
              <w:rPr>
                <w:sz w:val="24"/>
                <w:szCs w:val="24"/>
              </w:rPr>
              <w:t>Trạm cân vào</w:t>
            </w:r>
          </w:p>
        </w:tc>
        <w:tc>
          <w:tcPr>
            <w:tcW w:w="981" w:type="pct"/>
            <w:shd w:val="clear" w:color="auto" w:fill="auto"/>
            <w:noWrap/>
          </w:tcPr>
          <w:p w14:paraId="4E49C1E4" w14:textId="77777777" w:rsidR="0049624A" w:rsidRPr="00CF1F16" w:rsidRDefault="0049624A" w:rsidP="004D1EB3">
            <w:pPr>
              <w:spacing w:line="288" w:lineRule="auto"/>
              <w:jc w:val="right"/>
              <w:rPr>
                <w:sz w:val="26"/>
                <w:szCs w:val="26"/>
              </w:rPr>
            </w:pPr>
            <w:r w:rsidRPr="00CF1F16">
              <w:rPr>
                <w:sz w:val="26"/>
                <w:szCs w:val="26"/>
              </w:rPr>
              <w:t xml:space="preserve">       72,00 </w:t>
            </w:r>
          </w:p>
        </w:tc>
        <w:tc>
          <w:tcPr>
            <w:tcW w:w="668" w:type="pct"/>
            <w:shd w:val="clear" w:color="auto" w:fill="auto"/>
            <w:noWrap/>
            <w:hideMark/>
          </w:tcPr>
          <w:p w14:paraId="7EA030A6" w14:textId="77777777" w:rsidR="0049624A" w:rsidRPr="00CF1F16" w:rsidRDefault="0049624A" w:rsidP="004D1EB3">
            <w:pPr>
              <w:spacing w:line="288" w:lineRule="auto"/>
              <w:jc w:val="right"/>
              <w:rPr>
                <w:sz w:val="26"/>
                <w:szCs w:val="26"/>
              </w:rPr>
            </w:pPr>
            <w:r w:rsidRPr="00CF1F16">
              <w:rPr>
                <w:sz w:val="26"/>
                <w:szCs w:val="26"/>
              </w:rPr>
              <w:t>1</w:t>
            </w:r>
          </w:p>
        </w:tc>
        <w:tc>
          <w:tcPr>
            <w:tcW w:w="1040" w:type="pct"/>
            <w:shd w:val="clear" w:color="auto" w:fill="auto"/>
            <w:noWrap/>
            <w:hideMark/>
          </w:tcPr>
          <w:p w14:paraId="627754ED" w14:textId="77777777" w:rsidR="0049624A" w:rsidRPr="00CF1F16" w:rsidRDefault="0049624A" w:rsidP="004D1EB3">
            <w:pPr>
              <w:spacing w:line="288" w:lineRule="auto"/>
              <w:jc w:val="right"/>
              <w:rPr>
                <w:sz w:val="26"/>
                <w:szCs w:val="26"/>
              </w:rPr>
            </w:pPr>
            <w:r w:rsidRPr="00CF1F16">
              <w:rPr>
                <w:sz w:val="26"/>
                <w:szCs w:val="26"/>
              </w:rPr>
              <w:t xml:space="preserve">      72,00 </w:t>
            </w:r>
          </w:p>
        </w:tc>
      </w:tr>
      <w:tr w:rsidR="00CF1F16" w:rsidRPr="00CF1F16" w14:paraId="155840D8" w14:textId="77777777" w:rsidTr="004D1EB3">
        <w:trPr>
          <w:trHeight w:val="72"/>
        </w:trPr>
        <w:tc>
          <w:tcPr>
            <w:tcW w:w="381" w:type="pct"/>
            <w:shd w:val="clear" w:color="auto" w:fill="auto"/>
            <w:hideMark/>
          </w:tcPr>
          <w:p w14:paraId="4130E43C" w14:textId="77777777" w:rsidR="0049624A" w:rsidRPr="00CF1F16" w:rsidRDefault="0049624A" w:rsidP="004D1EB3">
            <w:pPr>
              <w:spacing w:line="288" w:lineRule="auto"/>
              <w:jc w:val="center"/>
              <w:rPr>
                <w:sz w:val="26"/>
                <w:szCs w:val="26"/>
              </w:rPr>
            </w:pPr>
            <w:r w:rsidRPr="00CF1F16">
              <w:rPr>
                <w:sz w:val="26"/>
                <w:szCs w:val="26"/>
              </w:rPr>
              <w:t>27</w:t>
            </w:r>
          </w:p>
        </w:tc>
        <w:tc>
          <w:tcPr>
            <w:tcW w:w="1930" w:type="pct"/>
            <w:shd w:val="clear" w:color="auto" w:fill="auto"/>
            <w:hideMark/>
          </w:tcPr>
          <w:p w14:paraId="0BB0ADE3" w14:textId="77777777" w:rsidR="0049624A" w:rsidRPr="00CF1F16" w:rsidRDefault="0049624A" w:rsidP="004D1EB3">
            <w:pPr>
              <w:spacing w:line="288" w:lineRule="auto"/>
              <w:rPr>
                <w:sz w:val="26"/>
                <w:szCs w:val="26"/>
              </w:rPr>
            </w:pPr>
            <w:r w:rsidRPr="00CF1F16">
              <w:rPr>
                <w:sz w:val="24"/>
                <w:szCs w:val="24"/>
              </w:rPr>
              <w:t>Trạm cân ra</w:t>
            </w:r>
          </w:p>
        </w:tc>
        <w:tc>
          <w:tcPr>
            <w:tcW w:w="981" w:type="pct"/>
            <w:shd w:val="clear" w:color="auto" w:fill="auto"/>
            <w:noWrap/>
          </w:tcPr>
          <w:p w14:paraId="140B9A03" w14:textId="77777777" w:rsidR="0049624A" w:rsidRPr="00CF1F16" w:rsidRDefault="0049624A" w:rsidP="004D1EB3">
            <w:pPr>
              <w:spacing w:line="288" w:lineRule="auto"/>
              <w:jc w:val="right"/>
              <w:rPr>
                <w:sz w:val="26"/>
                <w:szCs w:val="26"/>
              </w:rPr>
            </w:pPr>
            <w:r w:rsidRPr="00CF1F16">
              <w:rPr>
                <w:sz w:val="26"/>
                <w:szCs w:val="26"/>
              </w:rPr>
              <w:t xml:space="preserve">       72,00 </w:t>
            </w:r>
          </w:p>
        </w:tc>
        <w:tc>
          <w:tcPr>
            <w:tcW w:w="668" w:type="pct"/>
            <w:shd w:val="clear" w:color="auto" w:fill="auto"/>
            <w:noWrap/>
            <w:hideMark/>
          </w:tcPr>
          <w:p w14:paraId="1C200F94" w14:textId="77777777" w:rsidR="0049624A" w:rsidRPr="00CF1F16" w:rsidRDefault="0049624A" w:rsidP="004D1EB3">
            <w:pPr>
              <w:spacing w:line="288" w:lineRule="auto"/>
              <w:jc w:val="right"/>
              <w:rPr>
                <w:sz w:val="26"/>
                <w:szCs w:val="26"/>
              </w:rPr>
            </w:pPr>
            <w:r w:rsidRPr="00CF1F16">
              <w:rPr>
                <w:sz w:val="26"/>
                <w:szCs w:val="26"/>
              </w:rPr>
              <w:t>1</w:t>
            </w:r>
          </w:p>
        </w:tc>
        <w:tc>
          <w:tcPr>
            <w:tcW w:w="1040" w:type="pct"/>
            <w:shd w:val="clear" w:color="auto" w:fill="auto"/>
            <w:noWrap/>
            <w:hideMark/>
          </w:tcPr>
          <w:p w14:paraId="150253DF" w14:textId="77777777" w:rsidR="0049624A" w:rsidRPr="00CF1F16" w:rsidRDefault="0049624A" w:rsidP="004D1EB3">
            <w:pPr>
              <w:spacing w:line="288" w:lineRule="auto"/>
              <w:jc w:val="right"/>
              <w:rPr>
                <w:sz w:val="26"/>
                <w:szCs w:val="26"/>
              </w:rPr>
            </w:pPr>
            <w:r w:rsidRPr="00CF1F16">
              <w:rPr>
                <w:sz w:val="26"/>
                <w:szCs w:val="26"/>
              </w:rPr>
              <w:t xml:space="preserve"> 72,00 </w:t>
            </w:r>
          </w:p>
        </w:tc>
      </w:tr>
      <w:tr w:rsidR="00CF1F16" w:rsidRPr="00CF1F16" w14:paraId="641E2814" w14:textId="77777777" w:rsidTr="004D1EB3">
        <w:trPr>
          <w:trHeight w:val="125"/>
        </w:trPr>
        <w:tc>
          <w:tcPr>
            <w:tcW w:w="381" w:type="pct"/>
            <w:shd w:val="clear" w:color="auto" w:fill="auto"/>
            <w:hideMark/>
          </w:tcPr>
          <w:p w14:paraId="75BC6619" w14:textId="77777777" w:rsidR="0049624A" w:rsidRPr="00CF1F16" w:rsidRDefault="0049624A" w:rsidP="004D1EB3">
            <w:pPr>
              <w:spacing w:line="288" w:lineRule="auto"/>
              <w:jc w:val="center"/>
              <w:rPr>
                <w:sz w:val="26"/>
                <w:szCs w:val="26"/>
              </w:rPr>
            </w:pPr>
            <w:r w:rsidRPr="00CF1F16">
              <w:rPr>
                <w:sz w:val="26"/>
                <w:szCs w:val="26"/>
              </w:rPr>
              <w:t>28</w:t>
            </w:r>
          </w:p>
        </w:tc>
        <w:tc>
          <w:tcPr>
            <w:tcW w:w="1930" w:type="pct"/>
            <w:shd w:val="clear" w:color="auto" w:fill="auto"/>
            <w:hideMark/>
          </w:tcPr>
          <w:p w14:paraId="57A5BFCC" w14:textId="77777777" w:rsidR="0049624A" w:rsidRPr="00CF1F16" w:rsidRDefault="0049624A" w:rsidP="004D1EB3">
            <w:pPr>
              <w:spacing w:line="288" w:lineRule="auto"/>
              <w:rPr>
                <w:sz w:val="26"/>
                <w:szCs w:val="26"/>
              </w:rPr>
            </w:pPr>
            <w:r w:rsidRPr="00CF1F16">
              <w:rPr>
                <w:sz w:val="24"/>
                <w:szCs w:val="24"/>
              </w:rPr>
              <w:t>Nhà sửa chữa, kho phụ tùng</w:t>
            </w:r>
          </w:p>
        </w:tc>
        <w:tc>
          <w:tcPr>
            <w:tcW w:w="981" w:type="pct"/>
            <w:shd w:val="clear" w:color="auto" w:fill="auto"/>
            <w:noWrap/>
          </w:tcPr>
          <w:p w14:paraId="0CBBD28C" w14:textId="77777777" w:rsidR="0049624A" w:rsidRPr="00CF1F16" w:rsidRDefault="0049624A" w:rsidP="004D1EB3">
            <w:pPr>
              <w:spacing w:line="288" w:lineRule="auto"/>
              <w:jc w:val="right"/>
              <w:rPr>
                <w:sz w:val="26"/>
                <w:szCs w:val="26"/>
              </w:rPr>
            </w:pPr>
            <w:r w:rsidRPr="00CF1F16">
              <w:rPr>
                <w:sz w:val="26"/>
                <w:szCs w:val="26"/>
              </w:rPr>
              <w:t xml:space="preserve">     906,00 </w:t>
            </w:r>
          </w:p>
        </w:tc>
        <w:tc>
          <w:tcPr>
            <w:tcW w:w="668" w:type="pct"/>
            <w:shd w:val="clear" w:color="auto" w:fill="auto"/>
            <w:noWrap/>
            <w:hideMark/>
          </w:tcPr>
          <w:p w14:paraId="1C890BBE" w14:textId="77777777" w:rsidR="0049624A" w:rsidRPr="00CF1F16" w:rsidRDefault="0049624A" w:rsidP="004D1EB3">
            <w:pPr>
              <w:spacing w:line="288" w:lineRule="auto"/>
              <w:jc w:val="right"/>
              <w:rPr>
                <w:sz w:val="26"/>
                <w:szCs w:val="26"/>
              </w:rPr>
            </w:pPr>
            <w:r w:rsidRPr="00CF1F16">
              <w:rPr>
                <w:sz w:val="26"/>
                <w:szCs w:val="26"/>
              </w:rPr>
              <w:t>1</w:t>
            </w:r>
          </w:p>
        </w:tc>
        <w:tc>
          <w:tcPr>
            <w:tcW w:w="1040" w:type="pct"/>
            <w:shd w:val="clear" w:color="auto" w:fill="auto"/>
            <w:noWrap/>
            <w:hideMark/>
          </w:tcPr>
          <w:p w14:paraId="50944B6B" w14:textId="77777777" w:rsidR="0049624A" w:rsidRPr="00CF1F16" w:rsidRDefault="0049624A" w:rsidP="004D1EB3">
            <w:pPr>
              <w:spacing w:line="288" w:lineRule="auto"/>
              <w:jc w:val="right"/>
              <w:rPr>
                <w:sz w:val="26"/>
                <w:szCs w:val="26"/>
              </w:rPr>
            </w:pPr>
            <w:r w:rsidRPr="00CF1F16">
              <w:rPr>
                <w:sz w:val="26"/>
                <w:szCs w:val="26"/>
              </w:rPr>
              <w:t xml:space="preserve">  906,00 </w:t>
            </w:r>
          </w:p>
        </w:tc>
      </w:tr>
      <w:tr w:rsidR="00CF1F16" w:rsidRPr="00CF1F16" w14:paraId="61A518D9" w14:textId="77777777" w:rsidTr="004D1EB3">
        <w:trPr>
          <w:trHeight w:val="115"/>
        </w:trPr>
        <w:tc>
          <w:tcPr>
            <w:tcW w:w="381" w:type="pct"/>
            <w:shd w:val="clear" w:color="auto" w:fill="auto"/>
            <w:hideMark/>
          </w:tcPr>
          <w:p w14:paraId="73F469CB" w14:textId="77777777" w:rsidR="0049624A" w:rsidRPr="00CF1F16" w:rsidRDefault="0049624A" w:rsidP="004D1EB3">
            <w:pPr>
              <w:spacing w:line="288" w:lineRule="auto"/>
              <w:jc w:val="center"/>
              <w:rPr>
                <w:sz w:val="26"/>
                <w:szCs w:val="26"/>
              </w:rPr>
            </w:pPr>
            <w:r w:rsidRPr="00CF1F16">
              <w:rPr>
                <w:sz w:val="26"/>
                <w:szCs w:val="26"/>
              </w:rPr>
              <w:t>29</w:t>
            </w:r>
          </w:p>
        </w:tc>
        <w:tc>
          <w:tcPr>
            <w:tcW w:w="1930" w:type="pct"/>
            <w:shd w:val="clear" w:color="auto" w:fill="auto"/>
            <w:hideMark/>
          </w:tcPr>
          <w:p w14:paraId="028B8B7C" w14:textId="77777777" w:rsidR="0049624A" w:rsidRPr="00CF1F16" w:rsidRDefault="0049624A" w:rsidP="004D1EB3">
            <w:pPr>
              <w:spacing w:line="288" w:lineRule="auto"/>
              <w:rPr>
                <w:sz w:val="26"/>
                <w:szCs w:val="26"/>
              </w:rPr>
            </w:pPr>
            <w:r w:rsidRPr="00CF1F16">
              <w:rPr>
                <w:sz w:val="24"/>
                <w:szCs w:val="24"/>
              </w:rPr>
              <w:t>Cột cờ</w:t>
            </w:r>
          </w:p>
        </w:tc>
        <w:tc>
          <w:tcPr>
            <w:tcW w:w="981" w:type="pct"/>
            <w:shd w:val="clear" w:color="auto" w:fill="auto"/>
            <w:noWrap/>
          </w:tcPr>
          <w:p w14:paraId="3E72B58A" w14:textId="77777777" w:rsidR="0049624A" w:rsidRPr="00CF1F16" w:rsidRDefault="0049624A" w:rsidP="004D1EB3">
            <w:pPr>
              <w:spacing w:line="288" w:lineRule="auto"/>
              <w:jc w:val="right"/>
              <w:rPr>
                <w:sz w:val="26"/>
                <w:szCs w:val="26"/>
              </w:rPr>
            </w:pPr>
          </w:p>
        </w:tc>
        <w:tc>
          <w:tcPr>
            <w:tcW w:w="668" w:type="pct"/>
            <w:shd w:val="clear" w:color="auto" w:fill="auto"/>
            <w:noWrap/>
            <w:hideMark/>
          </w:tcPr>
          <w:p w14:paraId="51AB5064" w14:textId="77777777" w:rsidR="0049624A" w:rsidRPr="00CF1F16" w:rsidRDefault="0049624A" w:rsidP="004D1EB3">
            <w:pPr>
              <w:spacing w:line="288" w:lineRule="auto"/>
              <w:jc w:val="right"/>
              <w:rPr>
                <w:sz w:val="26"/>
                <w:szCs w:val="26"/>
              </w:rPr>
            </w:pPr>
          </w:p>
        </w:tc>
        <w:tc>
          <w:tcPr>
            <w:tcW w:w="1040" w:type="pct"/>
            <w:shd w:val="clear" w:color="auto" w:fill="auto"/>
            <w:noWrap/>
            <w:hideMark/>
          </w:tcPr>
          <w:p w14:paraId="3437F454" w14:textId="77777777" w:rsidR="0049624A" w:rsidRPr="00CF1F16" w:rsidRDefault="0049624A" w:rsidP="004D1EB3">
            <w:pPr>
              <w:spacing w:line="288" w:lineRule="auto"/>
              <w:jc w:val="right"/>
              <w:rPr>
                <w:sz w:val="26"/>
                <w:szCs w:val="26"/>
              </w:rPr>
            </w:pPr>
          </w:p>
        </w:tc>
      </w:tr>
      <w:tr w:rsidR="00CF1F16" w:rsidRPr="00CF1F16" w14:paraId="459FFE66" w14:textId="77777777" w:rsidTr="004D1EB3">
        <w:trPr>
          <w:trHeight w:val="219"/>
        </w:trPr>
        <w:tc>
          <w:tcPr>
            <w:tcW w:w="381" w:type="pct"/>
            <w:shd w:val="clear" w:color="auto" w:fill="auto"/>
            <w:hideMark/>
          </w:tcPr>
          <w:p w14:paraId="15B730F9" w14:textId="77777777" w:rsidR="0049624A" w:rsidRPr="00CF1F16" w:rsidRDefault="0049624A" w:rsidP="004D1EB3">
            <w:pPr>
              <w:spacing w:line="288" w:lineRule="auto"/>
              <w:jc w:val="center"/>
              <w:rPr>
                <w:sz w:val="26"/>
                <w:szCs w:val="26"/>
              </w:rPr>
            </w:pPr>
            <w:r w:rsidRPr="00CF1F16">
              <w:rPr>
                <w:sz w:val="26"/>
                <w:szCs w:val="26"/>
              </w:rPr>
              <w:t>30</w:t>
            </w:r>
          </w:p>
        </w:tc>
        <w:tc>
          <w:tcPr>
            <w:tcW w:w="1930" w:type="pct"/>
            <w:shd w:val="clear" w:color="auto" w:fill="auto"/>
            <w:hideMark/>
          </w:tcPr>
          <w:p w14:paraId="2FDE88C4" w14:textId="77777777" w:rsidR="0049624A" w:rsidRPr="00CF1F16" w:rsidRDefault="0049624A" w:rsidP="004D1EB3">
            <w:pPr>
              <w:spacing w:line="288" w:lineRule="auto"/>
              <w:rPr>
                <w:sz w:val="26"/>
                <w:szCs w:val="26"/>
              </w:rPr>
            </w:pPr>
            <w:r w:rsidRPr="00CF1F16">
              <w:rPr>
                <w:sz w:val="24"/>
                <w:szCs w:val="24"/>
              </w:rPr>
              <w:t>Nhà cột bơm</w:t>
            </w:r>
          </w:p>
        </w:tc>
        <w:tc>
          <w:tcPr>
            <w:tcW w:w="981" w:type="pct"/>
            <w:shd w:val="clear" w:color="auto" w:fill="auto"/>
            <w:noWrap/>
          </w:tcPr>
          <w:p w14:paraId="0731858C" w14:textId="77777777" w:rsidR="0049624A" w:rsidRPr="00CF1F16" w:rsidRDefault="0049624A" w:rsidP="004D1EB3">
            <w:pPr>
              <w:spacing w:line="288" w:lineRule="auto"/>
              <w:jc w:val="right"/>
              <w:rPr>
                <w:sz w:val="26"/>
                <w:szCs w:val="26"/>
              </w:rPr>
            </w:pPr>
            <w:r w:rsidRPr="00CF1F16">
              <w:rPr>
                <w:sz w:val="26"/>
                <w:szCs w:val="26"/>
              </w:rPr>
              <w:t xml:space="preserve">       19,36 </w:t>
            </w:r>
          </w:p>
        </w:tc>
        <w:tc>
          <w:tcPr>
            <w:tcW w:w="668" w:type="pct"/>
            <w:shd w:val="clear" w:color="auto" w:fill="auto"/>
            <w:noWrap/>
            <w:hideMark/>
          </w:tcPr>
          <w:p w14:paraId="11DD0422" w14:textId="77777777" w:rsidR="0049624A" w:rsidRPr="00CF1F16" w:rsidRDefault="0049624A" w:rsidP="004D1EB3">
            <w:pPr>
              <w:spacing w:line="288" w:lineRule="auto"/>
              <w:jc w:val="right"/>
              <w:rPr>
                <w:sz w:val="26"/>
                <w:szCs w:val="26"/>
              </w:rPr>
            </w:pPr>
            <w:r w:rsidRPr="00CF1F16">
              <w:rPr>
                <w:sz w:val="26"/>
                <w:szCs w:val="26"/>
              </w:rPr>
              <w:t>1</w:t>
            </w:r>
          </w:p>
        </w:tc>
        <w:tc>
          <w:tcPr>
            <w:tcW w:w="1040" w:type="pct"/>
            <w:shd w:val="clear" w:color="auto" w:fill="auto"/>
            <w:noWrap/>
            <w:hideMark/>
          </w:tcPr>
          <w:p w14:paraId="66F44FA3" w14:textId="77777777" w:rsidR="0049624A" w:rsidRPr="00CF1F16" w:rsidRDefault="0049624A" w:rsidP="004D1EB3">
            <w:pPr>
              <w:spacing w:line="288" w:lineRule="auto"/>
              <w:jc w:val="right"/>
              <w:rPr>
                <w:sz w:val="26"/>
                <w:szCs w:val="26"/>
              </w:rPr>
            </w:pPr>
            <w:r w:rsidRPr="00CF1F16">
              <w:rPr>
                <w:sz w:val="26"/>
                <w:szCs w:val="26"/>
              </w:rPr>
              <w:t xml:space="preserve">19,36 </w:t>
            </w:r>
          </w:p>
        </w:tc>
      </w:tr>
      <w:tr w:rsidR="00CF1F16" w:rsidRPr="00CF1F16" w14:paraId="44243081" w14:textId="77777777" w:rsidTr="004D1EB3">
        <w:trPr>
          <w:trHeight w:val="72"/>
        </w:trPr>
        <w:tc>
          <w:tcPr>
            <w:tcW w:w="381" w:type="pct"/>
            <w:shd w:val="clear" w:color="auto" w:fill="auto"/>
            <w:hideMark/>
          </w:tcPr>
          <w:p w14:paraId="25EF7542" w14:textId="77777777" w:rsidR="0049624A" w:rsidRPr="00CF1F16" w:rsidRDefault="0049624A" w:rsidP="004D1EB3">
            <w:pPr>
              <w:spacing w:line="288" w:lineRule="auto"/>
              <w:jc w:val="center"/>
              <w:rPr>
                <w:sz w:val="26"/>
                <w:szCs w:val="26"/>
              </w:rPr>
            </w:pPr>
            <w:r w:rsidRPr="00CF1F16">
              <w:rPr>
                <w:sz w:val="26"/>
                <w:szCs w:val="26"/>
              </w:rPr>
              <w:t>31</w:t>
            </w:r>
          </w:p>
        </w:tc>
        <w:tc>
          <w:tcPr>
            <w:tcW w:w="1930" w:type="pct"/>
            <w:shd w:val="clear" w:color="auto" w:fill="auto"/>
            <w:hideMark/>
          </w:tcPr>
          <w:p w14:paraId="6E723586" w14:textId="77777777" w:rsidR="0049624A" w:rsidRPr="00CF1F16" w:rsidRDefault="0049624A" w:rsidP="004D1EB3">
            <w:pPr>
              <w:spacing w:line="288" w:lineRule="auto"/>
              <w:rPr>
                <w:sz w:val="26"/>
                <w:szCs w:val="26"/>
              </w:rPr>
            </w:pPr>
            <w:r w:rsidRPr="00CF1F16">
              <w:rPr>
                <w:sz w:val="24"/>
                <w:szCs w:val="24"/>
              </w:rPr>
              <w:t>Bồn chứa dầu</w:t>
            </w:r>
          </w:p>
        </w:tc>
        <w:tc>
          <w:tcPr>
            <w:tcW w:w="981" w:type="pct"/>
            <w:shd w:val="clear" w:color="auto" w:fill="auto"/>
            <w:noWrap/>
          </w:tcPr>
          <w:p w14:paraId="2E7C39A3" w14:textId="77777777" w:rsidR="0049624A" w:rsidRPr="00CF1F16" w:rsidRDefault="0049624A" w:rsidP="004D1EB3">
            <w:pPr>
              <w:spacing w:line="288" w:lineRule="auto"/>
              <w:jc w:val="right"/>
              <w:rPr>
                <w:sz w:val="26"/>
                <w:szCs w:val="26"/>
              </w:rPr>
            </w:pPr>
            <w:r w:rsidRPr="00CF1F16">
              <w:rPr>
                <w:sz w:val="26"/>
                <w:szCs w:val="26"/>
              </w:rPr>
              <w:t xml:space="preserve">       15,00 </w:t>
            </w:r>
          </w:p>
        </w:tc>
        <w:tc>
          <w:tcPr>
            <w:tcW w:w="668" w:type="pct"/>
            <w:shd w:val="clear" w:color="auto" w:fill="auto"/>
            <w:noWrap/>
            <w:hideMark/>
          </w:tcPr>
          <w:p w14:paraId="6EBBE1AD" w14:textId="77777777" w:rsidR="0049624A" w:rsidRPr="00CF1F16" w:rsidRDefault="0049624A" w:rsidP="004D1EB3">
            <w:pPr>
              <w:spacing w:line="288" w:lineRule="auto"/>
              <w:jc w:val="right"/>
              <w:rPr>
                <w:sz w:val="26"/>
                <w:szCs w:val="26"/>
              </w:rPr>
            </w:pPr>
            <w:r w:rsidRPr="00CF1F16">
              <w:rPr>
                <w:sz w:val="26"/>
                <w:szCs w:val="26"/>
              </w:rPr>
              <w:t>1</w:t>
            </w:r>
          </w:p>
        </w:tc>
        <w:tc>
          <w:tcPr>
            <w:tcW w:w="1040" w:type="pct"/>
            <w:shd w:val="clear" w:color="auto" w:fill="auto"/>
            <w:noWrap/>
            <w:hideMark/>
          </w:tcPr>
          <w:p w14:paraId="38CDA448" w14:textId="77777777" w:rsidR="0049624A" w:rsidRPr="00CF1F16" w:rsidRDefault="0049624A" w:rsidP="004D1EB3">
            <w:pPr>
              <w:spacing w:line="288" w:lineRule="auto"/>
              <w:jc w:val="right"/>
              <w:rPr>
                <w:sz w:val="26"/>
                <w:szCs w:val="26"/>
              </w:rPr>
            </w:pPr>
            <w:r w:rsidRPr="00CF1F16">
              <w:rPr>
                <w:sz w:val="26"/>
                <w:szCs w:val="26"/>
              </w:rPr>
              <w:t xml:space="preserve">       15,00 </w:t>
            </w:r>
          </w:p>
        </w:tc>
      </w:tr>
      <w:tr w:rsidR="00CF1F16" w:rsidRPr="00CF1F16" w14:paraId="783BA0B3" w14:textId="77777777" w:rsidTr="004D1EB3">
        <w:trPr>
          <w:trHeight w:val="156"/>
        </w:trPr>
        <w:tc>
          <w:tcPr>
            <w:tcW w:w="381" w:type="pct"/>
            <w:shd w:val="clear" w:color="auto" w:fill="auto"/>
            <w:hideMark/>
          </w:tcPr>
          <w:p w14:paraId="3B65903E" w14:textId="77777777" w:rsidR="0049624A" w:rsidRPr="00CF1F16" w:rsidRDefault="0049624A" w:rsidP="004D1EB3">
            <w:pPr>
              <w:spacing w:line="288" w:lineRule="auto"/>
              <w:jc w:val="center"/>
              <w:rPr>
                <w:sz w:val="26"/>
                <w:szCs w:val="26"/>
              </w:rPr>
            </w:pPr>
            <w:r w:rsidRPr="00CF1F16">
              <w:rPr>
                <w:sz w:val="26"/>
                <w:szCs w:val="26"/>
              </w:rPr>
              <w:t>32</w:t>
            </w:r>
          </w:p>
        </w:tc>
        <w:tc>
          <w:tcPr>
            <w:tcW w:w="1930" w:type="pct"/>
            <w:shd w:val="clear" w:color="auto" w:fill="auto"/>
            <w:hideMark/>
          </w:tcPr>
          <w:p w14:paraId="425B6A06" w14:textId="77777777" w:rsidR="0049624A" w:rsidRPr="00CF1F16" w:rsidRDefault="0049624A" w:rsidP="004D1EB3">
            <w:pPr>
              <w:spacing w:line="288" w:lineRule="auto"/>
              <w:rPr>
                <w:sz w:val="26"/>
                <w:szCs w:val="26"/>
              </w:rPr>
            </w:pPr>
            <w:r w:rsidRPr="00CF1F16">
              <w:rPr>
                <w:sz w:val="24"/>
                <w:szCs w:val="24"/>
              </w:rPr>
              <w:t>Nhà rác, kho chất thải nguy hại</w:t>
            </w:r>
          </w:p>
        </w:tc>
        <w:tc>
          <w:tcPr>
            <w:tcW w:w="981" w:type="pct"/>
            <w:shd w:val="clear" w:color="auto" w:fill="auto"/>
            <w:noWrap/>
          </w:tcPr>
          <w:p w14:paraId="47FF374E" w14:textId="77777777" w:rsidR="0049624A" w:rsidRPr="00CF1F16" w:rsidRDefault="0049624A" w:rsidP="004D1EB3">
            <w:pPr>
              <w:spacing w:line="288" w:lineRule="auto"/>
              <w:jc w:val="right"/>
              <w:rPr>
                <w:sz w:val="26"/>
                <w:szCs w:val="26"/>
              </w:rPr>
            </w:pPr>
            <w:r w:rsidRPr="00CF1F16">
              <w:rPr>
                <w:sz w:val="26"/>
                <w:szCs w:val="26"/>
              </w:rPr>
              <w:t xml:space="preserve">     195,00</w:t>
            </w:r>
          </w:p>
        </w:tc>
        <w:tc>
          <w:tcPr>
            <w:tcW w:w="668" w:type="pct"/>
            <w:shd w:val="clear" w:color="auto" w:fill="auto"/>
            <w:noWrap/>
            <w:hideMark/>
          </w:tcPr>
          <w:p w14:paraId="24F97DFC" w14:textId="77777777" w:rsidR="0049624A" w:rsidRPr="00CF1F16" w:rsidRDefault="0049624A" w:rsidP="004D1EB3">
            <w:pPr>
              <w:spacing w:line="288" w:lineRule="auto"/>
              <w:jc w:val="right"/>
              <w:rPr>
                <w:sz w:val="26"/>
                <w:szCs w:val="26"/>
              </w:rPr>
            </w:pPr>
            <w:r w:rsidRPr="00CF1F16">
              <w:rPr>
                <w:sz w:val="26"/>
                <w:szCs w:val="26"/>
              </w:rPr>
              <w:t>1</w:t>
            </w:r>
          </w:p>
        </w:tc>
        <w:tc>
          <w:tcPr>
            <w:tcW w:w="1040" w:type="pct"/>
            <w:shd w:val="clear" w:color="auto" w:fill="auto"/>
            <w:noWrap/>
            <w:hideMark/>
          </w:tcPr>
          <w:p w14:paraId="1262ED70" w14:textId="77777777" w:rsidR="0049624A" w:rsidRPr="00CF1F16" w:rsidRDefault="0049624A" w:rsidP="004D1EB3">
            <w:pPr>
              <w:spacing w:line="288" w:lineRule="auto"/>
              <w:jc w:val="right"/>
              <w:rPr>
                <w:sz w:val="26"/>
                <w:szCs w:val="26"/>
              </w:rPr>
            </w:pPr>
            <w:r w:rsidRPr="00CF1F16">
              <w:rPr>
                <w:sz w:val="26"/>
                <w:szCs w:val="26"/>
              </w:rPr>
              <w:t xml:space="preserve">195,00 </w:t>
            </w:r>
          </w:p>
        </w:tc>
      </w:tr>
      <w:tr w:rsidR="00CF1F16" w:rsidRPr="00CF1F16" w14:paraId="54245122" w14:textId="77777777" w:rsidTr="004D1EB3">
        <w:trPr>
          <w:trHeight w:val="133"/>
        </w:trPr>
        <w:tc>
          <w:tcPr>
            <w:tcW w:w="381" w:type="pct"/>
            <w:shd w:val="clear" w:color="auto" w:fill="auto"/>
            <w:hideMark/>
          </w:tcPr>
          <w:p w14:paraId="2290EA04" w14:textId="77777777" w:rsidR="0049624A" w:rsidRPr="00CF1F16" w:rsidRDefault="0049624A" w:rsidP="004D1EB3">
            <w:pPr>
              <w:spacing w:line="288" w:lineRule="auto"/>
              <w:jc w:val="center"/>
              <w:rPr>
                <w:sz w:val="26"/>
                <w:szCs w:val="26"/>
              </w:rPr>
            </w:pPr>
            <w:r w:rsidRPr="00CF1F16">
              <w:rPr>
                <w:sz w:val="26"/>
                <w:szCs w:val="26"/>
              </w:rPr>
              <w:t>33</w:t>
            </w:r>
          </w:p>
        </w:tc>
        <w:tc>
          <w:tcPr>
            <w:tcW w:w="1930" w:type="pct"/>
            <w:shd w:val="clear" w:color="auto" w:fill="auto"/>
            <w:hideMark/>
          </w:tcPr>
          <w:p w14:paraId="2C6E6004" w14:textId="77777777" w:rsidR="0049624A" w:rsidRPr="00CF1F16" w:rsidRDefault="0049624A" w:rsidP="004D1EB3">
            <w:pPr>
              <w:spacing w:line="288" w:lineRule="auto"/>
              <w:ind w:left="720" w:hanging="720"/>
              <w:rPr>
                <w:sz w:val="26"/>
                <w:szCs w:val="26"/>
              </w:rPr>
            </w:pPr>
            <w:r w:rsidRPr="00CF1F16">
              <w:rPr>
                <w:sz w:val="24"/>
                <w:szCs w:val="24"/>
              </w:rPr>
              <w:t>Bể lắng</w:t>
            </w:r>
          </w:p>
        </w:tc>
        <w:tc>
          <w:tcPr>
            <w:tcW w:w="981" w:type="pct"/>
            <w:shd w:val="clear" w:color="auto" w:fill="auto"/>
            <w:noWrap/>
          </w:tcPr>
          <w:p w14:paraId="216634A6" w14:textId="77777777" w:rsidR="0049624A" w:rsidRPr="00CF1F16" w:rsidRDefault="0049624A" w:rsidP="004D1EB3">
            <w:pPr>
              <w:spacing w:line="288" w:lineRule="auto"/>
              <w:jc w:val="right"/>
              <w:rPr>
                <w:sz w:val="26"/>
                <w:szCs w:val="26"/>
              </w:rPr>
            </w:pPr>
            <w:r w:rsidRPr="00CF1F16">
              <w:rPr>
                <w:sz w:val="26"/>
                <w:szCs w:val="26"/>
              </w:rPr>
              <w:t xml:space="preserve">       70,00 </w:t>
            </w:r>
          </w:p>
        </w:tc>
        <w:tc>
          <w:tcPr>
            <w:tcW w:w="668" w:type="pct"/>
            <w:shd w:val="clear" w:color="auto" w:fill="auto"/>
            <w:noWrap/>
            <w:hideMark/>
          </w:tcPr>
          <w:p w14:paraId="68FE8ACF" w14:textId="77777777" w:rsidR="0049624A" w:rsidRPr="00CF1F16" w:rsidRDefault="0049624A" w:rsidP="004D1EB3">
            <w:pPr>
              <w:spacing w:line="288" w:lineRule="auto"/>
              <w:jc w:val="right"/>
              <w:rPr>
                <w:sz w:val="26"/>
                <w:szCs w:val="26"/>
              </w:rPr>
            </w:pPr>
            <w:r w:rsidRPr="00CF1F16">
              <w:rPr>
                <w:sz w:val="26"/>
                <w:szCs w:val="26"/>
              </w:rPr>
              <w:t>1</w:t>
            </w:r>
          </w:p>
        </w:tc>
        <w:tc>
          <w:tcPr>
            <w:tcW w:w="1040" w:type="pct"/>
            <w:shd w:val="clear" w:color="auto" w:fill="auto"/>
            <w:noWrap/>
            <w:hideMark/>
          </w:tcPr>
          <w:p w14:paraId="0820247C" w14:textId="77777777" w:rsidR="0049624A" w:rsidRPr="00CF1F16" w:rsidRDefault="0049624A" w:rsidP="004D1EB3">
            <w:pPr>
              <w:spacing w:line="288" w:lineRule="auto"/>
              <w:jc w:val="right"/>
              <w:rPr>
                <w:sz w:val="26"/>
                <w:szCs w:val="26"/>
              </w:rPr>
            </w:pPr>
            <w:r w:rsidRPr="00CF1F16">
              <w:rPr>
                <w:sz w:val="26"/>
                <w:szCs w:val="26"/>
              </w:rPr>
              <w:t xml:space="preserve">  70,00 </w:t>
            </w:r>
          </w:p>
        </w:tc>
      </w:tr>
      <w:tr w:rsidR="00CF1F16" w:rsidRPr="00CF1F16" w14:paraId="33DBB9BA" w14:textId="77777777" w:rsidTr="004D1EB3">
        <w:trPr>
          <w:trHeight w:val="72"/>
        </w:trPr>
        <w:tc>
          <w:tcPr>
            <w:tcW w:w="381" w:type="pct"/>
            <w:shd w:val="clear" w:color="auto" w:fill="auto"/>
            <w:hideMark/>
          </w:tcPr>
          <w:p w14:paraId="10496603" w14:textId="77777777" w:rsidR="0049624A" w:rsidRPr="00CF1F16" w:rsidRDefault="0049624A" w:rsidP="004D1EB3">
            <w:pPr>
              <w:spacing w:line="288" w:lineRule="auto"/>
              <w:jc w:val="center"/>
              <w:rPr>
                <w:sz w:val="26"/>
                <w:szCs w:val="26"/>
              </w:rPr>
            </w:pPr>
            <w:r w:rsidRPr="00CF1F16">
              <w:rPr>
                <w:sz w:val="26"/>
                <w:szCs w:val="26"/>
              </w:rPr>
              <w:t>34</w:t>
            </w:r>
          </w:p>
        </w:tc>
        <w:tc>
          <w:tcPr>
            <w:tcW w:w="1930" w:type="pct"/>
            <w:shd w:val="clear" w:color="auto" w:fill="auto"/>
            <w:hideMark/>
          </w:tcPr>
          <w:p w14:paraId="6ADB40B4" w14:textId="77777777" w:rsidR="0049624A" w:rsidRPr="00CF1F16" w:rsidRDefault="0049624A" w:rsidP="004D1EB3">
            <w:pPr>
              <w:spacing w:line="288" w:lineRule="auto"/>
              <w:rPr>
                <w:sz w:val="26"/>
                <w:szCs w:val="26"/>
              </w:rPr>
            </w:pPr>
            <w:r w:rsidRPr="00CF1F16">
              <w:rPr>
                <w:sz w:val="24"/>
                <w:szCs w:val="24"/>
              </w:rPr>
              <w:t>Trạm xử lý nước thải</w:t>
            </w:r>
          </w:p>
        </w:tc>
        <w:tc>
          <w:tcPr>
            <w:tcW w:w="981" w:type="pct"/>
            <w:shd w:val="clear" w:color="auto" w:fill="auto"/>
            <w:noWrap/>
          </w:tcPr>
          <w:p w14:paraId="784E1B65" w14:textId="77777777" w:rsidR="0049624A" w:rsidRPr="00CF1F16" w:rsidRDefault="0049624A" w:rsidP="004D1EB3">
            <w:pPr>
              <w:spacing w:line="288" w:lineRule="auto"/>
              <w:jc w:val="right"/>
              <w:rPr>
                <w:sz w:val="26"/>
                <w:szCs w:val="26"/>
              </w:rPr>
            </w:pPr>
            <w:r w:rsidRPr="00CF1F16">
              <w:rPr>
                <w:sz w:val="26"/>
                <w:szCs w:val="26"/>
              </w:rPr>
              <w:t xml:space="preserve">       68,41 </w:t>
            </w:r>
          </w:p>
        </w:tc>
        <w:tc>
          <w:tcPr>
            <w:tcW w:w="668" w:type="pct"/>
            <w:shd w:val="clear" w:color="auto" w:fill="auto"/>
            <w:noWrap/>
            <w:hideMark/>
          </w:tcPr>
          <w:p w14:paraId="677DE202" w14:textId="77777777" w:rsidR="0049624A" w:rsidRPr="00CF1F16" w:rsidRDefault="0049624A" w:rsidP="004D1EB3">
            <w:pPr>
              <w:spacing w:line="288" w:lineRule="auto"/>
              <w:jc w:val="right"/>
              <w:rPr>
                <w:sz w:val="26"/>
                <w:szCs w:val="26"/>
              </w:rPr>
            </w:pPr>
            <w:r w:rsidRPr="00CF1F16">
              <w:rPr>
                <w:sz w:val="26"/>
                <w:szCs w:val="26"/>
              </w:rPr>
              <w:t>1</w:t>
            </w:r>
          </w:p>
        </w:tc>
        <w:tc>
          <w:tcPr>
            <w:tcW w:w="1040" w:type="pct"/>
            <w:shd w:val="clear" w:color="auto" w:fill="auto"/>
            <w:noWrap/>
            <w:hideMark/>
          </w:tcPr>
          <w:p w14:paraId="63544B5A" w14:textId="77777777" w:rsidR="0049624A" w:rsidRPr="00CF1F16" w:rsidRDefault="0049624A" w:rsidP="004D1EB3">
            <w:pPr>
              <w:spacing w:line="288" w:lineRule="auto"/>
              <w:jc w:val="right"/>
              <w:rPr>
                <w:sz w:val="26"/>
                <w:szCs w:val="26"/>
              </w:rPr>
            </w:pPr>
            <w:r w:rsidRPr="00CF1F16">
              <w:rPr>
                <w:sz w:val="26"/>
                <w:szCs w:val="26"/>
              </w:rPr>
              <w:t xml:space="preserve"> 68,41 </w:t>
            </w:r>
          </w:p>
        </w:tc>
      </w:tr>
      <w:tr w:rsidR="00CF1F16" w:rsidRPr="00CF1F16" w14:paraId="285DE71F" w14:textId="77777777" w:rsidTr="004D1EB3">
        <w:trPr>
          <w:trHeight w:val="213"/>
        </w:trPr>
        <w:tc>
          <w:tcPr>
            <w:tcW w:w="381" w:type="pct"/>
            <w:shd w:val="clear" w:color="auto" w:fill="auto"/>
            <w:hideMark/>
          </w:tcPr>
          <w:p w14:paraId="0F70DBFB" w14:textId="77777777" w:rsidR="0049624A" w:rsidRPr="00CF1F16" w:rsidRDefault="0049624A" w:rsidP="004D1EB3">
            <w:pPr>
              <w:spacing w:line="288" w:lineRule="auto"/>
              <w:jc w:val="center"/>
              <w:rPr>
                <w:sz w:val="26"/>
                <w:szCs w:val="26"/>
              </w:rPr>
            </w:pPr>
            <w:r w:rsidRPr="00CF1F16">
              <w:rPr>
                <w:sz w:val="26"/>
                <w:szCs w:val="26"/>
              </w:rPr>
              <w:t>35</w:t>
            </w:r>
          </w:p>
        </w:tc>
        <w:tc>
          <w:tcPr>
            <w:tcW w:w="1930" w:type="pct"/>
            <w:shd w:val="clear" w:color="auto" w:fill="auto"/>
            <w:hideMark/>
          </w:tcPr>
          <w:p w14:paraId="77B3E3A1" w14:textId="77777777" w:rsidR="0049624A" w:rsidRPr="00CF1F16" w:rsidRDefault="0049624A" w:rsidP="004D1EB3">
            <w:pPr>
              <w:spacing w:line="288" w:lineRule="auto"/>
              <w:rPr>
                <w:sz w:val="26"/>
                <w:szCs w:val="26"/>
              </w:rPr>
            </w:pPr>
            <w:r w:rsidRPr="00CF1F16">
              <w:rPr>
                <w:sz w:val="24"/>
                <w:szCs w:val="24"/>
              </w:rPr>
              <w:t>Nhà bảo vệ cổng 1</w:t>
            </w:r>
          </w:p>
        </w:tc>
        <w:tc>
          <w:tcPr>
            <w:tcW w:w="981" w:type="pct"/>
            <w:shd w:val="clear" w:color="auto" w:fill="auto"/>
            <w:noWrap/>
          </w:tcPr>
          <w:p w14:paraId="4B308136" w14:textId="77777777" w:rsidR="0049624A" w:rsidRPr="00CF1F16" w:rsidRDefault="0049624A" w:rsidP="004D1EB3">
            <w:pPr>
              <w:spacing w:line="288" w:lineRule="auto"/>
              <w:jc w:val="right"/>
              <w:rPr>
                <w:sz w:val="26"/>
                <w:szCs w:val="26"/>
              </w:rPr>
            </w:pPr>
            <w:r w:rsidRPr="00CF1F16">
              <w:rPr>
                <w:sz w:val="26"/>
                <w:szCs w:val="26"/>
              </w:rPr>
              <w:t xml:space="preserve">       16,00 </w:t>
            </w:r>
          </w:p>
        </w:tc>
        <w:tc>
          <w:tcPr>
            <w:tcW w:w="668" w:type="pct"/>
            <w:shd w:val="clear" w:color="auto" w:fill="auto"/>
            <w:noWrap/>
            <w:hideMark/>
          </w:tcPr>
          <w:p w14:paraId="1ED9D9D9" w14:textId="77777777" w:rsidR="0049624A" w:rsidRPr="00CF1F16" w:rsidRDefault="0049624A" w:rsidP="004D1EB3">
            <w:pPr>
              <w:spacing w:line="288" w:lineRule="auto"/>
              <w:jc w:val="right"/>
              <w:rPr>
                <w:sz w:val="26"/>
                <w:szCs w:val="26"/>
              </w:rPr>
            </w:pPr>
            <w:r w:rsidRPr="00CF1F16">
              <w:rPr>
                <w:sz w:val="26"/>
                <w:szCs w:val="26"/>
              </w:rPr>
              <w:t>1</w:t>
            </w:r>
          </w:p>
        </w:tc>
        <w:tc>
          <w:tcPr>
            <w:tcW w:w="1040" w:type="pct"/>
            <w:shd w:val="clear" w:color="auto" w:fill="auto"/>
            <w:noWrap/>
            <w:hideMark/>
          </w:tcPr>
          <w:p w14:paraId="26871C85" w14:textId="77777777" w:rsidR="0049624A" w:rsidRPr="00CF1F16" w:rsidRDefault="0049624A" w:rsidP="004D1EB3">
            <w:pPr>
              <w:spacing w:line="288" w:lineRule="auto"/>
              <w:jc w:val="right"/>
              <w:rPr>
                <w:sz w:val="26"/>
                <w:szCs w:val="26"/>
              </w:rPr>
            </w:pPr>
            <w:r w:rsidRPr="00CF1F16">
              <w:rPr>
                <w:sz w:val="26"/>
                <w:szCs w:val="26"/>
              </w:rPr>
              <w:t xml:space="preserve">16,00 </w:t>
            </w:r>
          </w:p>
        </w:tc>
      </w:tr>
      <w:tr w:rsidR="00CF1F16" w:rsidRPr="00CF1F16" w14:paraId="040DC548" w14:textId="77777777" w:rsidTr="004D1EB3">
        <w:trPr>
          <w:trHeight w:val="213"/>
        </w:trPr>
        <w:tc>
          <w:tcPr>
            <w:tcW w:w="381" w:type="pct"/>
            <w:shd w:val="clear" w:color="auto" w:fill="auto"/>
          </w:tcPr>
          <w:p w14:paraId="35784AB5" w14:textId="35AB4E74" w:rsidR="0049624A" w:rsidRPr="00CF1F16" w:rsidRDefault="00406927" w:rsidP="004D1EB3">
            <w:pPr>
              <w:spacing w:line="288" w:lineRule="auto"/>
              <w:jc w:val="center"/>
              <w:rPr>
                <w:sz w:val="26"/>
                <w:szCs w:val="26"/>
              </w:rPr>
            </w:pPr>
            <w:r w:rsidRPr="00CF1F16">
              <w:rPr>
                <w:sz w:val="26"/>
                <w:szCs w:val="26"/>
              </w:rPr>
              <w:t>36</w:t>
            </w:r>
          </w:p>
        </w:tc>
        <w:tc>
          <w:tcPr>
            <w:tcW w:w="1930" w:type="pct"/>
            <w:shd w:val="clear" w:color="auto" w:fill="auto"/>
          </w:tcPr>
          <w:p w14:paraId="62D6CF4E" w14:textId="77777777" w:rsidR="0049624A" w:rsidRPr="00CF1F16" w:rsidRDefault="0049624A" w:rsidP="004D1EB3">
            <w:pPr>
              <w:spacing w:line="288" w:lineRule="auto"/>
              <w:rPr>
                <w:sz w:val="26"/>
                <w:szCs w:val="26"/>
              </w:rPr>
            </w:pPr>
            <w:r w:rsidRPr="00CF1F16">
              <w:rPr>
                <w:sz w:val="24"/>
                <w:szCs w:val="24"/>
              </w:rPr>
              <w:t>Nhà bảo vệ cổng 2</w:t>
            </w:r>
          </w:p>
        </w:tc>
        <w:tc>
          <w:tcPr>
            <w:tcW w:w="981" w:type="pct"/>
            <w:shd w:val="clear" w:color="auto" w:fill="auto"/>
            <w:noWrap/>
          </w:tcPr>
          <w:p w14:paraId="65DBBD19" w14:textId="77777777" w:rsidR="0049624A" w:rsidRPr="00CF1F16" w:rsidRDefault="0049624A" w:rsidP="004D1EB3">
            <w:pPr>
              <w:spacing w:line="288" w:lineRule="auto"/>
              <w:jc w:val="right"/>
              <w:rPr>
                <w:sz w:val="26"/>
                <w:szCs w:val="26"/>
              </w:rPr>
            </w:pPr>
            <w:r w:rsidRPr="00CF1F16">
              <w:rPr>
                <w:sz w:val="26"/>
                <w:szCs w:val="26"/>
              </w:rPr>
              <w:t xml:space="preserve">       16,00 </w:t>
            </w:r>
          </w:p>
        </w:tc>
        <w:tc>
          <w:tcPr>
            <w:tcW w:w="668" w:type="pct"/>
            <w:shd w:val="clear" w:color="auto" w:fill="auto"/>
            <w:noWrap/>
          </w:tcPr>
          <w:p w14:paraId="39F25926" w14:textId="77777777" w:rsidR="0049624A" w:rsidRPr="00CF1F16" w:rsidRDefault="0049624A" w:rsidP="004D1EB3">
            <w:pPr>
              <w:spacing w:line="288" w:lineRule="auto"/>
              <w:jc w:val="right"/>
              <w:rPr>
                <w:sz w:val="26"/>
                <w:szCs w:val="26"/>
              </w:rPr>
            </w:pPr>
            <w:r w:rsidRPr="00CF1F16">
              <w:rPr>
                <w:sz w:val="26"/>
                <w:szCs w:val="26"/>
              </w:rPr>
              <w:t>1</w:t>
            </w:r>
          </w:p>
        </w:tc>
        <w:tc>
          <w:tcPr>
            <w:tcW w:w="1040" w:type="pct"/>
            <w:shd w:val="clear" w:color="auto" w:fill="auto"/>
            <w:noWrap/>
          </w:tcPr>
          <w:p w14:paraId="2152E451" w14:textId="77777777" w:rsidR="0049624A" w:rsidRPr="00CF1F16" w:rsidRDefault="0049624A" w:rsidP="004D1EB3">
            <w:pPr>
              <w:spacing w:line="288" w:lineRule="auto"/>
              <w:jc w:val="right"/>
              <w:rPr>
                <w:sz w:val="26"/>
                <w:szCs w:val="26"/>
              </w:rPr>
            </w:pPr>
            <w:r w:rsidRPr="00CF1F16">
              <w:rPr>
                <w:sz w:val="26"/>
                <w:szCs w:val="26"/>
              </w:rPr>
              <w:t xml:space="preserve">       16,00 </w:t>
            </w:r>
          </w:p>
        </w:tc>
      </w:tr>
      <w:tr w:rsidR="00CF1F16" w:rsidRPr="00CF1F16" w14:paraId="468F9F2C" w14:textId="77777777" w:rsidTr="004D1EB3">
        <w:trPr>
          <w:trHeight w:val="213"/>
        </w:trPr>
        <w:tc>
          <w:tcPr>
            <w:tcW w:w="381" w:type="pct"/>
            <w:shd w:val="clear" w:color="auto" w:fill="auto"/>
          </w:tcPr>
          <w:p w14:paraId="1F560412" w14:textId="3D8238D3" w:rsidR="0049624A" w:rsidRPr="00CF1F16" w:rsidRDefault="00406927" w:rsidP="004D1EB3">
            <w:pPr>
              <w:spacing w:line="288" w:lineRule="auto"/>
              <w:jc w:val="center"/>
              <w:rPr>
                <w:sz w:val="26"/>
                <w:szCs w:val="26"/>
              </w:rPr>
            </w:pPr>
            <w:r w:rsidRPr="00CF1F16">
              <w:rPr>
                <w:sz w:val="26"/>
                <w:szCs w:val="26"/>
              </w:rPr>
              <w:t>37</w:t>
            </w:r>
          </w:p>
        </w:tc>
        <w:tc>
          <w:tcPr>
            <w:tcW w:w="1930" w:type="pct"/>
            <w:shd w:val="clear" w:color="auto" w:fill="auto"/>
          </w:tcPr>
          <w:p w14:paraId="41E6E0C2" w14:textId="77777777" w:rsidR="0049624A" w:rsidRPr="00CF1F16" w:rsidRDefault="0049624A" w:rsidP="004D1EB3">
            <w:pPr>
              <w:spacing w:line="288" w:lineRule="auto"/>
              <w:rPr>
                <w:sz w:val="26"/>
                <w:szCs w:val="26"/>
              </w:rPr>
            </w:pPr>
            <w:r w:rsidRPr="00CF1F16">
              <w:rPr>
                <w:sz w:val="24"/>
                <w:szCs w:val="24"/>
              </w:rPr>
              <w:t>Biển tên</w:t>
            </w:r>
          </w:p>
        </w:tc>
        <w:tc>
          <w:tcPr>
            <w:tcW w:w="981" w:type="pct"/>
            <w:shd w:val="clear" w:color="auto" w:fill="auto"/>
            <w:noWrap/>
          </w:tcPr>
          <w:p w14:paraId="5149517C" w14:textId="77777777" w:rsidR="0049624A" w:rsidRPr="00CF1F16" w:rsidRDefault="0049624A" w:rsidP="004D1EB3">
            <w:pPr>
              <w:spacing w:line="288" w:lineRule="auto"/>
              <w:jc w:val="right"/>
              <w:rPr>
                <w:sz w:val="26"/>
                <w:szCs w:val="26"/>
              </w:rPr>
            </w:pPr>
            <w:r w:rsidRPr="00CF1F16">
              <w:rPr>
                <w:sz w:val="26"/>
                <w:szCs w:val="26"/>
              </w:rPr>
              <w:t> </w:t>
            </w:r>
          </w:p>
        </w:tc>
        <w:tc>
          <w:tcPr>
            <w:tcW w:w="668" w:type="pct"/>
            <w:shd w:val="clear" w:color="auto" w:fill="auto"/>
            <w:noWrap/>
          </w:tcPr>
          <w:p w14:paraId="04C7E82E" w14:textId="77777777" w:rsidR="0049624A" w:rsidRPr="00CF1F16" w:rsidRDefault="0049624A" w:rsidP="004D1EB3">
            <w:pPr>
              <w:spacing w:line="288" w:lineRule="auto"/>
              <w:jc w:val="right"/>
              <w:rPr>
                <w:sz w:val="26"/>
                <w:szCs w:val="26"/>
              </w:rPr>
            </w:pPr>
            <w:r w:rsidRPr="00CF1F16">
              <w:rPr>
                <w:sz w:val="26"/>
                <w:szCs w:val="26"/>
              </w:rPr>
              <w:t> </w:t>
            </w:r>
          </w:p>
        </w:tc>
        <w:tc>
          <w:tcPr>
            <w:tcW w:w="1040" w:type="pct"/>
            <w:shd w:val="clear" w:color="auto" w:fill="auto"/>
            <w:noWrap/>
          </w:tcPr>
          <w:p w14:paraId="0422CFEE" w14:textId="77777777" w:rsidR="0049624A" w:rsidRPr="00CF1F16" w:rsidRDefault="0049624A" w:rsidP="004D1EB3">
            <w:pPr>
              <w:spacing w:line="288" w:lineRule="auto"/>
              <w:jc w:val="right"/>
              <w:rPr>
                <w:sz w:val="26"/>
                <w:szCs w:val="26"/>
              </w:rPr>
            </w:pPr>
            <w:r w:rsidRPr="00CF1F16">
              <w:rPr>
                <w:sz w:val="26"/>
                <w:szCs w:val="26"/>
              </w:rPr>
              <w:t> </w:t>
            </w:r>
          </w:p>
        </w:tc>
      </w:tr>
      <w:tr w:rsidR="00CF1F16" w:rsidRPr="00CF1F16" w14:paraId="1BB1CD09" w14:textId="77777777" w:rsidTr="004D1EB3">
        <w:trPr>
          <w:trHeight w:val="213"/>
        </w:trPr>
        <w:tc>
          <w:tcPr>
            <w:tcW w:w="381" w:type="pct"/>
            <w:shd w:val="clear" w:color="auto" w:fill="auto"/>
          </w:tcPr>
          <w:p w14:paraId="0EDA404A" w14:textId="4AF80015" w:rsidR="0049624A" w:rsidRPr="00CF1F16" w:rsidRDefault="00406927" w:rsidP="004D1EB3">
            <w:pPr>
              <w:spacing w:line="288" w:lineRule="auto"/>
              <w:jc w:val="center"/>
              <w:rPr>
                <w:sz w:val="26"/>
                <w:szCs w:val="26"/>
              </w:rPr>
            </w:pPr>
            <w:r w:rsidRPr="00CF1F16">
              <w:rPr>
                <w:sz w:val="26"/>
                <w:szCs w:val="26"/>
              </w:rPr>
              <w:t>38</w:t>
            </w:r>
          </w:p>
        </w:tc>
        <w:tc>
          <w:tcPr>
            <w:tcW w:w="1930" w:type="pct"/>
            <w:shd w:val="clear" w:color="auto" w:fill="auto"/>
          </w:tcPr>
          <w:p w14:paraId="65E12089" w14:textId="77777777" w:rsidR="0049624A" w:rsidRPr="00CF1F16" w:rsidRDefault="0049624A" w:rsidP="004D1EB3">
            <w:pPr>
              <w:spacing w:line="288" w:lineRule="auto"/>
              <w:rPr>
                <w:sz w:val="26"/>
                <w:szCs w:val="26"/>
              </w:rPr>
            </w:pPr>
            <w:r w:rsidRPr="00CF1F16">
              <w:rPr>
                <w:sz w:val="24"/>
                <w:szCs w:val="24"/>
              </w:rPr>
              <w:t>Nhà xe</w:t>
            </w:r>
          </w:p>
        </w:tc>
        <w:tc>
          <w:tcPr>
            <w:tcW w:w="981" w:type="pct"/>
            <w:shd w:val="clear" w:color="auto" w:fill="auto"/>
            <w:noWrap/>
          </w:tcPr>
          <w:p w14:paraId="08AA16D1" w14:textId="77777777" w:rsidR="0049624A" w:rsidRPr="00CF1F16" w:rsidRDefault="0049624A" w:rsidP="004D1EB3">
            <w:pPr>
              <w:spacing w:line="288" w:lineRule="auto"/>
              <w:jc w:val="right"/>
              <w:rPr>
                <w:sz w:val="26"/>
                <w:szCs w:val="26"/>
              </w:rPr>
            </w:pPr>
            <w:r w:rsidRPr="00CF1F16">
              <w:rPr>
                <w:sz w:val="26"/>
                <w:szCs w:val="26"/>
              </w:rPr>
              <w:t xml:space="preserve">     252,00 </w:t>
            </w:r>
          </w:p>
        </w:tc>
        <w:tc>
          <w:tcPr>
            <w:tcW w:w="668" w:type="pct"/>
            <w:shd w:val="clear" w:color="auto" w:fill="auto"/>
            <w:noWrap/>
          </w:tcPr>
          <w:p w14:paraId="003A0AC0" w14:textId="77777777" w:rsidR="0049624A" w:rsidRPr="00CF1F16" w:rsidRDefault="0049624A" w:rsidP="004D1EB3">
            <w:pPr>
              <w:spacing w:line="288" w:lineRule="auto"/>
              <w:jc w:val="right"/>
              <w:rPr>
                <w:sz w:val="26"/>
                <w:szCs w:val="26"/>
              </w:rPr>
            </w:pPr>
            <w:r w:rsidRPr="00CF1F16">
              <w:rPr>
                <w:sz w:val="26"/>
                <w:szCs w:val="26"/>
              </w:rPr>
              <w:t>1</w:t>
            </w:r>
          </w:p>
        </w:tc>
        <w:tc>
          <w:tcPr>
            <w:tcW w:w="1040" w:type="pct"/>
            <w:shd w:val="clear" w:color="auto" w:fill="auto"/>
            <w:noWrap/>
          </w:tcPr>
          <w:p w14:paraId="4DBB0B6A" w14:textId="77777777" w:rsidR="0049624A" w:rsidRPr="00CF1F16" w:rsidRDefault="0049624A" w:rsidP="004D1EB3">
            <w:pPr>
              <w:spacing w:line="288" w:lineRule="auto"/>
              <w:jc w:val="right"/>
              <w:rPr>
                <w:sz w:val="26"/>
                <w:szCs w:val="26"/>
              </w:rPr>
            </w:pPr>
            <w:r w:rsidRPr="00CF1F16">
              <w:rPr>
                <w:sz w:val="26"/>
                <w:szCs w:val="26"/>
              </w:rPr>
              <w:t xml:space="preserve">     240,00 </w:t>
            </w:r>
          </w:p>
        </w:tc>
      </w:tr>
      <w:tr w:rsidR="00CF1F16" w:rsidRPr="00CF1F16" w14:paraId="4D76F66D" w14:textId="77777777" w:rsidTr="004D1EB3">
        <w:trPr>
          <w:trHeight w:val="213"/>
        </w:trPr>
        <w:tc>
          <w:tcPr>
            <w:tcW w:w="381" w:type="pct"/>
            <w:shd w:val="clear" w:color="auto" w:fill="auto"/>
          </w:tcPr>
          <w:p w14:paraId="0F1386DF" w14:textId="459FE355" w:rsidR="0049624A" w:rsidRPr="00CF1F16" w:rsidRDefault="00406927" w:rsidP="004D1EB3">
            <w:pPr>
              <w:spacing w:line="288" w:lineRule="auto"/>
              <w:jc w:val="center"/>
              <w:rPr>
                <w:sz w:val="26"/>
                <w:szCs w:val="26"/>
              </w:rPr>
            </w:pPr>
            <w:r w:rsidRPr="00CF1F16">
              <w:rPr>
                <w:sz w:val="26"/>
                <w:szCs w:val="26"/>
              </w:rPr>
              <w:t>39</w:t>
            </w:r>
          </w:p>
        </w:tc>
        <w:tc>
          <w:tcPr>
            <w:tcW w:w="1930" w:type="pct"/>
            <w:shd w:val="clear" w:color="auto" w:fill="auto"/>
          </w:tcPr>
          <w:p w14:paraId="7B29E01E" w14:textId="77777777" w:rsidR="0049624A" w:rsidRPr="00CF1F16" w:rsidRDefault="0049624A" w:rsidP="004D1EB3">
            <w:pPr>
              <w:spacing w:line="288" w:lineRule="auto"/>
              <w:rPr>
                <w:sz w:val="26"/>
                <w:szCs w:val="26"/>
              </w:rPr>
            </w:pPr>
            <w:r w:rsidRPr="00CF1F16">
              <w:rPr>
                <w:sz w:val="24"/>
                <w:szCs w:val="24"/>
              </w:rPr>
              <w:t>Bể nước làm mát</w:t>
            </w:r>
          </w:p>
        </w:tc>
        <w:tc>
          <w:tcPr>
            <w:tcW w:w="981" w:type="pct"/>
            <w:shd w:val="clear" w:color="auto" w:fill="auto"/>
            <w:noWrap/>
          </w:tcPr>
          <w:p w14:paraId="1087C734" w14:textId="77777777" w:rsidR="0049624A" w:rsidRPr="00CF1F16" w:rsidRDefault="0049624A" w:rsidP="004D1EB3">
            <w:pPr>
              <w:spacing w:line="288" w:lineRule="auto"/>
              <w:jc w:val="right"/>
              <w:rPr>
                <w:sz w:val="26"/>
                <w:szCs w:val="26"/>
              </w:rPr>
            </w:pPr>
            <w:r w:rsidRPr="00CF1F16">
              <w:rPr>
                <w:sz w:val="26"/>
                <w:szCs w:val="26"/>
              </w:rPr>
              <w:t xml:space="preserve">       48,00 </w:t>
            </w:r>
          </w:p>
        </w:tc>
        <w:tc>
          <w:tcPr>
            <w:tcW w:w="668" w:type="pct"/>
            <w:shd w:val="clear" w:color="auto" w:fill="auto"/>
            <w:noWrap/>
          </w:tcPr>
          <w:p w14:paraId="43F1C35F" w14:textId="77777777" w:rsidR="0049624A" w:rsidRPr="00CF1F16" w:rsidRDefault="0049624A" w:rsidP="004D1EB3">
            <w:pPr>
              <w:spacing w:line="288" w:lineRule="auto"/>
              <w:jc w:val="right"/>
              <w:rPr>
                <w:sz w:val="26"/>
                <w:szCs w:val="26"/>
              </w:rPr>
            </w:pPr>
            <w:r w:rsidRPr="00CF1F16">
              <w:rPr>
                <w:sz w:val="26"/>
                <w:szCs w:val="26"/>
              </w:rPr>
              <w:t>1</w:t>
            </w:r>
          </w:p>
        </w:tc>
        <w:tc>
          <w:tcPr>
            <w:tcW w:w="1040" w:type="pct"/>
            <w:shd w:val="clear" w:color="auto" w:fill="auto"/>
            <w:noWrap/>
          </w:tcPr>
          <w:p w14:paraId="2CE0F72B" w14:textId="77777777" w:rsidR="0049624A" w:rsidRPr="00CF1F16" w:rsidRDefault="0049624A" w:rsidP="004D1EB3">
            <w:pPr>
              <w:spacing w:line="288" w:lineRule="auto"/>
              <w:jc w:val="right"/>
              <w:rPr>
                <w:sz w:val="26"/>
                <w:szCs w:val="26"/>
              </w:rPr>
            </w:pPr>
            <w:r w:rsidRPr="00CF1F16">
              <w:rPr>
                <w:sz w:val="26"/>
                <w:szCs w:val="26"/>
              </w:rPr>
              <w:t xml:space="preserve">       48,00 </w:t>
            </w:r>
          </w:p>
        </w:tc>
      </w:tr>
      <w:tr w:rsidR="00CF1F16" w:rsidRPr="00CF1F16" w14:paraId="4E379C5E" w14:textId="77777777" w:rsidTr="004D1EB3">
        <w:trPr>
          <w:trHeight w:val="213"/>
        </w:trPr>
        <w:tc>
          <w:tcPr>
            <w:tcW w:w="381" w:type="pct"/>
            <w:shd w:val="clear" w:color="auto" w:fill="auto"/>
          </w:tcPr>
          <w:p w14:paraId="67D88A36" w14:textId="53424D38" w:rsidR="0049624A" w:rsidRPr="00CF1F16" w:rsidRDefault="00406927" w:rsidP="004D1EB3">
            <w:pPr>
              <w:spacing w:line="288" w:lineRule="auto"/>
              <w:jc w:val="center"/>
              <w:rPr>
                <w:sz w:val="26"/>
                <w:szCs w:val="26"/>
              </w:rPr>
            </w:pPr>
            <w:r w:rsidRPr="00CF1F16">
              <w:rPr>
                <w:sz w:val="26"/>
                <w:szCs w:val="26"/>
              </w:rPr>
              <w:t>40</w:t>
            </w:r>
          </w:p>
        </w:tc>
        <w:tc>
          <w:tcPr>
            <w:tcW w:w="1930" w:type="pct"/>
            <w:shd w:val="clear" w:color="auto" w:fill="auto"/>
          </w:tcPr>
          <w:p w14:paraId="793B38EB" w14:textId="77777777" w:rsidR="0049624A" w:rsidRPr="00CF1F16" w:rsidRDefault="0049624A" w:rsidP="004D1EB3">
            <w:pPr>
              <w:spacing w:line="288" w:lineRule="auto"/>
              <w:rPr>
                <w:sz w:val="26"/>
                <w:szCs w:val="26"/>
              </w:rPr>
            </w:pPr>
            <w:r w:rsidRPr="00CF1F16">
              <w:rPr>
                <w:sz w:val="24"/>
                <w:szCs w:val="24"/>
              </w:rPr>
              <w:t>Chòi nghỉ 01</w:t>
            </w:r>
          </w:p>
        </w:tc>
        <w:tc>
          <w:tcPr>
            <w:tcW w:w="981" w:type="pct"/>
            <w:shd w:val="clear" w:color="auto" w:fill="auto"/>
            <w:noWrap/>
          </w:tcPr>
          <w:p w14:paraId="70038083" w14:textId="77777777" w:rsidR="0049624A" w:rsidRPr="00CF1F16" w:rsidRDefault="0049624A" w:rsidP="004D1EB3">
            <w:pPr>
              <w:spacing w:line="288" w:lineRule="auto"/>
              <w:jc w:val="right"/>
              <w:rPr>
                <w:sz w:val="26"/>
                <w:szCs w:val="26"/>
              </w:rPr>
            </w:pPr>
            <w:r w:rsidRPr="00CF1F16">
              <w:rPr>
                <w:sz w:val="26"/>
                <w:szCs w:val="26"/>
              </w:rPr>
              <w:t xml:space="preserve">       38,44 </w:t>
            </w:r>
          </w:p>
        </w:tc>
        <w:tc>
          <w:tcPr>
            <w:tcW w:w="668" w:type="pct"/>
            <w:shd w:val="clear" w:color="auto" w:fill="auto"/>
            <w:noWrap/>
          </w:tcPr>
          <w:p w14:paraId="51660638" w14:textId="77777777" w:rsidR="0049624A" w:rsidRPr="00CF1F16" w:rsidRDefault="0049624A" w:rsidP="004D1EB3">
            <w:pPr>
              <w:spacing w:line="288" w:lineRule="auto"/>
              <w:jc w:val="right"/>
              <w:rPr>
                <w:sz w:val="26"/>
                <w:szCs w:val="26"/>
              </w:rPr>
            </w:pPr>
            <w:r w:rsidRPr="00CF1F16">
              <w:rPr>
                <w:sz w:val="26"/>
                <w:szCs w:val="26"/>
              </w:rPr>
              <w:t>1</w:t>
            </w:r>
          </w:p>
        </w:tc>
        <w:tc>
          <w:tcPr>
            <w:tcW w:w="1040" w:type="pct"/>
            <w:shd w:val="clear" w:color="auto" w:fill="auto"/>
            <w:noWrap/>
          </w:tcPr>
          <w:p w14:paraId="52096A16" w14:textId="77777777" w:rsidR="0049624A" w:rsidRPr="00CF1F16" w:rsidRDefault="0049624A" w:rsidP="004D1EB3">
            <w:pPr>
              <w:spacing w:line="288" w:lineRule="auto"/>
              <w:jc w:val="right"/>
              <w:rPr>
                <w:sz w:val="26"/>
                <w:szCs w:val="26"/>
              </w:rPr>
            </w:pPr>
            <w:r w:rsidRPr="00CF1F16">
              <w:rPr>
                <w:sz w:val="26"/>
                <w:szCs w:val="26"/>
              </w:rPr>
              <w:t xml:space="preserve">       38,44 </w:t>
            </w:r>
          </w:p>
        </w:tc>
      </w:tr>
      <w:tr w:rsidR="00CF1F16" w:rsidRPr="00CF1F16" w14:paraId="65E1A46A" w14:textId="77777777" w:rsidTr="004D1EB3">
        <w:trPr>
          <w:trHeight w:val="213"/>
        </w:trPr>
        <w:tc>
          <w:tcPr>
            <w:tcW w:w="381" w:type="pct"/>
            <w:shd w:val="clear" w:color="auto" w:fill="auto"/>
          </w:tcPr>
          <w:p w14:paraId="46769BD6" w14:textId="2E2DB690" w:rsidR="0049624A" w:rsidRPr="00CF1F16" w:rsidRDefault="00406927" w:rsidP="004D1EB3">
            <w:pPr>
              <w:spacing w:line="288" w:lineRule="auto"/>
              <w:jc w:val="center"/>
              <w:rPr>
                <w:sz w:val="26"/>
                <w:szCs w:val="26"/>
              </w:rPr>
            </w:pPr>
            <w:r w:rsidRPr="00CF1F16">
              <w:rPr>
                <w:sz w:val="26"/>
                <w:szCs w:val="26"/>
              </w:rPr>
              <w:t>41</w:t>
            </w:r>
          </w:p>
        </w:tc>
        <w:tc>
          <w:tcPr>
            <w:tcW w:w="1930" w:type="pct"/>
            <w:shd w:val="clear" w:color="auto" w:fill="auto"/>
          </w:tcPr>
          <w:p w14:paraId="4F454AD7" w14:textId="77777777" w:rsidR="0049624A" w:rsidRPr="00CF1F16" w:rsidRDefault="0049624A" w:rsidP="004D1EB3">
            <w:pPr>
              <w:spacing w:line="288" w:lineRule="auto"/>
              <w:rPr>
                <w:sz w:val="26"/>
                <w:szCs w:val="26"/>
              </w:rPr>
            </w:pPr>
            <w:r w:rsidRPr="00CF1F16">
              <w:rPr>
                <w:sz w:val="24"/>
                <w:szCs w:val="24"/>
              </w:rPr>
              <w:t>Chòi nghỉ 02</w:t>
            </w:r>
          </w:p>
        </w:tc>
        <w:tc>
          <w:tcPr>
            <w:tcW w:w="981" w:type="pct"/>
            <w:shd w:val="clear" w:color="auto" w:fill="auto"/>
            <w:noWrap/>
          </w:tcPr>
          <w:p w14:paraId="3054FBBD" w14:textId="77777777" w:rsidR="0049624A" w:rsidRPr="00CF1F16" w:rsidRDefault="0049624A" w:rsidP="004D1EB3">
            <w:pPr>
              <w:spacing w:line="288" w:lineRule="auto"/>
              <w:jc w:val="right"/>
              <w:rPr>
                <w:sz w:val="26"/>
                <w:szCs w:val="26"/>
              </w:rPr>
            </w:pPr>
            <w:r w:rsidRPr="00CF1F16">
              <w:rPr>
                <w:sz w:val="26"/>
                <w:szCs w:val="26"/>
              </w:rPr>
              <w:t xml:space="preserve">       38,44 </w:t>
            </w:r>
          </w:p>
        </w:tc>
        <w:tc>
          <w:tcPr>
            <w:tcW w:w="668" w:type="pct"/>
            <w:shd w:val="clear" w:color="auto" w:fill="auto"/>
            <w:noWrap/>
          </w:tcPr>
          <w:p w14:paraId="474A4F23" w14:textId="77777777" w:rsidR="0049624A" w:rsidRPr="00CF1F16" w:rsidRDefault="0049624A" w:rsidP="004D1EB3">
            <w:pPr>
              <w:spacing w:line="288" w:lineRule="auto"/>
              <w:jc w:val="right"/>
              <w:rPr>
                <w:sz w:val="26"/>
                <w:szCs w:val="26"/>
              </w:rPr>
            </w:pPr>
            <w:r w:rsidRPr="00CF1F16">
              <w:rPr>
                <w:sz w:val="26"/>
                <w:szCs w:val="26"/>
              </w:rPr>
              <w:t>1</w:t>
            </w:r>
          </w:p>
        </w:tc>
        <w:tc>
          <w:tcPr>
            <w:tcW w:w="1040" w:type="pct"/>
            <w:shd w:val="clear" w:color="auto" w:fill="auto"/>
            <w:noWrap/>
          </w:tcPr>
          <w:p w14:paraId="08CAC484" w14:textId="77777777" w:rsidR="0049624A" w:rsidRPr="00CF1F16" w:rsidRDefault="0049624A" w:rsidP="004D1EB3">
            <w:pPr>
              <w:spacing w:line="288" w:lineRule="auto"/>
              <w:jc w:val="right"/>
              <w:rPr>
                <w:sz w:val="26"/>
                <w:szCs w:val="26"/>
              </w:rPr>
            </w:pPr>
            <w:r w:rsidRPr="00CF1F16">
              <w:rPr>
                <w:sz w:val="26"/>
                <w:szCs w:val="26"/>
              </w:rPr>
              <w:t xml:space="preserve">       38,44 </w:t>
            </w:r>
          </w:p>
        </w:tc>
      </w:tr>
    </w:tbl>
    <w:p w14:paraId="418E1E43" w14:textId="1D97E2DA" w:rsidR="0049624A" w:rsidRPr="00CF1F16" w:rsidRDefault="0049624A" w:rsidP="0049624A">
      <w:pPr>
        <w:pStyle w:val="aNomal"/>
        <w:widowControl w:val="0"/>
        <w:shd w:val="clear" w:color="auto" w:fill="auto"/>
        <w:spacing w:before="0" w:after="0" w:line="288" w:lineRule="auto"/>
        <w:ind w:firstLine="567"/>
        <w:outlineLvl w:val="2"/>
        <w:rPr>
          <w:rFonts w:ascii="Times New Roman" w:hAnsi="Times New Roman" w:cs="Times New Roman"/>
          <w:b/>
          <w:i/>
          <w:sz w:val="28"/>
          <w:szCs w:val="28"/>
          <w:lang w:val="en-US"/>
        </w:rPr>
      </w:pPr>
      <w:bookmarkStart w:id="155" w:name="_Toc137793381"/>
      <w:r w:rsidRPr="00CF1F16">
        <w:rPr>
          <w:rFonts w:ascii="Times New Roman" w:hAnsi="Times New Roman" w:cs="Times New Roman"/>
          <w:b/>
          <w:i/>
          <w:sz w:val="28"/>
          <w:szCs w:val="28"/>
          <w:lang w:val="de-DE"/>
        </w:rPr>
        <w:t>1.2.</w:t>
      </w:r>
      <w:r w:rsidRPr="00CF1F16">
        <w:rPr>
          <w:rFonts w:ascii="Times New Roman" w:hAnsi="Times New Roman" w:cs="Times New Roman"/>
          <w:b/>
          <w:i/>
          <w:sz w:val="28"/>
          <w:szCs w:val="28"/>
          <w:lang w:val="vi-VN"/>
        </w:rPr>
        <w:t>1.</w:t>
      </w:r>
      <w:r w:rsidRPr="00CF1F16">
        <w:rPr>
          <w:rFonts w:ascii="Times New Roman" w:hAnsi="Times New Roman" w:cs="Times New Roman"/>
          <w:b/>
          <w:i/>
          <w:sz w:val="28"/>
          <w:szCs w:val="28"/>
          <w:lang w:val="en-US"/>
        </w:rPr>
        <w:t xml:space="preserve"> </w:t>
      </w:r>
      <w:r w:rsidRPr="00CF1F16">
        <w:rPr>
          <w:rFonts w:ascii="Times New Roman" w:hAnsi="Times New Roman" w:cs="Times New Roman"/>
          <w:b/>
          <w:bCs/>
          <w:i/>
          <w:iCs/>
          <w:sz w:val="28"/>
          <w:szCs w:val="28"/>
          <w:lang w:val="pt-BR"/>
        </w:rPr>
        <w:t>San nền</w:t>
      </w:r>
      <w:bookmarkEnd w:id="155"/>
    </w:p>
    <w:p w14:paraId="1E515510" w14:textId="3955F8F5" w:rsidR="0049624A" w:rsidRPr="00CF1F16" w:rsidRDefault="0049624A" w:rsidP="0049624A">
      <w:pPr>
        <w:spacing w:line="312" w:lineRule="auto"/>
        <w:ind w:firstLine="567"/>
        <w:jc w:val="both"/>
        <w:rPr>
          <w:b/>
          <w:i/>
          <w:iCs/>
          <w:lang w:val="pt-BR"/>
        </w:rPr>
      </w:pPr>
      <w:r w:rsidRPr="00CF1F16">
        <w:rPr>
          <w:b/>
          <w:i/>
          <w:iCs/>
          <w:lang w:val="pt-BR"/>
        </w:rPr>
        <w:t>1.2.1.1. Lựa chọn cao độ thi công</w:t>
      </w:r>
    </w:p>
    <w:p w14:paraId="2D3534EB" w14:textId="498C16BE" w:rsidR="0049624A" w:rsidRPr="00CF1F16" w:rsidRDefault="0049624A" w:rsidP="0049624A">
      <w:pPr>
        <w:spacing w:line="312" w:lineRule="auto"/>
        <w:ind w:firstLine="567"/>
        <w:jc w:val="both"/>
        <w:rPr>
          <w:lang w:val="pt-BR"/>
        </w:rPr>
      </w:pPr>
      <w:r w:rsidRPr="00CF1F16">
        <w:rPr>
          <w:lang w:val="pt-BR"/>
        </w:rPr>
        <w:t>Khu vực quy hoạch có độ chênh cao tương đối lớn, hằng năm không ảnh hưởng bởi thuỷ văn sông ngòi, do đó cao độ san nền lựu chọn trên cơ sở đảm bảo khă năng thoát nước mặt.</w:t>
      </w:r>
    </w:p>
    <w:p w14:paraId="6D3BD92F" w14:textId="77777777" w:rsidR="0049624A" w:rsidRPr="00CF1F16" w:rsidRDefault="0049624A" w:rsidP="0049624A">
      <w:pPr>
        <w:spacing w:line="312" w:lineRule="auto"/>
        <w:ind w:firstLine="567"/>
        <w:jc w:val="both"/>
        <w:rPr>
          <w:lang w:val="pt-BR"/>
        </w:rPr>
      </w:pPr>
      <w:r w:rsidRPr="00CF1F16">
        <w:rPr>
          <w:lang w:val="pt-BR"/>
        </w:rPr>
        <w:t>- Cao độ san nền cao nhất: 30,30m</w:t>
      </w:r>
    </w:p>
    <w:p w14:paraId="2C07DAA9" w14:textId="77777777" w:rsidR="0049624A" w:rsidRPr="00CF1F16" w:rsidRDefault="0049624A" w:rsidP="0049624A">
      <w:pPr>
        <w:spacing w:line="312" w:lineRule="auto"/>
        <w:ind w:firstLine="567"/>
        <w:jc w:val="both"/>
        <w:rPr>
          <w:lang w:val="pt-BR"/>
        </w:rPr>
      </w:pPr>
      <w:r w:rsidRPr="00CF1F16">
        <w:rPr>
          <w:lang w:val="pt-BR"/>
        </w:rPr>
        <w:t>- Cao độ san nền thấp nhất: 29,50m</w:t>
      </w:r>
    </w:p>
    <w:p w14:paraId="445C3F2A" w14:textId="77777777" w:rsidR="0049624A" w:rsidRPr="00CF1F16" w:rsidRDefault="0049624A" w:rsidP="0049624A">
      <w:pPr>
        <w:spacing w:line="312" w:lineRule="auto"/>
        <w:ind w:firstLine="567"/>
        <w:jc w:val="both"/>
        <w:rPr>
          <w:lang w:val="pt-BR"/>
        </w:rPr>
      </w:pPr>
      <w:r w:rsidRPr="00CF1F16">
        <w:rPr>
          <w:lang w:val="pt-BR"/>
        </w:rPr>
        <w:lastRenderedPageBreak/>
        <w:t>- Độ dốc san nền đảm bảo lớn hơn: 0,4%</w:t>
      </w:r>
    </w:p>
    <w:p w14:paraId="21F009D3" w14:textId="5E254A0E" w:rsidR="0049624A" w:rsidRPr="00CF1F16" w:rsidRDefault="0049624A" w:rsidP="0049624A">
      <w:pPr>
        <w:widowControl/>
        <w:spacing w:line="312" w:lineRule="auto"/>
        <w:ind w:right="45" w:firstLine="567"/>
        <w:jc w:val="both"/>
        <w:rPr>
          <w:b/>
          <w:i/>
          <w:iCs/>
          <w:lang w:val="pt-BR"/>
        </w:rPr>
      </w:pPr>
      <w:r w:rsidRPr="00CF1F16">
        <w:rPr>
          <w:b/>
          <w:i/>
          <w:iCs/>
          <w:lang w:val="pt-BR"/>
        </w:rPr>
        <w:t>1.2.1.2. Giải pháp thiết kế</w:t>
      </w:r>
    </w:p>
    <w:p w14:paraId="10B595C8" w14:textId="77777777" w:rsidR="0049624A" w:rsidRPr="00CF1F16" w:rsidRDefault="0049624A" w:rsidP="0049624A">
      <w:pPr>
        <w:spacing w:line="312" w:lineRule="auto"/>
        <w:ind w:firstLine="567"/>
        <w:jc w:val="both"/>
        <w:rPr>
          <w:lang w:val="pt-BR"/>
        </w:rPr>
      </w:pPr>
      <w:r w:rsidRPr="00CF1F16">
        <w:rPr>
          <w:iCs/>
          <w:lang w:val="pt-BR"/>
        </w:rPr>
        <w:t>Tuân thủ cao độ khống chế của các tuyến đường hiện có.</w:t>
      </w:r>
      <w:r w:rsidRPr="00CF1F16">
        <w:rPr>
          <w:lang w:val="pt-BR"/>
        </w:rPr>
        <w:t xml:space="preserve"> Độ dốc khống chế đảm bảo theo tiêu chuẩn cho phép, thuận tiện cho công tác thi công các công trình.</w:t>
      </w:r>
    </w:p>
    <w:p w14:paraId="213FE0FD" w14:textId="77777777" w:rsidR="0049624A" w:rsidRPr="00CF1F16" w:rsidRDefault="0049624A" w:rsidP="0049624A">
      <w:pPr>
        <w:spacing w:line="312" w:lineRule="auto"/>
        <w:ind w:firstLine="567"/>
        <w:jc w:val="both"/>
        <w:rPr>
          <w:lang w:val="pt-BR"/>
        </w:rPr>
      </w:pPr>
      <w:r w:rsidRPr="00CF1F16">
        <w:rPr>
          <w:lang w:val="pt-BR"/>
        </w:rPr>
        <w:t xml:space="preserve">Cao độ nền ô đất được thiết kế phù hợp cao độ tim đường, đảm bảo thiết kế kỹ thuật của đường. </w:t>
      </w:r>
    </w:p>
    <w:p w14:paraId="2AA720C1" w14:textId="03F1268D" w:rsidR="0049624A" w:rsidRPr="00CF1F16" w:rsidRDefault="0049624A" w:rsidP="0049624A">
      <w:pPr>
        <w:spacing w:line="312" w:lineRule="auto"/>
        <w:ind w:firstLine="567"/>
        <w:jc w:val="both"/>
        <w:rPr>
          <w:lang w:val="sv-SE"/>
        </w:rPr>
      </w:pPr>
      <w:r w:rsidRPr="00CF1F16">
        <w:rPr>
          <w:lang w:val="pt-BR"/>
        </w:rPr>
        <w:t>Công tác san ủi, tạo mặt bằng bao gồm cả công tác phát quang cây bụi.</w:t>
      </w:r>
    </w:p>
    <w:p w14:paraId="68A05398" w14:textId="0761E2A8" w:rsidR="0049624A" w:rsidRPr="00CF1F16" w:rsidRDefault="0049624A" w:rsidP="0049624A">
      <w:pPr>
        <w:pStyle w:val="aNomal"/>
        <w:widowControl w:val="0"/>
        <w:shd w:val="clear" w:color="auto" w:fill="auto"/>
        <w:spacing w:before="0" w:after="0" w:line="288" w:lineRule="auto"/>
        <w:ind w:firstLine="567"/>
        <w:outlineLvl w:val="2"/>
        <w:rPr>
          <w:rFonts w:ascii="Times New Roman" w:hAnsi="Times New Roman" w:cs="Times New Roman"/>
          <w:b/>
          <w:i/>
          <w:sz w:val="28"/>
          <w:szCs w:val="28"/>
          <w:lang w:val="sv-SE"/>
        </w:rPr>
      </w:pPr>
      <w:bookmarkStart w:id="156" w:name="_Toc137793382"/>
      <w:r w:rsidRPr="00CF1F16">
        <w:rPr>
          <w:rFonts w:ascii="Times New Roman" w:hAnsi="Times New Roman" w:cs="Times New Roman"/>
          <w:b/>
          <w:i/>
          <w:sz w:val="28"/>
          <w:szCs w:val="28"/>
          <w:lang w:val="de-DE"/>
        </w:rPr>
        <w:t>1.2.</w:t>
      </w:r>
      <w:r w:rsidRPr="00CF1F16">
        <w:rPr>
          <w:rFonts w:ascii="Times New Roman" w:hAnsi="Times New Roman" w:cs="Times New Roman"/>
          <w:b/>
          <w:i/>
          <w:sz w:val="28"/>
          <w:szCs w:val="28"/>
          <w:lang w:val="sv-SE"/>
        </w:rPr>
        <w:t>2</w:t>
      </w:r>
      <w:r w:rsidRPr="00CF1F16">
        <w:rPr>
          <w:rFonts w:ascii="Times New Roman" w:hAnsi="Times New Roman" w:cs="Times New Roman"/>
          <w:b/>
          <w:i/>
          <w:sz w:val="28"/>
          <w:szCs w:val="28"/>
          <w:lang w:val="vi-VN"/>
        </w:rPr>
        <w:t>.</w:t>
      </w:r>
      <w:r w:rsidRPr="00CF1F16">
        <w:rPr>
          <w:rFonts w:ascii="Times New Roman" w:hAnsi="Times New Roman" w:cs="Times New Roman"/>
          <w:b/>
          <w:i/>
          <w:sz w:val="28"/>
          <w:szCs w:val="28"/>
          <w:lang w:val="sv-SE"/>
        </w:rPr>
        <w:t xml:space="preserve"> </w:t>
      </w:r>
      <w:r w:rsidRPr="00CF1F16">
        <w:rPr>
          <w:rFonts w:ascii="Times New Roman" w:hAnsi="Times New Roman" w:cs="Times New Roman"/>
          <w:b/>
          <w:bCs/>
          <w:i/>
          <w:iCs/>
          <w:sz w:val="28"/>
          <w:szCs w:val="28"/>
          <w:lang w:val="pt-BR"/>
        </w:rPr>
        <w:t>Giao thông</w:t>
      </w:r>
      <w:bookmarkEnd w:id="156"/>
    </w:p>
    <w:p w14:paraId="25F4FF8E" w14:textId="1BEC6B0A" w:rsidR="0049624A" w:rsidRPr="00CF1F16" w:rsidRDefault="0049624A" w:rsidP="0049624A">
      <w:pPr>
        <w:widowControl/>
        <w:spacing w:line="312" w:lineRule="auto"/>
        <w:ind w:right="45" w:firstLine="567"/>
        <w:jc w:val="both"/>
        <w:rPr>
          <w:b/>
          <w:i/>
          <w:iCs/>
          <w:lang w:val="pt-BR"/>
        </w:rPr>
      </w:pPr>
      <w:r w:rsidRPr="00CF1F16">
        <w:rPr>
          <w:b/>
          <w:i/>
          <w:iCs/>
          <w:lang w:val="pt-BR"/>
        </w:rPr>
        <w:t>1.2.2.1. Giao thông đối ngoại</w:t>
      </w:r>
    </w:p>
    <w:p w14:paraId="42FCA541" w14:textId="77777777" w:rsidR="0049624A" w:rsidRPr="00CF1F16" w:rsidRDefault="0049624A" w:rsidP="0049624A">
      <w:pPr>
        <w:spacing w:line="312" w:lineRule="auto"/>
        <w:ind w:right="74" w:firstLine="567"/>
        <w:rPr>
          <w:lang w:val="pt-BR"/>
        </w:rPr>
      </w:pPr>
      <w:r w:rsidRPr="00CF1F16">
        <w:rPr>
          <w:lang w:val="vi-VN"/>
        </w:rPr>
        <w:t>Hiện trạng khu vực lập dự án đang có</w:t>
      </w:r>
      <w:r w:rsidRPr="00CF1F16">
        <w:rPr>
          <w:lang w:val="pt-BR"/>
        </w:rPr>
        <w:t>:</w:t>
      </w:r>
    </w:p>
    <w:p w14:paraId="715C9111" w14:textId="77777777" w:rsidR="0049624A" w:rsidRPr="00CF1F16" w:rsidRDefault="0049624A" w:rsidP="0049624A">
      <w:pPr>
        <w:widowControl/>
        <w:spacing w:line="312" w:lineRule="auto"/>
        <w:ind w:right="74" w:firstLine="567"/>
        <w:rPr>
          <w:lang w:val="vi-VN"/>
        </w:rPr>
      </w:pPr>
      <w:r w:rsidRPr="00CF1F16">
        <w:rPr>
          <w:lang w:val="pt-BR"/>
        </w:rPr>
        <w:t xml:space="preserve">- </w:t>
      </w:r>
      <w:r w:rsidRPr="00CF1F16">
        <w:rPr>
          <w:lang w:val="vi-VN"/>
        </w:rPr>
        <w:t xml:space="preserve">Phía </w:t>
      </w:r>
      <w:r w:rsidRPr="00CF1F16">
        <w:rPr>
          <w:lang w:val="pt-BR"/>
        </w:rPr>
        <w:t>N</w:t>
      </w:r>
      <w:r w:rsidRPr="00CF1F16">
        <w:rPr>
          <w:lang w:val="vi-VN"/>
        </w:rPr>
        <w:t xml:space="preserve">am có tuyến đường nhựa rộng khoảng </w:t>
      </w:r>
      <w:r w:rsidRPr="00CF1F16">
        <w:rPr>
          <w:lang w:val="pt-BR"/>
        </w:rPr>
        <w:t>10,</w:t>
      </w:r>
      <w:r w:rsidRPr="00CF1F16">
        <w:rPr>
          <w:lang w:val="vi-VN"/>
        </w:rPr>
        <w:t>5m nối khu vực lập quy hoạch với đường mòn hồ chí minh với khoảng cách khoảng 500m.</w:t>
      </w:r>
    </w:p>
    <w:p w14:paraId="07362CF2" w14:textId="77777777" w:rsidR="0049624A" w:rsidRPr="00CF1F16" w:rsidRDefault="0049624A" w:rsidP="0049624A">
      <w:pPr>
        <w:widowControl/>
        <w:spacing w:line="312" w:lineRule="auto"/>
        <w:ind w:right="74" w:firstLine="567"/>
        <w:rPr>
          <w:lang w:val="vi-VN"/>
        </w:rPr>
      </w:pPr>
      <w:r w:rsidRPr="00CF1F16">
        <w:rPr>
          <w:lang w:val="vi-VN"/>
        </w:rPr>
        <w:t>- Phía Tây Nam có tuyến đường đất rộng khoảng 3,5m chạy sát ranh giới khu vực lập quy hoạch dài khoảng 340m.</w:t>
      </w:r>
    </w:p>
    <w:p w14:paraId="4466E574" w14:textId="5892B5F0" w:rsidR="0049624A" w:rsidRPr="00CF1F16" w:rsidRDefault="0049624A" w:rsidP="0049624A">
      <w:pPr>
        <w:widowControl/>
        <w:spacing w:line="312" w:lineRule="auto"/>
        <w:ind w:right="45" w:firstLine="567"/>
        <w:jc w:val="both"/>
        <w:rPr>
          <w:b/>
          <w:i/>
          <w:iCs/>
          <w:lang w:val="pt-BR"/>
        </w:rPr>
      </w:pPr>
      <w:r w:rsidRPr="00CF1F16">
        <w:rPr>
          <w:b/>
          <w:i/>
          <w:iCs/>
          <w:lang w:val="pt-BR"/>
        </w:rPr>
        <w:t>1.2.2.2. Giao thông đối nội</w:t>
      </w:r>
    </w:p>
    <w:p w14:paraId="3A7D6D0E" w14:textId="77777777" w:rsidR="0049624A" w:rsidRPr="00CF1F16" w:rsidRDefault="0049624A" w:rsidP="0049624A">
      <w:pPr>
        <w:widowControl/>
        <w:spacing w:line="312" w:lineRule="auto"/>
        <w:ind w:right="74" w:firstLine="567"/>
        <w:rPr>
          <w:lang w:val="vi-VN"/>
        </w:rPr>
      </w:pPr>
      <w:r w:rsidRPr="00CF1F16">
        <w:rPr>
          <w:lang w:val="vi-VN"/>
        </w:rPr>
        <w:t>- Bố trí các tuyến đường giao thông nội bộ, kết hợp bãi đỗ xe trong khuôn viên dự án.</w:t>
      </w:r>
    </w:p>
    <w:p w14:paraId="78CD8AB9" w14:textId="10DC197D" w:rsidR="0049624A" w:rsidRPr="00CF1F16" w:rsidRDefault="0049624A" w:rsidP="0049624A">
      <w:pPr>
        <w:widowControl/>
        <w:spacing w:line="312" w:lineRule="auto"/>
        <w:ind w:right="45" w:firstLine="567"/>
        <w:jc w:val="both"/>
        <w:rPr>
          <w:b/>
          <w:i/>
          <w:iCs/>
          <w:lang w:val="pt-BR"/>
        </w:rPr>
      </w:pPr>
      <w:r w:rsidRPr="00CF1F16">
        <w:rPr>
          <w:b/>
          <w:i/>
          <w:iCs/>
          <w:lang w:val="pt-BR"/>
        </w:rPr>
        <w:t>1.2.2.3. Xác định chỉ giới đường đỏ và chỉ giới xây dựng</w:t>
      </w:r>
    </w:p>
    <w:p w14:paraId="004FD6D8" w14:textId="77777777" w:rsidR="0049624A" w:rsidRPr="00CF1F16" w:rsidRDefault="0049624A" w:rsidP="0049624A">
      <w:pPr>
        <w:widowControl/>
        <w:spacing w:line="312" w:lineRule="auto"/>
        <w:ind w:firstLine="567"/>
        <w:jc w:val="both"/>
        <w:rPr>
          <w:lang w:val="sv-SE"/>
        </w:rPr>
      </w:pPr>
      <w:r w:rsidRPr="00CF1F16">
        <w:rPr>
          <w:lang w:val="sv-SE"/>
        </w:rPr>
        <w:t>- Chỉ giới đường đỏ các tuyến đường tuân thủ theo quy mô bề rộng lộ giới trong quy hoạch được xác định cụ thể theo mặt cắt ngang đường được thể hiện trên bản đồ quy hoạch giao thông và chỉ giới đường đỏ, chỉ giới xây dựng và hành lang bảo vệ hệ thống hạ tầng kỹ thuật tỷ lệ 1/500.</w:t>
      </w:r>
    </w:p>
    <w:p w14:paraId="11F1C4DC" w14:textId="77777777" w:rsidR="0049624A" w:rsidRPr="00CF1F16" w:rsidRDefault="0049624A" w:rsidP="0049624A">
      <w:pPr>
        <w:widowControl/>
        <w:spacing w:line="312" w:lineRule="auto"/>
        <w:ind w:firstLine="567"/>
        <w:jc w:val="both"/>
        <w:rPr>
          <w:lang w:val="sv-SE"/>
        </w:rPr>
      </w:pPr>
      <w:r w:rsidRPr="00CF1F16">
        <w:rPr>
          <w:lang w:val="sv-SE"/>
        </w:rPr>
        <w:t>- Chỉ giới xây dựng phụ thuộc vào cấp đường, tính chất, chiều cao của các công trình theo Quy chuẩn 01:2021/BXD</w:t>
      </w:r>
    </w:p>
    <w:p w14:paraId="0319DBBB" w14:textId="77777777" w:rsidR="0049624A" w:rsidRPr="00CF1F16" w:rsidRDefault="0049624A" w:rsidP="0049624A">
      <w:pPr>
        <w:widowControl/>
        <w:spacing w:line="312" w:lineRule="auto"/>
        <w:ind w:firstLine="567"/>
        <w:jc w:val="both"/>
        <w:rPr>
          <w:lang w:val="sv-SE"/>
        </w:rPr>
      </w:pPr>
      <w:r w:rsidRPr="00CF1F16">
        <w:rPr>
          <w:lang w:val="sv-SE"/>
        </w:rPr>
        <w:t>- Dối với dự án có chiều cao công trình tối đa khoảng 20m  chỉ giới xây dựng là 3m.</w:t>
      </w:r>
    </w:p>
    <w:p w14:paraId="120F526F" w14:textId="0C0B8265" w:rsidR="0049624A" w:rsidRPr="00CF1F16" w:rsidRDefault="0049624A" w:rsidP="0049624A">
      <w:pPr>
        <w:widowControl/>
        <w:spacing w:line="312" w:lineRule="auto"/>
        <w:ind w:right="45" w:firstLine="567"/>
        <w:jc w:val="both"/>
        <w:rPr>
          <w:b/>
          <w:i/>
          <w:iCs/>
          <w:lang w:val="pt-BR"/>
        </w:rPr>
      </w:pPr>
      <w:r w:rsidRPr="00CF1F16">
        <w:rPr>
          <w:b/>
          <w:i/>
          <w:iCs/>
          <w:lang w:val="pt-BR"/>
        </w:rPr>
        <w:t>1.2.2.4. Các thông số kỹ thuật chủ yếu</w:t>
      </w:r>
    </w:p>
    <w:p w14:paraId="70DA2C85" w14:textId="77777777" w:rsidR="0049624A" w:rsidRPr="00CF1F16" w:rsidRDefault="0049624A" w:rsidP="0049624A">
      <w:pPr>
        <w:widowControl/>
        <w:spacing w:line="312" w:lineRule="auto"/>
        <w:ind w:firstLine="567"/>
        <w:jc w:val="both"/>
        <w:rPr>
          <w:lang w:val="sv-SE"/>
        </w:rPr>
      </w:pPr>
      <w:r w:rsidRPr="00CF1F16">
        <w:rPr>
          <w:lang w:val="sv-SE"/>
        </w:rPr>
        <w:t>- Bán kính cong bó vỉa tại vị trí giao nhau: R=(5,0 ÷10,0)m.</w:t>
      </w:r>
    </w:p>
    <w:p w14:paraId="7CEAD631" w14:textId="77777777" w:rsidR="0049624A" w:rsidRPr="00CF1F16" w:rsidRDefault="0049624A" w:rsidP="0049624A">
      <w:pPr>
        <w:widowControl/>
        <w:spacing w:line="312" w:lineRule="auto"/>
        <w:ind w:firstLine="567"/>
        <w:jc w:val="both"/>
        <w:rPr>
          <w:lang w:val="sv-SE"/>
        </w:rPr>
      </w:pPr>
      <w:r w:rsidRPr="00CF1F16">
        <w:rPr>
          <w:lang w:val="sv-SE"/>
        </w:rPr>
        <w:t>- Độ dốc đường: Dốc dọc đường thiết kế 0,000% ≤ i ≤ 9%, độ dốc ngang mặt đường là i=2%, lề đường là i=3%.</w:t>
      </w:r>
    </w:p>
    <w:p w14:paraId="58280D29" w14:textId="07E2FE6B" w:rsidR="0049624A" w:rsidRPr="00CF1F16" w:rsidRDefault="0049624A" w:rsidP="0049624A">
      <w:pPr>
        <w:pStyle w:val="aNomal"/>
        <w:widowControl w:val="0"/>
        <w:shd w:val="clear" w:color="auto" w:fill="auto"/>
        <w:spacing w:before="0" w:after="0" w:line="288" w:lineRule="auto"/>
        <w:ind w:firstLine="567"/>
        <w:outlineLvl w:val="2"/>
        <w:rPr>
          <w:rStyle w:val="Vnbnnidung"/>
          <w:rFonts w:ascii="Times New Roman" w:hAnsi="Times New Roman" w:cs="Times New Roman"/>
          <w:b/>
          <w:bCs/>
          <w:i/>
          <w:sz w:val="28"/>
          <w:lang w:val="it-IT" w:eastAsia="vi-VN"/>
        </w:rPr>
      </w:pPr>
      <w:bookmarkStart w:id="157" w:name="_Toc137793383"/>
      <w:r w:rsidRPr="00CF1F16">
        <w:rPr>
          <w:rFonts w:ascii="Times New Roman" w:hAnsi="Times New Roman" w:cs="Times New Roman"/>
          <w:b/>
          <w:i/>
          <w:sz w:val="28"/>
          <w:szCs w:val="28"/>
          <w:lang w:val="de-DE"/>
        </w:rPr>
        <w:t>1.2.</w:t>
      </w:r>
      <w:r w:rsidRPr="00CF1F16">
        <w:rPr>
          <w:rFonts w:ascii="Times New Roman" w:hAnsi="Times New Roman" w:cs="Times New Roman"/>
          <w:b/>
          <w:i/>
          <w:sz w:val="28"/>
          <w:szCs w:val="28"/>
          <w:lang w:val="sv-SE"/>
        </w:rPr>
        <w:t>3</w:t>
      </w:r>
      <w:r w:rsidRPr="00CF1F16">
        <w:rPr>
          <w:rFonts w:ascii="Times New Roman" w:hAnsi="Times New Roman" w:cs="Times New Roman"/>
          <w:b/>
          <w:i/>
          <w:sz w:val="28"/>
          <w:szCs w:val="28"/>
          <w:lang w:val="vi-VN"/>
        </w:rPr>
        <w:t>.</w:t>
      </w:r>
      <w:r w:rsidRPr="00CF1F16">
        <w:rPr>
          <w:rFonts w:ascii="Times New Roman" w:hAnsi="Times New Roman" w:cs="Times New Roman"/>
          <w:b/>
          <w:i/>
          <w:sz w:val="28"/>
          <w:szCs w:val="28"/>
          <w:lang w:val="sv-SE"/>
        </w:rPr>
        <w:t xml:space="preserve"> </w:t>
      </w:r>
      <w:r w:rsidRPr="00CF1F16">
        <w:rPr>
          <w:rStyle w:val="Vnbnnidung"/>
          <w:rFonts w:ascii="Times New Roman" w:hAnsi="Times New Roman" w:cs="Times New Roman"/>
          <w:b/>
          <w:bCs/>
          <w:i/>
          <w:sz w:val="28"/>
          <w:lang w:val="it-IT" w:eastAsia="vi-VN"/>
        </w:rPr>
        <w:t>Cấp nước</w:t>
      </w:r>
      <w:bookmarkEnd w:id="157"/>
    </w:p>
    <w:p w14:paraId="138DC560" w14:textId="77777777" w:rsidR="0049624A" w:rsidRPr="00CF1F16" w:rsidRDefault="0049624A" w:rsidP="0049624A">
      <w:pPr>
        <w:spacing w:line="312" w:lineRule="auto"/>
        <w:ind w:firstLine="567"/>
        <w:jc w:val="both"/>
        <w:rPr>
          <w:iCs/>
          <w:lang w:val="sv-SE"/>
        </w:rPr>
      </w:pPr>
      <w:r w:rsidRPr="00CF1F16">
        <w:rPr>
          <w:iCs/>
          <w:lang w:val="sv-SE"/>
        </w:rPr>
        <w:t>Xác định tiêu chuẩn và nhu cầu cấp nước:</w:t>
      </w:r>
    </w:p>
    <w:p w14:paraId="73148F8C" w14:textId="77777777" w:rsidR="00B851A2" w:rsidRPr="00CF1F16" w:rsidRDefault="00B851A2" w:rsidP="0049624A">
      <w:pPr>
        <w:spacing w:line="312" w:lineRule="auto"/>
        <w:ind w:firstLine="567"/>
        <w:jc w:val="both"/>
        <w:rPr>
          <w:iCs/>
          <w:lang w:val="sv-SE"/>
        </w:rPr>
      </w:pPr>
    </w:p>
    <w:p w14:paraId="79A2FC70" w14:textId="77777777" w:rsidR="00B851A2" w:rsidRPr="00CF1F16" w:rsidRDefault="00B851A2" w:rsidP="0049624A">
      <w:pPr>
        <w:spacing w:line="312" w:lineRule="auto"/>
        <w:ind w:firstLine="567"/>
        <w:jc w:val="both"/>
        <w:rPr>
          <w:iCs/>
          <w:lang w:val="sv-SE"/>
        </w:rPr>
      </w:pPr>
    </w:p>
    <w:p w14:paraId="12E14C29" w14:textId="77777777" w:rsidR="00B851A2" w:rsidRPr="00CF1F16" w:rsidRDefault="00B851A2" w:rsidP="0049624A">
      <w:pPr>
        <w:spacing w:line="312" w:lineRule="auto"/>
        <w:ind w:firstLine="567"/>
        <w:jc w:val="both"/>
        <w:rPr>
          <w:iCs/>
          <w:lang w:val="sv-SE"/>
        </w:rPr>
      </w:pPr>
    </w:p>
    <w:p w14:paraId="40D9A16F" w14:textId="0675FAFD" w:rsidR="0049624A" w:rsidRPr="00CF1F16" w:rsidRDefault="0049624A" w:rsidP="0049624A">
      <w:pPr>
        <w:spacing w:line="276" w:lineRule="auto"/>
        <w:ind w:firstLine="426"/>
        <w:jc w:val="center"/>
        <w:rPr>
          <w:b/>
          <w:bCs/>
          <w:i/>
          <w:iCs/>
          <w:lang w:val="sv-SE"/>
        </w:rPr>
      </w:pPr>
      <w:bookmarkStart w:id="158" w:name="_Toc137118840"/>
      <w:r w:rsidRPr="00CF1F16">
        <w:rPr>
          <w:b/>
          <w:bCs/>
          <w:i/>
          <w:iCs/>
          <w:lang w:val="nl-NL"/>
        </w:rPr>
        <w:t xml:space="preserve">Bảng </w:t>
      </w:r>
      <w:r w:rsidRPr="00CF1F16">
        <w:rPr>
          <w:b/>
          <w:bCs/>
          <w:i/>
          <w:iCs/>
        </w:rPr>
        <w:fldChar w:fldCharType="begin"/>
      </w:r>
      <w:r w:rsidRPr="00CF1F16">
        <w:rPr>
          <w:b/>
          <w:bCs/>
          <w:i/>
          <w:iCs/>
          <w:lang w:val="nl-NL"/>
        </w:rPr>
        <w:instrText xml:space="preserve"> SEQ Bảng \* ARABIC </w:instrText>
      </w:r>
      <w:r w:rsidRPr="00CF1F16">
        <w:rPr>
          <w:b/>
          <w:bCs/>
          <w:i/>
          <w:iCs/>
        </w:rPr>
        <w:fldChar w:fldCharType="separate"/>
      </w:r>
      <w:r w:rsidRPr="00CF1F16">
        <w:rPr>
          <w:b/>
          <w:bCs/>
          <w:i/>
          <w:iCs/>
          <w:noProof/>
          <w:lang w:val="nl-NL"/>
        </w:rPr>
        <w:t>5</w:t>
      </w:r>
      <w:r w:rsidRPr="00CF1F16">
        <w:rPr>
          <w:b/>
          <w:bCs/>
          <w:i/>
          <w:iCs/>
        </w:rPr>
        <w:fldChar w:fldCharType="end"/>
      </w:r>
      <w:r w:rsidRPr="00CF1F16">
        <w:rPr>
          <w:b/>
          <w:bCs/>
          <w:i/>
          <w:iCs/>
          <w:lang w:val="sv-SE"/>
        </w:rPr>
        <w:t xml:space="preserve">. </w:t>
      </w:r>
      <w:r w:rsidRPr="00CF1F16">
        <w:rPr>
          <w:b/>
          <w:bCs/>
          <w:i/>
          <w:iCs/>
          <w:lang w:val="pt-BR"/>
        </w:rPr>
        <w:t>Bảng nhu cầu dùng nước</w:t>
      </w:r>
      <w:bookmarkEnd w:id="158"/>
    </w:p>
    <w:tbl>
      <w:tblPr>
        <w:tblW w:w="9581" w:type="dxa"/>
        <w:tblInd w:w="-5" w:type="dxa"/>
        <w:tblLook w:val="04A0" w:firstRow="1" w:lastRow="0" w:firstColumn="1" w:lastColumn="0" w:noHBand="0" w:noVBand="1"/>
      </w:tblPr>
      <w:tblGrid>
        <w:gridCol w:w="559"/>
        <w:gridCol w:w="2477"/>
        <w:gridCol w:w="1215"/>
        <w:gridCol w:w="979"/>
        <w:gridCol w:w="896"/>
        <w:gridCol w:w="1415"/>
        <w:gridCol w:w="955"/>
        <w:gridCol w:w="1085"/>
      </w:tblGrid>
      <w:tr w:rsidR="00CF1F16" w:rsidRPr="00CF1F16" w14:paraId="7C8C8FCF" w14:textId="77777777" w:rsidTr="004D1EB3">
        <w:trPr>
          <w:trHeight w:val="326"/>
        </w:trPr>
        <w:tc>
          <w:tcPr>
            <w:tcW w:w="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12E395" w14:textId="77777777" w:rsidR="0049624A" w:rsidRPr="00CF1F16" w:rsidRDefault="0049624A" w:rsidP="004D1EB3">
            <w:pPr>
              <w:jc w:val="center"/>
              <w:rPr>
                <w:b/>
                <w:bCs/>
                <w:sz w:val="26"/>
                <w:szCs w:val="26"/>
              </w:rPr>
            </w:pPr>
            <w:r w:rsidRPr="00CF1F16">
              <w:rPr>
                <w:b/>
                <w:bCs/>
                <w:sz w:val="26"/>
                <w:szCs w:val="26"/>
              </w:rPr>
              <w:t>Stt</w:t>
            </w:r>
          </w:p>
        </w:tc>
        <w:tc>
          <w:tcPr>
            <w:tcW w:w="2526" w:type="dxa"/>
            <w:tcBorders>
              <w:top w:val="single" w:sz="4" w:space="0" w:color="auto"/>
              <w:left w:val="nil"/>
              <w:bottom w:val="single" w:sz="4" w:space="0" w:color="auto"/>
              <w:right w:val="single" w:sz="4" w:space="0" w:color="auto"/>
            </w:tcBorders>
            <w:shd w:val="clear" w:color="auto" w:fill="auto"/>
            <w:vAlign w:val="center"/>
            <w:hideMark/>
          </w:tcPr>
          <w:p w14:paraId="07B1B72E" w14:textId="77777777" w:rsidR="0049624A" w:rsidRPr="00CF1F16" w:rsidRDefault="0049624A" w:rsidP="004D1EB3">
            <w:pPr>
              <w:jc w:val="center"/>
              <w:rPr>
                <w:b/>
                <w:bCs/>
                <w:sz w:val="26"/>
                <w:szCs w:val="26"/>
              </w:rPr>
            </w:pPr>
            <w:r w:rsidRPr="00CF1F16">
              <w:rPr>
                <w:b/>
                <w:bCs/>
                <w:sz w:val="26"/>
                <w:szCs w:val="26"/>
              </w:rPr>
              <w:t>Hạng mục</w:t>
            </w:r>
          </w:p>
        </w:tc>
        <w:tc>
          <w:tcPr>
            <w:tcW w:w="1226" w:type="dxa"/>
            <w:tcBorders>
              <w:top w:val="single" w:sz="4" w:space="0" w:color="auto"/>
              <w:left w:val="nil"/>
              <w:bottom w:val="single" w:sz="4" w:space="0" w:color="auto"/>
              <w:right w:val="single" w:sz="4" w:space="0" w:color="auto"/>
            </w:tcBorders>
            <w:shd w:val="clear" w:color="auto" w:fill="auto"/>
            <w:vAlign w:val="center"/>
            <w:hideMark/>
          </w:tcPr>
          <w:p w14:paraId="47CD107D" w14:textId="77777777" w:rsidR="0049624A" w:rsidRPr="00CF1F16" w:rsidRDefault="0049624A" w:rsidP="004D1EB3">
            <w:pPr>
              <w:jc w:val="center"/>
              <w:rPr>
                <w:b/>
                <w:bCs/>
                <w:sz w:val="26"/>
                <w:szCs w:val="26"/>
              </w:rPr>
            </w:pPr>
            <w:r w:rsidRPr="00CF1F16">
              <w:rPr>
                <w:b/>
                <w:bCs/>
                <w:sz w:val="26"/>
                <w:szCs w:val="26"/>
              </w:rPr>
              <w:t>Số lượng</w:t>
            </w:r>
          </w:p>
        </w:tc>
        <w:tc>
          <w:tcPr>
            <w:tcW w:w="982" w:type="dxa"/>
            <w:tcBorders>
              <w:top w:val="single" w:sz="4" w:space="0" w:color="auto"/>
              <w:left w:val="nil"/>
              <w:bottom w:val="single" w:sz="4" w:space="0" w:color="auto"/>
              <w:right w:val="single" w:sz="4" w:space="0" w:color="auto"/>
            </w:tcBorders>
            <w:shd w:val="clear" w:color="auto" w:fill="auto"/>
            <w:vAlign w:val="center"/>
            <w:hideMark/>
          </w:tcPr>
          <w:p w14:paraId="20FE6EC4" w14:textId="77777777" w:rsidR="0049624A" w:rsidRPr="00CF1F16" w:rsidRDefault="0049624A" w:rsidP="004D1EB3">
            <w:pPr>
              <w:jc w:val="center"/>
              <w:rPr>
                <w:b/>
                <w:bCs/>
                <w:sz w:val="26"/>
                <w:szCs w:val="26"/>
              </w:rPr>
            </w:pPr>
            <w:r w:rsidRPr="00CF1F16">
              <w:rPr>
                <w:b/>
                <w:bCs/>
                <w:sz w:val="26"/>
                <w:szCs w:val="26"/>
              </w:rPr>
              <w:t>Đơn vị</w:t>
            </w:r>
          </w:p>
        </w:tc>
        <w:tc>
          <w:tcPr>
            <w:tcW w:w="803" w:type="dxa"/>
            <w:tcBorders>
              <w:top w:val="single" w:sz="4" w:space="0" w:color="auto"/>
              <w:left w:val="nil"/>
              <w:bottom w:val="single" w:sz="4" w:space="0" w:color="auto"/>
              <w:right w:val="single" w:sz="4" w:space="0" w:color="auto"/>
            </w:tcBorders>
            <w:shd w:val="clear" w:color="auto" w:fill="auto"/>
            <w:vAlign w:val="center"/>
            <w:hideMark/>
          </w:tcPr>
          <w:p w14:paraId="5BEC297F" w14:textId="77777777" w:rsidR="0049624A" w:rsidRPr="00CF1F16" w:rsidRDefault="0049624A" w:rsidP="004D1EB3">
            <w:pPr>
              <w:jc w:val="center"/>
              <w:rPr>
                <w:b/>
                <w:bCs/>
                <w:sz w:val="26"/>
                <w:szCs w:val="26"/>
              </w:rPr>
            </w:pPr>
            <w:r w:rsidRPr="00CF1F16">
              <w:rPr>
                <w:b/>
                <w:bCs/>
                <w:sz w:val="26"/>
                <w:szCs w:val="26"/>
              </w:rPr>
              <w:t>Tiêu chuẩn</w:t>
            </w:r>
          </w:p>
        </w:tc>
        <w:tc>
          <w:tcPr>
            <w:tcW w:w="1433" w:type="dxa"/>
            <w:tcBorders>
              <w:top w:val="single" w:sz="4" w:space="0" w:color="auto"/>
              <w:left w:val="nil"/>
              <w:bottom w:val="single" w:sz="4" w:space="0" w:color="auto"/>
              <w:right w:val="single" w:sz="4" w:space="0" w:color="auto"/>
            </w:tcBorders>
            <w:shd w:val="clear" w:color="auto" w:fill="auto"/>
            <w:vAlign w:val="center"/>
            <w:hideMark/>
          </w:tcPr>
          <w:p w14:paraId="0E00D43E" w14:textId="77777777" w:rsidR="0049624A" w:rsidRPr="00CF1F16" w:rsidRDefault="0049624A" w:rsidP="004D1EB3">
            <w:pPr>
              <w:jc w:val="center"/>
              <w:rPr>
                <w:b/>
                <w:bCs/>
                <w:sz w:val="26"/>
                <w:szCs w:val="26"/>
              </w:rPr>
            </w:pPr>
            <w:r w:rsidRPr="00CF1F16">
              <w:rPr>
                <w:b/>
                <w:bCs/>
                <w:sz w:val="26"/>
                <w:szCs w:val="26"/>
              </w:rPr>
              <w:t>Đơn vị</w:t>
            </w:r>
          </w:p>
        </w:tc>
        <w:tc>
          <w:tcPr>
            <w:tcW w:w="2052" w:type="dxa"/>
            <w:gridSpan w:val="2"/>
            <w:tcBorders>
              <w:top w:val="single" w:sz="4" w:space="0" w:color="auto"/>
              <w:left w:val="nil"/>
              <w:bottom w:val="single" w:sz="4" w:space="0" w:color="auto"/>
              <w:right w:val="single" w:sz="4" w:space="0" w:color="auto"/>
            </w:tcBorders>
            <w:shd w:val="clear" w:color="auto" w:fill="auto"/>
            <w:vAlign w:val="center"/>
            <w:hideMark/>
          </w:tcPr>
          <w:p w14:paraId="50DAFF9A" w14:textId="77777777" w:rsidR="0049624A" w:rsidRPr="00CF1F16" w:rsidRDefault="0049624A" w:rsidP="004D1EB3">
            <w:pPr>
              <w:jc w:val="center"/>
              <w:rPr>
                <w:b/>
                <w:bCs/>
                <w:sz w:val="26"/>
                <w:szCs w:val="26"/>
              </w:rPr>
            </w:pPr>
            <w:r w:rsidRPr="00CF1F16">
              <w:rPr>
                <w:b/>
                <w:bCs/>
                <w:sz w:val="26"/>
                <w:szCs w:val="26"/>
              </w:rPr>
              <w:t>Lưu lượng</w:t>
            </w:r>
            <w:r w:rsidRPr="00CF1F16">
              <w:rPr>
                <w:b/>
                <w:bCs/>
                <w:sz w:val="26"/>
                <w:szCs w:val="26"/>
              </w:rPr>
              <w:br/>
              <w:t>tính toán</w:t>
            </w:r>
          </w:p>
        </w:tc>
      </w:tr>
      <w:tr w:rsidR="00CF1F16" w:rsidRPr="00CF1F16" w14:paraId="7E01A990" w14:textId="77777777" w:rsidTr="004D1EB3">
        <w:trPr>
          <w:trHeight w:val="682"/>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3775E260" w14:textId="77777777" w:rsidR="0049624A" w:rsidRPr="00CF1F16" w:rsidRDefault="0049624A" w:rsidP="004D1EB3">
            <w:pPr>
              <w:jc w:val="center"/>
              <w:rPr>
                <w:b/>
                <w:bCs/>
                <w:sz w:val="26"/>
                <w:szCs w:val="26"/>
              </w:rPr>
            </w:pPr>
            <w:r w:rsidRPr="00CF1F16">
              <w:rPr>
                <w:b/>
                <w:bCs/>
                <w:sz w:val="26"/>
                <w:szCs w:val="26"/>
              </w:rPr>
              <w:t>I</w:t>
            </w:r>
          </w:p>
        </w:tc>
        <w:tc>
          <w:tcPr>
            <w:tcW w:w="2526" w:type="dxa"/>
            <w:tcBorders>
              <w:top w:val="nil"/>
              <w:left w:val="nil"/>
              <w:bottom w:val="single" w:sz="4" w:space="0" w:color="auto"/>
              <w:right w:val="single" w:sz="4" w:space="0" w:color="auto"/>
            </w:tcBorders>
            <w:shd w:val="clear" w:color="auto" w:fill="auto"/>
            <w:vAlign w:val="center"/>
            <w:hideMark/>
          </w:tcPr>
          <w:p w14:paraId="407A3F30" w14:textId="77777777" w:rsidR="0049624A" w:rsidRPr="00CF1F16" w:rsidRDefault="0049624A" w:rsidP="004D1EB3">
            <w:pPr>
              <w:rPr>
                <w:b/>
                <w:bCs/>
                <w:sz w:val="26"/>
                <w:szCs w:val="26"/>
              </w:rPr>
            </w:pPr>
            <w:r w:rsidRPr="00CF1F16">
              <w:rPr>
                <w:b/>
                <w:bCs/>
                <w:sz w:val="26"/>
                <w:szCs w:val="26"/>
              </w:rPr>
              <w:t xml:space="preserve">Tính toán Nhu cầu dùng nước </w:t>
            </w:r>
          </w:p>
        </w:tc>
        <w:tc>
          <w:tcPr>
            <w:tcW w:w="1226" w:type="dxa"/>
            <w:tcBorders>
              <w:top w:val="nil"/>
              <w:left w:val="nil"/>
              <w:bottom w:val="single" w:sz="4" w:space="0" w:color="auto"/>
              <w:right w:val="single" w:sz="4" w:space="0" w:color="auto"/>
            </w:tcBorders>
            <w:shd w:val="clear" w:color="auto" w:fill="auto"/>
            <w:vAlign w:val="center"/>
            <w:hideMark/>
          </w:tcPr>
          <w:p w14:paraId="2CD6E4C3" w14:textId="77777777" w:rsidR="0049624A" w:rsidRPr="00CF1F16" w:rsidRDefault="0049624A" w:rsidP="004D1EB3">
            <w:pPr>
              <w:rPr>
                <w:sz w:val="26"/>
                <w:szCs w:val="26"/>
              </w:rPr>
            </w:pPr>
          </w:p>
        </w:tc>
        <w:tc>
          <w:tcPr>
            <w:tcW w:w="982" w:type="dxa"/>
            <w:tcBorders>
              <w:top w:val="nil"/>
              <w:left w:val="nil"/>
              <w:bottom w:val="single" w:sz="4" w:space="0" w:color="auto"/>
              <w:right w:val="single" w:sz="4" w:space="0" w:color="auto"/>
            </w:tcBorders>
            <w:shd w:val="clear" w:color="auto" w:fill="auto"/>
            <w:vAlign w:val="center"/>
            <w:hideMark/>
          </w:tcPr>
          <w:p w14:paraId="4B12DBE4" w14:textId="77777777" w:rsidR="0049624A" w:rsidRPr="00CF1F16" w:rsidRDefault="0049624A" w:rsidP="004D1EB3">
            <w:pPr>
              <w:rPr>
                <w:sz w:val="26"/>
                <w:szCs w:val="26"/>
              </w:rPr>
            </w:pPr>
          </w:p>
        </w:tc>
        <w:tc>
          <w:tcPr>
            <w:tcW w:w="803" w:type="dxa"/>
            <w:tcBorders>
              <w:top w:val="nil"/>
              <w:left w:val="nil"/>
              <w:bottom w:val="single" w:sz="4" w:space="0" w:color="auto"/>
              <w:right w:val="single" w:sz="4" w:space="0" w:color="auto"/>
            </w:tcBorders>
            <w:shd w:val="clear" w:color="auto" w:fill="auto"/>
            <w:vAlign w:val="center"/>
            <w:hideMark/>
          </w:tcPr>
          <w:p w14:paraId="2D8A8582" w14:textId="77777777" w:rsidR="0049624A" w:rsidRPr="00CF1F16" w:rsidRDefault="0049624A" w:rsidP="004D1EB3">
            <w:pPr>
              <w:rPr>
                <w:sz w:val="26"/>
                <w:szCs w:val="26"/>
              </w:rPr>
            </w:pPr>
          </w:p>
        </w:tc>
        <w:tc>
          <w:tcPr>
            <w:tcW w:w="1433" w:type="dxa"/>
            <w:tcBorders>
              <w:top w:val="nil"/>
              <w:left w:val="nil"/>
              <w:bottom w:val="single" w:sz="4" w:space="0" w:color="auto"/>
              <w:right w:val="single" w:sz="4" w:space="0" w:color="auto"/>
            </w:tcBorders>
            <w:shd w:val="clear" w:color="auto" w:fill="auto"/>
            <w:vAlign w:val="center"/>
            <w:hideMark/>
          </w:tcPr>
          <w:p w14:paraId="3630913D" w14:textId="77777777" w:rsidR="0049624A" w:rsidRPr="00CF1F16" w:rsidRDefault="0049624A" w:rsidP="004D1EB3">
            <w:pPr>
              <w:rPr>
                <w:sz w:val="26"/>
                <w:szCs w:val="26"/>
              </w:rPr>
            </w:pPr>
          </w:p>
        </w:tc>
        <w:tc>
          <w:tcPr>
            <w:tcW w:w="964" w:type="dxa"/>
            <w:tcBorders>
              <w:top w:val="nil"/>
              <w:left w:val="nil"/>
              <w:bottom w:val="single" w:sz="4" w:space="0" w:color="auto"/>
              <w:right w:val="single" w:sz="4" w:space="0" w:color="auto"/>
            </w:tcBorders>
            <w:shd w:val="clear" w:color="auto" w:fill="auto"/>
            <w:vAlign w:val="center"/>
            <w:hideMark/>
          </w:tcPr>
          <w:p w14:paraId="00408FCE" w14:textId="77777777" w:rsidR="0049624A" w:rsidRPr="00CF1F16" w:rsidRDefault="0049624A" w:rsidP="004D1EB3">
            <w:pPr>
              <w:rPr>
                <w:sz w:val="26"/>
                <w:szCs w:val="26"/>
              </w:rPr>
            </w:pPr>
          </w:p>
        </w:tc>
        <w:tc>
          <w:tcPr>
            <w:tcW w:w="1088" w:type="dxa"/>
            <w:tcBorders>
              <w:top w:val="nil"/>
              <w:left w:val="nil"/>
              <w:bottom w:val="single" w:sz="4" w:space="0" w:color="auto"/>
              <w:right w:val="single" w:sz="4" w:space="0" w:color="auto"/>
            </w:tcBorders>
            <w:shd w:val="clear" w:color="auto" w:fill="auto"/>
            <w:vAlign w:val="bottom"/>
            <w:hideMark/>
          </w:tcPr>
          <w:p w14:paraId="47D97F9E" w14:textId="77777777" w:rsidR="0049624A" w:rsidRPr="00CF1F16" w:rsidRDefault="0049624A" w:rsidP="004D1EB3">
            <w:pPr>
              <w:rPr>
                <w:sz w:val="26"/>
                <w:szCs w:val="26"/>
              </w:rPr>
            </w:pPr>
          </w:p>
        </w:tc>
      </w:tr>
      <w:tr w:rsidR="00CF1F16" w:rsidRPr="00CF1F16" w14:paraId="19FC22B2" w14:textId="77777777" w:rsidTr="004D1EB3">
        <w:trPr>
          <w:trHeight w:val="326"/>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20D2E762" w14:textId="77777777" w:rsidR="0049624A" w:rsidRPr="00CF1F16" w:rsidRDefault="0049624A" w:rsidP="004D1EB3">
            <w:pPr>
              <w:jc w:val="center"/>
              <w:rPr>
                <w:sz w:val="26"/>
                <w:szCs w:val="26"/>
              </w:rPr>
            </w:pPr>
            <w:r w:rsidRPr="00CF1F16">
              <w:rPr>
                <w:sz w:val="26"/>
                <w:szCs w:val="26"/>
              </w:rPr>
              <w:t>1</w:t>
            </w:r>
          </w:p>
        </w:tc>
        <w:tc>
          <w:tcPr>
            <w:tcW w:w="2526" w:type="dxa"/>
            <w:tcBorders>
              <w:top w:val="nil"/>
              <w:left w:val="nil"/>
              <w:bottom w:val="single" w:sz="4" w:space="0" w:color="auto"/>
              <w:right w:val="single" w:sz="4" w:space="0" w:color="auto"/>
            </w:tcBorders>
            <w:shd w:val="clear" w:color="auto" w:fill="auto"/>
            <w:vAlign w:val="center"/>
            <w:hideMark/>
          </w:tcPr>
          <w:p w14:paraId="56036DFF" w14:textId="77777777" w:rsidR="0049624A" w:rsidRPr="00CF1F16" w:rsidRDefault="0049624A" w:rsidP="004D1EB3">
            <w:pPr>
              <w:rPr>
                <w:sz w:val="26"/>
                <w:szCs w:val="26"/>
              </w:rPr>
            </w:pPr>
            <w:r w:rsidRPr="00CF1F16">
              <w:rPr>
                <w:sz w:val="26"/>
                <w:szCs w:val="26"/>
              </w:rPr>
              <w:t>Nước sinh hoạt</w:t>
            </w:r>
          </w:p>
        </w:tc>
        <w:tc>
          <w:tcPr>
            <w:tcW w:w="1226" w:type="dxa"/>
            <w:tcBorders>
              <w:top w:val="nil"/>
              <w:left w:val="nil"/>
              <w:bottom w:val="single" w:sz="4" w:space="0" w:color="auto"/>
              <w:right w:val="single" w:sz="4" w:space="0" w:color="auto"/>
            </w:tcBorders>
            <w:shd w:val="clear" w:color="auto" w:fill="auto"/>
            <w:vAlign w:val="bottom"/>
            <w:hideMark/>
          </w:tcPr>
          <w:p w14:paraId="5C9FAFD8" w14:textId="77777777" w:rsidR="0049624A" w:rsidRPr="00CF1F16" w:rsidRDefault="0049624A" w:rsidP="004D1EB3">
            <w:pPr>
              <w:rPr>
                <w:sz w:val="26"/>
                <w:szCs w:val="26"/>
              </w:rPr>
            </w:pPr>
          </w:p>
        </w:tc>
        <w:tc>
          <w:tcPr>
            <w:tcW w:w="982" w:type="dxa"/>
            <w:tcBorders>
              <w:top w:val="nil"/>
              <w:left w:val="nil"/>
              <w:bottom w:val="single" w:sz="4" w:space="0" w:color="auto"/>
              <w:right w:val="single" w:sz="4" w:space="0" w:color="auto"/>
            </w:tcBorders>
            <w:shd w:val="clear" w:color="auto" w:fill="auto"/>
            <w:vAlign w:val="bottom"/>
            <w:hideMark/>
          </w:tcPr>
          <w:p w14:paraId="7529D3FF" w14:textId="77777777" w:rsidR="0049624A" w:rsidRPr="00CF1F16" w:rsidRDefault="0049624A" w:rsidP="004D1EB3">
            <w:pPr>
              <w:rPr>
                <w:sz w:val="26"/>
                <w:szCs w:val="26"/>
              </w:rPr>
            </w:pPr>
          </w:p>
        </w:tc>
        <w:tc>
          <w:tcPr>
            <w:tcW w:w="803" w:type="dxa"/>
            <w:tcBorders>
              <w:top w:val="nil"/>
              <w:left w:val="nil"/>
              <w:bottom w:val="single" w:sz="4" w:space="0" w:color="auto"/>
              <w:right w:val="single" w:sz="4" w:space="0" w:color="auto"/>
            </w:tcBorders>
            <w:shd w:val="clear" w:color="auto" w:fill="auto"/>
            <w:vAlign w:val="bottom"/>
            <w:hideMark/>
          </w:tcPr>
          <w:p w14:paraId="60B6D85E" w14:textId="77777777" w:rsidR="0049624A" w:rsidRPr="00CF1F16" w:rsidRDefault="0049624A" w:rsidP="004D1EB3">
            <w:pPr>
              <w:rPr>
                <w:sz w:val="26"/>
                <w:szCs w:val="26"/>
              </w:rPr>
            </w:pPr>
          </w:p>
        </w:tc>
        <w:tc>
          <w:tcPr>
            <w:tcW w:w="1433" w:type="dxa"/>
            <w:tcBorders>
              <w:top w:val="nil"/>
              <w:left w:val="nil"/>
              <w:bottom w:val="single" w:sz="4" w:space="0" w:color="auto"/>
              <w:right w:val="single" w:sz="4" w:space="0" w:color="auto"/>
            </w:tcBorders>
            <w:shd w:val="clear" w:color="auto" w:fill="auto"/>
            <w:vAlign w:val="bottom"/>
            <w:hideMark/>
          </w:tcPr>
          <w:p w14:paraId="61977C5E" w14:textId="77777777" w:rsidR="0049624A" w:rsidRPr="00CF1F16" w:rsidRDefault="0049624A" w:rsidP="004D1EB3">
            <w:pPr>
              <w:rPr>
                <w:sz w:val="26"/>
                <w:szCs w:val="26"/>
              </w:rPr>
            </w:pPr>
          </w:p>
        </w:tc>
        <w:tc>
          <w:tcPr>
            <w:tcW w:w="964" w:type="dxa"/>
            <w:tcBorders>
              <w:top w:val="nil"/>
              <w:left w:val="nil"/>
              <w:bottom w:val="single" w:sz="4" w:space="0" w:color="auto"/>
              <w:right w:val="single" w:sz="4" w:space="0" w:color="auto"/>
            </w:tcBorders>
            <w:shd w:val="clear" w:color="auto" w:fill="auto"/>
            <w:vAlign w:val="center"/>
            <w:hideMark/>
          </w:tcPr>
          <w:p w14:paraId="0B8B0369" w14:textId="77777777" w:rsidR="0049624A" w:rsidRPr="00CF1F16" w:rsidRDefault="0049624A" w:rsidP="004D1EB3">
            <w:pPr>
              <w:jc w:val="center"/>
              <w:rPr>
                <w:sz w:val="26"/>
                <w:szCs w:val="26"/>
              </w:rPr>
            </w:pPr>
            <w:r w:rsidRPr="00CF1F16">
              <w:rPr>
                <w:sz w:val="26"/>
                <w:szCs w:val="26"/>
              </w:rPr>
              <w:t>22,6</w:t>
            </w:r>
          </w:p>
        </w:tc>
        <w:tc>
          <w:tcPr>
            <w:tcW w:w="1088" w:type="dxa"/>
            <w:tcBorders>
              <w:top w:val="nil"/>
              <w:left w:val="nil"/>
              <w:bottom w:val="single" w:sz="4" w:space="0" w:color="auto"/>
              <w:right w:val="single" w:sz="4" w:space="0" w:color="auto"/>
            </w:tcBorders>
            <w:shd w:val="clear" w:color="auto" w:fill="auto"/>
            <w:vAlign w:val="bottom"/>
            <w:hideMark/>
          </w:tcPr>
          <w:p w14:paraId="6F0E7DC7" w14:textId="77777777" w:rsidR="0049624A" w:rsidRPr="00CF1F16" w:rsidRDefault="0049624A" w:rsidP="004D1EB3">
            <w:pPr>
              <w:rPr>
                <w:sz w:val="26"/>
                <w:szCs w:val="26"/>
              </w:rPr>
            </w:pPr>
          </w:p>
        </w:tc>
      </w:tr>
      <w:tr w:rsidR="00CF1F16" w:rsidRPr="00CF1F16" w14:paraId="74B483BD" w14:textId="77777777" w:rsidTr="004D1EB3">
        <w:trPr>
          <w:trHeight w:val="326"/>
        </w:trPr>
        <w:tc>
          <w:tcPr>
            <w:tcW w:w="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CBD39D" w14:textId="77777777" w:rsidR="0049624A" w:rsidRPr="00CF1F16" w:rsidRDefault="0049624A" w:rsidP="004D1EB3">
            <w:pPr>
              <w:rPr>
                <w:sz w:val="26"/>
                <w:szCs w:val="26"/>
              </w:rPr>
            </w:pPr>
          </w:p>
        </w:tc>
        <w:tc>
          <w:tcPr>
            <w:tcW w:w="2526" w:type="dxa"/>
            <w:tcBorders>
              <w:top w:val="single" w:sz="4" w:space="0" w:color="auto"/>
              <w:left w:val="nil"/>
              <w:bottom w:val="single" w:sz="4" w:space="0" w:color="auto"/>
              <w:right w:val="single" w:sz="4" w:space="0" w:color="auto"/>
            </w:tcBorders>
            <w:shd w:val="clear" w:color="auto" w:fill="auto"/>
            <w:vAlign w:val="center"/>
            <w:hideMark/>
          </w:tcPr>
          <w:p w14:paraId="3E821CC8" w14:textId="77777777" w:rsidR="0049624A" w:rsidRPr="00CF1F16" w:rsidRDefault="0049624A" w:rsidP="004D1EB3">
            <w:pPr>
              <w:rPr>
                <w:sz w:val="26"/>
                <w:szCs w:val="26"/>
              </w:rPr>
            </w:pPr>
            <w:r w:rsidRPr="00CF1F16">
              <w:rPr>
                <w:sz w:val="26"/>
                <w:szCs w:val="26"/>
              </w:rPr>
              <w:t>Nhà xưởng</w:t>
            </w:r>
          </w:p>
        </w:tc>
        <w:tc>
          <w:tcPr>
            <w:tcW w:w="1226" w:type="dxa"/>
            <w:tcBorders>
              <w:top w:val="single" w:sz="4" w:space="0" w:color="auto"/>
              <w:left w:val="nil"/>
              <w:bottom w:val="single" w:sz="4" w:space="0" w:color="auto"/>
              <w:right w:val="single" w:sz="4" w:space="0" w:color="auto"/>
            </w:tcBorders>
            <w:shd w:val="clear" w:color="auto" w:fill="auto"/>
            <w:vAlign w:val="center"/>
            <w:hideMark/>
          </w:tcPr>
          <w:p w14:paraId="2096EA1E" w14:textId="77777777" w:rsidR="0049624A" w:rsidRPr="00CF1F16" w:rsidRDefault="0049624A" w:rsidP="004D1EB3">
            <w:pPr>
              <w:jc w:val="center"/>
              <w:rPr>
                <w:sz w:val="26"/>
                <w:szCs w:val="26"/>
              </w:rPr>
            </w:pPr>
            <w:r w:rsidRPr="00CF1F16">
              <w:rPr>
                <w:sz w:val="26"/>
                <w:szCs w:val="26"/>
              </w:rPr>
              <w:t>100</w:t>
            </w:r>
          </w:p>
          <w:p w14:paraId="58A042FC" w14:textId="77777777" w:rsidR="0049624A" w:rsidRPr="00CF1F16" w:rsidRDefault="0049624A" w:rsidP="004D1EB3">
            <w:pPr>
              <w:jc w:val="center"/>
              <w:rPr>
                <w:sz w:val="26"/>
                <w:szCs w:val="26"/>
              </w:rPr>
            </w:pPr>
            <w:r w:rsidRPr="00CF1F16">
              <w:rPr>
                <w:sz w:val="26"/>
                <w:szCs w:val="26"/>
              </w:rPr>
              <w:t>(dự tính)</w:t>
            </w:r>
          </w:p>
        </w:tc>
        <w:tc>
          <w:tcPr>
            <w:tcW w:w="982" w:type="dxa"/>
            <w:tcBorders>
              <w:top w:val="single" w:sz="4" w:space="0" w:color="auto"/>
              <w:left w:val="nil"/>
              <w:bottom w:val="single" w:sz="4" w:space="0" w:color="auto"/>
              <w:right w:val="single" w:sz="4" w:space="0" w:color="auto"/>
            </w:tcBorders>
            <w:shd w:val="clear" w:color="auto" w:fill="auto"/>
            <w:vAlign w:val="center"/>
            <w:hideMark/>
          </w:tcPr>
          <w:p w14:paraId="17369F55" w14:textId="77777777" w:rsidR="0049624A" w:rsidRPr="00CF1F16" w:rsidRDefault="0049624A" w:rsidP="004D1EB3">
            <w:pPr>
              <w:jc w:val="center"/>
              <w:rPr>
                <w:i/>
                <w:iCs/>
                <w:sz w:val="26"/>
                <w:szCs w:val="26"/>
              </w:rPr>
            </w:pPr>
            <w:r w:rsidRPr="00CF1F16">
              <w:rPr>
                <w:i/>
                <w:iCs/>
                <w:sz w:val="26"/>
                <w:szCs w:val="26"/>
              </w:rPr>
              <w:t>Người</w:t>
            </w:r>
          </w:p>
        </w:tc>
        <w:tc>
          <w:tcPr>
            <w:tcW w:w="803" w:type="dxa"/>
            <w:tcBorders>
              <w:top w:val="single" w:sz="4" w:space="0" w:color="auto"/>
              <w:left w:val="nil"/>
              <w:bottom w:val="single" w:sz="4" w:space="0" w:color="auto"/>
              <w:right w:val="single" w:sz="4" w:space="0" w:color="auto"/>
            </w:tcBorders>
            <w:shd w:val="clear" w:color="auto" w:fill="auto"/>
            <w:vAlign w:val="center"/>
            <w:hideMark/>
          </w:tcPr>
          <w:p w14:paraId="258B34EE" w14:textId="77777777" w:rsidR="0049624A" w:rsidRPr="00CF1F16" w:rsidRDefault="0049624A" w:rsidP="004D1EB3">
            <w:pPr>
              <w:jc w:val="center"/>
              <w:rPr>
                <w:sz w:val="26"/>
                <w:szCs w:val="26"/>
              </w:rPr>
            </w:pPr>
            <w:r w:rsidRPr="00CF1F16">
              <w:rPr>
                <w:sz w:val="26"/>
                <w:szCs w:val="26"/>
              </w:rPr>
              <w:t>50</w:t>
            </w:r>
          </w:p>
        </w:tc>
        <w:tc>
          <w:tcPr>
            <w:tcW w:w="1433" w:type="dxa"/>
            <w:tcBorders>
              <w:top w:val="single" w:sz="4" w:space="0" w:color="auto"/>
              <w:left w:val="nil"/>
              <w:bottom w:val="single" w:sz="4" w:space="0" w:color="auto"/>
              <w:right w:val="single" w:sz="4" w:space="0" w:color="auto"/>
            </w:tcBorders>
            <w:shd w:val="clear" w:color="auto" w:fill="auto"/>
            <w:vAlign w:val="center"/>
            <w:hideMark/>
          </w:tcPr>
          <w:p w14:paraId="687A5903" w14:textId="77777777" w:rsidR="0049624A" w:rsidRPr="00CF1F16" w:rsidRDefault="0049624A" w:rsidP="004D1EB3">
            <w:pPr>
              <w:jc w:val="center"/>
              <w:rPr>
                <w:i/>
                <w:iCs/>
                <w:sz w:val="26"/>
                <w:szCs w:val="26"/>
              </w:rPr>
            </w:pPr>
            <w:r w:rsidRPr="00CF1F16">
              <w:rPr>
                <w:i/>
                <w:iCs/>
                <w:sz w:val="26"/>
                <w:szCs w:val="26"/>
              </w:rPr>
              <w:t>l/ng-ngđ</w:t>
            </w:r>
          </w:p>
        </w:tc>
        <w:tc>
          <w:tcPr>
            <w:tcW w:w="964" w:type="dxa"/>
            <w:tcBorders>
              <w:top w:val="single" w:sz="4" w:space="0" w:color="auto"/>
              <w:left w:val="nil"/>
              <w:bottom w:val="single" w:sz="4" w:space="0" w:color="auto"/>
              <w:right w:val="single" w:sz="4" w:space="0" w:color="auto"/>
            </w:tcBorders>
            <w:shd w:val="clear" w:color="auto" w:fill="auto"/>
            <w:vAlign w:val="center"/>
            <w:hideMark/>
          </w:tcPr>
          <w:p w14:paraId="38B5BE07" w14:textId="77777777" w:rsidR="0049624A" w:rsidRPr="00CF1F16" w:rsidRDefault="0049624A" w:rsidP="004D1EB3">
            <w:pPr>
              <w:jc w:val="center"/>
              <w:rPr>
                <w:sz w:val="26"/>
                <w:szCs w:val="26"/>
              </w:rPr>
            </w:pPr>
            <w:r w:rsidRPr="00CF1F16">
              <w:rPr>
                <w:sz w:val="26"/>
                <w:szCs w:val="26"/>
              </w:rPr>
              <w:t>5,0</w:t>
            </w:r>
          </w:p>
        </w:tc>
        <w:tc>
          <w:tcPr>
            <w:tcW w:w="1088" w:type="dxa"/>
            <w:tcBorders>
              <w:top w:val="single" w:sz="4" w:space="0" w:color="auto"/>
              <w:left w:val="nil"/>
              <w:bottom w:val="single" w:sz="4" w:space="0" w:color="auto"/>
              <w:right w:val="single" w:sz="4" w:space="0" w:color="auto"/>
            </w:tcBorders>
            <w:shd w:val="clear" w:color="auto" w:fill="auto"/>
            <w:vAlign w:val="center"/>
            <w:hideMark/>
          </w:tcPr>
          <w:p w14:paraId="2F47E8A3" w14:textId="77777777" w:rsidR="0049624A" w:rsidRPr="00CF1F16" w:rsidRDefault="0049624A" w:rsidP="004D1EB3">
            <w:pPr>
              <w:jc w:val="center"/>
              <w:rPr>
                <w:i/>
                <w:iCs/>
                <w:sz w:val="26"/>
                <w:szCs w:val="26"/>
              </w:rPr>
            </w:pPr>
            <w:r w:rsidRPr="00CF1F16">
              <w:rPr>
                <w:i/>
                <w:iCs/>
                <w:sz w:val="26"/>
                <w:szCs w:val="26"/>
              </w:rPr>
              <w:t>m</w:t>
            </w:r>
            <w:r w:rsidRPr="00CF1F16">
              <w:rPr>
                <w:i/>
                <w:iCs/>
                <w:sz w:val="26"/>
                <w:szCs w:val="26"/>
                <w:vertAlign w:val="superscript"/>
              </w:rPr>
              <w:t>3</w:t>
            </w:r>
            <w:r w:rsidRPr="00CF1F16">
              <w:rPr>
                <w:i/>
                <w:iCs/>
                <w:sz w:val="26"/>
                <w:szCs w:val="26"/>
              </w:rPr>
              <w:t>/ngđ</w:t>
            </w:r>
          </w:p>
        </w:tc>
      </w:tr>
      <w:tr w:rsidR="00CF1F16" w:rsidRPr="00CF1F16" w14:paraId="09E28753" w14:textId="77777777" w:rsidTr="004D1EB3">
        <w:trPr>
          <w:trHeight w:val="326"/>
        </w:trPr>
        <w:tc>
          <w:tcPr>
            <w:tcW w:w="559" w:type="dxa"/>
            <w:tcBorders>
              <w:top w:val="single" w:sz="4" w:space="0" w:color="auto"/>
              <w:left w:val="single" w:sz="4" w:space="0" w:color="auto"/>
              <w:bottom w:val="single" w:sz="4" w:space="0" w:color="auto"/>
              <w:right w:val="single" w:sz="4" w:space="0" w:color="auto"/>
            </w:tcBorders>
            <w:shd w:val="clear" w:color="auto" w:fill="auto"/>
            <w:vAlign w:val="center"/>
          </w:tcPr>
          <w:p w14:paraId="4C2ED149" w14:textId="77777777" w:rsidR="0049624A" w:rsidRPr="00CF1F16" w:rsidRDefault="0049624A" w:rsidP="004D1EB3">
            <w:pPr>
              <w:rPr>
                <w:sz w:val="26"/>
                <w:szCs w:val="26"/>
              </w:rPr>
            </w:pPr>
          </w:p>
        </w:tc>
        <w:tc>
          <w:tcPr>
            <w:tcW w:w="2526" w:type="dxa"/>
            <w:tcBorders>
              <w:top w:val="single" w:sz="4" w:space="0" w:color="auto"/>
              <w:left w:val="nil"/>
              <w:bottom w:val="single" w:sz="4" w:space="0" w:color="auto"/>
              <w:right w:val="single" w:sz="4" w:space="0" w:color="auto"/>
            </w:tcBorders>
            <w:shd w:val="clear" w:color="auto" w:fill="auto"/>
            <w:vAlign w:val="center"/>
          </w:tcPr>
          <w:p w14:paraId="3B1FBF74" w14:textId="77777777" w:rsidR="0049624A" w:rsidRPr="00CF1F16" w:rsidRDefault="0049624A" w:rsidP="004D1EB3">
            <w:pPr>
              <w:rPr>
                <w:sz w:val="26"/>
                <w:szCs w:val="26"/>
              </w:rPr>
            </w:pPr>
            <w:r w:rsidRPr="00CF1F16">
              <w:rPr>
                <w:sz w:val="26"/>
                <w:szCs w:val="26"/>
              </w:rPr>
              <w:t xml:space="preserve">Nhà văn phòng, điều hành </w:t>
            </w:r>
          </w:p>
        </w:tc>
        <w:tc>
          <w:tcPr>
            <w:tcW w:w="1226" w:type="dxa"/>
            <w:tcBorders>
              <w:top w:val="single" w:sz="4" w:space="0" w:color="auto"/>
              <w:left w:val="nil"/>
              <w:bottom w:val="single" w:sz="4" w:space="0" w:color="auto"/>
              <w:right w:val="single" w:sz="4" w:space="0" w:color="auto"/>
            </w:tcBorders>
            <w:shd w:val="clear" w:color="auto" w:fill="auto"/>
            <w:vAlign w:val="center"/>
          </w:tcPr>
          <w:p w14:paraId="4C008820" w14:textId="77777777" w:rsidR="0049624A" w:rsidRPr="00CF1F16" w:rsidRDefault="0049624A" w:rsidP="004D1EB3">
            <w:pPr>
              <w:jc w:val="center"/>
              <w:rPr>
                <w:sz w:val="26"/>
                <w:szCs w:val="26"/>
              </w:rPr>
            </w:pPr>
            <w:r w:rsidRPr="00CF1F16">
              <w:rPr>
                <w:sz w:val="26"/>
                <w:szCs w:val="26"/>
              </w:rPr>
              <w:t>60</w:t>
            </w:r>
          </w:p>
          <w:p w14:paraId="4B731C4D" w14:textId="77777777" w:rsidR="0049624A" w:rsidRPr="00CF1F16" w:rsidRDefault="0049624A" w:rsidP="004D1EB3">
            <w:pPr>
              <w:jc w:val="center"/>
              <w:rPr>
                <w:sz w:val="26"/>
                <w:szCs w:val="26"/>
              </w:rPr>
            </w:pPr>
            <w:r w:rsidRPr="00CF1F16">
              <w:rPr>
                <w:sz w:val="26"/>
                <w:szCs w:val="26"/>
              </w:rPr>
              <w:t>(dự tính)</w:t>
            </w:r>
          </w:p>
        </w:tc>
        <w:tc>
          <w:tcPr>
            <w:tcW w:w="982" w:type="dxa"/>
            <w:tcBorders>
              <w:top w:val="single" w:sz="4" w:space="0" w:color="auto"/>
              <w:left w:val="nil"/>
              <w:bottom w:val="single" w:sz="4" w:space="0" w:color="auto"/>
              <w:right w:val="single" w:sz="4" w:space="0" w:color="auto"/>
            </w:tcBorders>
            <w:shd w:val="clear" w:color="auto" w:fill="auto"/>
            <w:vAlign w:val="center"/>
          </w:tcPr>
          <w:p w14:paraId="1A11864C" w14:textId="77777777" w:rsidR="0049624A" w:rsidRPr="00CF1F16" w:rsidRDefault="0049624A" w:rsidP="004D1EB3">
            <w:pPr>
              <w:jc w:val="center"/>
              <w:rPr>
                <w:i/>
                <w:iCs/>
                <w:sz w:val="26"/>
                <w:szCs w:val="26"/>
              </w:rPr>
            </w:pPr>
            <w:r w:rsidRPr="00CF1F16">
              <w:rPr>
                <w:i/>
                <w:iCs/>
                <w:sz w:val="26"/>
                <w:szCs w:val="26"/>
              </w:rPr>
              <w:t>Người</w:t>
            </w:r>
          </w:p>
        </w:tc>
        <w:tc>
          <w:tcPr>
            <w:tcW w:w="803" w:type="dxa"/>
            <w:tcBorders>
              <w:top w:val="single" w:sz="4" w:space="0" w:color="auto"/>
              <w:left w:val="nil"/>
              <w:bottom w:val="single" w:sz="4" w:space="0" w:color="auto"/>
              <w:right w:val="single" w:sz="4" w:space="0" w:color="auto"/>
            </w:tcBorders>
            <w:shd w:val="clear" w:color="auto" w:fill="auto"/>
            <w:vAlign w:val="center"/>
          </w:tcPr>
          <w:p w14:paraId="2D59E0A9" w14:textId="77777777" w:rsidR="0049624A" w:rsidRPr="00CF1F16" w:rsidRDefault="0049624A" w:rsidP="004D1EB3">
            <w:pPr>
              <w:jc w:val="center"/>
              <w:rPr>
                <w:sz w:val="26"/>
                <w:szCs w:val="26"/>
              </w:rPr>
            </w:pPr>
            <w:r w:rsidRPr="00CF1F16">
              <w:rPr>
                <w:sz w:val="26"/>
                <w:szCs w:val="26"/>
              </w:rPr>
              <w:t>50</w:t>
            </w:r>
          </w:p>
        </w:tc>
        <w:tc>
          <w:tcPr>
            <w:tcW w:w="1433" w:type="dxa"/>
            <w:tcBorders>
              <w:top w:val="single" w:sz="4" w:space="0" w:color="auto"/>
              <w:left w:val="nil"/>
              <w:bottom w:val="single" w:sz="4" w:space="0" w:color="auto"/>
              <w:right w:val="single" w:sz="4" w:space="0" w:color="auto"/>
            </w:tcBorders>
            <w:shd w:val="clear" w:color="auto" w:fill="auto"/>
            <w:vAlign w:val="center"/>
          </w:tcPr>
          <w:p w14:paraId="6C0C7F12" w14:textId="77777777" w:rsidR="0049624A" w:rsidRPr="00CF1F16" w:rsidRDefault="0049624A" w:rsidP="004D1EB3">
            <w:pPr>
              <w:jc w:val="center"/>
              <w:rPr>
                <w:i/>
                <w:iCs/>
                <w:sz w:val="26"/>
                <w:szCs w:val="26"/>
              </w:rPr>
            </w:pPr>
            <w:r w:rsidRPr="00CF1F16">
              <w:rPr>
                <w:i/>
                <w:iCs/>
                <w:sz w:val="26"/>
                <w:szCs w:val="26"/>
              </w:rPr>
              <w:t>l/ng-ngđ</w:t>
            </w:r>
          </w:p>
        </w:tc>
        <w:tc>
          <w:tcPr>
            <w:tcW w:w="964" w:type="dxa"/>
            <w:tcBorders>
              <w:top w:val="single" w:sz="4" w:space="0" w:color="auto"/>
              <w:left w:val="nil"/>
              <w:bottom w:val="single" w:sz="4" w:space="0" w:color="auto"/>
              <w:right w:val="single" w:sz="4" w:space="0" w:color="auto"/>
            </w:tcBorders>
            <w:shd w:val="clear" w:color="auto" w:fill="auto"/>
            <w:vAlign w:val="center"/>
          </w:tcPr>
          <w:p w14:paraId="3673C0EA" w14:textId="77777777" w:rsidR="0049624A" w:rsidRPr="00CF1F16" w:rsidRDefault="0049624A" w:rsidP="004D1EB3">
            <w:pPr>
              <w:jc w:val="center"/>
              <w:rPr>
                <w:sz w:val="26"/>
                <w:szCs w:val="26"/>
              </w:rPr>
            </w:pPr>
            <w:r w:rsidRPr="00CF1F16">
              <w:rPr>
                <w:sz w:val="26"/>
                <w:szCs w:val="26"/>
              </w:rPr>
              <w:t>3,0</w:t>
            </w:r>
          </w:p>
        </w:tc>
        <w:tc>
          <w:tcPr>
            <w:tcW w:w="1088" w:type="dxa"/>
            <w:tcBorders>
              <w:top w:val="single" w:sz="4" w:space="0" w:color="auto"/>
              <w:left w:val="nil"/>
              <w:bottom w:val="single" w:sz="4" w:space="0" w:color="auto"/>
              <w:right w:val="single" w:sz="4" w:space="0" w:color="auto"/>
            </w:tcBorders>
            <w:shd w:val="clear" w:color="auto" w:fill="auto"/>
            <w:vAlign w:val="center"/>
          </w:tcPr>
          <w:p w14:paraId="11BC8FBA" w14:textId="77777777" w:rsidR="0049624A" w:rsidRPr="00CF1F16" w:rsidRDefault="0049624A" w:rsidP="004D1EB3">
            <w:pPr>
              <w:jc w:val="center"/>
              <w:rPr>
                <w:i/>
                <w:iCs/>
                <w:sz w:val="26"/>
                <w:szCs w:val="26"/>
              </w:rPr>
            </w:pPr>
            <w:r w:rsidRPr="00CF1F16">
              <w:rPr>
                <w:i/>
                <w:iCs/>
                <w:sz w:val="26"/>
                <w:szCs w:val="26"/>
              </w:rPr>
              <w:t>m</w:t>
            </w:r>
            <w:r w:rsidRPr="00CF1F16">
              <w:rPr>
                <w:i/>
                <w:iCs/>
                <w:sz w:val="26"/>
                <w:szCs w:val="26"/>
                <w:vertAlign w:val="superscript"/>
              </w:rPr>
              <w:t>3</w:t>
            </w:r>
            <w:r w:rsidRPr="00CF1F16">
              <w:rPr>
                <w:i/>
                <w:iCs/>
                <w:sz w:val="26"/>
                <w:szCs w:val="26"/>
              </w:rPr>
              <w:t>/ngđ</w:t>
            </w:r>
          </w:p>
        </w:tc>
      </w:tr>
      <w:tr w:rsidR="00CF1F16" w:rsidRPr="00CF1F16" w14:paraId="355292F0" w14:textId="77777777" w:rsidTr="004D1EB3">
        <w:trPr>
          <w:trHeight w:val="482"/>
        </w:trPr>
        <w:tc>
          <w:tcPr>
            <w:tcW w:w="559" w:type="dxa"/>
            <w:tcBorders>
              <w:top w:val="single" w:sz="4" w:space="0" w:color="auto"/>
              <w:left w:val="single" w:sz="4" w:space="0" w:color="auto"/>
              <w:bottom w:val="single" w:sz="4" w:space="0" w:color="auto"/>
              <w:right w:val="single" w:sz="4" w:space="0" w:color="auto"/>
            </w:tcBorders>
            <w:shd w:val="clear" w:color="auto" w:fill="auto"/>
            <w:vAlign w:val="center"/>
          </w:tcPr>
          <w:p w14:paraId="526E29D5" w14:textId="77777777" w:rsidR="0049624A" w:rsidRPr="00CF1F16" w:rsidRDefault="0049624A" w:rsidP="004D1EB3">
            <w:pPr>
              <w:rPr>
                <w:sz w:val="26"/>
                <w:szCs w:val="26"/>
              </w:rPr>
            </w:pPr>
          </w:p>
        </w:tc>
        <w:tc>
          <w:tcPr>
            <w:tcW w:w="2526" w:type="dxa"/>
            <w:tcBorders>
              <w:top w:val="single" w:sz="4" w:space="0" w:color="auto"/>
              <w:left w:val="nil"/>
              <w:bottom w:val="single" w:sz="4" w:space="0" w:color="auto"/>
              <w:right w:val="single" w:sz="4" w:space="0" w:color="auto"/>
            </w:tcBorders>
            <w:shd w:val="clear" w:color="auto" w:fill="auto"/>
            <w:vAlign w:val="center"/>
          </w:tcPr>
          <w:p w14:paraId="6747B06F" w14:textId="77777777" w:rsidR="0049624A" w:rsidRPr="00CF1F16" w:rsidRDefault="0049624A" w:rsidP="004D1EB3">
            <w:pPr>
              <w:rPr>
                <w:sz w:val="26"/>
                <w:szCs w:val="26"/>
              </w:rPr>
            </w:pPr>
            <w:r w:rsidRPr="00CF1F16">
              <w:rPr>
                <w:sz w:val="26"/>
                <w:szCs w:val="26"/>
              </w:rPr>
              <w:t>Nhà nghỉ cán bộ</w:t>
            </w:r>
          </w:p>
        </w:tc>
        <w:tc>
          <w:tcPr>
            <w:tcW w:w="1226" w:type="dxa"/>
            <w:tcBorders>
              <w:top w:val="single" w:sz="4" w:space="0" w:color="auto"/>
              <w:left w:val="nil"/>
              <w:bottom w:val="single" w:sz="4" w:space="0" w:color="auto"/>
              <w:right w:val="single" w:sz="4" w:space="0" w:color="auto"/>
            </w:tcBorders>
            <w:shd w:val="clear" w:color="auto" w:fill="auto"/>
            <w:vAlign w:val="center"/>
          </w:tcPr>
          <w:p w14:paraId="44488D48" w14:textId="77777777" w:rsidR="0049624A" w:rsidRPr="00CF1F16" w:rsidRDefault="0049624A" w:rsidP="004D1EB3">
            <w:pPr>
              <w:jc w:val="center"/>
              <w:rPr>
                <w:sz w:val="26"/>
                <w:szCs w:val="26"/>
              </w:rPr>
            </w:pPr>
            <w:r w:rsidRPr="00CF1F16">
              <w:rPr>
                <w:sz w:val="26"/>
                <w:szCs w:val="26"/>
              </w:rPr>
              <w:t>60</w:t>
            </w:r>
          </w:p>
          <w:p w14:paraId="2E60DFC5" w14:textId="77777777" w:rsidR="0049624A" w:rsidRPr="00CF1F16" w:rsidRDefault="0049624A" w:rsidP="004D1EB3">
            <w:pPr>
              <w:jc w:val="center"/>
              <w:rPr>
                <w:sz w:val="26"/>
                <w:szCs w:val="26"/>
              </w:rPr>
            </w:pPr>
            <w:r w:rsidRPr="00CF1F16">
              <w:rPr>
                <w:sz w:val="26"/>
                <w:szCs w:val="26"/>
              </w:rPr>
              <w:t>(dự tính)</w:t>
            </w:r>
          </w:p>
        </w:tc>
        <w:tc>
          <w:tcPr>
            <w:tcW w:w="982" w:type="dxa"/>
            <w:tcBorders>
              <w:top w:val="single" w:sz="4" w:space="0" w:color="auto"/>
              <w:left w:val="nil"/>
              <w:bottom w:val="single" w:sz="4" w:space="0" w:color="auto"/>
              <w:right w:val="single" w:sz="4" w:space="0" w:color="auto"/>
            </w:tcBorders>
            <w:shd w:val="clear" w:color="auto" w:fill="auto"/>
            <w:vAlign w:val="center"/>
          </w:tcPr>
          <w:p w14:paraId="55754F86" w14:textId="77777777" w:rsidR="0049624A" w:rsidRPr="00CF1F16" w:rsidRDefault="0049624A" w:rsidP="004D1EB3">
            <w:pPr>
              <w:jc w:val="center"/>
              <w:rPr>
                <w:i/>
                <w:iCs/>
                <w:sz w:val="26"/>
                <w:szCs w:val="26"/>
              </w:rPr>
            </w:pPr>
            <w:r w:rsidRPr="00CF1F16">
              <w:rPr>
                <w:i/>
                <w:iCs/>
                <w:sz w:val="26"/>
                <w:szCs w:val="26"/>
              </w:rPr>
              <w:t>Người</w:t>
            </w:r>
          </w:p>
        </w:tc>
        <w:tc>
          <w:tcPr>
            <w:tcW w:w="803" w:type="dxa"/>
            <w:tcBorders>
              <w:top w:val="single" w:sz="4" w:space="0" w:color="auto"/>
              <w:left w:val="nil"/>
              <w:bottom w:val="single" w:sz="4" w:space="0" w:color="auto"/>
              <w:right w:val="single" w:sz="4" w:space="0" w:color="auto"/>
            </w:tcBorders>
            <w:shd w:val="clear" w:color="auto" w:fill="auto"/>
            <w:vAlign w:val="center"/>
          </w:tcPr>
          <w:p w14:paraId="1078A20C" w14:textId="77777777" w:rsidR="0049624A" w:rsidRPr="00CF1F16" w:rsidRDefault="0049624A" w:rsidP="004D1EB3">
            <w:pPr>
              <w:jc w:val="center"/>
              <w:rPr>
                <w:sz w:val="26"/>
                <w:szCs w:val="26"/>
              </w:rPr>
            </w:pPr>
            <w:r w:rsidRPr="00CF1F16">
              <w:rPr>
                <w:sz w:val="26"/>
                <w:szCs w:val="26"/>
              </w:rPr>
              <w:t>120</w:t>
            </w:r>
          </w:p>
        </w:tc>
        <w:tc>
          <w:tcPr>
            <w:tcW w:w="1433" w:type="dxa"/>
            <w:tcBorders>
              <w:top w:val="single" w:sz="4" w:space="0" w:color="auto"/>
              <w:left w:val="nil"/>
              <w:bottom w:val="single" w:sz="4" w:space="0" w:color="auto"/>
              <w:right w:val="single" w:sz="4" w:space="0" w:color="auto"/>
            </w:tcBorders>
            <w:shd w:val="clear" w:color="auto" w:fill="auto"/>
            <w:vAlign w:val="center"/>
          </w:tcPr>
          <w:p w14:paraId="7EED5C14" w14:textId="77777777" w:rsidR="0049624A" w:rsidRPr="00CF1F16" w:rsidRDefault="0049624A" w:rsidP="004D1EB3">
            <w:pPr>
              <w:jc w:val="center"/>
              <w:rPr>
                <w:i/>
                <w:iCs/>
                <w:sz w:val="26"/>
                <w:szCs w:val="26"/>
              </w:rPr>
            </w:pPr>
            <w:r w:rsidRPr="00CF1F16">
              <w:rPr>
                <w:i/>
                <w:iCs/>
                <w:sz w:val="26"/>
                <w:szCs w:val="26"/>
              </w:rPr>
              <w:t>l/ng-ngđ</w:t>
            </w:r>
          </w:p>
        </w:tc>
        <w:tc>
          <w:tcPr>
            <w:tcW w:w="964" w:type="dxa"/>
            <w:tcBorders>
              <w:top w:val="single" w:sz="4" w:space="0" w:color="auto"/>
              <w:left w:val="nil"/>
              <w:bottom w:val="single" w:sz="4" w:space="0" w:color="auto"/>
              <w:right w:val="single" w:sz="4" w:space="0" w:color="auto"/>
            </w:tcBorders>
            <w:shd w:val="clear" w:color="auto" w:fill="auto"/>
            <w:vAlign w:val="center"/>
          </w:tcPr>
          <w:p w14:paraId="72F27488" w14:textId="77777777" w:rsidR="0049624A" w:rsidRPr="00CF1F16" w:rsidRDefault="0049624A" w:rsidP="004D1EB3">
            <w:pPr>
              <w:jc w:val="center"/>
              <w:rPr>
                <w:sz w:val="26"/>
                <w:szCs w:val="26"/>
              </w:rPr>
            </w:pPr>
            <w:r w:rsidRPr="00CF1F16">
              <w:rPr>
                <w:sz w:val="26"/>
                <w:szCs w:val="26"/>
              </w:rPr>
              <w:t>7,2</w:t>
            </w:r>
          </w:p>
        </w:tc>
        <w:tc>
          <w:tcPr>
            <w:tcW w:w="1088" w:type="dxa"/>
            <w:tcBorders>
              <w:top w:val="single" w:sz="4" w:space="0" w:color="auto"/>
              <w:left w:val="nil"/>
              <w:bottom w:val="single" w:sz="4" w:space="0" w:color="auto"/>
              <w:right w:val="single" w:sz="4" w:space="0" w:color="auto"/>
            </w:tcBorders>
            <w:shd w:val="clear" w:color="auto" w:fill="auto"/>
            <w:vAlign w:val="center"/>
          </w:tcPr>
          <w:p w14:paraId="5A6D7C9E" w14:textId="77777777" w:rsidR="0049624A" w:rsidRPr="00CF1F16" w:rsidRDefault="0049624A" w:rsidP="004D1EB3">
            <w:pPr>
              <w:jc w:val="center"/>
              <w:rPr>
                <w:i/>
                <w:iCs/>
                <w:sz w:val="26"/>
                <w:szCs w:val="26"/>
              </w:rPr>
            </w:pPr>
            <w:r w:rsidRPr="00CF1F16">
              <w:rPr>
                <w:i/>
                <w:iCs/>
                <w:sz w:val="26"/>
                <w:szCs w:val="26"/>
              </w:rPr>
              <w:t>m3/ngđ</w:t>
            </w:r>
          </w:p>
        </w:tc>
      </w:tr>
      <w:tr w:rsidR="00CF1F16" w:rsidRPr="00CF1F16" w14:paraId="05CC3FA3" w14:textId="77777777" w:rsidTr="004D1EB3">
        <w:trPr>
          <w:trHeight w:val="482"/>
        </w:trPr>
        <w:tc>
          <w:tcPr>
            <w:tcW w:w="559" w:type="dxa"/>
            <w:tcBorders>
              <w:top w:val="single" w:sz="4" w:space="0" w:color="auto"/>
              <w:left w:val="single" w:sz="4" w:space="0" w:color="auto"/>
              <w:bottom w:val="single" w:sz="4" w:space="0" w:color="auto"/>
              <w:right w:val="single" w:sz="4" w:space="0" w:color="auto"/>
            </w:tcBorders>
            <w:shd w:val="clear" w:color="auto" w:fill="auto"/>
            <w:vAlign w:val="center"/>
          </w:tcPr>
          <w:p w14:paraId="3BDBDD5A" w14:textId="77777777" w:rsidR="0049624A" w:rsidRPr="00CF1F16" w:rsidRDefault="0049624A" w:rsidP="004D1EB3">
            <w:pPr>
              <w:rPr>
                <w:sz w:val="26"/>
                <w:szCs w:val="26"/>
              </w:rPr>
            </w:pPr>
          </w:p>
        </w:tc>
        <w:tc>
          <w:tcPr>
            <w:tcW w:w="2526" w:type="dxa"/>
            <w:tcBorders>
              <w:top w:val="single" w:sz="4" w:space="0" w:color="auto"/>
              <w:left w:val="nil"/>
              <w:bottom w:val="single" w:sz="4" w:space="0" w:color="auto"/>
              <w:right w:val="single" w:sz="4" w:space="0" w:color="auto"/>
            </w:tcBorders>
            <w:shd w:val="clear" w:color="auto" w:fill="auto"/>
            <w:vAlign w:val="center"/>
          </w:tcPr>
          <w:p w14:paraId="7CC78934" w14:textId="77777777" w:rsidR="0049624A" w:rsidRPr="00CF1F16" w:rsidRDefault="0049624A" w:rsidP="004D1EB3">
            <w:pPr>
              <w:rPr>
                <w:sz w:val="26"/>
                <w:szCs w:val="26"/>
              </w:rPr>
            </w:pPr>
            <w:r w:rsidRPr="00CF1F16">
              <w:rPr>
                <w:sz w:val="26"/>
                <w:szCs w:val="26"/>
              </w:rPr>
              <w:t>Nhà ăn</w:t>
            </w:r>
          </w:p>
        </w:tc>
        <w:tc>
          <w:tcPr>
            <w:tcW w:w="1226" w:type="dxa"/>
            <w:tcBorders>
              <w:top w:val="single" w:sz="4" w:space="0" w:color="auto"/>
              <w:left w:val="nil"/>
              <w:bottom w:val="single" w:sz="4" w:space="0" w:color="auto"/>
              <w:right w:val="single" w:sz="4" w:space="0" w:color="auto"/>
            </w:tcBorders>
            <w:shd w:val="clear" w:color="auto" w:fill="auto"/>
            <w:vAlign w:val="center"/>
          </w:tcPr>
          <w:p w14:paraId="0DE782FC" w14:textId="77777777" w:rsidR="0049624A" w:rsidRPr="00CF1F16" w:rsidRDefault="0049624A" w:rsidP="004D1EB3">
            <w:pPr>
              <w:jc w:val="center"/>
              <w:rPr>
                <w:sz w:val="26"/>
                <w:szCs w:val="26"/>
              </w:rPr>
            </w:pPr>
            <w:r w:rsidRPr="00CF1F16">
              <w:rPr>
                <w:sz w:val="26"/>
                <w:szCs w:val="26"/>
              </w:rPr>
              <w:t>320</w:t>
            </w:r>
          </w:p>
        </w:tc>
        <w:tc>
          <w:tcPr>
            <w:tcW w:w="982" w:type="dxa"/>
            <w:tcBorders>
              <w:top w:val="single" w:sz="4" w:space="0" w:color="auto"/>
              <w:left w:val="nil"/>
              <w:bottom w:val="single" w:sz="4" w:space="0" w:color="auto"/>
              <w:right w:val="single" w:sz="4" w:space="0" w:color="auto"/>
            </w:tcBorders>
            <w:shd w:val="clear" w:color="auto" w:fill="auto"/>
            <w:vAlign w:val="center"/>
          </w:tcPr>
          <w:p w14:paraId="0598B107" w14:textId="77777777" w:rsidR="0049624A" w:rsidRPr="00CF1F16" w:rsidRDefault="0049624A" w:rsidP="004D1EB3">
            <w:pPr>
              <w:jc w:val="center"/>
              <w:rPr>
                <w:i/>
                <w:iCs/>
                <w:sz w:val="26"/>
                <w:szCs w:val="26"/>
              </w:rPr>
            </w:pPr>
            <w:r w:rsidRPr="00CF1F16">
              <w:rPr>
                <w:i/>
                <w:iCs/>
                <w:sz w:val="26"/>
                <w:szCs w:val="26"/>
              </w:rPr>
              <w:t>Suất</w:t>
            </w:r>
          </w:p>
        </w:tc>
        <w:tc>
          <w:tcPr>
            <w:tcW w:w="803" w:type="dxa"/>
            <w:tcBorders>
              <w:top w:val="single" w:sz="4" w:space="0" w:color="auto"/>
              <w:left w:val="nil"/>
              <w:bottom w:val="single" w:sz="4" w:space="0" w:color="auto"/>
              <w:right w:val="single" w:sz="4" w:space="0" w:color="auto"/>
            </w:tcBorders>
            <w:shd w:val="clear" w:color="auto" w:fill="auto"/>
            <w:vAlign w:val="center"/>
          </w:tcPr>
          <w:p w14:paraId="4DCC04DA" w14:textId="77777777" w:rsidR="0049624A" w:rsidRPr="00CF1F16" w:rsidRDefault="0049624A" w:rsidP="004D1EB3">
            <w:pPr>
              <w:jc w:val="center"/>
              <w:rPr>
                <w:sz w:val="26"/>
                <w:szCs w:val="26"/>
              </w:rPr>
            </w:pPr>
            <w:r w:rsidRPr="00CF1F16">
              <w:rPr>
                <w:sz w:val="26"/>
                <w:szCs w:val="26"/>
              </w:rPr>
              <w:t>20</w:t>
            </w:r>
          </w:p>
        </w:tc>
        <w:tc>
          <w:tcPr>
            <w:tcW w:w="1433" w:type="dxa"/>
            <w:tcBorders>
              <w:top w:val="single" w:sz="4" w:space="0" w:color="auto"/>
              <w:left w:val="nil"/>
              <w:bottom w:val="single" w:sz="4" w:space="0" w:color="auto"/>
              <w:right w:val="single" w:sz="4" w:space="0" w:color="auto"/>
            </w:tcBorders>
            <w:shd w:val="clear" w:color="auto" w:fill="auto"/>
            <w:vAlign w:val="center"/>
          </w:tcPr>
          <w:p w14:paraId="26E2F896" w14:textId="77777777" w:rsidR="0049624A" w:rsidRPr="00CF1F16" w:rsidRDefault="0049624A" w:rsidP="004D1EB3">
            <w:pPr>
              <w:jc w:val="center"/>
              <w:rPr>
                <w:i/>
                <w:iCs/>
                <w:sz w:val="26"/>
                <w:szCs w:val="26"/>
              </w:rPr>
            </w:pPr>
            <w:r w:rsidRPr="00CF1F16">
              <w:rPr>
                <w:i/>
                <w:iCs/>
                <w:sz w:val="26"/>
                <w:szCs w:val="26"/>
              </w:rPr>
              <w:t>l/suất ăn</w:t>
            </w:r>
          </w:p>
        </w:tc>
        <w:tc>
          <w:tcPr>
            <w:tcW w:w="964" w:type="dxa"/>
            <w:tcBorders>
              <w:top w:val="single" w:sz="4" w:space="0" w:color="auto"/>
              <w:left w:val="nil"/>
              <w:bottom w:val="single" w:sz="4" w:space="0" w:color="auto"/>
              <w:right w:val="single" w:sz="4" w:space="0" w:color="auto"/>
            </w:tcBorders>
            <w:shd w:val="clear" w:color="auto" w:fill="auto"/>
            <w:vAlign w:val="center"/>
          </w:tcPr>
          <w:p w14:paraId="6C6760B7" w14:textId="77777777" w:rsidR="0049624A" w:rsidRPr="00CF1F16" w:rsidRDefault="0049624A" w:rsidP="004D1EB3">
            <w:pPr>
              <w:jc w:val="center"/>
              <w:rPr>
                <w:sz w:val="26"/>
                <w:szCs w:val="26"/>
              </w:rPr>
            </w:pPr>
            <w:r w:rsidRPr="00CF1F16">
              <w:rPr>
                <w:sz w:val="26"/>
                <w:szCs w:val="26"/>
              </w:rPr>
              <w:t>6,4</w:t>
            </w:r>
          </w:p>
        </w:tc>
        <w:tc>
          <w:tcPr>
            <w:tcW w:w="1088" w:type="dxa"/>
            <w:tcBorders>
              <w:top w:val="single" w:sz="4" w:space="0" w:color="auto"/>
              <w:left w:val="nil"/>
              <w:bottom w:val="single" w:sz="4" w:space="0" w:color="auto"/>
              <w:right w:val="single" w:sz="4" w:space="0" w:color="auto"/>
            </w:tcBorders>
            <w:shd w:val="clear" w:color="auto" w:fill="auto"/>
            <w:vAlign w:val="center"/>
          </w:tcPr>
          <w:p w14:paraId="54F63E98" w14:textId="77777777" w:rsidR="0049624A" w:rsidRPr="00CF1F16" w:rsidRDefault="0049624A" w:rsidP="004D1EB3">
            <w:pPr>
              <w:jc w:val="center"/>
              <w:rPr>
                <w:i/>
                <w:iCs/>
                <w:sz w:val="26"/>
                <w:szCs w:val="26"/>
              </w:rPr>
            </w:pPr>
            <w:r w:rsidRPr="00CF1F16">
              <w:rPr>
                <w:i/>
                <w:iCs/>
                <w:sz w:val="26"/>
                <w:szCs w:val="26"/>
              </w:rPr>
              <w:t>m</w:t>
            </w:r>
            <w:r w:rsidRPr="00CF1F16">
              <w:rPr>
                <w:i/>
                <w:iCs/>
                <w:sz w:val="26"/>
                <w:szCs w:val="26"/>
                <w:vertAlign w:val="superscript"/>
              </w:rPr>
              <w:t>3</w:t>
            </w:r>
            <w:r w:rsidRPr="00CF1F16">
              <w:rPr>
                <w:i/>
                <w:iCs/>
                <w:sz w:val="26"/>
                <w:szCs w:val="26"/>
              </w:rPr>
              <w:t>/ngđ</w:t>
            </w:r>
          </w:p>
        </w:tc>
      </w:tr>
      <w:tr w:rsidR="00CF1F16" w:rsidRPr="00CF1F16" w14:paraId="7B814B02" w14:textId="77777777" w:rsidTr="004D1EB3">
        <w:trPr>
          <w:trHeight w:val="1023"/>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07B211B5" w14:textId="77777777" w:rsidR="0049624A" w:rsidRPr="00CF1F16" w:rsidRDefault="0049624A" w:rsidP="004D1EB3">
            <w:pPr>
              <w:jc w:val="center"/>
              <w:rPr>
                <w:sz w:val="26"/>
                <w:szCs w:val="26"/>
              </w:rPr>
            </w:pPr>
            <w:r w:rsidRPr="00CF1F16">
              <w:rPr>
                <w:sz w:val="26"/>
                <w:szCs w:val="26"/>
              </w:rPr>
              <w:t>2</w:t>
            </w:r>
          </w:p>
        </w:tc>
        <w:tc>
          <w:tcPr>
            <w:tcW w:w="2526" w:type="dxa"/>
            <w:tcBorders>
              <w:top w:val="nil"/>
              <w:left w:val="nil"/>
              <w:bottom w:val="single" w:sz="4" w:space="0" w:color="auto"/>
              <w:right w:val="single" w:sz="4" w:space="0" w:color="auto"/>
            </w:tcBorders>
            <w:shd w:val="clear" w:color="auto" w:fill="auto"/>
            <w:vAlign w:val="center"/>
            <w:hideMark/>
          </w:tcPr>
          <w:p w14:paraId="555DF6CA" w14:textId="77777777" w:rsidR="0049624A" w:rsidRPr="00CF1F16" w:rsidRDefault="0049624A" w:rsidP="004D1EB3">
            <w:pPr>
              <w:rPr>
                <w:sz w:val="26"/>
                <w:szCs w:val="26"/>
              </w:rPr>
            </w:pPr>
            <w:r w:rsidRPr="00CF1F16">
              <w:rPr>
                <w:sz w:val="26"/>
                <w:szCs w:val="26"/>
              </w:rPr>
              <w:t>Tổng nhu cầu dùng nước cấp sinh hoạt của nhà máy</w:t>
            </w:r>
          </w:p>
        </w:tc>
        <w:tc>
          <w:tcPr>
            <w:tcW w:w="1226" w:type="dxa"/>
            <w:tcBorders>
              <w:top w:val="nil"/>
              <w:left w:val="nil"/>
              <w:bottom w:val="single" w:sz="4" w:space="0" w:color="auto"/>
              <w:right w:val="single" w:sz="4" w:space="0" w:color="auto"/>
            </w:tcBorders>
            <w:shd w:val="clear" w:color="auto" w:fill="auto"/>
            <w:vAlign w:val="bottom"/>
            <w:hideMark/>
          </w:tcPr>
          <w:p w14:paraId="10D17967" w14:textId="77777777" w:rsidR="0049624A" w:rsidRPr="00CF1F16" w:rsidRDefault="0049624A" w:rsidP="004D1EB3">
            <w:pPr>
              <w:rPr>
                <w:sz w:val="26"/>
                <w:szCs w:val="26"/>
              </w:rPr>
            </w:pPr>
          </w:p>
        </w:tc>
        <w:tc>
          <w:tcPr>
            <w:tcW w:w="982" w:type="dxa"/>
            <w:tcBorders>
              <w:top w:val="nil"/>
              <w:left w:val="nil"/>
              <w:bottom w:val="single" w:sz="4" w:space="0" w:color="auto"/>
              <w:right w:val="single" w:sz="4" w:space="0" w:color="auto"/>
            </w:tcBorders>
            <w:shd w:val="clear" w:color="auto" w:fill="auto"/>
            <w:vAlign w:val="center"/>
            <w:hideMark/>
          </w:tcPr>
          <w:p w14:paraId="4F2B2BF9" w14:textId="77777777" w:rsidR="0049624A" w:rsidRPr="00CF1F16" w:rsidRDefault="0049624A" w:rsidP="004D1EB3">
            <w:pPr>
              <w:rPr>
                <w:sz w:val="26"/>
                <w:szCs w:val="26"/>
              </w:rPr>
            </w:pPr>
          </w:p>
        </w:tc>
        <w:tc>
          <w:tcPr>
            <w:tcW w:w="803" w:type="dxa"/>
            <w:tcBorders>
              <w:top w:val="nil"/>
              <w:left w:val="nil"/>
              <w:bottom w:val="single" w:sz="4" w:space="0" w:color="auto"/>
              <w:right w:val="single" w:sz="4" w:space="0" w:color="auto"/>
            </w:tcBorders>
            <w:shd w:val="clear" w:color="auto" w:fill="auto"/>
            <w:vAlign w:val="bottom"/>
            <w:hideMark/>
          </w:tcPr>
          <w:p w14:paraId="4642DB34" w14:textId="77777777" w:rsidR="0049624A" w:rsidRPr="00CF1F16" w:rsidRDefault="0049624A" w:rsidP="004D1EB3">
            <w:pPr>
              <w:rPr>
                <w:sz w:val="26"/>
                <w:szCs w:val="26"/>
              </w:rPr>
            </w:pPr>
          </w:p>
        </w:tc>
        <w:tc>
          <w:tcPr>
            <w:tcW w:w="1433" w:type="dxa"/>
            <w:tcBorders>
              <w:top w:val="nil"/>
              <w:left w:val="nil"/>
              <w:bottom w:val="single" w:sz="4" w:space="0" w:color="auto"/>
              <w:right w:val="single" w:sz="4" w:space="0" w:color="auto"/>
            </w:tcBorders>
            <w:shd w:val="clear" w:color="auto" w:fill="auto"/>
            <w:vAlign w:val="center"/>
            <w:hideMark/>
          </w:tcPr>
          <w:p w14:paraId="0DE03B60" w14:textId="77777777" w:rsidR="0049624A" w:rsidRPr="00CF1F16" w:rsidRDefault="0049624A" w:rsidP="004D1EB3">
            <w:pPr>
              <w:jc w:val="center"/>
              <w:rPr>
                <w:sz w:val="26"/>
                <w:szCs w:val="26"/>
              </w:rPr>
            </w:pPr>
            <w:r w:rsidRPr="00CF1F16">
              <w:rPr>
                <w:sz w:val="26"/>
                <w:szCs w:val="26"/>
              </w:rPr>
              <w:t xml:space="preserve">Q </w:t>
            </w:r>
            <w:r w:rsidRPr="00CF1F16">
              <w:rPr>
                <w:sz w:val="26"/>
                <w:szCs w:val="26"/>
                <w:vertAlign w:val="subscript"/>
              </w:rPr>
              <w:t>sh</w:t>
            </w:r>
          </w:p>
        </w:tc>
        <w:tc>
          <w:tcPr>
            <w:tcW w:w="964" w:type="dxa"/>
            <w:tcBorders>
              <w:top w:val="nil"/>
              <w:left w:val="nil"/>
              <w:bottom w:val="single" w:sz="4" w:space="0" w:color="auto"/>
              <w:right w:val="single" w:sz="4" w:space="0" w:color="auto"/>
            </w:tcBorders>
            <w:shd w:val="clear" w:color="auto" w:fill="auto"/>
            <w:vAlign w:val="center"/>
            <w:hideMark/>
          </w:tcPr>
          <w:p w14:paraId="6E529169" w14:textId="77777777" w:rsidR="0049624A" w:rsidRPr="00CF1F16" w:rsidRDefault="0049624A" w:rsidP="004D1EB3">
            <w:pPr>
              <w:jc w:val="center"/>
              <w:rPr>
                <w:sz w:val="26"/>
                <w:szCs w:val="26"/>
              </w:rPr>
            </w:pPr>
            <w:r w:rsidRPr="00CF1F16">
              <w:rPr>
                <w:sz w:val="26"/>
                <w:szCs w:val="26"/>
              </w:rPr>
              <w:t>31,6</w:t>
            </w:r>
          </w:p>
        </w:tc>
        <w:tc>
          <w:tcPr>
            <w:tcW w:w="1088" w:type="dxa"/>
            <w:tcBorders>
              <w:top w:val="nil"/>
              <w:left w:val="nil"/>
              <w:bottom w:val="single" w:sz="4" w:space="0" w:color="auto"/>
              <w:right w:val="single" w:sz="4" w:space="0" w:color="auto"/>
            </w:tcBorders>
            <w:shd w:val="clear" w:color="auto" w:fill="auto"/>
            <w:vAlign w:val="center"/>
            <w:hideMark/>
          </w:tcPr>
          <w:p w14:paraId="70A16A8B" w14:textId="77777777" w:rsidR="0049624A" w:rsidRPr="00CF1F16" w:rsidRDefault="0049624A" w:rsidP="004D1EB3">
            <w:pPr>
              <w:jc w:val="center"/>
              <w:rPr>
                <w:sz w:val="26"/>
                <w:szCs w:val="26"/>
              </w:rPr>
            </w:pPr>
            <w:r w:rsidRPr="00CF1F16">
              <w:rPr>
                <w:sz w:val="26"/>
                <w:szCs w:val="26"/>
              </w:rPr>
              <w:t>m</w:t>
            </w:r>
            <w:r w:rsidRPr="00CF1F16">
              <w:rPr>
                <w:sz w:val="26"/>
                <w:szCs w:val="26"/>
                <w:vertAlign w:val="superscript"/>
              </w:rPr>
              <w:t>3</w:t>
            </w:r>
            <w:r w:rsidRPr="00CF1F16">
              <w:rPr>
                <w:sz w:val="26"/>
                <w:szCs w:val="26"/>
              </w:rPr>
              <w:t>/ngđ</w:t>
            </w:r>
          </w:p>
        </w:tc>
      </w:tr>
      <w:tr w:rsidR="00CF1F16" w:rsidRPr="00CF1F16" w14:paraId="5A7354AD" w14:textId="77777777" w:rsidTr="004D1EB3">
        <w:trPr>
          <w:trHeight w:val="1023"/>
        </w:trPr>
        <w:tc>
          <w:tcPr>
            <w:tcW w:w="559" w:type="dxa"/>
            <w:tcBorders>
              <w:top w:val="nil"/>
              <w:left w:val="single" w:sz="4" w:space="0" w:color="auto"/>
              <w:bottom w:val="single" w:sz="4" w:space="0" w:color="auto"/>
              <w:right w:val="single" w:sz="4" w:space="0" w:color="auto"/>
            </w:tcBorders>
            <w:shd w:val="clear" w:color="auto" w:fill="auto"/>
            <w:vAlign w:val="center"/>
          </w:tcPr>
          <w:p w14:paraId="2A2776F3" w14:textId="77777777" w:rsidR="0049624A" w:rsidRPr="00CF1F16" w:rsidRDefault="0049624A" w:rsidP="004D1EB3">
            <w:pPr>
              <w:jc w:val="center"/>
              <w:rPr>
                <w:sz w:val="26"/>
                <w:szCs w:val="26"/>
              </w:rPr>
            </w:pPr>
            <w:r w:rsidRPr="00CF1F16">
              <w:rPr>
                <w:sz w:val="26"/>
                <w:szCs w:val="26"/>
              </w:rPr>
              <w:t>3</w:t>
            </w:r>
          </w:p>
        </w:tc>
        <w:tc>
          <w:tcPr>
            <w:tcW w:w="2526" w:type="dxa"/>
            <w:tcBorders>
              <w:top w:val="nil"/>
              <w:left w:val="nil"/>
              <w:bottom w:val="single" w:sz="4" w:space="0" w:color="auto"/>
              <w:right w:val="single" w:sz="4" w:space="0" w:color="auto"/>
            </w:tcBorders>
            <w:shd w:val="clear" w:color="auto" w:fill="auto"/>
            <w:vAlign w:val="center"/>
          </w:tcPr>
          <w:p w14:paraId="470B1F6B" w14:textId="77777777" w:rsidR="0049624A" w:rsidRPr="00CF1F16" w:rsidRDefault="0049624A" w:rsidP="004D1EB3">
            <w:pPr>
              <w:rPr>
                <w:sz w:val="26"/>
                <w:szCs w:val="26"/>
              </w:rPr>
            </w:pPr>
            <w:r w:rsidRPr="00CF1F16">
              <w:rPr>
                <w:sz w:val="26"/>
                <w:szCs w:val="26"/>
              </w:rPr>
              <w:t>Tổng nhu cầu dùng nước cấp sinh hoạt ngày lớn nhất của nhà máy</w:t>
            </w:r>
          </w:p>
        </w:tc>
        <w:tc>
          <w:tcPr>
            <w:tcW w:w="1226" w:type="dxa"/>
            <w:tcBorders>
              <w:top w:val="nil"/>
              <w:left w:val="nil"/>
              <w:bottom w:val="single" w:sz="4" w:space="0" w:color="auto"/>
              <w:right w:val="single" w:sz="4" w:space="0" w:color="auto"/>
            </w:tcBorders>
            <w:shd w:val="clear" w:color="auto" w:fill="auto"/>
            <w:vAlign w:val="bottom"/>
          </w:tcPr>
          <w:p w14:paraId="10C12F3B" w14:textId="77777777" w:rsidR="0049624A" w:rsidRPr="00CF1F16" w:rsidRDefault="0049624A" w:rsidP="004D1EB3">
            <w:pPr>
              <w:rPr>
                <w:sz w:val="26"/>
                <w:szCs w:val="26"/>
              </w:rPr>
            </w:pPr>
          </w:p>
        </w:tc>
        <w:tc>
          <w:tcPr>
            <w:tcW w:w="982" w:type="dxa"/>
            <w:tcBorders>
              <w:top w:val="nil"/>
              <w:left w:val="nil"/>
              <w:bottom w:val="single" w:sz="4" w:space="0" w:color="auto"/>
              <w:right w:val="single" w:sz="4" w:space="0" w:color="auto"/>
            </w:tcBorders>
            <w:shd w:val="clear" w:color="auto" w:fill="auto"/>
            <w:vAlign w:val="center"/>
          </w:tcPr>
          <w:p w14:paraId="5E3D985D" w14:textId="77777777" w:rsidR="0049624A" w:rsidRPr="00CF1F16" w:rsidRDefault="0049624A" w:rsidP="004D1EB3">
            <w:pPr>
              <w:jc w:val="right"/>
              <w:rPr>
                <w:sz w:val="26"/>
                <w:szCs w:val="26"/>
              </w:rPr>
            </w:pPr>
          </w:p>
        </w:tc>
        <w:tc>
          <w:tcPr>
            <w:tcW w:w="803" w:type="dxa"/>
            <w:tcBorders>
              <w:top w:val="nil"/>
              <w:left w:val="nil"/>
              <w:bottom w:val="single" w:sz="4" w:space="0" w:color="auto"/>
              <w:right w:val="single" w:sz="4" w:space="0" w:color="auto"/>
            </w:tcBorders>
            <w:shd w:val="clear" w:color="auto" w:fill="auto"/>
            <w:vAlign w:val="bottom"/>
          </w:tcPr>
          <w:p w14:paraId="7C0B0EE2" w14:textId="77777777" w:rsidR="0049624A" w:rsidRPr="00CF1F16" w:rsidRDefault="0049624A" w:rsidP="004D1EB3">
            <w:pPr>
              <w:rPr>
                <w:sz w:val="26"/>
                <w:szCs w:val="26"/>
              </w:rPr>
            </w:pPr>
          </w:p>
        </w:tc>
        <w:tc>
          <w:tcPr>
            <w:tcW w:w="1433" w:type="dxa"/>
            <w:tcBorders>
              <w:top w:val="nil"/>
              <w:left w:val="nil"/>
              <w:bottom w:val="single" w:sz="4" w:space="0" w:color="auto"/>
              <w:right w:val="single" w:sz="4" w:space="0" w:color="auto"/>
            </w:tcBorders>
            <w:shd w:val="clear" w:color="auto" w:fill="auto"/>
            <w:vAlign w:val="center"/>
          </w:tcPr>
          <w:p w14:paraId="4F46F1E8" w14:textId="77777777" w:rsidR="0049624A" w:rsidRPr="00CF1F16" w:rsidRDefault="0049624A" w:rsidP="004D1EB3">
            <w:pPr>
              <w:jc w:val="center"/>
              <w:rPr>
                <w:sz w:val="26"/>
                <w:szCs w:val="26"/>
              </w:rPr>
            </w:pPr>
            <w:r w:rsidRPr="00CF1F16">
              <w:rPr>
                <w:sz w:val="26"/>
                <w:szCs w:val="26"/>
              </w:rPr>
              <w:t>Kmax = 1</w:t>
            </w:r>
          </w:p>
        </w:tc>
        <w:tc>
          <w:tcPr>
            <w:tcW w:w="964" w:type="dxa"/>
            <w:tcBorders>
              <w:top w:val="nil"/>
              <w:left w:val="nil"/>
              <w:bottom w:val="single" w:sz="4" w:space="0" w:color="auto"/>
              <w:right w:val="single" w:sz="4" w:space="0" w:color="auto"/>
            </w:tcBorders>
            <w:shd w:val="clear" w:color="auto" w:fill="auto"/>
            <w:vAlign w:val="center"/>
          </w:tcPr>
          <w:p w14:paraId="6FBB2A38" w14:textId="77777777" w:rsidR="0049624A" w:rsidRPr="00CF1F16" w:rsidRDefault="0049624A" w:rsidP="004D1EB3">
            <w:pPr>
              <w:jc w:val="right"/>
              <w:rPr>
                <w:sz w:val="26"/>
                <w:szCs w:val="26"/>
              </w:rPr>
            </w:pPr>
            <w:r w:rsidRPr="00CF1F16">
              <w:rPr>
                <w:sz w:val="26"/>
                <w:szCs w:val="26"/>
              </w:rPr>
              <w:t>31,6</w:t>
            </w:r>
          </w:p>
        </w:tc>
        <w:tc>
          <w:tcPr>
            <w:tcW w:w="1088" w:type="dxa"/>
            <w:tcBorders>
              <w:top w:val="nil"/>
              <w:left w:val="nil"/>
              <w:bottom w:val="single" w:sz="4" w:space="0" w:color="auto"/>
              <w:right w:val="single" w:sz="4" w:space="0" w:color="auto"/>
            </w:tcBorders>
            <w:shd w:val="clear" w:color="auto" w:fill="auto"/>
            <w:vAlign w:val="center"/>
          </w:tcPr>
          <w:p w14:paraId="7A4F977B" w14:textId="77777777" w:rsidR="0049624A" w:rsidRPr="00CF1F16" w:rsidRDefault="0049624A" w:rsidP="004D1EB3">
            <w:pPr>
              <w:jc w:val="center"/>
              <w:rPr>
                <w:sz w:val="26"/>
                <w:szCs w:val="26"/>
              </w:rPr>
            </w:pPr>
          </w:p>
        </w:tc>
      </w:tr>
      <w:tr w:rsidR="00CF1F16" w:rsidRPr="00CF1F16" w14:paraId="324BFAA5" w14:textId="77777777" w:rsidTr="004D1EB3">
        <w:trPr>
          <w:trHeight w:val="1023"/>
        </w:trPr>
        <w:tc>
          <w:tcPr>
            <w:tcW w:w="559" w:type="dxa"/>
            <w:tcBorders>
              <w:top w:val="nil"/>
              <w:left w:val="single" w:sz="4" w:space="0" w:color="auto"/>
              <w:bottom w:val="single" w:sz="4" w:space="0" w:color="auto"/>
              <w:right w:val="single" w:sz="4" w:space="0" w:color="auto"/>
            </w:tcBorders>
            <w:shd w:val="clear" w:color="auto" w:fill="auto"/>
            <w:vAlign w:val="center"/>
            <w:hideMark/>
          </w:tcPr>
          <w:p w14:paraId="15844897" w14:textId="77777777" w:rsidR="0049624A" w:rsidRPr="00CF1F16" w:rsidRDefault="0049624A" w:rsidP="004D1EB3">
            <w:pPr>
              <w:jc w:val="center"/>
              <w:rPr>
                <w:sz w:val="26"/>
                <w:szCs w:val="26"/>
              </w:rPr>
            </w:pPr>
            <w:r w:rsidRPr="00CF1F16">
              <w:rPr>
                <w:sz w:val="26"/>
                <w:szCs w:val="26"/>
              </w:rPr>
              <w:t>4</w:t>
            </w:r>
          </w:p>
        </w:tc>
        <w:tc>
          <w:tcPr>
            <w:tcW w:w="2526" w:type="dxa"/>
            <w:tcBorders>
              <w:top w:val="nil"/>
              <w:left w:val="nil"/>
              <w:bottom w:val="single" w:sz="4" w:space="0" w:color="auto"/>
              <w:right w:val="single" w:sz="4" w:space="0" w:color="auto"/>
            </w:tcBorders>
            <w:shd w:val="clear" w:color="auto" w:fill="auto"/>
            <w:vAlign w:val="center"/>
            <w:hideMark/>
          </w:tcPr>
          <w:p w14:paraId="0EE1973C" w14:textId="77777777" w:rsidR="0049624A" w:rsidRPr="00CF1F16" w:rsidRDefault="0049624A" w:rsidP="004D1EB3">
            <w:pPr>
              <w:rPr>
                <w:sz w:val="26"/>
                <w:szCs w:val="26"/>
              </w:rPr>
            </w:pPr>
            <w:r w:rsidRPr="00CF1F16">
              <w:rPr>
                <w:sz w:val="26"/>
                <w:szCs w:val="26"/>
              </w:rPr>
              <w:t>Khối tích bể nước ngầm sinh hoạt (làm tròn đến phần chục)</w:t>
            </w:r>
          </w:p>
        </w:tc>
        <w:tc>
          <w:tcPr>
            <w:tcW w:w="1226" w:type="dxa"/>
            <w:tcBorders>
              <w:top w:val="nil"/>
              <w:left w:val="nil"/>
              <w:bottom w:val="single" w:sz="4" w:space="0" w:color="auto"/>
              <w:right w:val="single" w:sz="4" w:space="0" w:color="auto"/>
            </w:tcBorders>
            <w:shd w:val="clear" w:color="auto" w:fill="auto"/>
            <w:vAlign w:val="bottom"/>
            <w:hideMark/>
          </w:tcPr>
          <w:p w14:paraId="7F738C1F" w14:textId="77777777" w:rsidR="0049624A" w:rsidRPr="00CF1F16" w:rsidRDefault="0049624A" w:rsidP="004D1EB3">
            <w:pPr>
              <w:rPr>
                <w:sz w:val="26"/>
                <w:szCs w:val="26"/>
              </w:rPr>
            </w:pPr>
          </w:p>
        </w:tc>
        <w:tc>
          <w:tcPr>
            <w:tcW w:w="982" w:type="dxa"/>
            <w:tcBorders>
              <w:top w:val="nil"/>
              <w:left w:val="nil"/>
              <w:bottom w:val="single" w:sz="4" w:space="0" w:color="auto"/>
              <w:right w:val="single" w:sz="4" w:space="0" w:color="auto"/>
            </w:tcBorders>
            <w:shd w:val="clear" w:color="auto" w:fill="auto"/>
            <w:vAlign w:val="center"/>
            <w:hideMark/>
          </w:tcPr>
          <w:p w14:paraId="0ED36B5D" w14:textId="77777777" w:rsidR="0049624A" w:rsidRPr="00CF1F16" w:rsidRDefault="0049624A" w:rsidP="004D1EB3">
            <w:pPr>
              <w:rPr>
                <w:sz w:val="26"/>
                <w:szCs w:val="26"/>
              </w:rPr>
            </w:pPr>
          </w:p>
        </w:tc>
        <w:tc>
          <w:tcPr>
            <w:tcW w:w="803" w:type="dxa"/>
            <w:tcBorders>
              <w:top w:val="nil"/>
              <w:left w:val="nil"/>
              <w:bottom w:val="single" w:sz="4" w:space="0" w:color="auto"/>
              <w:right w:val="single" w:sz="4" w:space="0" w:color="auto"/>
            </w:tcBorders>
            <w:shd w:val="clear" w:color="auto" w:fill="auto"/>
            <w:vAlign w:val="bottom"/>
            <w:hideMark/>
          </w:tcPr>
          <w:p w14:paraId="5FCA8A0D" w14:textId="77777777" w:rsidR="0049624A" w:rsidRPr="00CF1F16" w:rsidRDefault="0049624A" w:rsidP="004D1EB3">
            <w:pPr>
              <w:rPr>
                <w:sz w:val="26"/>
                <w:szCs w:val="26"/>
              </w:rPr>
            </w:pPr>
          </w:p>
        </w:tc>
        <w:tc>
          <w:tcPr>
            <w:tcW w:w="1433" w:type="dxa"/>
            <w:tcBorders>
              <w:top w:val="nil"/>
              <w:left w:val="nil"/>
              <w:bottom w:val="single" w:sz="4" w:space="0" w:color="auto"/>
              <w:right w:val="single" w:sz="4" w:space="0" w:color="auto"/>
            </w:tcBorders>
            <w:shd w:val="clear" w:color="auto" w:fill="auto"/>
            <w:vAlign w:val="center"/>
            <w:hideMark/>
          </w:tcPr>
          <w:p w14:paraId="781F088F" w14:textId="77777777" w:rsidR="0049624A" w:rsidRPr="00CF1F16" w:rsidRDefault="0049624A" w:rsidP="004D1EB3">
            <w:pPr>
              <w:rPr>
                <w:sz w:val="26"/>
                <w:szCs w:val="26"/>
              </w:rPr>
            </w:pPr>
          </w:p>
        </w:tc>
        <w:tc>
          <w:tcPr>
            <w:tcW w:w="964" w:type="dxa"/>
            <w:tcBorders>
              <w:top w:val="nil"/>
              <w:left w:val="nil"/>
              <w:bottom w:val="single" w:sz="4" w:space="0" w:color="auto"/>
              <w:right w:val="single" w:sz="4" w:space="0" w:color="auto"/>
            </w:tcBorders>
            <w:shd w:val="clear" w:color="auto" w:fill="auto"/>
            <w:vAlign w:val="center"/>
            <w:hideMark/>
          </w:tcPr>
          <w:p w14:paraId="59984F1B" w14:textId="77777777" w:rsidR="0049624A" w:rsidRPr="00CF1F16" w:rsidRDefault="0049624A" w:rsidP="004D1EB3">
            <w:pPr>
              <w:jc w:val="center"/>
              <w:rPr>
                <w:sz w:val="26"/>
                <w:szCs w:val="26"/>
              </w:rPr>
            </w:pPr>
            <w:r w:rsidRPr="00CF1F16">
              <w:rPr>
                <w:sz w:val="26"/>
                <w:szCs w:val="26"/>
              </w:rPr>
              <w:t>50</w:t>
            </w:r>
          </w:p>
        </w:tc>
        <w:tc>
          <w:tcPr>
            <w:tcW w:w="1088" w:type="dxa"/>
            <w:tcBorders>
              <w:top w:val="nil"/>
              <w:left w:val="nil"/>
              <w:bottom w:val="single" w:sz="4" w:space="0" w:color="auto"/>
              <w:right w:val="single" w:sz="4" w:space="0" w:color="auto"/>
            </w:tcBorders>
            <w:shd w:val="clear" w:color="auto" w:fill="auto"/>
            <w:vAlign w:val="center"/>
            <w:hideMark/>
          </w:tcPr>
          <w:p w14:paraId="431FB412" w14:textId="77777777" w:rsidR="0049624A" w:rsidRPr="00CF1F16" w:rsidRDefault="0049624A" w:rsidP="004D1EB3">
            <w:pPr>
              <w:jc w:val="center"/>
              <w:rPr>
                <w:sz w:val="26"/>
                <w:szCs w:val="26"/>
              </w:rPr>
            </w:pPr>
            <w:r w:rsidRPr="00CF1F16">
              <w:rPr>
                <w:sz w:val="26"/>
                <w:szCs w:val="26"/>
              </w:rPr>
              <w:t>m</w:t>
            </w:r>
            <w:r w:rsidRPr="00CF1F16">
              <w:rPr>
                <w:sz w:val="26"/>
                <w:szCs w:val="26"/>
                <w:vertAlign w:val="superscript"/>
              </w:rPr>
              <w:t>3</w:t>
            </w:r>
          </w:p>
        </w:tc>
      </w:tr>
    </w:tbl>
    <w:p w14:paraId="27DB5932" w14:textId="77777777" w:rsidR="0049624A" w:rsidRPr="00CF1F16" w:rsidRDefault="0049624A" w:rsidP="0049624A">
      <w:pPr>
        <w:widowControl/>
        <w:spacing w:line="312" w:lineRule="auto"/>
        <w:ind w:firstLine="567"/>
        <w:jc w:val="both"/>
        <w:rPr>
          <w:iCs/>
        </w:rPr>
      </w:pPr>
      <w:r w:rsidRPr="00CF1F16">
        <w:rPr>
          <w:iCs/>
        </w:rPr>
        <w:t>- Nhu cầu dùng nước sinh hoạt ngày lớn nhất là 32 m</w:t>
      </w:r>
      <w:r w:rsidRPr="00CF1F16">
        <w:rPr>
          <w:iCs/>
          <w:vertAlign w:val="superscript"/>
        </w:rPr>
        <w:t>3</w:t>
      </w:r>
      <w:r w:rsidRPr="00CF1F16">
        <w:rPr>
          <w:iCs/>
        </w:rPr>
        <w:t>/ngđ.</w:t>
      </w:r>
    </w:p>
    <w:p w14:paraId="24F9910F" w14:textId="77777777" w:rsidR="0049624A" w:rsidRPr="00CF1F16" w:rsidRDefault="0049624A" w:rsidP="0049624A">
      <w:pPr>
        <w:widowControl/>
        <w:spacing w:line="312" w:lineRule="auto"/>
        <w:ind w:firstLine="567"/>
        <w:jc w:val="both"/>
        <w:rPr>
          <w:iCs/>
        </w:rPr>
      </w:pPr>
      <w:r w:rsidRPr="00CF1F16">
        <w:rPr>
          <w:iCs/>
        </w:rPr>
        <w:t>- Nước chữa cháy được cấp vào hồ nước chữa cháy.</w:t>
      </w:r>
    </w:p>
    <w:p w14:paraId="153EA147" w14:textId="77777777" w:rsidR="0049624A" w:rsidRPr="00CF1F16" w:rsidRDefault="0049624A" w:rsidP="0049624A">
      <w:pPr>
        <w:spacing w:line="312" w:lineRule="auto"/>
        <w:ind w:right="74" w:firstLine="567"/>
        <w:jc w:val="both"/>
        <w:rPr>
          <w:lang w:val="vi-VN"/>
        </w:rPr>
      </w:pPr>
      <w:r w:rsidRPr="00CF1F16">
        <w:t xml:space="preserve">- </w:t>
      </w:r>
      <w:r w:rsidRPr="00CF1F16">
        <w:rPr>
          <w:lang w:val="vi-VN"/>
        </w:rPr>
        <w:t>Nguồn nước:</w:t>
      </w:r>
    </w:p>
    <w:p w14:paraId="1EBDD672" w14:textId="77777777" w:rsidR="0049624A" w:rsidRPr="00CF1F16" w:rsidRDefault="0049624A" w:rsidP="0049624A">
      <w:pPr>
        <w:spacing w:line="312" w:lineRule="auto"/>
        <w:ind w:firstLine="567"/>
        <w:jc w:val="both"/>
        <w:rPr>
          <w:bCs/>
          <w:iCs/>
        </w:rPr>
      </w:pPr>
      <w:r w:rsidRPr="00CF1F16">
        <w:rPr>
          <w:bCs/>
          <w:iCs/>
        </w:rPr>
        <w:t>Nguồn n</w:t>
      </w:r>
      <w:r w:rsidRPr="00CF1F16">
        <w:rPr>
          <w:rFonts w:hint="eastAsia"/>
          <w:bCs/>
          <w:iCs/>
        </w:rPr>
        <w:t>ư</w:t>
      </w:r>
      <w:r w:rsidRPr="00CF1F16">
        <w:rPr>
          <w:bCs/>
          <w:iCs/>
        </w:rPr>
        <w:t>ớc cấp cho nhà máy dự kiến được lấy từ các giếng khoan đặt trong khu đất dự án chảy vào bể chứa n</w:t>
      </w:r>
      <w:r w:rsidRPr="00CF1F16">
        <w:rPr>
          <w:rFonts w:hint="eastAsia"/>
          <w:bCs/>
          <w:iCs/>
        </w:rPr>
        <w:t>ư</w:t>
      </w:r>
      <w:r w:rsidRPr="00CF1F16">
        <w:rPr>
          <w:bCs/>
          <w:iCs/>
        </w:rPr>
        <w:t>ớc sinh hoạt, hồ n</w:t>
      </w:r>
      <w:r w:rsidRPr="00CF1F16">
        <w:rPr>
          <w:rFonts w:hint="eastAsia"/>
          <w:bCs/>
          <w:iCs/>
        </w:rPr>
        <w:t>ư</w:t>
      </w:r>
      <w:r w:rsidRPr="00CF1F16">
        <w:rPr>
          <w:bCs/>
          <w:iCs/>
        </w:rPr>
        <w:t>ớc PCCC và các công tình sử dụng n</w:t>
      </w:r>
      <w:r w:rsidRPr="00CF1F16">
        <w:rPr>
          <w:rFonts w:hint="eastAsia"/>
          <w:bCs/>
          <w:iCs/>
        </w:rPr>
        <w:t>ư</w:t>
      </w:r>
      <w:r w:rsidRPr="00CF1F16">
        <w:rPr>
          <w:bCs/>
          <w:iCs/>
        </w:rPr>
        <w:t>ớc. N</w:t>
      </w:r>
      <w:r w:rsidRPr="00CF1F16">
        <w:rPr>
          <w:rFonts w:hint="eastAsia"/>
          <w:bCs/>
          <w:iCs/>
        </w:rPr>
        <w:t>ư</w:t>
      </w:r>
      <w:r w:rsidRPr="00CF1F16">
        <w:rPr>
          <w:bCs/>
          <w:iCs/>
        </w:rPr>
        <w:t xml:space="preserve">ớc sử dụng cho mục </w:t>
      </w:r>
      <w:r w:rsidRPr="00CF1F16">
        <w:rPr>
          <w:rFonts w:hint="eastAsia"/>
          <w:bCs/>
          <w:iCs/>
        </w:rPr>
        <w:t>đí</w:t>
      </w:r>
      <w:r w:rsidRPr="00CF1F16">
        <w:rPr>
          <w:bCs/>
          <w:iCs/>
        </w:rPr>
        <w:t xml:space="preserve">ch sinh hoạt </w:t>
      </w:r>
      <w:r w:rsidRPr="00CF1F16">
        <w:rPr>
          <w:rFonts w:hint="eastAsia"/>
          <w:bCs/>
          <w:iCs/>
        </w:rPr>
        <w:t>đư</w:t>
      </w:r>
      <w:r w:rsidRPr="00CF1F16">
        <w:rPr>
          <w:bCs/>
          <w:iCs/>
        </w:rPr>
        <w:t>ợc cấp qua hệ thống lọc dẫn vào bể chứa rồi b</w:t>
      </w:r>
      <w:r w:rsidRPr="00CF1F16">
        <w:rPr>
          <w:rFonts w:hint="eastAsia"/>
          <w:bCs/>
          <w:iCs/>
        </w:rPr>
        <w:t>ơ</w:t>
      </w:r>
      <w:r w:rsidRPr="00CF1F16">
        <w:rPr>
          <w:bCs/>
          <w:iCs/>
        </w:rPr>
        <w:t>m lên bồn nước trên mái các khu nhà làm việc.</w:t>
      </w:r>
    </w:p>
    <w:p w14:paraId="73D888FC" w14:textId="7F129A71" w:rsidR="0049624A" w:rsidRPr="00CF1F16" w:rsidRDefault="0049624A" w:rsidP="0049624A">
      <w:pPr>
        <w:pStyle w:val="aNomal"/>
        <w:widowControl w:val="0"/>
        <w:shd w:val="clear" w:color="auto" w:fill="auto"/>
        <w:spacing w:before="0" w:after="0" w:line="288" w:lineRule="auto"/>
        <w:ind w:firstLine="567"/>
        <w:outlineLvl w:val="2"/>
        <w:rPr>
          <w:rStyle w:val="Vnbnnidung"/>
          <w:rFonts w:ascii="Times New Roman" w:hAnsi="Times New Roman" w:cs="Times New Roman"/>
          <w:b/>
          <w:i/>
          <w:sz w:val="28"/>
          <w:lang w:val="en-US"/>
        </w:rPr>
      </w:pPr>
      <w:bookmarkStart w:id="159" w:name="_Toc137793384"/>
      <w:r w:rsidRPr="00CF1F16">
        <w:rPr>
          <w:rFonts w:ascii="Times New Roman" w:hAnsi="Times New Roman" w:cs="Times New Roman"/>
          <w:b/>
          <w:i/>
          <w:sz w:val="28"/>
          <w:szCs w:val="28"/>
          <w:lang w:val="de-DE"/>
        </w:rPr>
        <w:t>1.2.4</w:t>
      </w:r>
      <w:r w:rsidRPr="00CF1F16">
        <w:rPr>
          <w:rStyle w:val="Vnbnnidung"/>
          <w:rFonts w:ascii="Times New Roman" w:hAnsi="Times New Roman" w:cs="Times New Roman"/>
          <w:b/>
          <w:bCs/>
          <w:i/>
          <w:sz w:val="28"/>
          <w:lang w:val="it-IT" w:eastAsia="vi-VN"/>
        </w:rPr>
        <w:t>. Thoát nước mưa</w:t>
      </w:r>
      <w:bookmarkEnd w:id="159"/>
    </w:p>
    <w:p w14:paraId="318F0772" w14:textId="410E6023" w:rsidR="0049624A" w:rsidRPr="00CF1F16" w:rsidRDefault="0049624A" w:rsidP="0049624A">
      <w:pPr>
        <w:spacing w:line="312" w:lineRule="auto"/>
        <w:ind w:firstLine="567"/>
        <w:rPr>
          <w:b/>
          <w:bCs/>
          <w:i/>
          <w:iCs/>
        </w:rPr>
      </w:pPr>
      <w:r w:rsidRPr="00CF1F16">
        <w:rPr>
          <w:b/>
          <w:bCs/>
          <w:i/>
          <w:iCs/>
        </w:rPr>
        <w:t>1.2.4.1. Giải pháp thiết kế</w:t>
      </w:r>
    </w:p>
    <w:p w14:paraId="571D73A9" w14:textId="77777777" w:rsidR="0049624A" w:rsidRPr="00CF1F16" w:rsidRDefault="0049624A" w:rsidP="0049624A">
      <w:pPr>
        <w:widowControl/>
        <w:spacing w:line="312" w:lineRule="auto"/>
        <w:ind w:firstLine="567"/>
        <w:jc w:val="both"/>
      </w:pPr>
      <w:r w:rsidRPr="00CF1F16">
        <w:t>- Thiết kế hệ thống thoát nước riêng, thoát nước tự chảy.</w:t>
      </w:r>
    </w:p>
    <w:p w14:paraId="1FEAECAB" w14:textId="77777777" w:rsidR="0049624A" w:rsidRPr="00CF1F16" w:rsidRDefault="0049624A" w:rsidP="0049624A">
      <w:pPr>
        <w:widowControl/>
        <w:spacing w:line="312" w:lineRule="auto"/>
        <w:ind w:firstLine="567"/>
        <w:jc w:val="both"/>
      </w:pPr>
      <w:r w:rsidRPr="00CF1F16">
        <w:t>- Thiết kế hệ thống mương, rãnh thoát nước sao cho khối lượng tuyến mương ít nhất, nhưng vẫn đảm bảo thoát nước tự chảy trên toàn bộ khu vực, và trên mỗi tuyến, độ dài từ đầu tuyến đến cửa xả là ngắn nhất, để giảm độ sâu đặt mương, rãnh.</w:t>
      </w:r>
    </w:p>
    <w:p w14:paraId="12862089" w14:textId="77777777" w:rsidR="0049624A" w:rsidRPr="00CF1F16" w:rsidRDefault="0049624A" w:rsidP="0049624A">
      <w:pPr>
        <w:widowControl/>
        <w:spacing w:line="312" w:lineRule="auto"/>
        <w:ind w:firstLine="567"/>
        <w:jc w:val="both"/>
      </w:pPr>
      <w:r w:rsidRPr="00CF1F16">
        <w:lastRenderedPageBreak/>
        <w:t xml:space="preserve">- Xây dựng hệ thống mương, rãnh thoát nước mưa dưới đường, sát với vỉa hè hai bên đường. </w:t>
      </w:r>
    </w:p>
    <w:p w14:paraId="3E9AD507" w14:textId="77777777" w:rsidR="0049624A" w:rsidRPr="00CF1F16" w:rsidRDefault="0049624A" w:rsidP="0049624A">
      <w:pPr>
        <w:widowControl/>
        <w:spacing w:line="312" w:lineRule="auto"/>
        <w:ind w:firstLine="567"/>
        <w:jc w:val="both"/>
      </w:pPr>
      <w:r w:rsidRPr="00CF1F16">
        <w:t>- Sử dụng rãnh thoát nước bằng bê tông cốt thép, kích thước rãnh từ B=400mm đến B=1200mm.</w:t>
      </w:r>
    </w:p>
    <w:p w14:paraId="54EB3C4B" w14:textId="77777777" w:rsidR="0049624A" w:rsidRPr="00CF1F16" w:rsidRDefault="0049624A" w:rsidP="0049624A">
      <w:pPr>
        <w:widowControl/>
        <w:spacing w:line="312" w:lineRule="auto"/>
        <w:ind w:firstLine="567"/>
        <w:jc w:val="both"/>
      </w:pPr>
      <w:r w:rsidRPr="00CF1F16">
        <w:t>- Khoảng cách các hố lắng, ga thăm được bố trí ở nơi giao cắt giữa các tuyến cống, đường cống chuyển hướng, thay đổi độ dốc hoặc thay đổi kích thước.</w:t>
      </w:r>
    </w:p>
    <w:p w14:paraId="5F74DF69" w14:textId="77777777" w:rsidR="0049624A" w:rsidRPr="00CF1F16" w:rsidRDefault="0049624A" w:rsidP="0049624A">
      <w:pPr>
        <w:widowControl/>
        <w:spacing w:line="312" w:lineRule="auto"/>
        <w:ind w:firstLine="567"/>
        <w:jc w:val="both"/>
      </w:pPr>
      <w:r w:rsidRPr="00CF1F16">
        <w:t>- Độ dốc tối thiểu của rãnh thoát nước mưa:   i =0.003.  (đối với rãnh đường).</w:t>
      </w:r>
    </w:p>
    <w:p w14:paraId="21ABBB01" w14:textId="77777777" w:rsidR="0049624A" w:rsidRPr="00CF1F16" w:rsidRDefault="0049624A" w:rsidP="0049624A">
      <w:pPr>
        <w:widowControl/>
        <w:spacing w:line="312" w:lineRule="auto"/>
        <w:ind w:firstLine="567"/>
        <w:jc w:val="both"/>
      </w:pPr>
      <w:r w:rsidRPr="00CF1F16">
        <w:t>- Vận tốc tính toán theo TCXDVN 7957-2008:  Vmin = 0,7 m/s; Vmax &lt; 4 m/s.</w:t>
      </w:r>
    </w:p>
    <w:p w14:paraId="5431D281" w14:textId="77777777" w:rsidR="0049624A" w:rsidRPr="00CF1F16" w:rsidRDefault="0049624A" w:rsidP="0049624A">
      <w:pPr>
        <w:widowControl/>
        <w:spacing w:line="312" w:lineRule="auto"/>
        <w:ind w:firstLine="567"/>
        <w:jc w:val="both"/>
      </w:pPr>
      <w:r w:rsidRPr="00CF1F16">
        <w:t>- Thiết kế với độ đầy: H/D = 1.</w:t>
      </w:r>
    </w:p>
    <w:p w14:paraId="16658119" w14:textId="7F2BF863" w:rsidR="0049624A" w:rsidRPr="00CF1F16" w:rsidRDefault="0049624A" w:rsidP="0049624A">
      <w:pPr>
        <w:spacing w:line="312" w:lineRule="auto"/>
        <w:ind w:firstLine="567"/>
        <w:rPr>
          <w:b/>
          <w:bCs/>
          <w:i/>
          <w:iCs/>
        </w:rPr>
      </w:pPr>
      <w:r w:rsidRPr="00CF1F16">
        <w:rPr>
          <w:b/>
          <w:bCs/>
          <w:i/>
          <w:iCs/>
        </w:rPr>
        <w:t>1.2.4.2. Tính toán thuỷ lực thoát nước</w:t>
      </w:r>
    </w:p>
    <w:p w14:paraId="47C3CCEA" w14:textId="77777777" w:rsidR="003F0961" w:rsidRPr="00CF1F16" w:rsidRDefault="003F0961" w:rsidP="005B774E">
      <w:pPr>
        <w:spacing w:line="264" w:lineRule="auto"/>
        <w:ind w:right="74" w:firstLine="567"/>
        <w:rPr>
          <w:lang w:val="vi-VN"/>
        </w:rPr>
      </w:pPr>
      <w:bookmarkStart w:id="160" w:name="_Hlk137674445"/>
      <w:r w:rsidRPr="00CF1F16">
        <w:rPr>
          <w:lang w:val="vi-VN"/>
        </w:rPr>
        <w:t>Tổng lượng nước mưa phát sinh từ khu vực dự án được ước tính theo công thức sau:</w:t>
      </w:r>
    </w:p>
    <w:p w14:paraId="3D98FCCF" w14:textId="77777777" w:rsidR="003F0961" w:rsidRPr="00CF1F16" w:rsidRDefault="003F0961" w:rsidP="003F0961">
      <w:pPr>
        <w:spacing w:line="264" w:lineRule="auto"/>
        <w:jc w:val="center"/>
        <w:rPr>
          <w:spacing w:val="-2"/>
        </w:rPr>
      </w:pPr>
      <w:r w:rsidRPr="00CF1F16">
        <w:rPr>
          <w:spacing w:val="-2"/>
        </w:rPr>
        <w:t xml:space="preserve">Q = q x C x F </w:t>
      </w:r>
      <w:r w:rsidRPr="00CF1F16">
        <w:rPr>
          <w:spacing w:val="-2"/>
        </w:rPr>
        <w:tab/>
        <w:t>(l/s) (*)</w:t>
      </w:r>
    </w:p>
    <w:p w14:paraId="312755D6" w14:textId="77777777" w:rsidR="003F0961" w:rsidRPr="00CF1F16" w:rsidRDefault="003F0961" w:rsidP="003F0961">
      <w:pPr>
        <w:spacing w:line="264" w:lineRule="auto"/>
        <w:ind w:firstLine="720"/>
        <w:rPr>
          <w:spacing w:val="-2"/>
        </w:rPr>
      </w:pPr>
      <w:r w:rsidRPr="00CF1F16">
        <w:rPr>
          <w:spacing w:val="-2"/>
        </w:rPr>
        <w:t>Trong đó:</w:t>
      </w:r>
    </w:p>
    <w:p w14:paraId="4D14B4E7" w14:textId="77777777" w:rsidR="003F0961" w:rsidRPr="00CF1F16" w:rsidRDefault="003F0961" w:rsidP="003F0961">
      <w:pPr>
        <w:spacing w:line="264" w:lineRule="auto"/>
        <w:ind w:firstLine="567"/>
        <w:jc w:val="both"/>
        <w:rPr>
          <w:spacing w:val="-2"/>
        </w:rPr>
      </w:pPr>
      <w:r w:rsidRPr="00CF1F16">
        <w:rPr>
          <w:spacing w:val="-2"/>
        </w:rPr>
        <w:t xml:space="preserve">(*) </w:t>
      </w:r>
      <w:r w:rsidRPr="00CF1F16">
        <w:t>TCVN 7957:2008</w:t>
      </w:r>
      <w:r w:rsidRPr="00CF1F16">
        <w:rPr>
          <w:spacing w:val="-2"/>
        </w:rPr>
        <w:t>: Thoát nước, mạng lưới và công trình bên ngoài – Tiêu chuẩn thiết kế:</w:t>
      </w:r>
    </w:p>
    <w:p w14:paraId="2E6CEAAB" w14:textId="77777777" w:rsidR="003F0961" w:rsidRPr="00CF1F16" w:rsidRDefault="003F0961" w:rsidP="003F0961">
      <w:pPr>
        <w:pStyle w:val="0Gachdaudong"/>
        <w:numPr>
          <w:ilvl w:val="0"/>
          <w:numId w:val="0"/>
        </w:numPr>
        <w:tabs>
          <w:tab w:val="left" w:pos="567"/>
        </w:tabs>
        <w:ind w:left="3686" w:hanging="3119"/>
        <w:rPr>
          <w:rFonts w:cs="Times New Roman"/>
          <w:sz w:val="28"/>
          <w:szCs w:val="28"/>
        </w:rPr>
      </w:pPr>
      <w:r w:rsidRPr="00CF1F16">
        <w:rPr>
          <w:rFonts w:cs="Times New Roman"/>
          <w:sz w:val="28"/>
          <w:szCs w:val="28"/>
          <w:lang w:val="en-US"/>
        </w:rPr>
        <w:t xml:space="preserve">- </w:t>
      </w:r>
      <w:r w:rsidRPr="00CF1F16">
        <w:rPr>
          <w:rFonts w:cs="Times New Roman"/>
          <w:sz w:val="28"/>
          <w:szCs w:val="28"/>
        </w:rPr>
        <w:t>Q:  Lưu lượng tính toán thoát nước mưa của tuyến cống.</w:t>
      </w:r>
    </w:p>
    <w:p w14:paraId="2373796A" w14:textId="77777777" w:rsidR="003F0961" w:rsidRPr="00CF1F16" w:rsidRDefault="003F0961" w:rsidP="003F0961">
      <w:pPr>
        <w:pStyle w:val="0Gachdaudong"/>
        <w:numPr>
          <w:ilvl w:val="0"/>
          <w:numId w:val="0"/>
        </w:numPr>
        <w:tabs>
          <w:tab w:val="left" w:pos="567"/>
        </w:tabs>
        <w:ind w:left="567"/>
        <w:rPr>
          <w:rFonts w:cs="Times New Roman"/>
          <w:sz w:val="28"/>
          <w:szCs w:val="28"/>
        </w:rPr>
      </w:pPr>
      <w:r w:rsidRPr="00CF1F16">
        <w:rPr>
          <w:rFonts w:cs="Times New Roman"/>
          <w:sz w:val="28"/>
          <w:szCs w:val="28"/>
        </w:rPr>
        <w:t>- q: Cường độ mưa tính toán.</w:t>
      </w:r>
    </w:p>
    <w:p w14:paraId="2005A270" w14:textId="77777777" w:rsidR="003F0961" w:rsidRPr="00CF1F16" w:rsidRDefault="003F0961" w:rsidP="003F0961">
      <w:pPr>
        <w:spacing w:line="276" w:lineRule="auto"/>
        <w:jc w:val="center"/>
        <w:rPr>
          <w:spacing w:val="-2"/>
          <w:lang w:val="fr-FR"/>
        </w:rPr>
      </w:pPr>
      <w:proofErr w:type="gramStart"/>
      <w:r w:rsidRPr="00CF1F16">
        <w:rPr>
          <w:spacing w:val="-2"/>
          <w:lang w:val="fr-FR"/>
        </w:rPr>
        <w:t>q</w:t>
      </w:r>
      <w:proofErr w:type="gramEnd"/>
      <w:r w:rsidRPr="00CF1F16">
        <w:rPr>
          <w:spacing w:val="-2"/>
          <w:lang w:val="fr-FR"/>
        </w:rPr>
        <w:t xml:space="preserve"> = A(1+C</w:t>
      </w:r>
      <w:r w:rsidRPr="00CF1F16">
        <w:rPr>
          <w:spacing w:val="-2"/>
          <w:vertAlign w:val="subscript"/>
          <w:lang w:val="fr-FR"/>
        </w:rPr>
        <w:t>2</w:t>
      </w:r>
      <w:r w:rsidRPr="00CF1F16">
        <w:rPr>
          <w:spacing w:val="-2"/>
          <w:lang w:val="fr-FR"/>
        </w:rPr>
        <w:t>*logP)/(t+b)</w:t>
      </w:r>
      <w:r w:rsidRPr="00CF1F16">
        <w:rPr>
          <w:spacing w:val="-2"/>
          <w:vertAlign w:val="superscript"/>
          <w:lang w:val="fr-FR"/>
        </w:rPr>
        <w:t>n</w:t>
      </w:r>
    </w:p>
    <w:p w14:paraId="13356EBE" w14:textId="77777777" w:rsidR="003F0961" w:rsidRPr="00CF1F16" w:rsidRDefault="003F0961" w:rsidP="003F0961">
      <w:pPr>
        <w:pStyle w:val="0congdaudong"/>
        <w:numPr>
          <w:ilvl w:val="0"/>
          <w:numId w:val="23"/>
        </w:numPr>
        <w:tabs>
          <w:tab w:val="left" w:pos="993"/>
        </w:tabs>
        <w:spacing w:line="276" w:lineRule="auto"/>
        <w:ind w:left="0" w:firstLine="709"/>
        <w:rPr>
          <w:sz w:val="28"/>
          <w:szCs w:val="28"/>
          <w:vertAlign w:val="superscript"/>
          <w:lang w:val="fr-FR"/>
        </w:rPr>
      </w:pPr>
      <w:proofErr w:type="gramStart"/>
      <w:r w:rsidRPr="00CF1F16">
        <w:rPr>
          <w:sz w:val="28"/>
          <w:szCs w:val="28"/>
          <w:lang w:val="fr-FR"/>
        </w:rPr>
        <w:t>t:</w:t>
      </w:r>
      <w:proofErr w:type="gramEnd"/>
      <w:r w:rsidRPr="00CF1F16">
        <w:rPr>
          <w:sz w:val="28"/>
          <w:szCs w:val="28"/>
          <w:lang w:val="fr-FR"/>
        </w:rPr>
        <w:t xml:space="preserve"> Thời gian dòng chảy mưa (phút), chọn t = 180 phút ;</w:t>
      </w:r>
    </w:p>
    <w:p w14:paraId="03E63084" w14:textId="604E6948" w:rsidR="003F0961" w:rsidRPr="00CF1F16" w:rsidRDefault="003F0961" w:rsidP="003F0961">
      <w:pPr>
        <w:pStyle w:val="0congdaudong"/>
        <w:numPr>
          <w:ilvl w:val="0"/>
          <w:numId w:val="23"/>
        </w:numPr>
        <w:tabs>
          <w:tab w:val="left" w:pos="567"/>
          <w:tab w:val="left" w:pos="993"/>
        </w:tabs>
        <w:spacing w:line="276" w:lineRule="auto"/>
        <w:ind w:left="0" w:firstLine="709"/>
        <w:rPr>
          <w:sz w:val="28"/>
          <w:szCs w:val="28"/>
          <w:lang w:val="fr-FR"/>
        </w:rPr>
      </w:pPr>
      <w:proofErr w:type="gramStart"/>
      <w:r w:rsidRPr="00CF1F16">
        <w:rPr>
          <w:sz w:val="28"/>
          <w:szCs w:val="28"/>
          <w:lang w:val="fr-FR"/>
        </w:rPr>
        <w:t>P:</w:t>
      </w:r>
      <w:proofErr w:type="gramEnd"/>
      <w:r w:rsidRPr="00CF1F16">
        <w:rPr>
          <w:sz w:val="28"/>
          <w:szCs w:val="28"/>
          <w:lang w:val="fr-FR"/>
        </w:rPr>
        <w:t xml:space="preserve"> Chu kỳ lặp lại trận mưa tính toán (năm), chọn P = </w:t>
      </w:r>
      <w:r w:rsidR="008527EE" w:rsidRPr="00CF1F16">
        <w:rPr>
          <w:sz w:val="28"/>
          <w:szCs w:val="28"/>
          <w:lang w:val="fr-FR"/>
        </w:rPr>
        <w:t>2</w:t>
      </w:r>
      <w:r w:rsidRPr="00CF1F16">
        <w:rPr>
          <w:sz w:val="28"/>
          <w:szCs w:val="28"/>
          <w:lang w:val="fr-FR"/>
        </w:rPr>
        <w:t xml:space="preserve"> năm ;</w:t>
      </w:r>
    </w:p>
    <w:p w14:paraId="30DFE1FD" w14:textId="747531C9" w:rsidR="003F0961" w:rsidRPr="00CF1F16" w:rsidRDefault="003F0961" w:rsidP="003F0961">
      <w:pPr>
        <w:pStyle w:val="0congdaudong"/>
        <w:numPr>
          <w:ilvl w:val="0"/>
          <w:numId w:val="23"/>
        </w:numPr>
        <w:tabs>
          <w:tab w:val="left" w:pos="567"/>
          <w:tab w:val="left" w:pos="993"/>
        </w:tabs>
        <w:spacing w:line="276" w:lineRule="auto"/>
        <w:ind w:left="0" w:firstLine="709"/>
        <w:rPr>
          <w:sz w:val="28"/>
          <w:szCs w:val="28"/>
          <w:lang w:val="fr-FR"/>
        </w:rPr>
      </w:pPr>
      <w:r w:rsidRPr="00CF1F16">
        <w:rPr>
          <w:sz w:val="28"/>
          <w:szCs w:val="28"/>
          <w:lang w:val="fr-FR"/>
        </w:rPr>
        <w:t>A, C</w:t>
      </w:r>
      <w:r w:rsidRPr="00CF1F16">
        <w:rPr>
          <w:sz w:val="28"/>
          <w:szCs w:val="28"/>
          <w:vertAlign w:val="subscript"/>
          <w:lang w:val="fr-FR"/>
        </w:rPr>
        <w:t>2</w:t>
      </w:r>
      <w:r w:rsidRPr="00CF1F16">
        <w:rPr>
          <w:sz w:val="28"/>
          <w:szCs w:val="28"/>
          <w:lang w:val="fr-FR"/>
        </w:rPr>
        <w:t xml:space="preserve">, b, </w:t>
      </w:r>
      <w:proofErr w:type="gramStart"/>
      <w:r w:rsidRPr="00CF1F16">
        <w:rPr>
          <w:sz w:val="28"/>
          <w:szCs w:val="28"/>
          <w:lang w:val="fr-FR"/>
        </w:rPr>
        <w:t>n:</w:t>
      </w:r>
      <w:proofErr w:type="gramEnd"/>
      <w:r w:rsidRPr="00CF1F16">
        <w:rPr>
          <w:sz w:val="28"/>
          <w:szCs w:val="28"/>
          <w:lang w:val="fr-FR"/>
        </w:rPr>
        <w:t xml:space="preserve"> Tham số xác định theo điều kiện mưa của địa phương, </w:t>
      </w:r>
      <w:r w:rsidRPr="00CF1F16">
        <w:rPr>
          <w:i/>
          <w:sz w:val="28"/>
          <w:szCs w:val="28"/>
          <w:lang w:val="fr-FR"/>
        </w:rPr>
        <w:t>(</w:t>
      </w:r>
      <w:r w:rsidR="00151928" w:rsidRPr="00CF1F16">
        <w:rPr>
          <w:szCs w:val="28"/>
          <w:lang w:val="fr-FR"/>
        </w:rPr>
        <w:t>A = 2230, b=15, C</w:t>
      </w:r>
      <w:r w:rsidR="008527EE" w:rsidRPr="00CF1F16">
        <w:rPr>
          <w:i/>
          <w:sz w:val="28"/>
          <w:szCs w:val="28"/>
          <w:vertAlign w:val="subscript"/>
          <w:lang w:val="fr-FR"/>
        </w:rPr>
        <w:t>2</w:t>
      </w:r>
      <w:r w:rsidR="00151928" w:rsidRPr="00CF1F16">
        <w:rPr>
          <w:szCs w:val="28"/>
          <w:lang w:val="fr-FR"/>
        </w:rPr>
        <w:t xml:space="preserve">=0,48, n=0,62.             </w:t>
      </w:r>
    </w:p>
    <w:p w14:paraId="17ED7CEE" w14:textId="6F011F2F" w:rsidR="003F0961" w:rsidRPr="00CF1F16" w:rsidRDefault="003F0961" w:rsidP="00407A56">
      <w:pPr>
        <w:pStyle w:val="0congdaudong"/>
        <w:numPr>
          <w:ilvl w:val="0"/>
          <w:numId w:val="0"/>
        </w:numPr>
        <w:spacing w:line="276" w:lineRule="auto"/>
        <w:ind w:firstLine="567"/>
        <w:rPr>
          <w:sz w:val="28"/>
          <w:szCs w:val="28"/>
          <w:lang w:val="fr-FR"/>
        </w:rPr>
      </w:pPr>
      <w:r w:rsidRPr="00CF1F16">
        <w:rPr>
          <w:sz w:val="28"/>
          <w:szCs w:val="28"/>
          <w:lang w:val="fr-FR"/>
        </w:rPr>
        <w:t xml:space="preserve">Thay vào ta </w:t>
      </w:r>
      <w:proofErr w:type="gramStart"/>
      <w:r w:rsidRPr="00CF1F16">
        <w:rPr>
          <w:sz w:val="28"/>
          <w:szCs w:val="28"/>
          <w:lang w:val="fr-FR"/>
        </w:rPr>
        <w:t>có:</w:t>
      </w:r>
      <w:proofErr w:type="gramEnd"/>
      <w:r w:rsidRPr="00CF1F16">
        <w:rPr>
          <w:sz w:val="28"/>
          <w:szCs w:val="28"/>
          <w:lang w:val="fr-FR"/>
        </w:rPr>
        <w:t xml:space="preserve"> q = </w:t>
      </w:r>
      <w:r w:rsidR="00455E68" w:rsidRPr="00CF1F16">
        <w:rPr>
          <w:sz w:val="28"/>
          <w:szCs w:val="28"/>
          <w:lang w:val="fr-FR"/>
        </w:rPr>
        <w:t>7,66</w:t>
      </w:r>
      <w:r w:rsidRPr="00CF1F16">
        <w:rPr>
          <w:spacing w:val="-2"/>
          <w:sz w:val="28"/>
          <w:szCs w:val="28"/>
          <w:lang w:val="fr-FR"/>
        </w:rPr>
        <w:t xml:space="preserve"> (l/s.ha).</w:t>
      </w:r>
    </w:p>
    <w:p w14:paraId="0CDE7E05" w14:textId="28848272" w:rsidR="003F0961" w:rsidRPr="00CF1F16" w:rsidRDefault="003F0961" w:rsidP="003F0961">
      <w:pPr>
        <w:pStyle w:val="0Gachdaudong"/>
        <w:numPr>
          <w:ilvl w:val="0"/>
          <w:numId w:val="0"/>
        </w:numPr>
        <w:tabs>
          <w:tab w:val="left" w:pos="567"/>
        </w:tabs>
        <w:spacing w:before="20" w:after="20" w:line="276" w:lineRule="auto"/>
        <w:ind w:firstLine="567"/>
        <w:rPr>
          <w:rFonts w:cs="Times New Roman"/>
          <w:i/>
          <w:spacing w:val="6"/>
          <w:sz w:val="28"/>
          <w:szCs w:val="28"/>
        </w:rPr>
      </w:pPr>
      <w:r w:rsidRPr="00CF1F16">
        <w:rPr>
          <w:rFonts w:cs="Times New Roman"/>
          <w:spacing w:val="6"/>
          <w:sz w:val="28"/>
          <w:szCs w:val="28"/>
          <w:lang w:val="fr-FR"/>
        </w:rPr>
        <w:t xml:space="preserve">- </w:t>
      </w:r>
      <w:r w:rsidRPr="00CF1F16">
        <w:rPr>
          <w:rFonts w:cs="Times New Roman"/>
          <w:spacing w:val="6"/>
          <w:sz w:val="28"/>
          <w:szCs w:val="28"/>
        </w:rPr>
        <w:t xml:space="preserve">C: Hệ số dòng chảy, phụ thuộc tính chất mặt phủ của lưu vực và chu kỳ lặp lại trận mưa tính toán P </w:t>
      </w:r>
      <w:r w:rsidRPr="00CF1F16">
        <w:rPr>
          <w:rFonts w:cs="Times New Roman"/>
          <w:i/>
          <w:spacing w:val="6"/>
          <w:sz w:val="28"/>
          <w:szCs w:val="28"/>
        </w:rPr>
        <w:t>(</w:t>
      </w:r>
      <w:r w:rsidR="001B3DFE" w:rsidRPr="00CF1F16">
        <w:rPr>
          <w:rFonts w:cs="Times New Roman"/>
          <w:i/>
          <w:spacing w:val="6"/>
          <w:sz w:val="28"/>
          <w:szCs w:val="28"/>
          <w:lang w:val="fr-FR"/>
        </w:rPr>
        <w:t xml:space="preserve">Lấy trung bình </w:t>
      </w:r>
      <w:r w:rsidRPr="00CF1F16">
        <w:rPr>
          <w:rFonts w:cs="Times New Roman"/>
          <w:i/>
          <w:spacing w:val="6"/>
          <w:sz w:val="28"/>
          <w:szCs w:val="28"/>
        </w:rPr>
        <w:t>C = 0,</w:t>
      </w:r>
      <w:r w:rsidR="001B3DFE" w:rsidRPr="00CF1F16">
        <w:rPr>
          <w:rFonts w:cs="Times New Roman"/>
          <w:i/>
          <w:spacing w:val="6"/>
          <w:sz w:val="28"/>
          <w:szCs w:val="28"/>
          <w:lang w:val="fr-FR"/>
        </w:rPr>
        <w:t>6</w:t>
      </w:r>
      <w:r w:rsidRPr="00CF1F16">
        <w:rPr>
          <w:rFonts w:cs="Times New Roman"/>
          <w:i/>
          <w:spacing w:val="6"/>
          <w:sz w:val="28"/>
          <w:szCs w:val="28"/>
          <w:lang w:val="fr-FR"/>
        </w:rPr>
        <w:t>).</w:t>
      </w:r>
    </w:p>
    <w:p w14:paraId="4E954B33" w14:textId="1687C874" w:rsidR="003F0961" w:rsidRPr="00CF1F16" w:rsidRDefault="003F0961" w:rsidP="003F0961">
      <w:pPr>
        <w:pStyle w:val="0Gachdaudong"/>
        <w:numPr>
          <w:ilvl w:val="0"/>
          <w:numId w:val="0"/>
        </w:numPr>
        <w:tabs>
          <w:tab w:val="left" w:pos="567"/>
        </w:tabs>
        <w:spacing w:before="20" w:after="20" w:line="276" w:lineRule="auto"/>
        <w:ind w:firstLine="567"/>
        <w:rPr>
          <w:rFonts w:cs="Times New Roman"/>
          <w:spacing w:val="6"/>
          <w:sz w:val="28"/>
          <w:szCs w:val="28"/>
        </w:rPr>
      </w:pPr>
      <w:r w:rsidRPr="00CF1F16">
        <w:rPr>
          <w:rFonts w:cs="Times New Roman"/>
          <w:spacing w:val="6"/>
          <w:sz w:val="28"/>
          <w:szCs w:val="28"/>
        </w:rPr>
        <w:t>- F: Diện tích khu vực thực hiện dự án</w:t>
      </w:r>
      <w:r w:rsidR="00941E3E" w:rsidRPr="00CF1F16">
        <w:rPr>
          <w:rFonts w:cs="Times New Roman"/>
          <w:spacing w:val="6"/>
          <w:sz w:val="28"/>
          <w:szCs w:val="28"/>
        </w:rPr>
        <w:t xml:space="preserve"> </w:t>
      </w:r>
      <w:r w:rsidR="00007AEA" w:rsidRPr="00CF1F16">
        <w:rPr>
          <w:rFonts w:cs="Times New Roman"/>
          <w:bCs/>
          <w:iCs/>
          <w:spacing w:val="6"/>
          <w:sz w:val="28"/>
          <w:szCs w:val="28"/>
        </w:rPr>
        <w:t>84.112,87</w:t>
      </w:r>
      <w:r w:rsidR="00007AEA" w:rsidRPr="00CF1F16">
        <w:rPr>
          <w:rFonts w:cs="Times New Roman"/>
          <w:spacing w:val="6"/>
          <w:sz w:val="28"/>
          <w:szCs w:val="28"/>
        </w:rPr>
        <w:t xml:space="preserve"> </w:t>
      </w:r>
      <w:r w:rsidRPr="00CF1F16">
        <w:rPr>
          <w:rFonts w:cs="Times New Roman"/>
          <w:spacing w:val="6"/>
          <w:sz w:val="28"/>
          <w:szCs w:val="28"/>
        </w:rPr>
        <w:t xml:space="preserve"> m</w:t>
      </w:r>
      <w:r w:rsidRPr="00CF1F16">
        <w:rPr>
          <w:rFonts w:cs="Times New Roman"/>
          <w:spacing w:val="6"/>
          <w:sz w:val="28"/>
          <w:szCs w:val="28"/>
          <w:vertAlign w:val="superscript"/>
        </w:rPr>
        <w:t>2</w:t>
      </w:r>
      <w:r w:rsidRPr="00CF1F16">
        <w:rPr>
          <w:rFonts w:cs="Times New Roman"/>
          <w:spacing w:val="6"/>
          <w:sz w:val="28"/>
          <w:szCs w:val="28"/>
        </w:rPr>
        <w:t>.</w:t>
      </w:r>
    </w:p>
    <w:p w14:paraId="5072C502" w14:textId="77777777" w:rsidR="003F0961" w:rsidRPr="00CF1F16" w:rsidRDefault="003F0961" w:rsidP="003F0961">
      <w:pPr>
        <w:pStyle w:val="BodyTextIndent"/>
        <w:spacing w:before="20" w:after="20" w:line="276" w:lineRule="auto"/>
        <w:rPr>
          <w:noProof/>
          <w:spacing w:val="6"/>
          <w:szCs w:val="28"/>
          <w:lang w:val="vi-VN"/>
        </w:rPr>
      </w:pPr>
      <w:r w:rsidRPr="00CF1F16">
        <w:rPr>
          <w:noProof/>
          <w:spacing w:val="6"/>
          <w:szCs w:val="28"/>
          <w:lang w:val="vi-VN"/>
        </w:rPr>
        <w:t>Như vậy:</w:t>
      </w:r>
    </w:p>
    <w:p w14:paraId="5DFCC3A1" w14:textId="2BE24D7B" w:rsidR="003F0961" w:rsidRPr="00CF1F16" w:rsidRDefault="003F0961" w:rsidP="003F0961">
      <w:pPr>
        <w:pStyle w:val="BodyTextIndent"/>
        <w:spacing w:before="20" w:after="20" w:line="276" w:lineRule="auto"/>
        <w:jc w:val="center"/>
        <w:rPr>
          <w:rFonts w:ascii="Times New Roman" w:hAnsi="Times New Roman"/>
          <w:noProof/>
          <w:spacing w:val="6"/>
          <w:szCs w:val="28"/>
          <w:lang w:val="vi-VN"/>
        </w:rPr>
      </w:pPr>
      <w:r w:rsidRPr="00CF1F16">
        <w:rPr>
          <w:noProof/>
          <w:spacing w:val="6"/>
          <w:szCs w:val="28"/>
          <w:lang w:val="vi-VN"/>
        </w:rPr>
        <w:t>Q = [0,</w:t>
      </w:r>
      <w:r w:rsidR="001B3DFE" w:rsidRPr="00CF1F16">
        <w:rPr>
          <w:noProof/>
          <w:spacing w:val="6"/>
          <w:szCs w:val="28"/>
        </w:rPr>
        <w:t>6</w:t>
      </w:r>
      <w:r w:rsidRPr="00CF1F16">
        <w:rPr>
          <w:noProof/>
          <w:spacing w:val="6"/>
          <w:szCs w:val="28"/>
          <w:lang w:val="vi-VN"/>
        </w:rPr>
        <w:t xml:space="preserve"> x </w:t>
      </w:r>
      <w:r w:rsidR="00941E3E" w:rsidRPr="00CF1F16">
        <w:rPr>
          <w:noProof/>
          <w:spacing w:val="6"/>
          <w:szCs w:val="28"/>
          <w:lang w:val="vi-VN"/>
        </w:rPr>
        <w:t>8,</w:t>
      </w:r>
      <w:r w:rsidR="00533100" w:rsidRPr="00CF1F16">
        <w:rPr>
          <w:noProof/>
          <w:spacing w:val="6"/>
          <w:szCs w:val="28"/>
          <w:lang w:val="vi-VN"/>
        </w:rPr>
        <w:t>411287</w:t>
      </w:r>
      <w:r w:rsidRPr="00CF1F16">
        <w:rPr>
          <w:noProof/>
          <w:spacing w:val="6"/>
          <w:szCs w:val="28"/>
          <w:lang w:val="vi-VN"/>
        </w:rPr>
        <w:t xml:space="preserve">]  x </w:t>
      </w:r>
      <w:r w:rsidR="00455E68" w:rsidRPr="00CF1F16">
        <w:rPr>
          <w:noProof/>
          <w:spacing w:val="6"/>
          <w:szCs w:val="28"/>
          <w:lang w:val="vi-VN"/>
        </w:rPr>
        <w:t>7,66</w:t>
      </w:r>
      <w:r w:rsidR="00533100" w:rsidRPr="00CF1F16">
        <w:rPr>
          <w:noProof/>
          <w:spacing w:val="6"/>
          <w:szCs w:val="28"/>
          <w:lang w:val="vi-VN"/>
        </w:rPr>
        <w:t xml:space="preserve"> </w:t>
      </w:r>
      <w:r w:rsidRPr="00CF1F16">
        <w:rPr>
          <w:noProof/>
          <w:spacing w:val="6"/>
          <w:szCs w:val="28"/>
          <w:lang w:val="vi-VN"/>
        </w:rPr>
        <w:t xml:space="preserve">= </w:t>
      </w:r>
      <w:r w:rsidR="002E0A99" w:rsidRPr="00CF1F16">
        <w:rPr>
          <w:noProof/>
          <w:spacing w:val="6"/>
          <w:szCs w:val="28"/>
        </w:rPr>
        <w:t>38,66</w:t>
      </w:r>
      <w:r w:rsidR="00284146" w:rsidRPr="00CF1F16">
        <w:rPr>
          <w:noProof/>
          <w:spacing w:val="6"/>
          <w:szCs w:val="28"/>
        </w:rPr>
        <w:t xml:space="preserve"> l/s = </w:t>
      </w:r>
      <w:r w:rsidR="00AD4E6B" w:rsidRPr="00CF1F16">
        <w:rPr>
          <w:rFonts w:ascii="Times New Roman" w:hAnsi="Times New Roman"/>
          <w:noProof/>
          <w:spacing w:val="6"/>
          <w:szCs w:val="28"/>
        </w:rPr>
        <w:t>3.340</w:t>
      </w:r>
      <w:r w:rsidR="00DB595E" w:rsidRPr="00CF1F16">
        <w:rPr>
          <w:rFonts w:ascii="Times New Roman" w:hAnsi="Times New Roman"/>
          <w:noProof/>
          <w:spacing w:val="6"/>
          <w:szCs w:val="28"/>
        </w:rPr>
        <w:t xml:space="preserve"> </w:t>
      </w:r>
      <w:r w:rsidRPr="00CF1F16">
        <w:rPr>
          <w:rFonts w:ascii="Times New Roman" w:hAnsi="Times New Roman"/>
          <w:noProof/>
          <w:spacing w:val="6"/>
          <w:szCs w:val="28"/>
          <w:lang w:val="vi-VN"/>
        </w:rPr>
        <w:t>m</w:t>
      </w:r>
      <w:r w:rsidRPr="00CF1F16">
        <w:rPr>
          <w:rFonts w:ascii="Times New Roman" w:hAnsi="Times New Roman"/>
          <w:noProof/>
          <w:spacing w:val="6"/>
          <w:szCs w:val="28"/>
          <w:vertAlign w:val="superscript"/>
          <w:lang w:val="vi-VN"/>
        </w:rPr>
        <w:t>3</w:t>
      </w:r>
      <w:r w:rsidRPr="00CF1F16">
        <w:rPr>
          <w:rFonts w:ascii="Times New Roman" w:hAnsi="Times New Roman"/>
          <w:noProof/>
          <w:spacing w:val="6"/>
          <w:szCs w:val="28"/>
          <w:lang w:val="vi-VN"/>
        </w:rPr>
        <w:t>/</w:t>
      </w:r>
      <w:r w:rsidR="00007AEA" w:rsidRPr="00CF1F16">
        <w:rPr>
          <w:rFonts w:ascii="Times New Roman" w:hAnsi="Times New Roman"/>
          <w:noProof/>
          <w:spacing w:val="6"/>
          <w:szCs w:val="28"/>
          <w:lang w:val="vi-VN"/>
        </w:rPr>
        <w:t>ngày đêm.</w:t>
      </w:r>
    </w:p>
    <w:p w14:paraId="44E9D287" w14:textId="4C897B7C" w:rsidR="003F0961" w:rsidRPr="00CF1F16" w:rsidRDefault="003F0961" w:rsidP="003F0961">
      <w:pPr>
        <w:pStyle w:val="BodyTextIndent"/>
        <w:spacing w:before="20" w:after="20" w:line="276" w:lineRule="auto"/>
        <w:rPr>
          <w:rFonts w:ascii="Times New Roman" w:hAnsi="Times New Roman"/>
          <w:noProof/>
          <w:spacing w:val="6"/>
          <w:szCs w:val="28"/>
          <w:lang w:val="vi-VN"/>
        </w:rPr>
      </w:pPr>
      <w:r w:rsidRPr="00CF1F16">
        <w:rPr>
          <w:rFonts w:ascii="Times New Roman" w:hAnsi="Times New Roman"/>
          <w:spacing w:val="6"/>
          <w:szCs w:val="28"/>
          <w:lang w:val="vi-VN"/>
        </w:rPr>
        <w:t>Tổng lượng nước mưa phát sinh từ khu vực dự án là:</w:t>
      </w:r>
      <w:r w:rsidRPr="00CF1F16">
        <w:rPr>
          <w:rFonts w:ascii="Times New Roman" w:hAnsi="Times New Roman"/>
          <w:noProof/>
          <w:spacing w:val="6"/>
          <w:szCs w:val="28"/>
          <w:lang w:val="vi-VN"/>
        </w:rPr>
        <w:t xml:space="preserve"> </w:t>
      </w:r>
      <w:r w:rsidR="00AD4E6B" w:rsidRPr="00CF1F16">
        <w:rPr>
          <w:rFonts w:ascii="Times New Roman" w:hAnsi="Times New Roman"/>
          <w:noProof/>
          <w:spacing w:val="6"/>
          <w:szCs w:val="28"/>
          <w:lang w:val="vi-VN"/>
        </w:rPr>
        <w:t>3.340</w:t>
      </w:r>
      <w:r w:rsidR="00533939" w:rsidRPr="00CF1F16">
        <w:rPr>
          <w:rFonts w:ascii="Times New Roman" w:hAnsi="Times New Roman"/>
          <w:noProof/>
          <w:spacing w:val="6"/>
          <w:szCs w:val="28"/>
          <w:lang w:val="vi-VN"/>
        </w:rPr>
        <w:t xml:space="preserve"> </w:t>
      </w:r>
      <w:r w:rsidRPr="00CF1F16">
        <w:rPr>
          <w:rFonts w:ascii="Times New Roman" w:hAnsi="Times New Roman"/>
          <w:noProof/>
          <w:spacing w:val="6"/>
          <w:szCs w:val="28"/>
          <w:lang w:val="vi-VN"/>
        </w:rPr>
        <w:t>m</w:t>
      </w:r>
      <w:r w:rsidRPr="00CF1F16">
        <w:rPr>
          <w:rFonts w:ascii="Times New Roman" w:hAnsi="Times New Roman"/>
          <w:noProof/>
          <w:spacing w:val="6"/>
          <w:szCs w:val="28"/>
          <w:vertAlign w:val="superscript"/>
          <w:lang w:val="vi-VN"/>
        </w:rPr>
        <w:t>3</w:t>
      </w:r>
      <w:r w:rsidRPr="00CF1F16">
        <w:rPr>
          <w:rFonts w:ascii="Times New Roman" w:hAnsi="Times New Roman"/>
          <w:noProof/>
          <w:spacing w:val="6"/>
          <w:szCs w:val="28"/>
          <w:lang w:val="vi-VN"/>
        </w:rPr>
        <w:t>/ngày đêm.</w:t>
      </w:r>
    </w:p>
    <w:p w14:paraId="1FD43E74" w14:textId="1843A3EB" w:rsidR="0049624A" w:rsidRPr="00CF1F16" w:rsidRDefault="0049624A" w:rsidP="0049624A">
      <w:pPr>
        <w:pStyle w:val="Vnbnnidung0"/>
        <w:tabs>
          <w:tab w:val="left" w:pos="1012"/>
        </w:tabs>
        <w:adjustRightInd w:val="0"/>
        <w:snapToGrid w:val="0"/>
        <w:spacing w:after="0" w:line="312" w:lineRule="auto"/>
        <w:ind w:firstLine="567"/>
        <w:jc w:val="both"/>
        <w:outlineLvl w:val="2"/>
        <w:rPr>
          <w:rStyle w:val="Vnbnnidung"/>
          <w:rFonts w:cs="Times New Roman"/>
          <w:b/>
          <w:bCs/>
          <w:i/>
          <w:lang w:val="it-IT" w:eastAsia="vi-VN"/>
        </w:rPr>
      </w:pPr>
      <w:bookmarkStart w:id="161" w:name="_Toc137793385"/>
      <w:bookmarkEnd w:id="160"/>
      <w:r w:rsidRPr="00CF1F16">
        <w:rPr>
          <w:rStyle w:val="Vnbnnidung"/>
          <w:rFonts w:cs="Times New Roman"/>
          <w:b/>
          <w:bCs/>
          <w:i/>
          <w:lang w:val="it-IT" w:eastAsia="vi-VN"/>
        </w:rPr>
        <w:t>1.2.5. Thoát nước thải</w:t>
      </w:r>
      <w:bookmarkEnd w:id="161"/>
    </w:p>
    <w:p w14:paraId="43D60277" w14:textId="77777777" w:rsidR="0049624A" w:rsidRPr="00CF1F16" w:rsidRDefault="0049624A" w:rsidP="0049624A">
      <w:pPr>
        <w:spacing w:line="312" w:lineRule="auto"/>
        <w:ind w:right="74" w:firstLine="567"/>
        <w:jc w:val="both"/>
        <w:rPr>
          <w:lang w:val="vi-VN"/>
        </w:rPr>
      </w:pPr>
      <w:r w:rsidRPr="00CF1F16">
        <w:rPr>
          <w:lang w:val="vi-VN"/>
        </w:rPr>
        <w:t xml:space="preserve">Lắp </w:t>
      </w:r>
      <w:r w:rsidRPr="00CF1F16">
        <w:rPr>
          <w:rFonts w:hint="eastAsia"/>
          <w:lang w:val="vi-VN"/>
        </w:rPr>
        <w:t>đ</w:t>
      </w:r>
      <w:r w:rsidRPr="00CF1F16">
        <w:rPr>
          <w:lang w:val="vi-VN"/>
        </w:rPr>
        <w:t xml:space="preserve">ặt hệ thống </w:t>
      </w:r>
      <w:r w:rsidRPr="00CF1F16">
        <w:rPr>
          <w:rFonts w:hint="eastAsia"/>
          <w:lang w:val="vi-VN"/>
        </w:rPr>
        <w:t>đư</w:t>
      </w:r>
      <w:r w:rsidRPr="00CF1F16">
        <w:rPr>
          <w:lang w:val="vi-VN"/>
        </w:rPr>
        <w:t>ờng ống dẫn n</w:t>
      </w:r>
      <w:r w:rsidRPr="00CF1F16">
        <w:rPr>
          <w:rFonts w:hint="eastAsia"/>
          <w:lang w:val="vi-VN"/>
        </w:rPr>
        <w:t>ư</w:t>
      </w:r>
      <w:r w:rsidRPr="00CF1F16">
        <w:rPr>
          <w:lang w:val="vi-VN"/>
        </w:rPr>
        <w:t>ớc thải bằng ống nhựa u.PVC D200 chôn ngầm. Xây dựng các hố ga n</w:t>
      </w:r>
      <w:r w:rsidRPr="00CF1F16">
        <w:rPr>
          <w:rFonts w:hint="eastAsia"/>
          <w:lang w:val="vi-VN"/>
        </w:rPr>
        <w:t>ư</w:t>
      </w:r>
      <w:r w:rsidRPr="00CF1F16">
        <w:rPr>
          <w:lang w:val="vi-VN"/>
        </w:rPr>
        <w:t xml:space="preserve">ớc thải thiết kế bằng bê tông cốt thép </w:t>
      </w:r>
      <w:r w:rsidRPr="00CF1F16">
        <w:rPr>
          <w:rFonts w:hint="eastAsia"/>
          <w:lang w:val="vi-VN"/>
        </w:rPr>
        <w:t>đ</w:t>
      </w:r>
      <w:r w:rsidRPr="00CF1F16">
        <w:rPr>
          <w:lang w:val="vi-VN"/>
        </w:rPr>
        <w:t xml:space="preserve">ổ tại chỗ, nắp </w:t>
      </w:r>
      <w:r w:rsidRPr="00CF1F16">
        <w:rPr>
          <w:rFonts w:hint="eastAsia"/>
          <w:lang w:val="vi-VN"/>
        </w:rPr>
        <w:t>đ</w:t>
      </w:r>
      <w:r w:rsidRPr="00CF1F16">
        <w:rPr>
          <w:lang w:val="vi-VN"/>
        </w:rPr>
        <w:t xml:space="preserve">an bê tông. Cao </w:t>
      </w:r>
      <w:r w:rsidRPr="00CF1F16">
        <w:rPr>
          <w:rFonts w:hint="eastAsia"/>
          <w:lang w:val="vi-VN"/>
        </w:rPr>
        <w:t>đ</w:t>
      </w:r>
      <w:r w:rsidRPr="00CF1F16">
        <w:rPr>
          <w:lang w:val="vi-VN"/>
        </w:rPr>
        <w:t xml:space="preserve">ộ </w:t>
      </w:r>
      <w:r w:rsidRPr="00CF1F16">
        <w:rPr>
          <w:rFonts w:hint="eastAsia"/>
          <w:lang w:val="vi-VN"/>
        </w:rPr>
        <w:t>đá</w:t>
      </w:r>
      <w:r w:rsidRPr="00CF1F16">
        <w:rPr>
          <w:lang w:val="vi-VN"/>
        </w:rPr>
        <w:t>y hố ga phụ thuộc vào các vị trí trên tuyến.</w:t>
      </w:r>
    </w:p>
    <w:p w14:paraId="042979C8" w14:textId="1A6E41AB" w:rsidR="0049624A" w:rsidRPr="00CF1F16" w:rsidRDefault="0049624A" w:rsidP="0049624A">
      <w:pPr>
        <w:pStyle w:val="Vnbnnidung0"/>
        <w:tabs>
          <w:tab w:val="left" w:pos="1012"/>
        </w:tabs>
        <w:adjustRightInd w:val="0"/>
        <w:snapToGrid w:val="0"/>
        <w:spacing w:after="0" w:line="312" w:lineRule="auto"/>
        <w:ind w:firstLine="567"/>
        <w:jc w:val="both"/>
        <w:outlineLvl w:val="2"/>
        <w:rPr>
          <w:rStyle w:val="Vnbnnidung"/>
          <w:rFonts w:cs="Times New Roman"/>
          <w:b/>
          <w:bCs/>
          <w:i/>
          <w:lang w:val="it-IT" w:eastAsia="vi-VN"/>
        </w:rPr>
      </w:pPr>
      <w:bookmarkStart w:id="162" w:name="_Toc137793386"/>
      <w:r w:rsidRPr="00CF1F16">
        <w:rPr>
          <w:rStyle w:val="Vnbnnidung"/>
          <w:rFonts w:cs="Times New Roman"/>
          <w:b/>
          <w:bCs/>
          <w:i/>
          <w:lang w:val="it-IT" w:eastAsia="vi-VN"/>
        </w:rPr>
        <w:lastRenderedPageBreak/>
        <w:t>1.2.6. Cấp điện và chiếu sáng</w:t>
      </w:r>
      <w:bookmarkEnd w:id="162"/>
    </w:p>
    <w:p w14:paraId="4631AC5F" w14:textId="3FEA79F1" w:rsidR="0049624A" w:rsidRPr="00CF1F16" w:rsidRDefault="0049624A" w:rsidP="0049624A">
      <w:pPr>
        <w:spacing w:line="312" w:lineRule="auto"/>
        <w:ind w:firstLine="567"/>
        <w:rPr>
          <w:b/>
          <w:bCs/>
          <w:i/>
          <w:iCs/>
          <w:lang w:val="pt-BR"/>
        </w:rPr>
      </w:pPr>
      <w:r w:rsidRPr="00CF1F16">
        <w:rPr>
          <w:b/>
          <w:bCs/>
          <w:i/>
          <w:iCs/>
          <w:lang w:val="pt-BR"/>
        </w:rPr>
        <w:t>1.2.6.1. Cấp điện</w:t>
      </w:r>
    </w:p>
    <w:p w14:paraId="406D78F9" w14:textId="32825ACB" w:rsidR="0049624A" w:rsidRPr="00CF1F16" w:rsidRDefault="0049624A" w:rsidP="0049624A">
      <w:pPr>
        <w:spacing w:line="312" w:lineRule="auto"/>
        <w:ind w:firstLine="567"/>
        <w:jc w:val="center"/>
        <w:rPr>
          <w:lang w:val="sv-SE"/>
        </w:rPr>
      </w:pPr>
      <w:bookmarkStart w:id="163" w:name="_Toc137118841"/>
      <w:r w:rsidRPr="00CF1F16">
        <w:rPr>
          <w:b/>
          <w:bCs/>
          <w:i/>
          <w:iCs/>
          <w:lang w:val="nl-NL"/>
        </w:rPr>
        <w:t xml:space="preserve">Bảng </w:t>
      </w:r>
      <w:r w:rsidRPr="00CF1F16">
        <w:rPr>
          <w:b/>
          <w:bCs/>
          <w:i/>
          <w:iCs/>
        </w:rPr>
        <w:fldChar w:fldCharType="begin"/>
      </w:r>
      <w:r w:rsidRPr="00CF1F16">
        <w:rPr>
          <w:b/>
          <w:bCs/>
          <w:i/>
          <w:iCs/>
          <w:lang w:val="nl-NL"/>
        </w:rPr>
        <w:instrText xml:space="preserve"> SEQ Bảng \* ARABIC </w:instrText>
      </w:r>
      <w:r w:rsidRPr="00CF1F16">
        <w:rPr>
          <w:b/>
          <w:bCs/>
          <w:i/>
          <w:iCs/>
        </w:rPr>
        <w:fldChar w:fldCharType="separate"/>
      </w:r>
      <w:r w:rsidRPr="00CF1F16">
        <w:rPr>
          <w:b/>
          <w:bCs/>
          <w:i/>
          <w:iCs/>
          <w:noProof/>
          <w:lang w:val="nl-NL"/>
        </w:rPr>
        <w:t>6</w:t>
      </w:r>
      <w:r w:rsidRPr="00CF1F16">
        <w:rPr>
          <w:b/>
          <w:bCs/>
          <w:i/>
          <w:iCs/>
        </w:rPr>
        <w:fldChar w:fldCharType="end"/>
      </w:r>
      <w:r w:rsidRPr="00CF1F16">
        <w:rPr>
          <w:b/>
          <w:bCs/>
          <w:i/>
          <w:iCs/>
          <w:lang w:val="pt-BR"/>
        </w:rPr>
        <w:t>. Bảng tính toán công suất cấp điện</w:t>
      </w:r>
      <w:bookmarkEnd w:id="163"/>
    </w:p>
    <w:tbl>
      <w:tblPr>
        <w:tblW w:w="9862" w:type="dxa"/>
        <w:tblInd w:w="-147" w:type="dxa"/>
        <w:tblLayout w:type="fixed"/>
        <w:tblLook w:val="04A0" w:firstRow="1" w:lastRow="0" w:firstColumn="1" w:lastColumn="0" w:noHBand="0" w:noVBand="1"/>
      </w:tblPr>
      <w:tblGrid>
        <w:gridCol w:w="682"/>
        <w:gridCol w:w="3004"/>
        <w:gridCol w:w="1418"/>
        <w:gridCol w:w="708"/>
        <w:gridCol w:w="1418"/>
        <w:gridCol w:w="1417"/>
        <w:gridCol w:w="1215"/>
      </w:tblGrid>
      <w:tr w:rsidR="00CF1F16" w:rsidRPr="00CF1F16" w14:paraId="1B5996DF" w14:textId="77777777" w:rsidTr="004D1EB3">
        <w:trPr>
          <w:trHeight w:val="600"/>
        </w:trPr>
        <w:tc>
          <w:tcPr>
            <w:tcW w:w="682" w:type="dxa"/>
            <w:tcBorders>
              <w:top w:val="single" w:sz="4" w:space="0" w:color="auto"/>
              <w:left w:val="single" w:sz="4" w:space="0" w:color="auto"/>
              <w:bottom w:val="single" w:sz="4" w:space="0" w:color="auto"/>
              <w:right w:val="single" w:sz="4" w:space="0" w:color="auto"/>
            </w:tcBorders>
            <w:shd w:val="clear" w:color="000000" w:fill="DDEBF7"/>
            <w:vAlign w:val="center"/>
            <w:hideMark/>
          </w:tcPr>
          <w:p w14:paraId="42C6B57C" w14:textId="77777777" w:rsidR="0049624A" w:rsidRPr="00CF1F16" w:rsidRDefault="0049624A" w:rsidP="004D1EB3">
            <w:pPr>
              <w:ind w:left="-57" w:right="-57"/>
              <w:jc w:val="center"/>
              <w:rPr>
                <w:b/>
                <w:bCs/>
                <w:sz w:val="26"/>
                <w:szCs w:val="26"/>
              </w:rPr>
            </w:pPr>
            <w:r w:rsidRPr="00CF1F16">
              <w:rPr>
                <w:b/>
                <w:bCs/>
                <w:sz w:val="26"/>
                <w:szCs w:val="26"/>
              </w:rPr>
              <w:t>Ký</w:t>
            </w:r>
          </w:p>
          <w:p w14:paraId="5C2D2565" w14:textId="77777777" w:rsidR="0049624A" w:rsidRPr="00CF1F16" w:rsidRDefault="0049624A" w:rsidP="004D1EB3">
            <w:pPr>
              <w:ind w:left="-57" w:right="-57"/>
              <w:jc w:val="center"/>
              <w:rPr>
                <w:b/>
                <w:bCs/>
                <w:sz w:val="26"/>
                <w:szCs w:val="26"/>
              </w:rPr>
            </w:pPr>
            <w:r w:rsidRPr="00CF1F16">
              <w:rPr>
                <w:b/>
                <w:bCs/>
                <w:sz w:val="26"/>
                <w:szCs w:val="26"/>
              </w:rPr>
              <w:t>hiệu</w:t>
            </w:r>
          </w:p>
        </w:tc>
        <w:tc>
          <w:tcPr>
            <w:tcW w:w="3004" w:type="dxa"/>
            <w:tcBorders>
              <w:top w:val="single" w:sz="4" w:space="0" w:color="auto"/>
              <w:left w:val="nil"/>
              <w:bottom w:val="single" w:sz="4" w:space="0" w:color="auto"/>
              <w:right w:val="single" w:sz="4" w:space="0" w:color="auto"/>
            </w:tcBorders>
            <w:shd w:val="clear" w:color="000000" w:fill="DDEBF7"/>
            <w:vAlign w:val="center"/>
            <w:hideMark/>
          </w:tcPr>
          <w:p w14:paraId="4B007B3E" w14:textId="77777777" w:rsidR="0049624A" w:rsidRPr="00CF1F16" w:rsidRDefault="0049624A" w:rsidP="004D1EB3">
            <w:pPr>
              <w:jc w:val="center"/>
              <w:rPr>
                <w:b/>
                <w:bCs/>
                <w:sz w:val="26"/>
                <w:szCs w:val="26"/>
              </w:rPr>
            </w:pPr>
            <w:r w:rsidRPr="00CF1F16">
              <w:rPr>
                <w:b/>
                <w:bCs/>
                <w:sz w:val="26"/>
                <w:szCs w:val="26"/>
              </w:rPr>
              <w:t>Hạng mục công trình</w:t>
            </w:r>
          </w:p>
        </w:tc>
        <w:tc>
          <w:tcPr>
            <w:tcW w:w="1418" w:type="dxa"/>
            <w:tcBorders>
              <w:top w:val="single" w:sz="4" w:space="0" w:color="auto"/>
              <w:left w:val="nil"/>
              <w:bottom w:val="single" w:sz="4" w:space="0" w:color="auto"/>
              <w:right w:val="single" w:sz="4" w:space="0" w:color="auto"/>
            </w:tcBorders>
            <w:shd w:val="clear" w:color="000000" w:fill="DDEBF7"/>
            <w:vAlign w:val="center"/>
            <w:hideMark/>
          </w:tcPr>
          <w:p w14:paraId="6C84D469" w14:textId="77777777" w:rsidR="0049624A" w:rsidRPr="00CF1F16" w:rsidRDefault="0049624A" w:rsidP="004D1EB3">
            <w:pPr>
              <w:jc w:val="center"/>
              <w:rPr>
                <w:b/>
                <w:bCs/>
                <w:sz w:val="26"/>
                <w:szCs w:val="26"/>
              </w:rPr>
            </w:pPr>
            <w:r w:rsidRPr="00CF1F16">
              <w:rPr>
                <w:b/>
                <w:bCs/>
                <w:sz w:val="26"/>
                <w:szCs w:val="26"/>
              </w:rPr>
              <w:t>Diện tích xây dựng</w:t>
            </w:r>
            <w:r w:rsidRPr="00CF1F16">
              <w:rPr>
                <w:b/>
                <w:bCs/>
                <w:sz w:val="26"/>
                <w:szCs w:val="26"/>
              </w:rPr>
              <w:br/>
              <w:t>(m</w:t>
            </w:r>
            <w:r w:rsidRPr="00CF1F16">
              <w:rPr>
                <w:b/>
                <w:bCs/>
                <w:sz w:val="26"/>
                <w:szCs w:val="26"/>
                <w:vertAlign w:val="superscript"/>
              </w:rPr>
              <w:t>2</w:t>
            </w:r>
            <w:r w:rsidRPr="00CF1F16">
              <w:rPr>
                <w:b/>
                <w:bCs/>
                <w:sz w:val="26"/>
                <w:szCs w:val="26"/>
              </w:rPr>
              <w:t>)</w:t>
            </w:r>
          </w:p>
        </w:tc>
        <w:tc>
          <w:tcPr>
            <w:tcW w:w="708" w:type="dxa"/>
            <w:tcBorders>
              <w:top w:val="single" w:sz="4" w:space="0" w:color="auto"/>
              <w:left w:val="nil"/>
              <w:bottom w:val="single" w:sz="4" w:space="0" w:color="auto"/>
              <w:right w:val="single" w:sz="4" w:space="0" w:color="auto"/>
            </w:tcBorders>
            <w:shd w:val="clear" w:color="000000" w:fill="DDEBF7"/>
            <w:vAlign w:val="center"/>
            <w:hideMark/>
          </w:tcPr>
          <w:p w14:paraId="3ED5A6A6" w14:textId="77777777" w:rsidR="0049624A" w:rsidRPr="00CF1F16" w:rsidRDefault="0049624A" w:rsidP="004D1EB3">
            <w:pPr>
              <w:jc w:val="center"/>
              <w:rPr>
                <w:b/>
                <w:bCs/>
                <w:sz w:val="26"/>
                <w:szCs w:val="26"/>
              </w:rPr>
            </w:pPr>
            <w:r w:rsidRPr="00CF1F16">
              <w:rPr>
                <w:b/>
                <w:bCs/>
                <w:sz w:val="26"/>
                <w:szCs w:val="26"/>
              </w:rPr>
              <w:t>Số tầng</w:t>
            </w:r>
          </w:p>
        </w:tc>
        <w:tc>
          <w:tcPr>
            <w:tcW w:w="1418" w:type="dxa"/>
            <w:tcBorders>
              <w:top w:val="single" w:sz="4" w:space="0" w:color="auto"/>
              <w:left w:val="nil"/>
              <w:bottom w:val="single" w:sz="4" w:space="0" w:color="auto"/>
              <w:right w:val="single" w:sz="4" w:space="0" w:color="auto"/>
            </w:tcBorders>
            <w:shd w:val="clear" w:color="000000" w:fill="DDEBF7"/>
            <w:vAlign w:val="center"/>
            <w:hideMark/>
          </w:tcPr>
          <w:p w14:paraId="2566F45D" w14:textId="77777777" w:rsidR="0049624A" w:rsidRPr="00CF1F16" w:rsidRDefault="0049624A" w:rsidP="004D1EB3">
            <w:pPr>
              <w:jc w:val="center"/>
              <w:rPr>
                <w:b/>
                <w:bCs/>
                <w:sz w:val="26"/>
                <w:szCs w:val="26"/>
              </w:rPr>
            </w:pPr>
            <w:r w:rsidRPr="00CF1F16">
              <w:rPr>
                <w:b/>
                <w:bCs/>
                <w:sz w:val="26"/>
                <w:szCs w:val="26"/>
              </w:rPr>
              <w:t>Diện tích sàn</w:t>
            </w:r>
            <w:r w:rsidRPr="00CF1F16">
              <w:rPr>
                <w:b/>
                <w:bCs/>
                <w:sz w:val="26"/>
                <w:szCs w:val="26"/>
              </w:rPr>
              <w:br/>
              <w:t xml:space="preserve"> xây dựng (m</w:t>
            </w:r>
            <w:r w:rsidRPr="00CF1F16">
              <w:rPr>
                <w:b/>
                <w:bCs/>
                <w:sz w:val="26"/>
                <w:szCs w:val="26"/>
                <w:vertAlign w:val="superscript"/>
              </w:rPr>
              <w:t>2</w:t>
            </w:r>
            <w:r w:rsidRPr="00CF1F16">
              <w:rPr>
                <w:b/>
                <w:bCs/>
                <w:sz w:val="26"/>
                <w:szCs w:val="26"/>
              </w:rPr>
              <w:t>)</w:t>
            </w:r>
          </w:p>
        </w:tc>
        <w:tc>
          <w:tcPr>
            <w:tcW w:w="1417" w:type="dxa"/>
            <w:tcBorders>
              <w:top w:val="single" w:sz="4" w:space="0" w:color="auto"/>
              <w:left w:val="nil"/>
              <w:bottom w:val="single" w:sz="4" w:space="0" w:color="auto"/>
              <w:right w:val="single" w:sz="4" w:space="0" w:color="auto"/>
            </w:tcBorders>
            <w:shd w:val="clear" w:color="000000" w:fill="DDEBF7"/>
            <w:vAlign w:val="center"/>
            <w:hideMark/>
          </w:tcPr>
          <w:p w14:paraId="79B96741" w14:textId="77777777" w:rsidR="0049624A" w:rsidRPr="00CF1F16" w:rsidRDefault="0049624A" w:rsidP="004D1EB3">
            <w:pPr>
              <w:jc w:val="center"/>
              <w:rPr>
                <w:b/>
                <w:bCs/>
                <w:sz w:val="26"/>
                <w:szCs w:val="26"/>
              </w:rPr>
            </w:pPr>
            <w:r w:rsidRPr="00CF1F16">
              <w:rPr>
                <w:b/>
                <w:bCs/>
                <w:sz w:val="26"/>
                <w:szCs w:val="26"/>
              </w:rPr>
              <w:t>Chỉ tiêu cấp điện</w:t>
            </w:r>
          </w:p>
        </w:tc>
        <w:tc>
          <w:tcPr>
            <w:tcW w:w="1215" w:type="dxa"/>
            <w:tcBorders>
              <w:top w:val="single" w:sz="4" w:space="0" w:color="auto"/>
              <w:left w:val="nil"/>
              <w:bottom w:val="single" w:sz="4" w:space="0" w:color="auto"/>
              <w:right w:val="single" w:sz="4" w:space="0" w:color="auto"/>
            </w:tcBorders>
            <w:shd w:val="clear" w:color="000000" w:fill="DDEBF7"/>
            <w:vAlign w:val="center"/>
            <w:hideMark/>
          </w:tcPr>
          <w:p w14:paraId="58BB0FCA" w14:textId="77777777" w:rsidR="0049624A" w:rsidRPr="00CF1F16" w:rsidRDefault="0049624A" w:rsidP="004D1EB3">
            <w:pPr>
              <w:jc w:val="center"/>
              <w:rPr>
                <w:b/>
                <w:bCs/>
                <w:sz w:val="26"/>
                <w:szCs w:val="26"/>
              </w:rPr>
            </w:pPr>
            <w:r w:rsidRPr="00CF1F16">
              <w:rPr>
                <w:b/>
                <w:bCs/>
                <w:sz w:val="26"/>
                <w:szCs w:val="26"/>
              </w:rPr>
              <w:t>Công suất</w:t>
            </w:r>
            <w:r w:rsidRPr="00CF1F16">
              <w:rPr>
                <w:b/>
                <w:bCs/>
                <w:sz w:val="26"/>
                <w:szCs w:val="26"/>
              </w:rPr>
              <w:br/>
              <w:t>(kw)</w:t>
            </w:r>
          </w:p>
        </w:tc>
      </w:tr>
      <w:tr w:rsidR="00CF1F16" w:rsidRPr="00CF1F16" w14:paraId="581079BC" w14:textId="77777777" w:rsidTr="004D1EB3">
        <w:trPr>
          <w:trHeight w:val="557"/>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56FD9E5C" w14:textId="77777777" w:rsidR="0049624A" w:rsidRPr="00CF1F16" w:rsidRDefault="0049624A" w:rsidP="004D1EB3">
            <w:pPr>
              <w:jc w:val="center"/>
              <w:rPr>
                <w:b/>
                <w:bCs/>
                <w:sz w:val="26"/>
                <w:szCs w:val="26"/>
              </w:rPr>
            </w:pPr>
            <w:r w:rsidRPr="00CF1F16">
              <w:rPr>
                <w:b/>
                <w:bCs/>
                <w:sz w:val="26"/>
                <w:szCs w:val="26"/>
              </w:rPr>
              <w:t> I</w:t>
            </w:r>
          </w:p>
        </w:tc>
        <w:tc>
          <w:tcPr>
            <w:tcW w:w="3004" w:type="dxa"/>
            <w:tcBorders>
              <w:top w:val="nil"/>
              <w:left w:val="nil"/>
              <w:bottom w:val="single" w:sz="4" w:space="0" w:color="auto"/>
              <w:right w:val="single" w:sz="4" w:space="0" w:color="auto"/>
            </w:tcBorders>
            <w:shd w:val="clear" w:color="auto" w:fill="auto"/>
            <w:vAlign w:val="center"/>
            <w:hideMark/>
          </w:tcPr>
          <w:p w14:paraId="5AB115D9" w14:textId="77777777" w:rsidR="0049624A" w:rsidRPr="00CF1F16" w:rsidRDefault="0049624A" w:rsidP="004D1EB3">
            <w:pPr>
              <w:rPr>
                <w:sz w:val="26"/>
                <w:szCs w:val="26"/>
              </w:rPr>
            </w:pPr>
            <w:r w:rsidRPr="00CF1F16">
              <w:rPr>
                <w:sz w:val="26"/>
                <w:szCs w:val="26"/>
              </w:rPr>
              <w:t>Diện tích đất xây dựng công trình</w:t>
            </w:r>
          </w:p>
        </w:tc>
        <w:tc>
          <w:tcPr>
            <w:tcW w:w="1418" w:type="dxa"/>
            <w:tcBorders>
              <w:top w:val="nil"/>
              <w:left w:val="nil"/>
              <w:bottom w:val="single" w:sz="4" w:space="0" w:color="auto"/>
              <w:right w:val="single" w:sz="4" w:space="0" w:color="auto"/>
            </w:tcBorders>
            <w:shd w:val="clear" w:color="auto" w:fill="auto"/>
            <w:vAlign w:val="center"/>
            <w:hideMark/>
          </w:tcPr>
          <w:p w14:paraId="56A00B49" w14:textId="77777777" w:rsidR="0049624A" w:rsidRPr="00CF1F16" w:rsidRDefault="0049624A" w:rsidP="004D1EB3">
            <w:pPr>
              <w:jc w:val="right"/>
              <w:rPr>
                <w:sz w:val="26"/>
                <w:szCs w:val="26"/>
              </w:rPr>
            </w:pPr>
            <w:r w:rsidRPr="00CF1F16">
              <w:rPr>
                <w:sz w:val="26"/>
                <w:szCs w:val="26"/>
              </w:rPr>
              <w:t> </w:t>
            </w:r>
          </w:p>
        </w:tc>
        <w:tc>
          <w:tcPr>
            <w:tcW w:w="708" w:type="dxa"/>
            <w:tcBorders>
              <w:top w:val="nil"/>
              <w:left w:val="nil"/>
              <w:bottom w:val="single" w:sz="4" w:space="0" w:color="auto"/>
              <w:right w:val="single" w:sz="4" w:space="0" w:color="auto"/>
            </w:tcBorders>
            <w:shd w:val="clear" w:color="auto" w:fill="auto"/>
            <w:vAlign w:val="center"/>
            <w:hideMark/>
          </w:tcPr>
          <w:p w14:paraId="54DDC71C" w14:textId="77777777" w:rsidR="0049624A" w:rsidRPr="00CF1F16" w:rsidRDefault="0049624A" w:rsidP="004D1EB3">
            <w:pPr>
              <w:jc w:val="center"/>
              <w:rPr>
                <w:sz w:val="26"/>
                <w:szCs w:val="26"/>
              </w:rPr>
            </w:pPr>
            <w:r w:rsidRPr="00CF1F16">
              <w:rPr>
                <w:sz w:val="26"/>
                <w:szCs w:val="26"/>
              </w:rPr>
              <w:t> </w:t>
            </w:r>
          </w:p>
        </w:tc>
        <w:tc>
          <w:tcPr>
            <w:tcW w:w="1418" w:type="dxa"/>
            <w:tcBorders>
              <w:top w:val="nil"/>
              <w:left w:val="nil"/>
              <w:bottom w:val="single" w:sz="4" w:space="0" w:color="auto"/>
              <w:right w:val="single" w:sz="4" w:space="0" w:color="auto"/>
            </w:tcBorders>
            <w:shd w:val="clear" w:color="auto" w:fill="auto"/>
            <w:vAlign w:val="center"/>
            <w:hideMark/>
          </w:tcPr>
          <w:p w14:paraId="5B2C63F9" w14:textId="77777777" w:rsidR="0049624A" w:rsidRPr="00CF1F16" w:rsidRDefault="0049624A" w:rsidP="004D1EB3">
            <w:pPr>
              <w:jc w:val="right"/>
              <w:rPr>
                <w:sz w:val="26"/>
                <w:szCs w:val="26"/>
              </w:rPr>
            </w:pPr>
            <w:r w:rsidRPr="00CF1F16">
              <w:rPr>
                <w:sz w:val="26"/>
                <w:szCs w:val="26"/>
              </w:rPr>
              <w:t> </w:t>
            </w:r>
          </w:p>
        </w:tc>
        <w:tc>
          <w:tcPr>
            <w:tcW w:w="1417" w:type="dxa"/>
            <w:tcBorders>
              <w:top w:val="nil"/>
              <w:left w:val="nil"/>
              <w:bottom w:val="single" w:sz="4" w:space="0" w:color="auto"/>
              <w:right w:val="single" w:sz="4" w:space="0" w:color="auto"/>
            </w:tcBorders>
            <w:shd w:val="clear" w:color="auto" w:fill="auto"/>
            <w:vAlign w:val="center"/>
            <w:hideMark/>
          </w:tcPr>
          <w:p w14:paraId="51042963" w14:textId="77777777" w:rsidR="0049624A" w:rsidRPr="00CF1F16" w:rsidRDefault="0049624A" w:rsidP="004D1EB3">
            <w:pPr>
              <w:jc w:val="center"/>
              <w:rPr>
                <w:sz w:val="26"/>
                <w:szCs w:val="26"/>
              </w:rPr>
            </w:pPr>
            <w:r w:rsidRPr="00CF1F16">
              <w:rPr>
                <w:sz w:val="26"/>
                <w:szCs w:val="26"/>
              </w:rPr>
              <w:t> </w:t>
            </w:r>
          </w:p>
        </w:tc>
        <w:tc>
          <w:tcPr>
            <w:tcW w:w="1215" w:type="dxa"/>
            <w:tcBorders>
              <w:top w:val="nil"/>
              <w:left w:val="nil"/>
              <w:bottom w:val="single" w:sz="4" w:space="0" w:color="auto"/>
              <w:right w:val="single" w:sz="4" w:space="0" w:color="auto"/>
            </w:tcBorders>
            <w:shd w:val="clear" w:color="auto" w:fill="auto"/>
            <w:vAlign w:val="center"/>
            <w:hideMark/>
          </w:tcPr>
          <w:p w14:paraId="27B4A451" w14:textId="77777777" w:rsidR="0049624A" w:rsidRPr="00CF1F16" w:rsidRDefault="0049624A" w:rsidP="004D1EB3">
            <w:pPr>
              <w:jc w:val="right"/>
              <w:rPr>
                <w:sz w:val="26"/>
                <w:szCs w:val="26"/>
              </w:rPr>
            </w:pPr>
            <w:r w:rsidRPr="00CF1F16">
              <w:rPr>
                <w:sz w:val="26"/>
                <w:szCs w:val="26"/>
              </w:rPr>
              <w:t> </w:t>
            </w:r>
          </w:p>
        </w:tc>
      </w:tr>
      <w:tr w:rsidR="00CF1F16" w:rsidRPr="00CF1F16" w14:paraId="25B9A3D3" w14:textId="77777777" w:rsidTr="004D1EB3">
        <w:trPr>
          <w:trHeight w:val="97"/>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0B1B17FD" w14:textId="77777777" w:rsidR="0049624A" w:rsidRPr="00CF1F16" w:rsidRDefault="0049624A" w:rsidP="004D1EB3">
            <w:pPr>
              <w:jc w:val="center"/>
              <w:rPr>
                <w:b/>
                <w:bCs/>
                <w:sz w:val="26"/>
                <w:szCs w:val="26"/>
              </w:rPr>
            </w:pPr>
            <w:r w:rsidRPr="00CF1F16">
              <w:rPr>
                <w:b/>
                <w:bCs/>
                <w:sz w:val="26"/>
                <w:szCs w:val="26"/>
              </w:rPr>
              <w:t>1</w:t>
            </w:r>
          </w:p>
        </w:tc>
        <w:tc>
          <w:tcPr>
            <w:tcW w:w="3004" w:type="dxa"/>
            <w:tcBorders>
              <w:top w:val="nil"/>
              <w:left w:val="nil"/>
              <w:bottom w:val="single" w:sz="4" w:space="0" w:color="auto"/>
              <w:right w:val="single" w:sz="4" w:space="0" w:color="auto"/>
            </w:tcBorders>
            <w:shd w:val="clear" w:color="auto" w:fill="auto"/>
            <w:vAlign w:val="center"/>
            <w:hideMark/>
          </w:tcPr>
          <w:p w14:paraId="2973ED99" w14:textId="77777777" w:rsidR="0049624A" w:rsidRPr="00CF1F16" w:rsidRDefault="0049624A" w:rsidP="004D1EB3">
            <w:pPr>
              <w:rPr>
                <w:sz w:val="26"/>
                <w:szCs w:val="26"/>
              </w:rPr>
            </w:pPr>
            <w:r w:rsidRPr="00CF1F16">
              <w:rPr>
                <w:sz w:val="26"/>
                <w:szCs w:val="26"/>
              </w:rPr>
              <w:t>Nhà văn phòng, điều hành</w:t>
            </w:r>
          </w:p>
        </w:tc>
        <w:tc>
          <w:tcPr>
            <w:tcW w:w="1418" w:type="dxa"/>
            <w:tcBorders>
              <w:top w:val="nil"/>
              <w:left w:val="nil"/>
              <w:bottom w:val="single" w:sz="4" w:space="0" w:color="auto"/>
              <w:right w:val="single" w:sz="4" w:space="0" w:color="auto"/>
            </w:tcBorders>
            <w:shd w:val="clear" w:color="auto" w:fill="auto"/>
            <w:noWrap/>
            <w:hideMark/>
          </w:tcPr>
          <w:p w14:paraId="5F6ED242" w14:textId="77777777" w:rsidR="0049624A" w:rsidRPr="00CF1F16" w:rsidRDefault="0049624A" w:rsidP="004D1EB3">
            <w:pPr>
              <w:jc w:val="right"/>
              <w:rPr>
                <w:sz w:val="26"/>
                <w:szCs w:val="26"/>
              </w:rPr>
            </w:pPr>
            <w:r w:rsidRPr="00CF1F16">
              <w:rPr>
                <w:sz w:val="26"/>
                <w:szCs w:val="26"/>
              </w:rPr>
              <w:t>584,00</w:t>
            </w:r>
          </w:p>
        </w:tc>
        <w:tc>
          <w:tcPr>
            <w:tcW w:w="708" w:type="dxa"/>
            <w:tcBorders>
              <w:top w:val="nil"/>
              <w:left w:val="nil"/>
              <w:bottom w:val="single" w:sz="4" w:space="0" w:color="auto"/>
              <w:right w:val="single" w:sz="4" w:space="0" w:color="auto"/>
            </w:tcBorders>
            <w:shd w:val="clear" w:color="auto" w:fill="auto"/>
            <w:noWrap/>
            <w:hideMark/>
          </w:tcPr>
          <w:p w14:paraId="39851959" w14:textId="77777777" w:rsidR="0049624A" w:rsidRPr="00CF1F16" w:rsidRDefault="0049624A" w:rsidP="004D1EB3">
            <w:pPr>
              <w:jc w:val="center"/>
              <w:rPr>
                <w:sz w:val="26"/>
                <w:szCs w:val="26"/>
              </w:rPr>
            </w:pPr>
            <w:r w:rsidRPr="00CF1F16">
              <w:rPr>
                <w:sz w:val="26"/>
                <w:szCs w:val="26"/>
              </w:rPr>
              <w:t>2</w:t>
            </w:r>
          </w:p>
        </w:tc>
        <w:tc>
          <w:tcPr>
            <w:tcW w:w="1418" w:type="dxa"/>
            <w:tcBorders>
              <w:top w:val="nil"/>
              <w:left w:val="nil"/>
              <w:bottom w:val="single" w:sz="4" w:space="0" w:color="auto"/>
              <w:right w:val="single" w:sz="4" w:space="0" w:color="auto"/>
            </w:tcBorders>
            <w:shd w:val="clear" w:color="auto" w:fill="auto"/>
            <w:noWrap/>
            <w:hideMark/>
          </w:tcPr>
          <w:p w14:paraId="422A5056" w14:textId="77777777" w:rsidR="0049624A" w:rsidRPr="00CF1F16" w:rsidRDefault="0049624A" w:rsidP="004D1EB3">
            <w:pPr>
              <w:jc w:val="right"/>
              <w:rPr>
                <w:sz w:val="26"/>
                <w:szCs w:val="26"/>
              </w:rPr>
            </w:pPr>
            <w:r w:rsidRPr="00CF1F16">
              <w:rPr>
                <w:sz w:val="26"/>
                <w:szCs w:val="26"/>
              </w:rPr>
              <w:t>1.168,00</w:t>
            </w:r>
          </w:p>
        </w:tc>
        <w:tc>
          <w:tcPr>
            <w:tcW w:w="1417" w:type="dxa"/>
            <w:tcBorders>
              <w:top w:val="nil"/>
              <w:left w:val="nil"/>
              <w:bottom w:val="single" w:sz="4" w:space="0" w:color="auto"/>
              <w:right w:val="single" w:sz="4" w:space="0" w:color="auto"/>
            </w:tcBorders>
            <w:shd w:val="clear" w:color="auto" w:fill="auto"/>
            <w:noWrap/>
            <w:hideMark/>
          </w:tcPr>
          <w:p w14:paraId="6C58C762" w14:textId="77777777" w:rsidR="0049624A" w:rsidRPr="00CF1F16" w:rsidRDefault="0049624A" w:rsidP="004D1EB3">
            <w:pPr>
              <w:jc w:val="center"/>
              <w:rPr>
                <w:sz w:val="26"/>
                <w:szCs w:val="26"/>
              </w:rPr>
            </w:pPr>
            <w:r w:rsidRPr="00CF1F16">
              <w:rPr>
                <w:sz w:val="26"/>
                <w:szCs w:val="26"/>
              </w:rPr>
              <w:t xml:space="preserve"> 30W/m</w:t>
            </w:r>
            <w:r w:rsidRPr="00CF1F16">
              <w:rPr>
                <w:sz w:val="26"/>
                <w:szCs w:val="26"/>
                <w:vertAlign w:val="superscript"/>
              </w:rPr>
              <w:t>2</w:t>
            </w:r>
            <w:r w:rsidRPr="00CF1F16">
              <w:rPr>
                <w:sz w:val="26"/>
                <w:szCs w:val="26"/>
              </w:rPr>
              <w:t xml:space="preserve"> </w:t>
            </w:r>
          </w:p>
        </w:tc>
        <w:tc>
          <w:tcPr>
            <w:tcW w:w="1215" w:type="dxa"/>
            <w:tcBorders>
              <w:top w:val="nil"/>
              <w:left w:val="nil"/>
              <w:bottom w:val="single" w:sz="4" w:space="0" w:color="auto"/>
              <w:right w:val="single" w:sz="4" w:space="0" w:color="auto"/>
            </w:tcBorders>
            <w:shd w:val="clear" w:color="auto" w:fill="auto"/>
            <w:noWrap/>
            <w:hideMark/>
          </w:tcPr>
          <w:p w14:paraId="24E5FA22" w14:textId="77777777" w:rsidR="0049624A" w:rsidRPr="00CF1F16" w:rsidRDefault="0049624A" w:rsidP="004D1EB3">
            <w:pPr>
              <w:jc w:val="right"/>
              <w:rPr>
                <w:sz w:val="26"/>
                <w:szCs w:val="26"/>
              </w:rPr>
            </w:pPr>
            <w:r w:rsidRPr="00CF1F16">
              <w:rPr>
                <w:sz w:val="26"/>
                <w:szCs w:val="26"/>
              </w:rPr>
              <w:t xml:space="preserve"> 35,04 </w:t>
            </w:r>
          </w:p>
        </w:tc>
      </w:tr>
      <w:tr w:rsidR="00CF1F16" w:rsidRPr="00CF1F16" w14:paraId="6CADB694" w14:textId="77777777" w:rsidTr="004D1EB3">
        <w:trPr>
          <w:trHeight w:val="356"/>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5DCE9557" w14:textId="77777777" w:rsidR="0049624A" w:rsidRPr="00CF1F16" w:rsidRDefault="0049624A" w:rsidP="004D1EB3">
            <w:pPr>
              <w:jc w:val="center"/>
              <w:rPr>
                <w:b/>
                <w:bCs/>
                <w:sz w:val="26"/>
                <w:szCs w:val="26"/>
              </w:rPr>
            </w:pPr>
            <w:r w:rsidRPr="00CF1F16">
              <w:rPr>
                <w:b/>
                <w:bCs/>
                <w:sz w:val="26"/>
                <w:szCs w:val="26"/>
              </w:rPr>
              <w:t>2</w:t>
            </w:r>
          </w:p>
        </w:tc>
        <w:tc>
          <w:tcPr>
            <w:tcW w:w="3004" w:type="dxa"/>
            <w:tcBorders>
              <w:top w:val="nil"/>
              <w:left w:val="nil"/>
              <w:bottom w:val="single" w:sz="4" w:space="0" w:color="auto"/>
              <w:right w:val="single" w:sz="4" w:space="0" w:color="auto"/>
            </w:tcBorders>
            <w:shd w:val="clear" w:color="auto" w:fill="auto"/>
            <w:vAlign w:val="center"/>
            <w:hideMark/>
          </w:tcPr>
          <w:p w14:paraId="59441394" w14:textId="77777777" w:rsidR="0049624A" w:rsidRPr="00CF1F16" w:rsidRDefault="0049624A" w:rsidP="004D1EB3">
            <w:pPr>
              <w:rPr>
                <w:sz w:val="26"/>
                <w:szCs w:val="26"/>
              </w:rPr>
            </w:pPr>
            <w:r w:rsidRPr="00CF1F16">
              <w:rPr>
                <w:sz w:val="26"/>
                <w:szCs w:val="26"/>
              </w:rPr>
              <w:t>Nhà ăn, nghỉ cán bộ</w:t>
            </w:r>
          </w:p>
        </w:tc>
        <w:tc>
          <w:tcPr>
            <w:tcW w:w="1418" w:type="dxa"/>
            <w:tcBorders>
              <w:top w:val="nil"/>
              <w:left w:val="nil"/>
              <w:bottom w:val="single" w:sz="4" w:space="0" w:color="auto"/>
              <w:right w:val="single" w:sz="4" w:space="0" w:color="auto"/>
            </w:tcBorders>
            <w:shd w:val="clear" w:color="auto" w:fill="auto"/>
            <w:noWrap/>
            <w:hideMark/>
          </w:tcPr>
          <w:p w14:paraId="23B000F7" w14:textId="77777777" w:rsidR="0049624A" w:rsidRPr="00CF1F16" w:rsidRDefault="0049624A" w:rsidP="004D1EB3">
            <w:pPr>
              <w:jc w:val="right"/>
              <w:rPr>
                <w:sz w:val="26"/>
                <w:szCs w:val="26"/>
              </w:rPr>
            </w:pPr>
            <w:r w:rsidRPr="00CF1F16">
              <w:rPr>
                <w:sz w:val="26"/>
                <w:szCs w:val="26"/>
              </w:rPr>
              <w:t>785,36</w:t>
            </w:r>
          </w:p>
        </w:tc>
        <w:tc>
          <w:tcPr>
            <w:tcW w:w="708" w:type="dxa"/>
            <w:tcBorders>
              <w:top w:val="nil"/>
              <w:left w:val="nil"/>
              <w:bottom w:val="single" w:sz="4" w:space="0" w:color="auto"/>
              <w:right w:val="single" w:sz="4" w:space="0" w:color="auto"/>
            </w:tcBorders>
            <w:shd w:val="clear" w:color="auto" w:fill="auto"/>
            <w:noWrap/>
            <w:hideMark/>
          </w:tcPr>
          <w:p w14:paraId="3221C24C" w14:textId="77777777" w:rsidR="0049624A" w:rsidRPr="00CF1F16" w:rsidRDefault="0049624A" w:rsidP="004D1EB3">
            <w:pPr>
              <w:jc w:val="center"/>
              <w:rPr>
                <w:sz w:val="26"/>
                <w:szCs w:val="26"/>
              </w:rPr>
            </w:pPr>
            <w:r w:rsidRPr="00CF1F16">
              <w:rPr>
                <w:sz w:val="26"/>
                <w:szCs w:val="26"/>
              </w:rPr>
              <w:t>2</w:t>
            </w:r>
          </w:p>
        </w:tc>
        <w:tc>
          <w:tcPr>
            <w:tcW w:w="1418" w:type="dxa"/>
            <w:tcBorders>
              <w:top w:val="nil"/>
              <w:left w:val="nil"/>
              <w:bottom w:val="single" w:sz="4" w:space="0" w:color="auto"/>
              <w:right w:val="single" w:sz="4" w:space="0" w:color="auto"/>
            </w:tcBorders>
            <w:shd w:val="clear" w:color="auto" w:fill="auto"/>
            <w:noWrap/>
            <w:hideMark/>
          </w:tcPr>
          <w:p w14:paraId="5427AAC9" w14:textId="77777777" w:rsidR="0049624A" w:rsidRPr="00CF1F16" w:rsidRDefault="0049624A" w:rsidP="004D1EB3">
            <w:pPr>
              <w:jc w:val="right"/>
              <w:rPr>
                <w:sz w:val="26"/>
                <w:szCs w:val="26"/>
              </w:rPr>
            </w:pPr>
            <w:r w:rsidRPr="00CF1F16">
              <w:rPr>
                <w:sz w:val="26"/>
                <w:szCs w:val="26"/>
              </w:rPr>
              <w:t>1.570,72</w:t>
            </w:r>
          </w:p>
        </w:tc>
        <w:tc>
          <w:tcPr>
            <w:tcW w:w="1417" w:type="dxa"/>
            <w:tcBorders>
              <w:top w:val="nil"/>
              <w:left w:val="nil"/>
              <w:bottom w:val="single" w:sz="4" w:space="0" w:color="auto"/>
              <w:right w:val="single" w:sz="4" w:space="0" w:color="auto"/>
            </w:tcBorders>
            <w:shd w:val="clear" w:color="auto" w:fill="auto"/>
            <w:noWrap/>
            <w:hideMark/>
          </w:tcPr>
          <w:p w14:paraId="10CFBE4F" w14:textId="77777777" w:rsidR="0049624A" w:rsidRPr="00CF1F16" w:rsidRDefault="0049624A" w:rsidP="004D1EB3">
            <w:pPr>
              <w:jc w:val="center"/>
              <w:rPr>
                <w:sz w:val="26"/>
                <w:szCs w:val="26"/>
              </w:rPr>
            </w:pPr>
            <w:r w:rsidRPr="00CF1F16">
              <w:rPr>
                <w:sz w:val="26"/>
                <w:szCs w:val="26"/>
              </w:rPr>
              <w:t xml:space="preserve"> 30W/m</w:t>
            </w:r>
            <w:r w:rsidRPr="00CF1F16">
              <w:rPr>
                <w:sz w:val="26"/>
                <w:szCs w:val="26"/>
                <w:vertAlign w:val="superscript"/>
              </w:rPr>
              <w:t>2</w:t>
            </w:r>
            <w:r w:rsidRPr="00CF1F16">
              <w:rPr>
                <w:sz w:val="26"/>
                <w:szCs w:val="26"/>
              </w:rPr>
              <w:t xml:space="preserve"> </w:t>
            </w:r>
          </w:p>
        </w:tc>
        <w:tc>
          <w:tcPr>
            <w:tcW w:w="1215" w:type="dxa"/>
            <w:tcBorders>
              <w:top w:val="nil"/>
              <w:left w:val="nil"/>
              <w:bottom w:val="single" w:sz="4" w:space="0" w:color="auto"/>
              <w:right w:val="single" w:sz="4" w:space="0" w:color="auto"/>
            </w:tcBorders>
            <w:shd w:val="clear" w:color="auto" w:fill="auto"/>
            <w:noWrap/>
            <w:hideMark/>
          </w:tcPr>
          <w:p w14:paraId="0CC495A6" w14:textId="77777777" w:rsidR="0049624A" w:rsidRPr="00CF1F16" w:rsidRDefault="0049624A" w:rsidP="004D1EB3">
            <w:pPr>
              <w:jc w:val="right"/>
              <w:rPr>
                <w:sz w:val="26"/>
                <w:szCs w:val="26"/>
              </w:rPr>
            </w:pPr>
            <w:r w:rsidRPr="00CF1F16">
              <w:rPr>
                <w:sz w:val="26"/>
                <w:szCs w:val="26"/>
              </w:rPr>
              <w:t xml:space="preserve"> 47,12</w:t>
            </w:r>
          </w:p>
        </w:tc>
      </w:tr>
      <w:tr w:rsidR="00CF1F16" w:rsidRPr="00CF1F16" w14:paraId="283958AB" w14:textId="77777777" w:rsidTr="004D1EB3">
        <w:trPr>
          <w:trHeight w:val="404"/>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5F422B39" w14:textId="77777777" w:rsidR="0049624A" w:rsidRPr="00CF1F16" w:rsidRDefault="0049624A" w:rsidP="004D1EB3">
            <w:pPr>
              <w:jc w:val="center"/>
              <w:rPr>
                <w:b/>
                <w:bCs/>
                <w:sz w:val="26"/>
                <w:szCs w:val="26"/>
              </w:rPr>
            </w:pPr>
            <w:r w:rsidRPr="00CF1F16">
              <w:rPr>
                <w:b/>
                <w:bCs/>
                <w:sz w:val="26"/>
                <w:szCs w:val="26"/>
              </w:rPr>
              <w:t>3</w:t>
            </w:r>
          </w:p>
        </w:tc>
        <w:tc>
          <w:tcPr>
            <w:tcW w:w="3004" w:type="dxa"/>
            <w:tcBorders>
              <w:top w:val="nil"/>
              <w:left w:val="nil"/>
              <w:bottom w:val="single" w:sz="4" w:space="0" w:color="auto"/>
              <w:right w:val="single" w:sz="4" w:space="0" w:color="auto"/>
            </w:tcBorders>
            <w:shd w:val="clear" w:color="auto" w:fill="auto"/>
            <w:vAlign w:val="center"/>
            <w:hideMark/>
          </w:tcPr>
          <w:p w14:paraId="0881136F" w14:textId="77777777" w:rsidR="0049624A" w:rsidRPr="00CF1F16" w:rsidRDefault="0049624A" w:rsidP="004D1EB3">
            <w:pPr>
              <w:rPr>
                <w:sz w:val="26"/>
                <w:szCs w:val="26"/>
              </w:rPr>
            </w:pPr>
            <w:r w:rsidRPr="00CF1F16">
              <w:rPr>
                <w:sz w:val="26"/>
                <w:szCs w:val="26"/>
              </w:rPr>
              <w:t>Xưởng 01</w:t>
            </w:r>
          </w:p>
        </w:tc>
        <w:tc>
          <w:tcPr>
            <w:tcW w:w="1418" w:type="dxa"/>
            <w:tcBorders>
              <w:top w:val="nil"/>
              <w:left w:val="nil"/>
              <w:bottom w:val="single" w:sz="4" w:space="0" w:color="auto"/>
              <w:right w:val="single" w:sz="4" w:space="0" w:color="auto"/>
            </w:tcBorders>
            <w:shd w:val="clear" w:color="auto" w:fill="auto"/>
            <w:noWrap/>
            <w:hideMark/>
          </w:tcPr>
          <w:p w14:paraId="5AD3481D" w14:textId="77777777" w:rsidR="0049624A" w:rsidRPr="00CF1F16" w:rsidRDefault="0049624A" w:rsidP="004D1EB3">
            <w:pPr>
              <w:jc w:val="right"/>
              <w:rPr>
                <w:sz w:val="26"/>
                <w:szCs w:val="26"/>
              </w:rPr>
            </w:pPr>
            <w:r w:rsidRPr="00CF1F16">
              <w:rPr>
                <w:sz w:val="26"/>
                <w:szCs w:val="26"/>
              </w:rPr>
              <w:t>9.600,00</w:t>
            </w:r>
          </w:p>
        </w:tc>
        <w:tc>
          <w:tcPr>
            <w:tcW w:w="708" w:type="dxa"/>
            <w:tcBorders>
              <w:top w:val="nil"/>
              <w:left w:val="nil"/>
              <w:bottom w:val="single" w:sz="4" w:space="0" w:color="auto"/>
              <w:right w:val="single" w:sz="4" w:space="0" w:color="auto"/>
            </w:tcBorders>
            <w:shd w:val="clear" w:color="auto" w:fill="auto"/>
            <w:noWrap/>
            <w:hideMark/>
          </w:tcPr>
          <w:p w14:paraId="7682629D" w14:textId="77777777" w:rsidR="0049624A" w:rsidRPr="00CF1F16" w:rsidRDefault="0049624A" w:rsidP="004D1EB3">
            <w:pPr>
              <w:jc w:val="center"/>
              <w:rPr>
                <w:sz w:val="26"/>
                <w:szCs w:val="26"/>
              </w:rPr>
            </w:pPr>
            <w:r w:rsidRPr="00CF1F16">
              <w:rPr>
                <w:sz w:val="26"/>
                <w:szCs w:val="26"/>
              </w:rPr>
              <w:t>1</w:t>
            </w:r>
          </w:p>
        </w:tc>
        <w:tc>
          <w:tcPr>
            <w:tcW w:w="1418" w:type="dxa"/>
            <w:tcBorders>
              <w:top w:val="nil"/>
              <w:left w:val="nil"/>
              <w:bottom w:val="single" w:sz="4" w:space="0" w:color="auto"/>
              <w:right w:val="single" w:sz="4" w:space="0" w:color="auto"/>
            </w:tcBorders>
            <w:shd w:val="clear" w:color="auto" w:fill="auto"/>
            <w:noWrap/>
            <w:hideMark/>
          </w:tcPr>
          <w:p w14:paraId="030E1853" w14:textId="77777777" w:rsidR="0049624A" w:rsidRPr="00CF1F16" w:rsidRDefault="0049624A" w:rsidP="004D1EB3">
            <w:pPr>
              <w:jc w:val="right"/>
              <w:rPr>
                <w:sz w:val="26"/>
                <w:szCs w:val="26"/>
              </w:rPr>
            </w:pPr>
            <w:r w:rsidRPr="00CF1F16">
              <w:rPr>
                <w:sz w:val="26"/>
                <w:szCs w:val="26"/>
              </w:rPr>
              <w:t>9.600,00</w:t>
            </w:r>
          </w:p>
        </w:tc>
        <w:tc>
          <w:tcPr>
            <w:tcW w:w="1417" w:type="dxa"/>
            <w:tcBorders>
              <w:top w:val="nil"/>
              <w:left w:val="nil"/>
              <w:bottom w:val="single" w:sz="4" w:space="0" w:color="auto"/>
              <w:right w:val="single" w:sz="4" w:space="0" w:color="auto"/>
            </w:tcBorders>
            <w:shd w:val="clear" w:color="auto" w:fill="auto"/>
            <w:noWrap/>
            <w:hideMark/>
          </w:tcPr>
          <w:p w14:paraId="4EC7E239" w14:textId="77777777" w:rsidR="0049624A" w:rsidRPr="00CF1F16" w:rsidRDefault="0049624A" w:rsidP="004D1EB3">
            <w:pPr>
              <w:rPr>
                <w:sz w:val="26"/>
                <w:szCs w:val="26"/>
              </w:rPr>
            </w:pPr>
            <w:r w:rsidRPr="00CF1F16">
              <w:rPr>
                <w:sz w:val="26"/>
                <w:szCs w:val="26"/>
              </w:rPr>
              <w:t xml:space="preserve">250kW/ha </w:t>
            </w:r>
          </w:p>
        </w:tc>
        <w:tc>
          <w:tcPr>
            <w:tcW w:w="1215" w:type="dxa"/>
            <w:tcBorders>
              <w:top w:val="nil"/>
              <w:left w:val="nil"/>
              <w:bottom w:val="single" w:sz="4" w:space="0" w:color="auto"/>
              <w:right w:val="single" w:sz="4" w:space="0" w:color="auto"/>
            </w:tcBorders>
            <w:shd w:val="clear" w:color="auto" w:fill="auto"/>
            <w:noWrap/>
            <w:hideMark/>
          </w:tcPr>
          <w:p w14:paraId="653E75C8" w14:textId="77777777" w:rsidR="0049624A" w:rsidRPr="00CF1F16" w:rsidRDefault="0049624A" w:rsidP="004D1EB3">
            <w:pPr>
              <w:jc w:val="right"/>
              <w:rPr>
                <w:sz w:val="26"/>
                <w:szCs w:val="26"/>
              </w:rPr>
            </w:pPr>
            <w:r w:rsidRPr="00CF1F16">
              <w:rPr>
                <w:sz w:val="26"/>
                <w:szCs w:val="26"/>
              </w:rPr>
              <w:t xml:space="preserve"> 240,00 </w:t>
            </w:r>
          </w:p>
        </w:tc>
      </w:tr>
      <w:tr w:rsidR="00CF1F16" w:rsidRPr="00CF1F16" w14:paraId="11BC5F6C" w14:textId="77777777" w:rsidTr="004D1EB3">
        <w:trPr>
          <w:trHeight w:val="393"/>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3B0B57E3" w14:textId="77777777" w:rsidR="0049624A" w:rsidRPr="00CF1F16" w:rsidRDefault="0049624A" w:rsidP="004D1EB3">
            <w:pPr>
              <w:jc w:val="center"/>
              <w:rPr>
                <w:b/>
                <w:bCs/>
                <w:sz w:val="26"/>
                <w:szCs w:val="26"/>
              </w:rPr>
            </w:pPr>
            <w:r w:rsidRPr="00CF1F16">
              <w:rPr>
                <w:b/>
                <w:bCs/>
                <w:sz w:val="26"/>
                <w:szCs w:val="26"/>
              </w:rPr>
              <w:t>3A</w:t>
            </w:r>
          </w:p>
        </w:tc>
        <w:tc>
          <w:tcPr>
            <w:tcW w:w="3004" w:type="dxa"/>
            <w:tcBorders>
              <w:top w:val="nil"/>
              <w:left w:val="nil"/>
              <w:bottom w:val="single" w:sz="4" w:space="0" w:color="auto"/>
              <w:right w:val="single" w:sz="4" w:space="0" w:color="auto"/>
            </w:tcBorders>
            <w:shd w:val="clear" w:color="auto" w:fill="auto"/>
            <w:vAlign w:val="center"/>
            <w:hideMark/>
          </w:tcPr>
          <w:p w14:paraId="3D37690C" w14:textId="77777777" w:rsidR="0049624A" w:rsidRPr="00CF1F16" w:rsidRDefault="0049624A" w:rsidP="004D1EB3">
            <w:pPr>
              <w:rPr>
                <w:sz w:val="26"/>
                <w:szCs w:val="26"/>
              </w:rPr>
            </w:pPr>
            <w:r w:rsidRPr="00CF1F16">
              <w:rPr>
                <w:sz w:val="26"/>
                <w:szCs w:val="26"/>
              </w:rPr>
              <w:t>Khu đặt máy 1</w:t>
            </w:r>
          </w:p>
        </w:tc>
        <w:tc>
          <w:tcPr>
            <w:tcW w:w="1418" w:type="dxa"/>
            <w:tcBorders>
              <w:top w:val="nil"/>
              <w:left w:val="nil"/>
              <w:bottom w:val="single" w:sz="4" w:space="0" w:color="auto"/>
              <w:right w:val="single" w:sz="4" w:space="0" w:color="auto"/>
            </w:tcBorders>
            <w:shd w:val="clear" w:color="auto" w:fill="auto"/>
            <w:noWrap/>
            <w:hideMark/>
          </w:tcPr>
          <w:p w14:paraId="11C5B313" w14:textId="77777777" w:rsidR="0049624A" w:rsidRPr="00CF1F16" w:rsidRDefault="0049624A" w:rsidP="004D1EB3">
            <w:pPr>
              <w:jc w:val="right"/>
              <w:rPr>
                <w:sz w:val="26"/>
                <w:szCs w:val="26"/>
              </w:rPr>
            </w:pPr>
            <w:r w:rsidRPr="00CF1F16">
              <w:rPr>
                <w:sz w:val="26"/>
                <w:szCs w:val="26"/>
              </w:rPr>
              <w:t>240,30</w:t>
            </w:r>
          </w:p>
        </w:tc>
        <w:tc>
          <w:tcPr>
            <w:tcW w:w="708" w:type="dxa"/>
            <w:tcBorders>
              <w:top w:val="nil"/>
              <w:left w:val="nil"/>
              <w:bottom w:val="single" w:sz="4" w:space="0" w:color="auto"/>
              <w:right w:val="single" w:sz="4" w:space="0" w:color="auto"/>
            </w:tcBorders>
            <w:shd w:val="clear" w:color="auto" w:fill="auto"/>
            <w:noWrap/>
            <w:hideMark/>
          </w:tcPr>
          <w:p w14:paraId="68739ED7" w14:textId="77777777" w:rsidR="0049624A" w:rsidRPr="00CF1F16" w:rsidRDefault="0049624A" w:rsidP="004D1EB3">
            <w:pPr>
              <w:jc w:val="center"/>
              <w:rPr>
                <w:sz w:val="26"/>
                <w:szCs w:val="26"/>
              </w:rPr>
            </w:pPr>
            <w:r w:rsidRPr="00CF1F16">
              <w:rPr>
                <w:sz w:val="26"/>
                <w:szCs w:val="26"/>
              </w:rPr>
              <w:t>1</w:t>
            </w:r>
          </w:p>
        </w:tc>
        <w:tc>
          <w:tcPr>
            <w:tcW w:w="1418" w:type="dxa"/>
            <w:tcBorders>
              <w:top w:val="nil"/>
              <w:left w:val="nil"/>
              <w:bottom w:val="single" w:sz="4" w:space="0" w:color="auto"/>
              <w:right w:val="single" w:sz="4" w:space="0" w:color="auto"/>
            </w:tcBorders>
            <w:shd w:val="clear" w:color="auto" w:fill="auto"/>
            <w:noWrap/>
            <w:hideMark/>
          </w:tcPr>
          <w:p w14:paraId="36A18E20" w14:textId="77777777" w:rsidR="0049624A" w:rsidRPr="00CF1F16" w:rsidRDefault="0049624A" w:rsidP="004D1EB3">
            <w:pPr>
              <w:jc w:val="right"/>
              <w:rPr>
                <w:sz w:val="26"/>
                <w:szCs w:val="26"/>
              </w:rPr>
            </w:pPr>
            <w:r w:rsidRPr="00CF1F16">
              <w:rPr>
                <w:sz w:val="26"/>
                <w:szCs w:val="26"/>
              </w:rPr>
              <w:t>240,30</w:t>
            </w:r>
          </w:p>
        </w:tc>
        <w:tc>
          <w:tcPr>
            <w:tcW w:w="1417" w:type="dxa"/>
            <w:tcBorders>
              <w:top w:val="nil"/>
              <w:left w:val="nil"/>
              <w:bottom w:val="single" w:sz="4" w:space="0" w:color="auto"/>
              <w:right w:val="single" w:sz="4" w:space="0" w:color="auto"/>
            </w:tcBorders>
            <w:shd w:val="clear" w:color="auto" w:fill="auto"/>
            <w:noWrap/>
            <w:hideMark/>
          </w:tcPr>
          <w:p w14:paraId="6ED62A4E" w14:textId="77777777" w:rsidR="0049624A" w:rsidRPr="00CF1F16" w:rsidRDefault="0049624A" w:rsidP="004D1EB3">
            <w:pPr>
              <w:jc w:val="center"/>
              <w:rPr>
                <w:sz w:val="26"/>
                <w:szCs w:val="26"/>
              </w:rPr>
            </w:pPr>
            <w:r w:rsidRPr="00CF1F16">
              <w:rPr>
                <w:sz w:val="26"/>
                <w:szCs w:val="26"/>
              </w:rPr>
              <w:t xml:space="preserve">250kW/ha </w:t>
            </w:r>
          </w:p>
        </w:tc>
        <w:tc>
          <w:tcPr>
            <w:tcW w:w="1215" w:type="dxa"/>
            <w:tcBorders>
              <w:top w:val="nil"/>
              <w:left w:val="nil"/>
              <w:bottom w:val="single" w:sz="4" w:space="0" w:color="auto"/>
              <w:right w:val="single" w:sz="4" w:space="0" w:color="auto"/>
            </w:tcBorders>
            <w:shd w:val="clear" w:color="auto" w:fill="auto"/>
            <w:noWrap/>
            <w:hideMark/>
          </w:tcPr>
          <w:p w14:paraId="2921D385" w14:textId="77777777" w:rsidR="0049624A" w:rsidRPr="00CF1F16" w:rsidRDefault="0049624A" w:rsidP="004D1EB3">
            <w:pPr>
              <w:jc w:val="right"/>
              <w:rPr>
                <w:sz w:val="26"/>
                <w:szCs w:val="26"/>
              </w:rPr>
            </w:pPr>
            <w:r w:rsidRPr="00CF1F16">
              <w:rPr>
                <w:sz w:val="26"/>
                <w:szCs w:val="26"/>
              </w:rPr>
              <w:t xml:space="preserve"> 6,01 </w:t>
            </w:r>
          </w:p>
        </w:tc>
      </w:tr>
      <w:tr w:rsidR="00CF1F16" w:rsidRPr="00CF1F16" w14:paraId="06F1F110" w14:textId="77777777" w:rsidTr="004D1EB3">
        <w:trPr>
          <w:trHeight w:val="457"/>
        </w:trPr>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2A57E5E" w14:textId="77777777" w:rsidR="0049624A" w:rsidRPr="00CF1F16" w:rsidRDefault="0049624A" w:rsidP="004D1EB3">
            <w:pPr>
              <w:jc w:val="center"/>
              <w:rPr>
                <w:b/>
                <w:bCs/>
                <w:sz w:val="26"/>
                <w:szCs w:val="26"/>
              </w:rPr>
            </w:pPr>
            <w:r w:rsidRPr="00CF1F16">
              <w:rPr>
                <w:b/>
                <w:bCs/>
                <w:sz w:val="26"/>
                <w:szCs w:val="26"/>
              </w:rPr>
              <w:t>3B</w:t>
            </w:r>
          </w:p>
        </w:tc>
        <w:tc>
          <w:tcPr>
            <w:tcW w:w="3004" w:type="dxa"/>
            <w:tcBorders>
              <w:top w:val="single" w:sz="4" w:space="0" w:color="auto"/>
              <w:left w:val="nil"/>
              <w:bottom w:val="single" w:sz="4" w:space="0" w:color="auto"/>
              <w:right w:val="single" w:sz="4" w:space="0" w:color="auto"/>
            </w:tcBorders>
            <w:shd w:val="clear" w:color="auto" w:fill="auto"/>
            <w:vAlign w:val="center"/>
            <w:hideMark/>
          </w:tcPr>
          <w:p w14:paraId="21ED7E3E" w14:textId="77777777" w:rsidR="0049624A" w:rsidRPr="00CF1F16" w:rsidRDefault="0049624A" w:rsidP="004D1EB3">
            <w:pPr>
              <w:rPr>
                <w:sz w:val="26"/>
                <w:szCs w:val="26"/>
              </w:rPr>
            </w:pPr>
            <w:r w:rsidRPr="00CF1F16">
              <w:rPr>
                <w:sz w:val="26"/>
                <w:szCs w:val="26"/>
              </w:rPr>
              <w:t>Khu đặt máy 2</w:t>
            </w:r>
          </w:p>
        </w:tc>
        <w:tc>
          <w:tcPr>
            <w:tcW w:w="1418" w:type="dxa"/>
            <w:tcBorders>
              <w:top w:val="single" w:sz="4" w:space="0" w:color="auto"/>
              <w:left w:val="nil"/>
              <w:bottom w:val="single" w:sz="4" w:space="0" w:color="auto"/>
              <w:right w:val="single" w:sz="4" w:space="0" w:color="auto"/>
            </w:tcBorders>
            <w:shd w:val="clear" w:color="auto" w:fill="auto"/>
            <w:noWrap/>
            <w:hideMark/>
          </w:tcPr>
          <w:p w14:paraId="2F10DCCE" w14:textId="77777777" w:rsidR="0049624A" w:rsidRPr="00CF1F16" w:rsidRDefault="0049624A" w:rsidP="004D1EB3">
            <w:pPr>
              <w:jc w:val="right"/>
              <w:rPr>
                <w:sz w:val="26"/>
                <w:szCs w:val="26"/>
              </w:rPr>
            </w:pPr>
            <w:r w:rsidRPr="00CF1F16">
              <w:rPr>
                <w:sz w:val="26"/>
                <w:szCs w:val="26"/>
              </w:rPr>
              <w:t>506,55</w:t>
            </w:r>
          </w:p>
        </w:tc>
        <w:tc>
          <w:tcPr>
            <w:tcW w:w="708" w:type="dxa"/>
            <w:tcBorders>
              <w:top w:val="single" w:sz="4" w:space="0" w:color="auto"/>
              <w:left w:val="nil"/>
              <w:bottom w:val="single" w:sz="4" w:space="0" w:color="auto"/>
              <w:right w:val="single" w:sz="4" w:space="0" w:color="auto"/>
            </w:tcBorders>
            <w:shd w:val="clear" w:color="auto" w:fill="auto"/>
            <w:noWrap/>
            <w:hideMark/>
          </w:tcPr>
          <w:p w14:paraId="34F391DE" w14:textId="77777777" w:rsidR="0049624A" w:rsidRPr="00CF1F16" w:rsidRDefault="0049624A" w:rsidP="004D1EB3">
            <w:pPr>
              <w:jc w:val="center"/>
              <w:rPr>
                <w:sz w:val="26"/>
                <w:szCs w:val="26"/>
              </w:rPr>
            </w:pPr>
            <w:r w:rsidRPr="00CF1F16">
              <w:rPr>
                <w:sz w:val="26"/>
                <w:szCs w:val="26"/>
              </w:rPr>
              <w:t>1</w:t>
            </w:r>
          </w:p>
        </w:tc>
        <w:tc>
          <w:tcPr>
            <w:tcW w:w="1418" w:type="dxa"/>
            <w:tcBorders>
              <w:top w:val="single" w:sz="4" w:space="0" w:color="auto"/>
              <w:left w:val="nil"/>
              <w:bottom w:val="single" w:sz="4" w:space="0" w:color="auto"/>
              <w:right w:val="single" w:sz="4" w:space="0" w:color="auto"/>
            </w:tcBorders>
            <w:shd w:val="clear" w:color="auto" w:fill="auto"/>
            <w:noWrap/>
            <w:hideMark/>
          </w:tcPr>
          <w:p w14:paraId="7F2FD2FA" w14:textId="77777777" w:rsidR="0049624A" w:rsidRPr="00CF1F16" w:rsidRDefault="0049624A" w:rsidP="004D1EB3">
            <w:pPr>
              <w:jc w:val="right"/>
              <w:rPr>
                <w:sz w:val="26"/>
                <w:szCs w:val="26"/>
              </w:rPr>
            </w:pPr>
            <w:r w:rsidRPr="00CF1F16">
              <w:rPr>
                <w:sz w:val="26"/>
                <w:szCs w:val="26"/>
              </w:rPr>
              <w:t>506,55</w:t>
            </w:r>
          </w:p>
        </w:tc>
        <w:tc>
          <w:tcPr>
            <w:tcW w:w="1417" w:type="dxa"/>
            <w:tcBorders>
              <w:top w:val="single" w:sz="4" w:space="0" w:color="auto"/>
              <w:left w:val="nil"/>
              <w:bottom w:val="single" w:sz="4" w:space="0" w:color="auto"/>
              <w:right w:val="single" w:sz="4" w:space="0" w:color="auto"/>
            </w:tcBorders>
            <w:shd w:val="clear" w:color="auto" w:fill="auto"/>
            <w:noWrap/>
            <w:hideMark/>
          </w:tcPr>
          <w:p w14:paraId="68BDBF26" w14:textId="77777777" w:rsidR="0049624A" w:rsidRPr="00CF1F16" w:rsidRDefault="0049624A" w:rsidP="004D1EB3">
            <w:pPr>
              <w:jc w:val="center"/>
              <w:rPr>
                <w:sz w:val="26"/>
                <w:szCs w:val="26"/>
              </w:rPr>
            </w:pPr>
            <w:r w:rsidRPr="00CF1F16">
              <w:rPr>
                <w:sz w:val="26"/>
                <w:szCs w:val="26"/>
              </w:rPr>
              <w:t xml:space="preserve">250kW/ha </w:t>
            </w:r>
          </w:p>
        </w:tc>
        <w:tc>
          <w:tcPr>
            <w:tcW w:w="1215" w:type="dxa"/>
            <w:tcBorders>
              <w:top w:val="single" w:sz="4" w:space="0" w:color="auto"/>
              <w:left w:val="nil"/>
              <w:bottom w:val="single" w:sz="4" w:space="0" w:color="auto"/>
              <w:right w:val="single" w:sz="4" w:space="0" w:color="auto"/>
            </w:tcBorders>
            <w:shd w:val="clear" w:color="auto" w:fill="auto"/>
            <w:noWrap/>
            <w:hideMark/>
          </w:tcPr>
          <w:p w14:paraId="525AF83C" w14:textId="77777777" w:rsidR="0049624A" w:rsidRPr="00CF1F16" w:rsidRDefault="0049624A" w:rsidP="004D1EB3">
            <w:pPr>
              <w:jc w:val="right"/>
              <w:rPr>
                <w:sz w:val="26"/>
                <w:szCs w:val="26"/>
              </w:rPr>
            </w:pPr>
            <w:r w:rsidRPr="00CF1F16">
              <w:rPr>
                <w:sz w:val="26"/>
                <w:szCs w:val="26"/>
              </w:rPr>
              <w:t xml:space="preserve"> 12,66 </w:t>
            </w:r>
          </w:p>
        </w:tc>
      </w:tr>
      <w:tr w:rsidR="00CF1F16" w:rsidRPr="00CF1F16" w14:paraId="49F4102B" w14:textId="77777777" w:rsidTr="004D1EB3">
        <w:trPr>
          <w:trHeight w:val="407"/>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0AB9AF6F" w14:textId="77777777" w:rsidR="0049624A" w:rsidRPr="00CF1F16" w:rsidRDefault="0049624A" w:rsidP="004D1EB3">
            <w:pPr>
              <w:jc w:val="center"/>
              <w:rPr>
                <w:b/>
                <w:bCs/>
                <w:sz w:val="26"/>
                <w:szCs w:val="26"/>
              </w:rPr>
            </w:pPr>
            <w:r w:rsidRPr="00CF1F16">
              <w:rPr>
                <w:b/>
                <w:bCs/>
                <w:sz w:val="26"/>
                <w:szCs w:val="26"/>
              </w:rPr>
              <w:t>3C</w:t>
            </w:r>
          </w:p>
        </w:tc>
        <w:tc>
          <w:tcPr>
            <w:tcW w:w="3004" w:type="dxa"/>
            <w:tcBorders>
              <w:top w:val="nil"/>
              <w:left w:val="nil"/>
              <w:bottom w:val="single" w:sz="4" w:space="0" w:color="auto"/>
              <w:right w:val="single" w:sz="4" w:space="0" w:color="auto"/>
            </w:tcBorders>
            <w:shd w:val="clear" w:color="auto" w:fill="auto"/>
            <w:vAlign w:val="center"/>
            <w:hideMark/>
          </w:tcPr>
          <w:p w14:paraId="108BE6C8" w14:textId="77777777" w:rsidR="0049624A" w:rsidRPr="00CF1F16" w:rsidRDefault="0049624A" w:rsidP="004D1EB3">
            <w:pPr>
              <w:rPr>
                <w:sz w:val="26"/>
                <w:szCs w:val="26"/>
              </w:rPr>
            </w:pPr>
            <w:r w:rsidRPr="00CF1F16">
              <w:rPr>
                <w:sz w:val="26"/>
                <w:szCs w:val="26"/>
              </w:rPr>
              <w:t>Khu đặt máy 3</w:t>
            </w:r>
          </w:p>
        </w:tc>
        <w:tc>
          <w:tcPr>
            <w:tcW w:w="1418" w:type="dxa"/>
            <w:tcBorders>
              <w:top w:val="nil"/>
              <w:left w:val="nil"/>
              <w:bottom w:val="single" w:sz="4" w:space="0" w:color="auto"/>
              <w:right w:val="single" w:sz="4" w:space="0" w:color="auto"/>
            </w:tcBorders>
            <w:shd w:val="clear" w:color="auto" w:fill="auto"/>
            <w:noWrap/>
            <w:hideMark/>
          </w:tcPr>
          <w:p w14:paraId="622135A2" w14:textId="77777777" w:rsidR="0049624A" w:rsidRPr="00CF1F16" w:rsidRDefault="0049624A" w:rsidP="004D1EB3">
            <w:pPr>
              <w:jc w:val="right"/>
              <w:rPr>
                <w:sz w:val="26"/>
                <w:szCs w:val="26"/>
              </w:rPr>
            </w:pPr>
            <w:r w:rsidRPr="00CF1F16">
              <w:rPr>
                <w:sz w:val="26"/>
                <w:szCs w:val="26"/>
              </w:rPr>
              <w:t>472,50</w:t>
            </w:r>
          </w:p>
        </w:tc>
        <w:tc>
          <w:tcPr>
            <w:tcW w:w="708" w:type="dxa"/>
            <w:tcBorders>
              <w:top w:val="nil"/>
              <w:left w:val="nil"/>
              <w:bottom w:val="single" w:sz="4" w:space="0" w:color="auto"/>
              <w:right w:val="single" w:sz="4" w:space="0" w:color="auto"/>
            </w:tcBorders>
            <w:shd w:val="clear" w:color="auto" w:fill="auto"/>
            <w:noWrap/>
            <w:hideMark/>
          </w:tcPr>
          <w:p w14:paraId="2F1383C9" w14:textId="77777777" w:rsidR="0049624A" w:rsidRPr="00CF1F16" w:rsidRDefault="0049624A" w:rsidP="004D1EB3">
            <w:pPr>
              <w:jc w:val="center"/>
              <w:rPr>
                <w:sz w:val="26"/>
                <w:szCs w:val="26"/>
              </w:rPr>
            </w:pPr>
            <w:r w:rsidRPr="00CF1F16">
              <w:rPr>
                <w:sz w:val="26"/>
                <w:szCs w:val="26"/>
              </w:rPr>
              <w:t>1</w:t>
            </w:r>
          </w:p>
        </w:tc>
        <w:tc>
          <w:tcPr>
            <w:tcW w:w="1418" w:type="dxa"/>
            <w:tcBorders>
              <w:top w:val="nil"/>
              <w:left w:val="nil"/>
              <w:bottom w:val="single" w:sz="4" w:space="0" w:color="auto"/>
              <w:right w:val="single" w:sz="4" w:space="0" w:color="auto"/>
            </w:tcBorders>
            <w:shd w:val="clear" w:color="auto" w:fill="auto"/>
            <w:noWrap/>
            <w:hideMark/>
          </w:tcPr>
          <w:p w14:paraId="1AB37A22" w14:textId="77777777" w:rsidR="0049624A" w:rsidRPr="00CF1F16" w:rsidRDefault="0049624A" w:rsidP="004D1EB3">
            <w:pPr>
              <w:jc w:val="right"/>
              <w:rPr>
                <w:sz w:val="26"/>
                <w:szCs w:val="26"/>
              </w:rPr>
            </w:pPr>
            <w:r w:rsidRPr="00CF1F16">
              <w:rPr>
                <w:sz w:val="26"/>
                <w:szCs w:val="26"/>
              </w:rPr>
              <w:t>472,50</w:t>
            </w:r>
          </w:p>
        </w:tc>
        <w:tc>
          <w:tcPr>
            <w:tcW w:w="1417" w:type="dxa"/>
            <w:tcBorders>
              <w:top w:val="nil"/>
              <w:left w:val="nil"/>
              <w:bottom w:val="single" w:sz="4" w:space="0" w:color="auto"/>
              <w:right w:val="single" w:sz="4" w:space="0" w:color="auto"/>
            </w:tcBorders>
            <w:shd w:val="clear" w:color="auto" w:fill="auto"/>
            <w:noWrap/>
            <w:hideMark/>
          </w:tcPr>
          <w:p w14:paraId="72612218" w14:textId="77777777" w:rsidR="0049624A" w:rsidRPr="00CF1F16" w:rsidRDefault="0049624A" w:rsidP="004D1EB3">
            <w:pPr>
              <w:jc w:val="center"/>
              <w:rPr>
                <w:sz w:val="26"/>
                <w:szCs w:val="26"/>
              </w:rPr>
            </w:pPr>
            <w:r w:rsidRPr="00CF1F16">
              <w:rPr>
                <w:sz w:val="26"/>
                <w:szCs w:val="26"/>
              </w:rPr>
              <w:t xml:space="preserve">250kW/ha </w:t>
            </w:r>
          </w:p>
        </w:tc>
        <w:tc>
          <w:tcPr>
            <w:tcW w:w="1215" w:type="dxa"/>
            <w:tcBorders>
              <w:top w:val="nil"/>
              <w:left w:val="nil"/>
              <w:bottom w:val="single" w:sz="4" w:space="0" w:color="auto"/>
              <w:right w:val="single" w:sz="4" w:space="0" w:color="auto"/>
            </w:tcBorders>
            <w:shd w:val="clear" w:color="auto" w:fill="auto"/>
            <w:noWrap/>
            <w:hideMark/>
          </w:tcPr>
          <w:p w14:paraId="1365F852" w14:textId="77777777" w:rsidR="0049624A" w:rsidRPr="00CF1F16" w:rsidRDefault="0049624A" w:rsidP="004D1EB3">
            <w:pPr>
              <w:jc w:val="right"/>
              <w:rPr>
                <w:sz w:val="26"/>
                <w:szCs w:val="26"/>
              </w:rPr>
            </w:pPr>
            <w:r w:rsidRPr="00CF1F16">
              <w:rPr>
                <w:sz w:val="26"/>
                <w:szCs w:val="26"/>
              </w:rPr>
              <w:t xml:space="preserve"> 11,81 </w:t>
            </w:r>
          </w:p>
        </w:tc>
      </w:tr>
      <w:tr w:rsidR="00CF1F16" w:rsidRPr="00CF1F16" w14:paraId="031068F7" w14:textId="77777777" w:rsidTr="004D1EB3">
        <w:trPr>
          <w:trHeight w:val="442"/>
        </w:trPr>
        <w:tc>
          <w:tcPr>
            <w:tcW w:w="682" w:type="dxa"/>
            <w:tcBorders>
              <w:top w:val="nil"/>
              <w:left w:val="single" w:sz="4" w:space="0" w:color="auto"/>
              <w:bottom w:val="single" w:sz="4" w:space="0" w:color="auto"/>
              <w:right w:val="single" w:sz="4" w:space="0" w:color="auto"/>
            </w:tcBorders>
            <w:shd w:val="clear" w:color="auto" w:fill="auto"/>
            <w:noWrap/>
            <w:vAlign w:val="center"/>
          </w:tcPr>
          <w:p w14:paraId="331D2C2C" w14:textId="77777777" w:rsidR="0049624A" w:rsidRPr="00CF1F16" w:rsidRDefault="0049624A" w:rsidP="004D1EB3">
            <w:pPr>
              <w:jc w:val="center"/>
              <w:rPr>
                <w:b/>
                <w:bCs/>
                <w:sz w:val="26"/>
                <w:szCs w:val="26"/>
              </w:rPr>
            </w:pPr>
            <w:r w:rsidRPr="00CF1F16">
              <w:rPr>
                <w:b/>
                <w:bCs/>
                <w:sz w:val="26"/>
                <w:szCs w:val="26"/>
              </w:rPr>
              <w:t>3D</w:t>
            </w:r>
          </w:p>
        </w:tc>
        <w:tc>
          <w:tcPr>
            <w:tcW w:w="3004" w:type="dxa"/>
            <w:tcBorders>
              <w:top w:val="nil"/>
              <w:left w:val="nil"/>
              <w:bottom w:val="single" w:sz="4" w:space="0" w:color="auto"/>
              <w:right w:val="single" w:sz="4" w:space="0" w:color="auto"/>
            </w:tcBorders>
            <w:shd w:val="clear" w:color="auto" w:fill="auto"/>
            <w:vAlign w:val="center"/>
          </w:tcPr>
          <w:p w14:paraId="013452B4" w14:textId="77777777" w:rsidR="0049624A" w:rsidRPr="00CF1F16" w:rsidRDefault="0049624A" w:rsidP="004D1EB3">
            <w:pPr>
              <w:rPr>
                <w:sz w:val="26"/>
                <w:szCs w:val="26"/>
              </w:rPr>
            </w:pPr>
            <w:r w:rsidRPr="00CF1F16">
              <w:rPr>
                <w:sz w:val="26"/>
                <w:szCs w:val="26"/>
              </w:rPr>
              <w:t>Khu đặt máy 4</w:t>
            </w:r>
          </w:p>
        </w:tc>
        <w:tc>
          <w:tcPr>
            <w:tcW w:w="1418" w:type="dxa"/>
            <w:tcBorders>
              <w:top w:val="nil"/>
              <w:left w:val="nil"/>
              <w:bottom w:val="single" w:sz="4" w:space="0" w:color="auto"/>
              <w:right w:val="single" w:sz="4" w:space="0" w:color="auto"/>
            </w:tcBorders>
            <w:shd w:val="clear" w:color="auto" w:fill="auto"/>
            <w:noWrap/>
          </w:tcPr>
          <w:p w14:paraId="4F557824" w14:textId="77777777" w:rsidR="0049624A" w:rsidRPr="00CF1F16" w:rsidRDefault="0049624A" w:rsidP="004D1EB3">
            <w:pPr>
              <w:jc w:val="right"/>
              <w:rPr>
                <w:sz w:val="26"/>
                <w:szCs w:val="26"/>
              </w:rPr>
            </w:pPr>
            <w:r w:rsidRPr="00CF1F16">
              <w:rPr>
                <w:sz w:val="26"/>
                <w:szCs w:val="26"/>
              </w:rPr>
              <w:t>18,00</w:t>
            </w:r>
          </w:p>
        </w:tc>
        <w:tc>
          <w:tcPr>
            <w:tcW w:w="708" w:type="dxa"/>
            <w:tcBorders>
              <w:top w:val="nil"/>
              <w:left w:val="nil"/>
              <w:bottom w:val="single" w:sz="4" w:space="0" w:color="auto"/>
              <w:right w:val="single" w:sz="4" w:space="0" w:color="auto"/>
            </w:tcBorders>
            <w:shd w:val="clear" w:color="auto" w:fill="auto"/>
            <w:noWrap/>
          </w:tcPr>
          <w:p w14:paraId="1CEED220" w14:textId="77777777" w:rsidR="0049624A" w:rsidRPr="00CF1F16" w:rsidRDefault="0049624A" w:rsidP="004D1EB3">
            <w:pPr>
              <w:jc w:val="center"/>
              <w:rPr>
                <w:sz w:val="26"/>
                <w:szCs w:val="26"/>
              </w:rPr>
            </w:pPr>
            <w:r w:rsidRPr="00CF1F16">
              <w:rPr>
                <w:sz w:val="26"/>
                <w:szCs w:val="26"/>
              </w:rPr>
              <w:t>1</w:t>
            </w:r>
          </w:p>
        </w:tc>
        <w:tc>
          <w:tcPr>
            <w:tcW w:w="1418" w:type="dxa"/>
            <w:tcBorders>
              <w:top w:val="nil"/>
              <w:left w:val="nil"/>
              <w:bottom w:val="single" w:sz="4" w:space="0" w:color="auto"/>
              <w:right w:val="single" w:sz="4" w:space="0" w:color="auto"/>
            </w:tcBorders>
            <w:shd w:val="clear" w:color="auto" w:fill="auto"/>
            <w:noWrap/>
          </w:tcPr>
          <w:p w14:paraId="10FFDAC9" w14:textId="77777777" w:rsidR="0049624A" w:rsidRPr="00CF1F16" w:rsidRDefault="0049624A" w:rsidP="004D1EB3">
            <w:pPr>
              <w:jc w:val="right"/>
              <w:rPr>
                <w:sz w:val="26"/>
                <w:szCs w:val="26"/>
              </w:rPr>
            </w:pPr>
            <w:r w:rsidRPr="00CF1F16">
              <w:rPr>
                <w:sz w:val="26"/>
                <w:szCs w:val="26"/>
              </w:rPr>
              <w:t>18,00</w:t>
            </w:r>
          </w:p>
        </w:tc>
        <w:tc>
          <w:tcPr>
            <w:tcW w:w="1417" w:type="dxa"/>
            <w:tcBorders>
              <w:top w:val="nil"/>
              <w:left w:val="nil"/>
              <w:bottom w:val="single" w:sz="4" w:space="0" w:color="auto"/>
              <w:right w:val="single" w:sz="4" w:space="0" w:color="auto"/>
            </w:tcBorders>
            <w:shd w:val="clear" w:color="auto" w:fill="auto"/>
            <w:noWrap/>
          </w:tcPr>
          <w:p w14:paraId="42791D99" w14:textId="77777777" w:rsidR="0049624A" w:rsidRPr="00CF1F16" w:rsidRDefault="0049624A" w:rsidP="004D1EB3">
            <w:pPr>
              <w:jc w:val="center"/>
              <w:rPr>
                <w:sz w:val="26"/>
                <w:szCs w:val="26"/>
              </w:rPr>
            </w:pPr>
            <w:r w:rsidRPr="00CF1F16">
              <w:rPr>
                <w:sz w:val="26"/>
                <w:szCs w:val="26"/>
              </w:rPr>
              <w:t xml:space="preserve">250kW/ha </w:t>
            </w:r>
          </w:p>
        </w:tc>
        <w:tc>
          <w:tcPr>
            <w:tcW w:w="1215" w:type="dxa"/>
            <w:tcBorders>
              <w:top w:val="nil"/>
              <w:left w:val="nil"/>
              <w:bottom w:val="single" w:sz="4" w:space="0" w:color="auto"/>
              <w:right w:val="single" w:sz="4" w:space="0" w:color="auto"/>
            </w:tcBorders>
            <w:shd w:val="clear" w:color="auto" w:fill="auto"/>
            <w:noWrap/>
          </w:tcPr>
          <w:p w14:paraId="3B71427C" w14:textId="77777777" w:rsidR="0049624A" w:rsidRPr="00CF1F16" w:rsidRDefault="0049624A" w:rsidP="004D1EB3">
            <w:pPr>
              <w:jc w:val="right"/>
              <w:rPr>
                <w:sz w:val="26"/>
                <w:szCs w:val="26"/>
              </w:rPr>
            </w:pPr>
            <w:r w:rsidRPr="00CF1F16">
              <w:rPr>
                <w:sz w:val="26"/>
                <w:szCs w:val="26"/>
              </w:rPr>
              <w:t xml:space="preserve"> 0,45 </w:t>
            </w:r>
          </w:p>
        </w:tc>
      </w:tr>
      <w:tr w:rsidR="00CF1F16" w:rsidRPr="00CF1F16" w14:paraId="12C66544" w14:textId="77777777" w:rsidTr="004D1EB3">
        <w:trPr>
          <w:trHeight w:val="392"/>
        </w:trPr>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977E02" w14:textId="77777777" w:rsidR="0049624A" w:rsidRPr="00CF1F16" w:rsidRDefault="0049624A" w:rsidP="004D1EB3">
            <w:pPr>
              <w:jc w:val="center"/>
              <w:rPr>
                <w:b/>
                <w:bCs/>
                <w:sz w:val="26"/>
                <w:szCs w:val="26"/>
              </w:rPr>
            </w:pPr>
            <w:r w:rsidRPr="00CF1F16">
              <w:rPr>
                <w:b/>
                <w:bCs/>
                <w:sz w:val="26"/>
                <w:szCs w:val="26"/>
              </w:rPr>
              <w:t>4</w:t>
            </w:r>
          </w:p>
        </w:tc>
        <w:tc>
          <w:tcPr>
            <w:tcW w:w="30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C9E7FE" w14:textId="77777777" w:rsidR="0049624A" w:rsidRPr="00CF1F16" w:rsidRDefault="0049624A" w:rsidP="004D1EB3">
            <w:pPr>
              <w:rPr>
                <w:sz w:val="26"/>
                <w:szCs w:val="26"/>
              </w:rPr>
            </w:pPr>
            <w:r w:rsidRPr="00CF1F16">
              <w:rPr>
                <w:sz w:val="26"/>
                <w:szCs w:val="26"/>
              </w:rPr>
              <w:t>Xưởng 02</w:t>
            </w:r>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14:paraId="51D6073D" w14:textId="77777777" w:rsidR="0049624A" w:rsidRPr="00CF1F16" w:rsidRDefault="0049624A" w:rsidP="004D1EB3">
            <w:pPr>
              <w:jc w:val="right"/>
              <w:rPr>
                <w:sz w:val="26"/>
                <w:szCs w:val="26"/>
              </w:rPr>
            </w:pPr>
            <w:r w:rsidRPr="00CF1F16">
              <w:rPr>
                <w:sz w:val="26"/>
                <w:szCs w:val="26"/>
              </w:rPr>
              <w:t>2.160,00</w:t>
            </w:r>
          </w:p>
        </w:tc>
        <w:tc>
          <w:tcPr>
            <w:tcW w:w="708" w:type="dxa"/>
            <w:tcBorders>
              <w:top w:val="single" w:sz="4" w:space="0" w:color="auto"/>
              <w:left w:val="single" w:sz="4" w:space="0" w:color="auto"/>
              <w:bottom w:val="single" w:sz="4" w:space="0" w:color="auto"/>
              <w:right w:val="single" w:sz="4" w:space="0" w:color="auto"/>
            </w:tcBorders>
            <w:shd w:val="clear" w:color="auto" w:fill="auto"/>
            <w:noWrap/>
            <w:hideMark/>
          </w:tcPr>
          <w:p w14:paraId="1AE094B1" w14:textId="77777777" w:rsidR="0049624A" w:rsidRPr="00CF1F16" w:rsidRDefault="0049624A" w:rsidP="004D1EB3">
            <w:pPr>
              <w:jc w:val="center"/>
              <w:rPr>
                <w:sz w:val="26"/>
                <w:szCs w:val="26"/>
              </w:rPr>
            </w:pPr>
            <w:r w:rsidRPr="00CF1F16">
              <w:rPr>
                <w:sz w:val="26"/>
                <w:szCs w:val="26"/>
              </w:rPr>
              <w:t>1</w:t>
            </w:r>
          </w:p>
        </w:tc>
        <w:tc>
          <w:tcPr>
            <w:tcW w:w="1418" w:type="dxa"/>
            <w:tcBorders>
              <w:top w:val="single" w:sz="4" w:space="0" w:color="auto"/>
              <w:left w:val="single" w:sz="4" w:space="0" w:color="auto"/>
              <w:bottom w:val="single" w:sz="4" w:space="0" w:color="auto"/>
              <w:right w:val="single" w:sz="4" w:space="0" w:color="auto"/>
            </w:tcBorders>
            <w:shd w:val="clear" w:color="auto" w:fill="auto"/>
            <w:noWrap/>
            <w:hideMark/>
          </w:tcPr>
          <w:p w14:paraId="34B5027F" w14:textId="77777777" w:rsidR="0049624A" w:rsidRPr="00CF1F16" w:rsidRDefault="0049624A" w:rsidP="004D1EB3">
            <w:pPr>
              <w:jc w:val="right"/>
              <w:rPr>
                <w:sz w:val="26"/>
                <w:szCs w:val="26"/>
              </w:rPr>
            </w:pPr>
            <w:r w:rsidRPr="00CF1F16">
              <w:rPr>
                <w:sz w:val="26"/>
                <w:szCs w:val="26"/>
              </w:rPr>
              <w:t>2.160,00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hideMark/>
          </w:tcPr>
          <w:p w14:paraId="1F2DA4D2" w14:textId="77777777" w:rsidR="0049624A" w:rsidRPr="00CF1F16" w:rsidRDefault="0049624A" w:rsidP="004D1EB3">
            <w:pPr>
              <w:jc w:val="center"/>
              <w:rPr>
                <w:sz w:val="26"/>
                <w:szCs w:val="26"/>
              </w:rPr>
            </w:pPr>
            <w:r w:rsidRPr="00CF1F16">
              <w:rPr>
                <w:sz w:val="26"/>
                <w:szCs w:val="26"/>
              </w:rPr>
              <w:t xml:space="preserve">250kW/ha </w:t>
            </w:r>
          </w:p>
        </w:tc>
        <w:tc>
          <w:tcPr>
            <w:tcW w:w="1215" w:type="dxa"/>
            <w:tcBorders>
              <w:top w:val="single" w:sz="4" w:space="0" w:color="auto"/>
              <w:left w:val="single" w:sz="4" w:space="0" w:color="auto"/>
              <w:bottom w:val="single" w:sz="4" w:space="0" w:color="auto"/>
              <w:right w:val="single" w:sz="4" w:space="0" w:color="auto"/>
            </w:tcBorders>
            <w:shd w:val="clear" w:color="auto" w:fill="auto"/>
            <w:noWrap/>
            <w:hideMark/>
          </w:tcPr>
          <w:p w14:paraId="3518C83C" w14:textId="77777777" w:rsidR="0049624A" w:rsidRPr="00CF1F16" w:rsidRDefault="0049624A" w:rsidP="004D1EB3">
            <w:pPr>
              <w:jc w:val="right"/>
              <w:rPr>
                <w:sz w:val="26"/>
                <w:szCs w:val="26"/>
              </w:rPr>
            </w:pPr>
            <w:r w:rsidRPr="00CF1F16">
              <w:rPr>
                <w:sz w:val="26"/>
                <w:szCs w:val="26"/>
              </w:rPr>
              <w:t xml:space="preserve"> 54,00 </w:t>
            </w:r>
          </w:p>
        </w:tc>
      </w:tr>
      <w:tr w:rsidR="00CF1F16" w:rsidRPr="00CF1F16" w14:paraId="55819919" w14:textId="77777777" w:rsidTr="004D1EB3">
        <w:trPr>
          <w:trHeight w:val="442"/>
        </w:trPr>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0278F68" w14:textId="77777777" w:rsidR="0049624A" w:rsidRPr="00CF1F16" w:rsidRDefault="0049624A" w:rsidP="004D1EB3">
            <w:pPr>
              <w:jc w:val="center"/>
              <w:rPr>
                <w:b/>
                <w:bCs/>
                <w:sz w:val="26"/>
                <w:szCs w:val="26"/>
              </w:rPr>
            </w:pPr>
            <w:r w:rsidRPr="00CF1F16">
              <w:rPr>
                <w:b/>
                <w:bCs/>
                <w:sz w:val="26"/>
                <w:szCs w:val="26"/>
              </w:rPr>
              <w:t>4A</w:t>
            </w:r>
          </w:p>
        </w:tc>
        <w:tc>
          <w:tcPr>
            <w:tcW w:w="3004" w:type="dxa"/>
            <w:tcBorders>
              <w:top w:val="single" w:sz="4" w:space="0" w:color="auto"/>
              <w:left w:val="nil"/>
              <w:bottom w:val="single" w:sz="4" w:space="0" w:color="auto"/>
              <w:right w:val="single" w:sz="4" w:space="0" w:color="auto"/>
            </w:tcBorders>
            <w:shd w:val="clear" w:color="auto" w:fill="auto"/>
            <w:vAlign w:val="center"/>
          </w:tcPr>
          <w:p w14:paraId="68B58157" w14:textId="77777777" w:rsidR="0049624A" w:rsidRPr="00CF1F16" w:rsidRDefault="0049624A" w:rsidP="004D1EB3">
            <w:pPr>
              <w:rPr>
                <w:sz w:val="26"/>
                <w:szCs w:val="26"/>
              </w:rPr>
            </w:pPr>
            <w:r w:rsidRPr="00CF1F16">
              <w:rPr>
                <w:sz w:val="26"/>
                <w:szCs w:val="26"/>
              </w:rPr>
              <w:t>Khu đặt máy 5</w:t>
            </w:r>
          </w:p>
        </w:tc>
        <w:tc>
          <w:tcPr>
            <w:tcW w:w="1418" w:type="dxa"/>
            <w:tcBorders>
              <w:top w:val="single" w:sz="4" w:space="0" w:color="auto"/>
              <w:left w:val="nil"/>
              <w:bottom w:val="single" w:sz="4" w:space="0" w:color="auto"/>
              <w:right w:val="single" w:sz="4" w:space="0" w:color="auto"/>
            </w:tcBorders>
            <w:shd w:val="clear" w:color="auto" w:fill="auto"/>
            <w:noWrap/>
          </w:tcPr>
          <w:p w14:paraId="162FCA6A" w14:textId="77777777" w:rsidR="0049624A" w:rsidRPr="00CF1F16" w:rsidRDefault="0049624A" w:rsidP="004D1EB3">
            <w:pPr>
              <w:jc w:val="right"/>
              <w:rPr>
                <w:sz w:val="26"/>
                <w:szCs w:val="26"/>
              </w:rPr>
            </w:pPr>
            <w:r w:rsidRPr="00CF1F16">
              <w:rPr>
                <w:sz w:val="26"/>
                <w:szCs w:val="26"/>
              </w:rPr>
              <w:t>18,00</w:t>
            </w:r>
          </w:p>
        </w:tc>
        <w:tc>
          <w:tcPr>
            <w:tcW w:w="708" w:type="dxa"/>
            <w:tcBorders>
              <w:top w:val="single" w:sz="4" w:space="0" w:color="auto"/>
              <w:left w:val="nil"/>
              <w:bottom w:val="single" w:sz="4" w:space="0" w:color="auto"/>
              <w:right w:val="single" w:sz="4" w:space="0" w:color="auto"/>
            </w:tcBorders>
            <w:shd w:val="clear" w:color="auto" w:fill="auto"/>
            <w:noWrap/>
          </w:tcPr>
          <w:p w14:paraId="4274F5E3" w14:textId="77777777" w:rsidR="0049624A" w:rsidRPr="00CF1F16" w:rsidRDefault="0049624A" w:rsidP="004D1EB3">
            <w:pPr>
              <w:jc w:val="center"/>
              <w:rPr>
                <w:sz w:val="26"/>
                <w:szCs w:val="26"/>
              </w:rPr>
            </w:pPr>
            <w:r w:rsidRPr="00CF1F16">
              <w:rPr>
                <w:sz w:val="26"/>
                <w:szCs w:val="26"/>
              </w:rPr>
              <w:t>1</w:t>
            </w:r>
          </w:p>
        </w:tc>
        <w:tc>
          <w:tcPr>
            <w:tcW w:w="1418" w:type="dxa"/>
            <w:tcBorders>
              <w:top w:val="single" w:sz="4" w:space="0" w:color="auto"/>
              <w:left w:val="nil"/>
              <w:bottom w:val="single" w:sz="4" w:space="0" w:color="auto"/>
              <w:right w:val="single" w:sz="4" w:space="0" w:color="auto"/>
            </w:tcBorders>
            <w:shd w:val="clear" w:color="auto" w:fill="auto"/>
            <w:noWrap/>
          </w:tcPr>
          <w:p w14:paraId="1C09D3D8" w14:textId="77777777" w:rsidR="0049624A" w:rsidRPr="00CF1F16" w:rsidRDefault="0049624A" w:rsidP="004D1EB3">
            <w:pPr>
              <w:jc w:val="right"/>
              <w:rPr>
                <w:sz w:val="26"/>
                <w:szCs w:val="26"/>
              </w:rPr>
            </w:pPr>
            <w:r w:rsidRPr="00CF1F16">
              <w:rPr>
                <w:sz w:val="26"/>
                <w:szCs w:val="26"/>
              </w:rPr>
              <w:t>18,00</w:t>
            </w:r>
          </w:p>
        </w:tc>
        <w:tc>
          <w:tcPr>
            <w:tcW w:w="1417" w:type="dxa"/>
            <w:tcBorders>
              <w:top w:val="single" w:sz="4" w:space="0" w:color="auto"/>
              <w:left w:val="nil"/>
              <w:bottom w:val="single" w:sz="4" w:space="0" w:color="auto"/>
              <w:right w:val="single" w:sz="4" w:space="0" w:color="auto"/>
            </w:tcBorders>
            <w:shd w:val="clear" w:color="auto" w:fill="auto"/>
            <w:noWrap/>
          </w:tcPr>
          <w:p w14:paraId="4010B8CC" w14:textId="77777777" w:rsidR="0049624A" w:rsidRPr="00CF1F16" w:rsidRDefault="0049624A" w:rsidP="004D1EB3">
            <w:pPr>
              <w:jc w:val="center"/>
              <w:rPr>
                <w:sz w:val="26"/>
                <w:szCs w:val="26"/>
              </w:rPr>
            </w:pPr>
            <w:r w:rsidRPr="00CF1F16">
              <w:rPr>
                <w:sz w:val="26"/>
                <w:szCs w:val="26"/>
              </w:rPr>
              <w:t xml:space="preserve">250kW/ha </w:t>
            </w:r>
          </w:p>
        </w:tc>
        <w:tc>
          <w:tcPr>
            <w:tcW w:w="1215" w:type="dxa"/>
            <w:tcBorders>
              <w:top w:val="single" w:sz="4" w:space="0" w:color="auto"/>
              <w:left w:val="nil"/>
              <w:bottom w:val="single" w:sz="4" w:space="0" w:color="auto"/>
              <w:right w:val="single" w:sz="4" w:space="0" w:color="auto"/>
            </w:tcBorders>
            <w:shd w:val="clear" w:color="auto" w:fill="auto"/>
            <w:noWrap/>
          </w:tcPr>
          <w:p w14:paraId="5C8E2DD8" w14:textId="77777777" w:rsidR="0049624A" w:rsidRPr="00CF1F16" w:rsidRDefault="0049624A" w:rsidP="004D1EB3">
            <w:pPr>
              <w:jc w:val="right"/>
              <w:rPr>
                <w:sz w:val="26"/>
                <w:szCs w:val="26"/>
              </w:rPr>
            </w:pPr>
            <w:r w:rsidRPr="00CF1F16">
              <w:rPr>
                <w:sz w:val="26"/>
                <w:szCs w:val="26"/>
              </w:rPr>
              <w:t xml:space="preserve"> 0,45 </w:t>
            </w:r>
          </w:p>
        </w:tc>
      </w:tr>
      <w:tr w:rsidR="00CF1F16" w:rsidRPr="00CF1F16" w14:paraId="5EE2FDDD" w14:textId="77777777" w:rsidTr="004D1EB3">
        <w:trPr>
          <w:trHeight w:val="442"/>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67DB47EB" w14:textId="77777777" w:rsidR="0049624A" w:rsidRPr="00CF1F16" w:rsidRDefault="0049624A" w:rsidP="004D1EB3">
            <w:pPr>
              <w:jc w:val="center"/>
              <w:rPr>
                <w:b/>
                <w:bCs/>
                <w:sz w:val="26"/>
                <w:szCs w:val="26"/>
              </w:rPr>
            </w:pPr>
            <w:r w:rsidRPr="00CF1F16">
              <w:rPr>
                <w:b/>
                <w:bCs/>
                <w:sz w:val="26"/>
                <w:szCs w:val="26"/>
              </w:rPr>
              <w:t>5</w:t>
            </w:r>
          </w:p>
        </w:tc>
        <w:tc>
          <w:tcPr>
            <w:tcW w:w="3004" w:type="dxa"/>
            <w:tcBorders>
              <w:top w:val="nil"/>
              <w:left w:val="nil"/>
              <w:bottom w:val="single" w:sz="4" w:space="0" w:color="auto"/>
              <w:right w:val="single" w:sz="4" w:space="0" w:color="auto"/>
            </w:tcBorders>
            <w:shd w:val="clear" w:color="auto" w:fill="auto"/>
            <w:vAlign w:val="center"/>
            <w:hideMark/>
          </w:tcPr>
          <w:p w14:paraId="6262FB87" w14:textId="77777777" w:rsidR="0049624A" w:rsidRPr="00CF1F16" w:rsidRDefault="0049624A" w:rsidP="004D1EB3">
            <w:pPr>
              <w:rPr>
                <w:sz w:val="26"/>
                <w:szCs w:val="26"/>
              </w:rPr>
            </w:pPr>
            <w:r w:rsidRPr="00CF1F16">
              <w:rPr>
                <w:sz w:val="26"/>
                <w:szCs w:val="26"/>
              </w:rPr>
              <w:t>Khu vựa sấy răm</w:t>
            </w:r>
          </w:p>
        </w:tc>
        <w:tc>
          <w:tcPr>
            <w:tcW w:w="1418" w:type="dxa"/>
            <w:tcBorders>
              <w:top w:val="nil"/>
              <w:left w:val="nil"/>
              <w:bottom w:val="single" w:sz="4" w:space="0" w:color="auto"/>
              <w:right w:val="single" w:sz="4" w:space="0" w:color="auto"/>
            </w:tcBorders>
            <w:shd w:val="clear" w:color="auto" w:fill="auto"/>
            <w:noWrap/>
            <w:hideMark/>
          </w:tcPr>
          <w:p w14:paraId="0A585F3C" w14:textId="77777777" w:rsidR="0049624A" w:rsidRPr="00CF1F16" w:rsidRDefault="0049624A" w:rsidP="004D1EB3">
            <w:pPr>
              <w:jc w:val="right"/>
              <w:rPr>
                <w:sz w:val="26"/>
                <w:szCs w:val="26"/>
              </w:rPr>
            </w:pPr>
            <w:r w:rsidRPr="00CF1F16">
              <w:rPr>
                <w:sz w:val="26"/>
                <w:szCs w:val="26"/>
              </w:rPr>
              <w:t>1.728,00</w:t>
            </w:r>
          </w:p>
        </w:tc>
        <w:tc>
          <w:tcPr>
            <w:tcW w:w="708" w:type="dxa"/>
            <w:tcBorders>
              <w:top w:val="nil"/>
              <w:left w:val="nil"/>
              <w:bottom w:val="single" w:sz="4" w:space="0" w:color="auto"/>
              <w:right w:val="single" w:sz="4" w:space="0" w:color="auto"/>
            </w:tcBorders>
            <w:shd w:val="clear" w:color="auto" w:fill="auto"/>
            <w:noWrap/>
            <w:hideMark/>
          </w:tcPr>
          <w:p w14:paraId="7B4A3791" w14:textId="77777777" w:rsidR="0049624A" w:rsidRPr="00CF1F16" w:rsidRDefault="0049624A" w:rsidP="004D1EB3">
            <w:pPr>
              <w:jc w:val="center"/>
              <w:rPr>
                <w:sz w:val="26"/>
                <w:szCs w:val="26"/>
              </w:rPr>
            </w:pPr>
            <w:r w:rsidRPr="00CF1F16">
              <w:rPr>
                <w:sz w:val="26"/>
                <w:szCs w:val="26"/>
              </w:rPr>
              <w:t>1</w:t>
            </w:r>
          </w:p>
        </w:tc>
        <w:tc>
          <w:tcPr>
            <w:tcW w:w="1418" w:type="dxa"/>
            <w:tcBorders>
              <w:top w:val="nil"/>
              <w:left w:val="nil"/>
              <w:bottom w:val="single" w:sz="4" w:space="0" w:color="auto"/>
              <w:right w:val="single" w:sz="4" w:space="0" w:color="auto"/>
            </w:tcBorders>
            <w:shd w:val="clear" w:color="auto" w:fill="auto"/>
            <w:noWrap/>
            <w:hideMark/>
          </w:tcPr>
          <w:p w14:paraId="6942AD69" w14:textId="77777777" w:rsidR="0049624A" w:rsidRPr="00CF1F16" w:rsidRDefault="0049624A" w:rsidP="004D1EB3">
            <w:pPr>
              <w:jc w:val="right"/>
              <w:rPr>
                <w:sz w:val="26"/>
                <w:szCs w:val="26"/>
              </w:rPr>
            </w:pPr>
            <w:r w:rsidRPr="00CF1F16">
              <w:rPr>
                <w:sz w:val="26"/>
                <w:szCs w:val="26"/>
              </w:rPr>
              <w:t>1.728,00</w:t>
            </w:r>
          </w:p>
        </w:tc>
        <w:tc>
          <w:tcPr>
            <w:tcW w:w="1417" w:type="dxa"/>
            <w:tcBorders>
              <w:top w:val="nil"/>
              <w:left w:val="nil"/>
              <w:bottom w:val="single" w:sz="4" w:space="0" w:color="auto"/>
              <w:right w:val="single" w:sz="4" w:space="0" w:color="auto"/>
            </w:tcBorders>
            <w:shd w:val="clear" w:color="auto" w:fill="auto"/>
            <w:noWrap/>
            <w:hideMark/>
          </w:tcPr>
          <w:p w14:paraId="3E03792D" w14:textId="77777777" w:rsidR="0049624A" w:rsidRPr="00CF1F16" w:rsidRDefault="0049624A" w:rsidP="004D1EB3">
            <w:pPr>
              <w:jc w:val="center"/>
              <w:rPr>
                <w:sz w:val="26"/>
                <w:szCs w:val="26"/>
              </w:rPr>
            </w:pPr>
            <w:r w:rsidRPr="00CF1F16">
              <w:rPr>
                <w:sz w:val="26"/>
                <w:szCs w:val="26"/>
              </w:rPr>
              <w:t xml:space="preserve">250kW/ha </w:t>
            </w:r>
          </w:p>
        </w:tc>
        <w:tc>
          <w:tcPr>
            <w:tcW w:w="1215" w:type="dxa"/>
            <w:tcBorders>
              <w:top w:val="nil"/>
              <w:left w:val="nil"/>
              <w:bottom w:val="single" w:sz="4" w:space="0" w:color="auto"/>
              <w:right w:val="single" w:sz="4" w:space="0" w:color="auto"/>
            </w:tcBorders>
            <w:shd w:val="clear" w:color="auto" w:fill="auto"/>
            <w:noWrap/>
            <w:hideMark/>
          </w:tcPr>
          <w:p w14:paraId="264C79A2" w14:textId="77777777" w:rsidR="0049624A" w:rsidRPr="00CF1F16" w:rsidRDefault="0049624A" w:rsidP="004D1EB3">
            <w:pPr>
              <w:jc w:val="right"/>
              <w:rPr>
                <w:sz w:val="26"/>
                <w:szCs w:val="26"/>
              </w:rPr>
            </w:pPr>
            <w:r w:rsidRPr="00CF1F16">
              <w:rPr>
                <w:sz w:val="26"/>
                <w:szCs w:val="26"/>
              </w:rPr>
              <w:t xml:space="preserve"> 43,20 </w:t>
            </w:r>
          </w:p>
        </w:tc>
      </w:tr>
      <w:tr w:rsidR="00CF1F16" w:rsidRPr="00CF1F16" w14:paraId="6B4C4D07" w14:textId="77777777" w:rsidTr="004D1EB3">
        <w:trPr>
          <w:trHeight w:val="367"/>
        </w:trPr>
        <w:tc>
          <w:tcPr>
            <w:tcW w:w="682" w:type="dxa"/>
            <w:tcBorders>
              <w:top w:val="nil"/>
              <w:left w:val="single" w:sz="4" w:space="0" w:color="auto"/>
              <w:bottom w:val="single" w:sz="4" w:space="0" w:color="auto"/>
              <w:right w:val="single" w:sz="4" w:space="0" w:color="auto"/>
            </w:tcBorders>
            <w:shd w:val="clear" w:color="auto" w:fill="auto"/>
            <w:noWrap/>
            <w:vAlign w:val="center"/>
          </w:tcPr>
          <w:p w14:paraId="4531E219" w14:textId="77777777" w:rsidR="0049624A" w:rsidRPr="00CF1F16" w:rsidRDefault="0049624A" w:rsidP="004D1EB3">
            <w:pPr>
              <w:jc w:val="center"/>
              <w:rPr>
                <w:b/>
                <w:bCs/>
                <w:sz w:val="26"/>
                <w:szCs w:val="26"/>
              </w:rPr>
            </w:pPr>
            <w:r w:rsidRPr="00CF1F16">
              <w:rPr>
                <w:b/>
                <w:bCs/>
                <w:sz w:val="26"/>
                <w:szCs w:val="26"/>
              </w:rPr>
              <w:t>5A</w:t>
            </w:r>
          </w:p>
        </w:tc>
        <w:tc>
          <w:tcPr>
            <w:tcW w:w="3004" w:type="dxa"/>
            <w:tcBorders>
              <w:top w:val="nil"/>
              <w:left w:val="nil"/>
              <w:bottom w:val="single" w:sz="4" w:space="0" w:color="auto"/>
              <w:right w:val="single" w:sz="4" w:space="0" w:color="auto"/>
            </w:tcBorders>
            <w:shd w:val="clear" w:color="auto" w:fill="auto"/>
            <w:vAlign w:val="center"/>
          </w:tcPr>
          <w:p w14:paraId="25BBB89E" w14:textId="77777777" w:rsidR="0049624A" w:rsidRPr="00CF1F16" w:rsidRDefault="0049624A" w:rsidP="004D1EB3">
            <w:pPr>
              <w:rPr>
                <w:sz w:val="26"/>
                <w:szCs w:val="26"/>
              </w:rPr>
            </w:pPr>
            <w:r w:rsidRPr="00CF1F16">
              <w:rPr>
                <w:sz w:val="26"/>
                <w:szCs w:val="26"/>
              </w:rPr>
              <w:t>Khu đặt máy 6</w:t>
            </w:r>
          </w:p>
        </w:tc>
        <w:tc>
          <w:tcPr>
            <w:tcW w:w="1418" w:type="dxa"/>
            <w:tcBorders>
              <w:top w:val="nil"/>
              <w:left w:val="nil"/>
              <w:bottom w:val="single" w:sz="4" w:space="0" w:color="auto"/>
              <w:right w:val="single" w:sz="4" w:space="0" w:color="auto"/>
            </w:tcBorders>
            <w:shd w:val="clear" w:color="auto" w:fill="auto"/>
            <w:noWrap/>
          </w:tcPr>
          <w:p w14:paraId="2DA64F94" w14:textId="77777777" w:rsidR="0049624A" w:rsidRPr="00CF1F16" w:rsidRDefault="0049624A" w:rsidP="004D1EB3">
            <w:pPr>
              <w:jc w:val="right"/>
              <w:rPr>
                <w:sz w:val="26"/>
                <w:szCs w:val="26"/>
              </w:rPr>
            </w:pPr>
            <w:r w:rsidRPr="00CF1F16">
              <w:rPr>
                <w:sz w:val="26"/>
                <w:szCs w:val="26"/>
              </w:rPr>
              <w:t>54,00</w:t>
            </w:r>
          </w:p>
        </w:tc>
        <w:tc>
          <w:tcPr>
            <w:tcW w:w="708" w:type="dxa"/>
            <w:tcBorders>
              <w:top w:val="nil"/>
              <w:left w:val="nil"/>
              <w:bottom w:val="single" w:sz="4" w:space="0" w:color="auto"/>
              <w:right w:val="single" w:sz="4" w:space="0" w:color="auto"/>
            </w:tcBorders>
            <w:shd w:val="clear" w:color="auto" w:fill="auto"/>
            <w:noWrap/>
          </w:tcPr>
          <w:p w14:paraId="6047B3DC" w14:textId="77777777" w:rsidR="0049624A" w:rsidRPr="00CF1F16" w:rsidRDefault="0049624A" w:rsidP="004D1EB3">
            <w:pPr>
              <w:jc w:val="center"/>
              <w:rPr>
                <w:sz w:val="26"/>
                <w:szCs w:val="26"/>
              </w:rPr>
            </w:pPr>
            <w:r w:rsidRPr="00CF1F16">
              <w:rPr>
                <w:sz w:val="26"/>
                <w:szCs w:val="26"/>
              </w:rPr>
              <w:t>1</w:t>
            </w:r>
          </w:p>
        </w:tc>
        <w:tc>
          <w:tcPr>
            <w:tcW w:w="1418" w:type="dxa"/>
            <w:tcBorders>
              <w:top w:val="nil"/>
              <w:left w:val="nil"/>
              <w:bottom w:val="single" w:sz="4" w:space="0" w:color="auto"/>
              <w:right w:val="single" w:sz="4" w:space="0" w:color="auto"/>
            </w:tcBorders>
            <w:shd w:val="clear" w:color="auto" w:fill="auto"/>
            <w:noWrap/>
          </w:tcPr>
          <w:p w14:paraId="39CBE99F" w14:textId="77777777" w:rsidR="0049624A" w:rsidRPr="00CF1F16" w:rsidRDefault="0049624A" w:rsidP="004D1EB3">
            <w:pPr>
              <w:jc w:val="right"/>
              <w:rPr>
                <w:sz w:val="26"/>
                <w:szCs w:val="26"/>
              </w:rPr>
            </w:pPr>
            <w:r w:rsidRPr="00CF1F16">
              <w:rPr>
                <w:sz w:val="26"/>
                <w:szCs w:val="26"/>
              </w:rPr>
              <w:t>54,00</w:t>
            </w:r>
          </w:p>
        </w:tc>
        <w:tc>
          <w:tcPr>
            <w:tcW w:w="1417" w:type="dxa"/>
            <w:tcBorders>
              <w:top w:val="nil"/>
              <w:left w:val="nil"/>
              <w:bottom w:val="single" w:sz="4" w:space="0" w:color="auto"/>
              <w:right w:val="single" w:sz="4" w:space="0" w:color="auto"/>
            </w:tcBorders>
            <w:shd w:val="clear" w:color="auto" w:fill="auto"/>
            <w:noWrap/>
          </w:tcPr>
          <w:p w14:paraId="5ECE4569" w14:textId="77777777" w:rsidR="0049624A" w:rsidRPr="00CF1F16" w:rsidRDefault="0049624A" w:rsidP="004D1EB3">
            <w:pPr>
              <w:jc w:val="center"/>
              <w:rPr>
                <w:sz w:val="26"/>
                <w:szCs w:val="26"/>
              </w:rPr>
            </w:pPr>
            <w:r w:rsidRPr="00CF1F16">
              <w:rPr>
                <w:sz w:val="26"/>
                <w:szCs w:val="26"/>
              </w:rPr>
              <w:t xml:space="preserve">250kW/ha </w:t>
            </w:r>
          </w:p>
        </w:tc>
        <w:tc>
          <w:tcPr>
            <w:tcW w:w="1215" w:type="dxa"/>
            <w:tcBorders>
              <w:top w:val="nil"/>
              <w:left w:val="nil"/>
              <w:bottom w:val="single" w:sz="4" w:space="0" w:color="auto"/>
              <w:right w:val="single" w:sz="4" w:space="0" w:color="auto"/>
            </w:tcBorders>
            <w:shd w:val="clear" w:color="auto" w:fill="auto"/>
            <w:noWrap/>
          </w:tcPr>
          <w:p w14:paraId="2A49C661" w14:textId="77777777" w:rsidR="0049624A" w:rsidRPr="00CF1F16" w:rsidRDefault="0049624A" w:rsidP="004D1EB3">
            <w:pPr>
              <w:jc w:val="right"/>
              <w:rPr>
                <w:sz w:val="26"/>
                <w:szCs w:val="26"/>
              </w:rPr>
            </w:pPr>
            <w:r w:rsidRPr="00CF1F16">
              <w:rPr>
                <w:sz w:val="26"/>
                <w:szCs w:val="26"/>
              </w:rPr>
              <w:t xml:space="preserve"> 1,35</w:t>
            </w:r>
          </w:p>
        </w:tc>
      </w:tr>
      <w:tr w:rsidR="00CF1F16" w:rsidRPr="00CF1F16" w14:paraId="45CE28EB" w14:textId="77777777" w:rsidTr="004D1EB3">
        <w:trPr>
          <w:trHeight w:val="402"/>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693404EB" w14:textId="77777777" w:rsidR="0049624A" w:rsidRPr="00CF1F16" w:rsidRDefault="0049624A" w:rsidP="004D1EB3">
            <w:pPr>
              <w:jc w:val="center"/>
              <w:rPr>
                <w:b/>
                <w:bCs/>
                <w:sz w:val="26"/>
                <w:szCs w:val="26"/>
              </w:rPr>
            </w:pPr>
            <w:r w:rsidRPr="00CF1F16">
              <w:rPr>
                <w:b/>
                <w:bCs/>
                <w:sz w:val="26"/>
                <w:szCs w:val="26"/>
              </w:rPr>
              <w:t>6</w:t>
            </w:r>
          </w:p>
        </w:tc>
        <w:tc>
          <w:tcPr>
            <w:tcW w:w="3004" w:type="dxa"/>
            <w:tcBorders>
              <w:top w:val="nil"/>
              <w:left w:val="nil"/>
              <w:bottom w:val="single" w:sz="4" w:space="0" w:color="auto"/>
              <w:right w:val="single" w:sz="4" w:space="0" w:color="auto"/>
            </w:tcBorders>
            <w:shd w:val="clear" w:color="auto" w:fill="auto"/>
            <w:vAlign w:val="center"/>
            <w:hideMark/>
          </w:tcPr>
          <w:p w14:paraId="0BADA37C" w14:textId="77777777" w:rsidR="0049624A" w:rsidRPr="00CF1F16" w:rsidRDefault="0049624A" w:rsidP="004D1EB3">
            <w:pPr>
              <w:rPr>
                <w:sz w:val="26"/>
                <w:szCs w:val="26"/>
              </w:rPr>
            </w:pPr>
            <w:r w:rsidRPr="00CF1F16">
              <w:rPr>
                <w:sz w:val="26"/>
                <w:szCs w:val="26"/>
              </w:rPr>
              <w:t>Sàn trượt di động, băng truyền</w:t>
            </w:r>
          </w:p>
        </w:tc>
        <w:tc>
          <w:tcPr>
            <w:tcW w:w="1418" w:type="dxa"/>
            <w:tcBorders>
              <w:top w:val="nil"/>
              <w:left w:val="nil"/>
              <w:bottom w:val="single" w:sz="4" w:space="0" w:color="auto"/>
              <w:right w:val="single" w:sz="4" w:space="0" w:color="auto"/>
            </w:tcBorders>
            <w:shd w:val="clear" w:color="auto" w:fill="auto"/>
            <w:noWrap/>
            <w:hideMark/>
          </w:tcPr>
          <w:p w14:paraId="1F65860B" w14:textId="77777777" w:rsidR="0049624A" w:rsidRPr="00CF1F16" w:rsidRDefault="0049624A" w:rsidP="004D1EB3">
            <w:pPr>
              <w:jc w:val="right"/>
              <w:rPr>
                <w:sz w:val="26"/>
                <w:szCs w:val="26"/>
              </w:rPr>
            </w:pPr>
            <w:r w:rsidRPr="00CF1F16">
              <w:rPr>
                <w:sz w:val="26"/>
                <w:szCs w:val="26"/>
              </w:rPr>
              <w:t>418,00</w:t>
            </w:r>
          </w:p>
        </w:tc>
        <w:tc>
          <w:tcPr>
            <w:tcW w:w="708" w:type="dxa"/>
            <w:tcBorders>
              <w:top w:val="nil"/>
              <w:left w:val="nil"/>
              <w:bottom w:val="single" w:sz="4" w:space="0" w:color="auto"/>
              <w:right w:val="single" w:sz="4" w:space="0" w:color="auto"/>
            </w:tcBorders>
            <w:shd w:val="clear" w:color="auto" w:fill="auto"/>
            <w:noWrap/>
            <w:hideMark/>
          </w:tcPr>
          <w:p w14:paraId="14D41E1A" w14:textId="77777777" w:rsidR="0049624A" w:rsidRPr="00CF1F16" w:rsidRDefault="0049624A" w:rsidP="004D1EB3">
            <w:pPr>
              <w:jc w:val="center"/>
              <w:rPr>
                <w:sz w:val="26"/>
                <w:szCs w:val="26"/>
              </w:rPr>
            </w:pPr>
            <w:r w:rsidRPr="00CF1F16">
              <w:rPr>
                <w:sz w:val="26"/>
                <w:szCs w:val="26"/>
              </w:rPr>
              <w:t>1</w:t>
            </w:r>
          </w:p>
        </w:tc>
        <w:tc>
          <w:tcPr>
            <w:tcW w:w="1418" w:type="dxa"/>
            <w:tcBorders>
              <w:top w:val="nil"/>
              <w:left w:val="nil"/>
              <w:bottom w:val="single" w:sz="4" w:space="0" w:color="auto"/>
              <w:right w:val="single" w:sz="4" w:space="0" w:color="auto"/>
            </w:tcBorders>
            <w:shd w:val="clear" w:color="auto" w:fill="auto"/>
            <w:noWrap/>
            <w:hideMark/>
          </w:tcPr>
          <w:p w14:paraId="28939793" w14:textId="77777777" w:rsidR="0049624A" w:rsidRPr="00CF1F16" w:rsidRDefault="0049624A" w:rsidP="004D1EB3">
            <w:pPr>
              <w:jc w:val="right"/>
              <w:rPr>
                <w:sz w:val="26"/>
                <w:szCs w:val="26"/>
              </w:rPr>
            </w:pPr>
            <w:r w:rsidRPr="00CF1F16">
              <w:rPr>
                <w:sz w:val="26"/>
                <w:szCs w:val="26"/>
              </w:rPr>
              <w:t>418,00</w:t>
            </w:r>
          </w:p>
        </w:tc>
        <w:tc>
          <w:tcPr>
            <w:tcW w:w="1417" w:type="dxa"/>
            <w:tcBorders>
              <w:top w:val="nil"/>
              <w:left w:val="nil"/>
              <w:bottom w:val="single" w:sz="4" w:space="0" w:color="auto"/>
              <w:right w:val="single" w:sz="4" w:space="0" w:color="auto"/>
            </w:tcBorders>
            <w:shd w:val="clear" w:color="auto" w:fill="auto"/>
            <w:noWrap/>
            <w:hideMark/>
          </w:tcPr>
          <w:p w14:paraId="412AAADC" w14:textId="77777777" w:rsidR="0049624A" w:rsidRPr="00CF1F16" w:rsidRDefault="0049624A" w:rsidP="004D1EB3">
            <w:pPr>
              <w:jc w:val="center"/>
              <w:rPr>
                <w:sz w:val="26"/>
                <w:szCs w:val="26"/>
              </w:rPr>
            </w:pPr>
            <w:r w:rsidRPr="00CF1F16">
              <w:rPr>
                <w:sz w:val="26"/>
                <w:szCs w:val="26"/>
              </w:rPr>
              <w:t xml:space="preserve">250kW/ha </w:t>
            </w:r>
          </w:p>
        </w:tc>
        <w:tc>
          <w:tcPr>
            <w:tcW w:w="1215" w:type="dxa"/>
            <w:tcBorders>
              <w:top w:val="nil"/>
              <w:left w:val="nil"/>
              <w:bottom w:val="single" w:sz="4" w:space="0" w:color="auto"/>
              <w:right w:val="single" w:sz="4" w:space="0" w:color="auto"/>
            </w:tcBorders>
            <w:shd w:val="clear" w:color="auto" w:fill="auto"/>
            <w:noWrap/>
            <w:hideMark/>
          </w:tcPr>
          <w:p w14:paraId="1CE98634" w14:textId="77777777" w:rsidR="0049624A" w:rsidRPr="00CF1F16" w:rsidRDefault="0049624A" w:rsidP="004D1EB3">
            <w:pPr>
              <w:jc w:val="right"/>
              <w:rPr>
                <w:sz w:val="26"/>
                <w:szCs w:val="26"/>
              </w:rPr>
            </w:pPr>
            <w:r w:rsidRPr="00CF1F16">
              <w:rPr>
                <w:sz w:val="26"/>
                <w:szCs w:val="26"/>
              </w:rPr>
              <w:t xml:space="preserve"> 10,45 </w:t>
            </w:r>
          </w:p>
        </w:tc>
      </w:tr>
      <w:tr w:rsidR="00CF1F16" w:rsidRPr="00CF1F16" w14:paraId="21EF335D" w14:textId="77777777" w:rsidTr="004D1EB3">
        <w:trPr>
          <w:trHeight w:val="421"/>
        </w:trPr>
        <w:tc>
          <w:tcPr>
            <w:tcW w:w="682" w:type="dxa"/>
            <w:tcBorders>
              <w:top w:val="nil"/>
              <w:left w:val="single" w:sz="4" w:space="0" w:color="auto"/>
              <w:bottom w:val="single" w:sz="4" w:space="0" w:color="auto"/>
              <w:right w:val="single" w:sz="4" w:space="0" w:color="auto"/>
            </w:tcBorders>
            <w:shd w:val="clear" w:color="auto" w:fill="auto"/>
            <w:noWrap/>
            <w:vAlign w:val="center"/>
          </w:tcPr>
          <w:p w14:paraId="1104A9C6" w14:textId="77777777" w:rsidR="0049624A" w:rsidRPr="00CF1F16" w:rsidRDefault="0049624A" w:rsidP="004D1EB3">
            <w:pPr>
              <w:jc w:val="center"/>
              <w:rPr>
                <w:b/>
                <w:bCs/>
                <w:sz w:val="26"/>
                <w:szCs w:val="26"/>
              </w:rPr>
            </w:pPr>
            <w:r w:rsidRPr="00CF1F16">
              <w:rPr>
                <w:b/>
                <w:bCs/>
                <w:sz w:val="26"/>
                <w:szCs w:val="26"/>
              </w:rPr>
              <w:t>6A</w:t>
            </w:r>
          </w:p>
        </w:tc>
        <w:tc>
          <w:tcPr>
            <w:tcW w:w="3004" w:type="dxa"/>
            <w:tcBorders>
              <w:top w:val="nil"/>
              <w:left w:val="nil"/>
              <w:bottom w:val="single" w:sz="4" w:space="0" w:color="auto"/>
              <w:right w:val="single" w:sz="4" w:space="0" w:color="auto"/>
            </w:tcBorders>
            <w:shd w:val="clear" w:color="auto" w:fill="auto"/>
            <w:vAlign w:val="center"/>
          </w:tcPr>
          <w:p w14:paraId="7AF1C1B4" w14:textId="77777777" w:rsidR="0049624A" w:rsidRPr="00CF1F16" w:rsidRDefault="0049624A" w:rsidP="004D1EB3">
            <w:pPr>
              <w:rPr>
                <w:sz w:val="26"/>
                <w:szCs w:val="26"/>
              </w:rPr>
            </w:pPr>
            <w:r w:rsidRPr="00CF1F16">
              <w:rPr>
                <w:sz w:val="26"/>
                <w:szCs w:val="26"/>
              </w:rPr>
              <w:t>Khu nghiền tinh</w:t>
            </w:r>
          </w:p>
        </w:tc>
        <w:tc>
          <w:tcPr>
            <w:tcW w:w="1418" w:type="dxa"/>
            <w:tcBorders>
              <w:top w:val="nil"/>
              <w:left w:val="nil"/>
              <w:bottom w:val="single" w:sz="4" w:space="0" w:color="auto"/>
              <w:right w:val="single" w:sz="4" w:space="0" w:color="auto"/>
            </w:tcBorders>
            <w:shd w:val="clear" w:color="auto" w:fill="auto"/>
            <w:noWrap/>
          </w:tcPr>
          <w:p w14:paraId="27A1201C" w14:textId="77777777" w:rsidR="0049624A" w:rsidRPr="00CF1F16" w:rsidRDefault="0049624A" w:rsidP="004D1EB3">
            <w:pPr>
              <w:jc w:val="right"/>
              <w:rPr>
                <w:sz w:val="26"/>
                <w:szCs w:val="26"/>
              </w:rPr>
            </w:pPr>
            <w:r w:rsidRPr="00CF1F16">
              <w:rPr>
                <w:sz w:val="26"/>
                <w:szCs w:val="26"/>
              </w:rPr>
              <w:t>286,00</w:t>
            </w:r>
          </w:p>
        </w:tc>
        <w:tc>
          <w:tcPr>
            <w:tcW w:w="708" w:type="dxa"/>
            <w:tcBorders>
              <w:top w:val="nil"/>
              <w:left w:val="nil"/>
              <w:bottom w:val="single" w:sz="4" w:space="0" w:color="auto"/>
              <w:right w:val="single" w:sz="4" w:space="0" w:color="auto"/>
            </w:tcBorders>
            <w:shd w:val="clear" w:color="auto" w:fill="auto"/>
            <w:noWrap/>
          </w:tcPr>
          <w:p w14:paraId="6B59A69D" w14:textId="77777777" w:rsidR="0049624A" w:rsidRPr="00CF1F16" w:rsidRDefault="0049624A" w:rsidP="004D1EB3">
            <w:pPr>
              <w:jc w:val="center"/>
              <w:rPr>
                <w:sz w:val="26"/>
                <w:szCs w:val="26"/>
              </w:rPr>
            </w:pPr>
            <w:r w:rsidRPr="00CF1F16">
              <w:rPr>
                <w:sz w:val="26"/>
                <w:szCs w:val="26"/>
              </w:rPr>
              <w:t>1</w:t>
            </w:r>
          </w:p>
        </w:tc>
        <w:tc>
          <w:tcPr>
            <w:tcW w:w="1418" w:type="dxa"/>
            <w:tcBorders>
              <w:top w:val="nil"/>
              <w:left w:val="nil"/>
              <w:bottom w:val="single" w:sz="4" w:space="0" w:color="auto"/>
              <w:right w:val="single" w:sz="4" w:space="0" w:color="auto"/>
            </w:tcBorders>
            <w:shd w:val="clear" w:color="auto" w:fill="auto"/>
            <w:noWrap/>
          </w:tcPr>
          <w:p w14:paraId="6959CA12" w14:textId="77777777" w:rsidR="0049624A" w:rsidRPr="00CF1F16" w:rsidRDefault="0049624A" w:rsidP="004D1EB3">
            <w:pPr>
              <w:jc w:val="right"/>
              <w:rPr>
                <w:sz w:val="26"/>
                <w:szCs w:val="26"/>
              </w:rPr>
            </w:pPr>
            <w:r w:rsidRPr="00CF1F16">
              <w:rPr>
                <w:sz w:val="26"/>
                <w:szCs w:val="26"/>
              </w:rPr>
              <w:t>286,00</w:t>
            </w:r>
          </w:p>
        </w:tc>
        <w:tc>
          <w:tcPr>
            <w:tcW w:w="1417" w:type="dxa"/>
            <w:tcBorders>
              <w:top w:val="nil"/>
              <w:left w:val="nil"/>
              <w:bottom w:val="single" w:sz="4" w:space="0" w:color="auto"/>
              <w:right w:val="single" w:sz="4" w:space="0" w:color="auto"/>
            </w:tcBorders>
            <w:shd w:val="clear" w:color="auto" w:fill="auto"/>
            <w:noWrap/>
          </w:tcPr>
          <w:p w14:paraId="34AA0A41" w14:textId="77777777" w:rsidR="0049624A" w:rsidRPr="00CF1F16" w:rsidRDefault="0049624A" w:rsidP="004D1EB3">
            <w:pPr>
              <w:jc w:val="center"/>
              <w:rPr>
                <w:sz w:val="26"/>
                <w:szCs w:val="26"/>
              </w:rPr>
            </w:pPr>
            <w:r w:rsidRPr="00CF1F16">
              <w:rPr>
                <w:sz w:val="26"/>
                <w:szCs w:val="26"/>
              </w:rPr>
              <w:t xml:space="preserve">250kW/ha </w:t>
            </w:r>
          </w:p>
        </w:tc>
        <w:tc>
          <w:tcPr>
            <w:tcW w:w="1215" w:type="dxa"/>
            <w:tcBorders>
              <w:top w:val="nil"/>
              <w:left w:val="nil"/>
              <w:bottom w:val="single" w:sz="4" w:space="0" w:color="auto"/>
              <w:right w:val="single" w:sz="4" w:space="0" w:color="auto"/>
            </w:tcBorders>
            <w:shd w:val="clear" w:color="auto" w:fill="auto"/>
            <w:noWrap/>
          </w:tcPr>
          <w:p w14:paraId="7A5820CC" w14:textId="77777777" w:rsidR="0049624A" w:rsidRPr="00CF1F16" w:rsidRDefault="0049624A" w:rsidP="004D1EB3">
            <w:pPr>
              <w:jc w:val="right"/>
              <w:rPr>
                <w:sz w:val="26"/>
                <w:szCs w:val="26"/>
              </w:rPr>
            </w:pPr>
            <w:r w:rsidRPr="00CF1F16">
              <w:rPr>
                <w:sz w:val="26"/>
                <w:szCs w:val="26"/>
              </w:rPr>
              <w:t xml:space="preserve">7,15 </w:t>
            </w:r>
          </w:p>
        </w:tc>
      </w:tr>
      <w:tr w:rsidR="00CF1F16" w:rsidRPr="00CF1F16" w14:paraId="65E126D4" w14:textId="77777777" w:rsidTr="004D1EB3">
        <w:trPr>
          <w:trHeight w:val="413"/>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709236FF" w14:textId="77777777" w:rsidR="0049624A" w:rsidRPr="00CF1F16" w:rsidRDefault="0049624A" w:rsidP="004D1EB3">
            <w:pPr>
              <w:jc w:val="center"/>
              <w:rPr>
                <w:b/>
                <w:bCs/>
                <w:sz w:val="26"/>
                <w:szCs w:val="26"/>
              </w:rPr>
            </w:pPr>
            <w:r w:rsidRPr="00CF1F16">
              <w:rPr>
                <w:b/>
                <w:bCs/>
                <w:sz w:val="26"/>
                <w:szCs w:val="26"/>
              </w:rPr>
              <w:t>7</w:t>
            </w:r>
          </w:p>
        </w:tc>
        <w:tc>
          <w:tcPr>
            <w:tcW w:w="3004" w:type="dxa"/>
            <w:tcBorders>
              <w:top w:val="nil"/>
              <w:left w:val="nil"/>
              <w:bottom w:val="single" w:sz="4" w:space="0" w:color="auto"/>
              <w:right w:val="single" w:sz="4" w:space="0" w:color="auto"/>
            </w:tcBorders>
            <w:shd w:val="clear" w:color="auto" w:fill="auto"/>
            <w:vAlign w:val="center"/>
            <w:hideMark/>
          </w:tcPr>
          <w:p w14:paraId="3454C807" w14:textId="77777777" w:rsidR="0049624A" w:rsidRPr="00CF1F16" w:rsidRDefault="0049624A" w:rsidP="004D1EB3">
            <w:pPr>
              <w:rPr>
                <w:sz w:val="26"/>
                <w:szCs w:val="26"/>
              </w:rPr>
            </w:pPr>
            <w:r w:rsidRPr="00CF1F16">
              <w:rPr>
                <w:sz w:val="26"/>
                <w:szCs w:val="26"/>
              </w:rPr>
              <w:t>Nhà xưởng 03</w:t>
            </w:r>
          </w:p>
        </w:tc>
        <w:tc>
          <w:tcPr>
            <w:tcW w:w="1418" w:type="dxa"/>
            <w:tcBorders>
              <w:top w:val="nil"/>
              <w:left w:val="nil"/>
              <w:bottom w:val="single" w:sz="4" w:space="0" w:color="auto"/>
              <w:right w:val="single" w:sz="4" w:space="0" w:color="auto"/>
            </w:tcBorders>
            <w:shd w:val="clear" w:color="auto" w:fill="auto"/>
            <w:noWrap/>
            <w:hideMark/>
          </w:tcPr>
          <w:p w14:paraId="338A83E5" w14:textId="77777777" w:rsidR="0049624A" w:rsidRPr="00CF1F16" w:rsidRDefault="0049624A" w:rsidP="004D1EB3">
            <w:pPr>
              <w:jc w:val="right"/>
              <w:rPr>
                <w:sz w:val="26"/>
                <w:szCs w:val="26"/>
              </w:rPr>
            </w:pPr>
            <w:r w:rsidRPr="00CF1F16">
              <w:rPr>
                <w:sz w:val="26"/>
                <w:szCs w:val="26"/>
              </w:rPr>
              <w:t>2.400,00</w:t>
            </w:r>
          </w:p>
        </w:tc>
        <w:tc>
          <w:tcPr>
            <w:tcW w:w="708" w:type="dxa"/>
            <w:tcBorders>
              <w:top w:val="nil"/>
              <w:left w:val="nil"/>
              <w:bottom w:val="single" w:sz="4" w:space="0" w:color="auto"/>
              <w:right w:val="single" w:sz="4" w:space="0" w:color="auto"/>
            </w:tcBorders>
            <w:shd w:val="clear" w:color="auto" w:fill="auto"/>
            <w:noWrap/>
            <w:hideMark/>
          </w:tcPr>
          <w:p w14:paraId="63F2A961" w14:textId="77777777" w:rsidR="0049624A" w:rsidRPr="00CF1F16" w:rsidRDefault="0049624A" w:rsidP="004D1EB3">
            <w:pPr>
              <w:jc w:val="center"/>
              <w:rPr>
                <w:sz w:val="26"/>
                <w:szCs w:val="26"/>
              </w:rPr>
            </w:pPr>
            <w:r w:rsidRPr="00CF1F16">
              <w:rPr>
                <w:sz w:val="26"/>
                <w:szCs w:val="26"/>
              </w:rPr>
              <w:t>1</w:t>
            </w:r>
          </w:p>
        </w:tc>
        <w:tc>
          <w:tcPr>
            <w:tcW w:w="1418" w:type="dxa"/>
            <w:tcBorders>
              <w:top w:val="nil"/>
              <w:left w:val="nil"/>
              <w:bottom w:val="single" w:sz="4" w:space="0" w:color="auto"/>
              <w:right w:val="single" w:sz="4" w:space="0" w:color="auto"/>
            </w:tcBorders>
            <w:shd w:val="clear" w:color="auto" w:fill="auto"/>
            <w:noWrap/>
            <w:hideMark/>
          </w:tcPr>
          <w:p w14:paraId="6F58C920" w14:textId="77777777" w:rsidR="0049624A" w:rsidRPr="00CF1F16" w:rsidRDefault="0049624A" w:rsidP="004D1EB3">
            <w:pPr>
              <w:jc w:val="right"/>
              <w:rPr>
                <w:sz w:val="26"/>
                <w:szCs w:val="26"/>
              </w:rPr>
            </w:pPr>
            <w:r w:rsidRPr="00CF1F16">
              <w:rPr>
                <w:sz w:val="26"/>
                <w:szCs w:val="26"/>
              </w:rPr>
              <w:t>2.400,00</w:t>
            </w:r>
          </w:p>
        </w:tc>
        <w:tc>
          <w:tcPr>
            <w:tcW w:w="1417" w:type="dxa"/>
            <w:tcBorders>
              <w:top w:val="nil"/>
              <w:left w:val="nil"/>
              <w:bottom w:val="single" w:sz="4" w:space="0" w:color="auto"/>
              <w:right w:val="single" w:sz="4" w:space="0" w:color="auto"/>
            </w:tcBorders>
            <w:shd w:val="clear" w:color="auto" w:fill="auto"/>
            <w:noWrap/>
            <w:hideMark/>
          </w:tcPr>
          <w:p w14:paraId="3C28B721" w14:textId="77777777" w:rsidR="0049624A" w:rsidRPr="00CF1F16" w:rsidRDefault="0049624A" w:rsidP="004D1EB3">
            <w:pPr>
              <w:jc w:val="center"/>
              <w:rPr>
                <w:sz w:val="26"/>
                <w:szCs w:val="26"/>
              </w:rPr>
            </w:pPr>
            <w:r w:rsidRPr="00CF1F16">
              <w:rPr>
                <w:sz w:val="26"/>
                <w:szCs w:val="26"/>
              </w:rPr>
              <w:t xml:space="preserve">250kW/ha </w:t>
            </w:r>
          </w:p>
        </w:tc>
        <w:tc>
          <w:tcPr>
            <w:tcW w:w="1215" w:type="dxa"/>
            <w:tcBorders>
              <w:top w:val="nil"/>
              <w:left w:val="nil"/>
              <w:bottom w:val="single" w:sz="4" w:space="0" w:color="auto"/>
              <w:right w:val="single" w:sz="4" w:space="0" w:color="auto"/>
            </w:tcBorders>
            <w:shd w:val="clear" w:color="auto" w:fill="auto"/>
            <w:noWrap/>
            <w:hideMark/>
          </w:tcPr>
          <w:p w14:paraId="0106330D" w14:textId="77777777" w:rsidR="0049624A" w:rsidRPr="00CF1F16" w:rsidRDefault="0049624A" w:rsidP="004D1EB3">
            <w:pPr>
              <w:jc w:val="right"/>
              <w:rPr>
                <w:sz w:val="26"/>
                <w:szCs w:val="26"/>
              </w:rPr>
            </w:pPr>
            <w:r w:rsidRPr="00CF1F16">
              <w:rPr>
                <w:sz w:val="26"/>
                <w:szCs w:val="26"/>
              </w:rPr>
              <w:t xml:space="preserve"> 60,00 </w:t>
            </w:r>
          </w:p>
        </w:tc>
      </w:tr>
      <w:tr w:rsidR="00CF1F16" w:rsidRPr="00CF1F16" w14:paraId="5B14C450" w14:textId="77777777" w:rsidTr="004D1EB3">
        <w:trPr>
          <w:trHeight w:val="442"/>
        </w:trPr>
        <w:tc>
          <w:tcPr>
            <w:tcW w:w="682" w:type="dxa"/>
            <w:tcBorders>
              <w:top w:val="nil"/>
              <w:left w:val="single" w:sz="4" w:space="0" w:color="auto"/>
              <w:bottom w:val="single" w:sz="4" w:space="0" w:color="auto"/>
              <w:right w:val="single" w:sz="4" w:space="0" w:color="auto"/>
            </w:tcBorders>
            <w:shd w:val="clear" w:color="auto" w:fill="auto"/>
            <w:noWrap/>
            <w:vAlign w:val="center"/>
          </w:tcPr>
          <w:p w14:paraId="099B7A32" w14:textId="77777777" w:rsidR="0049624A" w:rsidRPr="00CF1F16" w:rsidRDefault="0049624A" w:rsidP="004D1EB3">
            <w:pPr>
              <w:jc w:val="center"/>
              <w:rPr>
                <w:b/>
                <w:bCs/>
                <w:sz w:val="26"/>
                <w:szCs w:val="26"/>
              </w:rPr>
            </w:pPr>
            <w:r w:rsidRPr="00CF1F16">
              <w:rPr>
                <w:b/>
                <w:bCs/>
                <w:sz w:val="26"/>
                <w:szCs w:val="26"/>
              </w:rPr>
              <w:t>7A</w:t>
            </w:r>
          </w:p>
        </w:tc>
        <w:tc>
          <w:tcPr>
            <w:tcW w:w="3004" w:type="dxa"/>
            <w:tcBorders>
              <w:top w:val="nil"/>
              <w:left w:val="nil"/>
              <w:bottom w:val="single" w:sz="4" w:space="0" w:color="auto"/>
              <w:right w:val="single" w:sz="4" w:space="0" w:color="auto"/>
            </w:tcBorders>
            <w:shd w:val="clear" w:color="auto" w:fill="auto"/>
            <w:vAlign w:val="center"/>
          </w:tcPr>
          <w:p w14:paraId="2CAB93AD" w14:textId="77777777" w:rsidR="0049624A" w:rsidRPr="00CF1F16" w:rsidRDefault="0049624A" w:rsidP="004D1EB3">
            <w:pPr>
              <w:rPr>
                <w:sz w:val="26"/>
                <w:szCs w:val="26"/>
              </w:rPr>
            </w:pPr>
            <w:r w:rsidRPr="00CF1F16">
              <w:rPr>
                <w:sz w:val="26"/>
                <w:szCs w:val="26"/>
              </w:rPr>
              <w:t>Khu đặt máy 9</w:t>
            </w:r>
          </w:p>
        </w:tc>
        <w:tc>
          <w:tcPr>
            <w:tcW w:w="1418" w:type="dxa"/>
            <w:tcBorders>
              <w:top w:val="nil"/>
              <w:left w:val="nil"/>
              <w:bottom w:val="single" w:sz="4" w:space="0" w:color="auto"/>
              <w:right w:val="single" w:sz="4" w:space="0" w:color="auto"/>
            </w:tcBorders>
            <w:shd w:val="clear" w:color="auto" w:fill="auto"/>
            <w:noWrap/>
          </w:tcPr>
          <w:p w14:paraId="4D4D2093" w14:textId="77777777" w:rsidR="0049624A" w:rsidRPr="00CF1F16" w:rsidRDefault="0049624A" w:rsidP="004D1EB3">
            <w:pPr>
              <w:jc w:val="right"/>
              <w:rPr>
                <w:sz w:val="26"/>
                <w:szCs w:val="26"/>
              </w:rPr>
            </w:pPr>
            <w:r w:rsidRPr="00CF1F16">
              <w:rPr>
                <w:sz w:val="26"/>
                <w:szCs w:val="26"/>
              </w:rPr>
              <w:t>18,00</w:t>
            </w:r>
          </w:p>
        </w:tc>
        <w:tc>
          <w:tcPr>
            <w:tcW w:w="708" w:type="dxa"/>
            <w:tcBorders>
              <w:top w:val="nil"/>
              <w:left w:val="nil"/>
              <w:bottom w:val="single" w:sz="4" w:space="0" w:color="auto"/>
              <w:right w:val="single" w:sz="4" w:space="0" w:color="auto"/>
            </w:tcBorders>
            <w:shd w:val="clear" w:color="auto" w:fill="auto"/>
            <w:noWrap/>
          </w:tcPr>
          <w:p w14:paraId="22E7813E" w14:textId="77777777" w:rsidR="0049624A" w:rsidRPr="00CF1F16" w:rsidRDefault="0049624A" w:rsidP="004D1EB3">
            <w:pPr>
              <w:jc w:val="center"/>
              <w:rPr>
                <w:sz w:val="26"/>
                <w:szCs w:val="26"/>
              </w:rPr>
            </w:pPr>
            <w:r w:rsidRPr="00CF1F16">
              <w:rPr>
                <w:sz w:val="26"/>
                <w:szCs w:val="26"/>
              </w:rPr>
              <w:t>1</w:t>
            </w:r>
          </w:p>
        </w:tc>
        <w:tc>
          <w:tcPr>
            <w:tcW w:w="1418" w:type="dxa"/>
            <w:tcBorders>
              <w:top w:val="nil"/>
              <w:left w:val="nil"/>
              <w:bottom w:val="single" w:sz="4" w:space="0" w:color="auto"/>
              <w:right w:val="single" w:sz="4" w:space="0" w:color="auto"/>
            </w:tcBorders>
            <w:shd w:val="clear" w:color="auto" w:fill="auto"/>
            <w:noWrap/>
          </w:tcPr>
          <w:p w14:paraId="2655F932" w14:textId="77777777" w:rsidR="0049624A" w:rsidRPr="00CF1F16" w:rsidRDefault="0049624A" w:rsidP="004D1EB3">
            <w:pPr>
              <w:jc w:val="right"/>
              <w:rPr>
                <w:sz w:val="26"/>
                <w:szCs w:val="26"/>
              </w:rPr>
            </w:pPr>
            <w:r w:rsidRPr="00CF1F16">
              <w:rPr>
                <w:sz w:val="26"/>
                <w:szCs w:val="26"/>
              </w:rPr>
              <w:t>18,00</w:t>
            </w:r>
          </w:p>
        </w:tc>
        <w:tc>
          <w:tcPr>
            <w:tcW w:w="1417" w:type="dxa"/>
            <w:tcBorders>
              <w:top w:val="nil"/>
              <w:left w:val="nil"/>
              <w:bottom w:val="single" w:sz="4" w:space="0" w:color="auto"/>
              <w:right w:val="single" w:sz="4" w:space="0" w:color="auto"/>
            </w:tcBorders>
            <w:shd w:val="clear" w:color="auto" w:fill="auto"/>
            <w:noWrap/>
          </w:tcPr>
          <w:p w14:paraId="4B45CC8E" w14:textId="77777777" w:rsidR="0049624A" w:rsidRPr="00CF1F16" w:rsidRDefault="0049624A" w:rsidP="004D1EB3">
            <w:pPr>
              <w:jc w:val="center"/>
              <w:rPr>
                <w:sz w:val="26"/>
                <w:szCs w:val="26"/>
              </w:rPr>
            </w:pPr>
            <w:r w:rsidRPr="00CF1F16">
              <w:rPr>
                <w:sz w:val="26"/>
                <w:szCs w:val="26"/>
              </w:rPr>
              <w:t xml:space="preserve">250kW/ha </w:t>
            </w:r>
          </w:p>
        </w:tc>
        <w:tc>
          <w:tcPr>
            <w:tcW w:w="1215" w:type="dxa"/>
            <w:tcBorders>
              <w:top w:val="nil"/>
              <w:left w:val="nil"/>
              <w:bottom w:val="single" w:sz="4" w:space="0" w:color="auto"/>
              <w:right w:val="single" w:sz="4" w:space="0" w:color="auto"/>
            </w:tcBorders>
            <w:shd w:val="clear" w:color="auto" w:fill="auto"/>
            <w:noWrap/>
          </w:tcPr>
          <w:p w14:paraId="4FC531CF" w14:textId="77777777" w:rsidR="0049624A" w:rsidRPr="00CF1F16" w:rsidRDefault="0049624A" w:rsidP="004D1EB3">
            <w:pPr>
              <w:jc w:val="right"/>
              <w:rPr>
                <w:sz w:val="26"/>
                <w:szCs w:val="26"/>
              </w:rPr>
            </w:pPr>
            <w:r w:rsidRPr="00CF1F16">
              <w:rPr>
                <w:sz w:val="26"/>
                <w:szCs w:val="26"/>
              </w:rPr>
              <w:t xml:space="preserve"> 0,45 </w:t>
            </w:r>
          </w:p>
        </w:tc>
      </w:tr>
      <w:tr w:rsidR="00CF1F16" w:rsidRPr="00CF1F16" w14:paraId="02431D29" w14:textId="77777777" w:rsidTr="004D1EB3">
        <w:trPr>
          <w:trHeight w:val="442"/>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46BC2367" w14:textId="77777777" w:rsidR="0049624A" w:rsidRPr="00CF1F16" w:rsidRDefault="0049624A" w:rsidP="004D1EB3">
            <w:pPr>
              <w:jc w:val="center"/>
              <w:rPr>
                <w:b/>
                <w:bCs/>
                <w:sz w:val="26"/>
                <w:szCs w:val="26"/>
              </w:rPr>
            </w:pPr>
            <w:r w:rsidRPr="00CF1F16">
              <w:rPr>
                <w:b/>
                <w:bCs/>
                <w:sz w:val="26"/>
                <w:szCs w:val="26"/>
              </w:rPr>
              <w:t>8</w:t>
            </w:r>
          </w:p>
        </w:tc>
        <w:tc>
          <w:tcPr>
            <w:tcW w:w="3004" w:type="dxa"/>
            <w:tcBorders>
              <w:top w:val="nil"/>
              <w:left w:val="nil"/>
              <w:bottom w:val="single" w:sz="4" w:space="0" w:color="auto"/>
              <w:right w:val="single" w:sz="4" w:space="0" w:color="auto"/>
            </w:tcBorders>
            <w:shd w:val="clear" w:color="auto" w:fill="auto"/>
            <w:vAlign w:val="center"/>
            <w:hideMark/>
          </w:tcPr>
          <w:p w14:paraId="3AA7074D" w14:textId="77777777" w:rsidR="0049624A" w:rsidRPr="00CF1F16" w:rsidRDefault="0049624A" w:rsidP="004D1EB3">
            <w:pPr>
              <w:rPr>
                <w:sz w:val="26"/>
                <w:szCs w:val="26"/>
              </w:rPr>
            </w:pPr>
            <w:r w:rsidRPr="00CF1F16">
              <w:rPr>
                <w:sz w:val="26"/>
                <w:szCs w:val="26"/>
              </w:rPr>
              <w:t>Kho thành phẩm</w:t>
            </w:r>
          </w:p>
        </w:tc>
        <w:tc>
          <w:tcPr>
            <w:tcW w:w="1418" w:type="dxa"/>
            <w:tcBorders>
              <w:top w:val="nil"/>
              <w:left w:val="nil"/>
              <w:bottom w:val="single" w:sz="4" w:space="0" w:color="auto"/>
              <w:right w:val="single" w:sz="4" w:space="0" w:color="auto"/>
            </w:tcBorders>
            <w:shd w:val="clear" w:color="auto" w:fill="auto"/>
            <w:noWrap/>
            <w:hideMark/>
          </w:tcPr>
          <w:p w14:paraId="34CFE97E" w14:textId="77777777" w:rsidR="0049624A" w:rsidRPr="00CF1F16" w:rsidRDefault="0049624A" w:rsidP="004D1EB3">
            <w:pPr>
              <w:jc w:val="right"/>
              <w:rPr>
                <w:sz w:val="26"/>
                <w:szCs w:val="26"/>
              </w:rPr>
            </w:pPr>
            <w:r w:rsidRPr="00CF1F16">
              <w:rPr>
                <w:sz w:val="26"/>
                <w:szCs w:val="26"/>
              </w:rPr>
              <w:t>3.354,67</w:t>
            </w:r>
          </w:p>
        </w:tc>
        <w:tc>
          <w:tcPr>
            <w:tcW w:w="708" w:type="dxa"/>
            <w:tcBorders>
              <w:top w:val="nil"/>
              <w:left w:val="nil"/>
              <w:bottom w:val="single" w:sz="4" w:space="0" w:color="auto"/>
              <w:right w:val="single" w:sz="4" w:space="0" w:color="auto"/>
            </w:tcBorders>
            <w:shd w:val="clear" w:color="auto" w:fill="auto"/>
            <w:noWrap/>
            <w:hideMark/>
          </w:tcPr>
          <w:p w14:paraId="273D5C6B" w14:textId="77777777" w:rsidR="0049624A" w:rsidRPr="00CF1F16" w:rsidRDefault="0049624A" w:rsidP="004D1EB3">
            <w:pPr>
              <w:jc w:val="center"/>
              <w:rPr>
                <w:sz w:val="26"/>
                <w:szCs w:val="26"/>
              </w:rPr>
            </w:pPr>
            <w:r w:rsidRPr="00CF1F16">
              <w:rPr>
                <w:sz w:val="26"/>
                <w:szCs w:val="26"/>
              </w:rPr>
              <w:t>1</w:t>
            </w:r>
          </w:p>
        </w:tc>
        <w:tc>
          <w:tcPr>
            <w:tcW w:w="1418" w:type="dxa"/>
            <w:tcBorders>
              <w:top w:val="nil"/>
              <w:left w:val="nil"/>
              <w:bottom w:val="single" w:sz="4" w:space="0" w:color="auto"/>
              <w:right w:val="single" w:sz="4" w:space="0" w:color="auto"/>
            </w:tcBorders>
            <w:shd w:val="clear" w:color="auto" w:fill="auto"/>
            <w:noWrap/>
            <w:hideMark/>
          </w:tcPr>
          <w:p w14:paraId="780F3FF2" w14:textId="77777777" w:rsidR="0049624A" w:rsidRPr="00CF1F16" w:rsidRDefault="0049624A" w:rsidP="004D1EB3">
            <w:pPr>
              <w:jc w:val="right"/>
              <w:rPr>
                <w:sz w:val="26"/>
                <w:szCs w:val="26"/>
              </w:rPr>
            </w:pPr>
            <w:r w:rsidRPr="00CF1F16">
              <w:rPr>
                <w:sz w:val="26"/>
                <w:szCs w:val="26"/>
              </w:rPr>
              <w:t>3.354,67</w:t>
            </w:r>
          </w:p>
        </w:tc>
        <w:tc>
          <w:tcPr>
            <w:tcW w:w="1417" w:type="dxa"/>
            <w:tcBorders>
              <w:top w:val="nil"/>
              <w:left w:val="nil"/>
              <w:bottom w:val="single" w:sz="4" w:space="0" w:color="auto"/>
              <w:right w:val="single" w:sz="4" w:space="0" w:color="auto"/>
            </w:tcBorders>
            <w:shd w:val="clear" w:color="auto" w:fill="auto"/>
            <w:noWrap/>
            <w:hideMark/>
          </w:tcPr>
          <w:p w14:paraId="7C152743" w14:textId="77777777" w:rsidR="0049624A" w:rsidRPr="00CF1F16" w:rsidRDefault="0049624A" w:rsidP="004D1EB3">
            <w:pPr>
              <w:jc w:val="center"/>
              <w:rPr>
                <w:sz w:val="26"/>
                <w:szCs w:val="26"/>
              </w:rPr>
            </w:pPr>
            <w:r w:rsidRPr="00CF1F16">
              <w:rPr>
                <w:sz w:val="26"/>
                <w:szCs w:val="26"/>
              </w:rPr>
              <w:t xml:space="preserve"> 50kW/ha </w:t>
            </w:r>
          </w:p>
        </w:tc>
        <w:tc>
          <w:tcPr>
            <w:tcW w:w="1215" w:type="dxa"/>
            <w:tcBorders>
              <w:top w:val="nil"/>
              <w:left w:val="nil"/>
              <w:bottom w:val="single" w:sz="4" w:space="0" w:color="auto"/>
              <w:right w:val="single" w:sz="4" w:space="0" w:color="auto"/>
            </w:tcBorders>
            <w:shd w:val="clear" w:color="auto" w:fill="auto"/>
            <w:noWrap/>
            <w:hideMark/>
          </w:tcPr>
          <w:p w14:paraId="52903B63" w14:textId="77777777" w:rsidR="0049624A" w:rsidRPr="00CF1F16" w:rsidRDefault="0049624A" w:rsidP="004D1EB3">
            <w:pPr>
              <w:jc w:val="right"/>
              <w:rPr>
                <w:sz w:val="26"/>
                <w:szCs w:val="26"/>
              </w:rPr>
            </w:pPr>
            <w:r w:rsidRPr="00CF1F16">
              <w:rPr>
                <w:sz w:val="26"/>
                <w:szCs w:val="26"/>
              </w:rPr>
              <w:t xml:space="preserve"> 16,77 </w:t>
            </w:r>
          </w:p>
        </w:tc>
      </w:tr>
      <w:tr w:rsidR="00CF1F16" w:rsidRPr="00CF1F16" w14:paraId="4CC9DABE" w14:textId="77777777" w:rsidTr="004D1EB3">
        <w:trPr>
          <w:trHeight w:val="442"/>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63C2595A" w14:textId="77777777" w:rsidR="0049624A" w:rsidRPr="00CF1F16" w:rsidRDefault="0049624A" w:rsidP="004D1EB3">
            <w:pPr>
              <w:jc w:val="center"/>
              <w:rPr>
                <w:b/>
                <w:bCs/>
                <w:sz w:val="26"/>
                <w:szCs w:val="26"/>
              </w:rPr>
            </w:pPr>
            <w:r w:rsidRPr="00CF1F16">
              <w:rPr>
                <w:b/>
                <w:bCs/>
                <w:sz w:val="26"/>
                <w:szCs w:val="26"/>
              </w:rPr>
              <w:t>10A</w:t>
            </w:r>
          </w:p>
        </w:tc>
        <w:tc>
          <w:tcPr>
            <w:tcW w:w="3004" w:type="dxa"/>
            <w:tcBorders>
              <w:top w:val="nil"/>
              <w:left w:val="nil"/>
              <w:bottom w:val="single" w:sz="4" w:space="0" w:color="auto"/>
              <w:right w:val="single" w:sz="4" w:space="0" w:color="auto"/>
            </w:tcBorders>
            <w:shd w:val="clear" w:color="auto" w:fill="auto"/>
            <w:vAlign w:val="center"/>
            <w:hideMark/>
          </w:tcPr>
          <w:p w14:paraId="31EAB906" w14:textId="77777777" w:rsidR="0049624A" w:rsidRPr="00CF1F16" w:rsidRDefault="0049624A" w:rsidP="004D1EB3">
            <w:pPr>
              <w:rPr>
                <w:sz w:val="26"/>
                <w:szCs w:val="26"/>
              </w:rPr>
            </w:pPr>
            <w:r w:rsidRPr="00CF1F16">
              <w:rPr>
                <w:sz w:val="26"/>
                <w:szCs w:val="26"/>
              </w:rPr>
              <w:t>Trạm biến áp 1</w:t>
            </w:r>
          </w:p>
        </w:tc>
        <w:tc>
          <w:tcPr>
            <w:tcW w:w="1418" w:type="dxa"/>
            <w:tcBorders>
              <w:top w:val="nil"/>
              <w:left w:val="nil"/>
              <w:bottom w:val="single" w:sz="4" w:space="0" w:color="auto"/>
              <w:right w:val="single" w:sz="4" w:space="0" w:color="auto"/>
            </w:tcBorders>
            <w:shd w:val="clear" w:color="auto" w:fill="auto"/>
            <w:noWrap/>
            <w:hideMark/>
          </w:tcPr>
          <w:p w14:paraId="14C8F82B" w14:textId="77777777" w:rsidR="0049624A" w:rsidRPr="00CF1F16" w:rsidRDefault="0049624A" w:rsidP="004D1EB3">
            <w:pPr>
              <w:jc w:val="right"/>
              <w:rPr>
                <w:sz w:val="26"/>
                <w:szCs w:val="26"/>
              </w:rPr>
            </w:pPr>
            <w:r w:rsidRPr="00CF1F16">
              <w:rPr>
                <w:sz w:val="26"/>
                <w:szCs w:val="26"/>
              </w:rPr>
              <w:t>228,80</w:t>
            </w:r>
          </w:p>
        </w:tc>
        <w:tc>
          <w:tcPr>
            <w:tcW w:w="708" w:type="dxa"/>
            <w:tcBorders>
              <w:top w:val="nil"/>
              <w:left w:val="nil"/>
              <w:bottom w:val="single" w:sz="4" w:space="0" w:color="auto"/>
              <w:right w:val="single" w:sz="4" w:space="0" w:color="auto"/>
            </w:tcBorders>
            <w:shd w:val="clear" w:color="auto" w:fill="auto"/>
            <w:noWrap/>
            <w:hideMark/>
          </w:tcPr>
          <w:p w14:paraId="7CE54D0E" w14:textId="77777777" w:rsidR="0049624A" w:rsidRPr="00CF1F16" w:rsidRDefault="0049624A" w:rsidP="004D1EB3">
            <w:pPr>
              <w:jc w:val="center"/>
              <w:rPr>
                <w:sz w:val="26"/>
                <w:szCs w:val="26"/>
              </w:rPr>
            </w:pPr>
            <w:r w:rsidRPr="00CF1F16">
              <w:rPr>
                <w:sz w:val="26"/>
                <w:szCs w:val="26"/>
              </w:rPr>
              <w:t>1</w:t>
            </w:r>
          </w:p>
        </w:tc>
        <w:tc>
          <w:tcPr>
            <w:tcW w:w="1418" w:type="dxa"/>
            <w:tcBorders>
              <w:top w:val="nil"/>
              <w:left w:val="nil"/>
              <w:bottom w:val="single" w:sz="4" w:space="0" w:color="auto"/>
              <w:right w:val="single" w:sz="4" w:space="0" w:color="auto"/>
            </w:tcBorders>
            <w:shd w:val="clear" w:color="auto" w:fill="auto"/>
            <w:noWrap/>
            <w:hideMark/>
          </w:tcPr>
          <w:p w14:paraId="03C9FE36" w14:textId="77777777" w:rsidR="0049624A" w:rsidRPr="00CF1F16" w:rsidRDefault="0049624A" w:rsidP="004D1EB3">
            <w:pPr>
              <w:jc w:val="right"/>
              <w:rPr>
                <w:sz w:val="26"/>
                <w:szCs w:val="26"/>
              </w:rPr>
            </w:pPr>
            <w:r w:rsidRPr="00CF1F16">
              <w:rPr>
                <w:sz w:val="26"/>
                <w:szCs w:val="26"/>
              </w:rPr>
              <w:t>228,80</w:t>
            </w:r>
          </w:p>
        </w:tc>
        <w:tc>
          <w:tcPr>
            <w:tcW w:w="1417" w:type="dxa"/>
            <w:tcBorders>
              <w:top w:val="nil"/>
              <w:left w:val="nil"/>
              <w:bottom w:val="single" w:sz="4" w:space="0" w:color="auto"/>
              <w:right w:val="single" w:sz="4" w:space="0" w:color="auto"/>
            </w:tcBorders>
            <w:shd w:val="clear" w:color="auto" w:fill="auto"/>
            <w:noWrap/>
            <w:hideMark/>
          </w:tcPr>
          <w:p w14:paraId="772A1549" w14:textId="77777777" w:rsidR="0049624A" w:rsidRPr="00CF1F16" w:rsidRDefault="0049624A" w:rsidP="004D1EB3">
            <w:pPr>
              <w:jc w:val="center"/>
              <w:rPr>
                <w:sz w:val="26"/>
                <w:szCs w:val="26"/>
              </w:rPr>
            </w:pPr>
            <w:r w:rsidRPr="00CF1F16">
              <w:rPr>
                <w:sz w:val="26"/>
                <w:szCs w:val="26"/>
              </w:rPr>
              <w:t xml:space="preserve"> 30W/m</w:t>
            </w:r>
            <w:r w:rsidRPr="00CF1F16">
              <w:rPr>
                <w:sz w:val="26"/>
                <w:szCs w:val="26"/>
                <w:vertAlign w:val="superscript"/>
              </w:rPr>
              <w:t>2</w:t>
            </w:r>
            <w:r w:rsidRPr="00CF1F16">
              <w:rPr>
                <w:sz w:val="26"/>
                <w:szCs w:val="26"/>
              </w:rPr>
              <w:t xml:space="preserve"> </w:t>
            </w:r>
          </w:p>
        </w:tc>
        <w:tc>
          <w:tcPr>
            <w:tcW w:w="1215" w:type="dxa"/>
            <w:tcBorders>
              <w:top w:val="nil"/>
              <w:left w:val="nil"/>
              <w:bottom w:val="single" w:sz="4" w:space="0" w:color="auto"/>
              <w:right w:val="single" w:sz="4" w:space="0" w:color="auto"/>
            </w:tcBorders>
            <w:shd w:val="clear" w:color="auto" w:fill="auto"/>
            <w:noWrap/>
            <w:hideMark/>
          </w:tcPr>
          <w:p w14:paraId="247F9026" w14:textId="77777777" w:rsidR="0049624A" w:rsidRPr="00CF1F16" w:rsidRDefault="0049624A" w:rsidP="004D1EB3">
            <w:pPr>
              <w:jc w:val="right"/>
              <w:rPr>
                <w:sz w:val="26"/>
                <w:szCs w:val="26"/>
              </w:rPr>
            </w:pPr>
            <w:r w:rsidRPr="00CF1F16">
              <w:rPr>
                <w:sz w:val="26"/>
                <w:szCs w:val="26"/>
              </w:rPr>
              <w:t xml:space="preserve"> 6,86 </w:t>
            </w:r>
          </w:p>
        </w:tc>
      </w:tr>
      <w:tr w:rsidR="00CF1F16" w:rsidRPr="00CF1F16" w14:paraId="7400066A" w14:textId="77777777" w:rsidTr="004D1EB3">
        <w:trPr>
          <w:trHeight w:val="481"/>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76D99C2A" w14:textId="77777777" w:rsidR="0049624A" w:rsidRPr="00CF1F16" w:rsidRDefault="0049624A" w:rsidP="004D1EB3">
            <w:pPr>
              <w:jc w:val="center"/>
              <w:rPr>
                <w:b/>
                <w:bCs/>
                <w:sz w:val="26"/>
                <w:szCs w:val="26"/>
              </w:rPr>
            </w:pPr>
            <w:r w:rsidRPr="00CF1F16">
              <w:rPr>
                <w:b/>
                <w:bCs/>
                <w:sz w:val="26"/>
                <w:szCs w:val="26"/>
              </w:rPr>
              <w:t>10B</w:t>
            </w:r>
          </w:p>
        </w:tc>
        <w:tc>
          <w:tcPr>
            <w:tcW w:w="3004" w:type="dxa"/>
            <w:tcBorders>
              <w:top w:val="nil"/>
              <w:left w:val="nil"/>
              <w:bottom w:val="single" w:sz="4" w:space="0" w:color="auto"/>
              <w:right w:val="single" w:sz="4" w:space="0" w:color="auto"/>
            </w:tcBorders>
            <w:shd w:val="clear" w:color="auto" w:fill="auto"/>
            <w:vAlign w:val="center"/>
            <w:hideMark/>
          </w:tcPr>
          <w:p w14:paraId="1548DBBD" w14:textId="77777777" w:rsidR="0049624A" w:rsidRPr="00CF1F16" w:rsidRDefault="0049624A" w:rsidP="004D1EB3">
            <w:pPr>
              <w:rPr>
                <w:sz w:val="26"/>
                <w:szCs w:val="26"/>
              </w:rPr>
            </w:pPr>
            <w:r w:rsidRPr="00CF1F16">
              <w:rPr>
                <w:sz w:val="26"/>
                <w:szCs w:val="26"/>
              </w:rPr>
              <w:t>Trạm biến áp 2</w:t>
            </w:r>
          </w:p>
        </w:tc>
        <w:tc>
          <w:tcPr>
            <w:tcW w:w="1418" w:type="dxa"/>
            <w:tcBorders>
              <w:top w:val="nil"/>
              <w:left w:val="nil"/>
              <w:bottom w:val="single" w:sz="4" w:space="0" w:color="auto"/>
              <w:right w:val="single" w:sz="4" w:space="0" w:color="auto"/>
            </w:tcBorders>
            <w:shd w:val="clear" w:color="auto" w:fill="auto"/>
            <w:noWrap/>
            <w:hideMark/>
          </w:tcPr>
          <w:p w14:paraId="2722AB77" w14:textId="77777777" w:rsidR="0049624A" w:rsidRPr="00CF1F16" w:rsidRDefault="0049624A" w:rsidP="004D1EB3">
            <w:pPr>
              <w:jc w:val="right"/>
              <w:rPr>
                <w:sz w:val="26"/>
                <w:szCs w:val="26"/>
              </w:rPr>
            </w:pPr>
            <w:r w:rsidRPr="00CF1F16">
              <w:rPr>
                <w:sz w:val="26"/>
                <w:szCs w:val="26"/>
              </w:rPr>
              <w:t>31,50</w:t>
            </w:r>
          </w:p>
        </w:tc>
        <w:tc>
          <w:tcPr>
            <w:tcW w:w="708" w:type="dxa"/>
            <w:tcBorders>
              <w:top w:val="nil"/>
              <w:left w:val="nil"/>
              <w:bottom w:val="single" w:sz="4" w:space="0" w:color="auto"/>
              <w:right w:val="single" w:sz="4" w:space="0" w:color="auto"/>
            </w:tcBorders>
            <w:shd w:val="clear" w:color="auto" w:fill="auto"/>
            <w:noWrap/>
            <w:hideMark/>
          </w:tcPr>
          <w:p w14:paraId="7818CAD8" w14:textId="77777777" w:rsidR="0049624A" w:rsidRPr="00CF1F16" w:rsidRDefault="0049624A" w:rsidP="004D1EB3">
            <w:pPr>
              <w:jc w:val="center"/>
              <w:rPr>
                <w:sz w:val="26"/>
                <w:szCs w:val="26"/>
              </w:rPr>
            </w:pPr>
            <w:r w:rsidRPr="00CF1F16">
              <w:rPr>
                <w:sz w:val="26"/>
                <w:szCs w:val="26"/>
              </w:rPr>
              <w:t>1</w:t>
            </w:r>
          </w:p>
        </w:tc>
        <w:tc>
          <w:tcPr>
            <w:tcW w:w="1418" w:type="dxa"/>
            <w:tcBorders>
              <w:top w:val="nil"/>
              <w:left w:val="nil"/>
              <w:bottom w:val="single" w:sz="4" w:space="0" w:color="auto"/>
              <w:right w:val="single" w:sz="4" w:space="0" w:color="auto"/>
            </w:tcBorders>
            <w:shd w:val="clear" w:color="auto" w:fill="auto"/>
            <w:noWrap/>
            <w:hideMark/>
          </w:tcPr>
          <w:p w14:paraId="6A2ABFC5" w14:textId="77777777" w:rsidR="0049624A" w:rsidRPr="00CF1F16" w:rsidRDefault="0049624A" w:rsidP="004D1EB3">
            <w:pPr>
              <w:jc w:val="right"/>
              <w:rPr>
                <w:sz w:val="26"/>
                <w:szCs w:val="26"/>
              </w:rPr>
            </w:pPr>
            <w:r w:rsidRPr="00CF1F16">
              <w:rPr>
                <w:sz w:val="26"/>
                <w:szCs w:val="26"/>
              </w:rPr>
              <w:t>31,50</w:t>
            </w:r>
          </w:p>
        </w:tc>
        <w:tc>
          <w:tcPr>
            <w:tcW w:w="1417" w:type="dxa"/>
            <w:tcBorders>
              <w:top w:val="nil"/>
              <w:left w:val="nil"/>
              <w:bottom w:val="single" w:sz="4" w:space="0" w:color="auto"/>
              <w:right w:val="single" w:sz="4" w:space="0" w:color="auto"/>
            </w:tcBorders>
            <w:shd w:val="clear" w:color="auto" w:fill="auto"/>
            <w:noWrap/>
            <w:hideMark/>
          </w:tcPr>
          <w:p w14:paraId="050BD9C9" w14:textId="77777777" w:rsidR="0049624A" w:rsidRPr="00CF1F16" w:rsidRDefault="0049624A" w:rsidP="004D1EB3">
            <w:pPr>
              <w:jc w:val="center"/>
              <w:rPr>
                <w:sz w:val="26"/>
                <w:szCs w:val="26"/>
              </w:rPr>
            </w:pPr>
            <w:r w:rsidRPr="00CF1F16">
              <w:rPr>
                <w:sz w:val="26"/>
                <w:szCs w:val="26"/>
              </w:rPr>
              <w:t xml:space="preserve"> 30W/m</w:t>
            </w:r>
            <w:r w:rsidRPr="00CF1F16">
              <w:rPr>
                <w:sz w:val="26"/>
                <w:szCs w:val="26"/>
                <w:vertAlign w:val="superscript"/>
              </w:rPr>
              <w:t>2</w:t>
            </w:r>
            <w:r w:rsidRPr="00CF1F16">
              <w:rPr>
                <w:sz w:val="26"/>
                <w:szCs w:val="26"/>
              </w:rPr>
              <w:t xml:space="preserve"> </w:t>
            </w:r>
          </w:p>
        </w:tc>
        <w:tc>
          <w:tcPr>
            <w:tcW w:w="1215" w:type="dxa"/>
            <w:tcBorders>
              <w:top w:val="nil"/>
              <w:left w:val="nil"/>
              <w:bottom w:val="single" w:sz="4" w:space="0" w:color="auto"/>
              <w:right w:val="single" w:sz="4" w:space="0" w:color="auto"/>
            </w:tcBorders>
            <w:shd w:val="clear" w:color="auto" w:fill="auto"/>
            <w:noWrap/>
            <w:hideMark/>
          </w:tcPr>
          <w:p w14:paraId="32AEB91B" w14:textId="77777777" w:rsidR="0049624A" w:rsidRPr="00CF1F16" w:rsidRDefault="0049624A" w:rsidP="004D1EB3">
            <w:pPr>
              <w:jc w:val="right"/>
              <w:rPr>
                <w:sz w:val="26"/>
                <w:szCs w:val="26"/>
              </w:rPr>
            </w:pPr>
            <w:r w:rsidRPr="00CF1F16">
              <w:rPr>
                <w:sz w:val="26"/>
                <w:szCs w:val="26"/>
              </w:rPr>
              <w:t xml:space="preserve"> 0,95 </w:t>
            </w:r>
          </w:p>
        </w:tc>
      </w:tr>
      <w:tr w:rsidR="00CF1F16" w:rsidRPr="00CF1F16" w14:paraId="279F899D" w14:textId="77777777" w:rsidTr="004D1EB3">
        <w:trPr>
          <w:trHeight w:val="417"/>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400306E5" w14:textId="77777777" w:rsidR="0049624A" w:rsidRPr="00CF1F16" w:rsidRDefault="0049624A" w:rsidP="004D1EB3">
            <w:pPr>
              <w:jc w:val="center"/>
              <w:rPr>
                <w:b/>
                <w:bCs/>
                <w:sz w:val="26"/>
                <w:szCs w:val="26"/>
              </w:rPr>
            </w:pPr>
            <w:r w:rsidRPr="00CF1F16">
              <w:rPr>
                <w:b/>
                <w:bCs/>
                <w:sz w:val="26"/>
                <w:szCs w:val="26"/>
              </w:rPr>
              <w:t>11</w:t>
            </w:r>
          </w:p>
        </w:tc>
        <w:tc>
          <w:tcPr>
            <w:tcW w:w="3004" w:type="dxa"/>
            <w:tcBorders>
              <w:top w:val="nil"/>
              <w:left w:val="nil"/>
              <w:bottom w:val="single" w:sz="4" w:space="0" w:color="auto"/>
              <w:right w:val="single" w:sz="4" w:space="0" w:color="auto"/>
            </w:tcBorders>
            <w:shd w:val="clear" w:color="auto" w:fill="auto"/>
            <w:vAlign w:val="center"/>
            <w:hideMark/>
          </w:tcPr>
          <w:p w14:paraId="4F2C58BB" w14:textId="77777777" w:rsidR="0049624A" w:rsidRPr="00CF1F16" w:rsidRDefault="0049624A" w:rsidP="004D1EB3">
            <w:pPr>
              <w:rPr>
                <w:sz w:val="26"/>
                <w:szCs w:val="26"/>
              </w:rPr>
            </w:pPr>
            <w:r w:rsidRPr="00CF1F16">
              <w:rPr>
                <w:sz w:val="26"/>
                <w:szCs w:val="26"/>
              </w:rPr>
              <w:t>Trạm bơm, bể nước sinh hoạt</w:t>
            </w:r>
          </w:p>
        </w:tc>
        <w:tc>
          <w:tcPr>
            <w:tcW w:w="1418" w:type="dxa"/>
            <w:tcBorders>
              <w:top w:val="nil"/>
              <w:left w:val="nil"/>
              <w:bottom w:val="single" w:sz="4" w:space="0" w:color="auto"/>
              <w:right w:val="single" w:sz="4" w:space="0" w:color="auto"/>
            </w:tcBorders>
            <w:shd w:val="clear" w:color="auto" w:fill="auto"/>
            <w:noWrap/>
            <w:hideMark/>
          </w:tcPr>
          <w:p w14:paraId="7354DA18" w14:textId="77777777" w:rsidR="0049624A" w:rsidRPr="00CF1F16" w:rsidRDefault="0049624A" w:rsidP="004D1EB3">
            <w:pPr>
              <w:jc w:val="right"/>
              <w:rPr>
                <w:sz w:val="26"/>
                <w:szCs w:val="26"/>
              </w:rPr>
            </w:pPr>
            <w:r w:rsidRPr="00CF1F16">
              <w:rPr>
                <w:sz w:val="26"/>
                <w:szCs w:val="26"/>
              </w:rPr>
              <w:t>40,00</w:t>
            </w:r>
          </w:p>
        </w:tc>
        <w:tc>
          <w:tcPr>
            <w:tcW w:w="708" w:type="dxa"/>
            <w:tcBorders>
              <w:top w:val="nil"/>
              <w:left w:val="nil"/>
              <w:bottom w:val="single" w:sz="4" w:space="0" w:color="auto"/>
              <w:right w:val="single" w:sz="4" w:space="0" w:color="auto"/>
            </w:tcBorders>
            <w:shd w:val="clear" w:color="auto" w:fill="auto"/>
            <w:noWrap/>
            <w:hideMark/>
          </w:tcPr>
          <w:p w14:paraId="193FB498" w14:textId="77777777" w:rsidR="0049624A" w:rsidRPr="00CF1F16" w:rsidRDefault="0049624A" w:rsidP="004D1EB3">
            <w:pPr>
              <w:jc w:val="center"/>
              <w:rPr>
                <w:sz w:val="26"/>
                <w:szCs w:val="26"/>
              </w:rPr>
            </w:pPr>
            <w:r w:rsidRPr="00CF1F16">
              <w:rPr>
                <w:sz w:val="26"/>
                <w:szCs w:val="26"/>
              </w:rPr>
              <w:t>1</w:t>
            </w:r>
          </w:p>
        </w:tc>
        <w:tc>
          <w:tcPr>
            <w:tcW w:w="1418" w:type="dxa"/>
            <w:tcBorders>
              <w:top w:val="nil"/>
              <w:left w:val="nil"/>
              <w:bottom w:val="single" w:sz="4" w:space="0" w:color="auto"/>
              <w:right w:val="single" w:sz="4" w:space="0" w:color="auto"/>
            </w:tcBorders>
            <w:shd w:val="clear" w:color="auto" w:fill="auto"/>
            <w:noWrap/>
            <w:hideMark/>
          </w:tcPr>
          <w:p w14:paraId="3BFFF805" w14:textId="77777777" w:rsidR="0049624A" w:rsidRPr="00CF1F16" w:rsidRDefault="0049624A" w:rsidP="004D1EB3">
            <w:pPr>
              <w:jc w:val="right"/>
              <w:rPr>
                <w:sz w:val="26"/>
                <w:szCs w:val="26"/>
              </w:rPr>
            </w:pPr>
            <w:r w:rsidRPr="00CF1F16">
              <w:rPr>
                <w:sz w:val="26"/>
                <w:szCs w:val="26"/>
              </w:rPr>
              <w:t>40,00</w:t>
            </w:r>
          </w:p>
        </w:tc>
        <w:tc>
          <w:tcPr>
            <w:tcW w:w="1417" w:type="dxa"/>
            <w:tcBorders>
              <w:top w:val="nil"/>
              <w:left w:val="nil"/>
              <w:bottom w:val="single" w:sz="4" w:space="0" w:color="auto"/>
              <w:right w:val="single" w:sz="4" w:space="0" w:color="auto"/>
            </w:tcBorders>
            <w:shd w:val="clear" w:color="auto" w:fill="auto"/>
            <w:noWrap/>
            <w:hideMark/>
          </w:tcPr>
          <w:p w14:paraId="65DAB89F" w14:textId="77777777" w:rsidR="0049624A" w:rsidRPr="00CF1F16" w:rsidRDefault="0049624A" w:rsidP="004D1EB3">
            <w:pPr>
              <w:jc w:val="center"/>
              <w:rPr>
                <w:sz w:val="26"/>
                <w:szCs w:val="26"/>
              </w:rPr>
            </w:pPr>
            <w:r w:rsidRPr="00CF1F16">
              <w:rPr>
                <w:sz w:val="26"/>
                <w:szCs w:val="26"/>
              </w:rPr>
              <w:t xml:space="preserve"> 30W/m</w:t>
            </w:r>
            <w:r w:rsidRPr="00CF1F16">
              <w:rPr>
                <w:sz w:val="26"/>
                <w:szCs w:val="26"/>
                <w:vertAlign w:val="superscript"/>
              </w:rPr>
              <w:t>2</w:t>
            </w:r>
            <w:r w:rsidRPr="00CF1F16">
              <w:rPr>
                <w:sz w:val="26"/>
                <w:szCs w:val="26"/>
              </w:rPr>
              <w:t xml:space="preserve"> </w:t>
            </w:r>
          </w:p>
        </w:tc>
        <w:tc>
          <w:tcPr>
            <w:tcW w:w="1215" w:type="dxa"/>
            <w:tcBorders>
              <w:top w:val="nil"/>
              <w:left w:val="nil"/>
              <w:bottom w:val="single" w:sz="4" w:space="0" w:color="auto"/>
              <w:right w:val="single" w:sz="4" w:space="0" w:color="auto"/>
            </w:tcBorders>
            <w:shd w:val="clear" w:color="auto" w:fill="auto"/>
            <w:noWrap/>
            <w:hideMark/>
          </w:tcPr>
          <w:p w14:paraId="12E99FAE" w14:textId="77777777" w:rsidR="0049624A" w:rsidRPr="00CF1F16" w:rsidRDefault="0049624A" w:rsidP="004D1EB3">
            <w:pPr>
              <w:jc w:val="right"/>
              <w:rPr>
                <w:sz w:val="26"/>
                <w:szCs w:val="26"/>
              </w:rPr>
            </w:pPr>
            <w:r w:rsidRPr="00CF1F16">
              <w:rPr>
                <w:sz w:val="26"/>
                <w:szCs w:val="26"/>
              </w:rPr>
              <w:t xml:space="preserve"> 1,20 </w:t>
            </w:r>
          </w:p>
        </w:tc>
      </w:tr>
      <w:tr w:rsidR="00CF1F16" w:rsidRPr="00CF1F16" w14:paraId="154D1DE3" w14:textId="77777777" w:rsidTr="004D1EB3">
        <w:trPr>
          <w:trHeight w:val="396"/>
        </w:trPr>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6F16BD" w14:textId="77777777" w:rsidR="0049624A" w:rsidRPr="00CF1F16" w:rsidRDefault="0049624A" w:rsidP="004D1EB3">
            <w:pPr>
              <w:jc w:val="center"/>
              <w:rPr>
                <w:b/>
                <w:bCs/>
                <w:sz w:val="26"/>
                <w:szCs w:val="26"/>
              </w:rPr>
            </w:pPr>
            <w:r w:rsidRPr="00CF1F16">
              <w:rPr>
                <w:b/>
                <w:bCs/>
                <w:sz w:val="26"/>
                <w:szCs w:val="26"/>
              </w:rPr>
              <w:t>12</w:t>
            </w:r>
          </w:p>
        </w:tc>
        <w:tc>
          <w:tcPr>
            <w:tcW w:w="3004" w:type="dxa"/>
            <w:tcBorders>
              <w:top w:val="single" w:sz="4" w:space="0" w:color="auto"/>
              <w:left w:val="nil"/>
              <w:bottom w:val="single" w:sz="4" w:space="0" w:color="auto"/>
              <w:right w:val="single" w:sz="4" w:space="0" w:color="auto"/>
            </w:tcBorders>
            <w:shd w:val="clear" w:color="auto" w:fill="auto"/>
            <w:vAlign w:val="center"/>
            <w:hideMark/>
          </w:tcPr>
          <w:p w14:paraId="76C82E2B" w14:textId="77777777" w:rsidR="0049624A" w:rsidRPr="00CF1F16" w:rsidRDefault="0049624A" w:rsidP="004D1EB3">
            <w:pPr>
              <w:rPr>
                <w:sz w:val="26"/>
                <w:szCs w:val="26"/>
              </w:rPr>
            </w:pPr>
            <w:r w:rsidRPr="00CF1F16">
              <w:rPr>
                <w:sz w:val="26"/>
                <w:szCs w:val="26"/>
              </w:rPr>
              <w:t>Hồ nước PCCC 1</w:t>
            </w:r>
          </w:p>
        </w:tc>
        <w:tc>
          <w:tcPr>
            <w:tcW w:w="1418" w:type="dxa"/>
            <w:tcBorders>
              <w:top w:val="single" w:sz="4" w:space="0" w:color="auto"/>
              <w:left w:val="nil"/>
              <w:bottom w:val="single" w:sz="4" w:space="0" w:color="auto"/>
              <w:right w:val="single" w:sz="4" w:space="0" w:color="auto"/>
            </w:tcBorders>
            <w:shd w:val="clear" w:color="auto" w:fill="auto"/>
            <w:noWrap/>
            <w:hideMark/>
          </w:tcPr>
          <w:p w14:paraId="78A01BD5" w14:textId="77777777" w:rsidR="0049624A" w:rsidRPr="00CF1F16" w:rsidRDefault="0049624A" w:rsidP="004D1EB3">
            <w:pPr>
              <w:jc w:val="right"/>
              <w:rPr>
                <w:sz w:val="26"/>
                <w:szCs w:val="26"/>
              </w:rPr>
            </w:pPr>
          </w:p>
        </w:tc>
        <w:tc>
          <w:tcPr>
            <w:tcW w:w="708" w:type="dxa"/>
            <w:tcBorders>
              <w:top w:val="single" w:sz="4" w:space="0" w:color="auto"/>
              <w:left w:val="nil"/>
              <w:bottom w:val="single" w:sz="4" w:space="0" w:color="auto"/>
              <w:right w:val="single" w:sz="4" w:space="0" w:color="auto"/>
            </w:tcBorders>
            <w:shd w:val="clear" w:color="auto" w:fill="auto"/>
            <w:noWrap/>
            <w:hideMark/>
          </w:tcPr>
          <w:p w14:paraId="3158B018" w14:textId="77777777" w:rsidR="0049624A" w:rsidRPr="00CF1F16" w:rsidRDefault="0049624A" w:rsidP="004D1EB3">
            <w:pPr>
              <w:jc w:val="center"/>
              <w:rPr>
                <w:sz w:val="26"/>
                <w:szCs w:val="26"/>
              </w:rPr>
            </w:pPr>
          </w:p>
        </w:tc>
        <w:tc>
          <w:tcPr>
            <w:tcW w:w="1418" w:type="dxa"/>
            <w:tcBorders>
              <w:top w:val="single" w:sz="4" w:space="0" w:color="auto"/>
              <w:left w:val="nil"/>
              <w:bottom w:val="single" w:sz="4" w:space="0" w:color="auto"/>
              <w:right w:val="single" w:sz="4" w:space="0" w:color="auto"/>
            </w:tcBorders>
            <w:shd w:val="clear" w:color="auto" w:fill="auto"/>
            <w:noWrap/>
            <w:hideMark/>
          </w:tcPr>
          <w:p w14:paraId="326849FC" w14:textId="77777777" w:rsidR="0049624A" w:rsidRPr="00CF1F16" w:rsidRDefault="0049624A" w:rsidP="004D1EB3">
            <w:pPr>
              <w:jc w:val="right"/>
              <w:rPr>
                <w:sz w:val="26"/>
                <w:szCs w:val="26"/>
              </w:rPr>
            </w:pPr>
          </w:p>
        </w:tc>
        <w:tc>
          <w:tcPr>
            <w:tcW w:w="1417" w:type="dxa"/>
            <w:tcBorders>
              <w:top w:val="single" w:sz="4" w:space="0" w:color="auto"/>
              <w:left w:val="nil"/>
              <w:bottom w:val="single" w:sz="4" w:space="0" w:color="auto"/>
              <w:right w:val="single" w:sz="4" w:space="0" w:color="auto"/>
            </w:tcBorders>
            <w:shd w:val="clear" w:color="auto" w:fill="auto"/>
            <w:noWrap/>
            <w:hideMark/>
          </w:tcPr>
          <w:p w14:paraId="65EB040A" w14:textId="77777777" w:rsidR="0049624A" w:rsidRPr="00CF1F16" w:rsidRDefault="0049624A" w:rsidP="004D1EB3">
            <w:pPr>
              <w:jc w:val="center"/>
              <w:rPr>
                <w:sz w:val="26"/>
                <w:szCs w:val="26"/>
              </w:rPr>
            </w:pPr>
          </w:p>
        </w:tc>
        <w:tc>
          <w:tcPr>
            <w:tcW w:w="1215" w:type="dxa"/>
            <w:tcBorders>
              <w:top w:val="single" w:sz="4" w:space="0" w:color="auto"/>
              <w:left w:val="nil"/>
              <w:bottom w:val="single" w:sz="4" w:space="0" w:color="auto"/>
              <w:right w:val="single" w:sz="4" w:space="0" w:color="auto"/>
            </w:tcBorders>
            <w:shd w:val="clear" w:color="auto" w:fill="auto"/>
            <w:noWrap/>
            <w:hideMark/>
          </w:tcPr>
          <w:p w14:paraId="0406D605" w14:textId="77777777" w:rsidR="0049624A" w:rsidRPr="00CF1F16" w:rsidRDefault="0049624A" w:rsidP="004D1EB3">
            <w:pPr>
              <w:jc w:val="right"/>
              <w:rPr>
                <w:sz w:val="26"/>
                <w:szCs w:val="26"/>
              </w:rPr>
            </w:pPr>
          </w:p>
        </w:tc>
      </w:tr>
      <w:tr w:rsidR="00CF1F16" w:rsidRPr="00CF1F16" w14:paraId="07448EF5" w14:textId="77777777" w:rsidTr="004D1EB3">
        <w:trPr>
          <w:trHeight w:val="415"/>
        </w:trPr>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805D6A" w14:textId="77777777" w:rsidR="0049624A" w:rsidRPr="00CF1F16" w:rsidRDefault="0049624A" w:rsidP="004D1EB3">
            <w:pPr>
              <w:jc w:val="center"/>
              <w:rPr>
                <w:b/>
                <w:bCs/>
                <w:sz w:val="26"/>
                <w:szCs w:val="26"/>
              </w:rPr>
            </w:pPr>
            <w:r w:rsidRPr="00CF1F16">
              <w:rPr>
                <w:b/>
                <w:bCs/>
                <w:sz w:val="26"/>
                <w:szCs w:val="26"/>
              </w:rPr>
              <w:t>12B</w:t>
            </w:r>
          </w:p>
        </w:tc>
        <w:tc>
          <w:tcPr>
            <w:tcW w:w="3004" w:type="dxa"/>
            <w:tcBorders>
              <w:top w:val="single" w:sz="4" w:space="0" w:color="auto"/>
              <w:left w:val="nil"/>
              <w:bottom w:val="single" w:sz="4" w:space="0" w:color="auto"/>
              <w:right w:val="single" w:sz="4" w:space="0" w:color="auto"/>
            </w:tcBorders>
            <w:shd w:val="clear" w:color="auto" w:fill="auto"/>
            <w:vAlign w:val="center"/>
          </w:tcPr>
          <w:p w14:paraId="398C7E14" w14:textId="77777777" w:rsidR="0049624A" w:rsidRPr="00CF1F16" w:rsidRDefault="0049624A" w:rsidP="004D1EB3">
            <w:pPr>
              <w:rPr>
                <w:sz w:val="26"/>
                <w:szCs w:val="26"/>
              </w:rPr>
            </w:pPr>
            <w:r w:rsidRPr="00CF1F16">
              <w:rPr>
                <w:sz w:val="26"/>
                <w:szCs w:val="26"/>
              </w:rPr>
              <w:t>Hồ nước PCCC 2</w:t>
            </w:r>
          </w:p>
        </w:tc>
        <w:tc>
          <w:tcPr>
            <w:tcW w:w="1418" w:type="dxa"/>
            <w:tcBorders>
              <w:top w:val="single" w:sz="4" w:space="0" w:color="auto"/>
              <w:left w:val="nil"/>
              <w:bottom w:val="single" w:sz="4" w:space="0" w:color="auto"/>
              <w:right w:val="single" w:sz="4" w:space="0" w:color="auto"/>
            </w:tcBorders>
            <w:shd w:val="clear" w:color="auto" w:fill="auto"/>
            <w:noWrap/>
          </w:tcPr>
          <w:p w14:paraId="5DCDA58C" w14:textId="77777777" w:rsidR="0049624A" w:rsidRPr="00CF1F16" w:rsidRDefault="0049624A" w:rsidP="004D1EB3">
            <w:pPr>
              <w:jc w:val="right"/>
              <w:rPr>
                <w:sz w:val="26"/>
                <w:szCs w:val="26"/>
              </w:rPr>
            </w:pPr>
          </w:p>
        </w:tc>
        <w:tc>
          <w:tcPr>
            <w:tcW w:w="708" w:type="dxa"/>
            <w:tcBorders>
              <w:top w:val="single" w:sz="4" w:space="0" w:color="auto"/>
              <w:left w:val="nil"/>
              <w:bottom w:val="single" w:sz="4" w:space="0" w:color="auto"/>
              <w:right w:val="single" w:sz="4" w:space="0" w:color="auto"/>
            </w:tcBorders>
            <w:shd w:val="clear" w:color="auto" w:fill="auto"/>
            <w:noWrap/>
          </w:tcPr>
          <w:p w14:paraId="3554D55C" w14:textId="77777777" w:rsidR="0049624A" w:rsidRPr="00CF1F16" w:rsidRDefault="0049624A" w:rsidP="004D1EB3">
            <w:pPr>
              <w:jc w:val="center"/>
              <w:rPr>
                <w:sz w:val="26"/>
                <w:szCs w:val="26"/>
              </w:rPr>
            </w:pPr>
          </w:p>
        </w:tc>
        <w:tc>
          <w:tcPr>
            <w:tcW w:w="1418" w:type="dxa"/>
            <w:tcBorders>
              <w:top w:val="single" w:sz="4" w:space="0" w:color="auto"/>
              <w:left w:val="nil"/>
              <w:bottom w:val="single" w:sz="4" w:space="0" w:color="auto"/>
              <w:right w:val="single" w:sz="4" w:space="0" w:color="auto"/>
            </w:tcBorders>
            <w:shd w:val="clear" w:color="auto" w:fill="auto"/>
            <w:noWrap/>
          </w:tcPr>
          <w:p w14:paraId="1289FAAC" w14:textId="77777777" w:rsidR="0049624A" w:rsidRPr="00CF1F16" w:rsidRDefault="0049624A" w:rsidP="004D1EB3">
            <w:pPr>
              <w:jc w:val="right"/>
              <w:rPr>
                <w:sz w:val="26"/>
                <w:szCs w:val="26"/>
              </w:rPr>
            </w:pPr>
          </w:p>
        </w:tc>
        <w:tc>
          <w:tcPr>
            <w:tcW w:w="1417" w:type="dxa"/>
            <w:tcBorders>
              <w:top w:val="single" w:sz="4" w:space="0" w:color="auto"/>
              <w:left w:val="nil"/>
              <w:bottom w:val="single" w:sz="4" w:space="0" w:color="auto"/>
              <w:right w:val="single" w:sz="4" w:space="0" w:color="auto"/>
            </w:tcBorders>
            <w:shd w:val="clear" w:color="auto" w:fill="auto"/>
            <w:noWrap/>
          </w:tcPr>
          <w:p w14:paraId="52626091" w14:textId="77777777" w:rsidR="0049624A" w:rsidRPr="00CF1F16" w:rsidRDefault="0049624A" w:rsidP="004D1EB3">
            <w:pPr>
              <w:jc w:val="center"/>
              <w:rPr>
                <w:sz w:val="26"/>
                <w:szCs w:val="26"/>
              </w:rPr>
            </w:pPr>
          </w:p>
        </w:tc>
        <w:tc>
          <w:tcPr>
            <w:tcW w:w="1215" w:type="dxa"/>
            <w:tcBorders>
              <w:top w:val="single" w:sz="4" w:space="0" w:color="auto"/>
              <w:left w:val="nil"/>
              <w:bottom w:val="single" w:sz="4" w:space="0" w:color="auto"/>
              <w:right w:val="single" w:sz="4" w:space="0" w:color="auto"/>
            </w:tcBorders>
            <w:shd w:val="clear" w:color="auto" w:fill="auto"/>
            <w:noWrap/>
          </w:tcPr>
          <w:p w14:paraId="231F6A7A" w14:textId="77777777" w:rsidR="0049624A" w:rsidRPr="00CF1F16" w:rsidRDefault="0049624A" w:rsidP="004D1EB3">
            <w:pPr>
              <w:jc w:val="right"/>
              <w:rPr>
                <w:sz w:val="26"/>
                <w:szCs w:val="26"/>
              </w:rPr>
            </w:pPr>
          </w:p>
        </w:tc>
      </w:tr>
      <w:tr w:rsidR="00CF1F16" w:rsidRPr="00CF1F16" w14:paraId="1614173D" w14:textId="77777777" w:rsidTr="004D1EB3">
        <w:trPr>
          <w:trHeight w:val="421"/>
        </w:trPr>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2D0F2A" w14:textId="77777777" w:rsidR="0049624A" w:rsidRPr="00CF1F16" w:rsidRDefault="0049624A" w:rsidP="004D1EB3">
            <w:pPr>
              <w:jc w:val="center"/>
              <w:rPr>
                <w:b/>
                <w:bCs/>
                <w:sz w:val="26"/>
                <w:szCs w:val="26"/>
              </w:rPr>
            </w:pPr>
            <w:r w:rsidRPr="00CF1F16">
              <w:rPr>
                <w:b/>
                <w:bCs/>
                <w:sz w:val="26"/>
                <w:szCs w:val="26"/>
              </w:rPr>
              <w:t>12A</w:t>
            </w:r>
          </w:p>
        </w:tc>
        <w:tc>
          <w:tcPr>
            <w:tcW w:w="3004" w:type="dxa"/>
            <w:tcBorders>
              <w:top w:val="single" w:sz="4" w:space="0" w:color="auto"/>
              <w:left w:val="nil"/>
              <w:bottom w:val="single" w:sz="4" w:space="0" w:color="auto"/>
              <w:right w:val="single" w:sz="4" w:space="0" w:color="auto"/>
            </w:tcBorders>
            <w:shd w:val="clear" w:color="auto" w:fill="auto"/>
            <w:vAlign w:val="center"/>
          </w:tcPr>
          <w:p w14:paraId="17ABA703" w14:textId="77777777" w:rsidR="0049624A" w:rsidRPr="00CF1F16" w:rsidRDefault="0049624A" w:rsidP="004D1EB3">
            <w:pPr>
              <w:rPr>
                <w:sz w:val="26"/>
                <w:szCs w:val="26"/>
              </w:rPr>
            </w:pPr>
            <w:r w:rsidRPr="00CF1F16">
              <w:rPr>
                <w:sz w:val="26"/>
                <w:szCs w:val="26"/>
              </w:rPr>
              <w:t>Trạm bơm PCCC</w:t>
            </w:r>
          </w:p>
        </w:tc>
        <w:tc>
          <w:tcPr>
            <w:tcW w:w="1418" w:type="dxa"/>
            <w:tcBorders>
              <w:top w:val="single" w:sz="4" w:space="0" w:color="auto"/>
              <w:left w:val="nil"/>
              <w:bottom w:val="single" w:sz="4" w:space="0" w:color="auto"/>
              <w:right w:val="single" w:sz="4" w:space="0" w:color="auto"/>
            </w:tcBorders>
            <w:shd w:val="clear" w:color="auto" w:fill="auto"/>
            <w:noWrap/>
          </w:tcPr>
          <w:p w14:paraId="2F32CF2B" w14:textId="77777777" w:rsidR="0049624A" w:rsidRPr="00CF1F16" w:rsidRDefault="0049624A" w:rsidP="004D1EB3">
            <w:pPr>
              <w:jc w:val="right"/>
              <w:rPr>
                <w:sz w:val="26"/>
                <w:szCs w:val="26"/>
              </w:rPr>
            </w:pPr>
            <w:r w:rsidRPr="00CF1F16">
              <w:rPr>
                <w:sz w:val="26"/>
                <w:szCs w:val="26"/>
              </w:rPr>
              <w:t>60,00</w:t>
            </w:r>
          </w:p>
        </w:tc>
        <w:tc>
          <w:tcPr>
            <w:tcW w:w="708" w:type="dxa"/>
            <w:tcBorders>
              <w:top w:val="single" w:sz="4" w:space="0" w:color="auto"/>
              <w:left w:val="nil"/>
              <w:bottom w:val="single" w:sz="4" w:space="0" w:color="auto"/>
              <w:right w:val="single" w:sz="4" w:space="0" w:color="auto"/>
            </w:tcBorders>
            <w:shd w:val="clear" w:color="auto" w:fill="auto"/>
            <w:noWrap/>
          </w:tcPr>
          <w:p w14:paraId="4B427D7C" w14:textId="77777777" w:rsidR="0049624A" w:rsidRPr="00CF1F16" w:rsidRDefault="0049624A" w:rsidP="004D1EB3">
            <w:pPr>
              <w:jc w:val="center"/>
              <w:rPr>
                <w:sz w:val="26"/>
                <w:szCs w:val="26"/>
              </w:rPr>
            </w:pPr>
            <w:r w:rsidRPr="00CF1F16">
              <w:rPr>
                <w:sz w:val="26"/>
                <w:szCs w:val="26"/>
              </w:rPr>
              <w:t>1</w:t>
            </w:r>
          </w:p>
        </w:tc>
        <w:tc>
          <w:tcPr>
            <w:tcW w:w="1418" w:type="dxa"/>
            <w:tcBorders>
              <w:top w:val="single" w:sz="4" w:space="0" w:color="auto"/>
              <w:left w:val="nil"/>
              <w:bottom w:val="single" w:sz="4" w:space="0" w:color="auto"/>
              <w:right w:val="single" w:sz="4" w:space="0" w:color="auto"/>
            </w:tcBorders>
            <w:shd w:val="clear" w:color="auto" w:fill="auto"/>
            <w:noWrap/>
          </w:tcPr>
          <w:p w14:paraId="50D4E838" w14:textId="77777777" w:rsidR="0049624A" w:rsidRPr="00CF1F16" w:rsidRDefault="0049624A" w:rsidP="004D1EB3">
            <w:pPr>
              <w:jc w:val="right"/>
              <w:rPr>
                <w:sz w:val="26"/>
                <w:szCs w:val="26"/>
              </w:rPr>
            </w:pPr>
            <w:r w:rsidRPr="00CF1F16">
              <w:rPr>
                <w:sz w:val="26"/>
                <w:szCs w:val="26"/>
              </w:rPr>
              <w:t>60,00</w:t>
            </w:r>
          </w:p>
        </w:tc>
        <w:tc>
          <w:tcPr>
            <w:tcW w:w="1417" w:type="dxa"/>
            <w:tcBorders>
              <w:top w:val="single" w:sz="4" w:space="0" w:color="auto"/>
              <w:left w:val="nil"/>
              <w:bottom w:val="single" w:sz="4" w:space="0" w:color="auto"/>
              <w:right w:val="single" w:sz="4" w:space="0" w:color="auto"/>
            </w:tcBorders>
            <w:shd w:val="clear" w:color="auto" w:fill="auto"/>
            <w:noWrap/>
          </w:tcPr>
          <w:p w14:paraId="12DD94F2" w14:textId="77777777" w:rsidR="0049624A" w:rsidRPr="00CF1F16" w:rsidRDefault="0049624A" w:rsidP="004D1EB3">
            <w:pPr>
              <w:jc w:val="center"/>
              <w:rPr>
                <w:sz w:val="26"/>
                <w:szCs w:val="26"/>
              </w:rPr>
            </w:pPr>
            <w:r w:rsidRPr="00CF1F16">
              <w:rPr>
                <w:sz w:val="26"/>
                <w:szCs w:val="26"/>
              </w:rPr>
              <w:t xml:space="preserve"> 30W/m</w:t>
            </w:r>
            <w:r w:rsidRPr="00CF1F16">
              <w:rPr>
                <w:sz w:val="26"/>
                <w:szCs w:val="26"/>
                <w:vertAlign w:val="superscript"/>
              </w:rPr>
              <w:t>2</w:t>
            </w:r>
            <w:r w:rsidRPr="00CF1F16">
              <w:rPr>
                <w:sz w:val="26"/>
                <w:szCs w:val="26"/>
              </w:rPr>
              <w:t xml:space="preserve"> </w:t>
            </w:r>
          </w:p>
        </w:tc>
        <w:tc>
          <w:tcPr>
            <w:tcW w:w="1215" w:type="dxa"/>
            <w:tcBorders>
              <w:top w:val="single" w:sz="4" w:space="0" w:color="auto"/>
              <w:left w:val="nil"/>
              <w:bottom w:val="single" w:sz="4" w:space="0" w:color="auto"/>
              <w:right w:val="single" w:sz="4" w:space="0" w:color="auto"/>
            </w:tcBorders>
            <w:shd w:val="clear" w:color="auto" w:fill="auto"/>
            <w:noWrap/>
          </w:tcPr>
          <w:p w14:paraId="59A7D145" w14:textId="77777777" w:rsidR="0049624A" w:rsidRPr="00CF1F16" w:rsidRDefault="0049624A" w:rsidP="004D1EB3">
            <w:pPr>
              <w:jc w:val="right"/>
              <w:rPr>
                <w:sz w:val="26"/>
                <w:szCs w:val="26"/>
              </w:rPr>
            </w:pPr>
            <w:r w:rsidRPr="00CF1F16">
              <w:rPr>
                <w:sz w:val="26"/>
                <w:szCs w:val="26"/>
              </w:rPr>
              <w:t xml:space="preserve"> 1,80 </w:t>
            </w:r>
          </w:p>
        </w:tc>
      </w:tr>
      <w:tr w:rsidR="00CF1F16" w:rsidRPr="00CF1F16" w14:paraId="4F496F53" w14:textId="77777777" w:rsidTr="004D1EB3">
        <w:trPr>
          <w:trHeight w:val="413"/>
        </w:trPr>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CC4A77" w14:textId="77777777" w:rsidR="0049624A" w:rsidRPr="00CF1F16" w:rsidRDefault="0049624A" w:rsidP="004D1EB3">
            <w:pPr>
              <w:jc w:val="center"/>
              <w:rPr>
                <w:b/>
                <w:bCs/>
                <w:sz w:val="26"/>
                <w:szCs w:val="26"/>
              </w:rPr>
            </w:pPr>
            <w:r w:rsidRPr="00CF1F16">
              <w:rPr>
                <w:b/>
                <w:bCs/>
                <w:sz w:val="26"/>
                <w:szCs w:val="26"/>
              </w:rPr>
              <w:t>13A</w:t>
            </w:r>
          </w:p>
        </w:tc>
        <w:tc>
          <w:tcPr>
            <w:tcW w:w="3004" w:type="dxa"/>
            <w:tcBorders>
              <w:top w:val="single" w:sz="4" w:space="0" w:color="auto"/>
              <w:left w:val="nil"/>
              <w:bottom w:val="single" w:sz="4" w:space="0" w:color="auto"/>
              <w:right w:val="single" w:sz="4" w:space="0" w:color="auto"/>
            </w:tcBorders>
            <w:shd w:val="clear" w:color="auto" w:fill="auto"/>
            <w:vAlign w:val="center"/>
            <w:hideMark/>
          </w:tcPr>
          <w:p w14:paraId="07517FC4" w14:textId="77777777" w:rsidR="0049624A" w:rsidRPr="00CF1F16" w:rsidRDefault="0049624A" w:rsidP="004D1EB3">
            <w:pPr>
              <w:rPr>
                <w:sz w:val="26"/>
                <w:szCs w:val="26"/>
              </w:rPr>
            </w:pPr>
            <w:r w:rsidRPr="00CF1F16">
              <w:rPr>
                <w:sz w:val="26"/>
                <w:szCs w:val="26"/>
              </w:rPr>
              <w:t>Nhà vệ sinh 1</w:t>
            </w:r>
          </w:p>
        </w:tc>
        <w:tc>
          <w:tcPr>
            <w:tcW w:w="1418" w:type="dxa"/>
            <w:tcBorders>
              <w:top w:val="single" w:sz="4" w:space="0" w:color="auto"/>
              <w:left w:val="nil"/>
              <w:bottom w:val="single" w:sz="4" w:space="0" w:color="auto"/>
              <w:right w:val="single" w:sz="4" w:space="0" w:color="auto"/>
            </w:tcBorders>
            <w:shd w:val="clear" w:color="auto" w:fill="auto"/>
            <w:noWrap/>
            <w:hideMark/>
          </w:tcPr>
          <w:p w14:paraId="5C9F2F15" w14:textId="77777777" w:rsidR="0049624A" w:rsidRPr="00CF1F16" w:rsidRDefault="0049624A" w:rsidP="004D1EB3">
            <w:pPr>
              <w:jc w:val="right"/>
              <w:rPr>
                <w:sz w:val="26"/>
                <w:szCs w:val="26"/>
              </w:rPr>
            </w:pPr>
            <w:r w:rsidRPr="00CF1F16">
              <w:rPr>
                <w:sz w:val="26"/>
                <w:szCs w:val="26"/>
              </w:rPr>
              <w:t>40,95</w:t>
            </w:r>
          </w:p>
        </w:tc>
        <w:tc>
          <w:tcPr>
            <w:tcW w:w="708" w:type="dxa"/>
            <w:tcBorders>
              <w:top w:val="single" w:sz="4" w:space="0" w:color="auto"/>
              <w:left w:val="nil"/>
              <w:bottom w:val="single" w:sz="4" w:space="0" w:color="auto"/>
              <w:right w:val="single" w:sz="4" w:space="0" w:color="auto"/>
            </w:tcBorders>
            <w:shd w:val="clear" w:color="auto" w:fill="auto"/>
            <w:noWrap/>
            <w:hideMark/>
          </w:tcPr>
          <w:p w14:paraId="61DE3143" w14:textId="77777777" w:rsidR="0049624A" w:rsidRPr="00CF1F16" w:rsidRDefault="0049624A" w:rsidP="004D1EB3">
            <w:pPr>
              <w:jc w:val="center"/>
              <w:rPr>
                <w:sz w:val="26"/>
                <w:szCs w:val="26"/>
              </w:rPr>
            </w:pPr>
            <w:r w:rsidRPr="00CF1F16">
              <w:rPr>
                <w:sz w:val="26"/>
                <w:szCs w:val="26"/>
              </w:rPr>
              <w:t>1</w:t>
            </w:r>
          </w:p>
        </w:tc>
        <w:tc>
          <w:tcPr>
            <w:tcW w:w="1418" w:type="dxa"/>
            <w:tcBorders>
              <w:top w:val="single" w:sz="4" w:space="0" w:color="auto"/>
              <w:left w:val="nil"/>
              <w:bottom w:val="single" w:sz="4" w:space="0" w:color="auto"/>
              <w:right w:val="single" w:sz="4" w:space="0" w:color="auto"/>
            </w:tcBorders>
            <w:shd w:val="clear" w:color="auto" w:fill="auto"/>
            <w:noWrap/>
            <w:hideMark/>
          </w:tcPr>
          <w:p w14:paraId="2414C21D" w14:textId="77777777" w:rsidR="0049624A" w:rsidRPr="00CF1F16" w:rsidRDefault="0049624A" w:rsidP="004D1EB3">
            <w:pPr>
              <w:jc w:val="right"/>
              <w:rPr>
                <w:sz w:val="26"/>
                <w:szCs w:val="26"/>
              </w:rPr>
            </w:pPr>
            <w:r w:rsidRPr="00CF1F16">
              <w:rPr>
                <w:sz w:val="26"/>
                <w:szCs w:val="26"/>
              </w:rPr>
              <w:t>40,95</w:t>
            </w:r>
          </w:p>
        </w:tc>
        <w:tc>
          <w:tcPr>
            <w:tcW w:w="1417" w:type="dxa"/>
            <w:tcBorders>
              <w:top w:val="single" w:sz="4" w:space="0" w:color="auto"/>
              <w:left w:val="nil"/>
              <w:bottom w:val="single" w:sz="4" w:space="0" w:color="auto"/>
              <w:right w:val="single" w:sz="4" w:space="0" w:color="auto"/>
            </w:tcBorders>
            <w:shd w:val="clear" w:color="auto" w:fill="auto"/>
            <w:noWrap/>
            <w:hideMark/>
          </w:tcPr>
          <w:p w14:paraId="4B67A628" w14:textId="77777777" w:rsidR="0049624A" w:rsidRPr="00CF1F16" w:rsidRDefault="0049624A" w:rsidP="004D1EB3">
            <w:pPr>
              <w:jc w:val="center"/>
              <w:rPr>
                <w:sz w:val="26"/>
                <w:szCs w:val="26"/>
              </w:rPr>
            </w:pPr>
            <w:r w:rsidRPr="00CF1F16">
              <w:rPr>
                <w:sz w:val="26"/>
                <w:szCs w:val="26"/>
              </w:rPr>
              <w:t xml:space="preserve"> 30W/m</w:t>
            </w:r>
            <w:r w:rsidRPr="00CF1F16">
              <w:rPr>
                <w:sz w:val="26"/>
                <w:szCs w:val="26"/>
                <w:vertAlign w:val="superscript"/>
              </w:rPr>
              <w:t>2</w:t>
            </w:r>
            <w:r w:rsidRPr="00CF1F16">
              <w:rPr>
                <w:sz w:val="26"/>
                <w:szCs w:val="26"/>
              </w:rPr>
              <w:t xml:space="preserve"> </w:t>
            </w:r>
          </w:p>
        </w:tc>
        <w:tc>
          <w:tcPr>
            <w:tcW w:w="1215" w:type="dxa"/>
            <w:tcBorders>
              <w:top w:val="single" w:sz="4" w:space="0" w:color="auto"/>
              <w:left w:val="nil"/>
              <w:bottom w:val="single" w:sz="4" w:space="0" w:color="auto"/>
              <w:right w:val="single" w:sz="4" w:space="0" w:color="auto"/>
            </w:tcBorders>
            <w:shd w:val="clear" w:color="auto" w:fill="auto"/>
            <w:noWrap/>
            <w:hideMark/>
          </w:tcPr>
          <w:p w14:paraId="625E1B47" w14:textId="77777777" w:rsidR="0049624A" w:rsidRPr="00CF1F16" w:rsidRDefault="0049624A" w:rsidP="004D1EB3">
            <w:pPr>
              <w:jc w:val="right"/>
              <w:rPr>
                <w:sz w:val="26"/>
                <w:szCs w:val="26"/>
              </w:rPr>
            </w:pPr>
            <w:r w:rsidRPr="00CF1F16">
              <w:rPr>
                <w:sz w:val="26"/>
                <w:szCs w:val="26"/>
              </w:rPr>
              <w:t xml:space="preserve"> 1,23 </w:t>
            </w:r>
          </w:p>
        </w:tc>
      </w:tr>
      <w:tr w:rsidR="00CF1F16" w:rsidRPr="00CF1F16" w14:paraId="594FEDDA" w14:textId="77777777" w:rsidTr="004D1EB3">
        <w:trPr>
          <w:trHeight w:val="442"/>
        </w:trPr>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4098A5" w14:textId="77777777" w:rsidR="0049624A" w:rsidRPr="00CF1F16" w:rsidRDefault="0049624A" w:rsidP="004D1EB3">
            <w:pPr>
              <w:jc w:val="center"/>
              <w:rPr>
                <w:b/>
                <w:bCs/>
                <w:sz w:val="26"/>
                <w:szCs w:val="26"/>
              </w:rPr>
            </w:pPr>
            <w:r w:rsidRPr="00CF1F16">
              <w:rPr>
                <w:b/>
                <w:bCs/>
                <w:sz w:val="26"/>
                <w:szCs w:val="26"/>
              </w:rPr>
              <w:t>13B</w:t>
            </w:r>
          </w:p>
        </w:tc>
        <w:tc>
          <w:tcPr>
            <w:tcW w:w="3004" w:type="dxa"/>
            <w:tcBorders>
              <w:top w:val="single" w:sz="4" w:space="0" w:color="auto"/>
              <w:left w:val="nil"/>
              <w:bottom w:val="single" w:sz="4" w:space="0" w:color="auto"/>
              <w:right w:val="single" w:sz="4" w:space="0" w:color="auto"/>
            </w:tcBorders>
            <w:shd w:val="clear" w:color="auto" w:fill="auto"/>
            <w:vAlign w:val="center"/>
            <w:hideMark/>
          </w:tcPr>
          <w:p w14:paraId="7C2CD571" w14:textId="77777777" w:rsidR="0049624A" w:rsidRPr="00CF1F16" w:rsidRDefault="0049624A" w:rsidP="004D1EB3">
            <w:pPr>
              <w:rPr>
                <w:sz w:val="26"/>
                <w:szCs w:val="26"/>
              </w:rPr>
            </w:pPr>
            <w:r w:rsidRPr="00CF1F16">
              <w:rPr>
                <w:sz w:val="26"/>
                <w:szCs w:val="26"/>
              </w:rPr>
              <w:t>Nhà vệ sinh 2</w:t>
            </w:r>
          </w:p>
        </w:tc>
        <w:tc>
          <w:tcPr>
            <w:tcW w:w="1418" w:type="dxa"/>
            <w:tcBorders>
              <w:top w:val="single" w:sz="4" w:space="0" w:color="auto"/>
              <w:left w:val="nil"/>
              <w:bottom w:val="single" w:sz="4" w:space="0" w:color="auto"/>
              <w:right w:val="single" w:sz="4" w:space="0" w:color="auto"/>
            </w:tcBorders>
            <w:shd w:val="clear" w:color="auto" w:fill="auto"/>
            <w:noWrap/>
            <w:hideMark/>
          </w:tcPr>
          <w:p w14:paraId="5F0558A5" w14:textId="77777777" w:rsidR="0049624A" w:rsidRPr="00CF1F16" w:rsidRDefault="0049624A" w:rsidP="004D1EB3">
            <w:pPr>
              <w:jc w:val="right"/>
              <w:rPr>
                <w:sz w:val="26"/>
                <w:szCs w:val="26"/>
              </w:rPr>
            </w:pPr>
            <w:r w:rsidRPr="00CF1F16">
              <w:rPr>
                <w:sz w:val="26"/>
                <w:szCs w:val="26"/>
              </w:rPr>
              <w:t>40,95</w:t>
            </w:r>
          </w:p>
        </w:tc>
        <w:tc>
          <w:tcPr>
            <w:tcW w:w="708" w:type="dxa"/>
            <w:tcBorders>
              <w:top w:val="single" w:sz="4" w:space="0" w:color="auto"/>
              <w:left w:val="nil"/>
              <w:bottom w:val="single" w:sz="4" w:space="0" w:color="auto"/>
              <w:right w:val="single" w:sz="4" w:space="0" w:color="auto"/>
            </w:tcBorders>
            <w:shd w:val="clear" w:color="auto" w:fill="auto"/>
            <w:noWrap/>
            <w:hideMark/>
          </w:tcPr>
          <w:p w14:paraId="6B2690E0" w14:textId="77777777" w:rsidR="0049624A" w:rsidRPr="00CF1F16" w:rsidRDefault="0049624A" w:rsidP="004D1EB3">
            <w:pPr>
              <w:jc w:val="center"/>
              <w:rPr>
                <w:sz w:val="26"/>
                <w:szCs w:val="26"/>
              </w:rPr>
            </w:pPr>
            <w:r w:rsidRPr="00CF1F16">
              <w:rPr>
                <w:sz w:val="26"/>
                <w:szCs w:val="26"/>
              </w:rPr>
              <w:t>1</w:t>
            </w:r>
          </w:p>
        </w:tc>
        <w:tc>
          <w:tcPr>
            <w:tcW w:w="1418" w:type="dxa"/>
            <w:tcBorders>
              <w:top w:val="single" w:sz="4" w:space="0" w:color="auto"/>
              <w:left w:val="nil"/>
              <w:bottom w:val="single" w:sz="4" w:space="0" w:color="auto"/>
              <w:right w:val="single" w:sz="4" w:space="0" w:color="auto"/>
            </w:tcBorders>
            <w:shd w:val="clear" w:color="auto" w:fill="auto"/>
            <w:noWrap/>
            <w:hideMark/>
          </w:tcPr>
          <w:p w14:paraId="4190C089" w14:textId="77777777" w:rsidR="0049624A" w:rsidRPr="00CF1F16" w:rsidRDefault="0049624A" w:rsidP="004D1EB3">
            <w:pPr>
              <w:jc w:val="right"/>
              <w:rPr>
                <w:sz w:val="26"/>
                <w:szCs w:val="26"/>
              </w:rPr>
            </w:pPr>
            <w:r w:rsidRPr="00CF1F16">
              <w:rPr>
                <w:sz w:val="26"/>
                <w:szCs w:val="26"/>
              </w:rPr>
              <w:t>40,95</w:t>
            </w:r>
          </w:p>
        </w:tc>
        <w:tc>
          <w:tcPr>
            <w:tcW w:w="1417" w:type="dxa"/>
            <w:tcBorders>
              <w:top w:val="single" w:sz="4" w:space="0" w:color="auto"/>
              <w:left w:val="nil"/>
              <w:bottom w:val="single" w:sz="4" w:space="0" w:color="auto"/>
              <w:right w:val="single" w:sz="4" w:space="0" w:color="auto"/>
            </w:tcBorders>
            <w:shd w:val="clear" w:color="auto" w:fill="auto"/>
            <w:noWrap/>
            <w:hideMark/>
          </w:tcPr>
          <w:p w14:paraId="6937159E" w14:textId="77777777" w:rsidR="0049624A" w:rsidRPr="00CF1F16" w:rsidRDefault="0049624A" w:rsidP="004D1EB3">
            <w:pPr>
              <w:jc w:val="center"/>
              <w:rPr>
                <w:sz w:val="26"/>
                <w:szCs w:val="26"/>
              </w:rPr>
            </w:pPr>
            <w:r w:rsidRPr="00CF1F16">
              <w:rPr>
                <w:sz w:val="26"/>
                <w:szCs w:val="26"/>
              </w:rPr>
              <w:t xml:space="preserve"> 30W/m</w:t>
            </w:r>
            <w:r w:rsidRPr="00CF1F16">
              <w:rPr>
                <w:sz w:val="26"/>
                <w:szCs w:val="26"/>
                <w:vertAlign w:val="superscript"/>
              </w:rPr>
              <w:t>2</w:t>
            </w:r>
            <w:r w:rsidRPr="00CF1F16">
              <w:rPr>
                <w:sz w:val="26"/>
                <w:szCs w:val="26"/>
              </w:rPr>
              <w:t xml:space="preserve"> </w:t>
            </w:r>
          </w:p>
        </w:tc>
        <w:tc>
          <w:tcPr>
            <w:tcW w:w="1215" w:type="dxa"/>
            <w:tcBorders>
              <w:top w:val="single" w:sz="4" w:space="0" w:color="auto"/>
              <w:left w:val="nil"/>
              <w:bottom w:val="single" w:sz="4" w:space="0" w:color="auto"/>
              <w:right w:val="single" w:sz="4" w:space="0" w:color="auto"/>
            </w:tcBorders>
            <w:shd w:val="clear" w:color="auto" w:fill="auto"/>
            <w:noWrap/>
            <w:hideMark/>
          </w:tcPr>
          <w:p w14:paraId="0145440A" w14:textId="77777777" w:rsidR="0049624A" w:rsidRPr="00CF1F16" w:rsidRDefault="0049624A" w:rsidP="004D1EB3">
            <w:pPr>
              <w:jc w:val="right"/>
              <w:rPr>
                <w:sz w:val="26"/>
                <w:szCs w:val="26"/>
              </w:rPr>
            </w:pPr>
            <w:r w:rsidRPr="00CF1F16">
              <w:rPr>
                <w:sz w:val="26"/>
                <w:szCs w:val="26"/>
              </w:rPr>
              <w:t xml:space="preserve"> 1,23 </w:t>
            </w:r>
          </w:p>
        </w:tc>
      </w:tr>
      <w:tr w:rsidR="00CF1F16" w:rsidRPr="00CF1F16" w14:paraId="55F568EA" w14:textId="77777777" w:rsidTr="004D1EB3">
        <w:trPr>
          <w:trHeight w:val="352"/>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6A64A334" w14:textId="77777777" w:rsidR="0049624A" w:rsidRPr="00CF1F16" w:rsidRDefault="0049624A" w:rsidP="004D1EB3">
            <w:pPr>
              <w:jc w:val="center"/>
              <w:rPr>
                <w:b/>
                <w:bCs/>
                <w:sz w:val="26"/>
                <w:szCs w:val="26"/>
              </w:rPr>
            </w:pPr>
            <w:r w:rsidRPr="00CF1F16">
              <w:rPr>
                <w:b/>
                <w:bCs/>
                <w:sz w:val="26"/>
                <w:szCs w:val="26"/>
              </w:rPr>
              <w:t>14</w:t>
            </w:r>
          </w:p>
        </w:tc>
        <w:tc>
          <w:tcPr>
            <w:tcW w:w="3004" w:type="dxa"/>
            <w:tcBorders>
              <w:top w:val="nil"/>
              <w:left w:val="nil"/>
              <w:bottom w:val="single" w:sz="4" w:space="0" w:color="auto"/>
              <w:right w:val="single" w:sz="4" w:space="0" w:color="auto"/>
            </w:tcBorders>
            <w:shd w:val="clear" w:color="auto" w:fill="auto"/>
            <w:vAlign w:val="center"/>
            <w:hideMark/>
          </w:tcPr>
          <w:p w14:paraId="31D5F37C" w14:textId="77777777" w:rsidR="0049624A" w:rsidRPr="00CF1F16" w:rsidRDefault="0049624A" w:rsidP="004D1EB3">
            <w:pPr>
              <w:rPr>
                <w:sz w:val="26"/>
                <w:szCs w:val="26"/>
              </w:rPr>
            </w:pPr>
            <w:r w:rsidRPr="00CF1F16">
              <w:rPr>
                <w:sz w:val="26"/>
                <w:szCs w:val="26"/>
              </w:rPr>
              <w:t>Nhà quản lý trạm cân</w:t>
            </w:r>
          </w:p>
        </w:tc>
        <w:tc>
          <w:tcPr>
            <w:tcW w:w="1418" w:type="dxa"/>
            <w:tcBorders>
              <w:top w:val="nil"/>
              <w:left w:val="nil"/>
              <w:bottom w:val="single" w:sz="4" w:space="0" w:color="auto"/>
              <w:right w:val="single" w:sz="4" w:space="0" w:color="auto"/>
            </w:tcBorders>
            <w:shd w:val="clear" w:color="auto" w:fill="auto"/>
            <w:noWrap/>
            <w:hideMark/>
          </w:tcPr>
          <w:p w14:paraId="77EA9D9B" w14:textId="77777777" w:rsidR="0049624A" w:rsidRPr="00CF1F16" w:rsidRDefault="0049624A" w:rsidP="004D1EB3">
            <w:pPr>
              <w:jc w:val="right"/>
              <w:rPr>
                <w:sz w:val="26"/>
                <w:szCs w:val="26"/>
              </w:rPr>
            </w:pPr>
            <w:r w:rsidRPr="00CF1F16">
              <w:rPr>
                <w:sz w:val="26"/>
                <w:szCs w:val="26"/>
              </w:rPr>
              <w:t>16,00</w:t>
            </w:r>
          </w:p>
        </w:tc>
        <w:tc>
          <w:tcPr>
            <w:tcW w:w="708" w:type="dxa"/>
            <w:tcBorders>
              <w:top w:val="nil"/>
              <w:left w:val="nil"/>
              <w:bottom w:val="single" w:sz="4" w:space="0" w:color="auto"/>
              <w:right w:val="single" w:sz="4" w:space="0" w:color="auto"/>
            </w:tcBorders>
            <w:shd w:val="clear" w:color="auto" w:fill="auto"/>
            <w:noWrap/>
            <w:hideMark/>
          </w:tcPr>
          <w:p w14:paraId="7EAD4109" w14:textId="77777777" w:rsidR="0049624A" w:rsidRPr="00CF1F16" w:rsidRDefault="0049624A" w:rsidP="004D1EB3">
            <w:pPr>
              <w:jc w:val="center"/>
              <w:rPr>
                <w:sz w:val="26"/>
                <w:szCs w:val="26"/>
              </w:rPr>
            </w:pPr>
            <w:r w:rsidRPr="00CF1F16">
              <w:rPr>
                <w:sz w:val="26"/>
                <w:szCs w:val="26"/>
              </w:rPr>
              <w:t>1</w:t>
            </w:r>
          </w:p>
        </w:tc>
        <w:tc>
          <w:tcPr>
            <w:tcW w:w="1418" w:type="dxa"/>
            <w:tcBorders>
              <w:top w:val="nil"/>
              <w:left w:val="nil"/>
              <w:bottom w:val="single" w:sz="4" w:space="0" w:color="auto"/>
              <w:right w:val="single" w:sz="4" w:space="0" w:color="auto"/>
            </w:tcBorders>
            <w:shd w:val="clear" w:color="auto" w:fill="auto"/>
            <w:noWrap/>
            <w:hideMark/>
          </w:tcPr>
          <w:p w14:paraId="57A4EEAE" w14:textId="77777777" w:rsidR="0049624A" w:rsidRPr="00CF1F16" w:rsidRDefault="0049624A" w:rsidP="004D1EB3">
            <w:pPr>
              <w:jc w:val="right"/>
              <w:rPr>
                <w:sz w:val="26"/>
                <w:szCs w:val="26"/>
              </w:rPr>
            </w:pPr>
            <w:r w:rsidRPr="00CF1F16">
              <w:rPr>
                <w:sz w:val="26"/>
                <w:szCs w:val="26"/>
              </w:rPr>
              <w:t>16,00</w:t>
            </w:r>
          </w:p>
        </w:tc>
        <w:tc>
          <w:tcPr>
            <w:tcW w:w="1417" w:type="dxa"/>
            <w:tcBorders>
              <w:top w:val="nil"/>
              <w:left w:val="nil"/>
              <w:bottom w:val="single" w:sz="4" w:space="0" w:color="auto"/>
              <w:right w:val="single" w:sz="4" w:space="0" w:color="auto"/>
            </w:tcBorders>
            <w:shd w:val="clear" w:color="auto" w:fill="auto"/>
            <w:noWrap/>
            <w:hideMark/>
          </w:tcPr>
          <w:p w14:paraId="6D655F27" w14:textId="77777777" w:rsidR="0049624A" w:rsidRPr="00CF1F16" w:rsidRDefault="0049624A" w:rsidP="004D1EB3">
            <w:pPr>
              <w:jc w:val="center"/>
              <w:rPr>
                <w:sz w:val="26"/>
                <w:szCs w:val="26"/>
              </w:rPr>
            </w:pPr>
            <w:r w:rsidRPr="00CF1F16">
              <w:rPr>
                <w:sz w:val="26"/>
                <w:szCs w:val="26"/>
              </w:rPr>
              <w:t xml:space="preserve"> 30W/m</w:t>
            </w:r>
            <w:r w:rsidRPr="00CF1F16">
              <w:rPr>
                <w:sz w:val="26"/>
                <w:szCs w:val="26"/>
                <w:vertAlign w:val="superscript"/>
              </w:rPr>
              <w:t>2</w:t>
            </w:r>
            <w:r w:rsidRPr="00CF1F16">
              <w:rPr>
                <w:sz w:val="26"/>
                <w:szCs w:val="26"/>
              </w:rPr>
              <w:t xml:space="preserve"> </w:t>
            </w:r>
          </w:p>
        </w:tc>
        <w:tc>
          <w:tcPr>
            <w:tcW w:w="1215" w:type="dxa"/>
            <w:tcBorders>
              <w:top w:val="nil"/>
              <w:left w:val="nil"/>
              <w:bottom w:val="single" w:sz="4" w:space="0" w:color="auto"/>
              <w:right w:val="single" w:sz="4" w:space="0" w:color="auto"/>
            </w:tcBorders>
            <w:shd w:val="clear" w:color="auto" w:fill="auto"/>
            <w:noWrap/>
            <w:hideMark/>
          </w:tcPr>
          <w:p w14:paraId="6500421E" w14:textId="77777777" w:rsidR="0049624A" w:rsidRPr="00CF1F16" w:rsidRDefault="0049624A" w:rsidP="004D1EB3">
            <w:pPr>
              <w:jc w:val="right"/>
              <w:rPr>
                <w:sz w:val="26"/>
                <w:szCs w:val="26"/>
              </w:rPr>
            </w:pPr>
            <w:r w:rsidRPr="00CF1F16">
              <w:rPr>
                <w:sz w:val="26"/>
                <w:szCs w:val="26"/>
              </w:rPr>
              <w:t xml:space="preserve"> 0,48 </w:t>
            </w:r>
          </w:p>
        </w:tc>
      </w:tr>
      <w:tr w:rsidR="00CF1F16" w:rsidRPr="00CF1F16" w14:paraId="4D41F972" w14:textId="77777777" w:rsidTr="004D1EB3">
        <w:trPr>
          <w:trHeight w:val="442"/>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42C6C80D" w14:textId="77777777" w:rsidR="0049624A" w:rsidRPr="00CF1F16" w:rsidRDefault="0049624A" w:rsidP="004D1EB3">
            <w:pPr>
              <w:jc w:val="center"/>
              <w:rPr>
                <w:b/>
                <w:bCs/>
                <w:sz w:val="26"/>
                <w:szCs w:val="26"/>
              </w:rPr>
            </w:pPr>
            <w:r w:rsidRPr="00CF1F16">
              <w:rPr>
                <w:b/>
                <w:bCs/>
                <w:sz w:val="26"/>
                <w:szCs w:val="26"/>
              </w:rPr>
              <w:lastRenderedPageBreak/>
              <w:t>15</w:t>
            </w:r>
          </w:p>
        </w:tc>
        <w:tc>
          <w:tcPr>
            <w:tcW w:w="3004" w:type="dxa"/>
            <w:tcBorders>
              <w:top w:val="nil"/>
              <w:left w:val="nil"/>
              <w:bottom w:val="single" w:sz="4" w:space="0" w:color="auto"/>
              <w:right w:val="single" w:sz="4" w:space="0" w:color="auto"/>
            </w:tcBorders>
            <w:shd w:val="clear" w:color="auto" w:fill="auto"/>
            <w:vAlign w:val="center"/>
            <w:hideMark/>
          </w:tcPr>
          <w:p w14:paraId="5EF57BE7" w14:textId="77777777" w:rsidR="0049624A" w:rsidRPr="00CF1F16" w:rsidRDefault="0049624A" w:rsidP="004D1EB3">
            <w:pPr>
              <w:rPr>
                <w:sz w:val="26"/>
                <w:szCs w:val="26"/>
              </w:rPr>
            </w:pPr>
            <w:r w:rsidRPr="00CF1F16">
              <w:rPr>
                <w:sz w:val="26"/>
                <w:szCs w:val="26"/>
              </w:rPr>
              <w:t>Trạm cân vào</w:t>
            </w:r>
          </w:p>
        </w:tc>
        <w:tc>
          <w:tcPr>
            <w:tcW w:w="1418" w:type="dxa"/>
            <w:tcBorders>
              <w:top w:val="nil"/>
              <w:left w:val="nil"/>
              <w:bottom w:val="single" w:sz="4" w:space="0" w:color="auto"/>
              <w:right w:val="single" w:sz="4" w:space="0" w:color="auto"/>
            </w:tcBorders>
            <w:shd w:val="clear" w:color="auto" w:fill="auto"/>
            <w:noWrap/>
            <w:hideMark/>
          </w:tcPr>
          <w:p w14:paraId="0A9F3D50" w14:textId="77777777" w:rsidR="0049624A" w:rsidRPr="00CF1F16" w:rsidRDefault="0049624A" w:rsidP="004D1EB3">
            <w:pPr>
              <w:jc w:val="right"/>
              <w:rPr>
                <w:sz w:val="26"/>
                <w:szCs w:val="26"/>
              </w:rPr>
            </w:pPr>
            <w:r w:rsidRPr="00CF1F16">
              <w:rPr>
                <w:sz w:val="26"/>
                <w:szCs w:val="26"/>
              </w:rPr>
              <w:t>72,00</w:t>
            </w:r>
          </w:p>
        </w:tc>
        <w:tc>
          <w:tcPr>
            <w:tcW w:w="708" w:type="dxa"/>
            <w:tcBorders>
              <w:top w:val="nil"/>
              <w:left w:val="nil"/>
              <w:bottom w:val="single" w:sz="4" w:space="0" w:color="auto"/>
              <w:right w:val="single" w:sz="4" w:space="0" w:color="auto"/>
            </w:tcBorders>
            <w:shd w:val="clear" w:color="auto" w:fill="auto"/>
            <w:noWrap/>
            <w:hideMark/>
          </w:tcPr>
          <w:p w14:paraId="19FFEB39" w14:textId="77777777" w:rsidR="0049624A" w:rsidRPr="00CF1F16" w:rsidRDefault="0049624A" w:rsidP="004D1EB3">
            <w:pPr>
              <w:jc w:val="center"/>
              <w:rPr>
                <w:sz w:val="26"/>
                <w:szCs w:val="26"/>
              </w:rPr>
            </w:pPr>
            <w:r w:rsidRPr="00CF1F16">
              <w:rPr>
                <w:sz w:val="26"/>
                <w:szCs w:val="26"/>
              </w:rPr>
              <w:t>1</w:t>
            </w:r>
          </w:p>
        </w:tc>
        <w:tc>
          <w:tcPr>
            <w:tcW w:w="1418" w:type="dxa"/>
            <w:tcBorders>
              <w:top w:val="nil"/>
              <w:left w:val="nil"/>
              <w:bottom w:val="single" w:sz="4" w:space="0" w:color="auto"/>
              <w:right w:val="single" w:sz="4" w:space="0" w:color="auto"/>
            </w:tcBorders>
            <w:shd w:val="clear" w:color="auto" w:fill="auto"/>
            <w:noWrap/>
            <w:hideMark/>
          </w:tcPr>
          <w:p w14:paraId="09EFB64A" w14:textId="77777777" w:rsidR="0049624A" w:rsidRPr="00CF1F16" w:rsidRDefault="0049624A" w:rsidP="004D1EB3">
            <w:pPr>
              <w:jc w:val="right"/>
              <w:rPr>
                <w:sz w:val="26"/>
                <w:szCs w:val="26"/>
              </w:rPr>
            </w:pPr>
            <w:r w:rsidRPr="00CF1F16">
              <w:rPr>
                <w:sz w:val="26"/>
                <w:szCs w:val="26"/>
              </w:rPr>
              <w:t>72,00</w:t>
            </w:r>
          </w:p>
        </w:tc>
        <w:tc>
          <w:tcPr>
            <w:tcW w:w="1417" w:type="dxa"/>
            <w:tcBorders>
              <w:top w:val="nil"/>
              <w:left w:val="nil"/>
              <w:bottom w:val="single" w:sz="4" w:space="0" w:color="auto"/>
              <w:right w:val="single" w:sz="4" w:space="0" w:color="auto"/>
            </w:tcBorders>
            <w:shd w:val="clear" w:color="auto" w:fill="auto"/>
            <w:noWrap/>
            <w:hideMark/>
          </w:tcPr>
          <w:p w14:paraId="4C30DA6C" w14:textId="77777777" w:rsidR="0049624A" w:rsidRPr="00CF1F16" w:rsidRDefault="0049624A" w:rsidP="004D1EB3">
            <w:pPr>
              <w:jc w:val="center"/>
              <w:rPr>
                <w:sz w:val="26"/>
                <w:szCs w:val="26"/>
              </w:rPr>
            </w:pPr>
            <w:r w:rsidRPr="00CF1F16">
              <w:rPr>
                <w:sz w:val="26"/>
                <w:szCs w:val="26"/>
              </w:rPr>
              <w:t>30W/m</w:t>
            </w:r>
            <w:r w:rsidRPr="00CF1F16">
              <w:rPr>
                <w:sz w:val="26"/>
                <w:szCs w:val="26"/>
                <w:vertAlign w:val="superscript"/>
              </w:rPr>
              <w:t>2</w:t>
            </w:r>
          </w:p>
        </w:tc>
        <w:tc>
          <w:tcPr>
            <w:tcW w:w="1215" w:type="dxa"/>
            <w:tcBorders>
              <w:top w:val="nil"/>
              <w:left w:val="nil"/>
              <w:bottom w:val="single" w:sz="4" w:space="0" w:color="auto"/>
              <w:right w:val="single" w:sz="4" w:space="0" w:color="auto"/>
            </w:tcBorders>
            <w:shd w:val="clear" w:color="auto" w:fill="auto"/>
            <w:noWrap/>
            <w:hideMark/>
          </w:tcPr>
          <w:p w14:paraId="09383B27" w14:textId="77777777" w:rsidR="0049624A" w:rsidRPr="00CF1F16" w:rsidRDefault="0049624A" w:rsidP="004D1EB3">
            <w:pPr>
              <w:jc w:val="right"/>
              <w:rPr>
                <w:sz w:val="26"/>
                <w:szCs w:val="26"/>
              </w:rPr>
            </w:pPr>
            <w:r w:rsidRPr="00CF1F16">
              <w:rPr>
                <w:sz w:val="26"/>
                <w:szCs w:val="26"/>
              </w:rPr>
              <w:t>2,16</w:t>
            </w:r>
          </w:p>
        </w:tc>
      </w:tr>
      <w:tr w:rsidR="00CF1F16" w:rsidRPr="00CF1F16" w14:paraId="559BACDA" w14:textId="77777777" w:rsidTr="004D1EB3">
        <w:trPr>
          <w:trHeight w:val="351"/>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770B5FAE" w14:textId="77777777" w:rsidR="0049624A" w:rsidRPr="00CF1F16" w:rsidRDefault="0049624A" w:rsidP="004D1EB3">
            <w:pPr>
              <w:jc w:val="center"/>
              <w:rPr>
                <w:b/>
                <w:bCs/>
                <w:sz w:val="26"/>
                <w:szCs w:val="26"/>
              </w:rPr>
            </w:pPr>
            <w:r w:rsidRPr="00CF1F16">
              <w:rPr>
                <w:b/>
                <w:bCs/>
                <w:sz w:val="26"/>
                <w:szCs w:val="26"/>
              </w:rPr>
              <w:t>16</w:t>
            </w:r>
          </w:p>
        </w:tc>
        <w:tc>
          <w:tcPr>
            <w:tcW w:w="3004" w:type="dxa"/>
            <w:tcBorders>
              <w:top w:val="nil"/>
              <w:left w:val="nil"/>
              <w:bottom w:val="single" w:sz="4" w:space="0" w:color="auto"/>
              <w:right w:val="single" w:sz="4" w:space="0" w:color="auto"/>
            </w:tcBorders>
            <w:shd w:val="clear" w:color="auto" w:fill="auto"/>
            <w:vAlign w:val="center"/>
            <w:hideMark/>
          </w:tcPr>
          <w:p w14:paraId="0A628B2D" w14:textId="77777777" w:rsidR="0049624A" w:rsidRPr="00CF1F16" w:rsidRDefault="0049624A" w:rsidP="004D1EB3">
            <w:pPr>
              <w:rPr>
                <w:sz w:val="26"/>
                <w:szCs w:val="26"/>
              </w:rPr>
            </w:pPr>
            <w:r w:rsidRPr="00CF1F16">
              <w:rPr>
                <w:sz w:val="26"/>
                <w:szCs w:val="26"/>
              </w:rPr>
              <w:t>Trạm cân ra</w:t>
            </w:r>
          </w:p>
        </w:tc>
        <w:tc>
          <w:tcPr>
            <w:tcW w:w="1418" w:type="dxa"/>
            <w:tcBorders>
              <w:top w:val="nil"/>
              <w:left w:val="nil"/>
              <w:bottom w:val="single" w:sz="4" w:space="0" w:color="auto"/>
              <w:right w:val="single" w:sz="4" w:space="0" w:color="auto"/>
            </w:tcBorders>
            <w:shd w:val="clear" w:color="auto" w:fill="auto"/>
            <w:noWrap/>
            <w:hideMark/>
          </w:tcPr>
          <w:p w14:paraId="018205A8" w14:textId="77777777" w:rsidR="0049624A" w:rsidRPr="00CF1F16" w:rsidRDefault="0049624A" w:rsidP="004D1EB3">
            <w:pPr>
              <w:jc w:val="right"/>
              <w:rPr>
                <w:sz w:val="26"/>
                <w:szCs w:val="26"/>
              </w:rPr>
            </w:pPr>
            <w:r w:rsidRPr="00CF1F16">
              <w:rPr>
                <w:sz w:val="26"/>
                <w:szCs w:val="26"/>
              </w:rPr>
              <w:t>72,00</w:t>
            </w:r>
          </w:p>
        </w:tc>
        <w:tc>
          <w:tcPr>
            <w:tcW w:w="708" w:type="dxa"/>
            <w:tcBorders>
              <w:top w:val="nil"/>
              <w:left w:val="nil"/>
              <w:bottom w:val="single" w:sz="4" w:space="0" w:color="auto"/>
              <w:right w:val="single" w:sz="4" w:space="0" w:color="auto"/>
            </w:tcBorders>
            <w:shd w:val="clear" w:color="auto" w:fill="auto"/>
            <w:noWrap/>
            <w:hideMark/>
          </w:tcPr>
          <w:p w14:paraId="741FBC5E" w14:textId="77777777" w:rsidR="0049624A" w:rsidRPr="00CF1F16" w:rsidRDefault="0049624A" w:rsidP="004D1EB3">
            <w:pPr>
              <w:jc w:val="center"/>
              <w:rPr>
                <w:sz w:val="26"/>
                <w:szCs w:val="26"/>
              </w:rPr>
            </w:pPr>
            <w:r w:rsidRPr="00CF1F16">
              <w:rPr>
                <w:sz w:val="26"/>
                <w:szCs w:val="26"/>
              </w:rPr>
              <w:t>1</w:t>
            </w:r>
          </w:p>
        </w:tc>
        <w:tc>
          <w:tcPr>
            <w:tcW w:w="1418" w:type="dxa"/>
            <w:tcBorders>
              <w:top w:val="nil"/>
              <w:left w:val="nil"/>
              <w:bottom w:val="single" w:sz="4" w:space="0" w:color="auto"/>
              <w:right w:val="single" w:sz="4" w:space="0" w:color="auto"/>
            </w:tcBorders>
            <w:shd w:val="clear" w:color="auto" w:fill="auto"/>
            <w:noWrap/>
            <w:hideMark/>
          </w:tcPr>
          <w:p w14:paraId="008A6727" w14:textId="77777777" w:rsidR="0049624A" w:rsidRPr="00CF1F16" w:rsidRDefault="0049624A" w:rsidP="004D1EB3">
            <w:pPr>
              <w:jc w:val="right"/>
              <w:rPr>
                <w:sz w:val="26"/>
                <w:szCs w:val="26"/>
              </w:rPr>
            </w:pPr>
            <w:r w:rsidRPr="00CF1F16">
              <w:rPr>
                <w:sz w:val="26"/>
                <w:szCs w:val="26"/>
              </w:rPr>
              <w:t>72,00</w:t>
            </w:r>
          </w:p>
        </w:tc>
        <w:tc>
          <w:tcPr>
            <w:tcW w:w="1417" w:type="dxa"/>
            <w:tcBorders>
              <w:top w:val="nil"/>
              <w:left w:val="nil"/>
              <w:bottom w:val="single" w:sz="4" w:space="0" w:color="auto"/>
              <w:right w:val="single" w:sz="4" w:space="0" w:color="auto"/>
            </w:tcBorders>
            <w:shd w:val="clear" w:color="auto" w:fill="auto"/>
            <w:noWrap/>
            <w:hideMark/>
          </w:tcPr>
          <w:p w14:paraId="58A3EBB4" w14:textId="77777777" w:rsidR="0049624A" w:rsidRPr="00CF1F16" w:rsidRDefault="0049624A" w:rsidP="004D1EB3">
            <w:pPr>
              <w:jc w:val="center"/>
              <w:rPr>
                <w:sz w:val="26"/>
                <w:szCs w:val="26"/>
              </w:rPr>
            </w:pPr>
            <w:r w:rsidRPr="00CF1F16">
              <w:rPr>
                <w:sz w:val="26"/>
                <w:szCs w:val="26"/>
              </w:rPr>
              <w:t>30W/m</w:t>
            </w:r>
            <w:r w:rsidRPr="00CF1F16">
              <w:rPr>
                <w:sz w:val="26"/>
                <w:szCs w:val="26"/>
                <w:vertAlign w:val="superscript"/>
              </w:rPr>
              <w:t>2</w:t>
            </w:r>
          </w:p>
        </w:tc>
        <w:tc>
          <w:tcPr>
            <w:tcW w:w="1215" w:type="dxa"/>
            <w:tcBorders>
              <w:top w:val="nil"/>
              <w:left w:val="nil"/>
              <w:bottom w:val="single" w:sz="4" w:space="0" w:color="auto"/>
              <w:right w:val="single" w:sz="4" w:space="0" w:color="auto"/>
            </w:tcBorders>
            <w:shd w:val="clear" w:color="auto" w:fill="auto"/>
            <w:noWrap/>
            <w:hideMark/>
          </w:tcPr>
          <w:p w14:paraId="23963C80" w14:textId="77777777" w:rsidR="0049624A" w:rsidRPr="00CF1F16" w:rsidRDefault="0049624A" w:rsidP="004D1EB3">
            <w:pPr>
              <w:jc w:val="right"/>
              <w:rPr>
                <w:sz w:val="26"/>
                <w:szCs w:val="26"/>
              </w:rPr>
            </w:pPr>
            <w:r w:rsidRPr="00CF1F16">
              <w:rPr>
                <w:sz w:val="26"/>
                <w:szCs w:val="26"/>
              </w:rPr>
              <w:t>2,16</w:t>
            </w:r>
          </w:p>
        </w:tc>
      </w:tr>
      <w:tr w:rsidR="00CF1F16" w:rsidRPr="00CF1F16" w14:paraId="627FF171" w14:textId="77777777" w:rsidTr="004D1EB3">
        <w:trPr>
          <w:trHeight w:val="415"/>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5043036E" w14:textId="77777777" w:rsidR="0049624A" w:rsidRPr="00CF1F16" w:rsidRDefault="0049624A" w:rsidP="004D1EB3">
            <w:pPr>
              <w:jc w:val="center"/>
              <w:rPr>
                <w:b/>
                <w:bCs/>
                <w:sz w:val="26"/>
                <w:szCs w:val="26"/>
              </w:rPr>
            </w:pPr>
            <w:r w:rsidRPr="00CF1F16">
              <w:rPr>
                <w:b/>
                <w:bCs/>
                <w:sz w:val="26"/>
                <w:szCs w:val="26"/>
              </w:rPr>
              <w:t>17</w:t>
            </w:r>
          </w:p>
        </w:tc>
        <w:tc>
          <w:tcPr>
            <w:tcW w:w="3004" w:type="dxa"/>
            <w:tcBorders>
              <w:top w:val="nil"/>
              <w:left w:val="nil"/>
              <w:bottom w:val="single" w:sz="4" w:space="0" w:color="auto"/>
              <w:right w:val="single" w:sz="4" w:space="0" w:color="auto"/>
            </w:tcBorders>
            <w:shd w:val="clear" w:color="auto" w:fill="auto"/>
            <w:vAlign w:val="center"/>
            <w:hideMark/>
          </w:tcPr>
          <w:p w14:paraId="35E783CE" w14:textId="77777777" w:rsidR="0049624A" w:rsidRPr="00CF1F16" w:rsidRDefault="0049624A" w:rsidP="004D1EB3">
            <w:pPr>
              <w:rPr>
                <w:sz w:val="26"/>
                <w:szCs w:val="26"/>
              </w:rPr>
            </w:pPr>
            <w:r w:rsidRPr="00CF1F16">
              <w:rPr>
                <w:sz w:val="26"/>
                <w:szCs w:val="26"/>
              </w:rPr>
              <w:t>Nhà sửa chữa, kho phụ tùng</w:t>
            </w:r>
          </w:p>
        </w:tc>
        <w:tc>
          <w:tcPr>
            <w:tcW w:w="1418" w:type="dxa"/>
            <w:tcBorders>
              <w:top w:val="nil"/>
              <w:left w:val="nil"/>
              <w:bottom w:val="single" w:sz="4" w:space="0" w:color="auto"/>
              <w:right w:val="single" w:sz="4" w:space="0" w:color="auto"/>
            </w:tcBorders>
            <w:shd w:val="clear" w:color="auto" w:fill="auto"/>
            <w:noWrap/>
            <w:hideMark/>
          </w:tcPr>
          <w:p w14:paraId="0DB83E72" w14:textId="77777777" w:rsidR="0049624A" w:rsidRPr="00CF1F16" w:rsidRDefault="0049624A" w:rsidP="004D1EB3">
            <w:pPr>
              <w:jc w:val="right"/>
              <w:rPr>
                <w:sz w:val="26"/>
                <w:szCs w:val="26"/>
              </w:rPr>
            </w:pPr>
            <w:r w:rsidRPr="00CF1F16">
              <w:rPr>
                <w:sz w:val="26"/>
                <w:szCs w:val="26"/>
              </w:rPr>
              <w:t>906,00</w:t>
            </w:r>
          </w:p>
        </w:tc>
        <w:tc>
          <w:tcPr>
            <w:tcW w:w="708" w:type="dxa"/>
            <w:tcBorders>
              <w:top w:val="nil"/>
              <w:left w:val="nil"/>
              <w:bottom w:val="single" w:sz="4" w:space="0" w:color="auto"/>
              <w:right w:val="single" w:sz="4" w:space="0" w:color="auto"/>
            </w:tcBorders>
            <w:shd w:val="clear" w:color="auto" w:fill="auto"/>
            <w:noWrap/>
            <w:hideMark/>
          </w:tcPr>
          <w:p w14:paraId="70404F43" w14:textId="77777777" w:rsidR="0049624A" w:rsidRPr="00CF1F16" w:rsidRDefault="0049624A" w:rsidP="004D1EB3">
            <w:pPr>
              <w:jc w:val="center"/>
              <w:rPr>
                <w:sz w:val="26"/>
                <w:szCs w:val="26"/>
              </w:rPr>
            </w:pPr>
            <w:r w:rsidRPr="00CF1F16">
              <w:rPr>
                <w:sz w:val="26"/>
                <w:szCs w:val="26"/>
              </w:rPr>
              <w:t>1</w:t>
            </w:r>
          </w:p>
        </w:tc>
        <w:tc>
          <w:tcPr>
            <w:tcW w:w="1418" w:type="dxa"/>
            <w:tcBorders>
              <w:top w:val="nil"/>
              <w:left w:val="nil"/>
              <w:bottom w:val="single" w:sz="4" w:space="0" w:color="auto"/>
              <w:right w:val="single" w:sz="4" w:space="0" w:color="auto"/>
            </w:tcBorders>
            <w:shd w:val="clear" w:color="auto" w:fill="auto"/>
            <w:noWrap/>
            <w:hideMark/>
          </w:tcPr>
          <w:p w14:paraId="6E2DB1DA" w14:textId="77777777" w:rsidR="0049624A" w:rsidRPr="00CF1F16" w:rsidRDefault="0049624A" w:rsidP="004D1EB3">
            <w:pPr>
              <w:jc w:val="right"/>
              <w:rPr>
                <w:sz w:val="26"/>
                <w:szCs w:val="26"/>
              </w:rPr>
            </w:pPr>
            <w:r w:rsidRPr="00CF1F16">
              <w:rPr>
                <w:sz w:val="26"/>
                <w:szCs w:val="26"/>
              </w:rPr>
              <w:t>906,00</w:t>
            </w:r>
          </w:p>
        </w:tc>
        <w:tc>
          <w:tcPr>
            <w:tcW w:w="1417" w:type="dxa"/>
            <w:tcBorders>
              <w:top w:val="nil"/>
              <w:left w:val="nil"/>
              <w:bottom w:val="single" w:sz="4" w:space="0" w:color="auto"/>
              <w:right w:val="single" w:sz="4" w:space="0" w:color="auto"/>
            </w:tcBorders>
            <w:shd w:val="clear" w:color="auto" w:fill="auto"/>
            <w:noWrap/>
            <w:hideMark/>
          </w:tcPr>
          <w:p w14:paraId="6A0CE36A" w14:textId="77777777" w:rsidR="0049624A" w:rsidRPr="00CF1F16" w:rsidRDefault="0049624A" w:rsidP="004D1EB3">
            <w:pPr>
              <w:jc w:val="center"/>
              <w:rPr>
                <w:sz w:val="26"/>
                <w:szCs w:val="26"/>
              </w:rPr>
            </w:pPr>
            <w:r w:rsidRPr="00CF1F16">
              <w:rPr>
                <w:sz w:val="26"/>
                <w:szCs w:val="26"/>
              </w:rPr>
              <w:t xml:space="preserve"> 30W/m</w:t>
            </w:r>
            <w:r w:rsidRPr="00CF1F16">
              <w:rPr>
                <w:sz w:val="26"/>
                <w:szCs w:val="26"/>
                <w:vertAlign w:val="superscript"/>
              </w:rPr>
              <w:t>2</w:t>
            </w:r>
            <w:r w:rsidRPr="00CF1F16">
              <w:rPr>
                <w:sz w:val="26"/>
                <w:szCs w:val="26"/>
              </w:rPr>
              <w:t xml:space="preserve"> </w:t>
            </w:r>
          </w:p>
        </w:tc>
        <w:tc>
          <w:tcPr>
            <w:tcW w:w="1215" w:type="dxa"/>
            <w:tcBorders>
              <w:top w:val="nil"/>
              <w:left w:val="nil"/>
              <w:bottom w:val="single" w:sz="4" w:space="0" w:color="auto"/>
              <w:right w:val="single" w:sz="4" w:space="0" w:color="auto"/>
            </w:tcBorders>
            <w:shd w:val="clear" w:color="auto" w:fill="auto"/>
            <w:noWrap/>
            <w:hideMark/>
          </w:tcPr>
          <w:p w14:paraId="0B7D5704" w14:textId="77777777" w:rsidR="0049624A" w:rsidRPr="00CF1F16" w:rsidRDefault="0049624A" w:rsidP="004D1EB3">
            <w:pPr>
              <w:jc w:val="right"/>
              <w:rPr>
                <w:sz w:val="26"/>
                <w:szCs w:val="26"/>
              </w:rPr>
            </w:pPr>
            <w:r w:rsidRPr="00CF1F16">
              <w:rPr>
                <w:sz w:val="26"/>
                <w:szCs w:val="26"/>
              </w:rPr>
              <w:t xml:space="preserve"> 27,18 </w:t>
            </w:r>
          </w:p>
        </w:tc>
      </w:tr>
      <w:tr w:rsidR="00CF1F16" w:rsidRPr="00CF1F16" w14:paraId="5CA428AB" w14:textId="77777777" w:rsidTr="004D1EB3">
        <w:trPr>
          <w:trHeight w:val="451"/>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615E76B5" w14:textId="77777777" w:rsidR="0049624A" w:rsidRPr="00CF1F16" w:rsidRDefault="0049624A" w:rsidP="004D1EB3">
            <w:pPr>
              <w:jc w:val="center"/>
              <w:rPr>
                <w:b/>
                <w:bCs/>
                <w:sz w:val="26"/>
                <w:szCs w:val="26"/>
              </w:rPr>
            </w:pPr>
            <w:r w:rsidRPr="00CF1F16">
              <w:rPr>
                <w:b/>
                <w:bCs/>
                <w:sz w:val="26"/>
                <w:szCs w:val="26"/>
              </w:rPr>
              <w:t>18</w:t>
            </w:r>
          </w:p>
        </w:tc>
        <w:tc>
          <w:tcPr>
            <w:tcW w:w="3004" w:type="dxa"/>
            <w:tcBorders>
              <w:top w:val="nil"/>
              <w:left w:val="nil"/>
              <w:bottom w:val="single" w:sz="4" w:space="0" w:color="auto"/>
              <w:right w:val="single" w:sz="4" w:space="0" w:color="auto"/>
            </w:tcBorders>
            <w:shd w:val="clear" w:color="auto" w:fill="auto"/>
            <w:vAlign w:val="center"/>
            <w:hideMark/>
          </w:tcPr>
          <w:p w14:paraId="7FFCE4DA" w14:textId="77777777" w:rsidR="0049624A" w:rsidRPr="00CF1F16" w:rsidRDefault="0049624A" w:rsidP="004D1EB3">
            <w:pPr>
              <w:rPr>
                <w:sz w:val="26"/>
                <w:szCs w:val="26"/>
              </w:rPr>
            </w:pPr>
            <w:r w:rsidRPr="00CF1F16">
              <w:rPr>
                <w:sz w:val="26"/>
                <w:szCs w:val="26"/>
              </w:rPr>
              <w:t>Cột cờ</w:t>
            </w:r>
          </w:p>
        </w:tc>
        <w:tc>
          <w:tcPr>
            <w:tcW w:w="1418" w:type="dxa"/>
            <w:tcBorders>
              <w:top w:val="nil"/>
              <w:left w:val="nil"/>
              <w:bottom w:val="single" w:sz="4" w:space="0" w:color="auto"/>
              <w:right w:val="single" w:sz="4" w:space="0" w:color="auto"/>
            </w:tcBorders>
            <w:shd w:val="clear" w:color="auto" w:fill="auto"/>
            <w:noWrap/>
          </w:tcPr>
          <w:p w14:paraId="23E47D01" w14:textId="77777777" w:rsidR="0049624A" w:rsidRPr="00CF1F16" w:rsidRDefault="0049624A" w:rsidP="004D1EB3">
            <w:pPr>
              <w:jc w:val="right"/>
              <w:rPr>
                <w:sz w:val="26"/>
                <w:szCs w:val="26"/>
              </w:rPr>
            </w:pPr>
          </w:p>
        </w:tc>
        <w:tc>
          <w:tcPr>
            <w:tcW w:w="708" w:type="dxa"/>
            <w:tcBorders>
              <w:top w:val="nil"/>
              <w:left w:val="nil"/>
              <w:bottom w:val="single" w:sz="4" w:space="0" w:color="auto"/>
              <w:right w:val="single" w:sz="4" w:space="0" w:color="auto"/>
            </w:tcBorders>
            <w:shd w:val="clear" w:color="auto" w:fill="auto"/>
            <w:noWrap/>
          </w:tcPr>
          <w:p w14:paraId="0F9C41F1" w14:textId="77777777" w:rsidR="0049624A" w:rsidRPr="00CF1F16" w:rsidRDefault="0049624A" w:rsidP="004D1EB3">
            <w:pPr>
              <w:jc w:val="center"/>
              <w:rPr>
                <w:sz w:val="26"/>
                <w:szCs w:val="26"/>
              </w:rPr>
            </w:pPr>
          </w:p>
        </w:tc>
        <w:tc>
          <w:tcPr>
            <w:tcW w:w="1418" w:type="dxa"/>
            <w:tcBorders>
              <w:top w:val="nil"/>
              <w:left w:val="nil"/>
              <w:bottom w:val="single" w:sz="4" w:space="0" w:color="auto"/>
              <w:right w:val="single" w:sz="4" w:space="0" w:color="auto"/>
            </w:tcBorders>
            <w:shd w:val="clear" w:color="auto" w:fill="auto"/>
            <w:noWrap/>
          </w:tcPr>
          <w:p w14:paraId="789A8553" w14:textId="77777777" w:rsidR="0049624A" w:rsidRPr="00CF1F16" w:rsidRDefault="0049624A" w:rsidP="004D1EB3">
            <w:pPr>
              <w:jc w:val="right"/>
              <w:rPr>
                <w:sz w:val="26"/>
                <w:szCs w:val="26"/>
              </w:rPr>
            </w:pPr>
          </w:p>
        </w:tc>
        <w:tc>
          <w:tcPr>
            <w:tcW w:w="1417" w:type="dxa"/>
            <w:tcBorders>
              <w:top w:val="nil"/>
              <w:left w:val="nil"/>
              <w:bottom w:val="single" w:sz="4" w:space="0" w:color="auto"/>
              <w:right w:val="single" w:sz="4" w:space="0" w:color="auto"/>
            </w:tcBorders>
            <w:shd w:val="clear" w:color="auto" w:fill="auto"/>
            <w:noWrap/>
          </w:tcPr>
          <w:p w14:paraId="5AF9CBFE" w14:textId="77777777" w:rsidR="0049624A" w:rsidRPr="00CF1F16" w:rsidRDefault="0049624A" w:rsidP="004D1EB3">
            <w:pPr>
              <w:jc w:val="center"/>
              <w:rPr>
                <w:sz w:val="26"/>
                <w:szCs w:val="26"/>
              </w:rPr>
            </w:pPr>
          </w:p>
        </w:tc>
        <w:tc>
          <w:tcPr>
            <w:tcW w:w="1215" w:type="dxa"/>
            <w:tcBorders>
              <w:top w:val="nil"/>
              <w:left w:val="nil"/>
              <w:bottom w:val="single" w:sz="4" w:space="0" w:color="auto"/>
              <w:right w:val="single" w:sz="4" w:space="0" w:color="auto"/>
            </w:tcBorders>
            <w:shd w:val="clear" w:color="auto" w:fill="auto"/>
            <w:noWrap/>
          </w:tcPr>
          <w:p w14:paraId="3C13BF71" w14:textId="77777777" w:rsidR="0049624A" w:rsidRPr="00CF1F16" w:rsidRDefault="0049624A" w:rsidP="004D1EB3">
            <w:pPr>
              <w:jc w:val="right"/>
              <w:rPr>
                <w:sz w:val="26"/>
                <w:szCs w:val="26"/>
              </w:rPr>
            </w:pPr>
          </w:p>
        </w:tc>
      </w:tr>
      <w:tr w:rsidR="00CF1F16" w:rsidRPr="00CF1F16" w14:paraId="0554C918" w14:textId="77777777" w:rsidTr="004D1EB3">
        <w:trPr>
          <w:trHeight w:val="397"/>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20B90110" w14:textId="77777777" w:rsidR="0049624A" w:rsidRPr="00CF1F16" w:rsidRDefault="0049624A" w:rsidP="004D1EB3">
            <w:pPr>
              <w:jc w:val="center"/>
              <w:rPr>
                <w:b/>
                <w:bCs/>
                <w:sz w:val="26"/>
                <w:szCs w:val="26"/>
              </w:rPr>
            </w:pPr>
            <w:r w:rsidRPr="00CF1F16">
              <w:rPr>
                <w:b/>
                <w:bCs/>
                <w:sz w:val="26"/>
                <w:szCs w:val="26"/>
              </w:rPr>
              <w:t>19A</w:t>
            </w:r>
          </w:p>
        </w:tc>
        <w:tc>
          <w:tcPr>
            <w:tcW w:w="3004" w:type="dxa"/>
            <w:tcBorders>
              <w:top w:val="nil"/>
              <w:left w:val="nil"/>
              <w:bottom w:val="single" w:sz="4" w:space="0" w:color="auto"/>
              <w:right w:val="single" w:sz="4" w:space="0" w:color="auto"/>
            </w:tcBorders>
            <w:shd w:val="clear" w:color="auto" w:fill="auto"/>
            <w:vAlign w:val="center"/>
            <w:hideMark/>
          </w:tcPr>
          <w:p w14:paraId="746A8D97" w14:textId="77777777" w:rsidR="0049624A" w:rsidRPr="00CF1F16" w:rsidRDefault="0049624A" w:rsidP="004D1EB3">
            <w:pPr>
              <w:rPr>
                <w:sz w:val="26"/>
                <w:szCs w:val="26"/>
              </w:rPr>
            </w:pPr>
            <w:r w:rsidRPr="00CF1F16">
              <w:rPr>
                <w:sz w:val="26"/>
                <w:szCs w:val="26"/>
              </w:rPr>
              <w:t>Nhà cột bơm</w:t>
            </w:r>
          </w:p>
        </w:tc>
        <w:tc>
          <w:tcPr>
            <w:tcW w:w="1418" w:type="dxa"/>
            <w:tcBorders>
              <w:top w:val="nil"/>
              <w:left w:val="nil"/>
              <w:bottom w:val="single" w:sz="4" w:space="0" w:color="auto"/>
              <w:right w:val="single" w:sz="4" w:space="0" w:color="auto"/>
            </w:tcBorders>
            <w:shd w:val="clear" w:color="auto" w:fill="auto"/>
            <w:noWrap/>
            <w:hideMark/>
          </w:tcPr>
          <w:p w14:paraId="36C6BE56" w14:textId="77777777" w:rsidR="0049624A" w:rsidRPr="00CF1F16" w:rsidRDefault="0049624A" w:rsidP="004D1EB3">
            <w:pPr>
              <w:jc w:val="right"/>
              <w:rPr>
                <w:sz w:val="26"/>
                <w:szCs w:val="26"/>
              </w:rPr>
            </w:pPr>
            <w:r w:rsidRPr="00CF1F16">
              <w:rPr>
                <w:sz w:val="26"/>
                <w:szCs w:val="26"/>
              </w:rPr>
              <w:t>19,36</w:t>
            </w:r>
          </w:p>
        </w:tc>
        <w:tc>
          <w:tcPr>
            <w:tcW w:w="708" w:type="dxa"/>
            <w:tcBorders>
              <w:top w:val="nil"/>
              <w:left w:val="nil"/>
              <w:bottom w:val="single" w:sz="4" w:space="0" w:color="auto"/>
              <w:right w:val="single" w:sz="4" w:space="0" w:color="auto"/>
            </w:tcBorders>
            <w:shd w:val="clear" w:color="auto" w:fill="auto"/>
            <w:noWrap/>
            <w:hideMark/>
          </w:tcPr>
          <w:p w14:paraId="0180B30D" w14:textId="77777777" w:rsidR="0049624A" w:rsidRPr="00CF1F16" w:rsidRDefault="0049624A" w:rsidP="004D1EB3">
            <w:pPr>
              <w:jc w:val="center"/>
              <w:rPr>
                <w:sz w:val="26"/>
                <w:szCs w:val="26"/>
              </w:rPr>
            </w:pPr>
            <w:r w:rsidRPr="00CF1F16">
              <w:rPr>
                <w:sz w:val="26"/>
                <w:szCs w:val="26"/>
              </w:rPr>
              <w:t>1</w:t>
            </w:r>
          </w:p>
        </w:tc>
        <w:tc>
          <w:tcPr>
            <w:tcW w:w="1418" w:type="dxa"/>
            <w:tcBorders>
              <w:top w:val="nil"/>
              <w:left w:val="nil"/>
              <w:bottom w:val="single" w:sz="4" w:space="0" w:color="auto"/>
              <w:right w:val="single" w:sz="4" w:space="0" w:color="auto"/>
            </w:tcBorders>
            <w:shd w:val="clear" w:color="auto" w:fill="auto"/>
            <w:noWrap/>
            <w:hideMark/>
          </w:tcPr>
          <w:p w14:paraId="4161A9FA" w14:textId="77777777" w:rsidR="0049624A" w:rsidRPr="00CF1F16" w:rsidRDefault="0049624A" w:rsidP="004D1EB3">
            <w:pPr>
              <w:jc w:val="right"/>
              <w:rPr>
                <w:sz w:val="26"/>
                <w:szCs w:val="26"/>
              </w:rPr>
            </w:pPr>
            <w:r w:rsidRPr="00CF1F16">
              <w:rPr>
                <w:sz w:val="26"/>
                <w:szCs w:val="26"/>
              </w:rPr>
              <w:t>19,36</w:t>
            </w:r>
          </w:p>
        </w:tc>
        <w:tc>
          <w:tcPr>
            <w:tcW w:w="1417" w:type="dxa"/>
            <w:tcBorders>
              <w:top w:val="nil"/>
              <w:left w:val="nil"/>
              <w:bottom w:val="single" w:sz="4" w:space="0" w:color="auto"/>
              <w:right w:val="single" w:sz="4" w:space="0" w:color="auto"/>
            </w:tcBorders>
            <w:shd w:val="clear" w:color="auto" w:fill="auto"/>
            <w:hideMark/>
          </w:tcPr>
          <w:p w14:paraId="5AC2B4C3" w14:textId="77777777" w:rsidR="0049624A" w:rsidRPr="00CF1F16" w:rsidRDefault="0049624A" w:rsidP="004D1EB3">
            <w:pPr>
              <w:jc w:val="center"/>
              <w:rPr>
                <w:sz w:val="26"/>
                <w:szCs w:val="26"/>
              </w:rPr>
            </w:pPr>
            <w:r w:rsidRPr="00CF1F16">
              <w:rPr>
                <w:sz w:val="26"/>
                <w:szCs w:val="26"/>
              </w:rPr>
              <w:t>1W/m</w:t>
            </w:r>
            <w:r w:rsidRPr="00CF1F16">
              <w:rPr>
                <w:sz w:val="26"/>
                <w:szCs w:val="26"/>
                <w:vertAlign w:val="superscript"/>
              </w:rPr>
              <w:t>2</w:t>
            </w:r>
          </w:p>
        </w:tc>
        <w:tc>
          <w:tcPr>
            <w:tcW w:w="1215" w:type="dxa"/>
            <w:tcBorders>
              <w:top w:val="nil"/>
              <w:left w:val="nil"/>
              <w:bottom w:val="single" w:sz="4" w:space="0" w:color="auto"/>
              <w:right w:val="single" w:sz="4" w:space="0" w:color="auto"/>
            </w:tcBorders>
            <w:shd w:val="clear" w:color="auto" w:fill="auto"/>
            <w:noWrap/>
            <w:hideMark/>
          </w:tcPr>
          <w:p w14:paraId="7A9D7314" w14:textId="77777777" w:rsidR="0049624A" w:rsidRPr="00CF1F16" w:rsidRDefault="0049624A" w:rsidP="004D1EB3">
            <w:pPr>
              <w:jc w:val="right"/>
              <w:rPr>
                <w:sz w:val="26"/>
                <w:szCs w:val="26"/>
              </w:rPr>
            </w:pPr>
            <w:r w:rsidRPr="00CF1F16">
              <w:rPr>
                <w:sz w:val="26"/>
                <w:szCs w:val="26"/>
              </w:rPr>
              <w:t xml:space="preserve"> 0,02 </w:t>
            </w:r>
          </w:p>
        </w:tc>
      </w:tr>
      <w:tr w:rsidR="00CF1F16" w:rsidRPr="00CF1F16" w14:paraId="425B9AAA" w14:textId="77777777" w:rsidTr="004D1EB3">
        <w:trPr>
          <w:trHeight w:val="433"/>
        </w:trPr>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B356E4" w14:textId="77777777" w:rsidR="0049624A" w:rsidRPr="00CF1F16" w:rsidRDefault="0049624A" w:rsidP="004D1EB3">
            <w:pPr>
              <w:jc w:val="center"/>
              <w:rPr>
                <w:b/>
                <w:bCs/>
                <w:sz w:val="26"/>
                <w:szCs w:val="26"/>
              </w:rPr>
            </w:pPr>
            <w:r w:rsidRPr="00CF1F16">
              <w:rPr>
                <w:b/>
                <w:bCs/>
                <w:sz w:val="26"/>
                <w:szCs w:val="26"/>
              </w:rPr>
              <w:t>19B</w:t>
            </w:r>
          </w:p>
        </w:tc>
        <w:tc>
          <w:tcPr>
            <w:tcW w:w="3004" w:type="dxa"/>
            <w:tcBorders>
              <w:top w:val="single" w:sz="4" w:space="0" w:color="auto"/>
              <w:left w:val="nil"/>
              <w:bottom w:val="single" w:sz="4" w:space="0" w:color="auto"/>
              <w:right w:val="single" w:sz="4" w:space="0" w:color="auto"/>
            </w:tcBorders>
            <w:shd w:val="clear" w:color="auto" w:fill="auto"/>
            <w:vAlign w:val="center"/>
            <w:hideMark/>
          </w:tcPr>
          <w:p w14:paraId="1B193302" w14:textId="77777777" w:rsidR="0049624A" w:rsidRPr="00CF1F16" w:rsidRDefault="0049624A" w:rsidP="004D1EB3">
            <w:pPr>
              <w:rPr>
                <w:sz w:val="26"/>
                <w:szCs w:val="26"/>
              </w:rPr>
            </w:pPr>
            <w:r w:rsidRPr="00CF1F16">
              <w:rPr>
                <w:sz w:val="26"/>
                <w:szCs w:val="26"/>
              </w:rPr>
              <w:t>Bồn chứa dầu</w:t>
            </w:r>
          </w:p>
        </w:tc>
        <w:tc>
          <w:tcPr>
            <w:tcW w:w="1418" w:type="dxa"/>
            <w:tcBorders>
              <w:top w:val="single" w:sz="4" w:space="0" w:color="auto"/>
              <w:left w:val="nil"/>
              <w:bottom w:val="single" w:sz="4" w:space="0" w:color="auto"/>
              <w:right w:val="single" w:sz="4" w:space="0" w:color="auto"/>
            </w:tcBorders>
            <w:shd w:val="clear" w:color="auto" w:fill="auto"/>
            <w:noWrap/>
            <w:hideMark/>
          </w:tcPr>
          <w:p w14:paraId="30C6A6D3" w14:textId="77777777" w:rsidR="0049624A" w:rsidRPr="00CF1F16" w:rsidRDefault="0049624A" w:rsidP="004D1EB3">
            <w:pPr>
              <w:jc w:val="right"/>
              <w:rPr>
                <w:sz w:val="26"/>
                <w:szCs w:val="26"/>
              </w:rPr>
            </w:pPr>
            <w:r w:rsidRPr="00CF1F16">
              <w:rPr>
                <w:sz w:val="26"/>
                <w:szCs w:val="26"/>
              </w:rPr>
              <w:t>15,00</w:t>
            </w:r>
          </w:p>
        </w:tc>
        <w:tc>
          <w:tcPr>
            <w:tcW w:w="708" w:type="dxa"/>
            <w:tcBorders>
              <w:top w:val="single" w:sz="4" w:space="0" w:color="auto"/>
              <w:left w:val="nil"/>
              <w:bottom w:val="single" w:sz="4" w:space="0" w:color="auto"/>
              <w:right w:val="single" w:sz="4" w:space="0" w:color="auto"/>
            </w:tcBorders>
            <w:shd w:val="clear" w:color="auto" w:fill="auto"/>
            <w:noWrap/>
            <w:hideMark/>
          </w:tcPr>
          <w:p w14:paraId="4FFAB0FC" w14:textId="77777777" w:rsidR="0049624A" w:rsidRPr="00CF1F16" w:rsidRDefault="0049624A" w:rsidP="004D1EB3">
            <w:pPr>
              <w:jc w:val="center"/>
              <w:rPr>
                <w:sz w:val="26"/>
                <w:szCs w:val="26"/>
              </w:rPr>
            </w:pPr>
            <w:r w:rsidRPr="00CF1F16">
              <w:rPr>
                <w:sz w:val="26"/>
                <w:szCs w:val="26"/>
              </w:rPr>
              <w:t>1</w:t>
            </w:r>
          </w:p>
        </w:tc>
        <w:tc>
          <w:tcPr>
            <w:tcW w:w="1418" w:type="dxa"/>
            <w:tcBorders>
              <w:top w:val="single" w:sz="4" w:space="0" w:color="auto"/>
              <w:left w:val="nil"/>
              <w:bottom w:val="single" w:sz="4" w:space="0" w:color="auto"/>
              <w:right w:val="single" w:sz="4" w:space="0" w:color="auto"/>
            </w:tcBorders>
            <w:shd w:val="clear" w:color="auto" w:fill="auto"/>
            <w:noWrap/>
            <w:hideMark/>
          </w:tcPr>
          <w:p w14:paraId="5F64A68F" w14:textId="77777777" w:rsidR="0049624A" w:rsidRPr="00CF1F16" w:rsidRDefault="0049624A" w:rsidP="004D1EB3">
            <w:pPr>
              <w:jc w:val="right"/>
              <w:rPr>
                <w:sz w:val="26"/>
                <w:szCs w:val="26"/>
              </w:rPr>
            </w:pPr>
            <w:r w:rsidRPr="00CF1F16">
              <w:rPr>
                <w:sz w:val="26"/>
                <w:szCs w:val="26"/>
              </w:rPr>
              <w:t>15,00</w:t>
            </w:r>
          </w:p>
        </w:tc>
        <w:tc>
          <w:tcPr>
            <w:tcW w:w="1417" w:type="dxa"/>
            <w:tcBorders>
              <w:top w:val="single" w:sz="4" w:space="0" w:color="auto"/>
              <w:left w:val="nil"/>
              <w:bottom w:val="single" w:sz="4" w:space="0" w:color="auto"/>
              <w:right w:val="single" w:sz="4" w:space="0" w:color="auto"/>
            </w:tcBorders>
            <w:shd w:val="clear" w:color="auto" w:fill="auto"/>
            <w:hideMark/>
          </w:tcPr>
          <w:p w14:paraId="3356B52F" w14:textId="77777777" w:rsidR="0049624A" w:rsidRPr="00CF1F16" w:rsidRDefault="0049624A" w:rsidP="004D1EB3">
            <w:pPr>
              <w:jc w:val="center"/>
              <w:rPr>
                <w:sz w:val="26"/>
                <w:szCs w:val="26"/>
              </w:rPr>
            </w:pPr>
            <w:r w:rsidRPr="00CF1F16">
              <w:rPr>
                <w:sz w:val="26"/>
                <w:szCs w:val="26"/>
              </w:rPr>
              <w:t>1W/m</w:t>
            </w:r>
            <w:r w:rsidRPr="00CF1F16">
              <w:rPr>
                <w:sz w:val="26"/>
                <w:szCs w:val="26"/>
                <w:vertAlign w:val="superscript"/>
              </w:rPr>
              <w:t>2</w:t>
            </w:r>
          </w:p>
        </w:tc>
        <w:tc>
          <w:tcPr>
            <w:tcW w:w="1215" w:type="dxa"/>
            <w:tcBorders>
              <w:top w:val="single" w:sz="4" w:space="0" w:color="auto"/>
              <w:left w:val="nil"/>
              <w:bottom w:val="single" w:sz="4" w:space="0" w:color="auto"/>
              <w:right w:val="single" w:sz="4" w:space="0" w:color="auto"/>
            </w:tcBorders>
            <w:shd w:val="clear" w:color="auto" w:fill="auto"/>
            <w:noWrap/>
            <w:hideMark/>
          </w:tcPr>
          <w:p w14:paraId="2071A1DF" w14:textId="77777777" w:rsidR="0049624A" w:rsidRPr="00CF1F16" w:rsidRDefault="0049624A" w:rsidP="004D1EB3">
            <w:pPr>
              <w:jc w:val="right"/>
              <w:rPr>
                <w:sz w:val="26"/>
                <w:szCs w:val="26"/>
              </w:rPr>
            </w:pPr>
            <w:r w:rsidRPr="00CF1F16">
              <w:rPr>
                <w:sz w:val="26"/>
                <w:szCs w:val="26"/>
              </w:rPr>
              <w:t xml:space="preserve"> 0,015 </w:t>
            </w:r>
          </w:p>
        </w:tc>
      </w:tr>
      <w:tr w:rsidR="00CF1F16" w:rsidRPr="00CF1F16" w14:paraId="1A502644" w14:textId="77777777" w:rsidTr="004D1EB3">
        <w:trPr>
          <w:trHeight w:val="505"/>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4F493D81" w14:textId="77777777" w:rsidR="0049624A" w:rsidRPr="00CF1F16" w:rsidRDefault="0049624A" w:rsidP="004D1EB3">
            <w:pPr>
              <w:jc w:val="center"/>
              <w:rPr>
                <w:b/>
                <w:bCs/>
                <w:sz w:val="26"/>
                <w:szCs w:val="26"/>
              </w:rPr>
            </w:pPr>
            <w:r w:rsidRPr="00CF1F16">
              <w:rPr>
                <w:b/>
                <w:bCs/>
                <w:sz w:val="26"/>
                <w:szCs w:val="26"/>
              </w:rPr>
              <w:t>20</w:t>
            </w:r>
          </w:p>
        </w:tc>
        <w:tc>
          <w:tcPr>
            <w:tcW w:w="3004" w:type="dxa"/>
            <w:tcBorders>
              <w:top w:val="nil"/>
              <w:left w:val="nil"/>
              <w:bottom w:val="single" w:sz="4" w:space="0" w:color="auto"/>
              <w:right w:val="single" w:sz="4" w:space="0" w:color="auto"/>
            </w:tcBorders>
            <w:shd w:val="clear" w:color="auto" w:fill="auto"/>
            <w:vAlign w:val="center"/>
            <w:hideMark/>
          </w:tcPr>
          <w:p w14:paraId="47C95E39" w14:textId="77777777" w:rsidR="0049624A" w:rsidRPr="00CF1F16" w:rsidRDefault="0049624A" w:rsidP="004D1EB3">
            <w:pPr>
              <w:rPr>
                <w:sz w:val="26"/>
                <w:szCs w:val="26"/>
              </w:rPr>
            </w:pPr>
            <w:r w:rsidRPr="00CF1F16">
              <w:rPr>
                <w:sz w:val="26"/>
                <w:szCs w:val="26"/>
              </w:rPr>
              <w:t>Nhà rác, kho chất thải nguy hại</w:t>
            </w:r>
          </w:p>
        </w:tc>
        <w:tc>
          <w:tcPr>
            <w:tcW w:w="1418" w:type="dxa"/>
            <w:tcBorders>
              <w:top w:val="nil"/>
              <w:left w:val="nil"/>
              <w:bottom w:val="single" w:sz="4" w:space="0" w:color="auto"/>
              <w:right w:val="single" w:sz="4" w:space="0" w:color="auto"/>
            </w:tcBorders>
            <w:shd w:val="clear" w:color="auto" w:fill="auto"/>
            <w:noWrap/>
            <w:hideMark/>
          </w:tcPr>
          <w:p w14:paraId="13307AD0" w14:textId="77777777" w:rsidR="0049624A" w:rsidRPr="00CF1F16" w:rsidRDefault="0049624A" w:rsidP="004D1EB3">
            <w:pPr>
              <w:jc w:val="right"/>
              <w:rPr>
                <w:sz w:val="26"/>
                <w:szCs w:val="26"/>
              </w:rPr>
            </w:pPr>
            <w:r w:rsidRPr="00CF1F16">
              <w:rPr>
                <w:sz w:val="26"/>
                <w:szCs w:val="26"/>
              </w:rPr>
              <w:t>195,00</w:t>
            </w:r>
          </w:p>
        </w:tc>
        <w:tc>
          <w:tcPr>
            <w:tcW w:w="708" w:type="dxa"/>
            <w:tcBorders>
              <w:top w:val="nil"/>
              <w:left w:val="nil"/>
              <w:bottom w:val="single" w:sz="4" w:space="0" w:color="auto"/>
              <w:right w:val="single" w:sz="4" w:space="0" w:color="auto"/>
            </w:tcBorders>
            <w:shd w:val="clear" w:color="auto" w:fill="auto"/>
            <w:noWrap/>
            <w:hideMark/>
          </w:tcPr>
          <w:p w14:paraId="45E449B1" w14:textId="77777777" w:rsidR="0049624A" w:rsidRPr="00CF1F16" w:rsidRDefault="0049624A" w:rsidP="004D1EB3">
            <w:pPr>
              <w:jc w:val="center"/>
              <w:rPr>
                <w:sz w:val="26"/>
                <w:szCs w:val="26"/>
              </w:rPr>
            </w:pPr>
            <w:r w:rsidRPr="00CF1F16">
              <w:rPr>
                <w:sz w:val="26"/>
                <w:szCs w:val="26"/>
              </w:rPr>
              <w:t>1</w:t>
            </w:r>
          </w:p>
        </w:tc>
        <w:tc>
          <w:tcPr>
            <w:tcW w:w="1418" w:type="dxa"/>
            <w:tcBorders>
              <w:top w:val="nil"/>
              <w:left w:val="nil"/>
              <w:bottom w:val="single" w:sz="4" w:space="0" w:color="auto"/>
              <w:right w:val="single" w:sz="4" w:space="0" w:color="auto"/>
            </w:tcBorders>
            <w:shd w:val="clear" w:color="auto" w:fill="auto"/>
            <w:noWrap/>
            <w:hideMark/>
          </w:tcPr>
          <w:p w14:paraId="61EBD3C1" w14:textId="77777777" w:rsidR="0049624A" w:rsidRPr="00CF1F16" w:rsidRDefault="0049624A" w:rsidP="004D1EB3">
            <w:pPr>
              <w:jc w:val="right"/>
              <w:rPr>
                <w:sz w:val="26"/>
                <w:szCs w:val="26"/>
              </w:rPr>
            </w:pPr>
            <w:r w:rsidRPr="00CF1F16">
              <w:rPr>
                <w:sz w:val="26"/>
                <w:szCs w:val="26"/>
              </w:rPr>
              <w:t>195,00</w:t>
            </w:r>
          </w:p>
        </w:tc>
        <w:tc>
          <w:tcPr>
            <w:tcW w:w="1417" w:type="dxa"/>
            <w:tcBorders>
              <w:top w:val="nil"/>
              <w:left w:val="nil"/>
              <w:bottom w:val="single" w:sz="4" w:space="0" w:color="auto"/>
              <w:right w:val="single" w:sz="4" w:space="0" w:color="auto"/>
            </w:tcBorders>
            <w:shd w:val="clear" w:color="auto" w:fill="auto"/>
            <w:noWrap/>
            <w:hideMark/>
          </w:tcPr>
          <w:p w14:paraId="2F2785C1" w14:textId="77777777" w:rsidR="0049624A" w:rsidRPr="00CF1F16" w:rsidRDefault="0049624A" w:rsidP="004D1EB3">
            <w:pPr>
              <w:jc w:val="center"/>
              <w:rPr>
                <w:sz w:val="26"/>
                <w:szCs w:val="26"/>
              </w:rPr>
            </w:pPr>
            <w:r w:rsidRPr="00CF1F16">
              <w:rPr>
                <w:sz w:val="26"/>
                <w:szCs w:val="26"/>
              </w:rPr>
              <w:t xml:space="preserve"> 5W/m</w:t>
            </w:r>
            <w:r w:rsidRPr="00CF1F16">
              <w:rPr>
                <w:sz w:val="26"/>
                <w:szCs w:val="26"/>
                <w:vertAlign w:val="superscript"/>
              </w:rPr>
              <w:t>2</w:t>
            </w:r>
            <w:r w:rsidRPr="00CF1F16">
              <w:rPr>
                <w:sz w:val="26"/>
                <w:szCs w:val="26"/>
              </w:rPr>
              <w:t xml:space="preserve"> </w:t>
            </w:r>
          </w:p>
        </w:tc>
        <w:tc>
          <w:tcPr>
            <w:tcW w:w="1215" w:type="dxa"/>
            <w:tcBorders>
              <w:top w:val="nil"/>
              <w:left w:val="nil"/>
              <w:bottom w:val="single" w:sz="4" w:space="0" w:color="auto"/>
              <w:right w:val="single" w:sz="4" w:space="0" w:color="auto"/>
            </w:tcBorders>
            <w:shd w:val="clear" w:color="auto" w:fill="auto"/>
            <w:noWrap/>
            <w:hideMark/>
          </w:tcPr>
          <w:p w14:paraId="1A431382" w14:textId="77777777" w:rsidR="0049624A" w:rsidRPr="00CF1F16" w:rsidRDefault="0049624A" w:rsidP="004D1EB3">
            <w:pPr>
              <w:jc w:val="right"/>
              <w:rPr>
                <w:sz w:val="26"/>
                <w:szCs w:val="26"/>
              </w:rPr>
            </w:pPr>
            <w:r w:rsidRPr="00CF1F16">
              <w:rPr>
                <w:sz w:val="26"/>
                <w:szCs w:val="26"/>
              </w:rPr>
              <w:t xml:space="preserve"> 0,98 </w:t>
            </w:r>
          </w:p>
        </w:tc>
      </w:tr>
      <w:tr w:rsidR="00CF1F16" w:rsidRPr="00CF1F16" w14:paraId="5AC7F5B5" w14:textId="77777777" w:rsidTr="004D1EB3">
        <w:trPr>
          <w:trHeight w:val="397"/>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0FD8AF7C" w14:textId="77777777" w:rsidR="0049624A" w:rsidRPr="00CF1F16" w:rsidRDefault="0049624A" w:rsidP="004D1EB3">
            <w:pPr>
              <w:jc w:val="center"/>
              <w:rPr>
                <w:b/>
                <w:bCs/>
                <w:sz w:val="26"/>
                <w:szCs w:val="26"/>
              </w:rPr>
            </w:pPr>
            <w:r w:rsidRPr="00CF1F16">
              <w:rPr>
                <w:b/>
                <w:bCs/>
                <w:sz w:val="26"/>
                <w:szCs w:val="26"/>
              </w:rPr>
              <w:t>21</w:t>
            </w:r>
          </w:p>
        </w:tc>
        <w:tc>
          <w:tcPr>
            <w:tcW w:w="3004" w:type="dxa"/>
            <w:tcBorders>
              <w:top w:val="nil"/>
              <w:left w:val="nil"/>
              <w:bottom w:val="single" w:sz="4" w:space="0" w:color="auto"/>
              <w:right w:val="single" w:sz="4" w:space="0" w:color="auto"/>
            </w:tcBorders>
            <w:shd w:val="clear" w:color="auto" w:fill="auto"/>
            <w:vAlign w:val="center"/>
            <w:hideMark/>
          </w:tcPr>
          <w:p w14:paraId="06D0E50B" w14:textId="77777777" w:rsidR="0049624A" w:rsidRPr="00CF1F16" w:rsidRDefault="0049624A" w:rsidP="004D1EB3">
            <w:pPr>
              <w:rPr>
                <w:sz w:val="26"/>
                <w:szCs w:val="26"/>
              </w:rPr>
            </w:pPr>
            <w:r w:rsidRPr="00CF1F16">
              <w:rPr>
                <w:sz w:val="26"/>
                <w:szCs w:val="26"/>
              </w:rPr>
              <w:t>Bể lắng</w:t>
            </w:r>
          </w:p>
        </w:tc>
        <w:tc>
          <w:tcPr>
            <w:tcW w:w="1418" w:type="dxa"/>
            <w:tcBorders>
              <w:top w:val="nil"/>
              <w:left w:val="nil"/>
              <w:bottom w:val="single" w:sz="4" w:space="0" w:color="auto"/>
              <w:right w:val="single" w:sz="4" w:space="0" w:color="auto"/>
            </w:tcBorders>
            <w:shd w:val="clear" w:color="auto" w:fill="auto"/>
            <w:noWrap/>
            <w:hideMark/>
          </w:tcPr>
          <w:p w14:paraId="16EF84EE" w14:textId="77777777" w:rsidR="0049624A" w:rsidRPr="00CF1F16" w:rsidRDefault="0049624A" w:rsidP="004D1EB3">
            <w:pPr>
              <w:jc w:val="right"/>
              <w:rPr>
                <w:sz w:val="26"/>
                <w:szCs w:val="26"/>
              </w:rPr>
            </w:pPr>
            <w:r w:rsidRPr="00CF1F16">
              <w:rPr>
                <w:sz w:val="26"/>
                <w:szCs w:val="26"/>
              </w:rPr>
              <w:t>70,00</w:t>
            </w:r>
          </w:p>
        </w:tc>
        <w:tc>
          <w:tcPr>
            <w:tcW w:w="708" w:type="dxa"/>
            <w:tcBorders>
              <w:top w:val="nil"/>
              <w:left w:val="nil"/>
              <w:bottom w:val="single" w:sz="4" w:space="0" w:color="auto"/>
              <w:right w:val="single" w:sz="4" w:space="0" w:color="auto"/>
            </w:tcBorders>
            <w:shd w:val="clear" w:color="auto" w:fill="auto"/>
            <w:noWrap/>
            <w:hideMark/>
          </w:tcPr>
          <w:p w14:paraId="7DCB5F32" w14:textId="77777777" w:rsidR="0049624A" w:rsidRPr="00CF1F16" w:rsidRDefault="0049624A" w:rsidP="004D1EB3">
            <w:pPr>
              <w:jc w:val="center"/>
              <w:rPr>
                <w:sz w:val="26"/>
                <w:szCs w:val="26"/>
              </w:rPr>
            </w:pPr>
            <w:r w:rsidRPr="00CF1F16">
              <w:rPr>
                <w:sz w:val="26"/>
                <w:szCs w:val="26"/>
              </w:rPr>
              <w:t>1</w:t>
            </w:r>
          </w:p>
        </w:tc>
        <w:tc>
          <w:tcPr>
            <w:tcW w:w="1418" w:type="dxa"/>
            <w:tcBorders>
              <w:top w:val="nil"/>
              <w:left w:val="nil"/>
              <w:bottom w:val="single" w:sz="4" w:space="0" w:color="auto"/>
              <w:right w:val="single" w:sz="4" w:space="0" w:color="auto"/>
            </w:tcBorders>
            <w:shd w:val="clear" w:color="auto" w:fill="auto"/>
            <w:noWrap/>
            <w:hideMark/>
          </w:tcPr>
          <w:p w14:paraId="7E0FFEF7" w14:textId="77777777" w:rsidR="0049624A" w:rsidRPr="00CF1F16" w:rsidRDefault="0049624A" w:rsidP="004D1EB3">
            <w:pPr>
              <w:jc w:val="right"/>
              <w:rPr>
                <w:sz w:val="26"/>
                <w:szCs w:val="26"/>
              </w:rPr>
            </w:pPr>
            <w:r w:rsidRPr="00CF1F16">
              <w:rPr>
                <w:sz w:val="26"/>
                <w:szCs w:val="26"/>
              </w:rPr>
              <w:t>70,00</w:t>
            </w:r>
          </w:p>
        </w:tc>
        <w:tc>
          <w:tcPr>
            <w:tcW w:w="1417" w:type="dxa"/>
            <w:tcBorders>
              <w:top w:val="nil"/>
              <w:left w:val="nil"/>
              <w:bottom w:val="single" w:sz="4" w:space="0" w:color="auto"/>
              <w:right w:val="single" w:sz="4" w:space="0" w:color="auto"/>
            </w:tcBorders>
            <w:shd w:val="clear" w:color="auto" w:fill="auto"/>
            <w:noWrap/>
            <w:hideMark/>
          </w:tcPr>
          <w:p w14:paraId="46B54909" w14:textId="77777777" w:rsidR="0049624A" w:rsidRPr="00CF1F16" w:rsidRDefault="0049624A" w:rsidP="004D1EB3">
            <w:pPr>
              <w:jc w:val="center"/>
              <w:rPr>
                <w:sz w:val="26"/>
                <w:szCs w:val="26"/>
              </w:rPr>
            </w:pPr>
            <w:r w:rsidRPr="00CF1F16">
              <w:rPr>
                <w:sz w:val="26"/>
                <w:szCs w:val="26"/>
              </w:rPr>
              <w:t xml:space="preserve"> -   </w:t>
            </w:r>
          </w:p>
        </w:tc>
        <w:tc>
          <w:tcPr>
            <w:tcW w:w="1215" w:type="dxa"/>
            <w:tcBorders>
              <w:top w:val="nil"/>
              <w:left w:val="nil"/>
              <w:bottom w:val="single" w:sz="4" w:space="0" w:color="auto"/>
              <w:right w:val="single" w:sz="4" w:space="0" w:color="auto"/>
            </w:tcBorders>
            <w:shd w:val="clear" w:color="auto" w:fill="auto"/>
            <w:noWrap/>
            <w:hideMark/>
          </w:tcPr>
          <w:p w14:paraId="33BFA920" w14:textId="77777777" w:rsidR="0049624A" w:rsidRPr="00CF1F16" w:rsidRDefault="0049624A" w:rsidP="004D1EB3">
            <w:pPr>
              <w:jc w:val="right"/>
              <w:rPr>
                <w:sz w:val="26"/>
                <w:szCs w:val="26"/>
              </w:rPr>
            </w:pPr>
          </w:p>
        </w:tc>
      </w:tr>
      <w:tr w:rsidR="00CF1F16" w:rsidRPr="00CF1F16" w14:paraId="7E881B43" w14:textId="77777777" w:rsidTr="004D1EB3">
        <w:trPr>
          <w:trHeight w:val="388"/>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442A0CBA" w14:textId="77777777" w:rsidR="0049624A" w:rsidRPr="00CF1F16" w:rsidRDefault="0049624A" w:rsidP="004D1EB3">
            <w:pPr>
              <w:jc w:val="center"/>
              <w:rPr>
                <w:b/>
                <w:bCs/>
                <w:sz w:val="26"/>
                <w:szCs w:val="26"/>
              </w:rPr>
            </w:pPr>
            <w:r w:rsidRPr="00CF1F16">
              <w:rPr>
                <w:b/>
                <w:bCs/>
                <w:sz w:val="26"/>
                <w:szCs w:val="26"/>
              </w:rPr>
              <w:t>22</w:t>
            </w:r>
          </w:p>
        </w:tc>
        <w:tc>
          <w:tcPr>
            <w:tcW w:w="3004" w:type="dxa"/>
            <w:tcBorders>
              <w:top w:val="nil"/>
              <w:left w:val="nil"/>
              <w:bottom w:val="single" w:sz="4" w:space="0" w:color="auto"/>
              <w:right w:val="single" w:sz="4" w:space="0" w:color="auto"/>
            </w:tcBorders>
            <w:shd w:val="clear" w:color="auto" w:fill="auto"/>
            <w:vAlign w:val="center"/>
            <w:hideMark/>
          </w:tcPr>
          <w:p w14:paraId="1C370B99" w14:textId="77777777" w:rsidR="0049624A" w:rsidRPr="00CF1F16" w:rsidRDefault="0049624A" w:rsidP="004D1EB3">
            <w:pPr>
              <w:rPr>
                <w:sz w:val="26"/>
                <w:szCs w:val="26"/>
              </w:rPr>
            </w:pPr>
            <w:r w:rsidRPr="00CF1F16">
              <w:rPr>
                <w:sz w:val="26"/>
                <w:szCs w:val="26"/>
              </w:rPr>
              <w:t>Trạm xử lý nước thải</w:t>
            </w:r>
          </w:p>
        </w:tc>
        <w:tc>
          <w:tcPr>
            <w:tcW w:w="1418" w:type="dxa"/>
            <w:tcBorders>
              <w:top w:val="nil"/>
              <w:left w:val="nil"/>
              <w:bottom w:val="single" w:sz="4" w:space="0" w:color="auto"/>
              <w:right w:val="single" w:sz="4" w:space="0" w:color="auto"/>
            </w:tcBorders>
            <w:shd w:val="clear" w:color="auto" w:fill="auto"/>
            <w:noWrap/>
            <w:hideMark/>
          </w:tcPr>
          <w:p w14:paraId="06C49FC3" w14:textId="77777777" w:rsidR="0049624A" w:rsidRPr="00CF1F16" w:rsidRDefault="0049624A" w:rsidP="004D1EB3">
            <w:pPr>
              <w:jc w:val="right"/>
              <w:rPr>
                <w:sz w:val="26"/>
                <w:szCs w:val="26"/>
              </w:rPr>
            </w:pPr>
            <w:r w:rsidRPr="00CF1F16">
              <w:rPr>
                <w:sz w:val="26"/>
                <w:szCs w:val="26"/>
              </w:rPr>
              <w:t>68,41</w:t>
            </w:r>
          </w:p>
        </w:tc>
        <w:tc>
          <w:tcPr>
            <w:tcW w:w="708" w:type="dxa"/>
            <w:tcBorders>
              <w:top w:val="nil"/>
              <w:left w:val="nil"/>
              <w:bottom w:val="single" w:sz="4" w:space="0" w:color="auto"/>
              <w:right w:val="single" w:sz="4" w:space="0" w:color="auto"/>
            </w:tcBorders>
            <w:shd w:val="clear" w:color="auto" w:fill="auto"/>
            <w:noWrap/>
            <w:hideMark/>
          </w:tcPr>
          <w:p w14:paraId="4031B1A4" w14:textId="77777777" w:rsidR="0049624A" w:rsidRPr="00CF1F16" w:rsidRDefault="0049624A" w:rsidP="004D1EB3">
            <w:pPr>
              <w:jc w:val="center"/>
              <w:rPr>
                <w:sz w:val="26"/>
                <w:szCs w:val="26"/>
              </w:rPr>
            </w:pPr>
            <w:r w:rsidRPr="00CF1F16">
              <w:rPr>
                <w:sz w:val="26"/>
                <w:szCs w:val="26"/>
              </w:rPr>
              <w:t>1</w:t>
            </w:r>
          </w:p>
        </w:tc>
        <w:tc>
          <w:tcPr>
            <w:tcW w:w="1418" w:type="dxa"/>
            <w:tcBorders>
              <w:top w:val="nil"/>
              <w:left w:val="nil"/>
              <w:bottom w:val="single" w:sz="4" w:space="0" w:color="auto"/>
              <w:right w:val="single" w:sz="4" w:space="0" w:color="auto"/>
            </w:tcBorders>
            <w:shd w:val="clear" w:color="auto" w:fill="auto"/>
            <w:noWrap/>
            <w:hideMark/>
          </w:tcPr>
          <w:p w14:paraId="4D78A417" w14:textId="77777777" w:rsidR="0049624A" w:rsidRPr="00CF1F16" w:rsidRDefault="0049624A" w:rsidP="004D1EB3">
            <w:pPr>
              <w:jc w:val="right"/>
              <w:rPr>
                <w:sz w:val="26"/>
                <w:szCs w:val="26"/>
              </w:rPr>
            </w:pPr>
            <w:r w:rsidRPr="00CF1F16">
              <w:rPr>
                <w:sz w:val="26"/>
                <w:szCs w:val="26"/>
              </w:rPr>
              <w:t>68,41</w:t>
            </w:r>
          </w:p>
        </w:tc>
        <w:tc>
          <w:tcPr>
            <w:tcW w:w="1417" w:type="dxa"/>
            <w:tcBorders>
              <w:top w:val="nil"/>
              <w:left w:val="nil"/>
              <w:bottom w:val="single" w:sz="4" w:space="0" w:color="auto"/>
              <w:right w:val="single" w:sz="4" w:space="0" w:color="auto"/>
            </w:tcBorders>
            <w:shd w:val="clear" w:color="auto" w:fill="auto"/>
            <w:noWrap/>
            <w:hideMark/>
          </w:tcPr>
          <w:p w14:paraId="283BD315" w14:textId="77777777" w:rsidR="0049624A" w:rsidRPr="00CF1F16" w:rsidRDefault="0049624A" w:rsidP="004D1EB3">
            <w:pPr>
              <w:jc w:val="center"/>
              <w:rPr>
                <w:sz w:val="26"/>
                <w:szCs w:val="26"/>
              </w:rPr>
            </w:pPr>
            <w:r w:rsidRPr="00CF1F16">
              <w:rPr>
                <w:sz w:val="26"/>
                <w:szCs w:val="26"/>
              </w:rPr>
              <w:t xml:space="preserve"> 30W/m</w:t>
            </w:r>
            <w:r w:rsidRPr="00CF1F16">
              <w:rPr>
                <w:sz w:val="26"/>
                <w:szCs w:val="26"/>
                <w:vertAlign w:val="superscript"/>
              </w:rPr>
              <w:t>2</w:t>
            </w:r>
            <w:r w:rsidRPr="00CF1F16">
              <w:rPr>
                <w:sz w:val="26"/>
                <w:szCs w:val="26"/>
              </w:rPr>
              <w:t xml:space="preserve"> </w:t>
            </w:r>
          </w:p>
        </w:tc>
        <w:tc>
          <w:tcPr>
            <w:tcW w:w="1215" w:type="dxa"/>
            <w:tcBorders>
              <w:top w:val="nil"/>
              <w:left w:val="nil"/>
              <w:bottom w:val="single" w:sz="4" w:space="0" w:color="auto"/>
              <w:right w:val="single" w:sz="4" w:space="0" w:color="auto"/>
            </w:tcBorders>
            <w:shd w:val="clear" w:color="auto" w:fill="auto"/>
            <w:noWrap/>
            <w:hideMark/>
          </w:tcPr>
          <w:p w14:paraId="1A1DA678" w14:textId="77777777" w:rsidR="0049624A" w:rsidRPr="00CF1F16" w:rsidRDefault="0049624A" w:rsidP="004D1EB3">
            <w:pPr>
              <w:jc w:val="right"/>
              <w:rPr>
                <w:sz w:val="26"/>
                <w:szCs w:val="26"/>
              </w:rPr>
            </w:pPr>
            <w:r w:rsidRPr="00CF1F16">
              <w:rPr>
                <w:sz w:val="26"/>
                <w:szCs w:val="26"/>
              </w:rPr>
              <w:t xml:space="preserve"> 2,05 </w:t>
            </w:r>
          </w:p>
        </w:tc>
      </w:tr>
      <w:tr w:rsidR="00CF1F16" w:rsidRPr="00CF1F16" w14:paraId="3DAF7D4C" w14:textId="77777777" w:rsidTr="004D1EB3">
        <w:trPr>
          <w:trHeight w:val="433"/>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468AD918" w14:textId="77777777" w:rsidR="0049624A" w:rsidRPr="00CF1F16" w:rsidRDefault="0049624A" w:rsidP="004D1EB3">
            <w:pPr>
              <w:jc w:val="center"/>
              <w:rPr>
                <w:b/>
                <w:bCs/>
                <w:sz w:val="26"/>
                <w:szCs w:val="26"/>
              </w:rPr>
            </w:pPr>
            <w:r w:rsidRPr="00CF1F16">
              <w:rPr>
                <w:b/>
                <w:bCs/>
                <w:sz w:val="26"/>
                <w:szCs w:val="26"/>
              </w:rPr>
              <w:t>23A</w:t>
            </w:r>
          </w:p>
        </w:tc>
        <w:tc>
          <w:tcPr>
            <w:tcW w:w="3004" w:type="dxa"/>
            <w:tcBorders>
              <w:top w:val="nil"/>
              <w:left w:val="nil"/>
              <w:bottom w:val="single" w:sz="4" w:space="0" w:color="auto"/>
              <w:right w:val="single" w:sz="4" w:space="0" w:color="auto"/>
            </w:tcBorders>
            <w:shd w:val="clear" w:color="auto" w:fill="auto"/>
            <w:vAlign w:val="center"/>
            <w:hideMark/>
          </w:tcPr>
          <w:p w14:paraId="57B73C05" w14:textId="77777777" w:rsidR="0049624A" w:rsidRPr="00CF1F16" w:rsidRDefault="0049624A" w:rsidP="004D1EB3">
            <w:pPr>
              <w:rPr>
                <w:sz w:val="26"/>
                <w:szCs w:val="26"/>
              </w:rPr>
            </w:pPr>
            <w:r w:rsidRPr="00CF1F16">
              <w:rPr>
                <w:sz w:val="26"/>
                <w:szCs w:val="26"/>
              </w:rPr>
              <w:t>Nhà bảo vệ cổng 1</w:t>
            </w:r>
          </w:p>
        </w:tc>
        <w:tc>
          <w:tcPr>
            <w:tcW w:w="1418" w:type="dxa"/>
            <w:tcBorders>
              <w:top w:val="nil"/>
              <w:left w:val="nil"/>
              <w:bottom w:val="single" w:sz="4" w:space="0" w:color="auto"/>
              <w:right w:val="single" w:sz="4" w:space="0" w:color="auto"/>
            </w:tcBorders>
            <w:shd w:val="clear" w:color="auto" w:fill="auto"/>
            <w:noWrap/>
            <w:hideMark/>
          </w:tcPr>
          <w:p w14:paraId="2B865E8A" w14:textId="77777777" w:rsidR="0049624A" w:rsidRPr="00CF1F16" w:rsidRDefault="0049624A" w:rsidP="004D1EB3">
            <w:pPr>
              <w:jc w:val="right"/>
              <w:rPr>
                <w:sz w:val="26"/>
                <w:szCs w:val="26"/>
              </w:rPr>
            </w:pPr>
            <w:r w:rsidRPr="00CF1F16">
              <w:rPr>
                <w:sz w:val="26"/>
                <w:szCs w:val="26"/>
              </w:rPr>
              <w:t>16,00</w:t>
            </w:r>
          </w:p>
        </w:tc>
        <w:tc>
          <w:tcPr>
            <w:tcW w:w="708" w:type="dxa"/>
            <w:tcBorders>
              <w:top w:val="nil"/>
              <w:left w:val="nil"/>
              <w:bottom w:val="single" w:sz="4" w:space="0" w:color="auto"/>
              <w:right w:val="single" w:sz="4" w:space="0" w:color="auto"/>
            </w:tcBorders>
            <w:shd w:val="clear" w:color="auto" w:fill="auto"/>
            <w:noWrap/>
            <w:hideMark/>
          </w:tcPr>
          <w:p w14:paraId="5CE59BFD" w14:textId="77777777" w:rsidR="0049624A" w:rsidRPr="00CF1F16" w:rsidRDefault="0049624A" w:rsidP="004D1EB3">
            <w:pPr>
              <w:jc w:val="center"/>
              <w:rPr>
                <w:sz w:val="26"/>
                <w:szCs w:val="26"/>
              </w:rPr>
            </w:pPr>
            <w:r w:rsidRPr="00CF1F16">
              <w:rPr>
                <w:sz w:val="26"/>
                <w:szCs w:val="26"/>
              </w:rPr>
              <w:t>1</w:t>
            </w:r>
          </w:p>
        </w:tc>
        <w:tc>
          <w:tcPr>
            <w:tcW w:w="1418" w:type="dxa"/>
            <w:tcBorders>
              <w:top w:val="nil"/>
              <w:left w:val="nil"/>
              <w:bottom w:val="single" w:sz="4" w:space="0" w:color="auto"/>
              <w:right w:val="single" w:sz="4" w:space="0" w:color="auto"/>
            </w:tcBorders>
            <w:shd w:val="clear" w:color="auto" w:fill="auto"/>
            <w:noWrap/>
            <w:hideMark/>
          </w:tcPr>
          <w:p w14:paraId="6F9E1A2A" w14:textId="77777777" w:rsidR="0049624A" w:rsidRPr="00CF1F16" w:rsidRDefault="0049624A" w:rsidP="004D1EB3">
            <w:pPr>
              <w:jc w:val="right"/>
              <w:rPr>
                <w:sz w:val="26"/>
                <w:szCs w:val="26"/>
              </w:rPr>
            </w:pPr>
            <w:r w:rsidRPr="00CF1F16">
              <w:rPr>
                <w:sz w:val="26"/>
                <w:szCs w:val="26"/>
              </w:rPr>
              <w:t>16,00</w:t>
            </w:r>
          </w:p>
        </w:tc>
        <w:tc>
          <w:tcPr>
            <w:tcW w:w="1417" w:type="dxa"/>
            <w:tcBorders>
              <w:top w:val="nil"/>
              <w:left w:val="nil"/>
              <w:bottom w:val="single" w:sz="4" w:space="0" w:color="auto"/>
              <w:right w:val="single" w:sz="4" w:space="0" w:color="auto"/>
            </w:tcBorders>
            <w:shd w:val="clear" w:color="auto" w:fill="auto"/>
            <w:noWrap/>
            <w:hideMark/>
          </w:tcPr>
          <w:p w14:paraId="1F5EB49F" w14:textId="77777777" w:rsidR="0049624A" w:rsidRPr="00CF1F16" w:rsidRDefault="0049624A" w:rsidP="004D1EB3">
            <w:pPr>
              <w:jc w:val="center"/>
              <w:rPr>
                <w:sz w:val="26"/>
                <w:szCs w:val="26"/>
              </w:rPr>
            </w:pPr>
            <w:r w:rsidRPr="00CF1F16">
              <w:rPr>
                <w:sz w:val="26"/>
                <w:szCs w:val="26"/>
              </w:rPr>
              <w:t xml:space="preserve"> 30W/m</w:t>
            </w:r>
            <w:r w:rsidRPr="00CF1F16">
              <w:rPr>
                <w:sz w:val="26"/>
                <w:szCs w:val="26"/>
                <w:vertAlign w:val="superscript"/>
              </w:rPr>
              <w:t>2</w:t>
            </w:r>
            <w:r w:rsidRPr="00CF1F16">
              <w:rPr>
                <w:sz w:val="26"/>
                <w:szCs w:val="26"/>
              </w:rPr>
              <w:t xml:space="preserve"> </w:t>
            </w:r>
          </w:p>
        </w:tc>
        <w:tc>
          <w:tcPr>
            <w:tcW w:w="1215" w:type="dxa"/>
            <w:tcBorders>
              <w:top w:val="nil"/>
              <w:left w:val="nil"/>
              <w:bottom w:val="single" w:sz="4" w:space="0" w:color="auto"/>
              <w:right w:val="single" w:sz="4" w:space="0" w:color="auto"/>
            </w:tcBorders>
            <w:shd w:val="clear" w:color="auto" w:fill="auto"/>
            <w:noWrap/>
            <w:hideMark/>
          </w:tcPr>
          <w:p w14:paraId="0F43F8E1" w14:textId="77777777" w:rsidR="0049624A" w:rsidRPr="00CF1F16" w:rsidRDefault="0049624A" w:rsidP="004D1EB3">
            <w:pPr>
              <w:jc w:val="right"/>
              <w:rPr>
                <w:sz w:val="26"/>
                <w:szCs w:val="26"/>
              </w:rPr>
            </w:pPr>
            <w:r w:rsidRPr="00CF1F16">
              <w:rPr>
                <w:sz w:val="26"/>
                <w:szCs w:val="26"/>
              </w:rPr>
              <w:t xml:space="preserve"> 0,48 </w:t>
            </w:r>
          </w:p>
        </w:tc>
      </w:tr>
      <w:tr w:rsidR="00CF1F16" w:rsidRPr="00CF1F16" w14:paraId="1296C7FD" w14:textId="77777777" w:rsidTr="004D1EB3">
        <w:trPr>
          <w:trHeight w:val="397"/>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106690DF" w14:textId="77777777" w:rsidR="0049624A" w:rsidRPr="00CF1F16" w:rsidRDefault="0049624A" w:rsidP="004D1EB3">
            <w:pPr>
              <w:jc w:val="center"/>
              <w:rPr>
                <w:b/>
                <w:bCs/>
                <w:sz w:val="26"/>
                <w:szCs w:val="26"/>
              </w:rPr>
            </w:pPr>
            <w:r w:rsidRPr="00CF1F16">
              <w:rPr>
                <w:b/>
                <w:bCs/>
                <w:sz w:val="26"/>
                <w:szCs w:val="26"/>
              </w:rPr>
              <w:t>23B</w:t>
            </w:r>
          </w:p>
        </w:tc>
        <w:tc>
          <w:tcPr>
            <w:tcW w:w="3004" w:type="dxa"/>
            <w:tcBorders>
              <w:top w:val="nil"/>
              <w:left w:val="nil"/>
              <w:bottom w:val="single" w:sz="4" w:space="0" w:color="auto"/>
              <w:right w:val="single" w:sz="4" w:space="0" w:color="auto"/>
            </w:tcBorders>
            <w:shd w:val="clear" w:color="auto" w:fill="auto"/>
            <w:vAlign w:val="center"/>
            <w:hideMark/>
          </w:tcPr>
          <w:p w14:paraId="49D080B2" w14:textId="77777777" w:rsidR="0049624A" w:rsidRPr="00CF1F16" w:rsidRDefault="0049624A" w:rsidP="004D1EB3">
            <w:pPr>
              <w:rPr>
                <w:sz w:val="26"/>
                <w:szCs w:val="26"/>
              </w:rPr>
            </w:pPr>
            <w:r w:rsidRPr="00CF1F16">
              <w:rPr>
                <w:sz w:val="26"/>
                <w:szCs w:val="26"/>
              </w:rPr>
              <w:t>Nhà bảo vệ cổng 2</w:t>
            </w:r>
          </w:p>
        </w:tc>
        <w:tc>
          <w:tcPr>
            <w:tcW w:w="1418" w:type="dxa"/>
            <w:tcBorders>
              <w:top w:val="nil"/>
              <w:left w:val="nil"/>
              <w:bottom w:val="single" w:sz="4" w:space="0" w:color="auto"/>
              <w:right w:val="single" w:sz="4" w:space="0" w:color="auto"/>
            </w:tcBorders>
            <w:shd w:val="clear" w:color="auto" w:fill="auto"/>
            <w:noWrap/>
            <w:hideMark/>
          </w:tcPr>
          <w:p w14:paraId="5EE603A7" w14:textId="77777777" w:rsidR="0049624A" w:rsidRPr="00CF1F16" w:rsidRDefault="0049624A" w:rsidP="004D1EB3">
            <w:pPr>
              <w:jc w:val="right"/>
              <w:rPr>
                <w:sz w:val="26"/>
                <w:szCs w:val="26"/>
              </w:rPr>
            </w:pPr>
            <w:r w:rsidRPr="00CF1F16">
              <w:rPr>
                <w:sz w:val="26"/>
                <w:szCs w:val="26"/>
              </w:rPr>
              <w:t>16,00</w:t>
            </w:r>
          </w:p>
        </w:tc>
        <w:tc>
          <w:tcPr>
            <w:tcW w:w="708" w:type="dxa"/>
            <w:tcBorders>
              <w:top w:val="nil"/>
              <w:left w:val="nil"/>
              <w:bottom w:val="single" w:sz="4" w:space="0" w:color="auto"/>
              <w:right w:val="single" w:sz="4" w:space="0" w:color="auto"/>
            </w:tcBorders>
            <w:shd w:val="clear" w:color="auto" w:fill="auto"/>
            <w:noWrap/>
            <w:hideMark/>
          </w:tcPr>
          <w:p w14:paraId="39271973" w14:textId="77777777" w:rsidR="0049624A" w:rsidRPr="00CF1F16" w:rsidRDefault="0049624A" w:rsidP="004D1EB3">
            <w:pPr>
              <w:jc w:val="center"/>
              <w:rPr>
                <w:sz w:val="26"/>
                <w:szCs w:val="26"/>
              </w:rPr>
            </w:pPr>
            <w:r w:rsidRPr="00CF1F16">
              <w:rPr>
                <w:sz w:val="26"/>
                <w:szCs w:val="26"/>
              </w:rPr>
              <w:t>1</w:t>
            </w:r>
          </w:p>
        </w:tc>
        <w:tc>
          <w:tcPr>
            <w:tcW w:w="1418" w:type="dxa"/>
            <w:tcBorders>
              <w:top w:val="nil"/>
              <w:left w:val="nil"/>
              <w:bottom w:val="single" w:sz="4" w:space="0" w:color="auto"/>
              <w:right w:val="single" w:sz="4" w:space="0" w:color="auto"/>
            </w:tcBorders>
            <w:shd w:val="clear" w:color="auto" w:fill="auto"/>
            <w:noWrap/>
            <w:hideMark/>
          </w:tcPr>
          <w:p w14:paraId="2C082D51" w14:textId="77777777" w:rsidR="0049624A" w:rsidRPr="00CF1F16" w:rsidRDefault="0049624A" w:rsidP="004D1EB3">
            <w:pPr>
              <w:jc w:val="right"/>
              <w:rPr>
                <w:sz w:val="26"/>
                <w:szCs w:val="26"/>
              </w:rPr>
            </w:pPr>
            <w:r w:rsidRPr="00CF1F16">
              <w:rPr>
                <w:sz w:val="26"/>
                <w:szCs w:val="26"/>
              </w:rPr>
              <w:t>16,00</w:t>
            </w:r>
          </w:p>
        </w:tc>
        <w:tc>
          <w:tcPr>
            <w:tcW w:w="1417" w:type="dxa"/>
            <w:tcBorders>
              <w:top w:val="nil"/>
              <w:left w:val="nil"/>
              <w:bottom w:val="single" w:sz="4" w:space="0" w:color="auto"/>
              <w:right w:val="single" w:sz="4" w:space="0" w:color="auto"/>
            </w:tcBorders>
            <w:shd w:val="clear" w:color="auto" w:fill="auto"/>
            <w:noWrap/>
            <w:hideMark/>
          </w:tcPr>
          <w:p w14:paraId="50BF3C6A" w14:textId="77777777" w:rsidR="0049624A" w:rsidRPr="00CF1F16" w:rsidRDefault="0049624A" w:rsidP="004D1EB3">
            <w:pPr>
              <w:jc w:val="center"/>
              <w:rPr>
                <w:sz w:val="26"/>
                <w:szCs w:val="26"/>
              </w:rPr>
            </w:pPr>
            <w:r w:rsidRPr="00CF1F16">
              <w:rPr>
                <w:sz w:val="26"/>
                <w:szCs w:val="26"/>
              </w:rPr>
              <w:t xml:space="preserve"> 30W/m</w:t>
            </w:r>
            <w:r w:rsidRPr="00CF1F16">
              <w:rPr>
                <w:sz w:val="26"/>
                <w:szCs w:val="26"/>
                <w:vertAlign w:val="superscript"/>
              </w:rPr>
              <w:t>2</w:t>
            </w:r>
            <w:r w:rsidRPr="00CF1F16">
              <w:rPr>
                <w:sz w:val="26"/>
                <w:szCs w:val="26"/>
              </w:rPr>
              <w:t xml:space="preserve"> </w:t>
            </w:r>
          </w:p>
        </w:tc>
        <w:tc>
          <w:tcPr>
            <w:tcW w:w="1215" w:type="dxa"/>
            <w:tcBorders>
              <w:top w:val="nil"/>
              <w:left w:val="nil"/>
              <w:bottom w:val="single" w:sz="4" w:space="0" w:color="auto"/>
              <w:right w:val="single" w:sz="4" w:space="0" w:color="auto"/>
            </w:tcBorders>
            <w:shd w:val="clear" w:color="auto" w:fill="auto"/>
            <w:noWrap/>
            <w:hideMark/>
          </w:tcPr>
          <w:p w14:paraId="537D8CFE" w14:textId="77777777" w:rsidR="0049624A" w:rsidRPr="00CF1F16" w:rsidRDefault="0049624A" w:rsidP="004D1EB3">
            <w:pPr>
              <w:jc w:val="right"/>
              <w:rPr>
                <w:sz w:val="26"/>
                <w:szCs w:val="26"/>
              </w:rPr>
            </w:pPr>
            <w:r w:rsidRPr="00CF1F16">
              <w:rPr>
                <w:sz w:val="26"/>
                <w:szCs w:val="26"/>
              </w:rPr>
              <w:t xml:space="preserve"> 0,48 </w:t>
            </w:r>
          </w:p>
        </w:tc>
      </w:tr>
      <w:tr w:rsidR="00CF1F16" w:rsidRPr="00CF1F16" w14:paraId="1A2D459C" w14:textId="77777777" w:rsidTr="004D1EB3">
        <w:trPr>
          <w:trHeight w:val="424"/>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3D82F4F9" w14:textId="77777777" w:rsidR="0049624A" w:rsidRPr="00CF1F16" w:rsidRDefault="0049624A" w:rsidP="004D1EB3">
            <w:pPr>
              <w:jc w:val="center"/>
              <w:rPr>
                <w:b/>
                <w:bCs/>
                <w:sz w:val="26"/>
                <w:szCs w:val="26"/>
              </w:rPr>
            </w:pPr>
            <w:r w:rsidRPr="00CF1F16">
              <w:rPr>
                <w:b/>
                <w:bCs/>
                <w:sz w:val="26"/>
                <w:szCs w:val="26"/>
              </w:rPr>
              <w:t>23C</w:t>
            </w:r>
          </w:p>
        </w:tc>
        <w:tc>
          <w:tcPr>
            <w:tcW w:w="3004" w:type="dxa"/>
            <w:tcBorders>
              <w:top w:val="nil"/>
              <w:left w:val="nil"/>
              <w:bottom w:val="single" w:sz="4" w:space="0" w:color="auto"/>
              <w:right w:val="single" w:sz="4" w:space="0" w:color="auto"/>
            </w:tcBorders>
            <w:shd w:val="clear" w:color="auto" w:fill="auto"/>
            <w:vAlign w:val="center"/>
            <w:hideMark/>
          </w:tcPr>
          <w:p w14:paraId="63FCD9E8" w14:textId="77777777" w:rsidR="0049624A" w:rsidRPr="00CF1F16" w:rsidRDefault="0049624A" w:rsidP="004D1EB3">
            <w:pPr>
              <w:rPr>
                <w:sz w:val="26"/>
                <w:szCs w:val="26"/>
              </w:rPr>
            </w:pPr>
            <w:r w:rsidRPr="00CF1F16">
              <w:rPr>
                <w:sz w:val="26"/>
                <w:szCs w:val="26"/>
              </w:rPr>
              <w:t>Biển tên</w:t>
            </w:r>
          </w:p>
        </w:tc>
        <w:tc>
          <w:tcPr>
            <w:tcW w:w="1418" w:type="dxa"/>
            <w:tcBorders>
              <w:top w:val="nil"/>
              <w:left w:val="nil"/>
              <w:bottom w:val="single" w:sz="4" w:space="0" w:color="auto"/>
              <w:right w:val="single" w:sz="4" w:space="0" w:color="auto"/>
            </w:tcBorders>
            <w:shd w:val="clear" w:color="auto" w:fill="auto"/>
            <w:noWrap/>
            <w:hideMark/>
          </w:tcPr>
          <w:p w14:paraId="7640973C" w14:textId="77777777" w:rsidR="0049624A" w:rsidRPr="00CF1F16" w:rsidRDefault="0049624A" w:rsidP="004D1EB3">
            <w:pPr>
              <w:jc w:val="right"/>
              <w:rPr>
                <w:sz w:val="26"/>
                <w:szCs w:val="26"/>
              </w:rPr>
            </w:pPr>
          </w:p>
        </w:tc>
        <w:tc>
          <w:tcPr>
            <w:tcW w:w="708" w:type="dxa"/>
            <w:tcBorders>
              <w:top w:val="nil"/>
              <w:left w:val="nil"/>
              <w:bottom w:val="single" w:sz="4" w:space="0" w:color="auto"/>
              <w:right w:val="single" w:sz="4" w:space="0" w:color="auto"/>
            </w:tcBorders>
            <w:shd w:val="clear" w:color="auto" w:fill="auto"/>
            <w:noWrap/>
            <w:hideMark/>
          </w:tcPr>
          <w:p w14:paraId="26F6BF9A" w14:textId="77777777" w:rsidR="0049624A" w:rsidRPr="00CF1F16" w:rsidRDefault="0049624A" w:rsidP="004D1EB3">
            <w:pPr>
              <w:jc w:val="center"/>
              <w:rPr>
                <w:sz w:val="26"/>
                <w:szCs w:val="26"/>
              </w:rPr>
            </w:pPr>
          </w:p>
        </w:tc>
        <w:tc>
          <w:tcPr>
            <w:tcW w:w="1418" w:type="dxa"/>
            <w:tcBorders>
              <w:top w:val="nil"/>
              <w:left w:val="nil"/>
              <w:bottom w:val="single" w:sz="4" w:space="0" w:color="auto"/>
              <w:right w:val="single" w:sz="4" w:space="0" w:color="auto"/>
            </w:tcBorders>
            <w:shd w:val="clear" w:color="auto" w:fill="auto"/>
            <w:noWrap/>
            <w:hideMark/>
          </w:tcPr>
          <w:p w14:paraId="63213283" w14:textId="77777777" w:rsidR="0049624A" w:rsidRPr="00CF1F16" w:rsidRDefault="0049624A" w:rsidP="004D1EB3">
            <w:pPr>
              <w:jc w:val="right"/>
              <w:rPr>
                <w:sz w:val="26"/>
                <w:szCs w:val="26"/>
              </w:rPr>
            </w:pPr>
          </w:p>
        </w:tc>
        <w:tc>
          <w:tcPr>
            <w:tcW w:w="1417" w:type="dxa"/>
            <w:tcBorders>
              <w:top w:val="nil"/>
              <w:left w:val="nil"/>
              <w:bottom w:val="single" w:sz="4" w:space="0" w:color="auto"/>
              <w:right w:val="single" w:sz="4" w:space="0" w:color="auto"/>
            </w:tcBorders>
            <w:shd w:val="clear" w:color="auto" w:fill="auto"/>
            <w:noWrap/>
            <w:hideMark/>
          </w:tcPr>
          <w:p w14:paraId="0B9BB4F1" w14:textId="77777777" w:rsidR="0049624A" w:rsidRPr="00CF1F16" w:rsidRDefault="0049624A" w:rsidP="004D1EB3">
            <w:pPr>
              <w:jc w:val="center"/>
              <w:rPr>
                <w:sz w:val="26"/>
                <w:szCs w:val="26"/>
              </w:rPr>
            </w:pPr>
          </w:p>
        </w:tc>
        <w:tc>
          <w:tcPr>
            <w:tcW w:w="1215" w:type="dxa"/>
            <w:tcBorders>
              <w:top w:val="nil"/>
              <w:left w:val="nil"/>
              <w:bottom w:val="single" w:sz="4" w:space="0" w:color="auto"/>
              <w:right w:val="single" w:sz="4" w:space="0" w:color="auto"/>
            </w:tcBorders>
            <w:shd w:val="clear" w:color="auto" w:fill="auto"/>
            <w:noWrap/>
            <w:hideMark/>
          </w:tcPr>
          <w:p w14:paraId="6F7943DC" w14:textId="77777777" w:rsidR="0049624A" w:rsidRPr="00CF1F16" w:rsidRDefault="0049624A" w:rsidP="004D1EB3">
            <w:pPr>
              <w:jc w:val="right"/>
              <w:rPr>
                <w:sz w:val="26"/>
                <w:szCs w:val="26"/>
              </w:rPr>
            </w:pPr>
          </w:p>
        </w:tc>
      </w:tr>
      <w:tr w:rsidR="00CF1F16" w:rsidRPr="00CF1F16" w14:paraId="6B568739" w14:textId="77777777" w:rsidTr="004D1EB3">
        <w:trPr>
          <w:trHeight w:val="388"/>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55D440B8" w14:textId="77777777" w:rsidR="0049624A" w:rsidRPr="00CF1F16" w:rsidRDefault="0049624A" w:rsidP="004D1EB3">
            <w:pPr>
              <w:jc w:val="center"/>
              <w:rPr>
                <w:b/>
                <w:bCs/>
                <w:sz w:val="26"/>
                <w:szCs w:val="26"/>
              </w:rPr>
            </w:pPr>
            <w:r w:rsidRPr="00CF1F16">
              <w:rPr>
                <w:b/>
                <w:bCs/>
                <w:sz w:val="26"/>
                <w:szCs w:val="26"/>
              </w:rPr>
              <w:t>24</w:t>
            </w:r>
          </w:p>
        </w:tc>
        <w:tc>
          <w:tcPr>
            <w:tcW w:w="3004" w:type="dxa"/>
            <w:tcBorders>
              <w:top w:val="nil"/>
              <w:left w:val="nil"/>
              <w:bottom w:val="single" w:sz="4" w:space="0" w:color="auto"/>
              <w:right w:val="single" w:sz="4" w:space="0" w:color="auto"/>
            </w:tcBorders>
            <w:shd w:val="clear" w:color="auto" w:fill="auto"/>
            <w:vAlign w:val="center"/>
            <w:hideMark/>
          </w:tcPr>
          <w:p w14:paraId="4AC3C4E2" w14:textId="77777777" w:rsidR="0049624A" w:rsidRPr="00CF1F16" w:rsidRDefault="0049624A" w:rsidP="004D1EB3">
            <w:pPr>
              <w:rPr>
                <w:sz w:val="26"/>
                <w:szCs w:val="26"/>
              </w:rPr>
            </w:pPr>
            <w:r w:rsidRPr="00CF1F16">
              <w:rPr>
                <w:sz w:val="26"/>
                <w:szCs w:val="26"/>
              </w:rPr>
              <w:t>Nhà xe</w:t>
            </w:r>
          </w:p>
        </w:tc>
        <w:tc>
          <w:tcPr>
            <w:tcW w:w="1418" w:type="dxa"/>
            <w:tcBorders>
              <w:top w:val="nil"/>
              <w:left w:val="nil"/>
              <w:bottom w:val="single" w:sz="4" w:space="0" w:color="auto"/>
              <w:right w:val="single" w:sz="4" w:space="0" w:color="auto"/>
            </w:tcBorders>
            <w:shd w:val="clear" w:color="auto" w:fill="auto"/>
            <w:noWrap/>
            <w:hideMark/>
          </w:tcPr>
          <w:p w14:paraId="5364FD79" w14:textId="77777777" w:rsidR="0049624A" w:rsidRPr="00CF1F16" w:rsidRDefault="0049624A" w:rsidP="004D1EB3">
            <w:pPr>
              <w:jc w:val="right"/>
              <w:rPr>
                <w:sz w:val="26"/>
                <w:szCs w:val="26"/>
              </w:rPr>
            </w:pPr>
            <w:r w:rsidRPr="00CF1F16">
              <w:rPr>
                <w:sz w:val="26"/>
                <w:szCs w:val="26"/>
              </w:rPr>
              <w:t>240,00</w:t>
            </w:r>
          </w:p>
        </w:tc>
        <w:tc>
          <w:tcPr>
            <w:tcW w:w="708" w:type="dxa"/>
            <w:tcBorders>
              <w:top w:val="nil"/>
              <w:left w:val="nil"/>
              <w:bottom w:val="single" w:sz="4" w:space="0" w:color="auto"/>
              <w:right w:val="single" w:sz="4" w:space="0" w:color="auto"/>
            </w:tcBorders>
            <w:shd w:val="clear" w:color="auto" w:fill="auto"/>
            <w:noWrap/>
            <w:hideMark/>
          </w:tcPr>
          <w:p w14:paraId="645CEFF5" w14:textId="77777777" w:rsidR="0049624A" w:rsidRPr="00CF1F16" w:rsidRDefault="0049624A" w:rsidP="004D1EB3">
            <w:pPr>
              <w:jc w:val="center"/>
              <w:rPr>
                <w:sz w:val="26"/>
                <w:szCs w:val="26"/>
              </w:rPr>
            </w:pPr>
            <w:r w:rsidRPr="00CF1F16">
              <w:rPr>
                <w:sz w:val="26"/>
                <w:szCs w:val="26"/>
              </w:rPr>
              <w:t>1</w:t>
            </w:r>
          </w:p>
        </w:tc>
        <w:tc>
          <w:tcPr>
            <w:tcW w:w="1418" w:type="dxa"/>
            <w:tcBorders>
              <w:top w:val="nil"/>
              <w:left w:val="nil"/>
              <w:bottom w:val="single" w:sz="4" w:space="0" w:color="auto"/>
              <w:right w:val="single" w:sz="4" w:space="0" w:color="auto"/>
            </w:tcBorders>
            <w:shd w:val="clear" w:color="auto" w:fill="auto"/>
            <w:noWrap/>
            <w:hideMark/>
          </w:tcPr>
          <w:p w14:paraId="5C6E8483" w14:textId="77777777" w:rsidR="0049624A" w:rsidRPr="00CF1F16" w:rsidRDefault="0049624A" w:rsidP="004D1EB3">
            <w:pPr>
              <w:jc w:val="right"/>
              <w:rPr>
                <w:sz w:val="26"/>
                <w:szCs w:val="26"/>
              </w:rPr>
            </w:pPr>
            <w:r w:rsidRPr="00CF1F16">
              <w:rPr>
                <w:sz w:val="26"/>
                <w:szCs w:val="26"/>
              </w:rPr>
              <w:t>240,00</w:t>
            </w:r>
          </w:p>
        </w:tc>
        <w:tc>
          <w:tcPr>
            <w:tcW w:w="1417" w:type="dxa"/>
            <w:tcBorders>
              <w:top w:val="nil"/>
              <w:left w:val="nil"/>
              <w:bottom w:val="single" w:sz="4" w:space="0" w:color="auto"/>
              <w:right w:val="single" w:sz="4" w:space="0" w:color="auto"/>
            </w:tcBorders>
            <w:shd w:val="clear" w:color="auto" w:fill="auto"/>
            <w:noWrap/>
            <w:hideMark/>
          </w:tcPr>
          <w:p w14:paraId="16DE6EC2" w14:textId="77777777" w:rsidR="0049624A" w:rsidRPr="00CF1F16" w:rsidRDefault="0049624A" w:rsidP="004D1EB3">
            <w:pPr>
              <w:jc w:val="center"/>
              <w:rPr>
                <w:sz w:val="26"/>
                <w:szCs w:val="26"/>
              </w:rPr>
            </w:pPr>
            <w:r w:rsidRPr="00CF1F16">
              <w:rPr>
                <w:sz w:val="26"/>
                <w:szCs w:val="26"/>
              </w:rPr>
              <w:t xml:space="preserve"> 5W/m</w:t>
            </w:r>
            <w:r w:rsidRPr="00CF1F16">
              <w:rPr>
                <w:sz w:val="26"/>
                <w:szCs w:val="26"/>
                <w:vertAlign w:val="superscript"/>
              </w:rPr>
              <w:t>2</w:t>
            </w:r>
            <w:r w:rsidRPr="00CF1F16">
              <w:rPr>
                <w:sz w:val="26"/>
                <w:szCs w:val="26"/>
              </w:rPr>
              <w:t xml:space="preserve"> </w:t>
            </w:r>
          </w:p>
        </w:tc>
        <w:tc>
          <w:tcPr>
            <w:tcW w:w="1215" w:type="dxa"/>
            <w:tcBorders>
              <w:top w:val="nil"/>
              <w:left w:val="nil"/>
              <w:bottom w:val="single" w:sz="4" w:space="0" w:color="auto"/>
              <w:right w:val="single" w:sz="4" w:space="0" w:color="auto"/>
            </w:tcBorders>
            <w:shd w:val="clear" w:color="auto" w:fill="auto"/>
            <w:noWrap/>
            <w:hideMark/>
          </w:tcPr>
          <w:p w14:paraId="6E4BC1CB" w14:textId="77777777" w:rsidR="0049624A" w:rsidRPr="00CF1F16" w:rsidRDefault="0049624A" w:rsidP="004D1EB3">
            <w:pPr>
              <w:jc w:val="right"/>
              <w:rPr>
                <w:sz w:val="26"/>
                <w:szCs w:val="26"/>
              </w:rPr>
            </w:pPr>
            <w:r w:rsidRPr="00CF1F16">
              <w:rPr>
                <w:sz w:val="26"/>
                <w:szCs w:val="26"/>
              </w:rPr>
              <w:t xml:space="preserve"> 1,20 </w:t>
            </w:r>
          </w:p>
        </w:tc>
      </w:tr>
      <w:tr w:rsidR="00CF1F16" w:rsidRPr="00CF1F16" w14:paraId="4E1252DB" w14:textId="77777777" w:rsidTr="004D1EB3">
        <w:trPr>
          <w:trHeight w:val="388"/>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718E86EC" w14:textId="77777777" w:rsidR="0049624A" w:rsidRPr="00CF1F16" w:rsidRDefault="0049624A" w:rsidP="004D1EB3">
            <w:pPr>
              <w:jc w:val="center"/>
              <w:rPr>
                <w:b/>
                <w:bCs/>
                <w:sz w:val="26"/>
                <w:szCs w:val="26"/>
              </w:rPr>
            </w:pPr>
            <w:r w:rsidRPr="00CF1F16">
              <w:rPr>
                <w:b/>
                <w:bCs/>
                <w:sz w:val="26"/>
                <w:szCs w:val="26"/>
              </w:rPr>
              <w:t>25</w:t>
            </w:r>
          </w:p>
        </w:tc>
        <w:tc>
          <w:tcPr>
            <w:tcW w:w="3004" w:type="dxa"/>
            <w:tcBorders>
              <w:top w:val="nil"/>
              <w:left w:val="nil"/>
              <w:bottom w:val="single" w:sz="4" w:space="0" w:color="auto"/>
              <w:right w:val="single" w:sz="4" w:space="0" w:color="auto"/>
            </w:tcBorders>
            <w:shd w:val="clear" w:color="auto" w:fill="auto"/>
            <w:vAlign w:val="center"/>
            <w:hideMark/>
          </w:tcPr>
          <w:p w14:paraId="03DAF743" w14:textId="77777777" w:rsidR="0049624A" w:rsidRPr="00CF1F16" w:rsidRDefault="0049624A" w:rsidP="004D1EB3">
            <w:pPr>
              <w:rPr>
                <w:sz w:val="26"/>
                <w:szCs w:val="26"/>
              </w:rPr>
            </w:pPr>
            <w:r w:rsidRPr="00CF1F16">
              <w:rPr>
                <w:sz w:val="26"/>
                <w:szCs w:val="26"/>
              </w:rPr>
              <w:t>Bể nước làm mát</w:t>
            </w:r>
          </w:p>
        </w:tc>
        <w:tc>
          <w:tcPr>
            <w:tcW w:w="1418" w:type="dxa"/>
            <w:tcBorders>
              <w:top w:val="nil"/>
              <w:left w:val="nil"/>
              <w:bottom w:val="single" w:sz="4" w:space="0" w:color="auto"/>
              <w:right w:val="single" w:sz="4" w:space="0" w:color="auto"/>
            </w:tcBorders>
            <w:shd w:val="clear" w:color="auto" w:fill="auto"/>
            <w:noWrap/>
            <w:hideMark/>
          </w:tcPr>
          <w:p w14:paraId="024C6BA2" w14:textId="77777777" w:rsidR="0049624A" w:rsidRPr="00CF1F16" w:rsidRDefault="0049624A" w:rsidP="004D1EB3">
            <w:pPr>
              <w:jc w:val="right"/>
              <w:rPr>
                <w:sz w:val="26"/>
                <w:szCs w:val="26"/>
              </w:rPr>
            </w:pPr>
            <w:r w:rsidRPr="00CF1F16">
              <w:rPr>
                <w:sz w:val="26"/>
                <w:szCs w:val="26"/>
              </w:rPr>
              <w:t>48,00</w:t>
            </w:r>
          </w:p>
        </w:tc>
        <w:tc>
          <w:tcPr>
            <w:tcW w:w="708" w:type="dxa"/>
            <w:tcBorders>
              <w:top w:val="nil"/>
              <w:left w:val="nil"/>
              <w:bottom w:val="single" w:sz="4" w:space="0" w:color="auto"/>
              <w:right w:val="single" w:sz="4" w:space="0" w:color="auto"/>
            </w:tcBorders>
            <w:shd w:val="clear" w:color="auto" w:fill="auto"/>
            <w:noWrap/>
            <w:hideMark/>
          </w:tcPr>
          <w:p w14:paraId="48C9D25C" w14:textId="77777777" w:rsidR="0049624A" w:rsidRPr="00CF1F16" w:rsidRDefault="0049624A" w:rsidP="004D1EB3">
            <w:pPr>
              <w:jc w:val="center"/>
              <w:rPr>
                <w:sz w:val="26"/>
                <w:szCs w:val="26"/>
              </w:rPr>
            </w:pPr>
            <w:r w:rsidRPr="00CF1F16">
              <w:rPr>
                <w:sz w:val="26"/>
                <w:szCs w:val="26"/>
              </w:rPr>
              <w:t>1</w:t>
            </w:r>
          </w:p>
        </w:tc>
        <w:tc>
          <w:tcPr>
            <w:tcW w:w="1418" w:type="dxa"/>
            <w:tcBorders>
              <w:top w:val="nil"/>
              <w:left w:val="nil"/>
              <w:bottom w:val="single" w:sz="4" w:space="0" w:color="auto"/>
              <w:right w:val="single" w:sz="4" w:space="0" w:color="auto"/>
            </w:tcBorders>
            <w:shd w:val="clear" w:color="auto" w:fill="auto"/>
            <w:noWrap/>
            <w:hideMark/>
          </w:tcPr>
          <w:p w14:paraId="0197E939" w14:textId="77777777" w:rsidR="0049624A" w:rsidRPr="00CF1F16" w:rsidRDefault="0049624A" w:rsidP="004D1EB3">
            <w:pPr>
              <w:jc w:val="right"/>
              <w:rPr>
                <w:sz w:val="26"/>
                <w:szCs w:val="26"/>
              </w:rPr>
            </w:pPr>
            <w:r w:rsidRPr="00CF1F16">
              <w:rPr>
                <w:sz w:val="26"/>
                <w:szCs w:val="26"/>
              </w:rPr>
              <w:t>48,00</w:t>
            </w:r>
          </w:p>
        </w:tc>
        <w:tc>
          <w:tcPr>
            <w:tcW w:w="1417" w:type="dxa"/>
            <w:tcBorders>
              <w:top w:val="nil"/>
              <w:left w:val="nil"/>
              <w:bottom w:val="single" w:sz="4" w:space="0" w:color="auto"/>
              <w:right w:val="single" w:sz="4" w:space="0" w:color="auto"/>
            </w:tcBorders>
            <w:shd w:val="clear" w:color="auto" w:fill="auto"/>
            <w:noWrap/>
            <w:hideMark/>
          </w:tcPr>
          <w:p w14:paraId="3BDAD300" w14:textId="77777777" w:rsidR="0049624A" w:rsidRPr="00CF1F16" w:rsidRDefault="0049624A" w:rsidP="004D1EB3">
            <w:pPr>
              <w:jc w:val="center"/>
              <w:rPr>
                <w:sz w:val="26"/>
                <w:szCs w:val="26"/>
              </w:rPr>
            </w:pPr>
            <w:r w:rsidRPr="00CF1F16">
              <w:rPr>
                <w:sz w:val="26"/>
                <w:szCs w:val="26"/>
              </w:rPr>
              <w:t xml:space="preserve"> 1W/m</w:t>
            </w:r>
            <w:r w:rsidRPr="00CF1F16">
              <w:rPr>
                <w:sz w:val="26"/>
                <w:szCs w:val="26"/>
                <w:vertAlign w:val="superscript"/>
              </w:rPr>
              <w:t>2</w:t>
            </w:r>
            <w:r w:rsidRPr="00CF1F16">
              <w:rPr>
                <w:sz w:val="26"/>
                <w:szCs w:val="26"/>
              </w:rPr>
              <w:t xml:space="preserve"> </w:t>
            </w:r>
          </w:p>
        </w:tc>
        <w:tc>
          <w:tcPr>
            <w:tcW w:w="1215" w:type="dxa"/>
            <w:tcBorders>
              <w:top w:val="nil"/>
              <w:left w:val="nil"/>
              <w:bottom w:val="single" w:sz="4" w:space="0" w:color="auto"/>
              <w:right w:val="single" w:sz="4" w:space="0" w:color="auto"/>
            </w:tcBorders>
            <w:shd w:val="clear" w:color="auto" w:fill="auto"/>
            <w:noWrap/>
            <w:hideMark/>
          </w:tcPr>
          <w:p w14:paraId="54DD6FAE" w14:textId="77777777" w:rsidR="0049624A" w:rsidRPr="00CF1F16" w:rsidRDefault="0049624A" w:rsidP="004D1EB3">
            <w:pPr>
              <w:jc w:val="right"/>
              <w:rPr>
                <w:sz w:val="26"/>
                <w:szCs w:val="26"/>
              </w:rPr>
            </w:pPr>
            <w:r w:rsidRPr="00CF1F16">
              <w:rPr>
                <w:sz w:val="26"/>
                <w:szCs w:val="26"/>
              </w:rPr>
              <w:t xml:space="preserve"> 0,048 </w:t>
            </w:r>
          </w:p>
        </w:tc>
      </w:tr>
      <w:tr w:rsidR="00CF1F16" w:rsidRPr="00CF1F16" w14:paraId="1670BDC0" w14:textId="77777777" w:rsidTr="004D1EB3">
        <w:trPr>
          <w:trHeight w:val="365"/>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300183EF" w14:textId="77777777" w:rsidR="0049624A" w:rsidRPr="00CF1F16" w:rsidRDefault="0049624A" w:rsidP="004D1EB3">
            <w:pPr>
              <w:jc w:val="center"/>
              <w:rPr>
                <w:b/>
                <w:bCs/>
                <w:sz w:val="26"/>
                <w:szCs w:val="26"/>
              </w:rPr>
            </w:pPr>
            <w:r w:rsidRPr="00CF1F16">
              <w:rPr>
                <w:b/>
                <w:bCs/>
                <w:sz w:val="26"/>
                <w:szCs w:val="26"/>
              </w:rPr>
              <w:t>26A</w:t>
            </w:r>
          </w:p>
        </w:tc>
        <w:tc>
          <w:tcPr>
            <w:tcW w:w="3004" w:type="dxa"/>
            <w:tcBorders>
              <w:top w:val="nil"/>
              <w:left w:val="nil"/>
              <w:bottom w:val="single" w:sz="4" w:space="0" w:color="auto"/>
              <w:right w:val="single" w:sz="4" w:space="0" w:color="auto"/>
            </w:tcBorders>
            <w:shd w:val="clear" w:color="auto" w:fill="auto"/>
            <w:vAlign w:val="center"/>
            <w:hideMark/>
          </w:tcPr>
          <w:p w14:paraId="452F42A3" w14:textId="77777777" w:rsidR="0049624A" w:rsidRPr="00CF1F16" w:rsidRDefault="0049624A" w:rsidP="004D1EB3">
            <w:pPr>
              <w:rPr>
                <w:sz w:val="26"/>
                <w:szCs w:val="26"/>
              </w:rPr>
            </w:pPr>
            <w:r w:rsidRPr="00CF1F16">
              <w:rPr>
                <w:sz w:val="26"/>
                <w:szCs w:val="26"/>
              </w:rPr>
              <w:t>Chòi nghỉ 01</w:t>
            </w:r>
          </w:p>
        </w:tc>
        <w:tc>
          <w:tcPr>
            <w:tcW w:w="1418" w:type="dxa"/>
            <w:tcBorders>
              <w:top w:val="nil"/>
              <w:left w:val="nil"/>
              <w:bottom w:val="single" w:sz="4" w:space="0" w:color="auto"/>
              <w:right w:val="single" w:sz="4" w:space="0" w:color="auto"/>
            </w:tcBorders>
            <w:shd w:val="clear" w:color="auto" w:fill="auto"/>
            <w:noWrap/>
            <w:hideMark/>
          </w:tcPr>
          <w:p w14:paraId="411C46C0" w14:textId="77777777" w:rsidR="0049624A" w:rsidRPr="00CF1F16" w:rsidRDefault="0049624A" w:rsidP="004D1EB3">
            <w:pPr>
              <w:jc w:val="right"/>
              <w:rPr>
                <w:sz w:val="26"/>
                <w:szCs w:val="26"/>
              </w:rPr>
            </w:pPr>
            <w:r w:rsidRPr="00CF1F16">
              <w:rPr>
                <w:sz w:val="26"/>
                <w:szCs w:val="26"/>
              </w:rPr>
              <w:t>38,44</w:t>
            </w:r>
          </w:p>
        </w:tc>
        <w:tc>
          <w:tcPr>
            <w:tcW w:w="708" w:type="dxa"/>
            <w:tcBorders>
              <w:top w:val="nil"/>
              <w:left w:val="nil"/>
              <w:bottom w:val="single" w:sz="4" w:space="0" w:color="auto"/>
              <w:right w:val="single" w:sz="4" w:space="0" w:color="auto"/>
            </w:tcBorders>
            <w:shd w:val="clear" w:color="auto" w:fill="auto"/>
            <w:noWrap/>
            <w:hideMark/>
          </w:tcPr>
          <w:p w14:paraId="74D2FDED" w14:textId="77777777" w:rsidR="0049624A" w:rsidRPr="00CF1F16" w:rsidRDefault="0049624A" w:rsidP="004D1EB3">
            <w:pPr>
              <w:jc w:val="center"/>
              <w:rPr>
                <w:sz w:val="26"/>
                <w:szCs w:val="26"/>
              </w:rPr>
            </w:pPr>
            <w:r w:rsidRPr="00CF1F16">
              <w:rPr>
                <w:sz w:val="26"/>
                <w:szCs w:val="26"/>
              </w:rPr>
              <w:t>1</w:t>
            </w:r>
          </w:p>
        </w:tc>
        <w:tc>
          <w:tcPr>
            <w:tcW w:w="1418" w:type="dxa"/>
            <w:tcBorders>
              <w:top w:val="nil"/>
              <w:left w:val="nil"/>
              <w:bottom w:val="single" w:sz="4" w:space="0" w:color="auto"/>
              <w:right w:val="single" w:sz="4" w:space="0" w:color="auto"/>
            </w:tcBorders>
            <w:shd w:val="clear" w:color="auto" w:fill="auto"/>
            <w:noWrap/>
            <w:hideMark/>
          </w:tcPr>
          <w:p w14:paraId="5D64668E" w14:textId="77777777" w:rsidR="0049624A" w:rsidRPr="00CF1F16" w:rsidRDefault="0049624A" w:rsidP="004D1EB3">
            <w:pPr>
              <w:jc w:val="right"/>
              <w:rPr>
                <w:sz w:val="26"/>
                <w:szCs w:val="26"/>
              </w:rPr>
            </w:pPr>
            <w:r w:rsidRPr="00CF1F16">
              <w:rPr>
                <w:sz w:val="26"/>
                <w:szCs w:val="26"/>
              </w:rPr>
              <w:t>38,44</w:t>
            </w:r>
          </w:p>
        </w:tc>
        <w:tc>
          <w:tcPr>
            <w:tcW w:w="1417" w:type="dxa"/>
            <w:tcBorders>
              <w:top w:val="nil"/>
              <w:left w:val="nil"/>
              <w:bottom w:val="single" w:sz="4" w:space="0" w:color="auto"/>
              <w:right w:val="single" w:sz="4" w:space="0" w:color="auto"/>
            </w:tcBorders>
            <w:shd w:val="clear" w:color="auto" w:fill="auto"/>
            <w:noWrap/>
            <w:hideMark/>
          </w:tcPr>
          <w:p w14:paraId="6FBF405B" w14:textId="77777777" w:rsidR="0049624A" w:rsidRPr="00CF1F16" w:rsidRDefault="0049624A" w:rsidP="004D1EB3">
            <w:pPr>
              <w:jc w:val="center"/>
              <w:rPr>
                <w:sz w:val="26"/>
                <w:szCs w:val="26"/>
              </w:rPr>
            </w:pPr>
            <w:r w:rsidRPr="00CF1F16">
              <w:rPr>
                <w:sz w:val="26"/>
                <w:szCs w:val="26"/>
              </w:rPr>
              <w:t xml:space="preserve"> 5W/m</w:t>
            </w:r>
            <w:r w:rsidRPr="00CF1F16">
              <w:rPr>
                <w:sz w:val="26"/>
                <w:szCs w:val="26"/>
                <w:vertAlign w:val="superscript"/>
              </w:rPr>
              <w:t>2</w:t>
            </w:r>
            <w:r w:rsidRPr="00CF1F16">
              <w:rPr>
                <w:sz w:val="26"/>
                <w:szCs w:val="26"/>
              </w:rPr>
              <w:t xml:space="preserve"> </w:t>
            </w:r>
          </w:p>
        </w:tc>
        <w:tc>
          <w:tcPr>
            <w:tcW w:w="1215" w:type="dxa"/>
            <w:tcBorders>
              <w:top w:val="nil"/>
              <w:left w:val="nil"/>
              <w:bottom w:val="single" w:sz="4" w:space="0" w:color="auto"/>
              <w:right w:val="single" w:sz="4" w:space="0" w:color="auto"/>
            </w:tcBorders>
            <w:shd w:val="clear" w:color="auto" w:fill="auto"/>
            <w:noWrap/>
            <w:hideMark/>
          </w:tcPr>
          <w:p w14:paraId="1714DD0B" w14:textId="77777777" w:rsidR="0049624A" w:rsidRPr="00CF1F16" w:rsidRDefault="0049624A" w:rsidP="004D1EB3">
            <w:pPr>
              <w:jc w:val="right"/>
              <w:rPr>
                <w:sz w:val="26"/>
                <w:szCs w:val="26"/>
              </w:rPr>
            </w:pPr>
            <w:r w:rsidRPr="00CF1F16">
              <w:rPr>
                <w:sz w:val="26"/>
                <w:szCs w:val="26"/>
              </w:rPr>
              <w:t xml:space="preserve"> 0,19 </w:t>
            </w:r>
          </w:p>
        </w:tc>
      </w:tr>
      <w:tr w:rsidR="00CF1F16" w:rsidRPr="00CF1F16" w14:paraId="2A25E335" w14:textId="77777777" w:rsidTr="004D1EB3">
        <w:trPr>
          <w:trHeight w:val="428"/>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7E2C1E8D" w14:textId="77777777" w:rsidR="0049624A" w:rsidRPr="00CF1F16" w:rsidRDefault="0049624A" w:rsidP="004D1EB3">
            <w:pPr>
              <w:jc w:val="center"/>
              <w:rPr>
                <w:b/>
                <w:bCs/>
                <w:sz w:val="26"/>
                <w:szCs w:val="26"/>
              </w:rPr>
            </w:pPr>
            <w:r w:rsidRPr="00CF1F16">
              <w:rPr>
                <w:b/>
                <w:bCs/>
                <w:sz w:val="26"/>
                <w:szCs w:val="26"/>
              </w:rPr>
              <w:t>26B</w:t>
            </w:r>
          </w:p>
        </w:tc>
        <w:tc>
          <w:tcPr>
            <w:tcW w:w="3004" w:type="dxa"/>
            <w:tcBorders>
              <w:top w:val="nil"/>
              <w:left w:val="nil"/>
              <w:bottom w:val="single" w:sz="4" w:space="0" w:color="auto"/>
              <w:right w:val="single" w:sz="4" w:space="0" w:color="auto"/>
            </w:tcBorders>
            <w:shd w:val="clear" w:color="auto" w:fill="auto"/>
            <w:vAlign w:val="center"/>
            <w:hideMark/>
          </w:tcPr>
          <w:p w14:paraId="7D9D0313" w14:textId="77777777" w:rsidR="0049624A" w:rsidRPr="00CF1F16" w:rsidRDefault="0049624A" w:rsidP="004D1EB3">
            <w:pPr>
              <w:rPr>
                <w:sz w:val="26"/>
                <w:szCs w:val="26"/>
              </w:rPr>
            </w:pPr>
            <w:r w:rsidRPr="00CF1F16">
              <w:rPr>
                <w:sz w:val="26"/>
                <w:szCs w:val="26"/>
              </w:rPr>
              <w:t>Chòi nghỉ 02</w:t>
            </w:r>
          </w:p>
        </w:tc>
        <w:tc>
          <w:tcPr>
            <w:tcW w:w="1418" w:type="dxa"/>
            <w:tcBorders>
              <w:top w:val="nil"/>
              <w:left w:val="nil"/>
              <w:bottom w:val="single" w:sz="4" w:space="0" w:color="auto"/>
              <w:right w:val="single" w:sz="4" w:space="0" w:color="auto"/>
            </w:tcBorders>
            <w:shd w:val="clear" w:color="auto" w:fill="auto"/>
            <w:noWrap/>
            <w:hideMark/>
          </w:tcPr>
          <w:p w14:paraId="0B8BF9D9" w14:textId="77777777" w:rsidR="0049624A" w:rsidRPr="00CF1F16" w:rsidRDefault="0049624A" w:rsidP="004D1EB3">
            <w:pPr>
              <w:jc w:val="right"/>
              <w:rPr>
                <w:sz w:val="26"/>
                <w:szCs w:val="26"/>
              </w:rPr>
            </w:pPr>
            <w:r w:rsidRPr="00CF1F16">
              <w:rPr>
                <w:sz w:val="26"/>
                <w:szCs w:val="26"/>
              </w:rPr>
              <w:t>38,44</w:t>
            </w:r>
          </w:p>
        </w:tc>
        <w:tc>
          <w:tcPr>
            <w:tcW w:w="708" w:type="dxa"/>
            <w:tcBorders>
              <w:top w:val="nil"/>
              <w:left w:val="nil"/>
              <w:bottom w:val="single" w:sz="4" w:space="0" w:color="auto"/>
              <w:right w:val="single" w:sz="4" w:space="0" w:color="auto"/>
            </w:tcBorders>
            <w:shd w:val="clear" w:color="auto" w:fill="auto"/>
            <w:noWrap/>
            <w:hideMark/>
          </w:tcPr>
          <w:p w14:paraId="13FCBCBF" w14:textId="77777777" w:rsidR="0049624A" w:rsidRPr="00CF1F16" w:rsidRDefault="0049624A" w:rsidP="004D1EB3">
            <w:pPr>
              <w:jc w:val="center"/>
              <w:rPr>
                <w:sz w:val="26"/>
                <w:szCs w:val="26"/>
              </w:rPr>
            </w:pPr>
            <w:r w:rsidRPr="00CF1F16">
              <w:rPr>
                <w:sz w:val="26"/>
                <w:szCs w:val="26"/>
              </w:rPr>
              <w:t>1</w:t>
            </w:r>
          </w:p>
        </w:tc>
        <w:tc>
          <w:tcPr>
            <w:tcW w:w="1418" w:type="dxa"/>
            <w:tcBorders>
              <w:top w:val="nil"/>
              <w:left w:val="nil"/>
              <w:bottom w:val="single" w:sz="4" w:space="0" w:color="auto"/>
              <w:right w:val="single" w:sz="4" w:space="0" w:color="auto"/>
            </w:tcBorders>
            <w:shd w:val="clear" w:color="auto" w:fill="auto"/>
            <w:noWrap/>
            <w:hideMark/>
          </w:tcPr>
          <w:p w14:paraId="61E1A6BA" w14:textId="77777777" w:rsidR="0049624A" w:rsidRPr="00CF1F16" w:rsidRDefault="0049624A" w:rsidP="004D1EB3">
            <w:pPr>
              <w:jc w:val="right"/>
              <w:rPr>
                <w:sz w:val="26"/>
                <w:szCs w:val="26"/>
              </w:rPr>
            </w:pPr>
            <w:r w:rsidRPr="00CF1F16">
              <w:rPr>
                <w:sz w:val="26"/>
                <w:szCs w:val="26"/>
              </w:rPr>
              <w:t>38,44</w:t>
            </w:r>
          </w:p>
        </w:tc>
        <w:tc>
          <w:tcPr>
            <w:tcW w:w="1417" w:type="dxa"/>
            <w:tcBorders>
              <w:top w:val="nil"/>
              <w:left w:val="nil"/>
              <w:bottom w:val="single" w:sz="4" w:space="0" w:color="auto"/>
              <w:right w:val="single" w:sz="4" w:space="0" w:color="auto"/>
            </w:tcBorders>
            <w:shd w:val="clear" w:color="auto" w:fill="auto"/>
            <w:noWrap/>
            <w:hideMark/>
          </w:tcPr>
          <w:p w14:paraId="28C62861" w14:textId="77777777" w:rsidR="0049624A" w:rsidRPr="00CF1F16" w:rsidRDefault="0049624A" w:rsidP="004D1EB3">
            <w:pPr>
              <w:jc w:val="center"/>
              <w:rPr>
                <w:sz w:val="26"/>
                <w:szCs w:val="26"/>
              </w:rPr>
            </w:pPr>
            <w:r w:rsidRPr="00CF1F16">
              <w:rPr>
                <w:sz w:val="26"/>
                <w:szCs w:val="26"/>
              </w:rPr>
              <w:t xml:space="preserve"> 5W/m</w:t>
            </w:r>
            <w:r w:rsidRPr="00CF1F16">
              <w:rPr>
                <w:sz w:val="26"/>
                <w:szCs w:val="26"/>
                <w:vertAlign w:val="superscript"/>
              </w:rPr>
              <w:t>2</w:t>
            </w:r>
            <w:r w:rsidRPr="00CF1F16">
              <w:rPr>
                <w:sz w:val="26"/>
                <w:szCs w:val="26"/>
              </w:rPr>
              <w:t xml:space="preserve"> </w:t>
            </w:r>
          </w:p>
        </w:tc>
        <w:tc>
          <w:tcPr>
            <w:tcW w:w="1215" w:type="dxa"/>
            <w:tcBorders>
              <w:top w:val="nil"/>
              <w:left w:val="nil"/>
              <w:bottom w:val="single" w:sz="4" w:space="0" w:color="auto"/>
              <w:right w:val="single" w:sz="4" w:space="0" w:color="auto"/>
            </w:tcBorders>
            <w:shd w:val="clear" w:color="auto" w:fill="auto"/>
            <w:noWrap/>
            <w:hideMark/>
          </w:tcPr>
          <w:p w14:paraId="5507DFE9" w14:textId="77777777" w:rsidR="0049624A" w:rsidRPr="00CF1F16" w:rsidRDefault="0049624A" w:rsidP="004D1EB3">
            <w:pPr>
              <w:jc w:val="right"/>
              <w:rPr>
                <w:sz w:val="26"/>
                <w:szCs w:val="26"/>
              </w:rPr>
            </w:pPr>
            <w:r w:rsidRPr="00CF1F16">
              <w:rPr>
                <w:sz w:val="26"/>
                <w:szCs w:val="26"/>
              </w:rPr>
              <w:t xml:space="preserve"> 0,19 </w:t>
            </w:r>
          </w:p>
        </w:tc>
      </w:tr>
      <w:tr w:rsidR="00CF1F16" w:rsidRPr="00CF1F16" w14:paraId="71BFA957" w14:textId="77777777" w:rsidTr="004D1EB3">
        <w:trPr>
          <w:trHeight w:val="433"/>
        </w:trPr>
        <w:tc>
          <w:tcPr>
            <w:tcW w:w="682" w:type="dxa"/>
            <w:tcBorders>
              <w:top w:val="nil"/>
              <w:left w:val="single" w:sz="4" w:space="0" w:color="auto"/>
              <w:bottom w:val="single" w:sz="4" w:space="0" w:color="auto"/>
              <w:right w:val="single" w:sz="4" w:space="0" w:color="auto"/>
            </w:tcBorders>
            <w:shd w:val="clear" w:color="auto" w:fill="auto"/>
            <w:vAlign w:val="center"/>
            <w:hideMark/>
          </w:tcPr>
          <w:p w14:paraId="0A8A41DF" w14:textId="77777777" w:rsidR="0049624A" w:rsidRPr="00CF1F16" w:rsidRDefault="0049624A" w:rsidP="004D1EB3">
            <w:pPr>
              <w:jc w:val="center"/>
              <w:rPr>
                <w:b/>
                <w:bCs/>
                <w:sz w:val="26"/>
                <w:szCs w:val="26"/>
              </w:rPr>
            </w:pPr>
            <w:r w:rsidRPr="00CF1F16">
              <w:rPr>
                <w:b/>
                <w:bCs/>
                <w:sz w:val="26"/>
                <w:szCs w:val="26"/>
              </w:rPr>
              <w:t>II</w:t>
            </w:r>
          </w:p>
        </w:tc>
        <w:tc>
          <w:tcPr>
            <w:tcW w:w="3004" w:type="dxa"/>
            <w:tcBorders>
              <w:top w:val="nil"/>
              <w:left w:val="nil"/>
              <w:bottom w:val="single" w:sz="4" w:space="0" w:color="auto"/>
              <w:right w:val="single" w:sz="4" w:space="0" w:color="auto"/>
            </w:tcBorders>
            <w:shd w:val="clear" w:color="auto" w:fill="auto"/>
            <w:vAlign w:val="center"/>
            <w:hideMark/>
          </w:tcPr>
          <w:p w14:paraId="750DC4C7" w14:textId="77777777" w:rsidR="0049624A" w:rsidRPr="00CF1F16" w:rsidRDefault="0049624A" w:rsidP="004D1EB3">
            <w:pPr>
              <w:rPr>
                <w:sz w:val="26"/>
                <w:szCs w:val="26"/>
              </w:rPr>
            </w:pPr>
            <w:r w:rsidRPr="00CF1F16">
              <w:rPr>
                <w:sz w:val="26"/>
                <w:szCs w:val="26"/>
              </w:rPr>
              <w:t>Đất sân đường</w:t>
            </w:r>
          </w:p>
        </w:tc>
        <w:tc>
          <w:tcPr>
            <w:tcW w:w="1418" w:type="dxa"/>
            <w:tcBorders>
              <w:top w:val="nil"/>
              <w:left w:val="nil"/>
              <w:bottom w:val="single" w:sz="4" w:space="0" w:color="auto"/>
              <w:right w:val="single" w:sz="4" w:space="0" w:color="auto"/>
            </w:tcBorders>
            <w:shd w:val="clear" w:color="auto" w:fill="auto"/>
            <w:hideMark/>
          </w:tcPr>
          <w:p w14:paraId="2C42EC0C" w14:textId="77777777" w:rsidR="0049624A" w:rsidRPr="00CF1F16" w:rsidRDefault="0049624A" w:rsidP="004D1EB3">
            <w:pPr>
              <w:jc w:val="right"/>
              <w:rPr>
                <w:sz w:val="26"/>
                <w:szCs w:val="26"/>
              </w:rPr>
            </w:pPr>
          </w:p>
        </w:tc>
        <w:tc>
          <w:tcPr>
            <w:tcW w:w="708" w:type="dxa"/>
            <w:tcBorders>
              <w:top w:val="nil"/>
              <w:left w:val="nil"/>
              <w:bottom w:val="single" w:sz="4" w:space="0" w:color="auto"/>
              <w:right w:val="single" w:sz="4" w:space="0" w:color="auto"/>
            </w:tcBorders>
            <w:shd w:val="clear" w:color="auto" w:fill="auto"/>
            <w:hideMark/>
          </w:tcPr>
          <w:p w14:paraId="1E66559D" w14:textId="77777777" w:rsidR="0049624A" w:rsidRPr="00CF1F16" w:rsidRDefault="0049624A" w:rsidP="004D1EB3">
            <w:pPr>
              <w:jc w:val="center"/>
              <w:rPr>
                <w:sz w:val="26"/>
                <w:szCs w:val="26"/>
              </w:rPr>
            </w:pPr>
          </w:p>
        </w:tc>
        <w:tc>
          <w:tcPr>
            <w:tcW w:w="1418" w:type="dxa"/>
            <w:tcBorders>
              <w:top w:val="nil"/>
              <w:left w:val="nil"/>
              <w:bottom w:val="single" w:sz="4" w:space="0" w:color="auto"/>
              <w:right w:val="single" w:sz="4" w:space="0" w:color="auto"/>
            </w:tcBorders>
            <w:shd w:val="clear" w:color="auto" w:fill="auto"/>
            <w:hideMark/>
          </w:tcPr>
          <w:p w14:paraId="56EF25ED" w14:textId="77777777" w:rsidR="0049624A" w:rsidRPr="00CF1F16" w:rsidRDefault="0049624A" w:rsidP="004D1EB3">
            <w:pPr>
              <w:jc w:val="right"/>
              <w:rPr>
                <w:sz w:val="26"/>
                <w:szCs w:val="26"/>
              </w:rPr>
            </w:pPr>
            <w:r w:rsidRPr="00CF1F16">
              <w:rPr>
                <w:sz w:val="26"/>
                <w:szCs w:val="26"/>
              </w:rPr>
              <w:t>42.337,91</w:t>
            </w:r>
          </w:p>
        </w:tc>
        <w:tc>
          <w:tcPr>
            <w:tcW w:w="1417" w:type="dxa"/>
            <w:tcBorders>
              <w:top w:val="nil"/>
              <w:left w:val="nil"/>
              <w:bottom w:val="single" w:sz="4" w:space="0" w:color="auto"/>
              <w:right w:val="single" w:sz="4" w:space="0" w:color="auto"/>
            </w:tcBorders>
            <w:shd w:val="clear" w:color="auto" w:fill="auto"/>
            <w:hideMark/>
          </w:tcPr>
          <w:p w14:paraId="2F8ED049" w14:textId="77777777" w:rsidR="0049624A" w:rsidRPr="00CF1F16" w:rsidRDefault="0049624A" w:rsidP="004D1EB3">
            <w:pPr>
              <w:jc w:val="center"/>
              <w:rPr>
                <w:sz w:val="26"/>
                <w:szCs w:val="26"/>
              </w:rPr>
            </w:pPr>
            <w:r w:rsidRPr="00CF1F16">
              <w:rPr>
                <w:sz w:val="26"/>
                <w:szCs w:val="26"/>
              </w:rPr>
              <w:t>1W/m</w:t>
            </w:r>
            <w:r w:rsidRPr="00CF1F16">
              <w:rPr>
                <w:sz w:val="26"/>
                <w:szCs w:val="26"/>
                <w:vertAlign w:val="superscript"/>
              </w:rPr>
              <w:t>2</w:t>
            </w:r>
          </w:p>
        </w:tc>
        <w:tc>
          <w:tcPr>
            <w:tcW w:w="1215" w:type="dxa"/>
            <w:tcBorders>
              <w:top w:val="nil"/>
              <w:left w:val="nil"/>
              <w:bottom w:val="single" w:sz="4" w:space="0" w:color="auto"/>
              <w:right w:val="single" w:sz="4" w:space="0" w:color="auto"/>
            </w:tcBorders>
            <w:shd w:val="clear" w:color="auto" w:fill="auto"/>
            <w:noWrap/>
            <w:hideMark/>
          </w:tcPr>
          <w:p w14:paraId="14D95C89" w14:textId="77777777" w:rsidR="0049624A" w:rsidRPr="00CF1F16" w:rsidRDefault="0049624A" w:rsidP="004D1EB3">
            <w:pPr>
              <w:jc w:val="right"/>
              <w:rPr>
                <w:sz w:val="26"/>
                <w:szCs w:val="26"/>
              </w:rPr>
            </w:pPr>
            <w:r w:rsidRPr="00CF1F16">
              <w:rPr>
                <w:sz w:val="26"/>
                <w:szCs w:val="26"/>
              </w:rPr>
              <w:t xml:space="preserve"> 42,34</w:t>
            </w:r>
          </w:p>
        </w:tc>
      </w:tr>
      <w:tr w:rsidR="00CF1F16" w:rsidRPr="00CF1F16" w14:paraId="16360DE6" w14:textId="77777777" w:rsidTr="004D1EB3">
        <w:trPr>
          <w:trHeight w:val="600"/>
        </w:trPr>
        <w:tc>
          <w:tcPr>
            <w:tcW w:w="682" w:type="dxa"/>
            <w:tcBorders>
              <w:top w:val="nil"/>
              <w:left w:val="single" w:sz="4" w:space="0" w:color="auto"/>
              <w:bottom w:val="single" w:sz="4" w:space="0" w:color="auto"/>
              <w:right w:val="single" w:sz="4" w:space="0" w:color="auto"/>
            </w:tcBorders>
            <w:shd w:val="clear" w:color="auto" w:fill="auto"/>
            <w:noWrap/>
            <w:vAlign w:val="center"/>
            <w:hideMark/>
          </w:tcPr>
          <w:p w14:paraId="60D069F0" w14:textId="77777777" w:rsidR="0049624A" w:rsidRPr="00CF1F16" w:rsidRDefault="0049624A" w:rsidP="004D1EB3">
            <w:pPr>
              <w:jc w:val="center"/>
              <w:rPr>
                <w:b/>
                <w:bCs/>
                <w:sz w:val="26"/>
                <w:szCs w:val="26"/>
              </w:rPr>
            </w:pPr>
            <w:r w:rsidRPr="00CF1F16">
              <w:rPr>
                <w:b/>
                <w:bCs/>
                <w:sz w:val="26"/>
                <w:szCs w:val="26"/>
              </w:rPr>
              <w:t>III</w:t>
            </w:r>
          </w:p>
        </w:tc>
        <w:tc>
          <w:tcPr>
            <w:tcW w:w="3004" w:type="dxa"/>
            <w:tcBorders>
              <w:top w:val="nil"/>
              <w:left w:val="nil"/>
              <w:bottom w:val="single" w:sz="4" w:space="0" w:color="auto"/>
              <w:right w:val="single" w:sz="4" w:space="0" w:color="auto"/>
            </w:tcBorders>
            <w:shd w:val="clear" w:color="auto" w:fill="auto"/>
            <w:vAlign w:val="center"/>
            <w:hideMark/>
          </w:tcPr>
          <w:p w14:paraId="367CF56E" w14:textId="77777777" w:rsidR="0049624A" w:rsidRPr="00CF1F16" w:rsidRDefault="0049624A" w:rsidP="004D1EB3">
            <w:pPr>
              <w:rPr>
                <w:sz w:val="26"/>
                <w:szCs w:val="26"/>
              </w:rPr>
            </w:pPr>
            <w:r w:rsidRPr="00CF1F16">
              <w:rPr>
                <w:sz w:val="26"/>
                <w:szCs w:val="26"/>
              </w:rPr>
              <w:t>Đất quy hoạch cây xanh cảnh quan</w:t>
            </w:r>
          </w:p>
        </w:tc>
        <w:tc>
          <w:tcPr>
            <w:tcW w:w="1418" w:type="dxa"/>
            <w:tcBorders>
              <w:top w:val="nil"/>
              <w:left w:val="nil"/>
              <w:bottom w:val="single" w:sz="4" w:space="0" w:color="auto"/>
              <w:right w:val="single" w:sz="4" w:space="0" w:color="auto"/>
            </w:tcBorders>
            <w:shd w:val="clear" w:color="auto" w:fill="auto"/>
            <w:noWrap/>
            <w:hideMark/>
          </w:tcPr>
          <w:p w14:paraId="72E03D3F" w14:textId="77777777" w:rsidR="0049624A" w:rsidRPr="00CF1F16" w:rsidRDefault="0049624A" w:rsidP="004D1EB3">
            <w:pPr>
              <w:jc w:val="right"/>
              <w:rPr>
                <w:sz w:val="26"/>
                <w:szCs w:val="26"/>
              </w:rPr>
            </w:pPr>
          </w:p>
        </w:tc>
        <w:tc>
          <w:tcPr>
            <w:tcW w:w="708" w:type="dxa"/>
            <w:tcBorders>
              <w:top w:val="nil"/>
              <w:left w:val="nil"/>
              <w:bottom w:val="single" w:sz="4" w:space="0" w:color="auto"/>
              <w:right w:val="single" w:sz="4" w:space="0" w:color="auto"/>
            </w:tcBorders>
            <w:shd w:val="clear" w:color="auto" w:fill="auto"/>
            <w:noWrap/>
            <w:hideMark/>
          </w:tcPr>
          <w:p w14:paraId="1F9A943F" w14:textId="77777777" w:rsidR="0049624A" w:rsidRPr="00CF1F16" w:rsidRDefault="0049624A" w:rsidP="004D1EB3">
            <w:pPr>
              <w:jc w:val="center"/>
              <w:rPr>
                <w:sz w:val="26"/>
                <w:szCs w:val="26"/>
              </w:rPr>
            </w:pPr>
          </w:p>
        </w:tc>
        <w:tc>
          <w:tcPr>
            <w:tcW w:w="1418" w:type="dxa"/>
            <w:tcBorders>
              <w:top w:val="nil"/>
              <w:left w:val="nil"/>
              <w:bottom w:val="single" w:sz="4" w:space="0" w:color="auto"/>
              <w:right w:val="single" w:sz="4" w:space="0" w:color="auto"/>
            </w:tcBorders>
            <w:shd w:val="clear" w:color="auto" w:fill="auto"/>
            <w:noWrap/>
            <w:hideMark/>
          </w:tcPr>
          <w:p w14:paraId="08360032" w14:textId="77777777" w:rsidR="0049624A" w:rsidRPr="00CF1F16" w:rsidRDefault="0049624A" w:rsidP="004D1EB3">
            <w:pPr>
              <w:jc w:val="right"/>
              <w:rPr>
                <w:sz w:val="26"/>
                <w:szCs w:val="26"/>
              </w:rPr>
            </w:pPr>
            <w:r w:rsidRPr="00CF1F16">
              <w:rPr>
                <w:sz w:val="26"/>
                <w:szCs w:val="26"/>
              </w:rPr>
              <w:t>17.002,62</w:t>
            </w:r>
          </w:p>
        </w:tc>
        <w:tc>
          <w:tcPr>
            <w:tcW w:w="1417" w:type="dxa"/>
            <w:tcBorders>
              <w:top w:val="nil"/>
              <w:left w:val="nil"/>
              <w:bottom w:val="single" w:sz="4" w:space="0" w:color="auto"/>
              <w:right w:val="single" w:sz="4" w:space="0" w:color="auto"/>
            </w:tcBorders>
            <w:shd w:val="clear" w:color="auto" w:fill="auto"/>
            <w:hideMark/>
          </w:tcPr>
          <w:p w14:paraId="1AB22055" w14:textId="77777777" w:rsidR="0049624A" w:rsidRPr="00CF1F16" w:rsidRDefault="0049624A" w:rsidP="004D1EB3">
            <w:pPr>
              <w:jc w:val="center"/>
              <w:rPr>
                <w:sz w:val="26"/>
                <w:szCs w:val="26"/>
              </w:rPr>
            </w:pPr>
            <w:r w:rsidRPr="00CF1F16">
              <w:rPr>
                <w:sz w:val="26"/>
                <w:szCs w:val="26"/>
              </w:rPr>
              <w:t>0.5W/m</w:t>
            </w:r>
            <w:r w:rsidRPr="00CF1F16">
              <w:rPr>
                <w:sz w:val="26"/>
                <w:szCs w:val="26"/>
                <w:vertAlign w:val="superscript"/>
              </w:rPr>
              <w:t>2</w:t>
            </w:r>
          </w:p>
        </w:tc>
        <w:tc>
          <w:tcPr>
            <w:tcW w:w="1215" w:type="dxa"/>
            <w:tcBorders>
              <w:top w:val="nil"/>
              <w:left w:val="nil"/>
              <w:bottom w:val="single" w:sz="4" w:space="0" w:color="auto"/>
              <w:right w:val="single" w:sz="4" w:space="0" w:color="auto"/>
            </w:tcBorders>
            <w:shd w:val="clear" w:color="auto" w:fill="auto"/>
            <w:noWrap/>
            <w:hideMark/>
          </w:tcPr>
          <w:p w14:paraId="3E8F3020" w14:textId="77777777" w:rsidR="0049624A" w:rsidRPr="00CF1F16" w:rsidRDefault="0049624A" w:rsidP="004D1EB3">
            <w:pPr>
              <w:jc w:val="right"/>
              <w:rPr>
                <w:sz w:val="26"/>
                <w:szCs w:val="26"/>
              </w:rPr>
            </w:pPr>
            <w:r w:rsidRPr="00CF1F16">
              <w:rPr>
                <w:sz w:val="26"/>
                <w:szCs w:val="26"/>
              </w:rPr>
              <w:t xml:space="preserve"> 8,50 </w:t>
            </w:r>
          </w:p>
        </w:tc>
      </w:tr>
      <w:tr w:rsidR="00CF1F16" w:rsidRPr="00CF1F16" w14:paraId="3FC20CFB" w14:textId="77777777" w:rsidTr="004D1EB3">
        <w:trPr>
          <w:trHeight w:val="824"/>
        </w:trPr>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BFF4F7" w14:textId="77777777" w:rsidR="0049624A" w:rsidRPr="00CF1F16" w:rsidRDefault="0049624A" w:rsidP="004D1EB3">
            <w:pPr>
              <w:jc w:val="center"/>
              <w:rPr>
                <w:b/>
                <w:bCs/>
                <w:sz w:val="26"/>
                <w:szCs w:val="26"/>
              </w:rPr>
            </w:pPr>
            <w:r w:rsidRPr="00CF1F16">
              <w:rPr>
                <w:b/>
                <w:bCs/>
                <w:sz w:val="26"/>
                <w:szCs w:val="26"/>
              </w:rPr>
              <w:t>IV</w:t>
            </w:r>
          </w:p>
        </w:tc>
        <w:tc>
          <w:tcPr>
            <w:tcW w:w="3004" w:type="dxa"/>
            <w:tcBorders>
              <w:top w:val="single" w:sz="4" w:space="0" w:color="auto"/>
              <w:left w:val="nil"/>
              <w:bottom w:val="single" w:sz="4" w:space="0" w:color="auto"/>
              <w:right w:val="single" w:sz="4" w:space="0" w:color="auto"/>
            </w:tcBorders>
            <w:shd w:val="clear" w:color="auto" w:fill="auto"/>
            <w:vAlign w:val="center"/>
            <w:hideMark/>
          </w:tcPr>
          <w:p w14:paraId="09257B5B" w14:textId="77777777" w:rsidR="0049624A" w:rsidRPr="00CF1F16" w:rsidRDefault="0049624A" w:rsidP="004D1EB3">
            <w:pPr>
              <w:rPr>
                <w:sz w:val="26"/>
                <w:szCs w:val="26"/>
              </w:rPr>
            </w:pPr>
            <w:r w:rsidRPr="00CF1F16">
              <w:rPr>
                <w:sz w:val="26"/>
                <w:szCs w:val="26"/>
              </w:rPr>
              <w:t>Công suất cho các thiết bị sản xuất chuyên dụng khác.</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7DF9FA71" w14:textId="77777777" w:rsidR="0049624A" w:rsidRPr="00CF1F16" w:rsidRDefault="0049624A" w:rsidP="004D1EB3">
            <w:pPr>
              <w:jc w:val="right"/>
              <w:rPr>
                <w:sz w:val="26"/>
                <w:szCs w:val="26"/>
              </w:rPr>
            </w:pPr>
            <w:r w:rsidRPr="00CF1F16">
              <w:rPr>
                <w:sz w:val="26"/>
                <w:szCs w:val="26"/>
              </w:rPr>
              <w:t>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7A09BD94" w14:textId="77777777" w:rsidR="0049624A" w:rsidRPr="00CF1F16" w:rsidRDefault="0049624A" w:rsidP="004D1EB3">
            <w:pPr>
              <w:jc w:val="center"/>
              <w:rPr>
                <w:sz w:val="26"/>
                <w:szCs w:val="26"/>
              </w:rPr>
            </w:pPr>
            <w:r w:rsidRPr="00CF1F16">
              <w:rPr>
                <w:sz w:val="26"/>
                <w:szCs w:val="26"/>
              </w:rPr>
              <w:t>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2BAD2C5" w14:textId="77777777" w:rsidR="0049624A" w:rsidRPr="00CF1F16" w:rsidRDefault="0049624A" w:rsidP="004D1EB3">
            <w:pPr>
              <w:jc w:val="right"/>
              <w:rPr>
                <w:sz w:val="26"/>
                <w:szCs w:val="26"/>
              </w:rPr>
            </w:pP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3434C115" w14:textId="77777777" w:rsidR="0049624A" w:rsidRPr="00CF1F16" w:rsidRDefault="0049624A" w:rsidP="004D1EB3">
            <w:pPr>
              <w:jc w:val="center"/>
              <w:rPr>
                <w:sz w:val="26"/>
                <w:szCs w:val="26"/>
              </w:rPr>
            </w:pPr>
          </w:p>
        </w:tc>
        <w:tc>
          <w:tcPr>
            <w:tcW w:w="1215" w:type="dxa"/>
            <w:tcBorders>
              <w:top w:val="single" w:sz="4" w:space="0" w:color="auto"/>
              <w:left w:val="nil"/>
              <w:bottom w:val="single" w:sz="4" w:space="0" w:color="auto"/>
              <w:right w:val="single" w:sz="4" w:space="0" w:color="auto"/>
            </w:tcBorders>
            <w:shd w:val="clear" w:color="auto" w:fill="auto"/>
            <w:noWrap/>
            <w:vAlign w:val="center"/>
            <w:hideMark/>
          </w:tcPr>
          <w:p w14:paraId="66E02396" w14:textId="77777777" w:rsidR="0049624A" w:rsidRPr="00CF1F16" w:rsidRDefault="0049624A" w:rsidP="004D1EB3">
            <w:pPr>
              <w:jc w:val="right"/>
              <w:rPr>
                <w:b/>
                <w:bCs/>
                <w:sz w:val="26"/>
                <w:szCs w:val="26"/>
              </w:rPr>
            </w:pPr>
            <w:r w:rsidRPr="00CF1F16">
              <w:rPr>
                <w:b/>
                <w:bCs/>
                <w:sz w:val="26"/>
                <w:szCs w:val="26"/>
              </w:rPr>
              <w:t>8.587,66</w:t>
            </w:r>
          </w:p>
        </w:tc>
      </w:tr>
      <w:tr w:rsidR="00CF1F16" w:rsidRPr="00CF1F16" w14:paraId="142C5C70" w14:textId="77777777" w:rsidTr="004D1EB3">
        <w:trPr>
          <w:trHeight w:val="635"/>
        </w:trPr>
        <w:tc>
          <w:tcPr>
            <w:tcW w:w="6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78CAB5" w14:textId="77777777" w:rsidR="0049624A" w:rsidRPr="00CF1F16" w:rsidRDefault="0049624A" w:rsidP="004D1EB3">
            <w:pPr>
              <w:jc w:val="center"/>
              <w:rPr>
                <w:sz w:val="26"/>
                <w:szCs w:val="26"/>
              </w:rPr>
            </w:pPr>
            <w:r w:rsidRPr="00CF1F16">
              <w:rPr>
                <w:sz w:val="26"/>
                <w:szCs w:val="26"/>
              </w:rPr>
              <w:t> </w:t>
            </w:r>
          </w:p>
        </w:tc>
        <w:tc>
          <w:tcPr>
            <w:tcW w:w="3004" w:type="dxa"/>
            <w:tcBorders>
              <w:top w:val="single" w:sz="4" w:space="0" w:color="auto"/>
              <w:left w:val="nil"/>
              <w:bottom w:val="single" w:sz="4" w:space="0" w:color="auto"/>
              <w:right w:val="single" w:sz="4" w:space="0" w:color="auto"/>
            </w:tcBorders>
            <w:shd w:val="clear" w:color="auto" w:fill="auto"/>
            <w:vAlign w:val="center"/>
            <w:hideMark/>
          </w:tcPr>
          <w:p w14:paraId="3F054D35" w14:textId="77777777" w:rsidR="0049624A" w:rsidRPr="00CF1F16" w:rsidRDefault="0049624A" w:rsidP="004D1EB3">
            <w:pPr>
              <w:rPr>
                <w:b/>
                <w:bCs/>
                <w:sz w:val="26"/>
                <w:szCs w:val="26"/>
              </w:rPr>
            </w:pPr>
            <w:r w:rsidRPr="00CF1F16">
              <w:rPr>
                <w:b/>
                <w:bCs/>
                <w:sz w:val="26"/>
                <w:szCs w:val="26"/>
              </w:rPr>
              <w:t>Tổng cộng</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496FC0B9" w14:textId="77777777" w:rsidR="0049624A" w:rsidRPr="00CF1F16" w:rsidRDefault="0049624A" w:rsidP="004D1EB3">
            <w:pPr>
              <w:jc w:val="right"/>
              <w:rPr>
                <w:b/>
                <w:bCs/>
                <w:sz w:val="26"/>
                <w:szCs w:val="26"/>
              </w:rPr>
            </w:pPr>
            <w:r w:rsidRPr="00CF1F16">
              <w:rPr>
                <w:b/>
                <w:bCs/>
                <w:sz w:val="26"/>
                <w:szCs w:val="26"/>
              </w:rPr>
              <w:t> </w:t>
            </w:r>
          </w:p>
        </w:tc>
        <w:tc>
          <w:tcPr>
            <w:tcW w:w="708" w:type="dxa"/>
            <w:tcBorders>
              <w:top w:val="single" w:sz="4" w:space="0" w:color="auto"/>
              <w:left w:val="nil"/>
              <w:bottom w:val="single" w:sz="4" w:space="0" w:color="auto"/>
              <w:right w:val="single" w:sz="4" w:space="0" w:color="auto"/>
            </w:tcBorders>
            <w:shd w:val="clear" w:color="auto" w:fill="auto"/>
            <w:noWrap/>
            <w:vAlign w:val="center"/>
            <w:hideMark/>
          </w:tcPr>
          <w:p w14:paraId="5F414435" w14:textId="77777777" w:rsidR="0049624A" w:rsidRPr="00CF1F16" w:rsidRDefault="0049624A" w:rsidP="004D1EB3">
            <w:pPr>
              <w:jc w:val="center"/>
              <w:rPr>
                <w:sz w:val="26"/>
                <w:szCs w:val="26"/>
              </w:rPr>
            </w:pPr>
            <w:r w:rsidRPr="00CF1F16">
              <w:rPr>
                <w:sz w:val="26"/>
                <w:szCs w:val="26"/>
              </w:rPr>
              <w:t> </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14:paraId="65E29EA3" w14:textId="77777777" w:rsidR="0049624A" w:rsidRPr="00CF1F16" w:rsidRDefault="0049624A" w:rsidP="004D1EB3">
            <w:pPr>
              <w:jc w:val="right"/>
              <w:rPr>
                <w:sz w:val="26"/>
                <w:szCs w:val="26"/>
              </w:rPr>
            </w:pP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41ECB6F2" w14:textId="77777777" w:rsidR="0049624A" w:rsidRPr="00CF1F16" w:rsidRDefault="0049624A" w:rsidP="004D1EB3">
            <w:pPr>
              <w:jc w:val="center"/>
              <w:rPr>
                <w:sz w:val="26"/>
                <w:szCs w:val="26"/>
              </w:rPr>
            </w:pPr>
          </w:p>
        </w:tc>
        <w:tc>
          <w:tcPr>
            <w:tcW w:w="1215" w:type="dxa"/>
            <w:tcBorders>
              <w:top w:val="single" w:sz="4" w:space="0" w:color="auto"/>
              <w:left w:val="nil"/>
              <w:bottom w:val="single" w:sz="4" w:space="0" w:color="auto"/>
              <w:right w:val="single" w:sz="4" w:space="0" w:color="auto"/>
            </w:tcBorders>
            <w:shd w:val="clear" w:color="auto" w:fill="auto"/>
            <w:noWrap/>
            <w:vAlign w:val="center"/>
            <w:hideMark/>
          </w:tcPr>
          <w:p w14:paraId="313332B0" w14:textId="77777777" w:rsidR="0049624A" w:rsidRPr="00CF1F16" w:rsidRDefault="0049624A" w:rsidP="004D1EB3">
            <w:pPr>
              <w:jc w:val="right"/>
              <w:rPr>
                <w:b/>
                <w:bCs/>
                <w:sz w:val="26"/>
                <w:szCs w:val="26"/>
              </w:rPr>
            </w:pPr>
            <w:r w:rsidRPr="00CF1F16">
              <w:rPr>
                <w:b/>
                <w:bCs/>
                <w:sz w:val="26"/>
                <w:szCs w:val="26"/>
              </w:rPr>
              <w:t>9.236,31</w:t>
            </w:r>
          </w:p>
        </w:tc>
      </w:tr>
    </w:tbl>
    <w:p w14:paraId="04E2E7A5" w14:textId="77777777" w:rsidR="0049624A" w:rsidRPr="00CF1F16" w:rsidRDefault="0049624A" w:rsidP="0049624A">
      <w:pPr>
        <w:spacing w:line="312" w:lineRule="auto"/>
        <w:ind w:firstLine="567"/>
        <w:jc w:val="both"/>
        <w:rPr>
          <w:lang w:val="sv-SE"/>
        </w:rPr>
      </w:pPr>
      <w:r w:rsidRPr="00CF1F16">
        <w:rPr>
          <w:lang w:val="sv-SE"/>
        </w:rPr>
        <w:t xml:space="preserve">- </w:t>
      </w:r>
      <w:r w:rsidRPr="00CF1F16">
        <w:rPr>
          <w:lang w:val="nb-NO"/>
        </w:rPr>
        <w:t>Công</w:t>
      </w:r>
      <w:r w:rsidRPr="00CF1F16">
        <w:rPr>
          <w:lang w:val="sv-SE"/>
        </w:rPr>
        <w:t xml:space="preserve"> </w:t>
      </w:r>
      <w:r w:rsidRPr="00CF1F16">
        <w:rPr>
          <w:lang w:val="es-ES"/>
        </w:rPr>
        <w:t>suất</w:t>
      </w:r>
      <w:r w:rsidRPr="00CF1F16">
        <w:rPr>
          <w:lang w:val="sv-SE"/>
        </w:rPr>
        <w:t xml:space="preserve"> tính toán: P= 9.236,31 kW.</w:t>
      </w:r>
    </w:p>
    <w:p w14:paraId="0FDD45D7" w14:textId="77777777" w:rsidR="0049624A" w:rsidRPr="00CF1F16" w:rsidRDefault="0049624A" w:rsidP="0049624A">
      <w:pPr>
        <w:spacing w:line="312" w:lineRule="auto"/>
        <w:ind w:firstLine="567"/>
        <w:jc w:val="both"/>
        <w:rPr>
          <w:lang w:val="es-ES"/>
        </w:rPr>
      </w:pPr>
      <w:r w:rsidRPr="00CF1F16">
        <w:rPr>
          <w:lang w:val="sv-SE"/>
        </w:rPr>
        <w:t>Trong</w:t>
      </w:r>
      <w:r w:rsidRPr="00CF1F16">
        <w:rPr>
          <w:lang w:val="es-ES"/>
        </w:rPr>
        <w:t xml:space="preserve"> đó:</w:t>
      </w:r>
    </w:p>
    <w:p w14:paraId="36CCF29E" w14:textId="77777777" w:rsidR="0049624A" w:rsidRPr="00CF1F16" w:rsidRDefault="0049624A" w:rsidP="0049624A">
      <w:pPr>
        <w:pStyle w:val="BodyText"/>
        <w:spacing w:after="0" w:line="312" w:lineRule="auto"/>
        <w:ind w:firstLine="993"/>
        <w:jc w:val="both"/>
        <w:rPr>
          <w:lang w:val="es-ES"/>
        </w:rPr>
      </w:pPr>
      <w:r w:rsidRPr="00CF1F16">
        <w:rPr>
          <w:lang w:val="es-ES"/>
        </w:rPr>
        <w:t>k: hệ số sử dụng đồng thời (k=0.84)</w:t>
      </w:r>
    </w:p>
    <w:p w14:paraId="6F846300" w14:textId="77777777" w:rsidR="0049624A" w:rsidRPr="00CF1F16" w:rsidRDefault="0049624A" w:rsidP="0049624A">
      <w:pPr>
        <w:pStyle w:val="BodyText"/>
        <w:spacing w:after="0" w:line="312" w:lineRule="auto"/>
        <w:ind w:firstLine="993"/>
        <w:rPr>
          <w:lang w:val="es-ES"/>
        </w:rPr>
      </w:pPr>
      <w:r w:rsidRPr="00CF1F16">
        <w:rPr>
          <w:lang w:val="es-ES"/>
        </w:rPr>
        <w:t>cos</w:t>
      </w:r>
      <w:r w:rsidRPr="00CF1F16">
        <w:rPr>
          <w:lang w:val="es-ES"/>
        </w:rPr>
        <w:sym w:font="Symbol" w:char="F06A"/>
      </w:r>
      <w:r w:rsidRPr="00CF1F16">
        <w:rPr>
          <w:lang w:val="es-ES"/>
        </w:rPr>
        <w:t xml:space="preserve"> = 0.8: hệ số công suất.</w:t>
      </w:r>
    </w:p>
    <w:p w14:paraId="44D6DB67" w14:textId="77777777" w:rsidR="0049624A" w:rsidRPr="00CF1F16" w:rsidRDefault="0049624A" w:rsidP="0049624A">
      <w:pPr>
        <w:spacing w:line="312" w:lineRule="auto"/>
        <w:ind w:firstLine="567"/>
        <w:jc w:val="both"/>
        <w:rPr>
          <w:lang w:val="es-ES"/>
        </w:rPr>
      </w:pPr>
      <w:r w:rsidRPr="00CF1F16">
        <w:rPr>
          <w:lang w:val="sv-SE"/>
        </w:rPr>
        <w:t xml:space="preserve">- </w:t>
      </w:r>
      <w:r w:rsidRPr="00CF1F16">
        <w:rPr>
          <w:lang w:val="nb-NO"/>
        </w:rPr>
        <w:t>Công</w:t>
      </w:r>
      <w:r w:rsidRPr="00CF1F16">
        <w:rPr>
          <w:lang w:val="sv-SE"/>
        </w:rPr>
        <w:t xml:space="preserve"> </w:t>
      </w:r>
      <w:r w:rsidRPr="00CF1F16">
        <w:rPr>
          <w:lang w:val="pt-BR"/>
        </w:rPr>
        <w:t>suất</w:t>
      </w:r>
      <w:r w:rsidRPr="00CF1F16">
        <w:rPr>
          <w:lang w:val="sv-SE"/>
        </w:rPr>
        <w:t xml:space="preserve"> toàn phần: S=</w:t>
      </w:r>
      <w:r w:rsidRPr="00CF1F16">
        <w:rPr>
          <w:lang w:val="es-ES"/>
        </w:rPr>
        <w:t xml:space="preserve"> </w:t>
      </w:r>
      <w:r w:rsidRPr="00CF1F16">
        <w:rPr>
          <w:lang w:val="sv-SE"/>
        </w:rPr>
        <w:t xml:space="preserve">9.236,31 </w:t>
      </w:r>
      <w:r w:rsidRPr="00CF1F16">
        <w:rPr>
          <w:lang w:val="es-ES"/>
        </w:rPr>
        <w:t xml:space="preserve">kVA </w:t>
      </w:r>
    </w:p>
    <w:p w14:paraId="01ABE78C" w14:textId="77777777" w:rsidR="0049624A" w:rsidRPr="00CF1F16" w:rsidRDefault="0049624A" w:rsidP="0049624A">
      <w:pPr>
        <w:pStyle w:val="BodyText"/>
        <w:spacing w:after="0" w:line="312" w:lineRule="auto"/>
        <w:ind w:firstLine="567"/>
        <w:rPr>
          <w:lang w:val="es-ES"/>
        </w:rPr>
      </w:pPr>
      <w:r w:rsidRPr="00CF1F16">
        <w:rPr>
          <w:lang w:val="es-ES"/>
        </w:rPr>
        <w:t>Nhận xét: Tổng công suất tính toán dự kiến cho toàn nhà máy là 9.8MVA.</w:t>
      </w:r>
    </w:p>
    <w:p w14:paraId="6330D10A" w14:textId="7A219194" w:rsidR="0049624A" w:rsidRPr="00CF1F16" w:rsidRDefault="0049624A" w:rsidP="0049624A">
      <w:pPr>
        <w:spacing w:line="312" w:lineRule="auto"/>
        <w:ind w:firstLine="567"/>
        <w:rPr>
          <w:i/>
          <w:iCs/>
          <w:lang w:val="sv-SE"/>
        </w:rPr>
      </w:pPr>
      <w:r w:rsidRPr="00CF1F16">
        <w:rPr>
          <w:i/>
          <w:iCs/>
          <w:lang w:val="sv-SE"/>
        </w:rPr>
        <w:t>* Lưới điện</w:t>
      </w:r>
    </w:p>
    <w:p w14:paraId="62D05D40" w14:textId="77777777" w:rsidR="0049624A" w:rsidRPr="00CF1F16" w:rsidRDefault="0049624A" w:rsidP="0049624A">
      <w:pPr>
        <w:spacing w:line="312" w:lineRule="auto"/>
        <w:ind w:firstLine="567"/>
        <w:jc w:val="both"/>
        <w:rPr>
          <w:lang w:val="es-ES"/>
        </w:rPr>
      </w:pPr>
      <w:r w:rsidRPr="00CF1F16">
        <w:rPr>
          <w:lang w:val="pt-BR"/>
        </w:rPr>
        <w:t>- Lưới</w:t>
      </w:r>
      <w:r w:rsidRPr="00CF1F16">
        <w:rPr>
          <w:iCs/>
          <w:lang w:val="pt-BR"/>
        </w:rPr>
        <w:t xml:space="preserve"> trung áp: </w:t>
      </w:r>
      <w:r w:rsidRPr="00CF1F16">
        <w:rPr>
          <w:iCs/>
          <w:lang w:val="es-ES"/>
        </w:rPr>
        <w:t xml:space="preserve">Cáp cấp nguồn 22kV từ cột điểm đấu cấp nguồn cho nhà máy sử dụng cáp ngầm </w:t>
      </w:r>
      <w:r w:rsidRPr="00CF1F16">
        <w:rPr>
          <w:lang w:val="es-ES"/>
        </w:rPr>
        <w:t>24kV,Cu/XPLE/PVC/DSTA/PVC-W 3x185mm</w:t>
      </w:r>
      <w:r w:rsidRPr="00CF1F16">
        <w:rPr>
          <w:vertAlign w:val="superscript"/>
          <w:lang w:val="es-ES"/>
        </w:rPr>
        <w:t>2</w:t>
      </w:r>
      <w:r w:rsidRPr="00CF1F16">
        <w:rPr>
          <w:lang w:val="es-ES"/>
        </w:rPr>
        <w:t xml:space="preserve"> đi ngầm trong ống HDPE D195/150. Những đoạn qua đường được bảo vệ bằng ống thép hoặc đổ bê tông bảo vệ. </w:t>
      </w:r>
      <w:r w:rsidRPr="00CF1F16">
        <w:rPr>
          <w:lang w:val="sv-SE"/>
        </w:rPr>
        <w:t xml:space="preserve">Cáp điện có đặc tính chống thấm dọc, chống thấm ngang. </w:t>
      </w:r>
      <w:r w:rsidRPr="00CF1F16">
        <w:rPr>
          <w:lang w:val="sv-SE"/>
        </w:rPr>
        <w:lastRenderedPageBreak/>
        <w:t>Cáp ngầm được chôn sâu tối thiểu 0,7m so với cốt san nền, lớp dưới cùng là cát đen đầm chặt dày 0,3m. Trên mặt hào cáp phải phủ các tâm đan bê tông hoặc gạch đặc bảo vệ để bảo vệ cáp, sau đó lắp đặt lớp băng cảnh báo cáp ngầm, lớp trên cùng là lớp đất mịn ở độ sâu 0,3m so với cốt san nền. Phía trên phải đặt các viên báo cáp bằng sứ.</w:t>
      </w:r>
    </w:p>
    <w:p w14:paraId="6E963A50" w14:textId="77777777" w:rsidR="0049624A" w:rsidRPr="00CF1F16" w:rsidRDefault="0049624A" w:rsidP="0049624A">
      <w:pPr>
        <w:spacing w:line="312" w:lineRule="auto"/>
        <w:ind w:firstLine="567"/>
        <w:jc w:val="both"/>
        <w:rPr>
          <w:vertAlign w:val="superscript"/>
          <w:lang w:val="sv-SE"/>
        </w:rPr>
      </w:pPr>
      <w:r w:rsidRPr="00CF1F16">
        <w:rPr>
          <w:iCs/>
          <w:lang w:val="sv-SE"/>
        </w:rPr>
        <w:t xml:space="preserve">- </w:t>
      </w:r>
      <w:r w:rsidRPr="00CF1F16">
        <w:rPr>
          <w:lang w:val="sv-SE"/>
        </w:rPr>
        <w:t>Lưới</w:t>
      </w:r>
      <w:r w:rsidRPr="00CF1F16">
        <w:rPr>
          <w:iCs/>
          <w:lang w:val="sv-SE"/>
        </w:rPr>
        <w:t xml:space="preserve"> hạ áp: </w:t>
      </w:r>
      <w:r w:rsidRPr="00CF1F16">
        <w:rPr>
          <w:lang w:val="sv-SE"/>
        </w:rPr>
        <w:t>Lưới 0.4kV từ trạm biến áp đi ngầm trong ống HDPE, mương cáp, hoặc thang máng cáp cấp đến các phụ tải theo yêu cầu lắp đặt và công năng sử dụng của nhà máy.</w:t>
      </w:r>
    </w:p>
    <w:p w14:paraId="1447F5A4" w14:textId="0773B66F" w:rsidR="0049624A" w:rsidRPr="00CF1F16" w:rsidRDefault="0049624A" w:rsidP="0049624A">
      <w:pPr>
        <w:spacing w:line="312" w:lineRule="auto"/>
        <w:ind w:firstLine="567"/>
        <w:rPr>
          <w:i/>
          <w:iCs/>
          <w:lang w:val="sv-SE"/>
        </w:rPr>
      </w:pPr>
      <w:r w:rsidRPr="00CF1F16">
        <w:rPr>
          <w:b/>
          <w:bCs/>
          <w:i/>
          <w:iCs/>
          <w:lang w:val="sv-SE"/>
        </w:rPr>
        <w:t>1.2.6.2. Chiếu sáng</w:t>
      </w:r>
      <w:r w:rsidRPr="00CF1F16">
        <w:rPr>
          <w:i/>
          <w:iCs/>
          <w:lang w:val="sv-SE"/>
        </w:rPr>
        <w:t>.</w:t>
      </w:r>
    </w:p>
    <w:p w14:paraId="258BEC42" w14:textId="77777777" w:rsidR="0049624A" w:rsidRPr="00CF1F16" w:rsidRDefault="0049624A" w:rsidP="0049624A">
      <w:pPr>
        <w:spacing w:line="312" w:lineRule="auto"/>
        <w:ind w:firstLine="567"/>
        <w:jc w:val="both"/>
        <w:rPr>
          <w:lang w:val="sv-SE"/>
        </w:rPr>
      </w:pPr>
      <w:r w:rsidRPr="00CF1F16">
        <w:rPr>
          <w:lang w:val="sv-SE"/>
        </w:rPr>
        <w:t>-  Sử dụng các các bộ đèn đường Led lắp cột và gắn tường nhà xưởng để chiếu sáng đường và ngoài nhà. Kết hợp với các bộ đèn Led pha gắn tường.</w:t>
      </w:r>
    </w:p>
    <w:p w14:paraId="03F356C1" w14:textId="77777777" w:rsidR="0049624A" w:rsidRPr="00CF1F16" w:rsidRDefault="0049624A" w:rsidP="0049624A">
      <w:pPr>
        <w:spacing w:line="312" w:lineRule="auto"/>
        <w:ind w:firstLine="567"/>
        <w:jc w:val="both"/>
        <w:rPr>
          <w:lang w:val="sv-SE"/>
        </w:rPr>
      </w:pPr>
      <w:r w:rsidRPr="00CF1F16">
        <w:rPr>
          <w:lang w:val="sv-SE"/>
        </w:rPr>
        <w:t>- Sử dụng các bộ đèn Led sân vườn cao 4m lắp đặt cho khu vực nhà văn phòng và nhà ăn, nghỉ cán bộ.</w:t>
      </w:r>
    </w:p>
    <w:p w14:paraId="2953D520" w14:textId="77777777" w:rsidR="0049624A" w:rsidRPr="00CF1F16" w:rsidRDefault="0049624A" w:rsidP="0049624A">
      <w:pPr>
        <w:spacing w:line="312" w:lineRule="auto"/>
        <w:ind w:firstLine="567"/>
        <w:jc w:val="both"/>
        <w:rPr>
          <w:lang w:val="sv-SE"/>
        </w:rPr>
      </w:pPr>
      <w:r w:rsidRPr="00CF1F16">
        <w:rPr>
          <w:lang w:val="sv-SE"/>
        </w:rPr>
        <w:t xml:space="preserve">- Đèn </w:t>
      </w:r>
      <w:r w:rsidRPr="00CF1F16">
        <w:rPr>
          <w:iCs/>
          <w:lang w:val="sv-SE"/>
        </w:rPr>
        <w:t>chiếu</w:t>
      </w:r>
      <w:r w:rsidRPr="00CF1F16">
        <w:rPr>
          <w:lang w:val="sv-SE"/>
        </w:rPr>
        <w:t xml:space="preserve"> sáng</w:t>
      </w:r>
    </w:p>
    <w:p w14:paraId="1023EA25" w14:textId="77777777" w:rsidR="0049624A" w:rsidRPr="00CF1F16" w:rsidRDefault="0049624A" w:rsidP="0049624A">
      <w:pPr>
        <w:spacing w:line="312" w:lineRule="auto"/>
        <w:ind w:firstLine="567"/>
        <w:jc w:val="both"/>
        <w:rPr>
          <w:lang w:val="sv-SE"/>
        </w:rPr>
      </w:pPr>
      <w:r w:rsidRPr="00CF1F16">
        <w:rPr>
          <w:lang w:val="sv-SE"/>
        </w:rPr>
        <w:t>+ Dùng loại đèn chiếu sáng sử dụng đèn Led tiết kiệm điện.</w:t>
      </w:r>
    </w:p>
    <w:p w14:paraId="4CDA45C9" w14:textId="77777777" w:rsidR="0049624A" w:rsidRPr="00CF1F16" w:rsidRDefault="0049624A" w:rsidP="0049624A">
      <w:pPr>
        <w:spacing w:line="312" w:lineRule="auto"/>
        <w:ind w:firstLine="567"/>
        <w:jc w:val="both"/>
        <w:rPr>
          <w:lang w:val="sv-SE"/>
        </w:rPr>
      </w:pPr>
      <w:r w:rsidRPr="00CF1F16">
        <w:rPr>
          <w:lang w:val="sv-SE"/>
        </w:rPr>
        <w:t>+ Cột đèn chiếu đường giao thông sử dụng loại cột thép bát giác côn liền cần đơn, mạ nhúng kẽm nóng, có chiều cao 7÷8m, và một số được lắp trên tường nhà xưởng. Khoảng cách trung bình giữa các đèn 30-35m/đèn. Đèn đường sử dụng là đèn Led 150W, IP66.</w:t>
      </w:r>
    </w:p>
    <w:p w14:paraId="6CB420A2" w14:textId="77777777" w:rsidR="0049624A" w:rsidRPr="00CF1F16" w:rsidRDefault="0049624A" w:rsidP="0049624A">
      <w:pPr>
        <w:spacing w:line="312" w:lineRule="auto"/>
        <w:ind w:firstLine="567"/>
        <w:jc w:val="both"/>
        <w:rPr>
          <w:lang w:val="sv-SE"/>
        </w:rPr>
      </w:pPr>
      <w:r w:rsidRPr="00CF1F16">
        <w:rPr>
          <w:lang w:val="sv-SE"/>
        </w:rPr>
        <w:t>+ Lắp đặt 1 số bộ đèn chiếu pha Led 200W dọc theo tường nhà xưởng. Khu vực văn phòng, nhà nghỉ cán bộ sử dụng các bộ đèn Led sân vườn cao 4m.</w:t>
      </w:r>
    </w:p>
    <w:p w14:paraId="5554E747" w14:textId="77777777" w:rsidR="0049624A" w:rsidRPr="00CF1F16" w:rsidRDefault="0049624A" w:rsidP="0049624A">
      <w:pPr>
        <w:spacing w:line="312" w:lineRule="auto"/>
        <w:ind w:firstLine="567"/>
        <w:jc w:val="both"/>
        <w:rPr>
          <w:lang w:val="sv-SE"/>
        </w:rPr>
      </w:pPr>
      <w:r w:rsidRPr="00CF1F16">
        <w:rPr>
          <w:lang w:val="sv-SE"/>
        </w:rPr>
        <w:t>+ Điều khiển đóng ngắt hệ thống chiếu sáng trong khu vực dự kiến lắp đặt hệ thống tự động theo thời gian thông qua tủ điều khiển chiếu sáng.</w:t>
      </w:r>
    </w:p>
    <w:p w14:paraId="54547343" w14:textId="0D1CF175" w:rsidR="0049624A" w:rsidRPr="00CF1F16" w:rsidRDefault="0049624A" w:rsidP="0049624A">
      <w:pPr>
        <w:spacing w:line="312" w:lineRule="auto"/>
        <w:ind w:firstLine="567"/>
        <w:rPr>
          <w:b/>
          <w:bCs/>
          <w:i/>
          <w:iCs/>
          <w:lang w:val="sv-SE"/>
        </w:rPr>
      </w:pPr>
      <w:r w:rsidRPr="00CF1F16">
        <w:rPr>
          <w:b/>
          <w:bCs/>
          <w:i/>
          <w:iCs/>
          <w:lang w:val="sv-SE"/>
        </w:rPr>
        <w:t>1.2.6.3. Quy hoạch thông tin liên lạc</w:t>
      </w:r>
    </w:p>
    <w:p w14:paraId="2718C6D7" w14:textId="77777777" w:rsidR="0049624A" w:rsidRPr="00CF1F16" w:rsidRDefault="0049624A" w:rsidP="0049624A">
      <w:pPr>
        <w:widowControl/>
        <w:spacing w:line="312" w:lineRule="auto"/>
        <w:ind w:right="45" w:firstLine="567"/>
        <w:jc w:val="both"/>
        <w:rPr>
          <w:bCs/>
          <w:i/>
          <w:iCs/>
          <w:lang w:val="pt-BR"/>
        </w:rPr>
      </w:pPr>
      <w:r w:rsidRPr="00CF1F16">
        <w:rPr>
          <w:bCs/>
          <w:i/>
          <w:iCs/>
          <w:lang w:val="pt-BR"/>
        </w:rPr>
        <w:t>* Giải pháp thiết kế</w:t>
      </w:r>
    </w:p>
    <w:p w14:paraId="7C90EA70" w14:textId="77777777" w:rsidR="0049624A" w:rsidRPr="00CF1F16" w:rsidRDefault="0049624A" w:rsidP="0049624A">
      <w:pPr>
        <w:spacing w:line="312" w:lineRule="auto"/>
        <w:ind w:firstLine="567"/>
        <w:jc w:val="both"/>
        <w:rPr>
          <w:lang w:val="nl-NL"/>
        </w:rPr>
      </w:pPr>
      <w:r w:rsidRPr="00CF1F16">
        <w:rPr>
          <w:lang w:val="nl-NL"/>
        </w:rPr>
        <w:t xml:space="preserve">- Hệ thống thông tin liên lạc cho khu nghiên cứu được đấu nối vào mạng viễn thông hiện có quanh khu vực dự án. Khu vực thiết kế được đảm bảo về dung lượng cũng như lưu lượng thuê bao dự kiến, đủ khả năng đáp ứng các yêu cầu phát sinh với tốc độ cao của công nghệ thông tin trong những năm tới. </w:t>
      </w:r>
    </w:p>
    <w:p w14:paraId="5E7EBDB3" w14:textId="77777777" w:rsidR="0049624A" w:rsidRPr="00CF1F16" w:rsidRDefault="0049624A" w:rsidP="0049624A">
      <w:pPr>
        <w:widowControl/>
        <w:spacing w:line="312" w:lineRule="auto"/>
        <w:ind w:right="45" w:firstLine="567"/>
        <w:jc w:val="both"/>
        <w:rPr>
          <w:bCs/>
          <w:i/>
          <w:iCs/>
          <w:lang w:val="pt-BR"/>
        </w:rPr>
      </w:pPr>
      <w:r w:rsidRPr="00CF1F16">
        <w:rPr>
          <w:bCs/>
          <w:i/>
          <w:iCs/>
          <w:lang w:val="pt-BR"/>
        </w:rPr>
        <w:t>* Mạng thông tin liên lạc</w:t>
      </w:r>
    </w:p>
    <w:p w14:paraId="3F407556" w14:textId="77777777" w:rsidR="0049624A" w:rsidRPr="00CF1F16" w:rsidRDefault="0049624A" w:rsidP="0049624A">
      <w:pPr>
        <w:spacing w:line="312" w:lineRule="auto"/>
        <w:ind w:firstLine="567"/>
        <w:jc w:val="both"/>
        <w:rPr>
          <w:lang w:val="nl-NL"/>
        </w:rPr>
      </w:pPr>
      <w:r w:rsidRPr="00CF1F16">
        <w:rPr>
          <w:lang w:val="nl-NL"/>
        </w:rPr>
        <w:t>- Mạng ngoại vi:</w:t>
      </w:r>
    </w:p>
    <w:p w14:paraId="26E24101" w14:textId="77777777" w:rsidR="0049624A" w:rsidRPr="00CF1F16" w:rsidRDefault="0049624A" w:rsidP="0049624A">
      <w:pPr>
        <w:spacing w:line="312" w:lineRule="auto"/>
        <w:ind w:firstLine="567"/>
        <w:jc w:val="both"/>
        <w:rPr>
          <w:lang w:val="nl-NL"/>
        </w:rPr>
      </w:pPr>
      <w:r w:rsidRPr="00CF1F16">
        <w:rPr>
          <w:lang w:val="nl-NL"/>
        </w:rPr>
        <w:t xml:space="preserve">+ Xây dựng hệ thống thông tin liên lạc theo nguyên tắc tổ chức mạng ngoại vi có xét đến khả năng cho các nhà cung cấp dịch vụ viễn thông khác sử dụng để phát triển dịch vụ. </w:t>
      </w:r>
    </w:p>
    <w:p w14:paraId="50E49842" w14:textId="77777777" w:rsidR="0049624A" w:rsidRPr="00CF1F16" w:rsidRDefault="0049624A" w:rsidP="0049624A">
      <w:pPr>
        <w:spacing w:line="312" w:lineRule="auto"/>
        <w:ind w:firstLine="567"/>
        <w:jc w:val="both"/>
        <w:rPr>
          <w:lang w:val="nl-NL"/>
        </w:rPr>
      </w:pPr>
      <w:r w:rsidRPr="00CF1F16">
        <w:rPr>
          <w:lang w:val="nl-NL"/>
        </w:rPr>
        <w:lastRenderedPageBreak/>
        <w:t xml:space="preserve">+ Cáp quang được luồn trong ống nhựa HDPE, những đoạn cáp qua đường phải luồn trong ống thép hoặc đổ bê tông bảo vệ ống. </w:t>
      </w:r>
    </w:p>
    <w:p w14:paraId="514A7D18" w14:textId="2E0CEE0D" w:rsidR="0029035D" w:rsidRPr="00CF1F16" w:rsidRDefault="0029035D" w:rsidP="0038665D">
      <w:pPr>
        <w:pStyle w:val="Tiu30"/>
        <w:keepNext/>
        <w:keepLines/>
        <w:tabs>
          <w:tab w:val="left" w:pos="1340"/>
        </w:tabs>
        <w:adjustRightInd w:val="0"/>
        <w:snapToGrid w:val="0"/>
        <w:spacing w:after="0" w:line="312" w:lineRule="auto"/>
        <w:ind w:firstLine="567"/>
        <w:jc w:val="both"/>
        <w:outlineLvl w:val="1"/>
        <w:rPr>
          <w:rFonts w:cs="Times New Roman"/>
          <w:lang w:val="nb-NO"/>
        </w:rPr>
      </w:pPr>
      <w:bookmarkStart w:id="164" w:name="bookmark695"/>
      <w:bookmarkStart w:id="165" w:name="bookmark693"/>
      <w:bookmarkStart w:id="166" w:name="bookmark694"/>
      <w:bookmarkStart w:id="167" w:name="bookmark696"/>
      <w:bookmarkStart w:id="168" w:name="_Toc137793387"/>
      <w:r w:rsidRPr="00CF1F16">
        <w:rPr>
          <w:rStyle w:val="Tiu3"/>
          <w:rFonts w:cs="Times New Roman"/>
          <w:b/>
          <w:bCs/>
          <w:lang w:val="nb-NO" w:eastAsia="vi-VN"/>
        </w:rPr>
        <w:t>1</w:t>
      </w:r>
      <w:bookmarkEnd w:id="164"/>
      <w:r w:rsidRPr="00CF1F16">
        <w:rPr>
          <w:rStyle w:val="Tiu3"/>
          <w:rFonts w:cs="Times New Roman"/>
          <w:b/>
          <w:bCs/>
          <w:lang w:val="nb-NO" w:eastAsia="vi-VN"/>
        </w:rPr>
        <w:t xml:space="preserve">.3. Nguyên, nhiên, vật liệu, hóa chất sử dụng của </w:t>
      </w:r>
      <w:r w:rsidR="00493DB0" w:rsidRPr="00CF1F16">
        <w:rPr>
          <w:rStyle w:val="Tiu3"/>
          <w:rFonts w:cs="Times New Roman"/>
          <w:b/>
          <w:bCs/>
          <w:lang w:val="nb-NO" w:eastAsia="vi-VN"/>
        </w:rPr>
        <w:t>dự án</w:t>
      </w:r>
      <w:r w:rsidRPr="00CF1F16">
        <w:rPr>
          <w:rStyle w:val="Tiu3"/>
          <w:rFonts w:cs="Times New Roman"/>
          <w:b/>
          <w:bCs/>
          <w:lang w:val="nb-NO" w:eastAsia="vi-VN"/>
        </w:rPr>
        <w:t xml:space="preserve">; nguồn cung cấp điện, nước và các sản phẩm của </w:t>
      </w:r>
      <w:r w:rsidR="00493DB0" w:rsidRPr="00CF1F16">
        <w:rPr>
          <w:rStyle w:val="Tiu3"/>
          <w:rFonts w:cs="Times New Roman"/>
          <w:b/>
          <w:bCs/>
          <w:lang w:val="nb-NO" w:eastAsia="vi-VN"/>
        </w:rPr>
        <w:t>dự án</w:t>
      </w:r>
      <w:bookmarkEnd w:id="165"/>
      <w:bookmarkEnd w:id="166"/>
      <w:bookmarkEnd w:id="167"/>
      <w:bookmarkEnd w:id="168"/>
    </w:p>
    <w:p w14:paraId="084E724B" w14:textId="659677C7" w:rsidR="00195D74" w:rsidRPr="00CF1F16" w:rsidRDefault="00195D74" w:rsidP="0038665D">
      <w:pPr>
        <w:pStyle w:val="Heading3"/>
        <w:spacing w:before="0" w:line="312" w:lineRule="auto"/>
        <w:ind w:firstLine="567"/>
        <w:rPr>
          <w:rFonts w:ascii="Times New Roman" w:hAnsi="Times New Roman" w:cs="Times New Roman"/>
          <w:b/>
          <w:i/>
          <w:color w:val="auto"/>
          <w:lang w:val="nb-NO"/>
        </w:rPr>
      </w:pPr>
      <w:bookmarkStart w:id="169" w:name="_Toc27832498"/>
      <w:bookmarkStart w:id="170" w:name="_Toc42280914"/>
      <w:bookmarkStart w:id="171" w:name="_Toc81287181"/>
      <w:bookmarkStart w:id="172" w:name="bookmark699"/>
      <w:bookmarkStart w:id="173" w:name="bookmark697"/>
      <w:bookmarkStart w:id="174" w:name="bookmark698"/>
      <w:bookmarkStart w:id="175" w:name="bookmark700"/>
      <w:bookmarkStart w:id="176" w:name="_Toc137793388"/>
      <w:r w:rsidRPr="00CF1F16">
        <w:rPr>
          <w:rFonts w:ascii="Times New Roman" w:hAnsi="Times New Roman" w:cs="Times New Roman"/>
          <w:b/>
          <w:i/>
          <w:color w:val="auto"/>
          <w:lang w:val="nb-NO"/>
        </w:rPr>
        <w:t xml:space="preserve">1.3.1. Nguyên, nhiên, vật liệu phục vụ </w:t>
      </w:r>
      <w:r w:rsidR="00493DB0" w:rsidRPr="00CF1F16">
        <w:rPr>
          <w:rFonts w:ascii="Times New Roman" w:hAnsi="Times New Roman" w:cs="Times New Roman"/>
          <w:b/>
          <w:i/>
          <w:color w:val="auto"/>
          <w:lang w:val="nb-NO"/>
        </w:rPr>
        <w:t>dự án</w:t>
      </w:r>
      <w:bookmarkEnd w:id="169"/>
      <w:bookmarkEnd w:id="170"/>
      <w:bookmarkEnd w:id="171"/>
      <w:bookmarkEnd w:id="176"/>
    </w:p>
    <w:p w14:paraId="70342F39" w14:textId="5D3E0BF7" w:rsidR="00757FAD" w:rsidRPr="00CF1F16" w:rsidRDefault="009864EE" w:rsidP="009A3C9D">
      <w:pPr>
        <w:spacing w:line="312" w:lineRule="auto"/>
        <w:ind w:firstLine="720"/>
        <w:jc w:val="both"/>
        <w:rPr>
          <w:lang w:val="nb-NO"/>
        </w:rPr>
      </w:pPr>
      <w:r w:rsidRPr="00CF1F16">
        <w:rPr>
          <w:lang w:val="nb-NO"/>
        </w:rPr>
        <w:t xml:space="preserve">Khối lượng nguyên vật liệu phục vụ thi công các hạng mục của </w:t>
      </w:r>
      <w:r w:rsidR="002811C9" w:rsidRPr="00CF1F16">
        <w:rPr>
          <w:lang w:val="nb-NO"/>
        </w:rPr>
        <w:t>d</w:t>
      </w:r>
      <w:r w:rsidR="00493DB0" w:rsidRPr="00CF1F16">
        <w:rPr>
          <w:lang w:val="nb-NO"/>
        </w:rPr>
        <w:t>ự án</w:t>
      </w:r>
      <w:r w:rsidRPr="00CF1F16">
        <w:rPr>
          <w:lang w:val="nb-NO"/>
        </w:rPr>
        <w:t>, cụ thể ở bảng sau</w:t>
      </w:r>
      <w:r w:rsidR="009A3C9D" w:rsidRPr="00CF1F16">
        <w:rPr>
          <w:lang w:val="nb-NO"/>
        </w:rPr>
        <w:t>:</w:t>
      </w:r>
    </w:p>
    <w:p w14:paraId="7998D5B0" w14:textId="6C9139A2" w:rsidR="009864EE" w:rsidRPr="00CF1F16" w:rsidRDefault="0075003B" w:rsidP="00CE7491">
      <w:pPr>
        <w:pStyle w:val="Caption"/>
        <w:keepNext/>
        <w:spacing w:after="0" w:line="312" w:lineRule="auto"/>
        <w:jc w:val="center"/>
        <w:rPr>
          <w:b/>
          <w:color w:val="auto"/>
          <w:sz w:val="28"/>
          <w:szCs w:val="28"/>
          <w:lang w:val="nb-NO"/>
        </w:rPr>
      </w:pPr>
      <w:bookmarkStart w:id="177" w:name="_Toc115081358"/>
      <w:bookmarkStart w:id="178" w:name="_Toc137118842"/>
      <w:r w:rsidRPr="00CF1F16">
        <w:rPr>
          <w:b/>
          <w:bCs/>
          <w:color w:val="auto"/>
          <w:sz w:val="28"/>
          <w:szCs w:val="28"/>
          <w:lang w:val="nb-NO"/>
        </w:rPr>
        <w:t xml:space="preserve">Bảng </w:t>
      </w:r>
      <w:r w:rsidRPr="00CF1F16">
        <w:rPr>
          <w:b/>
          <w:bCs/>
          <w:color w:val="auto"/>
          <w:sz w:val="28"/>
          <w:szCs w:val="28"/>
        </w:rPr>
        <w:fldChar w:fldCharType="begin"/>
      </w:r>
      <w:r w:rsidRPr="00CF1F16">
        <w:rPr>
          <w:b/>
          <w:bCs/>
          <w:color w:val="auto"/>
          <w:sz w:val="28"/>
          <w:szCs w:val="28"/>
          <w:lang w:val="nb-NO"/>
        </w:rPr>
        <w:instrText xml:space="preserve"> SEQ Bảng \* ARABIC </w:instrText>
      </w:r>
      <w:r w:rsidRPr="00CF1F16">
        <w:rPr>
          <w:b/>
          <w:bCs/>
          <w:color w:val="auto"/>
          <w:sz w:val="28"/>
          <w:szCs w:val="28"/>
        </w:rPr>
        <w:fldChar w:fldCharType="separate"/>
      </w:r>
      <w:r w:rsidR="0049624A" w:rsidRPr="00CF1F16">
        <w:rPr>
          <w:b/>
          <w:bCs/>
          <w:noProof/>
          <w:color w:val="auto"/>
          <w:sz w:val="28"/>
          <w:szCs w:val="28"/>
          <w:lang w:val="nb-NO"/>
        </w:rPr>
        <w:t>7</w:t>
      </w:r>
      <w:r w:rsidRPr="00CF1F16">
        <w:rPr>
          <w:b/>
          <w:bCs/>
          <w:color w:val="auto"/>
          <w:sz w:val="28"/>
          <w:szCs w:val="28"/>
        </w:rPr>
        <w:fldChar w:fldCharType="end"/>
      </w:r>
      <w:r w:rsidRPr="00CF1F16">
        <w:rPr>
          <w:b/>
          <w:bCs/>
          <w:color w:val="auto"/>
          <w:sz w:val="28"/>
          <w:szCs w:val="28"/>
          <w:lang w:val="nl-NL"/>
        </w:rPr>
        <w:t xml:space="preserve">. </w:t>
      </w:r>
      <w:r w:rsidR="009864EE" w:rsidRPr="00CF1F16">
        <w:rPr>
          <w:b/>
          <w:color w:val="auto"/>
          <w:sz w:val="28"/>
          <w:szCs w:val="28"/>
          <w:lang w:val="nb-NO"/>
        </w:rPr>
        <w:t>Nhu cầu nguyên vật liệu chính trong giai đoạn thi công</w:t>
      </w:r>
      <w:bookmarkEnd w:id="177"/>
      <w:bookmarkEnd w:id="178"/>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121"/>
        <w:gridCol w:w="1276"/>
        <w:gridCol w:w="1134"/>
        <w:gridCol w:w="1422"/>
        <w:gridCol w:w="1523"/>
        <w:gridCol w:w="2016"/>
      </w:tblGrid>
      <w:tr w:rsidR="00CF1F16" w:rsidRPr="00CF1F16" w14:paraId="6DC0D07D" w14:textId="77777777" w:rsidTr="005A6F3C">
        <w:trPr>
          <w:trHeight w:val="562"/>
          <w:jc w:val="center"/>
        </w:trPr>
        <w:tc>
          <w:tcPr>
            <w:tcW w:w="426" w:type="dxa"/>
            <w:shd w:val="clear" w:color="auto" w:fill="FFFF00"/>
            <w:vAlign w:val="center"/>
          </w:tcPr>
          <w:p w14:paraId="00B797F8" w14:textId="77777777" w:rsidR="002D0B35" w:rsidRPr="00CF1F16" w:rsidRDefault="002D0B35" w:rsidP="00CE7491">
            <w:pPr>
              <w:ind w:left="-113" w:right="-57"/>
              <w:jc w:val="center"/>
              <w:rPr>
                <w:rFonts w:eastAsia="SimSun"/>
                <w:b/>
                <w:sz w:val="26"/>
                <w:szCs w:val="26"/>
                <w:lang w:val="it-IT"/>
              </w:rPr>
            </w:pPr>
            <w:bookmarkStart w:id="179" w:name="_Hlk112577641"/>
            <w:r w:rsidRPr="00CF1F16">
              <w:rPr>
                <w:rFonts w:eastAsia="SimSun"/>
                <w:b/>
                <w:sz w:val="26"/>
                <w:szCs w:val="26"/>
                <w:lang w:val="it-IT"/>
              </w:rPr>
              <w:t>TT</w:t>
            </w:r>
          </w:p>
        </w:tc>
        <w:tc>
          <w:tcPr>
            <w:tcW w:w="2121" w:type="dxa"/>
            <w:shd w:val="clear" w:color="auto" w:fill="FFFF00"/>
            <w:vAlign w:val="center"/>
          </w:tcPr>
          <w:p w14:paraId="1E4DA5FD" w14:textId="77777777" w:rsidR="002D0B35" w:rsidRPr="00CF1F16" w:rsidRDefault="002D0B35" w:rsidP="00CE7491">
            <w:pPr>
              <w:ind w:right="-78"/>
              <w:jc w:val="center"/>
              <w:rPr>
                <w:rFonts w:eastAsia="SimSun"/>
                <w:b/>
                <w:sz w:val="26"/>
                <w:szCs w:val="26"/>
                <w:lang w:val="it-IT"/>
              </w:rPr>
            </w:pPr>
            <w:r w:rsidRPr="00CF1F16">
              <w:rPr>
                <w:rFonts w:eastAsia="SimSun"/>
                <w:b/>
                <w:sz w:val="26"/>
                <w:szCs w:val="26"/>
                <w:lang w:val="it-IT"/>
              </w:rPr>
              <w:t>Chủng loại</w:t>
            </w:r>
          </w:p>
        </w:tc>
        <w:tc>
          <w:tcPr>
            <w:tcW w:w="1276" w:type="dxa"/>
            <w:shd w:val="clear" w:color="auto" w:fill="FFFF00"/>
            <w:vAlign w:val="center"/>
          </w:tcPr>
          <w:p w14:paraId="666FA912" w14:textId="77777777" w:rsidR="00757FAD" w:rsidRPr="00CF1F16" w:rsidRDefault="002D0B35" w:rsidP="00CE7491">
            <w:pPr>
              <w:ind w:right="-78"/>
              <w:jc w:val="center"/>
              <w:rPr>
                <w:rFonts w:eastAsia="SimSun"/>
                <w:b/>
                <w:sz w:val="26"/>
                <w:szCs w:val="26"/>
                <w:lang w:val="it-IT"/>
              </w:rPr>
            </w:pPr>
            <w:r w:rsidRPr="00CF1F16">
              <w:rPr>
                <w:rFonts w:eastAsia="SimSun"/>
                <w:b/>
                <w:sz w:val="26"/>
                <w:szCs w:val="26"/>
                <w:lang w:val="it-IT"/>
              </w:rPr>
              <w:t xml:space="preserve">Khối lượng </w:t>
            </w:r>
          </w:p>
          <w:p w14:paraId="23E5AAC9" w14:textId="62F830A9" w:rsidR="002D0B35" w:rsidRPr="00CF1F16" w:rsidRDefault="002D0B35" w:rsidP="00CE7491">
            <w:pPr>
              <w:ind w:right="-78"/>
              <w:jc w:val="center"/>
              <w:rPr>
                <w:rFonts w:eastAsia="SimSun"/>
                <w:b/>
                <w:sz w:val="26"/>
                <w:szCs w:val="26"/>
                <w:lang w:val="it-IT"/>
              </w:rPr>
            </w:pPr>
            <w:r w:rsidRPr="00CF1F16">
              <w:rPr>
                <w:rFonts w:eastAsia="SimSun"/>
                <w:b/>
                <w:sz w:val="26"/>
                <w:szCs w:val="26"/>
                <w:lang w:val="it-IT"/>
              </w:rPr>
              <w:t>(</w:t>
            </w:r>
            <w:r w:rsidRPr="00CF1F16">
              <w:rPr>
                <w:b/>
                <w:sz w:val="26"/>
                <w:szCs w:val="26"/>
              </w:rPr>
              <w:t>m</w:t>
            </w:r>
            <w:r w:rsidRPr="00CF1F16">
              <w:rPr>
                <w:b/>
                <w:sz w:val="26"/>
                <w:szCs w:val="26"/>
                <w:vertAlign w:val="superscript"/>
              </w:rPr>
              <w:t>3</w:t>
            </w:r>
            <w:r w:rsidRPr="00CF1F16">
              <w:rPr>
                <w:b/>
                <w:sz w:val="26"/>
                <w:szCs w:val="26"/>
              </w:rPr>
              <w:t>)</w:t>
            </w:r>
          </w:p>
        </w:tc>
        <w:tc>
          <w:tcPr>
            <w:tcW w:w="1134" w:type="dxa"/>
            <w:shd w:val="clear" w:color="auto" w:fill="FFFF00"/>
          </w:tcPr>
          <w:p w14:paraId="52CB9D76" w14:textId="1CD0990E" w:rsidR="002D0B35" w:rsidRPr="00CF1F16" w:rsidRDefault="002D0B35" w:rsidP="00CE7491">
            <w:pPr>
              <w:ind w:right="-78"/>
              <w:jc w:val="center"/>
              <w:rPr>
                <w:rFonts w:eastAsia="SimSun"/>
                <w:b/>
                <w:sz w:val="26"/>
                <w:szCs w:val="26"/>
                <w:lang w:val="it-IT"/>
              </w:rPr>
            </w:pPr>
            <w:r w:rsidRPr="00CF1F16">
              <w:rPr>
                <w:rFonts w:eastAsia="SimSun"/>
                <w:b/>
                <w:sz w:val="26"/>
                <w:szCs w:val="26"/>
                <w:lang w:val="it-IT"/>
              </w:rPr>
              <w:t>Hệ số chuyển đổi</w:t>
            </w:r>
          </w:p>
        </w:tc>
        <w:tc>
          <w:tcPr>
            <w:tcW w:w="1422" w:type="dxa"/>
            <w:shd w:val="clear" w:color="auto" w:fill="FFFF00"/>
            <w:vAlign w:val="center"/>
          </w:tcPr>
          <w:p w14:paraId="3CD5B820" w14:textId="311D7984" w:rsidR="002D0B35" w:rsidRPr="00CF1F16" w:rsidRDefault="002D0B35" w:rsidP="00CE7491">
            <w:pPr>
              <w:ind w:right="-78"/>
              <w:jc w:val="center"/>
              <w:rPr>
                <w:rFonts w:eastAsia="SimSun"/>
                <w:b/>
                <w:sz w:val="26"/>
                <w:szCs w:val="26"/>
                <w:lang w:val="it-IT"/>
              </w:rPr>
            </w:pPr>
            <w:r w:rsidRPr="00CF1F16">
              <w:rPr>
                <w:rFonts w:eastAsia="SimSun"/>
                <w:b/>
                <w:sz w:val="26"/>
                <w:szCs w:val="26"/>
                <w:lang w:val="it-IT"/>
              </w:rPr>
              <w:t>Khối lượng</w:t>
            </w:r>
          </w:p>
          <w:p w14:paraId="6E057050" w14:textId="77777777" w:rsidR="002D0B35" w:rsidRPr="00CF1F16" w:rsidRDefault="002D0B35" w:rsidP="00CE7491">
            <w:pPr>
              <w:ind w:right="-78"/>
              <w:jc w:val="center"/>
              <w:rPr>
                <w:rFonts w:eastAsia="SimSun"/>
                <w:b/>
                <w:sz w:val="26"/>
                <w:szCs w:val="26"/>
                <w:lang w:val="it-IT"/>
              </w:rPr>
            </w:pPr>
            <w:r w:rsidRPr="00CF1F16">
              <w:rPr>
                <w:rFonts w:eastAsia="SimSun"/>
                <w:b/>
                <w:sz w:val="26"/>
                <w:szCs w:val="26"/>
                <w:lang w:val="it-IT"/>
              </w:rPr>
              <w:t>(tấn)</w:t>
            </w:r>
          </w:p>
        </w:tc>
        <w:tc>
          <w:tcPr>
            <w:tcW w:w="1523" w:type="dxa"/>
            <w:shd w:val="clear" w:color="auto" w:fill="FFFF00"/>
            <w:vAlign w:val="center"/>
          </w:tcPr>
          <w:p w14:paraId="61B2968F" w14:textId="77777777" w:rsidR="002D0B35" w:rsidRPr="00CF1F16" w:rsidRDefault="002D0B35" w:rsidP="00CE7491">
            <w:pPr>
              <w:ind w:right="-78"/>
              <w:jc w:val="center"/>
              <w:rPr>
                <w:rFonts w:eastAsia="SimSun"/>
                <w:b/>
                <w:sz w:val="26"/>
                <w:szCs w:val="26"/>
                <w:lang w:val="it-IT"/>
              </w:rPr>
            </w:pPr>
            <w:r w:rsidRPr="00CF1F16">
              <w:rPr>
                <w:rFonts w:eastAsia="SimSun"/>
                <w:b/>
                <w:sz w:val="26"/>
                <w:szCs w:val="26"/>
                <w:lang w:val="it-IT"/>
              </w:rPr>
              <w:t>Chiều dài vận chuyển (km)</w:t>
            </w:r>
          </w:p>
        </w:tc>
        <w:tc>
          <w:tcPr>
            <w:tcW w:w="2016" w:type="dxa"/>
            <w:shd w:val="clear" w:color="auto" w:fill="FFFF00"/>
            <w:vAlign w:val="center"/>
          </w:tcPr>
          <w:p w14:paraId="1B46E290" w14:textId="0C648E68" w:rsidR="002D0B35" w:rsidRPr="00CF1F16" w:rsidRDefault="002D0B35" w:rsidP="00CE7491">
            <w:pPr>
              <w:ind w:right="-78"/>
              <w:jc w:val="center"/>
              <w:rPr>
                <w:rFonts w:eastAsia="SimSun"/>
                <w:b/>
                <w:sz w:val="26"/>
                <w:szCs w:val="26"/>
                <w:lang w:val="it-IT"/>
              </w:rPr>
            </w:pPr>
            <w:r w:rsidRPr="00CF1F16">
              <w:rPr>
                <w:rFonts w:eastAsia="Times New Roman"/>
                <w:b/>
                <w:bCs/>
                <w:iCs/>
                <w:sz w:val="26"/>
                <w:szCs w:val="26"/>
              </w:rPr>
              <w:t>Nguồn cung cấp</w:t>
            </w:r>
          </w:p>
        </w:tc>
      </w:tr>
      <w:tr w:rsidR="00CF1F16" w:rsidRPr="00CF1F16" w14:paraId="5D5EAB0C" w14:textId="77777777" w:rsidTr="005A6F3C">
        <w:trPr>
          <w:trHeight w:val="378"/>
          <w:jc w:val="center"/>
        </w:trPr>
        <w:tc>
          <w:tcPr>
            <w:tcW w:w="426" w:type="dxa"/>
            <w:vAlign w:val="center"/>
          </w:tcPr>
          <w:p w14:paraId="190B3669" w14:textId="77777777" w:rsidR="00755664" w:rsidRPr="00CF1F16" w:rsidRDefault="00755664" w:rsidP="00CE7491">
            <w:pPr>
              <w:jc w:val="center"/>
              <w:rPr>
                <w:rFonts w:eastAsia="SimSun"/>
                <w:sz w:val="26"/>
                <w:szCs w:val="26"/>
                <w:lang w:val="it-IT"/>
              </w:rPr>
            </w:pPr>
            <w:r w:rsidRPr="00CF1F16">
              <w:rPr>
                <w:rFonts w:eastAsia="SimSun"/>
                <w:sz w:val="26"/>
                <w:szCs w:val="26"/>
                <w:lang w:val="it-IT"/>
              </w:rPr>
              <w:t>1</w:t>
            </w:r>
          </w:p>
        </w:tc>
        <w:tc>
          <w:tcPr>
            <w:tcW w:w="2121" w:type="dxa"/>
            <w:vAlign w:val="center"/>
          </w:tcPr>
          <w:p w14:paraId="5E331C4E" w14:textId="003A655F" w:rsidR="00755664" w:rsidRPr="00CF1F16" w:rsidRDefault="00755664" w:rsidP="00CE7491">
            <w:pPr>
              <w:ind w:right="-78"/>
              <w:jc w:val="both"/>
              <w:rPr>
                <w:rFonts w:eastAsia="SimSun"/>
                <w:sz w:val="26"/>
                <w:szCs w:val="26"/>
                <w:lang w:val="it-IT"/>
              </w:rPr>
            </w:pPr>
            <w:r w:rsidRPr="00CF1F16">
              <w:rPr>
                <w:sz w:val="26"/>
                <w:szCs w:val="26"/>
                <w:lang w:val="it-IT"/>
              </w:rPr>
              <w:t xml:space="preserve">Đất đắp </w:t>
            </w:r>
            <w:r w:rsidR="00FD0EEB" w:rsidRPr="00CF1F16">
              <w:rPr>
                <w:sz w:val="26"/>
                <w:szCs w:val="26"/>
                <w:lang w:val="it-IT"/>
              </w:rPr>
              <w:t>(lấy từ mỏ)</w:t>
            </w:r>
          </w:p>
        </w:tc>
        <w:tc>
          <w:tcPr>
            <w:tcW w:w="1276" w:type="dxa"/>
            <w:vAlign w:val="center"/>
          </w:tcPr>
          <w:p w14:paraId="69D1C515" w14:textId="6AB76419" w:rsidR="00755664" w:rsidRPr="00CF1F16" w:rsidRDefault="00F871ED" w:rsidP="00CE7491">
            <w:pPr>
              <w:jc w:val="right"/>
              <w:rPr>
                <w:sz w:val="26"/>
                <w:szCs w:val="26"/>
              </w:rPr>
            </w:pPr>
            <w:r w:rsidRPr="00CF1F16">
              <w:rPr>
                <w:sz w:val="26"/>
                <w:szCs w:val="26"/>
              </w:rPr>
              <w:t>24.541,8</w:t>
            </w:r>
          </w:p>
        </w:tc>
        <w:tc>
          <w:tcPr>
            <w:tcW w:w="1134" w:type="dxa"/>
            <w:vAlign w:val="center"/>
          </w:tcPr>
          <w:p w14:paraId="74F1A187" w14:textId="266A4E88" w:rsidR="00755664" w:rsidRPr="00CF1F16" w:rsidRDefault="00755664" w:rsidP="00757FAD">
            <w:pPr>
              <w:jc w:val="right"/>
              <w:rPr>
                <w:sz w:val="26"/>
                <w:szCs w:val="26"/>
              </w:rPr>
            </w:pPr>
            <w:r w:rsidRPr="00CF1F16">
              <w:rPr>
                <w:sz w:val="26"/>
                <w:szCs w:val="26"/>
              </w:rPr>
              <w:t>1,45</w:t>
            </w:r>
          </w:p>
        </w:tc>
        <w:tc>
          <w:tcPr>
            <w:tcW w:w="1422" w:type="dxa"/>
            <w:vAlign w:val="center"/>
          </w:tcPr>
          <w:p w14:paraId="2F82B449" w14:textId="4C1AEBD7" w:rsidR="00755664" w:rsidRPr="00CF1F16" w:rsidRDefault="00F871ED" w:rsidP="00757FAD">
            <w:pPr>
              <w:jc w:val="right"/>
              <w:rPr>
                <w:sz w:val="26"/>
                <w:szCs w:val="26"/>
                <w:lang w:val="it-IT"/>
              </w:rPr>
            </w:pPr>
            <w:r w:rsidRPr="00CF1F16">
              <w:rPr>
                <w:sz w:val="26"/>
                <w:szCs w:val="26"/>
              </w:rPr>
              <w:t>35.585,6</w:t>
            </w:r>
          </w:p>
        </w:tc>
        <w:tc>
          <w:tcPr>
            <w:tcW w:w="1523" w:type="dxa"/>
            <w:vAlign w:val="center"/>
          </w:tcPr>
          <w:p w14:paraId="444B1F73" w14:textId="3C953F27" w:rsidR="00755664" w:rsidRPr="00CF1F16" w:rsidRDefault="00755664" w:rsidP="00757FAD">
            <w:pPr>
              <w:ind w:right="-78"/>
              <w:jc w:val="center"/>
              <w:rPr>
                <w:rFonts w:eastAsia="SimSun"/>
                <w:sz w:val="26"/>
                <w:szCs w:val="26"/>
                <w:lang w:val="it-IT"/>
              </w:rPr>
            </w:pPr>
            <w:r w:rsidRPr="00CF1F16">
              <w:rPr>
                <w:sz w:val="26"/>
                <w:szCs w:val="26"/>
              </w:rPr>
              <w:t>20</w:t>
            </w:r>
          </w:p>
        </w:tc>
        <w:tc>
          <w:tcPr>
            <w:tcW w:w="2016" w:type="dxa"/>
            <w:vAlign w:val="center"/>
          </w:tcPr>
          <w:p w14:paraId="11024AD5" w14:textId="31B5D745" w:rsidR="00755664" w:rsidRPr="00CF1F16" w:rsidRDefault="00C774D0" w:rsidP="00CE7491">
            <w:pPr>
              <w:ind w:right="-78"/>
              <w:jc w:val="center"/>
              <w:rPr>
                <w:rFonts w:eastAsia="SimSun"/>
                <w:sz w:val="26"/>
                <w:szCs w:val="26"/>
                <w:lang w:val="it-IT"/>
              </w:rPr>
            </w:pPr>
            <w:r w:rsidRPr="00CF1F16">
              <w:rPr>
                <w:rFonts w:eastAsia="SimSun"/>
                <w:sz w:val="26"/>
                <w:szCs w:val="26"/>
                <w:lang w:val="it-IT"/>
              </w:rPr>
              <w:t>Phú Định</w:t>
            </w:r>
          </w:p>
        </w:tc>
      </w:tr>
      <w:tr w:rsidR="00CF1F16" w:rsidRPr="00CF1F16" w14:paraId="5EDFBA32" w14:textId="77777777" w:rsidTr="005A6F3C">
        <w:trPr>
          <w:trHeight w:val="378"/>
          <w:jc w:val="center"/>
        </w:trPr>
        <w:tc>
          <w:tcPr>
            <w:tcW w:w="426" w:type="dxa"/>
            <w:vAlign w:val="center"/>
          </w:tcPr>
          <w:p w14:paraId="4E7709CF" w14:textId="2D4FE7E2" w:rsidR="00755664" w:rsidRPr="00CF1F16" w:rsidRDefault="00564846" w:rsidP="00CE7491">
            <w:pPr>
              <w:jc w:val="center"/>
              <w:rPr>
                <w:rFonts w:eastAsia="SimSun"/>
                <w:sz w:val="26"/>
                <w:szCs w:val="26"/>
                <w:lang w:val="it-IT"/>
              </w:rPr>
            </w:pPr>
            <w:r w:rsidRPr="00CF1F16">
              <w:rPr>
                <w:rFonts w:eastAsia="SimSun"/>
                <w:sz w:val="26"/>
                <w:szCs w:val="26"/>
                <w:lang w:val="it-IT"/>
              </w:rPr>
              <w:t>2</w:t>
            </w:r>
          </w:p>
        </w:tc>
        <w:tc>
          <w:tcPr>
            <w:tcW w:w="2121" w:type="dxa"/>
            <w:vAlign w:val="center"/>
          </w:tcPr>
          <w:p w14:paraId="47C02A55" w14:textId="0777AC9B" w:rsidR="00755664" w:rsidRPr="00CF1F16" w:rsidRDefault="00755664" w:rsidP="00CE7491">
            <w:pPr>
              <w:ind w:right="-78"/>
              <w:jc w:val="both"/>
              <w:rPr>
                <w:rFonts w:eastAsia="SimSun"/>
                <w:sz w:val="26"/>
                <w:szCs w:val="26"/>
                <w:lang w:val="it-IT"/>
              </w:rPr>
            </w:pPr>
            <w:r w:rsidRPr="00CF1F16">
              <w:rPr>
                <w:sz w:val="26"/>
                <w:szCs w:val="26"/>
              </w:rPr>
              <w:t>Đá các loại</w:t>
            </w:r>
          </w:p>
        </w:tc>
        <w:tc>
          <w:tcPr>
            <w:tcW w:w="1276" w:type="dxa"/>
            <w:vAlign w:val="center"/>
          </w:tcPr>
          <w:p w14:paraId="3224DA71" w14:textId="7A11B944" w:rsidR="00FD0EEB" w:rsidRPr="00CF1F16" w:rsidRDefault="00FD0EEB" w:rsidP="00CE7491">
            <w:pPr>
              <w:jc w:val="right"/>
              <w:rPr>
                <w:rFonts w:eastAsia="Times New Roman"/>
                <w:sz w:val="26"/>
                <w:szCs w:val="26"/>
              </w:rPr>
            </w:pPr>
            <w:r w:rsidRPr="00CF1F16">
              <w:rPr>
                <w:rFonts w:eastAsia="Times New Roman"/>
                <w:sz w:val="26"/>
                <w:szCs w:val="26"/>
              </w:rPr>
              <w:t>1.667,5</w:t>
            </w:r>
          </w:p>
        </w:tc>
        <w:tc>
          <w:tcPr>
            <w:tcW w:w="1134" w:type="dxa"/>
            <w:vAlign w:val="center"/>
          </w:tcPr>
          <w:p w14:paraId="4B1BEDAC" w14:textId="02DD34A2" w:rsidR="00755664" w:rsidRPr="00CF1F16" w:rsidRDefault="00755664" w:rsidP="00757FAD">
            <w:pPr>
              <w:jc w:val="right"/>
              <w:rPr>
                <w:rFonts w:eastAsia="Times New Roman"/>
                <w:sz w:val="26"/>
                <w:szCs w:val="26"/>
              </w:rPr>
            </w:pPr>
            <w:r w:rsidRPr="00CF1F16">
              <w:rPr>
                <w:rFonts w:eastAsia="Times New Roman"/>
                <w:sz w:val="26"/>
                <w:szCs w:val="26"/>
              </w:rPr>
              <w:t>1,6</w:t>
            </w:r>
          </w:p>
        </w:tc>
        <w:tc>
          <w:tcPr>
            <w:tcW w:w="1422" w:type="dxa"/>
            <w:vAlign w:val="center"/>
          </w:tcPr>
          <w:p w14:paraId="4ADCF98A" w14:textId="0A008AB5" w:rsidR="00755664" w:rsidRPr="00CF1F16" w:rsidRDefault="0054505D" w:rsidP="00757FAD">
            <w:pPr>
              <w:jc w:val="right"/>
              <w:rPr>
                <w:sz w:val="26"/>
                <w:szCs w:val="26"/>
                <w:lang w:val="it-IT"/>
              </w:rPr>
            </w:pPr>
            <w:r w:rsidRPr="00CF1F16">
              <w:rPr>
                <w:sz w:val="26"/>
                <w:szCs w:val="26"/>
              </w:rPr>
              <w:t>2.668</w:t>
            </w:r>
          </w:p>
        </w:tc>
        <w:tc>
          <w:tcPr>
            <w:tcW w:w="1523" w:type="dxa"/>
            <w:vAlign w:val="center"/>
          </w:tcPr>
          <w:p w14:paraId="1A5E10D5" w14:textId="55008F7E" w:rsidR="00755664" w:rsidRPr="00CF1F16" w:rsidRDefault="00755664" w:rsidP="00757FAD">
            <w:pPr>
              <w:ind w:right="-78"/>
              <w:jc w:val="center"/>
              <w:rPr>
                <w:rFonts w:eastAsia="SimSun"/>
                <w:sz w:val="26"/>
                <w:szCs w:val="26"/>
                <w:lang w:val="it-IT"/>
              </w:rPr>
            </w:pPr>
            <w:r w:rsidRPr="00CF1F16">
              <w:rPr>
                <w:sz w:val="26"/>
                <w:szCs w:val="26"/>
              </w:rPr>
              <w:t>42</w:t>
            </w:r>
          </w:p>
        </w:tc>
        <w:tc>
          <w:tcPr>
            <w:tcW w:w="2016" w:type="dxa"/>
            <w:vAlign w:val="center"/>
          </w:tcPr>
          <w:p w14:paraId="25B86BDC" w14:textId="619C5CCC" w:rsidR="00755664" w:rsidRPr="00CF1F16" w:rsidRDefault="00C774D0" w:rsidP="00CE7491">
            <w:pPr>
              <w:ind w:right="-78"/>
              <w:jc w:val="center"/>
              <w:rPr>
                <w:rFonts w:eastAsia="SimSun"/>
                <w:sz w:val="26"/>
                <w:szCs w:val="26"/>
                <w:lang w:val="it-IT"/>
              </w:rPr>
            </w:pPr>
            <w:r w:rsidRPr="00CF1F16">
              <w:rPr>
                <w:rFonts w:eastAsia="SimSun"/>
                <w:sz w:val="26"/>
                <w:szCs w:val="26"/>
                <w:lang w:val="it-IT"/>
              </w:rPr>
              <w:t>Áng Sơn, Lèn Áng, Lèn Sầm, Tiến Hóa, Tràng An</w:t>
            </w:r>
          </w:p>
        </w:tc>
      </w:tr>
      <w:tr w:rsidR="00CF1F16" w:rsidRPr="00CF1F16" w14:paraId="2584BB6B" w14:textId="77777777" w:rsidTr="005A6F3C">
        <w:trPr>
          <w:trHeight w:val="378"/>
          <w:jc w:val="center"/>
        </w:trPr>
        <w:tc>
          <w:tcPr>
            <w:tcW w:w="426" w:type="dxa"/>
            <w:vAlign w:val="center"/>
          </w:tcPr>
          <w:p w14:paraId="47F6F5C4" w14:textId="54642BAE" w:rsidR="00755664" w:rsidRPr="00CF1F16" w:rsidRDefault="00564846" w:rsidP="00CE7491">
            <w:pPr>
              <w:jc w:val="center"/>
              <w:rPr>
                <w:rFonts w:eastAsia="SimSun"/>
                <w:sz w:val="26"/>
                <w:szCs w:val="26"/>
                <w:lang w:val="it-IT"/>
              </w:rPr>
            </w:pPr>
            <w:r w:rsidRPr="00CF1F16">
              <w:rPr>
                <w:rFonts w:eastAsia="SimSun"/>
                <w:sz w:val="26"/>
                <w:szCs w:val="26"/>
                <w:lang w:val="it-IT"/>
              </w:rPr>
              <w:t>3</w:t>
            </w:r>
          </w:p>
        </w:tc>
        <w:tc>
          <w:tcPr>
            <w:tcW w:w="2121" w:type="dxa"/>
            <w:vAlign w:val="center"/>
          </w:tcPr>
          <w:p w14:paraId="683F45BB" w14:textId="60B3BF54" w:rsidR="00755664" w:rsidRPr="00CF1F16" w:rsidRDefault="00755664" w:rsidP="00CE7491">
            <w:pPr>
              <w:ind w:right="-78"/>
              <w:jc w:val="both"/>
              <w:rPr>
                <w:rFonts w:eastAsia="SimSun"/>
                <w:sz w:val="26"/>
                <w:szCs w:val="26"/>
                <w:lang w:val="it-IT"/>
              </w:rPr>
            </w:pPr>
            <w:r w:rsidRPr="00CF1F16">
              <w:rPr>
                <w:sz w:val="26"/>
                <w:szCs w:val="26"/>
              </w:rPr>
              <w:t>Cát các loại</w:t>
            </w:r>
          </w:p>
        </w:tc>
        <w:tc>
          <w:tcPr>
            <w:tcW w:w="1276" w:type="dxa"/>
            <w:vAlign w:val="center"/>
          </w:tcPr>
          <w:p w14:paraId="5E62F57E" w14:textId="3F1E31D8" w:rsidR="00755664" w:rsidRPr="00CF1F16" w:rsidRDefault="00755664" w:rsidP="00757FAD">
            <w:pPr>
              <w:jc w:val="right"/>
              <w:rPr>
                <w:sz w:val="26"/>
                <w:szCs w:val="26"/>
              </w:rPr>
            </w:pPr>
            <w:r w:rsidRPr="00CF1F16">
              <w:rPr>
                <w:rFonts w:eastAsia="Times New Roman"/>
                <w:sz w:val="26"/>
                <w:szCs w:val="26"/>
              </w:rPr>
              <w:t>5.000</w:t>
            </w:r>
          </w:p>
        </w:tc>
        <w:tc>
          <w:tcPr>
            <w:tcW w:w="1134" w:type="dxa"/>
            <w:vAlign w:val="center"/>
          </w:tcPr>
          <w:p w14:paraId="1E4BB0E1" w14:textId="6A9D5C67" w:rsidR="00755664" w:rsidRPr="00CF1F16" w:rsidRDefault="00755664" w:rsidP="00757FAD">
            <w:pPr>
              <w:jc w:val="right"/>
              <w:rPr>
                <w:sz w:val="26"/>
                <w:szCs w:val="26"/>
              </w:rPr>
            </w:pPr>
            <w:r w:rsidRPr="00CF1F16">
              <w:rPr>
                <w:sz w:val="26"/>
                <w:szCs w:val="26"/>
              </w:rPr>
              <w:t>1,38</w:t>
            </w:r>
          </w:p>
        </w:tc>
        <w:tc>
          <w:tcPr>
            <w:tcW w:w="1422" w:type="dxa"/>
            <w:vAlign w:val="center"/>
          </w:tcPr>
          <w:p w14:paraId="1570C575" w14:textId="69ED9FB4" w:rsidR="00755664" w:rsidRPr="00CF1F16" w:rsidRDefault="00755664" w:rsidP="00757FAD">
            <w:pPr>
              <w:jc w:val="right"/>
              <w:rPr>
                <w:sz w:val="26"/>
                <w:szCs w:val="26"/>
                <w:lang w:val="it-IT"/>
              </w:rPr>
            </w:pPr>
            <w:r w:rsidRPr="00CF1F16">
              <w:rPr>
                <w:sz w:val="26"/>
                <w:szCs w:val="26"/>
              </w:rPr>
              <w:t>6.900</w:t>
            </w:r>
          </w:p>
        </w:tc>
        <w:tc>
          <w:tcPr>
            <w:tcW w:w="1523" w:type="dxa"/>
            <w:vAlign w:val="center"/>
          </w:tcPr>
          <w:p w14:paraId="2253D573" w14:textId="401AF88C" w:rsidR="00755664" w:rsidRPr="00CF1F16" w:rsidRDefault="00755664" w:rsidP="00757FAD">
            <w:pPr>
              <w:ind w:right="-79"/>
              <w:jc w:val="center"/>
              <w:rPr>
                <w:rFonts w:eastAsia="SimSun"/>
                <w:sz w:val="26"/>
                <w:szCs w:val="26"/>
                <w:lang w:val="it-IT"/>
              </w:rPr>
            </w:pPr>
            <w:r w:rsidRPr="00CF1F16">
              <w:rPr>
                <w:sz w:val="26"/>
                <w:szCs w:val="26"/>
              </w:rPr>
              <w:t>15</w:t>
            </w:r>
          </w:p>
        </w:tc>
        <w:tc>
          <w:tcPr>
            <w:tcW w:w="2016" w:type="dxa"/>
            <w:vAlign w:val="center"/>
          </w:tcPr>
          <w:p w14:paraId="05305C3F" w14:textId="37E7B884" w:rsidR="00755664" w:rsidRPr="00CF1F16" w:rsidRDefault="00C774D0" w:rsidP="00CE7491">
            <w:pPr>
              <w:ind w:right="-78"/>
              <w:jc w:val="center"/>
              <w:rPr>
                <w:rFonts w:eastAsia="SimSun"/>
                <w:sz w:val="26"/>
                <w:szCs w:val="26"/>
                <w:lang w:val="it-IT"/>
              </w:rPr>
            </w:pPr>
            <w:r w:rsidRPr="00CF1F16">
              <w:rPr>
                <w:rFonts w:eastAsia="Calibri"/>
                <w:sz w:val="26"/>
                <w:szCs w:val="26"/>
              </w:rPr>
              <w:t>Hà Su, Tiến Hóa</w:t>
            </w:r>
          </w:p>
        </w:tc>
      </w:tr>
      <w:tr w:rsidR="00CF1F16" w:rsidRPr="00CF1F16" w14:paraId="46506CDE" w14:textId="77777777" w:rsidTr="005A6F3C">
        <w:trPr>
          <w:trHeight w:val="378"/>
          <w:jc w:val="center"/>
        </w:trPr>
        <w:tc>
          <w:tcPr>
            <w:tcW w:w="426" w:type="dxa"/>
            <w:vAlign w:val="center"/>
          </w:tcPr>
          <w:p w14:paraId="7016B54F" w14:textId="0AF39E54" w:rsidR="002D0B35" w:rsidRPr="00CF1F16" w:rsidRDefault="00564846" w:rsidP="00CE7491">
            <w:pPr>
              <w:jc w:val="center"/>
              <w:rPr>
                <w:rFonts w:eastAsia="SimSun"/>
                <w:sz w:val="26"/>
                <w:szCs w:val="26"/>
                <w:lang w:val="it-IT"/>
              </w:rPr>
            </w:pPr>
            <w:r w:rsidRPr="00CF1F16">
              <w:rPr>
                <w:rFonts w:eastAsia="SimSun"/>
                <w:sz w:val="26"/>
                <w:szCs w:val="26"/>
                <w:lang w:val="it-IT"/>
              </w:rPr>
              <w:t>4</w:t>
            </w:r>
          </w:p>
        </w:tc>
        <w:tc>
          <w:tcPr>
            <w:tcW w:w="2121" w:type="dxa"/>
            <w:vAlign w:val="center"/>
          </w:tcPr>
          <w:p w14:paraId="323695CE" w14:textId="4C2A9AE1" w:rsidR="002D0B35" w:rsidRPr="00CF1F16" w:rsidRDefault="002D0B35" w:rsidP="00CE7491">
            <w:pPr>
              <w:ind w:right="-78"/>
              <w:jc w:val="both"/>
              <w:rPr>
                <w:rFonts w:eastAsia="SimSun"/>
                <w:sz w:val="26"/>
                <w:szCs w:val="26"/>
                <w:lang w:val="it-IT"/>
              </w:rPr>
            </w:pPr>
            <w:r w:rsidRPr="00CF1F16">
              <w:rPr>
                <w:sz w:val="26"/>
                <w:szCs w:val="26"/>
              </w:rPr>
              <w:t>Sắt, thép</w:t>
            </w:r>
          </w:p>
        </w:tc>
        <w:tc>
          <w:tcPr>
            <w:tcW w:w="1276" w:type="dxa"/>
          </w:tcPr>
          <w:p w14:paraId="731DCE48" w14:textId="2E22C42C" w:rsidR="002D0B35" w:rsidRPr="00CF1F16" w:rsidRDefault="002D0B35" w:rsidP="00CE7491">
            <w:pPr>
              <w:jc w:val="right"/>
              <w:rPr>
                <w:sz w:val="26"/>
                <w:szCs w:val="26"/>
              </w:rPr>
            </w:pPr>
          </w:p>
        </w:tc>
        <w:tc>
          <w:tcPr>
            <w:tcW w:w="1134" w:type="dxa"/>
          </w:tcPr>
          <w:p w14:paraId="59761B8C" w14:textId="77777777" w:rsidR="002D0B35" w:rsidRPr="00CF1F16" w:rsidRDefault="002D0B35" w:rsidP="00CE7491">
            <w:pPr>
              <w:jc w:val="right"/>
              <w:rPr>
                <w:rFonts w:eastAsia="Times New Roman"/>
                <w:sz w:val="26"/>
                <w:szCs w:val="26"/>
              </w:rPr>
            </w:pPr>
          </w:p>
        </w:tc>
        <w:tc>
          <w:tcPr>
            <w:tcW w:w="1422" w:type="dxa"/>
            <w:vAlign w:val="center"/>
          </w:tcPr>
          <w:p w14:paraId="597FA72D" w14:textId="45EA0457" w:rsidR="002D0B35" w:rsidRPr="00CF1F16" w:rsidRDefault="0054505D" w:rsidP="00757FAD">
            <w:pPr>
              <w:jc w:val="right"/>
              <w:rPr>
                <w:sz w:val="26"/>
                <w:szCs w:val="26"/>
              </w:rPr>
            </w:pPr>
            <w:r w:rsidRPr="00CF1F16">
              <w:rPr>
                <w:rFonts w:eastAsia="Times New Roman"/>
                <w:sz w:val="26"/>
                <w:szCs w:val="26"/>
              </w:rPr>
              <w:t>13,556</w:t>
            </w:r>
          </w:p>
        </w:tc>
        <w:tc>
          <w:tcPr>
            <w:tcW w:w="1523" w:type="dxa"/>
            <w:vAlign w:val="center"/>
          </w:tcPr>
          <w:p w14:paraId="113D4F7A" w14:textId="124B2A8D" w:rsidR="002D0B35" w:rsidRPr="00CF1F16" w:rsidRDefault="002D0B35" w:rsidP="00757FAD">
            <w:pPr>
              <w:ind w:right="-78"/>
              <w:jc w:val="center"/>
              <w:rPr>
                <w:rFonts w:eastAsia="SimSun"/>
                <w:sz w:val="26"/>
                <w:szCs w:val="26"/>
                <w:lang w:val="it-IT"/>
              </w:rPr>
            </w:pPr>
            <w:r w:rsidRPr="00CF1F16">
              <w:rPr>
                <w:sz w:val="26"/>
                <w:szCs w:val="26"/>
              </w:rPr>
              <w:t>8</w:t>
            </w:r>
          </w:p>
        </w:tc>
        <w:tc>
          <w:tcPr>
            <w:tcW w:w="2016" w:type="dxa"/>
            <w:vMerge w:val="restart"/>
            <w:vAlign w:val="center"/>
          </w:tcPr>
          <w:p w14:paraId="781EC4E6" w14:textId="73DC31E8" w:rsidR="002D0B35" w:rsidRPr="00CF1F16" w:rsidRDefault="00CD75B4" w:rsidP="00CE7491">
            <w:pPr>
              <w:ind w:right="-78"/>
              <w:jc w:val="center"/>
              <w:rPr>
                <w:rFonts w:eastAsia="SimSun"/>
                <w:sz w:val="26"/>
                <w:szCs w:val="26"/>
                <w:lang w:val="it-IT"/>
              </w:rPr>
            </w:pPr>
            <w:r w:rsidRPr="00CF1F16">
              <w:rPr>
                <w:rFonts w:eastAsia="SimSun"/>
                <w:sz w:val="26"/>
                <w:szCs w:val="26"/>
                <w:lang w:val="it-IT"/>
              </w:rPr>
              <w:t xml:space="preserve"> Phú Định</w:t>
            </w:r>
          </w:p>
        </w:tc>
      </w:tr>
      <w:tr w:rsidR="00CF1F16" w:rsidRPr="00CF1F16" w14:paraId="300EC5DB" w14:textId="77777777" w:rsidTr="005A6F3C">
        <w:trPr>
          <w:trHeight w:val="378"/>
          <w:jc w:val="center"/>
        </w:trPr>
        <w:tc>
          <w:tcPr>
            <w:tcW w:w="426" w:type="dxa"/>
            <w:vAlign w:val="center"/>
          </w:tcPr>
          <w:p w14:paraId="166D5146" w14:textId="0CB2231A" w:rsidR="002D0B35" w:rsidRPr="00CF1F16" w:rsidRDefault="00564846" w:rsidP="00CE7491">
            <w:pPr>
              <w:jc w:val="center"/>
              <w:rPr>
                <w:rFonts w:eastAsia="SimSun"/>
                <w:sz w:val="26"/>
                <w:szCs w:val="26"/>
                <w:lang w:val="it-IT"/>
              </w:rPr>
            </w:pPr>
            <w:r w:rsidRPr="00CF1F16">
              <w:rPr>
                <w:rFonts w:eastAsia="SimSun"/>
                <w:sz w:val="26"/>
                <w:szCs w:val="26"/>
                <w:lang w:val="it-IT"/>
              </w:rPr>
              <w:t>5</w:t>
            </w:r>
          </w:p>
        </w:tc>
        <w:tc>
          <w:tcPr>
            <w:tcW w:w="2121" w:type="dxa"/>
            <w:vAlign w:val="center"/>
          </w:tcPr>
          <w:p w14:paraId="7AD3AEFC" w14:textId="6A18E631" w:rsidR="002D0B35" w:rsidRPr="00CF1F16" w:rsidRDefault="002D0B35" w:rsidP="00CE7491">
            <w:pPr>
              <w:ind w:right="-78"/>
              <w:jc w:val="both"/>
              <w:rPr>
                <w:rFonts w:eastAsia="SimSun"/>
                <w:sz w:val="26"/>
                <w:szCs w:val="26"/>
                <w:lang w:val="it-IT"/>
              </w:rPr>
            </w:pPr>
            <w:r w:rsidRPr="00CF1F16">
              <w:rPr>
                <w:sz w:val="26"/>
                <w:szCs w:val="26"/>
              </w:rPr>
              <w:t xml:space="preserve">Bê tông </w:t>
            </w:r>
          </w:p>
        </w:tc>
        <w:tc>
          <w:tcPr>
            <w:tcW w:w="1276" w:type="dxa"/>
            <w:vAlign w:val="center"/>
          </w:tcPr>
          <w:p w14:paraId="25ED0178" w14:textId="2CE3D433" w:rsidR="002D0B35" w:rsidRPr="00CF1F16" w:rsidRDefault="002D0B35" w:rsidP="00CE7491">
            <w:pPr>
              <w:ind w:right="-78"/>
              <w:jc w:val="right"/>
              <w:rPr>
                <w:sz w:val="26"/>
                <w:szCs w:val="26"/>
              </w:rPr>
            </w:pPr>
          </w:p>
        </w:tc>
        <w:tc>
          <w:tcPr>
            <w:tcW w:w="1134" w:type="dxa"/>
          </w:tcPr>
          <w:p w14:paraId="226E10AE" w14:textId="77777777" w:rsidR="002D0B35" w:rsidRPr="00CF1F16" w:rsidRDefault="002D0B35" w:rsidP="00CE7491">
            <w:pPr>
              <w:jc w:val="right"/>
              <w:rPr>
                <w:sz w:val="26"/>
                <w:szCs w:val="26"/>
              </w:rPr>
            </w:pPr>
          </w:p>
        </w:tc>
        <w:tc>
          <w:tcPr>
            <w:tcW w:w="1422" w:type="dxa"/>
            <w:vAlign w:val="center"/>
          </w:tcPr>
          <w:p w14:paraId="105E1F41" w14:textId="30E2F4DC" w:rsidR="0054505D" w:rsidRPr="00CF1F16" w:rsidRDefault="0054505D" w:rsidP="00757FAD">
            <w:pPr>
              <w:jc w:val="right"/>
              <w:rPr>
                <w:sz w:val="26"/>
                <w:szCs w:val="26"/>
              </w:rPr>
            </w:pPr>
            <w:r w:rsidRPr="00CF1F16">
              <w:rPr>
                <w:sz w:val="26"/>
                <w:szCs w:val="26"/>
              </w:rPr>
              <w:t>40.275</w:t>
            </w:r>
          </w:p>
        </w:tc>
        <w:tc>
          <w:tcPr>
            <w:tcW w:w="1523" w:type="dxa"/>
            <w:vAlign w:val="center"/>
          </w:tcPr>
          <w:p w14:paraId="05E1BF1B" w14:textId="68E1AA29" w:rsidR="002D0B35" w:rsidRPr="00CF1F16" w:rsidRDefault="002D0B35" w:rsidP="00757FAD">
            <w:pPr>
              <w:ind w:right="-78"/>
              <w:jc w:val="center"/>
              <w:rPr>
                <w:rFonts w:eastAsia="SimSun"/>
                <w:sz w:val="26"/>
                <w:szCs w:val="26"/>
                <w:lang w:val="it-IT"/>
              </w:rPr>
            </w:pPr>
            <w:r w:rsidRPr="00CF1F16">
              <w:rPr>
                <w:sz w:val="26"/>
                <w:szCs w:val="26"/>
              </w:rPr>
              <w:t>8</w:t>
            </w:r>
          </w:p>
        </w:tc>
        <w:tc>
          <w:tcPr>
            <w:tcW w:w="2016" w:type="dxa"/>
            <w:vMerge/>
            <w:vAlign w:val="center"/>
          </w:tcPr>
          <w:p w14:paraId="406D3504" w14:textId="77777777" w:rsidR="002D0B35" w:rsidRPr="00CF1F16" w:rsidRDefault="002D0B35" w:rsidP="00CE7491">
            <w:pPr>
              <w:ind w:right="-78"/>
              <w:jc w:val="center"/>
              <w:rPr>
                <w:rFonts w:eastAsia="SimSun"/>
                <w:sz w:val="26"/>
                <w:szCs w:val="26"/>
                <w:lang w:val="it-IT"/>
              </w:rPr>
            </w:pPr>
          </w:p>
        </w:tc>
      </w:tr>
      <w:tr w:rsidR="00CF1F16" w:rsidRPr="00CF1F16" w14:paraId="3371712F" w14:textId="77777777" w:rsidTr="005A6F3C">
        <w:trPr>
          <w:trHeight w:val="378"/>
          <w:jc w:val="center"/>
        </w:trPr>
        <w:tc>
          <w:tcPr>
            <w:tcW w:w="426" w:type="dxa"/>
            <w:vAlign w:val="center"/>
          </w:tcPr>
          <w:p w14:paraId="41C941B8" w14:textId="006D578C" w:rsidR="002D0B35" w:rsidRPr="00CF1F16" w:rsidRDefault="00564846" w:rsidP="00CE7491">
            <w:pPr>
              <w:jc w:val="center"/>
              <w:rPr>
                <w:rFonts w:eastAsia="SimSun"/>
                <w:sz w:val="26"/>
                <w:szCs w:val="26"/>
                <w:lang w:val="it-IT"/>
              </w:rPr>
            </w:pPr>
            <w:r w:rsidRPr="00CF1F16">
              <w:rPr>
                <w:rFonts w:eastAsia="SimSun"/>
                <w:sz w:val="26"/>
                <w:szCs w:val="26"/>
                <w:lang w:val="it-IT"/>
              </w:rPr>
              <w:t>6</w:t>
            </w:r>
          </w:p>
        </w:tc>
        <w:tc>
          <w:tcPr>
            <w:tcW w:w="2121" w:type="dxa"/>
            <w:vAlign w:val="center"/>
          </w:tcPr>
          <w:p w14:paraId="60EAFD8B" w14:textId="77777777" w:rsidR="002D0B35" w:rsidRPr="00CF1F16" w:rsidRDefault="002D0B35" w:rsidP="00CE7491">
            <w:pPr>
              <w:ind w:right="-78"/>
              <w:jc w:val="both"/>
              <w:rPr>
                <w:rFonts w:eastAsia="SimSun"/>
                <w:sz w:val="26"/>
                <w:szCs w:val="26"/>
                <w:lang w:val="it-IT"/>
              </w:rPr>
            </w:pPr>
            <w:r w:rsidRPr="00CF1F16">
              <w:rPr>
                <w:sz w:val="26"/>
                <w:szCs w:val="26"/>
              </w:rPr>
              <w:t>Các vật tư khác</w:t>
            </w:r>
          </w:p>
        </w:tc>
        <w:tc>
          <w:tcPr>
            <w:tcW w:w="1276" w:type="dxa"/>
            <w:vAlign w:val="center"/>
          </w:tcPr>
          <w:p w14:paraId="320DA533" w14:textId="4EEA0CAC" w:rsidR="002D0B35" w:rsidRPr="00CF1F16" w:rsidRDefault="002D0B35" w:rsidP="00CE7491">
            <w:pPr>
              <w:ind w:right="-78"/>
              <w:jc w:val="right"/>
              <w:rPr>
                <w:sz w:val="26"/>
                <w:szCs w:val="26"/>
              </w:rPr>
            </w:pPr>
          </w:p>
        </w:tc>
        <w:tc>
          <w:tcPr>
            <w:tcW w:w="1134" w:type="dxa"/>
          </w:tcPr>
          <w:p w14:paraId="75E6D812" w14:textId="77777777" w:rsidR="002D0B35" w:rsidRPr="00CF1F16" w:rsidRDefault="002D0B35" w:rsidP="00CE7491">
            <w:pPr>
              <w:jc w:val="right"/>
              <w:rPr>
                <w:sz w:val="26"/>
                <w:szCs w:val="26"/>
              </w:rPr>
            </w:pPr>
          </w:p>
        </w:tc>
        <w:tc>
          <w:tcPr>
            <w:tcW w:w="1422" w:type="dxa"/>
            <w:vAlign w:val="center"/>
          </w:tcPr>
          <w:p w14:paraId="508757FD" w14:textId="7382A452" w:rsidR="002D0B35" w:rsidRPr="00CF1F16" w:rsidRDefault="002D0B35" w:rsidP="00757FAD">
            <w:pPr>
              <w:jc w:val="right"/>
              <w:rPr>
                <w:sz w:val="26"/>
                <w:szCs w:val="26"/>
              </w:rPr>
            </w:pPr>
            <w:r w:rsidRPr="00CF1F16">
              <w:rPr>
                <w:sz w:val="26"/>
                <w:szCs w:val="26"/>
              </w:rPr>
              <w:t>10</w:t>
            </w:r>
          </w:p>
        </w:tc>
        <w:tc>
          <w:tcPr>
            <w:tcW w:w="1523" w:type="dxa"/>
            <w:vAlign w:val="center"/>
          </w:tcPr>
          <w:p w14:paraId="7347632B" w14:textId="106A7052" w:rsidR="002D0B35" w:rsidRPr="00CF1F16" w:rsidRDefault="002D0B35" w:rsidP="00757FAD">
            <w:pPr>
              <w:ind w:right="-78"/>
              <w:jc w:val="center"/>
              <w:rPr>
                <w:rFonts w:eastAsia="SimSun"/>
                <w:sz w:val="26"/>
                <w:szCs w:val="26"/>
                <w:lang w:val="it-IT"/>
              </w:rPr>
            </w:pPr>
            <w:r w:rsidRPr="00CF1F16">
              <w:rPr>
                <w:sz w:val="26"/>
                <w:szCs w:val="26"/>
              </w:rPr>
              <w:t>8</w:t>
            </w:r>
          </w:p>
        </w:tc>
        <w:tc>
          <w:tcPr>
            <w:tcW w:w="2016" w:type="dxa"/>
            <w:vMerge/>
            <w:vAlign w:val="center"/>
          </w:tcPr>
          <w:p w14:paraId="14B455CB" w14:textId="77777777" w:rsidR="002D0B35" w:rsidRPr="00CF1F16" w:rsidRDefault="002D0B35" w:rsidP="00CE7491">
            <w:pPr>
              <w:ind w:right="-78"/>
              <w:jc w:val="center"/>
              <w:rPr>
                <w:rFonts w:eastAsia="SimSun"/>
                <w:sz w:val="26"/>
                <w:szCs w:val="26"/>
                <w:lang w:val="it-IT"/>
              </w:rPr>
            </w:pPr>
          </w:p>
        </w:tc>
      </w:tr>
      <w:tr w:rsidR="00CF1F16" w:rsidRPr="00CF1F16" w14:paraId="070BD0E6" w14:textId="77777777" w:rsidTr="005A6F3C">
        <w:trPr>
          <w:trHeight w:val="378"/>
          <w:jc w:val="center"/>
        </w:trPr>
        <w:tc>
          <w:tcPr>
            <w:tcW w:w="4957" w:type="dxa"/>
            <w:gridSpan w:val="4"/>
            <w:vAlign w:val="center"/>
          </w:tcPr>
          <w:p w14:paraId="68C4B204" w14:textId="32AD482C" w:rsidR="001C0721" w:rsidRPr="00CF1F16" w:rsidRDefault="001C0721" w:rsidP="00CE7491">
            <w:pPr>
              <w:widowControl/>
              <w:jc w:val="center"/>
              <w:rPr>
                <w:b/>
                <w:sz w:val="26"/>
                <w:szCs w:val="26"/>
              </w:rPr>
            </w:pPr>
            <w:r w:rsidRPr="00CF1F16">
              <w:rPr>
                <w:rFonts w:eastAsia="SimSun"/>
                <w:b/>
                <w:sz w:val="26"/>
                <w:szCs w:val="26"/>
                <w:lang w:val="it-IT"/>
              </w:rPr>
              <w:t>Tổng</w:t>
            </w:r>
          </w:p>
        </w:tc>
        <w:tc>
          <w:tcPr>
            <w:tcW w:w="1422" w:type="dxa"/>
            <w:vAlign w:val="center"/>
          </w:tcPr>
          <w:p w14:paraId="08F0697B" w14:textId="1372F1ED" w:rsidR="001C0721" w:rsidRPr="00CF1F16" w:rsidRDefault="003F1C51" w:rsidP="00CE7491">
            <w:pPr>
              <w:widowControl/>
              <w:jc w:val="center"/>
              <w:rPr>
                <w:b/>
                <w:sz w:val="26"/>
                <w:szCs w:val="26"/>
              </w:rPr>
            </w:pPr>
            <w:r w:rsidRPr="00CF1F16">
              <w:rPr>
                <w:sz w:val="26"/>
                <w:szCs w:val="26"/>
                <w:lang w:val="pl-PL"/>
              </w:rPr>
              <w:t>85.452,166</w:t>
            </w:r>
          </w:p>
        </w:tc>
        <w:tc>
          <w:tcPr>
            <w:tcW w:w="1523" w:type="dxa"/>
            <w:vAlign w:val="center"/>
          </w:tcPr>
          <w:p w14:paraId="0A0B5087" w14:textId="77777777" w:rsidR="001C0721" w:rsidRPr="00CF1F16" w:rsidRDefault="001C0721" w:rsidP="00CE7491">
            <w:pPr>
              <w:ind w:right="-78"/>
              <w:jc w:val="center"/>
              <w:rPr>
                <w:rFonts w:eastAsia="SimSun"/>
                <w:b/>
                <w:sz w:val="26"/>
                <w:szCs w:val="26"/>
                <w:lang w:val="it-IT"/>
              </w:rPr>
            </w:pPr>
          </w:p>
        </w:tc>
        <w:tc>
          <w:tcPr>
            <w:tcW w:w="2016" w:type="dxa"/>
            <w:vAlign w:val="center"/>
          </w:tcPr>
          <w:p w14:paraId="6F1D1166" w14:textId="77777777" w:rsidR="001C0721" w:rsidRPr="00CF1F16" w:rsidRDefault="001C0721" w:rsidP="00CE7491">
            <w:pPr>
              <w:ind w:right="-78"/>
              <w:jc w:val="center"/>
              <w:rPr>
                <w:rFonts w:eastAsia="SimSun"/>
                <w:b/>
                <w:sz w:val="26"/>
                <w:szCs w:val="26"/>
                <w:lang w:val="it-IT"/>
              </w:rPr>
            </w:pPr>
          </w:p>
        </w:tc>
      </w:tr>
    </w:tbl>
    <w:bookmarkEnd w:id="179"/>
    <w:p w14:paraId="0FB0A4E4" w14:textId="3F1FF013" w:rsidR="009864EE" w:rsidRPr="00CF1F16" w:rsidRDefault="009864EE" w:rsidP="007D27E8">
      <w:pPr>
        <w:spacing w:line="288" w:lineRule="auto"/>
        <w:ind w:firstLine="567"/>
        <w:jc w:val="right"/>
        <w:rPr>
          <w:i/>
        </w:rPr>
      </w:pPr>
      <w:r w:rsidRPr="00CF1F16">
        <w:rPr>
          <w:i/>
        </w:rPr>
        <w:t xml:space="preserve">(Nguồn: </w:t>
      </w:r>
      <w:r w:rsidR="00423777" w:rsidRPr="00CF1F16">
        <w:rPr>
          <w:i/>
        </w:rPr>
        <w:t xml:space="preserve">Báo cáo nghiên cứu khả thi và tham khảo các </w:t>
      </w:r>
      <w:r w:rsidR="00493DB0" w:rsidRPr="00CF1F16">
        <w:rPr>
          <w:i/>
        </w:rPr>
        <w:t>Dự án</w:t>
      </w:r>
      <w:r w:rsidR="00423777" w:rsidRPr="00CF1F16">
        <w:rPr>
          <w:i/>
        </w:rPr>
        <w:t xml:space="preserve"> tương tự trên địa bàn tỉnh Quảng Bình</w:t>
      </w:r>
      <w:r w:rsidRPr="00CF1F16">
        <w:rPr>
          <w:i/>
        </w:rPr>
        <w:t>)</w:t>
      </w:r>
    </w:p>
    <w:p w14:paraId="205660DE" w14:textId="77777777" w:rsidR="00E45B0C" w:rsidRPr="00CF1F16" w:rsidRDefault="00195D74" w:rsidP="007D27E8">
      <w:pPr>
        <w:pStyle w:val="Heading3"/>
        <w:spacing w:before="0" w:line="288" w:lineRule="auto"/>
        <w:ind w:firstLine="567"/>
        <w:rPr>
          <w:rFonts w:ascii="Times New Roman" w:hAnsi="Times New Roman" w:cs="Times New Roman"/>
          <w:b/>
          <w:i/>
          <w:color w:val="auto"/>
          <w:lang w:val="pt-BR"/>
        </w:rPr>
      </w:pPr>
      <w:bookmarkStart w:id="180" w:name="_Toc137793389"/>
      <w:r w:rsidRPr="00CF1F16">
        <w:rPr>
          <w:rFonts w:ascii="Times New Roman" w:hAnsi="Times New Roman" w:cs="Times New Roman"/>
          <w:b/>
          <w:i/>
          <w:color w:val="auto"/>
          <w:lang w:val="pt-BR"/>
        </w:rPr>
        <w:t xml:space="preserve">1.3.2. </w:t>
      </w:r>
      <w:r w:rsidR="00E45B0C" w:rsidRPr="00CF1F16">
        <w:rPr>
          <w:rFonts w:ascii="Times New Roman" w:hAnsi="Times New Roman" w:cs="Times New Roman"/>
          <w:b/>
          <w:i/>
          <w:color w:val="auto"/>
          <w:lang w:val="pt-BR"/>
        </w:rPr>
        <w:t>Danh mục các thiết bị, máy móc được sử dụng</w:t>
      </w:r>
      <w:bookmarkEnd w:id="180"/>
    </w:p>
    <w:p w14:paraId="2DDAFDF9" w14:textId="1B65F3BA" w:rsidR="003B1A0A" w:rsidRPr="00CF1F16" w:rsidRDefault="00E45B0C" w:rsidP="007D27E8">
      <w:pPr>
        <w:spacing w:line="288" w:lineRule="auto"/>
        <w:ind w:firstLine="567"/>
        <w:jc w:val="both"/>
        <w:rPr>
          <w:lang w:val="pt-BR"/>
        </w:rPr>
      </w:pPr>
      <w:bookmarkStart w:id="181" w:name="_Toc27832499"/>
      <w:bookmarkStart w:id="182" w:name="_Toc42280915"/>
      <w:bookmarkStart w:id="183" w:name="_Toc81287182"/>
      <w:r w:rsidRPr="00CF1F16">
        <w:rPr>
          <w:lang w:val="pt-BR"/>
        </w:rPr>
        <w:t xml:space="preserve">Phương tiện vận chuyển nguyên vật liệu xây dựng sẽ được hợp đồng với các đơn vị cung cấp vật liệu xây dựng. Ngoài ra, trên khu vực thực hiện </w:t>
      </w:r>
      <w:r w:rsidR="00836D8F" w:rsidRPr="00CF1F16">
        <w:rPr>
          <w:lang w:val="pt-BR"/>
        </w:rPr>
        <w:t>d</w:t>
      </w:r>
      <w:r w:rsidR="00493DB0" w:rsidRPr="00CF1F16">
        <w:rPr>
          <w:lang w:val="pt-BR"/>
        </w:rPr>
        <w:t>ự án</w:t>
      </w:r>
      <w:r w:rsidRPr="00CF1F16">
        <w:rPr>
          <w:lang w:val="pt-BR"/>
        </w:rPr>
        <w:t xml:space="preserve"> dự kiến sẽ sử dụng một số loại máy móc, thiết bị như sau:</w:t>
      </w:r>
      <w:bookmarkStart w:id="184" w:name="_Toc115081359"/>
    </w:p>
    <w:p w14:paraId="6957D868" w14:textId="5B3BF198" w:rsidR="00464A47" w:rsidRPr="00CF1F16" w:rsidRDefault="0075003B" w:rsidP="00CE7491">
      <w:pPr>
        <w:pStyle w:val="Caption"/>
        <w:keepNext/>
        <w:spacing w:after="120"/>
        <w:jc w:val="center"/>
        <w:rPr>
          <w:b/>
          <w:color w:val="auto"/>
          <w:sz w:val="28"/>
          <w:szCs w:val="28"/>
          <w:lang w:val="pt-BR"/>
        </w:rPr>
      </w:pPr>
      <w:bookmarkStart w:id="185" w:name="_Toc137118843"/>
      <w:r w:rsidRPr="00CF1F16">
        <w:rPr>
          <w:b/>
          <w:bCs/>
          <w:color w:val="auto"/>
          <w:sz w:val="28"/>
          <w:szCs w:val="28"/>
          <w:lang w:val="pt-BR"/>
        </w:rPr>
        <w:t xml:space="preserve">Bảng </w:t>
      </w:r>
      <w:r w:rsidRPr="00CF1F16">
        <w:rPr>
          <w:b/>
          <w:bCs/>
          <w:color w:val="auto"/>
          <w:sz w:val="28"/>
          <w:szCs w:val="28"/>
        </w:rPr>
        <w:fldChar w:fldCharType="begin"/>
      </w:r>
      <w:r w:rsidRPr="00CF1F16">
        <w:rPr>
          <w:b/>
          <w:bCs/>
          <w:color w:val="auto"/>
          <w:sz w:val="28"/>
          <w:szCs w:val="28"/>
          <w:lang w:val="pt-BR"/>
        </w:rPr>
        <w:instrText xml:space="preserve"> SEQ Bảng \* ARABIC </w:instrText>
      </w:r>
      <w:r w:rsidRPr="00CF1F16">
        <w:rPr>
          <w:b/>
          <w:bCs/>
          <w:color w:val="auto"/>
          <w:sz w:val="28"/>
          <w:szCs w:val="28"/>
        </w:rPr>
        <w:fldChar w:fldCharType="separate"/>
      </w:r>
      <w:r w:rsidR="0049624A" w:rsidRPr="00CF1F16">
        <w:rPr>
          <w:b/>
          <w:bCs/>
          <w:noProof/>
          <w:color w:val="auto"/>
          <w:sz w:val="28"/>
          <w:szCs w:val="28"/>
          <w:lang w:val="pt-BR"/>
        </w:rPr>
        <w:t>8</w:t>
      </w:r>
      <w:r w:rsidRPr="00CF1F16">
        <w:rPr>
          <w:b/>
          <w:bCs/>
          <w:color w:val="auto"/>
          <w:sz w:val="28"/>
          <w:szCs w:val="28"/>
        </w:rPr>
        <w:fldChar w:fldCharType="end"/>
      </w:r>
      <w:r w:rsidR="00464A47" w:rsidRPr="00CF1F16">
        <w:rPr>
          <w:b/>
          <w:color w:val="auto"/>
          <w:sz w:val="28"/>
          <w:szCs w:val="28"/>
          <w:lang w:val="pt-BR"/>
        </w:rPr>
        <w:t>. Danh mục máy móc thiết bị</w:t>
      </w:r>
      <w:bookmarkEnd w:id="184"/>
      <w:bookmarkEnd w:id="185"/>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0"/>
        <w:gridCol w:w="3471"/>
        <w:gridCol w:w="567"/>
        <w:gridCol w:w="3821"/>
      </w:tblGrid>
      <w:tr w:rsidR="00CF1F16" w:rsidRPr="00CF1F16" w14:paraId="74082A07" w14:textId="77777777" w:rsidTr="002A25C4">
        <w:trPr>
          <w:tblHeader/>
        </w:trPr>
        <w:tc>
          <w:tcPr>
            <w:tcW w:w="640" w:type="dxa"/>
            <w:tcBorders>
              <w:top w:val="single" w:sz="4" w:space="0" w:color="auto"/>
              <w:left w:val="single" w:sz="4" w:space="0" w:color="auto"/>
              <w:bottom w:val="single" w:sz="4" w:space="0" w:color="auto"/>
              <w:right w:val="single" w:sz="4" w:space="0" w:color="auto"/>
            </w:tcBorders>
            <w:shd w:val="clear" w:color="auto" w:fill="FFFF00"/>
          </w:tcPr>
          <w:p w14:paraId="4DBFC82E" w14:textId="77777777" w:rsidR="00D618BF" w:rsidRPr="00CF1F16" w:rsidRDefault="00D618BF" w:rsidP="00CE7491">
            <w:pPr>
              <w:widowControl/>
              <w:tabs>
                <w:tab w:val="left" w:pos="630"/>
              </w:tabs>
              <w:spacing w:line="400" w:lineRule="exact"/>
              <w:jc w:val="center"/>
              <w:outlineLvl w:val="0"/>
              <w:rPr>
                <w:rFonts w:eastAsia="Times New Roman"/>
                <w:b/>
                <w:noProof/>
                <w:sz w:val="26"/>
                <w:szCs w:val="26"/>
                <w:lang w:val="vi-VN"/>
              </w:rPr>
            </w:pPr>
            <w:bookmarkStart w:id="186" w:name="_Toc527104453"/>
            <w:bookmarkStart w:id="187" w:name="_Toc533403700"/>
            <w:bookmarkStart w:id="188" w:name="_Toc533404014"/>
            <w:bookmarkStart w:id="189" w:name="_Toc118803905"/>
            <w:bookmarkStart w:id="190" w:name="_Toc120522898"/>
            <w:bookmarkStart w:id="191" w:name="_Toc123133996"/>
            <w:bookmarkStart w:id="192" w:name="_Toc123134194"/>
            <w:bookmarkStart w:id="193" w:name="_Toc129248062"/>
            <w:bookmarkStart w:id="194" w:name="_Toc137118659"/>
            <w:bookmarkStart w:id="195" w:name="_Toc137281570"/>
            <w:bookmarkStart w:id="196" w:name="_Toc137793390"/>
            <w:r w:rsidRPr="00CF1F16">
              <w:rPr>
                <w:rFonts w:eastAsia="Times New Roman"/>
                <w:b/>
                <w:noProof/>
                <w:sz w:val="26"/>
                <w:szCs w:val="26"/>
                <w:lang w:val="vi-VN"/>
              </w:rPr>
              <w:t>TT</w:t>
            </w:r>
            <w:bookmarkEnd w:id="186"/>
            <w:bookmarkEnd w:id="187"/>
            <w:bookmarkEnd w:id="188"/>
            <w:bookmarkEnd w:id="189"/>
            <w:bookmarkEnd w:id="190"/>
            <w:bookmarkEnd w:id="191"/>
            <w:bookmarkEnd w:id="192"/>
            <w:bookmarkEnd w:id="193"/>
            <w:bookmarkEnd w:id="194"/>
            <w:bookmarkEnd w:id="195"/>
            <w:bookmarkEnd w:id="196"/>
          </w:p>
        </w:tc>
        <w:tc>
          <w:tcPr>
            <w:tcW w:w="3471" w:type="dxa"/>
            <w:tcBorders>
              <w:top w:val="single" w:sz="4" w:space="0" w:color="auto"/>
              <w:left w:val="single" w:sz="4" w:space="0" w:color="auto"/>
              <w:bottom w:val="single" w:sz="4" w:space="0" w:color="auto"/>
              <w:right w:val="single" w:sz="4" w:space="0" w:color="auto"/>
            </w:tcBorders>
            <w:shd w:val="clear" w:color="auto" w:fill="FFFF00"/>
          </w:tcPr>
          <w:p w14:paraId="516F68A6" w14:textId="77777777" w:rsidR="00D618BF" w:rsidRPr="00CF1F16" w:rsidRDefault="00D618BF" w:rsidP="00CE7491">
            <w:pPr>
              <w:widowControl/>
              <w:tabs>
                <w:tab w:val="left" w:pos="630"/>
              </w:tabs>
              <w:spacing w:line="400" w:lineRule="exact"/>
              <w:jc w:val="both"/>
              <w:outlineLvl w:val="0"/>
              <w:rPr>
                <w:rFonts w:eastAsia="Times New Roman"/>
                <w:b/>
                <w:noProof/>
                <w:sz w:val="26"/>
                <w:szCs w:val="26"/>
                <w:lang w:val="vi-VN"/>
              </w:rPr>
            </w:pPr>
            <w:bookmarkStart w:id="197" w:name="_Toc527104454"/>
            <w:bookmarkStart w:id="198" w:name="_Toc533403701"/>
            <w:bookmarkStart w:id="199" w:name="_Toc533404015"/>
            <w:bookmarkStart w:id="200" w:name="_Toc118803906"/>
            <w:bookmarkStart w:id="201" w:name="_Toc120522899"/>
            <w:bookmarkStart w:id="202" w:name="_Toc123133997"/>
            <w:bookmarkStart w:id="203" w:name="_Toc123134195"/>
            <w:bookmarkStart w:id="204" w:name="_Toc129248063"/>
            <w:bookmarkStart w:id="205" w:name="_Toc137118660"/>
            <w:bookmarkStart w:id="206" w:name="_Toc137281571"/>
            <w:bookmarkStart w:id="207" w:name="_Toc137793391"/>
            <w:r w:rsidRPr="00CF1F16">
              <w:rPr>
                <w:rFonts w:eastAsia="Times New Roman"/>
                <w:b/>
                <w:noProof/>
                <w:sz w:val="26"/>
                <w:szCs w:val="26"/>
                <w:lang w:val="vi-VN"/>
              </w:rPr>
              <w:t>DANH MỤC THIẾT BỊ</w:t>
            </w:r>
            <w:bookmarkEnd w:id="197"/>
            <w:bookmarkEnd w:id="198"/>
            <w:bookmarkEnd w:id="199"/>
            <w:bookmarkEnd w:id="200"/>
            <w:bookmarkEnd w:id="201"/>
            <w:bookmarkEnd w:id="202"/>
            <w:bookmarkEnd w:id="203"/>
            <w:bookmarkEnd w:id="204"/>
            <w:bookmarkEnd w:id="205"/>
            <w:bookmarkEnd w:id="206"/>
            <w:bookmarkEnd w:id="207"/>
          </w:p>
        </w:tc>
        <w:tc>
          <w:tcPr>
            <w:tcW w:w="567" w:type="dxa"/>
            <w:tcBorders>
              <w:top w:val="single" w:sz="4" w:space="0" w:color="auto"/>
              <w:left w:val="single" w:sz="4" w:space="0" w:color="auto"/>
              <w:bottom w:val="single" w:sz="4" w:space="0" w:color="auto"/>
              <w:right w:val="single" w:sz="4" w:space="0" w:color="auto"/>
            </w:tcBorders>
            <w:shd w:val="clear" w:color="auto" w:fill="FFFF00"/>
          </w:tcPr>
          <w:p w14:paraId="3A0E7D46" w14:textId="77777777" w:rsidR="00D618BF" w:rsidRPr="00CF1F16" w:rsidRDefault="00D618BF" w:rsidP="00CE7491">
            <w:pPr>
              <w:widowControl/>
              <w:spacing w:line="400" w:lineRule="exact"/>
              <w:ind w:right="-90"/>
              <w:jc w:val="center"/>
              <w:outlineLvl w:val="0"/>
              <w:rPr>
                <w:rFonts w:eastAsia="Times New Roman"/>
                <w:b/>
                <w:noProof/>
                <w:sz w:val="26"/>
                <w:szCs w:val="26"/>
                <w:lang w:val="vi-VN"/>
              </w:rPr>
            </w:pPr>
            <w:bookmarkStart w:id="208" w:name="_Toc527104455"/>
            <w:bookmarkStart w:id="209" w:name="_Toc533403702"/>
            <w:bookmarkStart w:id="210" w:name="_Toc533404016"/>
            <w:bookmarkStart w:id="211" w:name="_Toc118803907"/>
            <w:bookmarkStart w:id="212" w:name="_Toc120522900"/>
            <w:bookmarkStart w:id="213" w:name="_Toc123133998"/>
            <w:bookmarkStart w:id="214" w:name="_Toc123134196"/>
            <w:bookmarkStart w:id="215" w:name="_Toc129248064"/>
            <w:bookmarkStart w:id="216" w:name="_Toc137118661"/>
            <w:bookmarkStart w:id="217" w:name="_Toc137281572"/>
            <w:bookmarkStart w:id="218" w:name="_Toc137793392"/>
            <w:r w:rsidRPr="00CF1F16">
              <w:rPr>
                <w:rFonts w:eastAsia="Times New Roman"/>
                <w:b/>
                <w:noProof/>
                <w:sz w:val="26"/>
                <w:szCs w:val="26"/>
                <w:lang w:val="vi-VN"/>
              </w:rPr>
              <w:t>TT</w:t>
            </w:r>
            <w:bookmarkEnd w:id="208"/>
            <w:bookmarkEnd w:id="209"/>
            <w:bookmarkEnd w:id="210"/>
            <w:bookmarkEnd w:id="211"/>
            <w:bookmarkEnd w:id="212"/>
            <w:bookmarkEnd w:id="213"/>
            <w:bookmarkEnd w:id="214"/>
            <w:bookmarkEnd w:id="215"/>
            <w:bookmarkEnd w:id="216"/>
            <w:bookmarkEnd w:id="217"/>
            <w:bookmarkEnd w:id="218"/>
          </w:p>
        </w:tc>
        <w:tc>
          <w:tcPr>
            <w:tcW w:w="3821" w:type="dxa"/>
            <w:tcBorders>
              <w:top w:val="single" w:sz="4" w:space="0" w:color="auto"/>
              <w:left w:val="single" w:sz="4" w:space="0" w:color="auto"/>
              <w:bottom w:val="single" w:sz="4" w:space="0" w:color="auto"/>
              <w:right w:val="single" w:sz="4" w:space="0" w:color="auto"/>
            </w:tcBorders>
            <w:shd w:val="clear" w:color="auto" w:fill="FFFF00"/>
          </w:tcPr>
          <w:p w14:paraId="58E8BF85" w14:textId="77777777" w:rsidR="00D618BF" w:rsidRPr="00CF1F16" w:rsidRDefault="00D618BF" w:rsidP="00CE7491">
            <w:pPr>
              <w:widowControl/>
              <w:tabs>
                <w:tab w:val="left" w:pos="630"/>
              </w:tabs>
              <w:spacing w:line="400" w:lineRule="exact"/>
              <w:jc w:val="center"/>
              <w:outlineLvl w:val="0"/>
              <w:rPr>
                <w:rFonts w:eastAsia="Times New Roman"/>
                <w:b/>
                <w:noProof/>
                <w:sz w:val="26"/>
                <w:szCs w:val="26"/>
                <w:lang w:val="vi-VN"/>
              </w:rPr>
            </w:pPr>
            <w:bookmarkStart w:id="219" w:name="_Toc527104456"/>
            <w:bookmarkStart w:id="220" w:name="_Toc533403703"/>
            <w:bookmarkStart w:id="221" w:name="_Toc533404017"/>
            <w:bookmarkStart w:id="222" w:name="_Toc118803908"/>
            <w:bookmarkStart w:id="223" w:name="_Toc120522901"/>
            <w:bookmarkStart w:id="224" w:name="_Toc123133999"/>
            <w:bookmarkStart w:id="225" w:name="_Toc123134197"/>
            <w:bookmarkStart w:id="226" w:name="_Toc129248065"/>
            <w:bookmarkStart w:id="227" w:name="_Toc137118662"/>
            <w:bookmarkStart w:id="228" w:name="_Toc137281573"/>
            <w:bookmarkStart w:id="229" w:name="_Toc137793393"/>
            <w:r w:rsidRPr="00CF1F16">
              <w:rPr>
                <w:rFonts w:eastAsia="Times New Roman"/>
                <w:b/>
                <w:noProof/>
                <w:sz w:val="26"/>
                <w:szCs w:val="26"/>
                <w:lang w:val="vi-VN"/>
              </w:rPr>
              <w:t>DANH MỤC THIẾT BỊ</w:t>
            </w:r>
            <w:bookmarkEnd w:id="219"/>
            <w:bookmarkEnd w:id="220"/>
            <w:bookmarkEnd w:id="221"/>
            <w:bookmarkEnd w:id="222"/>
            <w:bookmarkEnd w:id="223"/>
            <w:bookmarkEnd w:id="224"/>
            <w:bookmarkEnd w:id="225"/>
            <w:bookmarkEnd w:id="226"/>
            <w:bookmarkEnd w:id="227"/>
            <w:bookmarkEnd w:id="228"/>
            <w:bookmarkEnd w:id="229"/>
          </w:p>
        </w:tc>
      </w:tr>
      <w:tr w:rsidR="00CF1F16" w:rsidRPr="00CF1F16" w14:paraId="7964F766" w14:textId="77777777" w:rsidTr="002A25C4">
        <w:tc>
          <w:tcPr>
            <w:tcW w:w="640" w:type="dxa"/>
            <w:tcBorders>
              <w:top w:val="single" w:sz="4" w:space="0" w:color="auto"/>
              <w:left w:val="single" w:sz="4" w:space="0" w:color="auto"/>
              <w:bottom w:val="single" w:sz="4" w:space="0" w:color="auto"/>
              <w:right w:val="single" w:sz="4" w:space="0" w:color="auto"/>
            </w:tcBorders>
          </w:tcPr>
          <w:p w14:paraId="78415124" w14:textId="1CCFEBFC" w:rsidR="00D618BF" w:rsidRPr="00CF1F16" w:rsidRDefault="00D618BF" w:rsidP="00CE7491">
            <w:pPr>
              <w:widowControl/>
              <w:tabs>
                <w:tab w:val="left" w:pos="630"/>
              </w:tabs>
              <w:spacing w:line="400" w:lineRule="exact"/>
              <w:jc w:val="center"/>
              <w:outlineLvl w:val="0"/>
              <w:rPr>
                <w:rFonts w:eastAsia="Times New Roman"/>
                <w:bCs/>
                <w:noProof/>
                <w:sz w:val="26"/>
                <w:szCs w:val="26"/>
                <w:lang w:val="vi-VN"/>
              </w:rPr>
            </w:pPr>
            <w:bookmarkStart w:id="230" w:name="_Toc527104457"/>
            <w:bookmarkStart w:id="231" w:name="_Toc533403704"/>
            <w:bookmarkStart w:id="232" w:name="_Toc533404018"/>
            <w:bookmarkStart w:id="233" w:name="_Toc118803909"/>
            <w:bookmarkStart w:id="234" w:name="_Toc120522902"/>
            <w:bookmarkStart w:id="235" w:name="_Toc123134000"/>
            <w:bookmarkStart w:id="236" w:name="_Toc123134198"/>
            <w:bookmarkStart w:id="237" w:name="_Toc129248066"/>
            <w:bookmarkStart w:id="238" w:name="_Toc137118663"/>
            <w:bookmarkStart w:id="239" w:name="_Toc137281574"/>
            <w:bookmarkStart w:id="240" w:name="_Toc137793394"/>
            <w:r w:rsidRPr="00CF1F16">
              <w:rPr>
                <w:rFonts w:eastAsia="Times New Roman"/>
                <w:bCs/>
                <w:noProof/>
                <w:sz w:val="26"/>
                <w:szCs w:val="26"/>
                <w:lang w:val="vi-VN"/>
              </w:rPr>
              <w:t>1</w:t>
            </w:r>
            <w:bookmarkEnd w:id="230"/>
            <w:bookmarkEnd w:id="231"/>
            <w:bookmarkEnd w:id="232"/>
            <w:bookmarkEnd w:id="233"/>
            <w:bookmarkEnd w:id="234"/>
            <w:bookmarkEnd w:id="235"/>
            <w:bookmarkEnd w:id="236"/>
            <w:bookmarkEnd w:id="237"/>
            <w:bookmarkEnd w:id="238"/>
            <w:bookmarkEnd w:id="239"/>
            <w:bookmarkEnd w:id="240"/>
          </w:p>
        </w:tc>
        <w:tc>
          <w:tcPr>
            <w:tcW w:w="3471" w:type="dxa"/>
            <w:tcBorders>
              <w:top w:val="single" w:sz="4" w:space="0" w:color="auto"/>
              <w:left w:val="single" w:sz="4" w:space="0" w:color="auto"/>
              <w:bottom w:val="single" w:sz="4" w:space="0" w:color="auto"/>
              <w:right w:val="single" w:sz="4" w:space="0" w:color="auto"/>
            </w:tcBorders>
          </w:tcPr>
          <w:p w14:paraId="7CD2C2FE" w14:textId="77777777" w:rsidR="00D618BF" w:rsidRPr="00CF1F16" w:rsidRDefault="00D618BF" w:rsidP="00CE7491">
            <w:pPr>
              <w:widowControl/>
              <w:spacing w:line="400" w:lineRule="exact"/>
              <w:jc w:val="both"/>
              <w:outlineLvl w:val="0"/>
              <w:rPr>
                <w:rFonts w:eastAsia="Times New Roman"/>
                <w:bCs/>
                <w:noProof/>
                <w:sz w:val="26"/>
                <w:szCs w:val="26"/>
                <w:lang w:val="vi-VN"/>
              </w:rPr>
            </w:pPr>
            <w:bookmarkStart w:id="241" w:name="_Toc118803910"/>
            <w:bookmarkStart w:id="242" w:name="_Toc120522903"/>
            <w:bookmarkStart w:id="243" w:name="_Toc123134001"/>
            <w:bookmarkStart w:id="244" w:name="_Toc123134199"/>
            <w:bookmarkStart w:id="245" w:name="_Toc129248067"/>
            <w:bookmarkStart w:id="246" w:name="_Toc137118664"/>
            <w:bookmarkStart w:id="247" w:name="_Toc137281575"/>
            <w:bookmarkStart w:id="248" w:name="_Toc137793395"/>
            <w:r w:rsidRPr="00CF1F16">
              <w:rPr>
                <w:rFonts w:eastAsia="Times New Roman"/>
                <w:bCs/>
                <w:noProof/>
                <w:sz w:val="26"/>
                <w:szCs w:val="26"/>
                <w:lang w:val="vi-VN"/>
              </w:rPr>
              <w:t>Máy hàn</w:t>
            </w:r>
            <w:bookmarkEnd w:id="241"/>
            <w:bookmarkEnd w:id="242"/>
            <w:bookmarkEnd w:id="243"/>
            <w:bookmarkEnd w:id="244"/>
            <w:bookmarkEnd w:id="245"/>
            <w:bookmarkEnd w:id="246"/>
            <w:bookmarkEnd w:id="247"/>
            <w:bookmarkEnd w:id="248"/>
          </w:p>
        </w:tc>
        <w:tc>
          <w:tcPr>
            <w:tcW w:w="567" w:type="dxa"/>
            <w:tcBorders>
              <w:top w:val="single" w:sz="4" w:space="0" w:color="auto"/>
              <w:left w:val="single" w:sz="4" w:space="0" w:color="auto"/>
              <w:bottom w:val="single" w:sz="4" w:space="0" w:color="auto"/>
              <w:right w:val="single" w:sz="4" w:space="0" w:color="auto"/>
            </w:tcBorders>
          </w:tcPr>
          <w:p w14:paraId="3C8F8049" w14:textId="77777777" w:rsidR="00D618BF" w:rsidRPr="00CF1F16" w:rsidRDefault="00D618BF" w:rsidP="00CE7491">
            <w:pPr>
              <w:widowControl/>
              <w:tabs>
                <w:tab w:val="left" w:pos="630"/>
              </w:tabs>
              <w:spacing w:line="400" w:lineRule="exact"/>
              <w:jc w:val="center"/>
              <w:outlineLvl w:val="0"/>
              <w:rPr>
                <w:rFonts w:eastAsia="Times New Roman"/>
                <w:bCs/>
                <w:noProof/>
                <w:sz w:val="26"/>
                <w:szCs w:val="26"/>
                <w:lang w:val="vi-VN"/>
              </w:rPr>
            </w:pPr>
            <w:bookmarkStart w:id="249" w:name="_Toc527104493"/>
            <w:bookmarkStart w:id="250" w:name="_Toc533403740"/>
            <w:bookmarkStart w:id="251" w:name="_Toc533404054"/>
            <w:bookmarkStart w:id="252" w:name="_Toc118803911"/>
            <w:bookmarkStart w:id="253" w:name="_Toc120522904"/>
            <w:bookmarkStart w:id="254" w:name="_Toc123134002"/>
            <w:bookmarkStart w:id="255" w:name="_Toc123134200"/>
            <w:bookmarkStart w:id="256" w:name="_Toc129248068"/>
            <w:bookmarkStart w:id="257" w:name="_Toc137118665"/>
            <w:bookmarkStart w:id="258" w:name="_Toc137281576"/>
            <w:bookmarkStart w:id="259" w:name="_Toc137793396"/>
            <w:r w:rsidRPr="00CF1F16">
              <w:rPr>
                <w:rFonts w:eastAsia="Times New Roman"/>
                <w:bCs/>
                <w:noProof/>
                <w:sz w:val="26"/>
                <w:szCs w:val="26"/>
                <w:lang w:val="vi-VN"/>
              </w:rPr>
              <w:t>10</w:t>
            </w:r>
            <w:bookmarkEnd w:id="249"/>
            <w:bookmarkEnd w:id="250"/>
            <w:bookmarkEnd w:id="251"/>
            <w:bookmarkEnd w:id="252"/>
            <w:bookmarkEnd w:id="253"/>
            <w:bookmarkEnd w:id="254"/>
            <w:bookmarkEnd w:id="255"/>
            <w:bookmarkEnd w:id="256"/>
            <w:bookmarkEnd w:id="257"/>
            <w:bookmarkEnd w:id="258"/>
            <w:bookmarkEnd w:id="259"/>
          </w:p>
        </w:tc>
        <w:tc>
          <w:tcPr>
            <w:tcW w:w="3821" w:type="dxa"/>
            <w:tcBorders>
              <w:top w:val="single" w:sz="4" w:space="0" w:color="auto"/>
              <w:left w:val="single" w:sz="4" w:space="0" w:color="auto"/>
              <w:bottom w:val="single" w:sz="4" w:space="0" w:color="auto"/>
              <w:right w:val="single" w:sz="4" w:space="0" w:color="auto"/>
            </w:tcBorders>
          </w:tcPr>
          <w:p w14:paraId="68394DA7" w14:textId="77777777" w:rsidR="00D618BF" w:rsidRPr="00CF1F16" w:rsidRDefault="00D618BF" w:rsidP="00CE7491">
            <w:pPr>
              <w:widowControl/>
              <w:tabs>
                <w:tab w:val="left" w:pos="630"/>
              </w:tabs>
              <w:spacing w:line="400" w:lineRule="exact"/>
              <w:jc w:val="both"/>
              <w:outlineLvl w:val="0"/>
              <w:rPr>
                <w:rFonts w:eastAsia="Times New Roman"/>
                <w:bCs/>
                <w:noProof/>
                <w:sz w:val="26"/>
                <w:szCs w:val="26"/>
                <w:lang w:val="vi-VN"/>
              </w:rPr>
            </w:pPr>
            <w:bookmarkStart w:id="260" w:name="_Toc118803912"/>
            <w:bookmarkStart w:id="261" w:name="_Toc120522905"/>
            <w:bookmarkStart w:id="262" w:name="_Toc123134003"/>
            <w:bookmarkStart w:id="263" w:name="_Toc123134201"/>
            <w:bookmarkStart w:id="264" w:name="_Toc129248069"/>
            <w:bookmarkStart w:id="265" w:name="_Toc137118666"/>
            <w:bookmarkStart w:id="266" w:name="_Toc137281577"/>
            <w:bookmarkStart w:id="267" w:name="_Toc137793397"/>
            <w:r w:rsidRPr="00CF1F16">
              <w:rPr>
                <w:rFonts w:eastAsia="Times New Roman"/>
                <w:bCs/>
                <w:noProof/>
                <w:sz w:val="26"/>
                <w:szCs w:val="26"/>
                <w:lang w:val="vi-VN"/>
              </w:rPr>
              <w:t>Máy phun nhựa đường</w:t>
            </w:r>
            <w:bookmarkEnd w:id="260"/>
            <w:bookmarkEnd w:id="261"/>
            <w:bookmarkEnd w:id="262"/>
            <w:bookmarkEnd w:id="263"/>
            <w:bookmarkEnd w:id="264"/>
            <w:bookmarkEnd w:id="265"/>
            <w:bookmarkEnd w:id="266"/>
            <w:bookmarkEnd w:id="267"/>
          </w:p>
        </w:tc>
      </w:tr>
      <w:tr w:rsidR="00CF1F16" w:rsidRPr="00CF1F16" w14:paraId="027F623C" w14:textId="77777777" w:rsidTr="002A25C4">
        <w:tc>
          <w:tcPr>
            <w:tcW w:w="640" w:type="dxa"/>
            <w:tcBorders>
              <w:top w:val="single" w:sz="4" w:space="0" w:color="auto"/>
              <w:left w:val="single" w:sz="4" w:space="0" w:color="auto"/>
              <w:bottom w:val="single" w:sz="4" w:space="0" w:color="auto"/>
              <w:right w:val="single" w:sz="4" w:space="0" w:color="auto"/>
            </w:tcBorders>
          </w:tcPr>
          <w:p w14:paraId="31740E4C" w14:textId="435820E8" w:rsidR="00D618BF" w:rsidRPr="00CF1F16" w:rsidRDefault="00D618BF" w:rsidP="00CE7491">
            <w:pPr>
              <w:widowControl/>
              <w:tabs>
                <w:tab w:val="left" w:pos="630"/>
              </w:tabs>
              <w:spacing w:line="400" w:lineRule="exact"/>
              <w:jc w:val="center"/>
              <w:outlineLvl w:val="0"/>
              <w:rPr>
                <w:rFonts w:eastAsia="Times New Roman"/>
                <w:bCs/>
                <w:noProof/>
                <w:sz w:val="26"/>
                <w:szCs w:val="26"/>
                <w:lang w:val="vi-VN"/>
              </w:rPr>
            </w:pPr>
            <w:bookmarkStart w:id="268" w:name="_Toc527104461"/>
            <w:bookmarkStart w:id="269" w:name="_Toc533403708"/>
            <w:bookmarkStart w:id="270" w:name="_Toc533404022"/>
            <w:bookmarkStart w:id="271" w:name="_Toc118803913"/>
            <w:bookmarkStart w:id="272" w:name="_Toc120522906"/>
            <w:bookmarkStart w:id="273" w:name="_Toc123134004"/>
            <w:bookmarkStart w:id="274" w:name="_Toc123134202"/>
            <w:bookmarkStart w:id="275" w:name="_Toc129248070"/>
            <w:bookmarkStart w:id="276" w:name="_Toc137118667"/>
            <w:bookmarkStart w:id="277" w:name="_Toc137281578"/>
            <w:bookmarkStart w:id="278" w:name="_Toc137793398"/>
            <w:r w:rsidRPr="00CF1F16">
              <w:rPr>
                <w:rFonts w:eastAsia="Times New Roman"/>
                <w:bCs/>
                <w:noProof/>
                <w:sz w:val="26"/>
                <w:szCs w:val="26"/>
                <w:lang w:val="vi-VN"/>
              </w:rPr>
              <w:t>2</w:t>
            </w:r>
            <w:bookmarkEnd w:id="268"/>
            <w:bookmarkEnd w:id="269"/>
            <w:bookmarkEnd w:id="270"/>
            <w:bookmarkEnd w:id="271"/>
            <w:bookmarkEnd w:id="272"/>
            <w:bookmarkEnd w:id="273"/>
            <w:bookmarkEnd w:id="274"/>
            <w:bookmarkEnd w:id="275"/>
            <w:bookmarkEnd w:id="276"/>
            <w:bookmarkEnd w:id="277"/>
            <w:bookmarkEnd w:id="278"/>
          </w:p>
        </w:tc>
        <w:tc>
          <w:tcPr>
            <w:tcW w:w="3471" w:type="dxa"/>
            <w:tcBorders>
              <w:top w:val="single" w:sz="4" w:space="0" w:color="auto"/>
              <w:left w:val="single" w:sz="4" w:space="0" w:color="auto"/>
              <w:bottom w:val="single" w:sz="4" w:space="0" w:color="auto"/>
              <w:right w:val="single" w:sz="4" w:space="0" w:color="auto"/>
            </w:tcBorders>
          </w:tcPr>
          <w:p w14:paraId="4C555865" w14:textId="77777777" w:rsidR="00D618BF" w:rsidRPr="00CF1F16" w:rsidRDefault="00D618BF" w:rsidP="00CE7491">
            <w:pPr>
              <w:widowControl/>
              <w:tabs>
                <w:tab w:val="left" w:pos="630"/>
              </w:tabs>
              <w:spacing w:line="400" w:lineRule="exact"/>
              <w:jc w:val="both"/>
              <w:outlineLvl w:val="0"/>
              <w:rPr>
                <w:rFonts w:eastAsia="Times New Roman"/>
                <w:bCs/>
                <w:noProof/>
                <w:sz w:val="26"/>
                <w:szCs w:val="26"/>
                <w:lang w:val="vi-VN"/>
              </w:rPr>
            </w:pPr>
            <w:bookmarkStart w:id="279" w:name="_Toc118803914"/>
            <w:bookmarkStart w:id="280" w:name="_Toc120522907"/>
            <w:bookmarkStart w:id="281" w:name="_Toc123134005"/>
            <w:bookmarkStart w:id="282" w:name="_Toc123134203"/>
            <w:bookmarkStart w:id="283" w:name="_Toc129248071"/>
            <w:bookmarkStart w:id="284" w:name="_Toc137118668"/>
            <w:bookmarkStart w:id="285" w:name="_Toc137281579"/>
            <w:bookmarkStart w:id="286" w:name="_Toc137793399"/>
            <w:r w:rsidRPr="00CF1F16">
              <w:rPr>
                <w:rFonts w:eastAsia="Times New Roman"/>
                <w:bCs/>
                <w:noProof/>
                <w:sz w:val="26"/>
                <w:szCs w:val="26"/>
                <w:lang w:val="vi-VN"/>
              </w:rPr>
              <w:t>Cần cẩu các loại</w:t>
            </w:r>
            <w:bookmarkEnd w:id="279"/>
            <w:bookmarkEnd w:id="280"/>
            <w:bookmarkEnd w:id="281"/>
            <w:bookmarkEnd w:id="282"/>
            <w:bookmarkEnd w:id="283"/>
            <w:bookmarkEnd w:id="284"/>
            <w:bookmarkEnd w:id="285"/>
            <w:bookmarkEnd w:id="286"/>
          </w:p>
        </w:tc>
        <w:tc>
          <w:tcPr>
            <w:tcW w:w="567" w:type="dxa"/>
            <w:tcBorders>
              <w:top w:val="single" w:sz="4" w:space="0" w:color="auto"/>
              <w:left w:val="single" w:sz="4" w:space="0" w:color="auto"/>
              <w:bottom w:val="single" w:sz="4" w:space="0" w:color="auto"/>
              <w:right w:val="single" w:sz="4" w:space="0" w:color="auto"/>
            </w:tcBorders>
          </w:tcPr>
          <w:p w14:paraId="012CEBEB" w14:textId="77777777" w:rsidR="00D618BF" w:rsidRPr="00CF1F16" w:rsidRDefault="00D618BF" w:rsidP="00CE7491">
            <w:pPr>
              <w:widowControl/>
              <w:tabs>
                <w:tab w:val="left" w:pos="630"/>
              </w:tabs>
              <w:spacing w:line="400" w:lineRule="exact"/>
              <w:jc w:val="center"/>
              <w:outlineLvl w:val="0"/>
              <w:rPr>
                <w:rFonts w:eastAsia="Times New Roman"/>
                <w:bCs/>
                <w:noProof/>
                <w:sz w:val="26"/>
                <w:szCs w:val="26"/>
                <w:lang w:val="vi-VN"/>
              </w:rPr>
            </w:pPr>
            <w:bookmarkStart w:id="287" w:name="_Toc527104459"/>
            <w:bookmarkStart w:id="288" w:name="_Toc533403706"/>
            <w:bookmarkStart w:id="289" w:name="_Toc533404020"/>
            <w:bookmarkStart w:id="290" w:name="_Toc118803915"/>
            <w:bookmarkStart w:id="291" w:name="_Toc120522908"/>
            <w:bookmarkStart w:id="292" w:name="_Toc123134006"/>
            <w:bookmarkStart w:id="293" w:name="_Toc123134204"/>
            <w:bookmarkStart w:id="294" w:name="_Toc129248072"/>
            <w:bookmarkStart w:id="295" w:name="_Toc137118669"/>
            <w:bookmarkStart w:id="296" w:name="_Toc137281580"/>
            <w:bookmarkStart w:id="297" w:name="_Toc137793400"/>
            <w:r w:rsidRPr="00CF1F16">
              <w:rPr>
                <w:rFonts w:eastAsia="Times New Roman"/>
                <w:bCs/>
                <w:noProof/>
                <w:sz w:val="26"/>
                <w:szCs w:val="26"/>
                <w:lang w:val="vi-VN"/>
              </w:rPr>
              <w:t>11</w:t>
            </w:r>
            <w:bookmarkEnd w:id="287"/>
            <w:bookmarkEnd w:id="288"/>
            <w:bookmarkEnd w:id="289"/>
            <w:bookmarkEnd w:id="290"/>
            <w:bookmarkEnd w:id="291"/>
            <w:bookmarkEnd w:id="292"/>
            <w:bookmarkEnd w:id="293"/>
            <w:bookmarkEnd w:id="294"/>
            <w:bookmarkEnd w:id="295"/>
            <w:bookmarkEnd w:id="296"/>
            <w:bookmarkEnd w:id="297"/>
          </w:p>
        </w:tc>
        <w:tc>
          <w:tcPr>
            <w:tcW w:w="3821" w:type="dxa"/>
            <w:tcBorders>
              <w:top w:val="single" w:sz="4" w:space="0" w:color="auto"/>
              <w:left w:val="single" w:sz="4" w:space="0" w:color="auto"/>
              <w:bottom w:val="single" w:sz="4" w:space="0" w:color="auto"/>
              <w:right w:val="single" w:sz="4" w:space="0" w:color="auto"/>
            </w:tcBorders>
          </w:tcPr>
          <w:p w14:paraId="336345F4" w14:textId="77777777" w:rsidR="00D618BF" w:rsidRPr="00CF1F16" w:rsidRDefault="00D618BF" w:rsidP="00CE7491">
            <w:pPr>
              <w:widowControl/>
              <w:tabs>
                <w:tab w:val="left" w:pos="630"/>
              </w:tabs>
              <w:spacing w:line="400" w:lineRule="exact"/>
              <w:jc w:val="both"/>
              <w:outlineLvl w:val="0"/>
              <w:rPr>
                <w:rFonts w:eastAsia="Times New Roman"/>
                <w:bCs/>
                <w:noProof/>
                <w:sz w:val="26"/>
                <w:szCs w:val="26"/>
                <w:lang w:val="vi-VN"/>
              </w:rPr>
            </w:pPr>
            <w:bookmarkStart w:id="298" w:name="_Toc118803916"/>
            <w:bookmarkStart w:id="299" w:name="_Toc120522909"/>
            <w:bookmarkStart w:id="300" w:name="_Toc123134007"/>
            <w:bookmarkStart w:id="301" w:name="_Toc123134205"/>
            <w:bookmarkStart w:id="302" w:name="_Toc129248073"/>
            <w:bookmarkStart w:id="303" w:name="_Toc137118670"/>
            <w:bookmarkStart w:id="304" w:name="_Toc137281581"/>
            <w:bookmarkStart w:id="305" w:name="_Toc137793401"/>
            <w:r w:rsidRPr="00CF1F16">
              <w:rPr>
                <w:rFonts w:eastAsia="Times New Roman"/>
                <w:bCs/>
                <w:noProof/>
                <w:sz w:val="26"/>
                <w:szCs w:val="26"/>
                <w:lang w:val="vi-VN"/>
              </w:rPr>
              <w:t>Máy rải cấp phối đá dăm</w:t>
            </w:r>
            <w:bookmarkEnd w:id="298"/>
            <w:bookmarkEnd w:id="299"/>
            <w:bookmarkEnd w:id="300"/>
            <w:bookmarkEnd w:id="301"/>
            <w:bookmarkEnd w:id="302"/>
            <w:bookmarkEnd w:id="303"/>
            <w:bookmarkEnd w:id="304"/>
            <w:bookmarkEnd w:id="305"/>
          </w:p>
        </w:tc>
      </w:tr>
      <w:tr w:rsidR="00CF1F16" w:rsidRPr="00CF1F16" w14:paraId="035744D2" w14:textId="77777777" w:rsidTr="002A25C4">
        <w:tc>
          <w:tcPr>
            <w:tcW w:w="640" w:type="dxa"/>
            <w:tcBorders>
              <w:top w:val="single" w:sz="4" w:space="0" w:color="auto"/>
              <w:left w:val="single" w:sz="4" w:space="0" w:color="auto"/>
              <w:bottom w:val="single" w:sz="4" w:space="0" w:color="auto"/>
              <w:right w:val="single" w:sz="4" w:space="0" w:color="auto"/>
            </w:tcBorders>
          </w:tcPr>
          <w:p w14:paraId="6BE84670" w14:textId="2DD4B804" w:rsidR="00D618BF" w:rsidRPr="00CF1F16" w:rsidRDefault="00D618BF" w:rsidP="00CE7491">
            <w:pPr>
              <w:widowControl/>
              <w:tabs>
                <w:tab w:val="left" w:pos="630"/>
              </w:tabs>
              <w:spacing w:line="400" w:lineRule="exact"/>
              <w:jc w:val="center"/>
              <w:outlineLvl w:val="0"/>
              <w:rPr>
                <w:rFonts w:eastAsia="Times New Roman"/>
                <w:bCs/>
                <w:noProof/>
                <w:sz w:val="26"/>
                <w:szCs w:val="26"/>
                <w:lang w:val="vi-VN"/>
              </w:rPr>
            </w:pPr>
            <w:bookmarkStart w:id="306" w:name="_Toc527104465"/>
            <w:bookmarkStart w:id="307" w:name="_Toc533403712"/>
            <w:bookmarkStart w:id="308" w:name="_Toc533404026"/>
            <w:bookmarkStart w:id="309" w:name="_Toc118803917"/>
            <w:bookmarkStart w:id="310" w:name="_Toc120522910"/>
            <w:bookmarkStart w:id="311" w:name="_Toc123134008"/>
            <w:bookmarkStart w:id="312" w:name="_Toc123134206"/>
            <w:bookmarkStart w:id="313" w:name="_Toc129248074"/>
            <w:bookmarkStart w:id="314" w:name="_Toc137118671"/>
            <w:bookmarkStart w:id="315" w:name="_Toc137281582"/>
            <w:bookmarkStart w:id="316" w:name="_Toc137793402"/>
            <w:r w:rsidRPr="00CF1F16">
              <w:rPr>
                <w:rFonts w:eastAsia="Times New Roman"/>
                <w:bCs/>
                <w:noProof/>
                <w:sz w:val="26"/>
                <w:szCs w:val="26"/>
                <w:lang w:val="vi-VN"/>
              </w:rPr>
              <w:t>3</w:t>
            </w:r>
            <w:bookmarkEnd w:id="306"/>
            <w:bookmarkEnd w:id="307"/>
            <w:bookmarkEnd w:id="308"/>
            <w:bookmarkEnd w:id="309"/>
            <w:bookmarkEnd w:id="310"/>
            <w:bookmarkEnd w:id="311"/>
            <w:bookmarkEnd w:id="312"/>
            <w:bookmarkEnd w:id="313"/>
            <w:bookmarkEnd w:id="314"/>
            <w:bookmarkEnd w:id="315"/>
            <w:bookmarkEnd w:id="316"/>
          </w:p>
        </w:tc>
        <w:tc>
          <w:tcPr>
            <w:tcW w:w="3471" w:type="dxa"/>
            <w:tcBorders>
              <w:top w:val="single" w:sz="4" w:space="0" w:color="auto"/>
              <w:left w:val="single" w:sz="4" w:space="0" w:color="auto"/>
              <w:bottom w:val="single" w:sz="4" w:space="0" w:color="auto"/>
              <w:right w:val="single" w:sz="4" w:space="0" w:color="auto"/>
            </w:tcBorders>
          </w:tcPr>
          <w:p w14:paraId="48E32672" w14:textId="77777777" w:rsidR="00D618BF" w:rsidRPr="00CF1F16" w:rsidRDefault="00D618BF" w:rsidP="00CE7491">
            <w:pPr>
              <w:widowControl/>
              <w:tabs>
                <w:tab w:val="left" w:pos="630"/>
              </w:tabs>
              <w:spacing w:line="400" w:lineRule="exact"/>
              <w:jc w:val="both"/>
              <w:outlineLvl w:val="0"/>
              <w:rPr>
                <w:rFonts w:eastAsia="Times New Roman"/>
                <w:bCs/>
                <w:noProof/>
                <w:sz w:val="26"/>
                <w:szCs w:val="26"/>
                <w:lang w:val="vi-VN"/>
              </w:rPr>
            </w:pPr>
            <w:bookmarkStart w:id="317" w:name="_Toc118803918"/>
            <w:bookmarkStart w:id="318" w:name="_Toc120522911"/>
            <w:bookmarkStart w:id="319" w:name="_Toc123134009"/>
            <w:bookmarkStart w:id="320" w:name="_Toc123134207"/>
            <w:bookmarkStart w:id="321" w:name="_Toc129248075"/>
            <w:bookmarkStart w:id="322" w:name="_Toc137118672"/>
            <w:bookmarkStart w:id="323" w:name="_Toc137281583"/>
            <w:bookmarkStart w:id="324" w:name="_Toc137793403"/>
            <w:r w:rsidRPr="00CF1F16">
              <w:rPr>
                <w:rFonts w:eastAsia="Times New Roman"/>
                <w:bCs/>
                <w:noProof/>
                <w:sz w:val="26"/>
                <w:szCs w:val="26"/>
                <w:lang w:val="vi-VN"/>
              </w:rPr>
              <w:t>Lò nấu sơn</w:t>
            </w:r>
            <w:bookmarkEnd w:id="317"/>
            <w:bookmarkEnd w:id="318"/>
            <w:bookmarkEnd w:id="319"/>
            <w:bookmarkEnd w:id="320"/>
            <w:bookmarkEnd w:id="321"/>
            <w:bookmarkEnd w:id="322"/>
            <w:bookmarkEnd w:id="323"/>
            <w:bookmarkEnd w:id="324"/>
          </w:p>
        </w:tc>
        <w:tc>
          <w:tcPr>
            <w:tcW w:w="567" w:type="dxa"/>
            <w:tcBorders>
              <w:top w:val="single" w:sz="4" w:space="0" w:color="auto"/>
              <w:left w:val="single" w:sz="4" w:space="0" w:color="auto"/>
              <w:bottom w:val="single" w:sz="4" w:space="0" w:color="auto"/>
              <w:right w:val="single" w:sz="4" w:space="0" w:color="auto"/>
            </w:tcBorders>
          </w:tcPr>
          <w:p w14:paraId="4D46BE00" w14:textId="77777777" w:rsidR="00D618BF" w:rsidRPr="00CF1F16" w:rsidRDefault="00D618BF" w:rsidP="00CE7491">
            <w:pPr>
              <w:widowControl/>
              <w:tabs>
                <w:tab w:val="left" w:pos="630"/>
              </w:tabs>
              <w:spacing w:line="400" w:lineRule="exact"/>
              <w:jc w:val="center"/>
              <w:outlineLvl w:val="0"/>
              <w:rPr>
                <w:rFonts w:eastAsia="Times New Roman"/>
                <w:bCs/>
                <w:noProof/>
                <w:sz w:val="26"/>
                <w:szCs w:val="26"/>
                <w:lang w:val="vi-VN"/>
              </w:rPr>
            </w:pPr>
            <w:bookmarkStart w:id="325" w:name="_Toc527104463"/>
            <w:bookmarkStart w:id="326" w:name="_Toc533403710"/>
            <w:bookmarkStart w:id="327" w:name="_Toc533404024"/>
            <w:bookmarkStart w:id="328" w:name="_Toc118803919"/>
            <w:bookmarkStart w:id="329" w:name="_Toc120522912"/>
            <w:bookmarkStart w:id="330" w:name="_Toc123134010"/>
            <w:bookmarkStart w:id="331" w:name="_Toc123134208"/>
            <w:bookmarkStart w:id="332" w:name="_Toc129248076"/>
            <w:bookmarkStart w:id="333" w:name="_Toc137118673"/>
            <w:bookmarkStart w:id="334" w:name="_Toc137281584"/>
            <w:bookmarkStart w:id="335" w:name="_Toc137793404"/>
            <w:r w:rsidRPr="00CF1F16">
              <w:rPr>
                <w:rFonts w:eastAsia="Times New Roman"/>
                <w:bCs/>
                <w:noProof/>
                <w:sz w:val="26"/>
                <w:szCs w:val="26"/>
                <w:lang w:val="vi-VN"/>
              </w:rPr>
              <w:t>12</w:t>
            </w:r>
            <w:bookmarkEnd w:id="325"/>
            <w:bookmarkEnd w:id="326"/>
            <w:bookmarkEnd w:id="327"/>
            <w:bookmarkEnd w:id="328"/>
            <w:bookmarkEnd w:id="329"/>
            <w:bookmarkEnd w:id="330"/>
            <w:bookmarkEnd w:id="331"/>
            <w:bookmarkEnd w:id="332"/>
            <w:bookmarkEnd w:id="333"/>
            <w:bookmarkEnd w:id="334"/>
            <w:bookmarkEnd w:id="335"/>
          </w:p>
        </w:tc>
        <w:tc>
          <w:tcPr>
            <w:tcW w:w="3821" w:type="dxa"/>
            <w:tcBorders>
              <w:top w:val="single" w:sz="4" w:space="0" w:color="auto"/>
              <w:left w:val="single" w:sz="4" w:space="0" w:color="auto"/>
              <w:bottom w:val="single" w:sz="4" w:space="0" w:color="auto"/>
              <w:right w:val="single" w:sz="4" w:space="0" w:color="auto"/>
            </w:tcBorders>
          </w:tcPr>
          <w:p w14:paraId="2DF3F6FE" w14:textId="28677D95" w:rsidR="00D618BF" w:rsidRPr="00CF1F16" w:rsidRDefault="00D618BF" w:rsidP="00CE7491">
            <w:pPr>
              <w:widowControl/>
              <w:tabs>
                <w:tab w:val="left" w:pos="630"/>
              </w:tabs>
              <w:spacing w:line="400" w:lineRule="exact"/>
              <w:jc w:val="both"/>
              <w:outlineLvl w:val="0"/>
              <w:rPr>
                <w:rFonts w:eastAsia="Times New Roman"/>
                <w:bCs/>
                <w:noProof/>
                <w:sz w:val="26"/>
                <w:szCs w:val="26"/>
                <w:lang w:val="vi-VN"/>
              </w:rPr>
            </w:pPr>
            <w:bookmarkStart w:id="336" w:name="_Toc118803920"/>
            <w:bookmarkStart w:id="337" w:name="_Toc120522913"/>
            <w:bookmarkStart w:id="338" w:name="_Toc123134011"/>
            <w:bookmarkStart w:id="339" w:name="_Toc123134209"/>
            <w:bookmarkStart w:id="340" w:name="_Toc129248077"/>
            <w:bookmarkStart w:id="341" w:name="_Toc137118674"/>
            <w:bookmarkStart w:id="342" w:name="_Toc137281585"/>
            <w:bookmarkStart w:id="343" w:name="_Toc137793405"/>
            <w:r w:rsidRPr="00CF1F16">
              <w:rPr>
                <w:rFonts w:eastAsia="Times New Roman"/>
                <w:bCs/>
                <w:noProof/>
                <w:sz w:val="26"/>
                <w:szCs w:val="26"/>
                <w:lang w:val="vi-VN"/>
              </w:rPr>
              <w:t xml:space="preserve">Máy </w:t>
            </w:r>
            <w:bookmarkEnd w:id="336"/>
            <w:bookmarkEnd w:id="337"/>
            <w:r w:rsidR="00A95C9D" w:rsidRPr="00CF1F16">
              <w:rPr>
                <w:rFonts w:eastAsia="Times New Roman"/>
                <w:bCs/>
                <w:noProof/>
                <w:sz w:val="26"/>
                <w:szCs w:val="26"/>
                <w:lang w:val="vi-VN"/>
              </w:rPr>
              <w:t>rải bê tông nhựa</w:t>
            </w:r>
            <w:bookmarkEnd w:id="338"/>
            <w:bookmarkEnd w:id="339"/>
            <w:bookmarkEnd w:id="340"/>
            <w:bookmarkEnd w:id="341"/>
            <w:bookmarkEnd w:id="342"/>
            <w:bookmarkEnd w:id="343"/>
          </w:p>
        </w:tc>
      </w:tr>
      <w:tr w:rsidR="00CF1F16" w:rsidRPr="00CF1F16" w14:paraId="7D4183F7" w14:textId="77777777" w:rsidTr="002A25C4">
        <w:tc>
          <w:tcPr>
            <w:tcW w:w="640" w:type="dxa"/>
            <w:tcBorders>
              <w:top w:val="single" w:sz="4" w:space="0" w:color="auto"/>
              <w:left w:val="single" w:sz="4" w:space="0" w:color="auto"/>
              <w:bottom w:val="single" w:sz="4" w:space="0" w:color="auto"/>
              <w:right w:val="single" w:sz="4" w:space="0" w:color="auto"/>
            </w:tcBorders>
          </w:tcPr>
          <w:p w14:paraId="45F7D7E6" w14:textId="3C9022A5" w:rsidR="00A95C9D" w:rsidRPr="00CF1F16" w:rsidRDefault="00A95C9D" w:rsidP="00A95C9D">
            <w:pPr>
              <w:widowControl/>
              <w:tabs>
                <w:tab w:val="left" w:pos="630"/>
              </w:tabs>
              <w:spacing w:line="400" w:lineRule="exact"/>
              <w:jc w:val="center"/>
              <w:outlineLvl w:val="0"/>
              <w:rPr>
                <w:rFonts w:eastAsia="Times New Roman"/>
                <w:bCs/>
                <w:noProof/>
                <w:sz w:val="26"/>
                <w:szCs w:val="26"/>
                <w:lang w:val="vi-VN"/>
              </w:rPr>
            </w:pPr>
            <w:bookmarkStart w:id="344" w:name="_Toc527104469"/>
            <w:bookmarkStart w:id="345" w:name="_Toc533403716"/>
            <w:bookmarkStart w:id="346" w:name="_Toc533404030"/>
            <w:bookmarkStart w:id="347" w:name="_Toc118803921"/>
            <w:bookmarkStart w:id="348" w:name="_Toc120522914"/>
            <w:bookmarkStart w:id="349" w:name="_Toc123134012"/>
            <w:bookmarkStart w:id="350" w:name="_Toc123134210"/>
            <w:bookmarkStart w:id="351" w:name="_Toc129248078"/>
            <w:bookmarkStart w:id="352" w:name="_Toc137118675"/>
            <w:bookmarkStart w:id="353" w:name="_Toc137281586"/>
            <w:bookmarkStart w:id="354" w:name="_Toc137793406"/>
            <w:r w:rsidRPr="00CF1F16">
              <w:rPr>
                <w:rFonts w:eastAsia="Times New Roman"/>
                <w:bCs/>
                <w:noProof/>
                <w:sz w:val="26"/>
                <w:szCs w:val="26"/>
                <w:lang w:val="vi-VN"/>
              </w:rPr>
              <w:t>4</w:t>
            </w:r>
            <w:bookmarkEnd w:id="344"/>
            <w:bookmarkEnd w:id="345"/>
            <w:bookmarkEnd w:id="346"/>
            <w:bookmarkEnd w:id="347"/>
            <w:bookmarkEnd w:id="348"/>
            <w:bookmarkEnd w:id="349"/>
            <w:bookmarkEnd w:id="350"/>
            <w:bookmarkEnd w:id="351"/>
            <w:bookmarkEnd w:id="352"/>
            <w:bookmarkEnd w:id="353"/>
            <w:bookmarkEnd w:id="354"/>
          </w:p>
        </w:tc>
        <w:tc>
          <w:tcPr>
            <w:tcW w:w="3471" w:type="dxa"/>
            <w:tcBorders>
              <w:top w:val="single" w:sz="4" w:space="0" w:color="auto"/>
              <w:left w:val="single" w:sz="4" w:space="0" w:color="auto"/>
              <w:bottom w:val="single" w:sz="4" w:space="0" w:color="auto"/>
              <w:right w:val="single" w:sz="4" w:space="0" w:color="auto"/>
            </w:tcBorders>
          </w:tcPr>
          <w:p w14:paraId="50226174" w14:textId="77777777" w:rsidR="00A95C9D" w:rsidRPr="00CF1F16" w:rsidRDefault="00A95C9D" w:rsidP="00A95C9D">
            <w:pPr>
              <w:widowControl/>
              <w:tabs>
                <w:tab w:val="left" w:pos="630"/>
              </w:tabs>
              <w:spacing w:line="400" w:lineRule="exact"/>
              <w:jc w:val="both"/>
              <w:outlineLvl w:val="0"/>
              <w:rPr>
                <w:rFonts w:eastAsia="Times New Roman"/>
                <w:bCs/>
                <w:noProof/>
                <w:sz w:val="26"/>
                <w:szCs w:val="26"/>
                <w:lang w:val="vi-VN"/>
              </w:rPr>
            </w:pPr>
            <w:bookmarkStart w:id="355" w:name="_Toc118803922"/>
            <w:bookmarkStart w:id="356" w:name="_Toc120522915"/>
            <w:bookmarkStart w:id="357" w:name="_Toc123134013"/>
            <w:bookmarkStart w:id="358" w:name="_Toc123134211"/>
            <w:bookmarkStart w:id="359" w:name="_Toc129248079"/>
            <w:bookmarkStart w:id="360" w:name="_Toc137118676"/>
            <w:bookmarkStart w:id="361" w:name="_Toc137281587"/>
            <w:bookmarkStart w:id="362" w:name="_Toc137793407"/>
            <w:r w:rsidRPr="00CF1F16">
              <w:rPr>
                <w:rFonts w:eastAsia="Times New Roman"/>
                <w:bCs/>
                <w:noProof/>
                <w:sz w:val="26"/>
                <w:szCs w:val="26"/>
                <w:lang w:val="vi-VN"/>
              </w:rPr>
              <w:t>Máy cắt uốn thép</w:t>
            </w:r>
            <w:bookmarkEnd w:id="355"/>
            <w:bookmarkEnd w:id="356"/>
            <w:bookmarkEnd w:id="357"/>
            <w:bookmarkEnd w:id="358"/>
            <w:bookmarkEnd w:id="359"/>
            <w:bookmarkEnd w:id="360"/>
            <w:bookmarkEnd w:id="361"/>
            <w:bookmarkEnd w:id="362"/>
          </w:p>
        </w:tc>
        <w:tc>
          <w:tcPr>
            <w:tcW w:w="567" w:type="dxa"/>
            <w:tcBorders>
              <w:top w:val="single" w:sz="4" w:space="0" w:color="auto"/>
              <w:left w:val="single" w:sz="4" w:space="0" w:color="auto"/>
              <w:bottom w:val="single" w:sz="4" w:space="0" w:color="auto"/>
              <w:right w:val="single" w:sz="4" w:space="0" w:color="auto"/>
            </w:tcBorders>
          </w:tcPr>
          <w:p w14:paraId="5201833E" w14:textId="77777777" w:rsidR="00A95C9D" w:rsidRPr="00CF1F16" w:rsidRDefault="00A95C9D" w:rsidP="00A95C9D">
            <w:pPr>
              <w:widowControl/>
              <w:tabs>
                <w:tab w:val="left" w:pos="630"/>
              </w:tabs>
              <w:spacing w:line="400" w:lineRule="exact"/>
              <w:jc w:val="center"/>
              <w:outlineLvl w:val="0"/>
              <w:rPr>
                <w:rFonts w:eastAsia="Times New Roman"/>
                <w:bCs/>
                <w:noProof/>
                <w:sz w:val="26"/>
                <w:szCs w:val="26"/>
                <w:lang w:val="vi-VN"/>
              </w:rPr>
            </w:pPr>
            <w:bookmarkStart w:id="363" w:name="_Toc527104467"/>
            <w:bookmarkStart w:id="364" w:name="_Toc533403714"/>
            <w:bookmarkStart w:id="365" w:name="_Toc533404028"/>
            <w:bookmarkStart w:id="366" w:name="_Toc118803923"/>
            <w:bookmarkStart w:id="367" w:name="_Toc120522916"/>
            <w:bookmarkStart w:id="368" w:name="_Toc123134014"/>
            <w:bookmarkStart w:id="369" w:name="_Toc123134212"/>
            <w:bookmarkStart w:id="370" w:name="_Toc129248080"/>
            <w:bookmarkStart w:id="371" w:name="_Toc137118677"/>
            <w:bookmarkStart w:id="372" w:name="_Toc137281588"/>
            <w:bookmarkStart w:id="373" w:name="_Toc137793408"/>
            <w:r w:rsidRPr="00CF1F16">
              <w:rPr>
                <w:rFonts w:eastAsia="Times New Roman"/>
                <w:bCs/>
                <w:noProof/>
                <w:sz w:val="26"/>
                <w:szCs w:val="26"/>
                <w:lang w:val="vi-VN"/>
              </w:rPr>
              <w:t>13</w:t>
            </w:r>
            <w:bookmarkEnd w:id="363"/>
            <w:bookmarkEnd w:id="364"/>
            <w:bookmarkEnd w:id="365"/>
            <w:bookmarkEnd w:id="366"/>
            <w:bookmarkEnd w:id="367"/>
            <w:bookmarkEnd w:id="368"/>
            <w:bookmarkEnd w:id="369"/>
            <w:bookmarkEnd w:id="370"/>
            <w:bookmarkEnd w:id="371"/>
            <w:bookmarkEnd w:id="372"/>
            <w:bookmarkEnd w:id="373"/>
          </w:p>
        </w:tc>
        <w:tc>
          <w:tcPr>
            <w:tcW w:w="3821" w:type="dxa"/>
            <w:tcBorders>
              <w:top w:val="single" w:sz="4" w:space="0" w:color="auto"/>
              <w:left w:val="single" w:sz="4" w:space="0" w:color="auto"/>
              <w:bottom w:val="single" w:sz="4" w:space="0" w:color="auto"/>
              <w:right w:val="single" w:sz="4" w:space="0" w:color="auto"/>
            </w:tcBorders>
          </w:tcPr>
          <w:p w14:paraId="1F14D524" w14:textId="06450BED" w:rsidR="00A95C9D" w:rsidRPr="00CF1F16" w:rsidRDefault="00A95C9D" w:rsidP="00A95C9D">
            <w:pPr>
              <w:widowControl/>
              <w:tabs>
                <w:tab w:val="left" w:pos="630"/>
              </w:tabs>
              <w:spacing w:line="400" w:lineRule="exact"/>
              <w:jc w:val="both"/>
              <w:outlineLvl w:val="0"/>
              <w:rPr>
                <w:rFonts w:eastAsia="Times New Roman"/>
                <w:bCs/>
                <w:noProof/>
                <w:sz w:val="26"/>
                <w:szCs w:val="26"/>
                <w:lang w:val="vi-VN"/>
              </w:rPr>
            </w:pPr>
            <w:bookmarkStart w:id="374" w:name="_Toc123134015"/>
            <w:bookmarkStart w:id="375" w:name="_Toc123134213"/>
            <w:bookmarkStart w:id="376" w:name="_Toc129248081"/>
            <w:bookmarkStart w:id="377" w:name="_Toc137118678"/>
            <w:bookmarkStart w:id="378" w:name="_Toc137281589"/>
            <w:bookmarkStart w:id="379" w:name="_Toc137793409"/>
            <w:r w:rsidRPr="00CF1F16">
              <w:rPr>
                <w:rFonts w:eastAsia="Times New Roman"/>
                <w:bCs/>
                <w:noProof/>
                <w:sz w:val="26"/>
                <w:szCs w:val="26"/>
                <w:lang w:val="vi-VN"/>
              </w:rPr>
              <w:t>Máy trộn bê tông, vữa</w:t>
            </w:r>
            <w:bookmarkEnd w:id="374"/>
            <w:bookmarkEnd w:id="375"/>
            <w:bookmarkEnd w:id="376"/>
            <w:bookmarkEnd w:id="377"/>
            <w:bookmarkEnd w:id="378"/>
            <w:bookmarkEnd w:id="379"/>
          </w:p>
        </w:tc>
      </w:tr>
      <w:tr w:rsidR="00CF1F16" w:rsidRPr="00CF1F16" w14:paraId="679469A9" w14:textId="77777777" w:rsidTr="002A25C4">
        <w:tc>
          <w:tcPr>
            <w:tcW w:w="640" w:type="dxa"/>
            <w:tcBorders>
              <w:top w:val="single" w:sz="4" w:space="0" w:color="auto"/>
              <w:left w:val="single" w:sz="4" w:space="0" w:color="auto"/>
              <w:bottom w:val="single" w:sz="4" w:space="0" w:color="auto"/>
              <w:right w:val="single" w:sz="4" w:space="0" w:color="auto"/>
            </w:tcBorders>
          </w:tcPr>
          <w:p w14:paraId="55709C48" w14:textId="5925A7EF" w:rsidR="00A95C9D" w:rsidRPr="00CF1F16" w:rsidRDefault="00A95C9D" w:rsidP="00A95C9D">
            <w:pPr>
              <w:widowControl/>
              <w:tabs>
                <w:tab w:val="left" w:pos="630"/>
              </w:tabs>
              <w:spacing w:line="400" w:lineRule="exact"/>
              <w:jc w:val="center"/>
              <w:outlineLvl w:val="0"/>
              <w:rPr>
                <w:rFonts w:eastAsia="Times New Roman"/>
                <w:bCs/>
                <w:noProof/>
                <w:sz w:val="26"/>
                <w:szCs w:val="26"/>
                <w:lang w:val="vi-VN"/>
              </w:rPr>
            </w:pPr>
            <w:bookmarkStart w:id="380" w:name="_Toc527104473"/>
            <w:bookmarkStart w:id="381" w:name="_Toc533403720"/>
            <w:bookmarkStart w:id="382" w:name="_Toc533404034"/>
            <w:bookmarkStart w:id="383" w:name="_Toc118803925"/>
            <w:bookmarkStart w:id="384" w:name="_Toc120522918"/>
            <w:bookmarkStart w:id="385" w:name="_Toc123134016"/>
            <w:bookmarkStart w:id="386" w:name="_Toc123134214"/>
            <w:bookmarkStart w:id="387" w:name="_Toc129248082"/>
            <w:bookmarkStart w:id="388" w:name="_Toc137118679"/>
            <w:bookmarkStart w:id="389" w:name="_Toc137281590"/>
            <w:bookmarkStart w:id="390" w:name="_Toc137793410"/>
            <w:r w:rsidRPr="00CF1F16">
              <w:rPr>
                <w:rFonts w:eastAsia="Times New Roman"/>
                <w:bCs/>
                <w:noProof/>
                <w:sz w:val="26"/>
                <w:szCs w:val="26"/>
                <w:lang w:val="vi-VN"/>
              </w:rPr>
              <w:t>5</w:t>
            </w:r>
            <w:bookmarkEnd w:id="380"/>
            <w:bookmarkEnd w:id="381"/>
            <w:bookmarkEnd w:id="382"/>
            <w:bookmarkEnd w:id="383"/>
            <w:bookmarkEnd w:id="384"/>
            <w:bookmarkEnd w:id="385"/>
            <w:bookmarkEnd w:id="386"/>
            <w:bookmarkEnd w:id="387"/>
            <w:bookmarkEnd w:id="388"/>
            <w:bookmarkEnd w:id="389"/>
            <w:bookmarkEnd w:id="390"/>
          </w:p>
        </w:tc>
        <w:tc>
          <w:tcPr>
            <w:tcW w:w="3471" w:type="dxa"/>
            <w:tcBorders>
              <w:top w:val="single" w:sz="4" w:space="0" w:color="auto"/>
              <w:left w:val="single" w:sz="4" w:space="0" w:color="auto"/>
              <w:bottom w:val="single" w:sz="4" w:space="0" w:color="auto"/>
              <w:right w:val="single" w:sz="4" w:space="0" w:color="auto"/>
            </w:tcBorders>
          </w:tcPr>
          <w:p w14:paraId="5C28523E" w14:textId="77777777" w:rsidR="00A95C9D" w:rsidRPr="00CF1F16" w:rsidRDefault="00A95C9D" w:rsidP="00A95C9D">
            <w:pPr>
              <w:widowControl/>
              <w:tabs>
                <w:tab w:val="left" w:pos="630"/>
              </w:tabs>
              <w:spacing w:line="400" w:lineRule="exact"/>
              <w:jc w:val="both"/>
              <w:outlineLvl w:val="0"/>
              <w:rPr>
                <w:rFonts w:eastAsia="Times New Roman"/>
                <w:bCs/>
                <w:noProof/>
                <w:sz w:val="26"/>
                <w:szCs w:val="26"/>
                <w:lang w:val="vi-VN"/>
              </w:rPr>
            </w:pPr>
            <w:bookmarkStart w:id="391" w:name="_Toc118803926"/>
            <w:bookmarkStart w:id="392" w:name="_Toc120522919"/>
            <w:bookmarkStart w:id="393" w:name="_Toc123134017"/>
            <w:bookmarkStart w:id="394" w:name="_Toc123134215"/>
            <w:bookmarkStart w:id="395" w:name="_Toc129248083"/>
            <w:bookmarkStart w:id="396" w:name="_Toc137118680"/>
            <w:bookmarkStart w:id="397" w:name="_Toc137281591"/>
            <w:bookmarkStart w:id="398" w:name="_Toc137793411"/>
            <w:r w:rsidRPr="00CF1F16">
              <w:rPr>
                <w:rFonts w:eastAsia="Times New Roman"/>
                <w:bCs/>
                <w:noProof/>
                <w:sz w:val="26"/>
                <w:szCs w:val="26"/>
                <w:lang w:val="vi-VN"/>
              </w:rPr>
              <w:t>Máy đầm các loại</w:t>
            </w:r>
            <w:bookmarkEnd w:id="391"/>
            <w:bookmarkEnd w:id="392"/>
            <w:bookmarkEnd w:id="393"/>
            <w:bookmarkEnd w:id="394"/>
            <w:bookmarkEnd w:id="395"/>
            <w:bookmarkEnd w:id="396"/>
            <w:bookmarkEnd w:id="397"/>
            <w:bookmarkEnd w:id="398"/>
          </w:p>
        </w:tc>
        <w:tc>
          <w:tcPr>
            <w:tcW w:w="567" w:type="dxa"/>
            <w:tcBorders>
              <w:top w:val="single" w:sz="4" w:space="0" w:color="auto"/>
              <w:left w:val="single" w:sz="4" w:space="0" w:color="auto"/>
              <w:bottom w:val="single" w:sz="4" w:space="0" w:color="auto"/>
              <w:right w:val="single" w:sz="4" w:space="0" w:color="auto"/>
            </w:tcBorders>
          </w:tcPr>
          <w:p w14:paraId="11E7F76F" w14:textId="77777777" w:rsidR="00A95C9D" w:rsidRPr="00CF1F16" w:rsidRDefault="00A95C9D" w:rsidP="00A95C9D">
            <w:pPr>
              <w:widowControl/>
              <w:tabs>
                <w:tab w:val="left" w:pos="630"/>
              </w:tabs>
              <w:spacing w:line="400" w:lineRule="exact"/>
              <w:jc w:val="center"/>
              <w:outlineLvl w:val="0"/>
              <w:rPr>
                <w:rFonts w:eastAsia="Times New Roman"/>
                <w:bCs/>
                <w:noProof/>
                <w:sz w:val="26"/>
                <w:szCs w:val="26"/>
                <w:lang w:val="vi-VN"/>
              </w:rPr>
            </w:pPr>
            <w:bookmarkStart w:id="399" w:name="_Toc527104471"/>
            <w:bookmarkStart w:id="400" w:name="_Toc533403718"/>
            <w:bookmarkStart w:id="401" w:name="_Toc533404032"/>
            <w:bookmarkStart w:id="402" w:name="_Toc118803927"/>
            <w:bookmarkStart w:id="403" w:name="_Toc120522920"/>
            <w:bookmarkStart w:id="404" w:name="_Toc123134018"/>
            <w:bookmarkStart w:id="405" w:name="_Toc123134216"/>
            <w:bookmarkStart w:id="406" w:name="_Toc129248084"/>
            <w:bookmarkStart w:id="407" w:name="_Toc137118681"/>
            <w:bookmarkStart w:id="408" w:name="_Toc137281592"/>
            <w:bookmarkStart w:id="409" w:name="_Toc137793412"/>
            <w:r w:rsidRPr="00CF1F16">
              <w:rPr>
                <w:rFonts w:eastAsia="Times New Roman"/>
                <w:bCs/>
                <w:noProof/>
                <w:sz w:val="26"/>
                <w:szCs w:val="26"/>
                <w:lang w:val="vi-VN"/>
              </w:rPr>
              <w:t>14</w:t>
            </w:r>
            <w:bookmarkEnd w:id="399"/>
            <w:bookmarkEnd w:id="400"/>
            <w:bookmarkEnd w:id="401"/>
            <w:bookmarkEnd w:id="402"/>
            <w:bookmarkEnd w:id="403"/>
            <w:bookmarkEnd w:id="404"/>
            <w:bookmarkEnd w:id="405"/>
            <w:bookmarkEnd w:id="406"/>
            <w:bookmarkEnd w:id="407"/>
            <w:bookmarkEnd w:id="408"/>
            <w:bookmarkEnd w:id="409"/>
          </w:p>
        </w:tc>
        <w:tc>
          <w:tcPr>
            <w:tcW w:w="3821" w:type="dxa"/>
            <w:tcBorders>
              <w:top w:val="single" w:sz="4" w:space="0" w:color="auto"/>
              <w:left w:val="single" w:sz="4" w:space="0" w:color="auto"/>
              <w:bottom w:val="single" w:sz="4" w:space="0" w:color="auto"/>
              <w:right w:val="single" w:sz="4" w:space="0" w:color="auto"/>
            </w:tcBorders>
          </w:tcPr>
          <w:p w14:paraId="0B0C07D0" w14:textId="4016C0B3" w:rsidR="00A95C9D" w:rsidRPr="00CF1F16" w:rsidRDefault="00A95C9D" w:rsidP="00A95C9D">
            <w:pPr>
              <w:widowControl/>
              <w:tabs>
                <w:tab w:val="left" w:pos="630"/>
              </w:tabs>
              <w:spacing w:line="400" w:lineRule="exact"/>
              <w:jc w:val="both"/>
              <w:outlineLvl w:val="0"/>
              <w:rPr>
                <w:rFonts w:eastAsia="Times New Roman"/>
                <w:bCs/>
                <w:noProof/>
                <w:sz w:val="26"/>
                <w:szCs w:val="26"/>
                <w:lang w:val="vi-VN"/>
              </w:rPr>
            </w:pPr>
            <w:bookmarkStart w:id="410" w:name="_Toc118803924"/>
            <w:bookmarkStart w:id="411" w:name="_Toc120522917"/>
            <w:bookmarkStart w:id="412" w:name="_Toc123134019"/>
            <w:bookmarkStart w:id="413" w:name="_Toc123134217"/>
            <w:bookmarkStart w:id="414" w:name="_Toc129248085"/>
            <w:bookmarkStart w:id="415" w:name="_Toc137118682"/>
            <w:bookmarkStart w:id="416" w:name="_Toc137281593"/>
            <w:bookmarkStart w:id="417" w:name="_Toc137793413"/>
            <w:r w:rsidRPr="00CF1F16">
              <w:rPr>
                <w:rFonts w:eastAsia="Times New Roman"/>
                <w:bCs/>
                <w:noProof/>
                <w:sz w:val="26"/>
                <w:szCs w:val="26"/>
                <w:lang w:val="vi-VN"/>
              </w:rPr>
              <w:t>Máy ủi</w:t>
            </w:r>
            <w:bookmarkEnd w:id="410"/>
            <w:bookmarkEnd w:id="411"/>
            <w:bookmarkEnd w:id="412"/>
            <w:bookmarkEnd w:id="413"/>
            <w:bookmarkEnd w:id="414"/>
            <w:bookmarkEnd w:id="415"/>
            <w:bookmarkEnd w:id="416"/>
            <w:bookmarkEnd w:id="417"/>
          </w:p>
        </w:tc>
      </w:tr>
      <w:tr w:rsidR="00CF1F16" w:rsidRPr="00CF1F16" w14:paraId="726E29BA" w14:textId="77777777" w:rsidTr="002A25C4">
        <w:tc>
          <w:tcPr>
            <w:tcW w:w="640" w:type="dxa"/>
            <w:tcBorders>
              <w:top w:val="single" w:sz="4" w:space="0" w:color="auto"/>
              <w:left w:val="single" w:sz="4" w:space="0" w:color="auto"/>
              <w:bottom w:val="single" w:sz="4" w:space="0" w:color="auto"/>
              <w:right w:val="single" w:sz="4" w:space="0" w:color="auto"/>
            </w:tcBorders>
          </w:tcPr>
          <w:p w14:paraId="43A673F4" w14:textId="60B2F8BB" w:rsidR="00A95C9D" w:rsidRPr="00CF1F16" w:rsidRDefault="00A95C9D" w:rsidP="00A95C9D">
            <w:pPr>
              <w:widowControl/>
              <w:tabs>
                <w:tab w:val="left" w:pos="630"/>
              </w:tabs>
              <w:spacing w:line="400" w:lineRule="exact"/>
              <w:jc w:val="center"/>
              <w:outlineLvl w:val="0"/>
              <w:rPr>
                <w:rFonts w:eastAsia="Times New Roman"/>
                <w:bCs/>
                <w:noProof/>
                <w:sz w:val="26"/>
                <w:szCs w:val="26"/>
                <w:lang w:val="vi-VN"/>
              </w:rPr>
            </w:pPr>
            <w:bookmarkStart w:id="418" w:name="_Toc527104477"/>
            <w:bookmarkStart w:id="419" w:name="_Toc533403724"/>
            <w:bookmarkStart w:id="420" w:name="_Toc533404038"/>
            <w:bookmarkStart w:id="421" w:name="_Toc118803929"/>
            <w:bookmarkStart w:id="422" w:name="_Toc120522922"/>
            <w:bookmarkStart w:id="423" w:name="_Toc123134020"/>
            <w:bookmarkStart w:id="424" w:name="_Toc123134218"/>
            <w:bookmarkStart w:id="425" w:name="_Toc129248086"/>
            <w:bookmarkStart w:id="426" w:name="_Toc137118683"/>
            <w:bookmarkStart w:id="427" w:name="_Toc137281594"/>
            <w:bookmarkStart w:id="428" w:name="_Toc137793414"/>
            <w:r w:rsidRPr="00CF1F16">
              <w:rPr>
                <w:rFonts w:eastAsia="Times New Roman"/>
                <w:bCs/>
                <w:noProof/>
                <w:sz w:val="26"/>
                <w:szCs w:val="26"/>
                <w:lang w:val="vi-VN"/>
              </w:rPr>
              <w:t>6</w:t>
            </w:r>
            <w:bookmarkEnd w:id="418"/>
            <w:bookmarkEnd w:id="419"/>
            <w:bookmarkEnd w:id="420"/>
            <w:bookmarkEnd w:id="421"/>
            <w:bookmarkEnd w:id="422"/>
            <w:bookmarkEnd w:id="423"/>
            <w:bookmarkEnd w:id="424"/>
            <w:bookmarkEnd w:id="425"/>
            <w:bookmarkEnd w:id="426"/>
            <w:bookmarkEnd w:id="427"/>
            <w:bookmarkEnd w:id="428"/>
          </w:p>
        </w:tc>
        <w:tc>
          <w:tcPr>
            <w:tcW w:w="3471" w:type="dxa"/>
            <w:tcBorders>
              <w:top w:val="single" w:sz="4" w:space="0" w:color="auto"/>
              <w:left w:val="single" w:sz="4" w:space="0" w:color="auto"/>
              <w:bottom w:val="single" w:sz="4" w:space="0" w:color="auto"/>
              <w:right w:val="single" w:sz="4" w:space="0" w:color="auto"/>
            </w:tcBorders>
          </w:tcPr>
          <w:p w14:paraId="63BB1F45" w14:textId="77777777" w:rsidR="00A95C9D" w:rsidRPr="00CF1F16" w:rsidRDefault="00A95C9D" w:rsidP="00A95C9D">
            <w:pPr>
              <w:widowControl/>
              <w:tabs>
                <w:tab w:val="left" w:pos="630"/>
              </w:tabs>
              <w:spacing w:line="400" w:lineRule="exact"/>
              <w:jc w:val="both"/>
              <w:outlineLvl w:val="0"/>
              <w:rPr>
                <w:rFonts w:eastAsia="Times New Roman"/>
                <w:bCs/>
                <w:noProof/>
                <w:sz w:val="26"/>
                <w:szCs w:val="26"/>
                <w:lang w:val="vi-VN"/>
              </w:rPr>
            </w:pPr>
            <w:bookmarkStart w:id="429" w:name="_Toc118803930"/>
            <w:bookmarkStart w:id="430" w:name="_Toc120522923"/>
            <w:bookmarkStart w:id="431" w:name="_Toc123134021"/>
            <w:bookmarkStart w:id="432" w:name="_Toc123134219"/>
            <w:bookmarkStart w:id="433" w:name="_Toc129248087"/>
            <w:bookmarkStart w:id="434" w:name="_Toc137118684"/>
            <w:bookmarkStart w:id="435" w:name="_Toc137281595"/>
            <w:bookmarkStart w:id="436" w:name="_Toc137793415"/>
            <w:r w:rsidRPr="00CF1F16">
              <w:rPr>
                <w:rFonts w:eastAsia="Times New Roman"/>
                <w:bCs/>
                <w:noProof/>
                <w:sz w:val="26"/>
                <w:szCs w:val="26"/>
                <w:lang w:val="vi-VN"/>
              </w:rPr>
              <w:t>Máy đào các loại</w:t>
            </w:r>
            <w:bookmarkEnd w:id="429"/>
            <w:bookmarkEnd w:id="430"/>
            <w:bookmarkEnd w:id="431"/>
            <w:bookmarkEnd w:id="432"/>
            <w:bookmarkEnd w:id="433"/>
            <w:bookmarkEnd w:id="434"/>
            <w:bookmarkEnd w:id="435"/>
            <w:bookmarkEnd w:id="436"/>
          </w:p>
        </w:tc>
        <w:tc>
          <w:tcPr>
            <w:tcW w:w="567" w:type="dxa"/>
            <w:tcBorders>
              <w:top w:val="single" w:sz="4" w:space="0" w:color="auto"/>
              <w:left w:val="single" w:sz="4" w:space="0" w:color="auto"/>
              <w:bottom w:val="single" w:sz="4" w:space="0" w:color="auto"/>
              <w:right w:val="single" w:sz="4" w:space="0" w:color="auto"/>
            </w:tcBorders>
          </w:tcPr>
          <w:p w14:paraId="1CAB8CC9" w14:textId="77777777" w:rsidR="00A95C9D" w:rsidRPr="00CF1F16" w:rsidRDefault="00A95C9D" w:rsidP="00A95C9D">
            <w:pPr>
              <w:widowControl/>
              <w:tabs>
                <w:tab w:val="left" w:pos="630"/>
              </w:tabs>
              <w:spacing w:line="400" w:lineRule="exact"/>
              <w:jc w:val="center"/>
              <w:outlineLvl w:val="0"/>
              <w:rPr>
                <w:rFonts w:eastAsia="Times New Roman"/>
                <w:bCs/>
                <w:noProof/>
                <w:sz w:val="26"/>
                <w:szCs w:val="26"/>
                <w:lang w:val="vi-VN"/>
              </w:rPr>
            </w:pPr>
            <w:bookmarkStart w:id="437" w:name="_Toc527104475"/>
            <w:bookmarkStart w:id="438" w:name="_Toc533403722"/>
            <w:bookmarkStart w:id="439" w:name="_Toc533404036"/>
            <w:bookmarkStart w:id="440" w:name="_Toc118803931"/>
            <w:bookmarkStart w:id="441" w:name="_Toc120522924"/>
            <w:bookmarkStart w:id="442" w:name="_Toc123134022"/>
            <w:bookmarkStart w:id="443" w:name="_Toc123134220"/>
            <w:bookmarkStart w:id="444" w:name="_Toc129248088"/>
            <w:bookmarkStart w:id="445" w:name="_Toc137118685"/>
            <w:bookmarkStart w:id="446" w:name="_Toc137281596"/>
            <w:bookmarkStart w:id="447" w:name="_Toc137793416"/>
            <w:r w:rsidRPr="00CF1F16">
              <w:rPr>
                <w:rFonts w:eastAsia="Times New Roman"/>
                <w:bCs/>
                <w:noProof/>
                <w:sz w:val="26"/>
                <w:szCs w:val="26"/>
                <w:lang w:val="vi-VN"/>
              </w:rPr>
              <w:t>15</w:t>
            </w:r>
            <w:bookmarkEnd w:id="437"/>
            <w:bookmarkEnd w:id="438"/>
            <w:bookmarkEnd w:id="439"/>
            <w:bookmarkEnd w:id="440"/>
            <w:bookmarkEnd w:id="441"/>
            <w:bookmarkEnd w:id="442"/>
            <w:bookmarkEnd w:id="443"/>
            <w:bookmarkEnd w:id="444"/>
            <w:bookmarkEnd w:id="445"/>
            <w:bookmarkEnd w:id="446"/>
            <w:bookmarkEnd w:id="447"/>
          </w:p>
        </w:tc>
        <w:tc>
          <w:tcPr>
            <w:tcW w:w="3821" w:type="dxa"/>
            <w:tcBorders>
              <w:top w:val="single" w:sz="4" w:space="0" w:color="auto"/>
              <w:left w:val="single" w:sz="4" w:space="0" w:color="auto"/>
              <w:bottom w:val="single" w:sz="4" w:space="0" w:color="auto"/>
              <w:right w:val="single" w:sz="4" w:space="0" w:color="auto"/>
            </w:tcBorders>
          </w:tcPr>
          <w:p w14:paraId="7C44B203" w14:textId="3C0F578D" w:rsidR="00A95C9D" w:rsidRPr="00CF1F16" w:rsidRDefault="00A95C9D" w:rsidP="00A95C9D">
            <w:pPr>
              <w:widowControl/>
              <w:tabs>
                <w:tab w:val="left" w:pos="630"/>
              </w:tabs>
              <w:spacing w:line="400" w:lineRule="exact"/>
              <w:jc w:val="both"/>
              <w:outlineLvl w:val="0"/>
              <w:rPr>
                <w:rFonts w:eastAsia="Times New Roman"/>
                <w:bCs/>
                <w:noProof/>
                <w:sz w:val="26"/>
                <w:szCs w:val="26"/>
                <w:lang w:val="vi-VN"/>
              </w:rPr>
            </w:pPr>
            <w:bookmarkStart w:id="448" w:name="_Toc118803928"/>
            <w:bookmarkStart w:id="449" w:name="_Toc120522921"/>
            <w:bookmarkStart w:id="450" w:name="_Toc123134023"/>
            <w:bookmarkStart w:id="451" w:name="_Toc123134221"/>
            <w:bookmarkStart w:id="452" w:name="_Toc129248089"/>
            <w:bookmarkStart w:id="453" w:name="_Toc137118686"/>
            <w:bookmarkStart w:id="454" w:name="_Toc137281597"/>
            <w:bookmarkStart w:id="455" w:name="_Toc137793417"/>
            <w:r w:rsidRPr="00CF1F16">
              <w:rPr>
                <w:rFonts w:eastAsia="Times New Roman"/>
                <w:bCs/>
                <w:noProof/>
                <w:sz w:val="26"/>
                <w:szCs w:val="26"/>
                <w:lang w:val="vi-VN"/>
              </w:rPr>
              <w:t>Ô tô vận chuyển</w:t>
            </w:r>
            <w:bookmarkEnd w:id="448"/>
            <w:bookmarkEnd w:id="449"/>
            <w:bookmarkEnd w:id="450"/>
            <w:bookmarkEnd w:id="451"/>
            <w:bookmarkEnd w:id="452"/>
            <w:bookmarkEnd w:id="453"/>
            <w:bookmarkEnd w:id="454"/>
            <w:bookmarkEnd w:id="455"/>
          </w:p>
        </w:tc>
      </w:tr>
      <w:tr w:rsidR="00CF1F16" w:rsidRPr="00CF1F16" w14:paraId="1B06B17B" w14:textId="77777777" w:rsidTr="002A25C4">
        <w:tc>
          <w:tcPr>
            <w:tcW w:w="640" w:type="dxa"/>
            <w:tcBorders>
              <w:top w:val="single" w:sz="4" w:space="0" w:color="auto"/>
              <w:left w:val="single" w:sz="4" w:space="0" w:color="auto"/>
              <w:bottom w:val="single" w:sz="4" w:space="0" w:color="auto"/>
              <w:right w:val="single" w:sz="4" w:space="0" w:color="auto"/>
            </w:tcBorders>
          </w:tcPr>
          <w:p w14:paraId="0743C287" w14:textId="396D5E0B" w:rsidR="00A95C9D" w:rsidRPr="00CF1F16" w:rsidRDefault="00A95C9D" w:rsidP="00A95C9D">
            <w:pPr>
              <w:widowControl/>
              <w:tabs>
                <w:tab w:val="left" w:pos="630"/>
              </w:tabs>
              <w:spacing w:line="400" w:lineRule="exact"/>
              <w:jc w:val="center"/>
              <w:outlineLvl w:val="0"/>
              <w:rPr>
                <w:rFonts w:eastAsia="Times New Roman"/>
                <w:bCs/>
                <w:noProof/>
                <w:sz w:val="26"/>
                <w:szCs w:val="26"/>
                <w:lang w:val="vi-VN"/>
              </w:rPr>
            </w:pPr>
            <w:bookmarkStart w:id="456" w:name="_Toc527104481"/>
            <w:bookmarkStart w:id="457" w:name="_Toc533403728"/>
            <w:bookmarkStart w:id="458" w:name="_Toc533404042"/>
            <w:bookmarkStart w:id="459" w:name="_Toc118803933"/>
            <w:bookmarkStart w:id="460" w:name="_Toc120522926"/>
            <w:bookmarkStart w:id="461" w:name="_Toc123134024"/>
            <w:bookmarkStart w:id="462" w:name="_Toc123134222"/>
            <w:bookmarkStart w:id="463" w:name="_Toc129248090"/>
            <w:bookmarkStart w:id="464" w:name="_Toc137118687"/>
            <w:bookmarkStart w:id="465" w:name="_Toc137281598"/>
            <w:bookmarkStart w:id="466" w:name="_Toc137793418"/>
            <w:r w:rsidRPr="00CF1F16">
              <w:rPr>
                <w:rFonts w:eastAsia="Times New Roman"/>
                <w:bCs/>
                <w:noProof/>
                <w:sz w:val="26"/>
                <w:szCs w:val="26"/>
                <w:lang w:val="vi-VN"/>
              </w:rPr>
              <w:t>7</w:t>
            </w:r>
            <w:bookmarkEnd w:id="456"/>
            <w:bookmarkEnd w:id="457"/>
            <w:bookmarkEnd w:id="458"/>
            <w:bookmarkEnd w:id="459"/>
            <w:bookmarkEnd w:id="460"/>
            <w:bookmarkEnd w:id="461"/>
            <w:bookmarkEnd w:id="462"/>
            <w:bookmarkEnd w:id="463"/>
            <w:bookmarkEnd w:id="464"/>
            <w:bookmarkEnd w:id="465"/>
            <w:bookmarkEnd w:id="466"/>
          </w:p>
        </w:tc>
        <w:tc>
          <w:tcPr>
            <w:tcW w:w="3471" w:type="dxa"/>
            <w:tcBorders>
              <w:top w:val="single" w:sz="4" w:space="0" w:color="auto"/>
              <w:left w:val="single" w:sz="4" w:space="0" w:color="auto"/>
              <w:bottom w:val="single" w:sz="4" w:space="0" w:color="auto"/>
              <w:right w:val="single" w:sz="4" w:space="0" w:color="auto"/>
            </w:tcBorders>
          </w:tcPr>
          <w:p w14:paraId="4D8A758E" w14:textId="77777777" w:rsidR="00A95C9D" w:rsidRPr="00CF1F16" w:rsidRDefault="00A95C9D" w:rsidP="00A95C9D">
            <w:pPr>
              <w:widowControl/>
              <w:tabs>
                <w:tab w:val="left" w:pos="630"/>
              </w:tabs>
              <w:spacing w:line="400" w:lineRule="exact"/>
              <w:jc w:val="both"/>
              <w:outlineLvl w:val="0"/>
              <w:rPr>
                <w:rFonts w:eastAsia="Times New Roman"/>
                <w:bCs/>
                <w:noProof/>
                <w:sz w:val="26"/>
                <w:szCs w:val="26"/>
                <w:lang w:val="vi-VN"/>
              </w:rPr>
            </w:pPr>
            <w:bookmarkStart w:id="467" w:name="_Toc118803934"/>
            <w:bookmarkStart w:id="468" w:name="_Toc120522927"/>
            <w:bookmarkStart w:id="469" w:name="_Toc123134025"/>
            <w:bookmarkStart w:id="470" w:name="_Toc123134223"/>
            <w:bookmarkStart w:id="471" w:name="_Toc129248091"/>
            <w:bookmarkStart w:id="472" w:name="_Toc137118688"/>
            <w:bookmarkStart w:id="473" w:name="_Toc137281599"/>
            <w:bookmarkStart w:id="474" w:name="_Toc137793419"/>
            <w:r w:rsidRPr="00CF1F16">
              <w:rPr>
                <w:rFonts w:eastAsia="Times New Roman"/>
                <w:bCs/>
                <w:noProof/>
                <w:sz w:val="26"/>
                <w:szCs w:val="26"/>
                <w:lang w:val="vi-VN"/>
              </w:rPr>
              <w:t>Máy khoan</w:t>
            </w:r>
            <w:bookmarkEnd w:id="467"/>
            <w:bookmarkEnd w:id="468"/>
            <w:bookmarkEnd w:id="469"/>
            <w:bookmarkEnd w:id="470"/>
            <w:bookmarkEnd w:id="471"/>
            <w:bookmarkEnd w:id="472"/>
            <w:bookmarkEnd w:id="473"/>
            <w:bookmarkEnd w:id="474"/>
          </w:p>
        </w:tc>
        <w:tc>
          <w:tcPr>
            <w:tcW w:w="567" w:type="dxa"/>
            <w:tcBorders>
              <w:top w:val="single" w:sz="4" w:space="0" w:color="auto"/>
              <w:left w:val="single" w:sz="4" w:space="0" w:color="auto"/>
              <w:bottom w:val="single" w:sz="4" w:space="0" w:color="auto"/>
              <w:right w:val="single" w:sz="4" w:space="0" w:color="auto"/>
            </w:tcBorders>
          </w:tcPr>
          <w:p w14:paraId="53CCB17C" w14:textId="77777777" w:rsidR="00A95C9D" w:rsidRPr="00CF1F16" w:rsidRDefault="00A95C9D" w:rsidP="00A95C9D">
            <w:pPr>
              <w:widowControl/>
              <w:tabs>
                <w:tab w:val="left" w:pos="630"/>
              </w:tabs>
              <w:spacing w:line="400" w:lineRule="exact"/>
              <w:jc w:val="center"/>
              <w:outlineLvl w:val="0"/>
              <w:rPr>
                <w:rFonts w:eastAsia="Times New Roman"/>
                <w:bCs/>
                <w:noProof/>
                <w:sz w:val="26"/>
                <w:szCs w:val="26"/>
                <w:lang w:val="vi-VN"/>
              </w:rPr>
            </w:pPr>
            <w:bookmarkStart w:id="475" w:name="_Toc527104479"/>
            <w:bookmarkStart w:id="476" w:name="_Toc533403726"/>
            <w:bookmarkStart w:id="477" w:name="_Toc533404040"/>
            <w:bookmarkStart w:id="478" w:name="_Toc118803935"/>
            <w:bookmarkStart w:id="479" w:name="_Toc120522928"/>
            <w:bookmarkStart w:id="480" w:name="_Toc123134026"/>
            <w:bookmarkStart w:id="481" w:name="_Toc123134224"/>
            <w:bookmarkStart w:id="482" w:name="_Toc129248092"/>
            <w:bookmarkStart w:id="483" w:name="_Toc137118689"/>
            <w:bookmarkStart w:id="484" w:name="_Toc137281600"/>
            <w:bookmarkStart w:id="485" w:name="_Toc137793420"/>
            <w:r w:rsidRPr="00CF1F16">
              <w:rPr>
                <w:rFonts w:eastAsia="Times New Roman"/>
                <w:bCs/>
                <w:noProof/>
                <w:sz w:val="26"/>
                <w:szCs w:val="26"/>
                <w:lang w:val="vi-VN"/>
              </w:rPr>
              <w:t>16</w:t>
            </w:r>
            <w:bookmarkEnd w:id="475"/>
            <w:bookmarkEnd w:id="476"/>
            <w:bookmarkEnd w:id="477"/>
            <w:bookmarkEnd w:id="478"/>
            <w:bookmarkEnd w:id="479"/>
            <w:bookmarkEnd w:id="480"/>
            <w:bookmarkEnd w:id="481"/>
            <w:bookmarkEnd w:id="482"/>
            <w:bookmarkEnd w:id="483"/>
            <w:bookmarkEnd w:id="484"/>
            <w:bookmarkEnd w:id="485"/>
          </w:p>
        </w:tc>
        <w:tc>
          <w:tcPr>
            <w:tcW w:w="3821" w:type="dxa"/>
            <w:tcBorders>
              <w:top w:val="single" w:sz="4" w:space="0" w:color="auto"/>
              <w:left w:val="single" w:sz="4" w:space="0" w:color="auto"/>
              <w:bottom w:val="single" w:sz="4" w:space="0" w:color="auto"/>
              <w:right w:val="single" w:sz="4" w:space="0" w:color="auto"/>
            </w:tcBorders>
          </w:tcPr>
          <w:p w14:paraId="6EC1C746" w14:textId="6482A5E8" w:rsidR="00A95C9D" w:rsidRPr="00CF1F16" w:rsidRDefault="00A95C9D" w:rsidP="00A95C9D">
            <w:pPr>
              <w:widowControl/>
              <w:tabs>
                <w:tab w:val="left" w:pos="630"/>
              </w:tabs>
              <w:spacing w:line="400" w:lineRule="exact"/>
              <w:jc w:val="both"/>
              <w:outlineLvl w:val="0"/>
              <w:rPr>
                <w:rFonts w:eastAsia="Times New Roman"/>
                <w:bCs/>
                <w:noProof/>
                <w:sz w:val="26"/>
                <w:szCs w:val="26"/>
                <w:lang w:val="vi-VN"/>
              </w:rPr>
            </w:pPr>
            <w:bookmarkStart w:id="486" w:name="_Toc118803932"/>
            <w:bookmarkStart w:id="487" w:name="_Toc120522925"/>
            <w:bookmarkStart w:id="488" w:name="_Toc123134027"/>
            <w:bookmarkStart w:id="489" w:name="_Toc123134225"/>
            <w:bookmarkStart w:id="490" w:name="_Toc129248093"/>
            <w:bookmarkStart w:id="491" w:name="_Toc137118690"/>
            <w:bookmarkStart w:id="492" w:name="_Toc137281601"/>
            <w:bookmarkStart w:id="493" w:name="_Toc137793421"/>
            <w:r w:rsidRPr="00CF1F16">
              <w:rPr>
                <w:rFonts w:eastAsia="Times New Roman"/>
                <w:bCs/>
                <w:noProof/>
                <w:sz w:val="26"/>
                <w:szCs w:val="26"/>
                <w:lang w:val="vi-VN"/>
              </w:rPr>
              <w:t>Ô tô tưới nước</w:t>
            </w:r>
            <w:bookmarkEnd w:id="486"/>
            <w:bookmarkEnd w:id="487"/>
            <w:bookmarkEnd w:id="488"/>
            <w:bookmarkEnd w:id="489"/>
            <w:bookmarkEnd w:id="490"/>
            <w:bookmarkEnd w:id="491"/>
            <w:bookmarkEnd w:id="492"/>
            <w:bookmarkEnd w:id="493"/>
          </w:p>
        </w:tc>
      </w:tr>
      <w:tr w:rsidR="00CF1F16" w:rsidRPr="00CF1F16" w14:paraId="64766B69" w14:textId="77777777" w:rsidTr="002A25C4">
        <w:tc>
          <w:tcPr>
            <w:tcW w:w="640" w:type="dxa"/>
            <w:tcBorders>
              <w:top w:val="single" w:sz="4" w:space="0" w:color="auto"/>
              <w:left w:val="single" w:sz="4" w:space="0" w:color="auto"/>
              <w:bottom w:val="single" w:sz="4" w:space="0" w:color="auto"/>
              <w:right w:val="single" w:sz="4" w:space="0" w:color="auto"/>
            </w:tcBorders>
          </w:tcPr>
          <w:p w14:paraId="6AD388A2" w14:textId="347A7831" w:rsidR="00A95C9D" w:rsidRPr="00CF1F16" w:rsidRDefault="00A95C9D" w:rsidP="00A95C9D">
            <w:pPr>
              <w:widowControl/>
              <w:tabs>
                <w:tab w:val="left" w:pos="630"/>
              </w:tabs>
              <w:spacing w:line="400" w:lineRule="exact"/>
              <w:jc w:val="center"/>
              <w:outlineLvl w:val="0"/>
              <w:rPr>
                <w:rFonts w:eastAsia="Times New Roman"/>
                <w:bCs/>
                <w:noProof/>
                <w:sz w:val="26"/>
                <w:szCs w:val="26"/>
                <w:lang w:val="vi-VN"/>
              </w:rPr>
            </w:pPr>
            <w:bookmarkStart w:id="494" w:name="_Toc527104485"/>
            <w:bookmarkStart w:id="495" w:name="_Toc533403732"/>
            <w:bookmarkStart w:id="496" w:name="_Toc533404046"/>
            <w:bookmarkStart w:id="497" w:name="_Toc118803937"/>
            <w:bookmarkStart w:id="498" w:name="_Toc120522930"/>
            <w:bookmarkStart w:id="499" w:name="_Toc123134028"/>
            <w:bookmarkStart w:id="500" w:name="_Toc123134226"/>
            <w:bookmarkStart w:id="501" w:name="_Toc129248094"/>
            <w:bookmarkStart w:id="502" w:name="_Toc137118691"/>
            <w:bookmarkStart w:id="503" w:name="_Toc137281602"/>
            <w:bookmarkStart w:id="504" w:name="_Toc137793422"/>
            <w:r w:rsidRPr="00CF1F16">
              <w:rPr>
                <w:rFonts w:eastAsia="Times New Roman"/>
                <w:bCs/>
                <w:noProof/>
                <w:sz w:val="26"/>
                <w:szCs w:val="26"/>
                <w:lang w:val="vi-VN"/>
              </w:rPr>
              <w:t>8</w:t>
            </w:r>
            <w:bookmarkEnd w:id="494"/>
            <w:bookmarkEnd w:id="495"/>
            <w:bookmarkEnd w:id="496"/>
            <w:bookmarkEnd w:id="497"/>
            <w:bookmarkEnd w:id="498"/>
            <w:bookmarkEnd w:id="499"/>
            <w:bookmarkEnd w:id="500"/>
            <w:bookmarkEnd w:id="501"/>
            <w:bookmarkEnd w:id="502"/>
            <w:bookmarkEnd w:id="503"/>
            <w:bookmarkEnd w:id="504"/>
          </w:p>
        </w:tc>
        <w:tc>
          <w:tcPr>
            <w:tcW w:w="3471" w:type="dxa"/>
            <w:tcBorders>
              <w:top w:val="single" w:sz="4" w:space="0" w:color="auto"/>
              <w:left w:val="single" w:sz="4" w:space="0" w:color="auto"/>
              <w:bottom w:val="single" w:sz="4" w:space="0" w:color="auto"/>
              <w:right w:val="single" w:sz="4" w:space="0" w:color="auto"/>
            </w:tcBorders>
          </w:tcPr>
          <w:p w14:paraId="502D9D98" w14:textId="77777777" w:rsidR="00A95C9D" w:rsidRPr="00CF1F16" w:rsidRDefault="00A95C9D" w:rsidP="00A95C9D">
            <w:pPr>
              <w:widowControl/>
              <w:tabs>
                <w:tab w:val="left" w:pos="630"/>
              </w:tabs>
              <w:spacing w:line="400" w:lineRule="exact"/>
              <w:jc w:val="both"/>
              <w:outlineLvl w:val="0"/>
              <w:rPr>
                <w:rFonts w:eastAsia="Times New Roman"/>
                <w:bCs/>
                <w:noProof/>
                <w:sz w:val="26"/>
                <w:szCs w:val="26"/>
                <w:lang w:val="vi-VN"/>
              </w:rPr>
            </w:pPr>
            <w:bookmarkStart w:id="505" w:name="_Toc118803938"/>
            <w:bookmarkStart w:id="506" w:name="_Toc120522931"/>
            <w:bookmarkStart w:id="507" w:name="_Toc123134029"/>
            <w:bookmarkStart w:id="508" w:name="_Toc123134227"/>
            <w:bookmarkStart w:id="509" w:name="_Toc129248095"/>
            <w:bookmarkStart w:id="510" w:name="_Toc137118692"/>
            <w:bookmarkStart w:id="511" w:name="_Toc137281603"/>
            <w:bookmarkStart w:id="512" w:name="_Toc137793423"/>
            <w:r w:rsidRPr="00CF1F16">
              <w:rPr>
                <w:rFonts w:eastAsia="Times New Roman"/>
                <w:bCs/>
                <w:noProof/>
                <w:sz w:val="26"/>
                <w:szCs w:val="26"/>
                <w:lang w:val="vi-VN"/>
              </w:rPr>
              <w:t>Máy lu các loại</w:t>
            </w:r>
            <w:bookmarkEnd w:id="505"/>
            <w:bookmarkEnd w:id="506"/>
            <w:bookmarkEnd w:id="507"/>
            <w:bookmarkEnd w:id="508"/>
            <w:bookmarkEnd w:id="509"/>
            <w:bookmarkEnd w:id="510"/>
            <w:bookmarkEnd w:id="511"/>
            <w:bookmarkEnd w:id="512"/>
          </w:p>
        </w:tc>
        <w:tc>
          <w:tcPr>
            <w:tcW w:w="567" w:type="dxa"/>
            <w:tcBorders>
              <w:top w:val="single" w:sz="4" w:space="0" w:color="auto"/>
              <w:left w:val="single" w:sz="4" w:space="0" w:color="auto"/>
              <w:bottom w:val="single" w:sz="4" w:space="0" w:color="auto"/>
              <w:right w:val="single" w:sz="4" w:space="0" w:color="auto"/>
            </w:tcBorders>
          </w:tcPr>
          <w:p w14:paraId="0103BC0B" w14:textId="77777777" w:rsidR="00A95C9D" w:rsidRPr="00CF1F16" w:rsidRDefault="00A95C9D" w:rsidP="00A95C9D">
            <w:pPr>
              <w:widowControl/>
              <w:tabs>
                <w:tab w:val="left" w:pos="630"/>
              </w:tabs>
              <w:spacing w:line="400" w:lineRule="exact"/>
              <w:jc w:val="center"/>
              <w:outlineLvl w:val="0"/>
              <w:rPr>
                <w:rFonts w:eastAsia="Times New Roman"/>
                <w:bCs/>
                <w:noProof/>
                <w:sz w:val="26"/>
                <w:szCs w:val="26"/>
                <w:lang w:val="vi-VN"/>
              </w:rPr>
            </w:pPr>
            <w:bookmarkStart w:id="513" w:name="_Toc527104483"/>
            <w:bookmarkStart w:id="514" w:name="_Toc533403730"/>
            <w:bookmarkStart w:id="515" w:name="_Toc533404044"/>
            <w:bookmarkStart w:id="516" w:name="_Toc118803939"/>
            <w:bookmarkStart w:id="517" w:name="_Toc120522932"/>
            <w:bookmarkStart w:id="518" w:name="_Toc123134030"/>
            <w:bookmarkStart w:id="519" w:name="_Toc123134228"/>
            <w:bookmarkStart w:id="520" w:name="_Toc129248096"/>
            <w:bookmarkStart w:id="521" w:name="_Toc137118693"/>
            <w:bookmarkStart w:id="522" w:name="_Toc137281604"/>
            <w:bookmarkStart w:id="523" w:name="_Toc137793424"/>
            <w:r w:rsidRPr="00CF1F16">
              <w:rPr>
                <w:rFonts w:eastAsia="Times New Roman"/>
                <w:bCs/>
                <w:noProof/>
                <w:sz w:val="26"/>
                <w:szCs w:val="26"/>
                <w:lang w:val="vi-VN"/>
              </w:rPr>
              <w:t>17</w:t>
            </w:r>
            <w:bookmarkEnd w:id="513"/>
            <w:bookmarkEnd w:id="514"/>
            <w:bookmarkEnd w:id="515"/>
            <w:bookmarkEnd w:id="516"/>
            <w:bookmarkEnd w:id="517"/>
            <w:bookmarkEnd w:id="518"/>
            <w:bookmarkEnd w:id="519"/>
            <w:bookmarkEnd w:id="520"/>
            <w:bookmarkEnd w:id="521"/>
            <w:bookmarkEnd w:id="522"/>
            <w:bookmarkEnd w:id="523"/>
          </w:p>
        </w:tc>
        <w:tc>
          <w:tcPr>
            <w:tcW w:w="3821" w:type="dxa"/>
            <w:tcBorders>
              <w:top w:val="single" w:sz="4" w:space="0" w:color="auto"/>
              <w:left w:val="single" w:sz="4" w:space="0" w:color="auto"/>
              <w:bottom w:val="single" w:sz="4" w:space="0" w:color="auto"/>
              <w:right w:val="single" w:sz="4" w:space="0" w:color="auto"/>
            </w:tcBorders>
          </w:tcPr>
          <w:p w14:paraId="0751B416" w14:textId="09D6E02A" w:rsidR="00A95C9D" w:rsidRPr="00CF1F16" w:rsidRDefault="00A95C9D" w:rsidP="00A95C9D">
            <w:pPr>
              <w:widowControl/>
              <w:tabs>
                <w:tab w:val="left" w:pos="630"/>
              </w:tabs>
              <w:spacing w:line="400" w:lineRule="exact"/>
              <w:jc w:val="both"/>
              <w:outlineLvl w:val="0"/>
              <w:rPr>
                <w:rFonts w:eastAsia="Times New Roman"/>
                <w:bCs/>
                <w:noProof/>
                <w:sz w:val="26"/>
                <w:szCs w:val="26"/>
                <w:lang w:val="vi-VN"/>
              </w:rPr>
            </w:pPr>
            <w:bookmarkStart w:id="524" w:name="_Toc118803936"/>
            <w:bookmarkStart w:id="525" w:name="_Toc120522929"/>
            <w:bookmarkStart w:id="526" w:name="_Toc123134031"/>
            <w:bookmarkStart w:id="527" w:name="_Toc123134229"/>
            <w:bookmarkStart w:id="528" w:name="_Toc129248097"/>
            <w:bookmarkStart w:id="529" w:name="_Toc137118694"/>
            <w:bookmarkStart w:id="530" w:name="_Toc137281605"/>
            <w:bookmarkStart w:id="531" w:name="_Toc137793425"/>
            <w:r w:rsidRPr="00CF1F16">
              <w:rPr>
                <w:rFonts w:eastAsia="Times New Roman"/>
                <w:bCs/>
                <w:noProof/>
                <w:sz w:val="26"/>
                <w:szCs w:val="26"/>
                <w:lang w:val="vi-VN"/>
              </w:rPr>
              <w:t>Thiết bị nấu nhựa</w:t>
            </w:r>
            <w:bookmarkEnd w:id="524"/>
            <w:bookmarkEnd w:id="525"/>
            <w:bookmarkEnd w:id="526"/>
            <w:bookmarkEnd w:id="527"/>
            <w:bookmarkEnd w:id="528"/>
            <w:bookmarkEnd w:id="529"/>
            <w:bookmarkEnd w:id="530"/>
            <w:bookmarkEnd w:id="531"/>
          </w:p>
        </w:tc>
      </w:tr>
      <w:tr w:rsidR="00CF1F16" w:rsidRPr="00CF1F16" w14:paraId="6FD4BBAC" w14:textId="77777777" w:rsidTr="002A25C4">
        <w:tc>
          <w:tcPr>
            <w:tcW w:w="640" w:type="dxa"/>
            <w:tcBorders>
              <w:top w:val="single" w:sz="4" w:space="0" w:color="auto"/>
              <w:left w:val="single" w:sz="4" w:space="0" w:color="auto"/>
              <w:bottom w:val="single" w:sz="4" w:space="0" w:color="auto"/>
              <w:right w:val="single" w:sz="4" w:space="0" w:color="auto"/>
            </w:tcBorders>
          </w:tcPr>
          <w:p w14:paraId="5D394D90" w14:textId="691FA353" w:rsidR="00A95C9D" w:rsidRPr="00CF1F16" w:rsidRDefault="00A95C9D" w:rsidP="00A95C9D">
            <w:pPr>
              <w:widowControl/>
              <w:tabs>
                <w:tab w:val="left" w:pos="630"/>
              </w:tabs>
              <w:spacing w:line="400" w:lineRule="exact"/>
              <w:jc w:val="center"/>
              <w:outlineLvl w:val="0"/>
              <w:rPr>
                <w:rFonts w:eastAsia="Times New Roman"/>
                <w:bCs/>
                <w:noProof/>
                <w:sz w:val="26"/>
                <w:szCs w:val="26"/>
                <w:lang w:val="vi-VN"/>
              </w:rPr>
            </w:pPr>
            <w:bookmarkStart w:id="532" w:name="_Toc123134032"/>
            <w:bookmarkStart w:id="533" w:name="_Toc123134230"/>
            <w:bookmarkStart w:id="534" w:name="_Toc129248098"/>
            <w:bookmarkStart w:id="535" w:name="_Toc137118695"/>
            <w:bookmarkStart w:id="536" w:name="_Toc137281606"/>
            <w:bookmarkStart w:id="537" w:name="_Toc137793426"/>
            <w:r w:rsidRPr="00CF1F16">
              <w:rPr>
                <w:rFonts w:eastAsia="Times New Roman"/>
                <w:bCs/>
                <w:noProof/>
                <w:sz w:val="26"/>
                <w:szCs w:val="26"/>
                <w:lang w:val="vi-VN"/>
              </w:rPr>
              <w:lastRenderedPageBreak/>
              <w:t>9</w:t>
            </w:r>
            <w:bookmarkEnd w:id="532"/>
            <w:bookmarkEnd w:id="533"/>
            <w:bookmarkEnd w:id="534"/>
            <w:bookmarkEnd w:id="535"/>
            <w:bookmarkEnd w:id="536"/>
            <w:bookmarkEnd w:id="537"/>
          </w:p>
        </w:tc>
        <w:tc>
          <w:tcPr>
            <w:tcW w:w="3471" w:type="dxa"/>
            <w:tcBorders>
              <w:top w:val="single" w:sz="4" w:space="0" w:color="auto"/>
              <w:left w:val="single" w:sz="4" w:space="0" w:color="auto"/>
              <w:bottom w:val="single" w:sz="4" w:space="0" w:color="auto"/>
              <w:right w:val="single" w:sz="4" w:space="0" w:color="auto"/>
            </w:tcBorders>
          </w:tcPr>
          <w:p w14:paraId="7A6162E1" w14:textId="7DC99106" w:rsidR="00A95C9D" w:rsidRPr="00CF1F16" w:rsidRDefault="00A95C9D" w:rsidP="00A95C9D">
            <w:pPr>
              <w:widowControl/>
              <w:tabs>
                <w:tab w:val="left" w:pos="630"/>
              </w:tabs>
              <w:spacing w:line="400" w:lineRule="exact"/>
              <w:jc w:val="both"/>
              <w:outlineLvl w:val="0"/>
              <w:rPr>
                <w:rFonts w:eastAsia="Times New Roman"/>
                <w:bCs/>
                <w:noProof/>
                <w:sz w:val="26"/>
                <w:szCs w:val="26"/>
                <w:lang w:val="vi-VN"/>
              </w:rPr>
            </w:pPr>
            <w:bookmarkStart w:id="538" w:name="_Toc123134033"/>
            <w:bookmarkStart w:id="539" w:name="_Toc123134231"/>
            <w:bookmarkStart w:id="540" w:name="_Toc129248099"/>
            <w:bookmarkStart w:id="541" w:name="_Toc137118696"/>
            <w:bookmarkStart w:id="542" w:name="_Toc137281607"/>
            <w:bookmarkStart w:id="543" w:name="_Toc137793427"/>
            <w:r w:rsidRPr="00CF1F16">
              <w:rPr>
                <w:rFonts w:eastAsia="Times New Roman"/>
                <w:bCs/>
                <w:noProof/>
                <w:sz w:val="26"/>
                <w:szCs w:val="26"/>
                <w:lang w:val="vi-VN"/>
              </w:rPr>
              <w:t>Máy nén khí</w:t>
            </w:r>
            <w:bookmarkEnd w:id="538"/>
            <w:bookmarkEnd w:id="539"/>
            <w:bookmarkEnd w:id="540"/>
            <w:bookmarkEnd w:id="541"/>
            <w:bookmarkEnd w:id="542"/>
            <w:bookmarkEnd w:id="543"/>
          </w:p>
        </w:tc>
        <w:tc>
          <w:tcPr>
            <w:tcW w:w="567" w:type="dxa"/>
            <w:tcBorders>
              <w:top w:val="single" w:sz="4" w:space="0" w:color="auto"/>
              <w:left w:val="single" w:sz="4" w:space="0" w:color="auto"/>
              <w:bottom w:val="single" w:sz="4" w:space="0" w:color="auto"/>
              <w:right w:val="single" w:sz="4" w:space="0" w:color="auto"/>
            </w:tcBorders>
          </w:tcPr>
          <w:p w14:paraId="051B3C37" w14:textId="5DF0D907" w:rsidR="00A95C9D" w:rsidRPr="00CF1F16" w:rsidRDefault="00A95C9D" w:rsidP="00A95C9D">
            <w:pPr>
              <w:widowControl/>
              <w:tabs>
                <w:tab w:val="left" w:pos="630"/>
              </w:tabs>
              <w:spacing w:line="400" w:lineRule="exact"/>
              <w:jc w:val="center"/>
              <w:outlineLvl w:val="0"/>
              <w:rPr>
                <w:rFonts w:eastAsia="Times New Roman"/>
                <w:bCs/>
                <w:noProof/>
                <w:sz w:val="26"/>
                <w:szCs w:val="26"/>
              </w:rPr>
            </w:pPr>
            <w:bookmarkStart w:id="544" w:name="_Toc123134034"/>
            <w:bookmarkStart w:id="545" w:name="_Toc123134232"/>
            <w:bookmarkStart w:id="546" w:name="_Toc129248100"/>
            <w:bookmarkStart w:id="547" w:name="_Toc137118697"/>
            <w:bookmarkStart w:id="548" w:name="_Toc137281608"/>
            <w:bookmarkStart w:id="549" w:name="_Toc137793428"/>
            <w:r w:rsidRPr="00CF1F16">
              <w:rPr>
                <w:rFonts w:eastAsia="Times New Roman"/>
                <w:bCs/>
                <w:noProof/>
                <w:sz w:val="26"/>
                <w:szCs w:val="26"/>
              </w:rPr>
              <w:t>18</w:t>
            </w:r>
            <w:bookmarkEnd w:id="544"/>
            <w:bookmarkEnd w:id="545"/>
            <w:bookmarkEnd w:id="546"/>
            <w:bookmarkEnd w:id="547"/>
            <w:bookmarkEnd w:id="548"/>
            <w:bookmarkEnd w:id="549"/>
          </w:p>
        </w:tc>
        <w:tc>
          <w:tcPr>
            <w:tcW w:w="3821" w:type="dxa"/>
            <w:tcBorders>
              <w:top w:val="single" w:sz="4" w:space="0" w:color="auto"/>
              <w:left w:val="single" w:sz="4" w:space="0" w:color="auto"/>
              <w:bottom w:val="single" w:sz="4" w:space="0" w:color="auto"/>
              <w:right w:val="single" w:sz="4" w:space="0" w:color="auto"/>
            </w:tcBorders>
          </w:tcPr>
          <w:p w14:paraId="00E1C1CE" w14:textId="136269E7" w:rsidR="00A95C9D" w:rsidRPr="00CF1F16" w:rsidRDefault="00A95C9D" w:rsidP="00A95C9D">
            <w:pPr>
              <w:widowControl/>
              <w:tabs>
                <w:tab w:val="left" w:pos="630"/>
              </w:tabs>
              <w:spacing w:line="400" w:lineRule="exact"/>
              <w:jc w:val="both"/>
              <w:outlineLvl w:val="0"/>
              <w:rPr>
                <w:rFonts w:eastAsia="Times New Roman"/>
                <w:bCs/>
                <w:noProof/>
                <w:sz w:val="26"/>
                <w:szCs w:val="26"/>
                <w:lang w:val="vi-VN"/>
              </w:rPr>
            </w:pPr>
            <w:bookmarkStart w:id="550" w:name="_Toc527104484"/>
            <w:bookmarkStart w:id="551" w:name="_Toc533403731"/>
            <w:bookmarkStart w:id="552" w:name="_Toc533404045"/>
            <w:bookmarkStart w:id="553" w:name="_Toc118803940"/>
            <w:bookmarkStart w:id="554" w:name="_Toc120522933"/>
            <w:bookmarkStart w:id="555" w:name="_Toc123134035"/>
            <w:bookmarkStart w:id="556" w:name="_Toc123134233"/>
            <w:bookmarkStart w:id="557" w:name="_Toc129248101"/>
            <w:bookmarkStart w:id="558" w:name="_Toc137118698"/>
            <w:bookmarkStart w:id="559" w:name="_Toc137281609"/>
            <w:bookmarkStart w:id="560" w:name="_Toc137793429"/>
            <w:r w:rsidRPr="00CF1F16">
              <w:rPr>
                <w:rFonts w:eastAsia="Times New Roman"/>
                <w:bCs/>
                <w:noProof/>
                <w:sz w:val="26"/>
                <w:szCs w:val="26"/>
                <w:lang w:val="vi-VN"/>
              </w:rPr>
              <w:t xml:space="preserve">Thiết bị </w:t>
            </w:r>
            <w:bookmarkEnd w:id="550"/>
            <w:bookmarkEnd w:id="551"/>
            <w:bookmarkEnd w:id="552"/>
            <w:r w:rsidRPr="00CF1F16">
              <w:rPr>
                <w:rFonts w:eastAsia="Times New Roman"/>
                <w:bCs/>
                <w:noProof/>
                <w:sz w:val="26"/>
                <w:szCs w:val="26"/>
                <w:lang w:val="vi-VN"/>
              </w:rPr>
              <w:t>kẻ vạch sơn</w:t>
            </w:r>
            <w:bookmarkEnd w:id="553"/>
            <w:bookmarkEnd w:id="554"/>
            <w:bookmarkEnd w:id="555"/>
            <w:bookmarkEnd w:id="556"/>
            <w:bookmarkEnd w:id="557"/>
            <w:bookmarkEnd w:id="558"/>
            <w:bookmarkEnd w:id="559"/>
            <w:bookmarkEnd w:id="560"/>
          </w:p>
        </w:tc>
      </w:tr>
    </w:tbl>
    <w:p w14:paraId="557D58F5" w14:textId="6F9AAB96" w:rsidR="00195D74" w:rsidRPr="00CF1F16" w:rsidRDefault="00195D74" w:rsidP="00CE7491">
      <w:pPr>
        <w:pStyle w:val="Heading3"/>
        <w:ind w:firstLine="567"/>
        <w:rPr>
          <w:rFonts w:ascii="Times New Roman" w:hAnsi="Times New Roman" w:cs="Times New Roman"/>
          <w:b/>
          <w:i/>
          <w:color w:val="auto"/>
          <w:lang w:val="pt-BR"/>
        </w:rPr>
      </w:pPr>
      <w:bookmarkStart w:id="561" w:name="_Toc137793430"/>
      <w:r w:rsidRPr="00CF1F16">
        <w:rPr>
          <w:rFonts w:ascii="Times New Roman" w:hAnsi="Times New Roman" w:cs="Times New Roman"/>
          <w:b/>
          <w:i/>
          <w:color w:val="auto"/>
          <w:lang w:val="pt-BR"/>
        </w:rPr>
        <w:t>1.3.</w:t>
      </w:r>
      <w:r w:rsidR="00A5116B" w:rsidRPr="00CF1F16">
        <w:rPr>
          <w:rFonts w:ascii="Times New Roman" w:hAnsi="Times New Roman" w:cs="Times New Roman"/>
          <w:b/>
          <w:i/>
          <w:color w:val="auto"/>
          <w:lang w:val="pt-BR"/>
        </w:rPr>
        <w:t>3</w:t>
      </w:r>
      <w:r w:rsidRPr="00CF1F16">
        <w:rPr>
          <w:rFonts w:ascii="Times New Roman" w:hAnsi="Times New Roman" w:cs="Times New Roman"/>
          <w:b/>
          <w:i/>
          <w:color w:val="auto"/>
          <w:lang w:val="pt-BR"/>
        </w:rPr>
        <w:t xml:space="preserve">. </w:t>
      </w:r>
      <w:bookmarkStart w:id="562" w:name="_Toc476142027"/>
      <w:r w:rsidRPr="00CF1F16">
        <w:rPr>
          <w:rFonts w:ascii="Times New Roman" w:hAnsi="Times New Roman" w:cs="Times New Roman"/>
          <w:b/>
          <w:i/>
          <w:color w:val="auto"/>
          <w:lang w:val="pt-BR"/>
        </w:rPr>
        <w:t>Nhu cầu sử dụng nhiên liệu</w:t>
      </w:r>
      <w:bookmarkEnd w:id="181"/>
      <w:bookmarkEnd w:id="182"/>
      <w:bookmarkEnd w:id="183"/>
      <w:bookmarkEnd w:id="561"/>
      <w:bookmarkEnd w:id="562"/>
    </w:p>
    <w:p w14:paraId="3DF7741A" w14:textId="292ED2A2" w:rsidR="00517D52" w:rsidRPr="00CF1F16" w:rsidRDefault="00761D20" w:rsidP="00CE7491">
      <w:pPr>
        <w:spacing w:line="312" w:lineRule="auto"/>
        <w:ind w:firstLine="567"/>
        <w:jc w:val="both"/>
        <w:rPr>
          <w:lang w:val="pt-BR"/>
        </w:rPr>
      </w:pPr>
      <w:r w:rsidRPr="00CF1F16">
        <w:rPr>
          <w:lang w:val="pt-BR"/>
        </w:rPr>
        <w:t>Xăng dầu: Tại các cửa hàng, đại lý trong khu vực và</w:t>
      </w:r>
      <w:r w:rsidR="00517D52" w:rsidRPr="00CF1F16">
        <w:rPr>
          <w:lang w:val="pt-BR"/>
        </w:rPr>
        <w:t xml:space="preserve"> được vận chuyển về công trường bằng xe chuyên dụng. Tại công trường, nhiên liệu được bảo quản trong các bồn chứa dầu.</w:t>
      </w:r>
    </w:p>
    <w:p w14:paraId="1910C451" w14:textId="270360EA" w:rsidR="00761D20" w:rsidRPr="00CF1F16" w:rsidRDefault="00625FD8" w:rsidP="00CE7491">
      <w:pPr>
        <w:pStyle w:val="Heading3"/>
        <w:spacing w:before="0" w:line="312" w:lineRule="auto"/>
        <w:ind w:firstLine="567"/>
        <w:jc w:val="both"/>
        <w:rPr>
          <w:rStyle w:val="Tiu3"/>
          <w:rFonts w:ascii="Times New Roman" w:hAnsi="Times New Roman" w:cs="Times New Roman"/>
          <w:i/>
          <w:color w:val="auto"/>
          <w:lang w:val="pt-BR" w:eastAsia="vi-VN"/>
        </w:rPr>
      </w:pPr>
      <w:bookmarkStart w:id="563" w:name="_Toc137793431"/>
      <w:r w:rsidRPr="00CF1F16">
        <w:rPr>
          <w:rStyle w:val="Tiu3"/>
          <w:rFonts w:ascii="Times New Roman" w:hAnsi="Times New Roman" w:cs="Times New Roman"/>
          <w:i/>
          <w:color w:val="auto"/>
          <w:lang w:val="pt-BR" w:eastAsia="vi-VN"/>
        </w:rPr>
        <w:t xml:space="preserve">1.3.4. </w:t>
      </w:r>
      <w:r w:rsidRPr="00CF1F16">
        <w:rPr>
          <w:rFonts w:ascii="Times New Roman" w:hAnsi="Times New Roman" w:cs="Times New Roman"/>
          <w:b/>
          <w:i/>
          <w:color w:val="auto"/>
          <w:lang w:val="pt-BR"/>
        </w:rPr>
        <w:t>Nhu cầu sử dụng điện</w:t>
      </w:r>
      <w:bookmarkEnd w:id="563"/>
    </w:p>
    <w:p w14:paraId="44EFB67A" w14:textId="07C2454F" w:rsidR="00625FD8" w:rsidRPr="00CF1F16" w:rsidRDefault="00625FD8" w:rsidP="00CE7491">
      <w:pPr>
        <w:pStyle w:val="11NOIDUNG"/>
        <w:spacing w:before="0" w:line="312" w:lineRule="auto"/>
        <w:rPr>
          <w:szCs w:val="28"/>
          <w:lang w:val="pt-BR"/>
        </w:rPr>
      </w:pPr>
      <w:r w:rsidRPr="00CF1F16">
        <w:rPr>
          <w:szCs w:val="28"/>
          <w:lang w:val="pt-BR"/>
        </w:rPr>
        <w:t xml:space="preserve">Nguồn điện cung cấp cho hoạt động thi công và đưa vào hoạt động </w:t>
      </w:r>
      <w:r w:rsidR="00493DB0" w:rsidRPr="00CF1F16">
        <w:rPr>
          <w:szCs w:val="28"/>
          <w:lang w:val="pt-BR"/>
        </w:rPr>
        <w:t>Dự án</w:t>
      </w:r>
      <w:r w:rsidRPr="00CF1F16">
        <w:rPr>
          <w:szCs w:val="28"/>
          <w:lang w:val="pt-BR"/>
        </w:rPr>
        <w:t xml:space="preserve"> được lấy từ đường dây trung thế 22kV dọc </w:t>
      </w:r>
      <w:r w:rsidR="00095A93" w:rsidRPr="00CF1F16">
        <w:rPr>
          <w:szCs w:val="28"/>
          <w:lang w:val="pt-BR"/>
        </w:rPr>
        <w:t>theo các tuyến đường sẵn có.</w:t>
      </w:r>
    </w:p>
    <w:p w14:paraId="1014716D" w14:textId="22B9E6C8" w:rsidR="00722EB1" w:rsidRPr="00CF1F16" w:rsidRDefault="00625FD8" w:rsidP="003E5811">
      <w:pPr>
        <w:pStyle w:val="Heading3"/>
        <w:spacing w:before="0" w:line="288" w:lineRule="auto"/>
        <w:ind w:firstLine="567"/>
        <w:jc w:val="both"/>
        <w:rPr>
          <w:rStyle w:val="Tiu3"/>
          <w:rFonts w:ascii="Times New Roman" w:hAnsi="Times New Roman" w:cs="Times New Roman"/>
          <w:i/>
          <w:color w:val="auto"/>
          <w:lang w:val="pt-BR" w:eastAsia="vi-VN"/>
        </w:rPr>
      </w:pPr>
      <w:bookmarkStart w:id="564" w:name="_Toc137793432"/>
      <w:r w:rsidRPr="00CF1F16">
        <w:rPr>
          <w:rStyle w:val="Tiu3"/>
          <w:rFonts w:ascii="Times New Roman" w:hAnsi="Times New Roman" w:cs="Times New Roman"/>
          <w:i/>
          <w:color w:val="auto"/>
          <w:lang w:val="pt-BR" w:eastAsia="vi-VN"/>
        </w:rPr>
        <w:t>1.3.5. Nhu cầu sử dụng nước</w:t>
      </w:r>
      <w:bookmarkEnd w:id="564"/>
    </w:p>
    <w:p w14:paraId="0A62D47B" w14:textId="0E594230" w:rsidR="00C774D0" w:rsidRPr="00CF1F16" w:rsidRDefault="00625FD8" w:rsidP="00640DEE">
      <w:pPr>
        <w:spacing w:line="288" w:lineRule="auto"/>
        <w:ind w:firstLine="567"/>
        <w:jc w:val="both"/>
        <w:rPr>
          <w:rStyle w:val="Tiu3"/>
          <w:b w:val="0"/>
          <w:lang w:val="pt-BR"/>
        </w:rPr>
      </w:pPr>
      <w:bookmarkStart w:id="565" w:name="_Toc113862677"/>
      <w:bookmarkStart w:id="566" w:name="_Toc113886979"/>
      <w:bookmarkStart w:id="567" w:name="_Toc114150314"/>
      <w:bookmarkStart w:id="568" w:name="_Toc118803946"/>
      <w:bookmarkStart w:id="569" w:name="_Toc120522939"/>
      <w:bookmarkStart w:id="570" w:name="_Toc123134039"/>
      <w:bookmarkStart w:id="571" w:name="_Toc123134237"/>
      <w:bookmarkStart w:id="572" w:name="_Toc129248105"/>
      <w:bookmarkStart w:id="573" w:name="_Toc137118702"/>
      <w:bookmarkStart w:id="574" w:name="_Toc137281613"/>
      <w:bookmarkStart w:id="575" w:name="_Toc137793433"/>
      <w:r w:rsidRPr="00CF1F16">
        <w:rPr>
          <w:rStyle w:val="Tiu3"/>
          <w:b w:val="0"/>
          <w:lang w:val="pt-BR"/>
        </w:rPr>
        <w:t xml:space="preserve">Dự án dự kiến sử dụng khoảng 30 công nhân lao động làm việc trên công trường. Hoạt động sinh hoạt và vệ sinh cá nhân của số cán bộ, công nhân này làm phát sinh một lượng nước thải tại khu lán trại của công nhân. Theo TCVN 33-2006 </w:t>
      </w:r>
      <w:r w:rsidR="005833EC" w:rsidRPr="00CF1F16">
        <w:rPr>
          <w:rStyle w:val="Tiu3"/>
          <w:b w:val="0"/>
          <w:lang w:val="pt-BR"/>
        </w:rPr>
        <w:t>về</w:t>
      </w:r>
      <w:r w:rsidRPr="00CF1F16">
        <w:rPr>
          <w:rStyle w:val="Tiu3"/>
          <w:b w:val="0"/>
          <w:lang w:val="pt-BR"/>
        </w:rPr>
        <w:t xml:space="preserve"> Cấp nước </w:t>
      </w:r>
      <w:r w:rsidR="005833EC" w:rsidRPr="00CF1F16">
        <w:rPr>
          <w:rStyle w:val="Tiu3"/>
          <w:b w:val="0"/>
          <w:lang w:val="pt-BR"/>
        </w:rPr>
        <w:t>-</w:t>
      </w:r>
      <w:r w:rsidRPr="00CF1F16">
        <w:rPr>
          <w:rStyle w:val="Tiu3"/>
          <w:b w:val="0"/>
          <w:lang w:val="pt-BR"/>
        </w:rPr>
        <w:t xml:space="preserve"> Mạng lưới đường ống và công trình </w:t>
      </w:r>
      <w:r w:rsidR="005833EC" w:rsidRPr="00CF1F16">
        <w:rPr>
          <w:rStyle w:val="Tiu3"/>
          <w:b w:val="0"/>
          <w:lang w:val="pt-BR"/>
        </w:rPr>
        <w:t xml:space="preserve">- </w:t>
      </w:r>
      <w:r w:rsidRPr="00CF1F16">
        <w:rPr>
          <w:rStyle w:val="Tiu3"/>
          <w:b w:val="0"/>
          <w:lang w:val="pt-BR"/>
        </w:rPr>
        <w:t>Tiêu chuẩn thiết kế thì đối với điểm dân cư nông thôn, tiêu chuẩn cấp nước 80</w:t>
      </w:r>
      <w:r w:rsidR="000F19FB" w:rsidRPr="00CF1F16">
        <w:rPr>
          <w:rStyle w:val="Tiu3"/>
          <w:b w:val="0"/>
          <w:lang w:val="pt-BR"/>
        </w:rPr>
        <w:t xml:space="preserve"> </w:t>
      </w:r>
      <w:r w:rsidRPr="00CF1F16">
        <w:rPr>
          <w:rStyle w:val="Tiu3"/>
          <w:b w:val="0"/>
          <w:lang w:val="pt-BR"/>
        </w:rPr>
        <w:t>-</w:t>
      </w:r>
      <w:r w:rsidR="000F19FB" w:rsidRPr="00CF1F16">
        <w:rPr>
          <w:rStyle w:val="Tiu3"/>
          <w:b w:val="0"/>
          <w:lang w:val="pt-BR"/>
        </w:rPr>
        <w:t xml:space="preserve"> </w:t>
      </w:r>
      <w:r w:rsidRPr="00CF1F16">
        <w:rPr>
          <w:rStyle w:val="Tiu3"/>
          <w:b w:val="0"/>
          <w:lang w:val="pt-BR"/>
        </w:rPr>
        <w:t>150 lít/người/ng</w:t>
      </w:r>
      <w:r w:rsidR="002409D1" w:rsidRPr="00CF1F16">
        <w:rPr>
          <w:rStyle w:val="Tiu3"/>
          <w:b w:val="0"/>
          <w:lang w:val="pt-BR"/>
        </w:rPr>
        <w:t>ày</w:t>
      </w:r>
      <w:r w:rsidRPr="00CF1F16">
        <w:rPr>
          <w:rStyle w:val="Tiu3"/>
          <w:b w:val="0"/>
          <w:lang w:val="pt-BR"/>
        </w:rPr>
        <w:t>, chọn định mức cấp nước cho công nhân trong gian đoạn thi công xây dựng là 100 lít/người/ng</w:t>
      </w:r>
      <w:r w:rsidR="002409D1" w:rsidRPr="00CF1F16">
        <w:rPr>
          <w:rStyle w:val="Tiu3"/>
          <w:b w:val="0"/>
          <w:lang w:val="pt-BR"/>
        </w:rPr>
        <w:t>ày</w:t>
      </w:r>
      <w:r w:rsidRPr="00CF1F16">
        <w:rPr>
          <w:rStyle w:val="Tiu3"/>
          <w:b w:val="0"/>
          <w:lang w:val="pt-BR"/>
        </w:rPr>
        <w:t>. Như vậy, với số lượng công nhân như trên thì tổng lượng nước cần sử dụng là 3 m</w:t>
      </w:r>
      <w:r w:rsidRPr="00CF1F16">
        <w:rPr>
          <w:rStyle w:val="Tiu3"/>
          <w:b w:val="0"/>
          <w:vertAlign w:val="superscript"/>
          <w:lang w:val="pt-BR"/>
        </w:rPr>
        <w:t>3</w:t>
      </w:r>
      <w:r w:rsidRPr="00CF1F16">
        <w:rPr>
          <w:rStyle w:val="Tiu3"/>
          <w:b w:val="0"/>
          <w:lang w:val="pt-BR"/>
        </w:rPr>
        <w:t>/ngày.</w:t>
      </w:r>
      <w:bookmarkEnd w:id="565"/>
      <w:bookmarkEnd w:id="566"/>
      <w:bookmarkEnd w:id="567"/>
      <w:bookmarkEnd w:id="568"/>
      <w:bookmarkEnd w:id="569"/>
      <w:bookmarkEnd w:id="570"/>
      <w:bookmarkEnd w:id="571"/>
      <w:bookmarkEnd w:id="572"/>
      <w:bookmarkEnd w:id="573"/>
      <w:bookmarkEnd w:id="574"/>
      <w:bookmarkEnd w:id="575"/>
      <w:r w:rsidRPr="00CF1F16">
        <w:rPr>
          <w:rStyle w:val="Tiu3"/>
          <w:b w:val="0"/>
          <w:lang w:val="pt-BR"/>
        </w:rPr>
        <w:t xml:space="preserve"> </w:t>
      </w:r>
    </w:p>
    <w:p w14:paraId="50015486" w14:textId="4D4E24B2" w:rsidR="009A3C9D" w:rsidRPr="00CF1F16" w:rsidRDefault="009A3C9D" w:rsidP="009A3C9D">
      <w:pPr>
        <w:pStyle w:val="Vnbnnidung0"/>
        <w:adjustRightInd w:val="0"/>
        <w:snapToGrid w:val="0"/>
        <w:spacing w:after="0" w:line="312" w:lineRule="auto"/>
        <w:ind w:firstLine="567"/>
        <w:jc w:val="both"/>
        <w:outlineLvl w:val="1"/>
        <w:rPr>
          <w:rFonts w:cs="Times New Roman"/>
          <w:b/>
          <w:bCs/>
          <w:lang w:val="pt-BR" w:eastAsia="vi-VN"/>
        </w:rPr>
      </w:pPr>
      <w:bookmarkStart w:id="576" w:name="_Toc120341429"/>
      <w:bookmarkStart w:id="577" w:name="bookmark705"/>
      <w:bookmarkStart w:id="578" w:name="_Toc137793434"/>
      <w:bookmarkEnd w:id="172"/>
      <w:bookmarkEnd w:id="173"/>
      <w:bookmarkEnd w:id="174"/>
      <w:bookmarkEnd w:id="175"/>
      <w:r w:rsidRPr="00CF1F16">
        <w:rPr>
          <w:rStyle w:val="Tiu3"/>
          <w:rFonts w:cs="Times New Roman"/>
          <w:lang w:val="pt-BR" w:eastAsia="vi-VN"/>
        </w:rPr>
        <w:t>1.4. Công nghệ sản xuất, vận hành</w:t>
      </w:r>
      <w:bookmarkEnd w:id="576"/>
      <w:bookmarkEnd w:id="578"/>
    </w:p>
    <w:p w14:paraId="5E1482A0" w14:textId="49E298DB" w:rsidR="009A3C9D" w:rsidRPr="00CF1F16" w:rsidRDefault="0049624A" w:rsidP="009A3C9D">
      <w:pPr>
        <w:pStyle w:val="Vnbnnidung0"/>
        <w:adjustRightInd w:val="0"/>
        <w:snapToGrid w:val="0"/>
        <w:spacing w:after="0" w:line="312" w:lineRule="auto"/>
        <w:ind w:firstLine="567"/>
        <w:jc w:val="both"/>
        <w:rPr>
          <w:rFonts w:cs="Times New Roman"/>
          <w:lang w:val="pt-BR"/>
        </w:rPr>
      </w:pPr>
      <w:r w:rsidRPr="00CF1F16">
        <w:rPr>
          <w:noProof/>
        </w:rPr>
        <mc:AlternateContent>
          <mc:Choice Requires="wps">
            <w:drawing>
              <wp:anchor distT="0" distB="0" distL="114300" distR="114300" simplePos="0" relativeHeight="251732992" behindDoc="0" locked="0" layoutInCell="1" allowOverlap="1" wp14:anchorId="54E9E2BB" wp14:editId="0640E960">
                <wp:simplePos x="0" y="0"/>
                <wp:positionH relativeFrom="column">
                  <wp:posOffset>3016885</wp:posOffset>
                </wp:positionH>
                <wp:positionV relativeFrom="paragraph">
                  <wp:posOffset>-179070</wp:posOffset>
                </wp:positionV>
                <wp:extent cx="3000375" cy="1971675"/>
                <wp:effectExtent l="0" t="0" r="0" b="0"/>
                <wp:wrapNone/>
                <wp:docPr id="60" name="Rectangle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00375" cy="19716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2C3692" w14:textId="77777777" w:rsidR="009A3C9D" w:rsidRPr="00A6642D" w:rsidRDefault="009A3C9D" w:rsidP="009A3C9D">
                            <w:pPr>
                              <w:rPr>
                                <w:color w:val="0D0D0D" w:themeColor="text1" w:themeTint="F2"/>
                              </w:rPr>
                            </w:pPr>
                            <w:r w:rsidRPr="00A6642D">
                              <w:rPr>
                                <w:color w:val="0D0D0D" w:themeColor="text1" w:themeTint="F2"/>
                              </w:rPr>
                              <w:t>- Tác động đến thoát nước, ngập úng.</w:t>
                            </w:r>
                          </w:p>
                          <w:p w14:paraId="25368457" w14:textId="77777777" w:rsidR="009A3C9D" w:rsidRPr="00A6642D" w:rsidRDefault="009A3C9D" w:rsidP="009A3C9D">
                            <w:pPr>
                              <w:rPr>
                                <w:color w:val="0D0D0D" w:themeColor="text1" w:themeTint="F2"/>
                              </w:rPr>
                            </w:pPr>
                            <w:r w:rsidRPr="00A6642D">
                              <w:rPr>
                                <w:color w:val="0D0D0D" w:themeColor="text1" w:themeTint="F2"/>
                              </w:rPr>
                              <w:t>- Tác động kết nối giao thông trong khu vực.</w:t>
                            </w:r>
                          </w:p>
                          <w:p w14:paraId="377FB67A" w14:textId="3D0E20AF" w:rsidR="009A3C9D" w:rsidRPr="00A6642D" w:rsidRDefault="009A3C9D" w:rsidP="009A3C9D">
                            <w:pPr>
                              <w:rPr>
                                <w:color w:val="0D0D0D" w:themeColor="text1" w:themeTint="F2"/>
                              </w:rPr>
                            </w:pPr>
                            <w:r w:rsidRPr="00A6642D">
                              <w:rPr>
                                <w:color w:val="0D0D0D" w:themeColor="text1" w:themeTint="F2"/>
                              </w:rPr>
                              <w:t>- Tác động chiếm dụng đất, GPMB và tái định cư</w:t>
                            </w:r>
                            <w:r w:rsidR="00A05549">
                              <w:rPr>
                                <w:color w:val="0D0D0D" w:themeColor="text1" w:themeTint="F2"/>
                              </w:rPr>
                              <w:t>.</w:t>
                            </w:r>
                          </w:p>
                          <w:p w14:paraId="39883AFD" w14:textId="6C9BBA26" w:rsidR="009A3C9D" w:rsidRPr="00A6642D" w:rsidRDefault="009A3C9D" w:rsidP="009A3C9D">
                            <w:pPr>
                              <w:rPr>
                                <w:color w:val="0D0D0D" w:themeColor="text1" w:themeTint="F2"/>
                              </w:rPr>
                            </w:pPr>
                            <w:r w:rsidRPr="00A6642D">
                              <w:rPr>
                                <w:color w:val="0D0D0D" w:themeColor="text1" w:themeTint="F2"/>
                              </w:rPr>
                              <w:t>- Bụi, khí thải (thi công), chất thải rắn, nước thải, sạt lở, xói mòn đất.</w:t>
                            </w:r>
                          </w:p>
                          <w:p w14:paraId="3A4BDF7E" w14:textId="77777777" w:rsidR="009A3C9D" w:rsidRPr="00A6642D" w:rsidRDefault="009A3C9D" w:rsidP="009A3C9D">
                            <w:pPr>
                              <w:rPr>
                                <w:color w:val="0D0D0D" w:themeColor="text1" w:themeTint="F2"/>
                              </w:rPr>
                            </w:pPr>
                            <w:r w:rsidRPr="00A6642D">
                              <w:rPr>
                                <w:color w:val="0D0D0D" w:themeColor="text1" w:themeTint="F2"/>
                              </w:rPr>
                              <w:t>- Sạt lở, xói mòn đất</w:t>
                            </w:r>
                          </w:p>
                          <w:p w14:paraId="0BC9A79D" w14:textId="77777777" w:rsidR="009A3C9D" w:rsidRPr="00A6642D" w:rsidRDefault="009A3C9D" w:rsidP="009A3C9D">
                            <w:pPr>
                              <w:rPr>
                                <w:color w:val="0D0D0D" w:themeColor="text1" w:themeTint="F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du="http://schemas.microsoft.com/office/word/2023/wordml/word16du">
            <w:pict>
              <v:rect w14:anchorId="54E9E2BB" id="Rectangle 60" o:spid="_x0000_s1034" style="position:absolute;left:0;text-align:left;margin-left:237.55pt;margin-top:-14.1pt;width:236.25pt;height:155.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" filled="f" stroked="f" strokeweight="1pt">
                <v:textbox>
                  <w:txbxContent>
                    <w:p w14:paraId="722C3692" w14:textId="77777777" w:rsidR="009A3C9D" w:rsidRPr="00A6642D" w:rsidRDefault="009A3C9D" w:rsidP="009A3C9D">
                      <w:pPr>
                        <w:rPr>
                          <w:color w:val="0D0D0D" w:themeColor="text1" w:themeTint="F2"/>
                        </w:rPr>
                      </w:pPr>
                      <w:r w:rsidRPr="00A6642D">
                        <w:rPr>
                          <w:color w:val="0D0D0D" w:themeColor="text1" w:themeTint="F2"/>
                        </w:rPr>
                        <w:t>- Tác động đến thoát nước, ngập úng.</w:t>
                      </w:r>
                    </w:p>
                    <w:p w14:paraId="25368457" w14:textId="77777777" w:rsidR="009A3C9D" w:rsidRPr="00A6642D" w:rsidRDefault="009A3C9D" w:rsidP="009A3C9D">
                      <w:pPr>
                        <w:rPr>
                          <w:color w:val="0D0D0D" w:themeColor="text1" w:themeTint="F2"/>
                        </w:rPr>
                      </w:pPr>
                      <w:r w:rsidRPr="00A6642D">
                        <w:rPr>
                          <w:color w:val="0D0D0D" w:themeColor="text1" w:themeTint="F2"/>
                        </w:rPr>
                        <w:t>- Tác động kết nối giao thông trong khu vực.</w:t>
                      </w:r>
                    </w:p>
                    <w:p w14:paraId="377FB67A" w14:textId="3D0E20AF" w:rsidR="009A3C9D" w:rsidRPr="00A6642D" w:rsidRDefault="009A3C9D" w:rsidP="009A3C9D">
                      <w:pPr>
                        <w:rPr>
                          <w:color w:val="0D0D0D" w:themeColor="text1" w:themeTint="F2"/>
                        </w:rPr>
                      </w:pPr>
                      <w:r w:rsidRPr="00A6642D">
                        <w:rPr>
                          <w:color w:val="0D0D0D" w:themeColor="text1" w:themeTint="F2"/>
                        </w:rPr>
                        <w:t>- Tác động chiếm dụng đất, GPMB và tái định cư</w:t>
                      </w:r>
                      <w:r w:rsidR="00A05549">
                        <w:rPr>
                          <w:color w:val="0D0D0D" w:themeColor="text1" w:themeTint="F2"/>
                        </w:rPr>
                        <w:t>.</w:t>
                      </w:r>
                    </w:p>
                    <w:p w14:paraId="39883AFD" w14:textId="6C9BBA26" w:rsidR="009A3C9D" w:rsidRPr="00A6642D" w:rsidRDefault="009A3C9D" w:rsidP="009A3C9D">
                      <w:pPr>
                        <w:rPr>
                          <w:color w:val="0D0D0D" w:themeColor="text1" w:themeTint="F2"/>
                        </w:rPr>
                      </w:pPr>
                      <w:r w:rsidRPr="00A6642D">
                        <w:rPr>
                          <w:color w:val="0D0D0D" w:themeColor="text1" w:themeTint="F2"/>
                        </w:rPr>
                        <w:t>- Bụi, khí thải (thi công), chất thải rắn, nước thải, sạt lở, xói mòn đất.</w:t>
                      </w:r>
                    </w:p>
                    <w:p w14:paraId="3A4BDF7E" w14:textId="77777777" w:rsidR="009A3C9D" w:rsidRPr="00A6642D" w:rsidRDefault="009A3C9D" w:rsidP="009A3C9D">
                      <w:pPr>
                        <w:rPr>
                          <w:color w:val="0D0D0D" w:themeColor="text1" w:themeTint="F2"/>
                        </w:rPr>
                      </w:pPr>
                      <w:r w:rsidRPr="00A6642D">
                        <w:rPr>
                          <w:color w:val="0D0D0D" w:themeColor="text1" w:themeTint="F2"/>
                        </w:rPr>
                        <w:t>- Sạt lở, xói mòn đất</w:t>
                      </w:r>
                    </w:p>
                    <w:p w14:paraId="0BC9A79D" w14:textId="77777777" w:rsidR="009A3C9D" w:rsidRPr="00A6642D" w:rsidRDefault="009A3C9D" w:rsidP="009A3C9D">
                      <w:pPr>
                        <w:rPr>
                          <w:color w:val="0D0D0D" w:themeColor="text1" w:themeTint="F2"/>
                        </w:rPr>
                      </w:pPr>
                    </w:p>
                  </w:txbxContent>
                </v:textbox>
              </v:rect>
            </w:pict>
          </mc:Fallback>
        </mc:AlternateContent>
      </w:r>
      <w:r w:rsidR="009A3C9D" w:rsidRPr="00CF1F16">
        <w:rPr>
          <w:noProof/>
        </w:rPr>
        <mc:AlternateContent>
          <mc:Choice Requires="wps">
            <w:drawing>
              <wp:anchor distT="0" distB="0" distL="114300" distR="114300" simplePos="0" relativeHeight="251726848" behindDoc="0" locked="0" layoutInCell="1" allowOverlap="1" wp14:anchorId="032C097B" wp14:editId="4B746091">
                <wp:simplePos x="0" y="0"/>
                <wp:positionH relativeFrom="column">
                  <wp:posOffset>518160</wp:posOffset>
                </wp:positionH>
                <wp:positionV relativeFrom="paragraph">
                  <wp:posOffset>43180</wp:posOffset>
                </wp:positionV>
                <wp:extent cx="2114550" cy="765175"/>
                <wp:effectExtent l="0" t="0" r="0" b="0"/>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0" cy="765175"/>
                        </a:xfrm>
                        <a:prstGeom prst="rect">
                          <a:avLst/>
                        </a:prstGeom>
                        <a:solidFill>
                          <a:srgbClr val="FFFFFF"/>
                        </a:solidFill>
                        <a:ln w="9525">
                          <a:solidFill>
                            <a:srgbClr val="000000"/>
                          </a:solidFill>
                          <a:miter lim="800000"/>
                          <a:headEnd/>
                          <a:tailEnd/>
                        </a:ln>
                      </wps:spPr>
                      <wps:txbx>
                        <w:txbxContent>
                          <w:p w14:paraId="12A722B6" w14:textId="77777777" w:rsidR="009A3C9D" w:rsidRPr="00BC20F7" w:rsidRDefault="009A3C9D" w:rsidP="009A3C9D">
                            <w:pPr>
                              <w:jc w:val="center"/>
                            </w:pPr>
                            <w:r w:rsidRPr="00BC20F7">
                              <w:t xml:space="preserve">Triển khai thực hiện </w:t>
                            </w:r>
                            <w:r>
                              <w:t>dự án</w:t>
                            </w:r>
                            <w:r w:rsidRPr="00BC20F7">
                              <w:t xml:space="preserve"> (thi công đường giao thông và cầu)</w:t>
                            </w:r>
                          </w:p>
                        </w:txbxContent>
                      </wps:txbx>
                      <wps:bodyPr rot="0" vert="horz" wrap="square" lIns="91440" tIns="45720" rIns="91440" bIns="45720" anchor="ctr" anchorCtr="0" upright="1">
                        <a:noAutofit/>
                      </wps:bodyPr>
                    </wps:wsp>
                  </a:graphicData>
                </a:graphic>
                <wp14:sizeRelH relativeFrom="page">
                  <wp14:pctWidth>0</wp14:pctWidth>
                </wp14:sizeRelH>
                <wp14:sizeRelV relativeFrom="margin">
                  <wp14:pctHeight>0</wp14:pctHeight>
                </wp14:sizeRelV>
              </wp:anchor>
            </w:drawing>
          </mc:Choice>
          <mc:Fallback xmlns:w16du="http://schemas.microsoft.com/office/word/2023/wordml/word16du">
            <w:pict>
              <v:rect w14:anchorId="032C097B" id="Rectangle 59" o:spid="_x0000_s1035" style="position:absolute;left:0;text-align:left;margin-left:40.8pt;margin-top:3.4pt;width:166.5pt;height:60.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">
                <v:textbox>
                  <w:txbxContent>
                    <w:p w14:paraId="12A722B6" w14:textId="77777777" w:rsidR="009A3C9D" w:rsidRPr="00BC20F7" w:rsidRDefault="009A3C9D" w:rsidP="009A3C9D">
                      <w:pPr>
                        <w:jc w:val="center"/>
                      </w:pPr>
                      <w:r w:rsidRPr="00BC20F7">
                        <w:t xml:space="preserve">Triển khai thực hiện </w:t>
                      </w:r>
                      <w:r>
                        <w:t>dự án</w:t>
                      </w:r>
                      <w:r w:rsidRPr="00BC20F7">
                        <w:t xml:space="preserve"> (thi công đường giao thông và cầu)</w:t>
                      </w:r>
                    </w:p>
                  </w:txbxContent>
                </v:textbox>
              </v:rect>
            </w:pict>
          </mc:Fallback>
        </mc:AlternateContent>
      </w:r>
    </w:p>
    <w:p w14:paraId="53E42E2F" w14:textId="77777777" w:rsidR="009A3C9D" w:rsidRPr="00CF1F16" w:rsidRDefault="009A3C9D" w:rsidP="009A3C9D">
      <w:pPr>
        <w:pStyle w:val="Vnbnnidung0"/>
        <w:adjustRightInd w:val="0"/>
        <w:snapToGrid w:val="0"/>
        <w:spacing w:after="0" w:line="312" w:lineRule="auto"/>
        <w:ind w:firstLine="567"/>
        <w:jc w:val="both"/>
        <w:rPr>
          <w:rFonts w:cs="Times New Roman"/>
          <w:lang w:val="pt-BR"/>
        </w:rPr>
      </w:pPr>
      <w:r w:rsidRPr="00CF1F16">
        <w:rPr>
          <w:noProof/>
        </w:rPr>
        <mc:AlternateContent>
          <mc:Choice Requires="wps">
            <w:drawing>
              <wp:anchor distT="4294967295" distB="4294967295" distL="114300" distR="114300" simplePos="0" relativeHeight="251730944" behindDoc="0" locked="0" layoutInCell="1" allowOverlap="1" wp14:anchorId="4AA96CF3" wp14:editId="60C581B0">
                <wp:simplePos x="0" y="0"/>
                <wp:positionH relativeFrom="page">
                  <wp:posOffset>3777615</wp:posOffset>
                </wp:positionH>
                <wp:positionV relativeFrom="paragraph">
                  <wp:posOffset>251459</wp:posOffset>
                </wp:positionV>
                <wp:extent cx="295275" cy="0"/>
                <wp:effectExtent l="0" t="76200" r="0" b="76200"/>
                <wp:wrapNone/>
                <wp:docPr id="58" name="Straight Arrow Connector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straightConnector1">
                          <a:avLst/>
                        </a:prstGeom>
                        <a:noFill/>
                        <a:ln w="9525">
                          <a:solidFill>
                            <a:srgbClr val="000000"/>
                          </a:solidFill>
                          <a:prstDash val="dash"/>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7E1EBEAE" id="Straight Arrow Connector 58" o:spid="_x0000_s1026" type="#_x0000_t32" style="position:absolute;margin-left:297.45pt;margin-top:19.8pt;width:23.25pt;height:0;z-index:25173094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">
                <v:stroke dashstyle="dash" endarrow="block"/>
                <w10:wrap anchorx="page"/>
              </v:shape>
            </w:pict>
          </mc:Fallback>
        </mc:AlternateContent>
      </w:r>
    </w:p>
    <w:p w14:paraId="73CC96CA" w14:textId="77777777" w:rsidR="009A3C9D" w:rsidRPr="00CF1F16" w:rsidRDefault="009A3C9D" w:rsidP="009A3C9D">
      <w:pPr>
        <w:pStyle w:val="Vnbnnidung0"/>
        <w:adjustRightInd w:val="0"/>
        <w:snapToGrid w:val="0"/>
        <w:spacing w:after="0" w:line="312" w:lineRule="auto"/>
        <w:ind w:firstLine="567"/>
        <w:jc w:val="both"/>
        <w:rPr>
          <w:rFonts w:cs="Times New Roman"/>
          <w:lang w:val="pt-BR"/>
        </w:rPr>
      </w:pPr>
    </w:p>
    <w:p w14:paraId="0AC1BBCC" w14:textId="77777777" w:rsidR="009A3C9D" w:rsidRPr="00CF1F16" w:rsidRDefault="009A3C9D" w:rsidP="009A3C9D">
      <w:pPr>
        <w:pStyle w:val="Vnbnnidung0"/>
        <w:adjustRightInd w:val="0"/>
        <w:snapToGrid w:val="0"/>
        <w:spacing w:after="0" w:line="312" w:lineRule="auto"/>
        <w:ind w:firstLine="567"/>
        <w:jc w:val="center"/>
        <w:rPr>
          <w:rFonts w:cs="Times New Roman"/>
          <w:b/>
          <w:i/>
          <w:lang w:val="pt-BR"/>
        </w:rPr>
      </w:pPr>
    </w:p>
    <w:p w14:paraId="454E30B0" w14:textId="77777777" w:rsidR="009A3C9D" w:rsidRPr="00CF1F16" w:rsidRDefault="009A3C9D" w:rsidP="009A3C9D">
      <w:pPr>
        <w:pStyle w:val="Vnbnnidung0"/>
        <w:adjustRightInd w:val="0"/>
        <w:snapToGrid w:val="0"/>
        <w:spacing w:after="0" w:line="312" w:lineRule="auto"/>
        <w:ind w:firstLine="567"/>
        <w:jc w:val="center"/>
        <w:rPr>
          <w:rFonts w:cs="Times New Roman"/>
          <w:b/>
          <w:i/>
          <w:lang w:val="pt-BR"/>
        </w:rPr>
      </w:pPr>
      <w:r w:rsidRPr="00CF1F16">
        <w:rPr>
          <w:noProof/>
        </w:rPr>
        <mc:AlternateContent>
          <mc:Choice Requires="wps">
            <w:drawing>
              <wp:anchor distT="0" distB="0" distL="114299" distR="114299" simplePos="0" relativeHeight="251729920" behindDoc="0" locked="0" layoutInCell="1" allowOverlap="1" wp14:anchorId="140D2DDC" wp14:editId="58A4FA22">
                <wp:simplePos x="0" y="0"/>
                <wp:positionH relativeFrom="column">
                  <wp:posOffset>1609724</wp:posOffset>
                </wp:positionH>
                <wp:positionV relativeFrom="paragraph">
                  <wp:posOffset>14605</wp:posOffset>
                </wp:positionV>
                <wp:extent cx="0" cy="673735"/>
                <wp:effectExtent l="76200" t="0" r="76200" b="31115"/>
                <wp:wrapNone/>
                <wp:docPr id="57" name="Straight Arrow Connector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73735"/>
                        </a:xfrm>
                        <a:prstGeom prst="straightConnector1">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DE93ADC" id="Straight Arrow Connector 57" o:spid="_x0000_s1026" type="#_x0000_t32" style="position:absolute;margin-left:126.75pt;margin-top:1.15pt;width:0;height:53.05pt;z-index:25172992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FgrygEAAHcDAAAOAAAAZHJzL2Uyb0RvYy54bWysU01v2zAMvQ/YfxB0X5ykSL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">
                <v:stroke endarrow="block"/>
              </v:shape>
            </w:pict>
          </mc:Fallback>
        </mc:AlternateContent>
      </w:r>
    </w:p>
    <w:p w14:paraId="63AEB6E3" w14:textId="3E9CB0D8" w:rsidR="009A3C9D" w:rsidRPr="00CF1F16" w:rsidRDefault="00A05549" w:rsidP="009A3C9D">
      <w:pPr>
        <w:pStyle w:val="Vnbnnidung0"/>
        <w:adjustRightInd w:val="0"/>
        <w:snapToGrid w:val="0"/>
        <w:spacing w:after="0" w:line="312" w:lineRule="auto"/>
        <w:ind w:firstLine="567"/>
        <w:jc w:val="center"/>
        <w:rPr>
          <w:rFonts w:cs="Times New Roman"/>
          <w:b/>
          <w:i/>
          <w:lang w:val="pt-BR"/>
        </w:rPr>
      </w:pPr>
      <w:r w:rsidRPr="00CF1F16">
        <w:rPr>
          <w:noProof/>
        </w:rPr>
        <mc:AlternateContent>
          <mc:Choice Requires="wps">
            <w:drawing>
              <wp:anchor distT="0" distB="0" distL="114300" distR="114300" simplePos="0" relativeHeight="251728896" behindDoc="0" locked="0" layoutInCell="1" allowOverlap="1" wp14:anchorId="4C1CC072" wp14:editId="3A85B96C">
                <wp:simplePos x="0" y="0"/>
                <wp:positionH relativeFrom="column">
                  <wp:posOffset>3016852</wp:posOffset>
                </wp:positionH>
                <wp:positionV relativeFrom="paragraph">
                  <wp:posOffset>256863</wp:posOffset>
                </wp:positionV>
                <wp:extent cx="2257425" cy="736270"/>
                <wp:effectExtent l="0" t="0" r="9525" b="6985"/>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57425" cy="736270"/>
                        </a:xfrm>
                        <a:prstGeom prst="rect">
                          <a:avLst/>
                        </a:prstGeom>
                        <a:solidFill>
                          <a:srgbClr val="FFFFFF"/>
                        </a:solidFill>
                        <a:ln>
                          <a:noFill/>
                        </a:ln>
                      </wps:spPr>
                      <wps:txbx>
                        <w:txbxContent>
                          <w:p w14:paraId="52F7D197" w14:textId="77777777" w:rsidR="009A3C9D" w:rsidRPr="00BC20F7" w:rsidRDefault="009A3C9D" w:rsidP="009A3C9D">
                            <w:r w:rsidRPr="00BC20F7">
                              <w:t>- Bụi, khí thải</w:t>
                            </w:r>
                          </w:p>
                          <w:p w14:paraId="08307C14" w14:textId="77777777" w:rsidR="009A3C9D" w:rsidRPr="00BC20F7" w:rsidRDefault="009A3C9D" w:rsidP="009A3C9D">
                            <w:r w:rsidRPr="00BC20F7">
                              <w:t>- Chất thải rắn</w:t>
                            </w:r>
                          </w:p>
                          <w:p w14:paraId="20ED893B" w14:textId="4A89B0ED" w:rsidR="009A3C9D" w:rsidRPr="00BC20F7" w:rsidRDefault="009A3C9D" w:rsidP="009A3C9D">
                            <w:r w:rsidRPr="00BC20F7">
                              <w:t xml:space="preserve">- Nước thải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rect w14:anchorId="4C1CC072" id="Rectangle 56" o:spid="_x0000_s1036" style="position:absolute;left:0;text-align:left;margin-left:237.55pt;margin-top:20.25pt;width:177.75pt;height:57.9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" stroked="f">
                <v:textbox>
                  <w:txbxContent>
                    <w:p w14:paraId="52F7D197" w14:textId="77777777" w:rsidR="009A3C9D" w:rsidRPr="00BC20F7" w:rsidRDefault="009A3C9D" w:rsidP="009A3C9D">
                      <w:r w:rsidRPr="00BC20F7">
                        <w:t>- Bụi, khí thải</w:t>
                      </w:r>
                    </w:p>
                    <w:p w14:paraId="08307C14" w14:textId="77777777" w:rsidR="009A3C9D" w:rsidRPr="00BC20F7" w:rsidRDefault="009A3C9D" w:rsidP="009A3C9D">
                      <w:r w:rsidRPr="00BC20F7">
                        <w:t>- Chất thải rắn</w:t>
                      </w:r>
                    </w:p>
                    <w:p w14:paraId="20ED893B" w14:textId="4A89B0ED" w:rsidR="009A3C9D" w:rsidRPr="00BC20F7" w:rsidRDefault="009A3C9D" w:rsidP="009A3C9D">
                      <w:r w:rsidRPr="00BC20F7">
                        <w:t xml:space="preserve">- Nước thải </w:t>
                      </w:r>
                    </w:p>
                  </w:txbxContent>
                </v:textbox>
              </v:rect>
            </w:pict>
          </mc:Fallback>
        </mc:AlternateContent>
      </w:r>
    </w:p>
    <w:p w14:paraId="40AB1255" w14:textId="6F77CD62" w:rsidR="009A3C9D" w:rsidRPr="00CF1F16" w:rsidRDefault="00A05549" w:rsidP="009A3C9D">
      <w:pPr>
        <w:pStyle w:val="Vnbnnidung0"/>
        <w:adjustRightInd w:val="0"/>
        <w:snapToGrid w:val="0"/>
        <w:spacing w:after="0" w:line="312" w:lineRule="auto"/>
        <w:ind w:firstLine="567"/>
        <w:jc w:val="center"/>
        <w:rPr>
          <w:rFonts w:cs="Times New Roman"/>
          <w:b/>
          <w:i/>
          <w:lang w:val="pt-BR"/>
        </w:rPr>
      </w:pPr>
      <w:r w:rsidRPr="00CF1F16">
        <w:rPr>
          <w:noProof/>
        </w:rPr>
        <mc:AlternateContent>
          <mc:Choice Requires="wps">
            <w:drawing>
              <wp:anchor distT="0" distB="0" distL="114300" distR="114300" simplePos="0" relativeHeight="251727872" behindDoc="0" locked="0" layoutInCell="1" allowOverlap="1" wp14:anchorId="41F62141" wp14:editId="7FE31DDE">
                <wp:simplePos x="0" y="0"/>
                <wp:positionH relativeFrom="margin">
                  <wp:posOffset>564515</wp:posOffset>
                </wp:positionH>
                <wp:positionV relativeFrom="paragraph">
                  <wp:posOffset>198911</wp:posOffset>
                </wp:positionV>
                <wp:extent cx="2114550" cy="310515"/>
                <wp:effectExtent l="0" t="0" r="0" b="0"/>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14550" cy="310515"/>
                        </a:xfrm>
                        <a:prstGeom prst="rect">
                          <a:avLst/>
                        </a:prstGeom>
                        <a:solidFill>
                          <a:srgbClr val="FFFFFF"/>
                        </a:solidFill>
                        <a:ln w="9525">
                          <a:solidFill>
                            <a:srgbClr val="000000"/>
                          </a:solidFill>
                          <a:miter lim="800000"/>
                          <a:headEnd/>
                          <a:tailEnd/>
                        </a:ln>
                      </wps:spPr>
                      <wps:txbx>
                        <w:txbxContent>
                          <w:p w14:paraId="17F5DA5A" w14:textId="77777777" w:rsidR="009A3C9D" w:rsidRPr="00BC20F7" w:rsidRDefault="009A3C9D" w:rsidP="009A3C9D">
                            <w:pPr>
                              <w:jc w:val="center"/>
                            </w:pPr>
                            <w:r w:rsidRPr="00BC20F7">
                              <w:t xml:space="preserve">Hoạt động của </w:t>
                            </w:r>
                            <w:r>
                              <w:t>dự án</w:t>
                            </w:r>
                          </w:p>
                        </w:txbxContent>
                      </wps:txbx>
                      <wps:bodyPr rot="0" vert="horz" wrap="square" lIns="91440" tIns="45720" rIns="91440" bIns="45720" anchor="t" anchorCtr="0" upright="1">
                        <a:noAutofit/>
                      </wps:bodyPr>
                    </wps:wsp>
                  </a:graphicData>
                </a:graphic>
                <wp14:sizeRelH relativeFrom="page">
                  <wp14:pctWidth>0</wp14:pctWidth>
                </wp14:sizeRelH>
                <wp14:sizeRelV relativeFrom="margin">
                  <wp14:pctHeight>0</wp14:pctHeight>
                </wp14:sizeRelV>
              </wp:anchor>
            </w:drawing>
          </mc:Choice>
          <mc:Fallback xmlns:w16du="http://schemas.microsoft.com/office/word/2023/wordml/word16du">
            <w:pict>
              <v:rect w14:anchorId="41F62141" id="Rectangle 54" o:spid="_x0000_s1037" style="position:absolute;left:0;text-align:left;margin-left:44.45pt;margin-top:15.65pt;width:166.5pt;height:24.4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">
                <v:textbox>
                  <w:txbxContent>
                    <w:p w14:paraId="17F5DA5A" w14:textId="77777777" w:rsidR="009A3C9D" w:rsidRPr="00BC20F7" w:rsidRDefault="009A3C9D" w:rsidP="009A3C9D">
                      <w:pPr>
                        <w:jc w:val="center"/>
                      </w:pPr>
                      <w:r w:rsidRPr="00BC20F7">
                        <w:t xml:space="preserve">Hoạt động của </w:t>
                      </w:r>
                      <w:r>
                        <w:t>dự án</w:t>
                      </w:r>
                    </w:p>
                  </w:txbxContent>
                </v:textbox>
                <w10:wrap anchorx="margin"/>
              </v:rect>
            </w:pict>
          </mc:Fallback>
        </mc:AlternateContent>
      </w:r>
    </w:p>
    <w:p w14:paraId="1B8F8741" w14:textId="77777777" w:rsidR="00A05549" w:rsidRPr="00CF1F16" w:rsidRDefault="00A05549" w:rsidP="00A05549">
      <w:pPr>
        <w:pStyle w:val="Vnbnnidung0"/>
        <w:adjustRightInd w:val="0"/>
        <w:snapToGrid w:val="0"/>
        <w:spacing w:after="0" w:line="312" w:lineRule="auto"/>
        <w:ind w:firstLine="567"/>
        <w:jc w:val="center"/>
        <w:rPr>
          <w:rFonts w:cs="Times New Roman"/>
          <w:b/>
          <w:i/>
          <w:lang w:val="pt-BR"/>
        </w:rPr>
      </w:pPr>
      <w:r w:rsidRPr="00CF1F16">
        <w:rPr>
          <w:noProof/>
        </w:rPr>
        <mc:AlternateContent>
          <mc:Choice Requires="wps">
            <w:drawing>
              <wp:anchor distT="4294967295" distB="4294967295" distL="114300" distR="114300" simplePos="0" relativeHeight="251731968" behindDoc="0" locked="0" layoutInCell="1" allowOverlap="1" wp14:anchorId="211115D1" wp14:editId="54D42F89">
                <wp:simplePos x="0" y="0"/>
                <wp:positionH relativeFrom="page">
                  <wp:posOffset>3822700</wp:posOffset>
                </wp:positionH>
                <wp:positionV relativeFrom="paragraph">
                  <wp:posOffset>86970</wp:posOffset>
                </wp:positionV>
                <wp:extent cx="295275" cy="0"/>
                <wp:effectExtent l="0" t="76200" r="0" b="76200"/>
                <wp:wrapNone/>
                <wp:docPr id="55" name="Straight Arrow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5275" cy="0"/>
                        </a:xfrm>
                        <a:prstGeom prst="straightConnector1">
                          <a:avLst/>
                        </a:prstGeom>
                        <a:noFill/>
                        <a:ln w="9525">
                          <a:solidFill>
                            <a:srgbClr val="000000"/>
                          </a:solidFill>
                          <a:prstDash val="dash"/>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 w14:anchorId="398CE8E3" id="Straight Arrow Connector 55" o:spid="_x0000_s1026" type="#_x0000_t32" style="position:absolute;margin-left:301pt;margin-top:6.85pt;width:23.25pt;height:0;z-index:25173196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">
                <v:stroke dashstyle="dash" endarrow="block"/>
                <w10:wrap anchorx="page"/>
              </v:shape>
            </w:pict>
          </mc:Fallback>
        </mc:AlternateContent>
      </w:r>
      <w:bookmarkStart w:id="579" w:name="_Toc115647764"/>
      <w:bookmarkStart w:id="580" w:name="_Toc120341622"/>
      <w:bookmarkStart w:id="581" w:name="_Toc137118003"/>
    </w:p>
    <w:p w14:paraId="1E670158" w14:textId="77777777" w:rsidR="00A05549" w:rsidRPr="00CF1F16" w:rsidRDefault="00A05549" w:rsidP="00A05549">
      <w:pPr>
        <w:pStyle w:val="Vnbnnidung0"/>
        <w:adjustRightInd w:val="0"/>
        <w:snapToGrid w:val="0"/>
        <w:spacing w:after="0" w:line="312" w:lineRule="auto"/>
        <w:ind w:firstLine="567"/>
        <w:jc w:val="center"/>
        <w:rPr>
          <w:rFonts w:cs="Times New Roman"/>
          <w:b/>
          <w:i/>
          <w:lang w:val="pt-BR"/>
        </w:rPr>
      </w:pPr>
    </w:p>
    <w:p w14:paraId="148F34D1" w14:textId="39800C7C" w:rsidR="009A3C9D" w:rsidRPr="00CF1F16" w:rsidRDefault="009A3C9D" w:rsidP="00A05549">
      <w:pPr>
        <w:pStyle w:val="Vnbnnidung0"/>
        <w:adjustRightInd w:val="0"/>
        <w:snapToGrid w:val="0"/>
        <w:spacing w:after="0" w:line="312" w:lineRule="auto"/>
        <w:ind w:firstLine="567"/>
        <w:jc w:val="center"/>
        <w:rPr>
          <w:rFonts w:cs="Times New Roman"/>
          <w:b/>
          <w:i/>
          <w:lang w:val="pt-BR"/>
        </w:rPr>
      </w:pPr>
      <w:r w:rsidRPr="00CF1F16">
        <w:rPr>
          <w:b/>
          <w:bCs/>
          <w:i/>
          <w:iCs/>
          <w:lang w:val="pt-BR"/>
        </w:rPr>
        <w:t xml:space="preserve">Hình </w:t>
      </w:r>
      <w:r w:rsidRPr="00CF1F16">
        <w:rPr>
          <w:b/>
          <w:bCs/>
          <w:i/>
          <w:iCs/>
        </w:rPr>
        <w:fldChar w:fldCharType="begin"/>
      </w:r>
      <w:r w:rsidRPr="00CF1F16">
        <w:rPr>
          <w:b/>
          <w:bCs/>
          <w:i/>
          <w:iCs/>
          <w:lang w:val="pt-BR"/>
        </w:rPr>
        <w:instrText xml:space="preserve"> SEQ Hình \* ARABIC </w:instrText>
      </w:r>
      <w:r w:rsidRPr="00CF1F16">
        <w:rPr>
          <w:b/>
          <w:bCs/>
          <w:i/>
          <w:iCs/>
        </w:rPr>
        <w:fldChar w:fldCharType="separate"/>
      </w:r>
      <w:r w:rsidR="00665A3B" w:rsidRPr="00CF1F16">
        <w:rPr>
          <w:b/>
          <w:bCs/>
          <w:i/>
          <w:iCs/>
          <w:noProof/>
          <w:lang w:val="pt-BR"/>
        </w:rPr>
        <w:t>5</w:t>
      </w:r>
      <w:r w:rsidRPr="00CF1F16">
        <w:rPr>
          <w:b/>
          <w:bCs/>
          <w:i/>
          <w:iCs/>
        </w:rPr>
        <w:fldChar w:fldCharType="end"/>
      </w:r>
      <w:r w:rsidRPr="00CF1F16">
        <w:rPr>
          <w:b/>
          <w:i/>
          <w:iCs/>
          <w:lang w:val="pt-BR"/>
        </w:rPr>
        <w:t>.</w:t>
      </w:r>
      <w:r w:rsidRPr="00CF1F16">
        <w:rPr>
          <w:b/>
          <w:lang w:val="pt-BR"/>
        </w:rPr>
        <w:t xml:space="preserve"> </w:t>
      </w:r>
      <w:r w:rsidRPr="00CF1F16">
        <w:rPr>
          <w:rFonts w:cs="Times New Roman"/>
          <w:b/>
          <w:i/>
          <w:lang w:val="pt-BR"/>
        </w:rPr>
        <w:t>Sơ đồ công nghệ sản xuất, vận hành</w:t>
      </w:r>
      <w:bookmarkEnd w:id="579"/>
      <w:bookmarkEnd w:id="580"/>
      <w:bookmarkEnd w:id="581"/>
    </w:p>
    <w:p w14:paraId="7F04DED2" w14:textId="35F2DA39" w:rsidR="00CD77AD" w:rsidRPr="00CF1F16" w:rsidRDefault="00CD77AD" w:rsidP="0038665D">
      <w:pPr>
        <w:pStyle w:val="Tiu30"/>
        <w:keepNext/>
        <w:keepLines/>
        <w:tabs>
          <w:tab w:val="left" w:pos="1339"/>
        </w:tabs>
        <w:adjustRightInd w:val="0"/>
        <w:snapToGrid w:val="0"/>
        <w:spacing w:after="0" w:line="312" w:lineRule="auto"/>
        <w:ind w:firstLine="567"/>
        <w:jc w:val="both"/>
        <w:outlineLvl w:val="1"/>
        <w:rPr>
          <w:rFonts w:cs="Times New Roman"/>
          <w:b w:val="0"/>
          <w:lang w:val="pt-BR"/>
        </w:rPr>
      </w:pPr>
      <w:bookmarkStart w:id="582" w:name="_Toc137793435"/>
      <w:r w:rsidRPr="00CF1F16">
        <w:rPr>
          <w:rFonts w:cs="Times New Roman"/>
          <w:lang w:val="pt-BR"/>
        </w:rPr>
        <w:t>1.</w:t>
      </w:r>
      <w:r w:rsidR="009A3C9D" w:rsidRPr="00CF1F16">
        <w:rPr>
          <w:rFonts w:cs="Times New Roman"/>
          <w:lang w:val="pt-BR"/>
        </w:rPr>
        <w:t>5</w:t>
      </w:r>
      <w:r w:rsidRPr="00CF1F16">
        <w:rPr>
          <w:rFonts w:cs="Times New Roman"/>
          <w:lang w:val="pt-BR"/>
        </w:rPr>
        <w:t>.</w:t>
      </w:r>
      <w:r w:rsidRPr="00CF1F16">
        <w:rPr>
          <w:rFonts w:cs="Times New Roman"/>
          <w:b w:val="0"/>
          <w:i/>
          <w:lang w:val="pt-BR"/>
        </w:rPr>
        <w:t xml:space="preserve"> </w:t>
      </w:r>
      <w:r w:rsidRPr="00CF1F16">
        <w:rPr>
          <w:rStyle w:val="Tiu3"/>
          <w:rFonts w:cs="Times New Roman"/>
          <w:b/>
          <w:bCs/>
          <w:lang w:val="pt-BR" w:eastAsia="vi-VN"/>
        </w:rPr>
        <w:t>Biện pháp tổ chức thi công</w:t>
      </w:r>
      <w:bookmarkEnd w:id="582"/>
    </w:p>
    <w:p w14:paraId="3EE4C7B9" w14:textId="77777777" w:rsidR="009A3C9D" w:rsidRPr="00CF1F16" w:rsidRDefault="009A3C9D" w:rsidP="009A3C9D">
      <w:pPr>
        <w:pStyle w:val="Vnbnnidung0"/>
        <w:tabs>
          <w:tab w:val="left" w:pos="1319"/>
        </w:tabs>
        <w:adjustRightInd w:val="0"/>
        <w:snapToGrid w:val="0"/>
        <w:spacing w:after="0" w:line="312" w:lineRule="auto"/>
        <w:ind w:firstLine="567"/>
        <w:jc w:val="both"/>
        <w:outlineLvl w:val="1"/>
        <w:rPr>
          <w:rFonts w:cs="Times New Roman"/>
          <w:b/>
          <w:i/>
          <w:lang w:val="pt-BR"/>
        </w:rPr>
      </w:pPr>
      <w:bookmarkStart w:id="583" w:name="_Toc120341431"/>
      <w:bookmarkStart w:id="584" w:name="_Toc137793436"/>
      <w:r w:rsidRPr="00CF1F16">
        <w:rPr>
          <w:rFonts w:cs="Times New Roman"/>
          <w:b/>
          <w:i/>
          <w:lang w:val="pt-BR"/>
        </w:rPr>
        <w:t>1.5.1. Công tác chuẩn bị trước khi thi công</w:t>
      </w:r>
      <w:bookmarkEnd w:id="583"/>
      <w:bookmarkEnd w:id="584"/>
    </w:p>
    <w:p w14:paraId="69CEDCFF" w14:textId="406B5B6C" w:rsidR="009A3C9D" w:rsidRPr="00CF1F16" w:rsidRDefault="009A3C9D" w:rsidP="00B851A2">
      <w:pPr>
        <w:pStyle w:val="baocao"/>
        <w:spacing w:before="0" w:line="312" w:lineRule="auto"/>
        <w:rPr>
          <w:rStyle w:val="Heading1Char1"/>
          <w:b w:val="0"/>
          <w:bCs w:val="0"/>
          <w:i/>
          <w:iCs w:val="0"/>
          <w:sz w:val="28"/>
          <w:szCs w:val="28"/>
          <w:lang w:val="pt-BR"/>
        </w:rPr>
      </w:pPr>
      <w:r w:rsidRPr="00CF1F16">
        <w:rPr>
          <w:rStyle w:val="Heading1Char1"/>
          <w:b w:val="0"/>
          <w:bCs w:val="0"/>
          <w:i/>
          <w:iCs w:val="0"/>
          <w:sz w:val="28"/>
          <w:szCs w:val="28"/>
          <w:lang w:val="pt-BR"/>
        </w:rPr>
        <w:t>- Giải phóng mặt bằng</w:t>
      </w:r>
    </w:p>
    <w:p w14:paraId="400105D8" w14:textId="554E6F4B" w:rsidR="009A3C9D" w:rsidRPr="00CF1F16" w:rsidRDefault="009A3C9D" w:rsidP="00B851A2">
      <w:pPr>
        <w:pStyle w:val="baocao"/>
        <w:spacing w:before="0" w:line="312" w:lineRule="auto"/>
        <w:rPr>
          <w:szCs w:val="28"/>
          <w:lang w:val="pt-BR"/>
        </w:rPr>
      </w:pPr>
      <w:r w:rsidRPr="00CF1F16">
        <w:rPr>
          <w:szCs w:val="28"/>
          <w:shd w:val="clear" w:color="auto" w:fill="FFFFFF"/>
          <w:lang w:val="pt-BR"/>
        </w:rPr>
        <w:t>Gửi thông báo thu hồi đất đến tất cả người dân có đất thu hồi. Phương tiện thông tin bao gồm tất các các thiết bị thông tin đại chúng như phát thanh, truyền hình trong khu vực và niêm yết tại Trụ sở Ủy ban nhân dân xã.</w:t>
      </w:r>
      <w:r w:rsidRPr="00CF1F16">
        <w:rPr>
          <w:rStyle w:val="Heading1Char1"/>
          <w:rFonts w:cs="Times New Roman"/>
          <w:b w:val="0"/>
          <w:bCs w:val="0"/>
          <w:i/>
          <w:iCs w:val="0"/>
          <w:sz w:val="28"/>
          <w:szCs w:val="28"/>
          <w:lang w:val="pt-BR"/>
        </w:rPr>
        <w:t xml:space="preserve"> </w:t>
      </w:r>
      <w:r w:rsidRPr="00CF1F16">
        <w:rPr>
          <w:rStyle w:val="Heading1Char1"/>
          <w:rFonts w:cs="Times New Roman"/>
          <w:b w:val="0"/>
          <w:bCs w:val="0"/>
          <w:sz w:val="28"/>
          <w:szCs w:val="28"/>
          <w:lang w:val="pt-BR"/>
        </w:rPr>
        <w:t xml:space="preserve">Tiến hành thu hồi </w:t>
      </w:r>
      <w:r w:rsidRPr="00CF1F16">
        <w:rPr>
          <w:rStyle w:val="Heading1Char1"/>
          <w:rFonts w:cs="Times New Roman"/>
          <w:b w:val="0"/>
          <w:bCs w:val="0"/>
          <w:sz w:val="28"/>
          <w:szCs w:val="28"/>
          <w:lang w:val="pt-BR"/>
        </w:rPr>
        <w:lastRenderedPageBreak/>
        <w:t>đất, kiểm kê tài sản trên đất và bồi thường thiệt hại, hỗ trợ tái định cư và ổn định việc làm cho người dân. Chủ dự án phối hợp với chính quyền địa phương tổ chức</w:t>
      </w:r>
      <w:r w:rsidRPr="00CF1F16">
        <w:rPr>
          <w:rStyle w:val="Heading1Char1"/>
          <w:b w:val="0"/>
          <w:bCs w:val="0"/>
          <w:sz w:val="28"/>
          <w:szCs w:val="28"/>
          <w:lang w:val="pt-BR"/>
        </w:rPr>
        <w:t xml:space="preserve"> di dời, giải tỏa mặt bằng các đối tượng trong phạm vi ranh giới quy hoạch dự án. Công tác giải phóng mặt bằng và đền bù do Chủ đầu tư phối hợp với các cơ quan chức năng của </w:t>
      </w:r>
      <w:r w:rsidRPr="00CF1F16">
        <w:rPr>
          <w:szCs w:val="28"/>
          <w:lang w:val="pt-BR"/>
        </w:rPr>
        <w:t>các xã, thị trấn theo Luật đất đai số 45/2013/QH13 ngày 29/11/2013.</w:t>
      </w:r>
    </w:p>
    <w:p w14:paraId="7DCA9553" w14:textId="0BFEE7A0" w:rsidR="009A3C9D" w:rsidRPr="00CF1F16" w:rsidRDefault="009A3C9D" w:rsidP="00B851A2">
      <w:pPr>
        <w:pStyle w:val="baocao"/>
        <w:spacing w:before="0" w:line="312" w:lineRule="auto"/>
        <w:outlineLvl w:val="2"/>
        <w:rPr>
          <w:b/>
          <w:bCs/>
          <w:i/>
          <w:iCs/>
          <w:szCs w:val="28"/>
          <w:lang w:val="pt-BR"/>
        </w:rPr>
      </w:pPr>
      <w:bookmarkStart w:id="585" w:name="_Toc137793437"/>
      <w:r w:rsidRPr="00CF1F16">
        <w:rPr>
          <w:b/>
          <w:bCs/>
          <w:i/>
          <w:iCs/>
          <w:szCs w:val="28"/>
          <w:lang w:val="pt-BR"/>
        </w:rPr>
        <w:t>1.5.2. Trình tự thi công</w:t>
      </w:r>
      <w:bookmarkEnd w:id="585"/>
    </w:p>
    <w:p w14:paraId="0019A879" w14:textId="7E1F2A82" w:rsidR="007741EC" w:rsidRPr="00CF1F16" w:rsidRDefault="007741EC" w:rsidP="00B851A2">
      <w:pPr>
        <w:spacing w:line="312" w:lineRule="auto"/>
        <w:ind w:firstLine="567"/>
        <w:rPr>
          <w:lang w:val="vi-VN"/>
        </w:rPr>
      </w:pPr>
      <w:r w:rsidRPr="00CF1F16">
        <w:rPr>
          <w:lang w:val="vi-VN"/>
        </w:rPr>
        <w:t>Trình tự thi công tổng quát công trình có thể được thực hiện như sau:</w:t>
      </w:r>
    </w:p>
    <w:p w14:paraId="7360DFAE" w14:textId="77777777" w:rsidR="007741EC" w:rsidRPr="00CF1F16" w:rsidRDefault="007741EC" w:rsidP="002B4A3B">
      <w:pPr>
        <w:numPr>
          <w:ilvl w:val="0"/>
          <w:numId w:val="15"/>
        </w:numPr>
        <w:spacing w:line="312" w:lineRule="auto"/>
        <w:ind w:left="0" w:firstLine="567"/>
        <w:jc w:val="both"/>
        <w:rPr>
          <w:lang w:val="vi-VN"/>
        </w:rPr>
      </w:pPr>
      <w:r w:rsidRPr="00CF1F16">
        <w:rPr>
          <w:lang w:val="vi-VN"/>
        </w:rPr>
        <w:t>Nhà thầu phải có đầy đủ bản vẽ thi công được cấp có thẩm quyền phê duyệt và đề xuất biện pháp thi công, kế hoạch thi công của nhà thầu phải được cấp có thẩm quyền phê duyệt mới được phép tổ chức thi công.</w:t>
      </w:r>
    </w:p>
    <w:p w14:paraId="6671F91E" w14:textId="77777777" w:rsidR="007741EC" w:rsidRPr="00CF1F16" w:rsidRDefault="007741EC" w:rsidP="002B4A3B">
      <w:pPr>
        <w:numPr>
          <w:ilvl w:val="0"/>
          <w:numId w:val="15"/>
        </w:numPr>
        <w:spacing w:line="312" w:lineRule="auto"/>
        <w:ind w:left="0" w:firstLine="567"/>
        <w:jc w:val="both"/>
        <w:rPr>
          <w:lang w:val="vi-VN"/>
        </w:rPr>
      </w:pPr>
      <w:r w:rsidRPr="00CF1F16">
        <w:rPr>
          <w:lang w:val="vi-VN"/>
        </w:rPr>
        <w:t>Chuẩn bị: bàn giao mặt bằng, dọn dẹp mặt bằng, chuẩn bị các bãi vận chuyển máy móc, thiết bị, lán trại và bãi tập kết vật liệu xây dựng. Chủ đầu tư phối hợp với các cơ quan có liên quan tổ chức đo đạc xác định khối lượng đền bù trong ranh giới giải phóng mặt bằng do tư vấn thiết kế cung cấp, sau đó tiến hành tổ chức dọn dẹp mặt bằng để bàn giao mặt bằng công trường cho nhà thầu thực hiện thi công.</w:t>
      </w:r>
    </w:p>
    <w:p w14:paraId="78E39449" w14:textId="5F742B15" w:rsidR="0029035D" w:rsidRPr="00CF1F16" w:rsidRDefault="0029035D" w:rsidP="00B851A2">
      <w:pPr>
        <w:pStyle w:val="Heading2"/>
        <w:spacing w:before="0" w:line="312" w:lineRule="auto"/>
        <w:ind w:firstLine="567"/>
        <w:rPr>
          <w:rFonts w:ascii="Times New Roman" w:hAnsi="Times New Roman" w:cs="Times New Roman"/>
          <w:color w:val="auto"/>
          <w:sz w:val="28"/>
          <w:lang w:val="pt-BR"/>
        </w:rPr>
      </w:pPr>
      <w:bookmarkStart w:id="586" w:name="_Toc137793438"/>
      <w:r w:rsidRPr="00CF1F16">
        <w:rPr>
          <w:rStyle w:val="Vnbnnidung"/>
          <w:rFonts w:ascii="Times New Roman" w:hAnsi="Times New Roman" w:cs="Times New Roman"/>
          <w:b/>
          <w:bCs/>
          <w:color w:val="auto"/>
          <w:sz w:val="28"/>
          <w:lang w:val="pt-BR" w:eastAsia="vi-VN"/>
        </w:rPr>
        <w:t>1</w:t>
      </w:r>
      <w:bookmarkEnd w:id="577"/>
      <w:r w:rsidRPr="00CF1F16">
        <w:rPr>
          <w:rStyle w:val="Vnbnnidung"/>
          <w:rFonts w:ascii="Times New Roman" w:hAnsi="Times New Roman" w:cs="Times New Roman"/>
          <w:b/>
          <w:bCs/>
          <w:color w:val="auto"/>
          <w:sz w:val="28"/>
          <w:lang w:val="pt-BR" w:eastAsia="vi-VN"/>
        </w:rPr>
        <w:t>.</w:t>
      </w:r>
      <w:r w:rsidR="009A3C9D" w:rsidRPr="00CF1F16">
        <w:rPr>
          <w:rStyle w:val="Vnbnnidung"/>
          <w:rFonts w:ascii="Times New Roman" w:hAnsi="Times New Roman" w:cs="Times New Roman"/>
          <w:b/>
          <w:bCs/>
          <w:color w:val="auto"/>
          <w:sz w:val="28"/>
          <w:lang w:val="pt-BR" w:eastAsia="vi-VN"/>
        </w:rPr>
        <w:t>6</w:t>
      </w:r>
      <w:r w:rsidRPr="00CF1F16">
        <w:rPr>
          <w:rStyle w:val="Vnbnnidung"/>
          <w:rFonts w:ascii="Times New Roman" w:hAnsi="Times New Roman" w:cs="Times New Roman"/>
          <w:b/>
          <w:bCs/>
          <w:color w:val="auto"/>
          <w:sz w:val="28"/>
          <w:lang w:val="pt-BR" w:eastAsia="vi-VN"/>
        </w:rPr>
        <w:t xml:space="preserve">. Tiến độ, tổng mức đầu tư, tổ chức quản lý và thực hiện </w:t>
      </w:r>
      <w:r w:rsidR="00493DB0" w:rsidRPr="00CF1F16">
        <w:rPr>
          <w:rStyle w:val="Vnbnnidung"/>
          <w:rFonts w:ascii="Times New Roman" w:hAnsi="Times New Roman" w:cs="Times New Roman"/>
          <w:b/>
          <w:bCs/>
          <w:color w:val="auto"/>
          <w:sz w:val="28"/>
          <w:lang w:val="pt-BR" w:eastAsia="vi-VN"/>
        </w:rPr>
        <w:t>dự án</w:t>
      </w:r>
      <w:bookmarkEnd w:id="586"/>
    </w:p>
    <w:p w14:paraId="33314A80" w14:textId="1F889C0C" w:rsidR="00567C80" w:rsidRPr="00CF1F16" w:rsidRDefault="00567C80" w:rsidP="00B851A2">
      <w:pPr>
        <w:pStyle w:val="Heading3"/>
        <w:spacing w:before="0" w:line="312" w:lineRule="auto"/>
        <w:ind w:firstLine="567"/>
        <w:rPr>
          <w:rStyle w:val="Vnbnnidung"/>
          <w:rFonts w:ascii="Times New Roman" w:eastAsiaTheme="minorHAnsi" w:hAnsi="Times New Roman" w:cs="Times New Roman"/>
          <w:b/>
          <w:bCs/>
          <w:i/>
          <w:color w:val="auto"/>
          <w:lang w:val="pt-BR"/>
        </w:rPr>
      </w:pPr>
      <w:bookmarkStart w:id="587" w:name="_Toc137793439"/>
      <w:r w:rsidRPr="00CF1F16">
        <w:rPr>
          <w:rStyle w:val="Vnbnnidung"/>
          <w:rFonts w:ascii="Times New Roman" w:eastAsiaTheme="minorHAnsi" w:hAnsi="Times New Roman" w:cs="Times New Roman"/>
          <w:b/>
          <w:bCs/>
          <w:i/>
          <w:color w:val="auto"/>
          <w:lang w:val="pt-BR"/>
        </w:rPr>
        <w:t>1.</w:t>
      </w:r>
      <w:r w:rsidR="009A3C9D" w:rsidRPr="00CF1F16">
        <w:rPr>
          <w:rStyle w:val="Vnbnnidung"/>
          <w:rFonts w:ascii="Times New Roman" w:eastAsiaTheme="minorHAnsi" w:hAnsi="Times New Roman" w:cs="Times New Roman"/>
          <w:b/>
          <w:bCs/>
          <w:i/>
          <w:color w:val="auto"/>
          <w:lang w:val="pt-BR"/>
        </w:rPr>
        <w:t>6</w:t>
      </w:r>
      <w:r w:rsidRPr="00CF1F16">
        <w:rPr>
          <w:rStyle w:val="Vnbnnidung"/>
          <w:rFonts w:ascii="Times New Roman" w:eastAsiaTheme="minorHAnsi" w:hAnsi="Times New Roman" w:cs="Times New Roman"/>
          <w:b/>
          <w:bCs/>
          <w:i/>
          <w:color w:val="auto"/>
          <w:lang w:val="pt-BR"/>
        </w:rPr>
        <w:t xml:space="preserve">.1. Tiến độ, tổng mức đầu tư </w:t>
      </w:r>
      <w:r w:rsidR="00493DB0" w:rsidRPr="00CF1F16">
        <w:rPr>
          <w:rStyle w:val="Vnbnnidung"/>
          <w:rFonts w:ascii="Times New Roman" w:eastAsiaTheme="minorHAnsi" w:hAnsi="Times New Roman" w:cs="Times New Roman"/>
          <w:b/>
          <w:bCs/>
          <w:i/>
          <w:color w:val="auto"/>
          <w:lang w:val="pt-BR"/>
        </w:rPr>
        <w:t>dự án</w:t>
      </w:r>
      <w:bookmarkEnd w:id="587"/>
    </w:p>
    <w:p w14:paraId="445FD0D6" w14:textId="5F9B4ED2" w:rsidR="0029035D" w:rsidRPr="00CF1F16" w:rsidRDefault="00567C80" w:rsidP="00B851A2">
      <w:pPr>
        <w:widowControl/>
        <w:spacing w:line="312" w:lineRule="auto"/>
        <w:ind w:firstLine="567"/>
        <w:rPr>
          <w:rStyle w:val="Vnbnnidung"/>
          <w:bCs/>
          <w:lang w:val="pt-BR"/>
        </w:rPr>
      </w:pPr>
      <w:r w:rsidRPr="00CF1F16">
        <w:rPr>
          <w:rStyle w:val="Vnbnnidung"/>
          <w:b/>
          <w:bCs/>
          <w:lang w:val="pt-BR"/>
        </w:rPr>
        <w:t>-</w:t>
      </w:r>
      <w:r w:rsidRPr="00CF1F16">
        <w:rPr>
          <w:rStyle w:val="Vnbnnidung"/>
          <w:bCs/>
          <w:lang w:val="pt-BR"/>
        </w:rPr>
        <w:t xml:space="preserve"> Thời gian thực hiện </w:t>
      </w:r>
      <w:r w:rsidR="00E767C4" w:rsidRPr="00CF1F16">
        <w:rPr>
          <w:rStyle w:val="Vnbnnidung"/>
          <w:bCs/>
          <w:lang w:val="pt-BR"/>
        </w:rPr>
        <w:t>d</w:t>
      </w:r>
      <w:r w:rsidR="00493DB0" w:rsidRPr="00CF1F16">
        <w:rPr>
          <w:rStyle w:val="Vnbnnidung"/>
          <w:bCs/>
          <w:lang w:val="pt-BR"/>
        </w:rPr>
        <w:t>ự án</w:t>
      </w:r>
      <w:r w:rsidRPr="00CF1F16">
        <w:rPr>
          <w:rStyle w:val="Vnbnnidung"/>
          <w:bCs/>
          <w:lang w:val="pt-BR"/>
        </w:rPr>
        <w:t>:</w:t>
      </w:r>
      <w:r w:rsidR="000A219A" w:rsidRPr="00CF1F16">
        <w:rPr>
          <w:rStyle w:val="Vnbnnidung"/>
          <w:bCs/>
          <w:lang w:val="pt-BR"/>
        </w:rPr>
        <w:t xml:space="preserve"> 2023-2025</w:t>
      </w:r>
    </w:p>
    <w:p w14:paraId="341101BE" w14:textId="6E6758D0" w:rsidR="00567C80" w:rsidRPr="00CF1F16" w:rsidRDefault="00567C80" w:rsidP="00B851A2">
      <w:pPr>
        <w:widowControl/>
        <w:spacing w:line="312" w:lineRule="auto"/>
        <w:ind w:firstLine="567"/>
        <w:rPr>
          <w:rStyle w:val="Vnbnnidung"/>
          <w:bCs/>
          <w:lang w:val="pt-BR"/>
        </w:rPr>
      </w:pPr>
      <w:r w:rsidRPr="00CF1F16">
        <w:rPr>
          <w:rStyle w:val="Vnbnnidung"/>
          <w:bCs/>
          <w:lang w:val="pt-BR"/>
        </w:rPr>
        <w:t xml:space="preserve">- Tổng mức đầu tư: </w:t>
      </w:r>
      <w:r w:rsidR="002D3B3C" w:rsidRPr="00CF1F16">
        <w:rPr>
          <w:rStyle w:val="Vnbnnidung"/>
          <w:b/>
          <w:lang w:val="pt-BR"/>
        </w:rPr>
        <w:t>429.722</w:t>
      </w:r>
      <w:r w:rsidRPr="00CF1F16">
        <w:rPr>
          <w:rStyle w:val="Vnbnnidung"/>
          <w:b/>
          <w:lang w:val="pt-BR"/>
        </w:rPr>
        <w:t xml:space="preserve"> Triệu đồng.</w:t>
      </w:r>
      <w:r w:rsidRPr="00CF1F16">
        <w:rPr>
          <w:rStyle w:val="Vnbnnidung"/>
          <w:bCs/>
          <w:lang w:val="pt-BR"/>
        </w:rPr>
        <w:t xml:space="preserve"> </w:t>
      </w:r>
    </w:p>
    <w:p w14:paraId="3A41882E" w14:textId="21279D04" w:rsidR="00567C80" w:rsidRPr="00CF1F16" w:rsidRDefault="00567C80" w:rsidP="00B851A2">
      <w:pPr>
        <w:widowControl/>
        <w:spacing w:line="312" w:lineRule="auto"/>
        <w:ind w:firstLine="567"/>
        <w:jc w:val="both"/>
        <w:rPr>
          <w:rStyle w:val="Vnbnnidung"/>
          <w:bCs/>
          <w:i/>
          <w:lang w:val="pt-BR"/>
        </w:rPr>
      </w:pPr>
      <w:r w:rsidRPr="00CF1F16">
        <w:rPr>
          <w:rStyle w:val="Vnbnnidung"/>
          <w:bCs/>
          <w:i/>
          <w:lang w:val="pt-BR"/>
        </w:rPr>
        <w:t xml:space="preserve">(Bằng chữ: </w:t>
      </w:r>
      <w:r w:rsidR="002D3B3C" w:rsidRPr="00CF1F16">
        <w:rPr>
          <w:rStyle w:val="Vnbnnidung"/>
          <w:bCs/>
          <w:i/>
          <w:lang w:val="pt-BR"/>
        </w:rPr>
        <w:t>Bốn trăm hai mươi chín tỉ, bảy trăm hai mươi triệu đồng chẵn</w:t>
      </w:r>
      <w:r w:rsidRPr="00CF1F16">
        <w:rPr>
          <w:rStyle w:val="Vnbnnidung"/>
          <w:bCs/>
          <w:i/>
          <w:lang w:val="pt-BR"/>
        </w:rPr>
        <w:t>./.)</w:t>
      </w:r>
    </w:p>
    <w:p w14:paraId="1B847444" w14:textId="3B9566D4" w:rsidR="00567C80" w:rsidRPr="00CF1F16" w:rsidRDefault="00567C80" w:rsidP="00B851A2">
      <w:pPr>
        <w:widowControl/>
        <w:spacing w:line="312" w:lineRule="auto"/>
        <w:ind w:firstLine="567"/>
        <w:jc w:val="both"/>
        <w:rPr>
          <w:lang w:val="it-IT"/>
        </w:rPr>
      </w:pPr>
      <w:r w:rsidRPr="00CF1F16">
        <w:rPr>
          <w:rStyle w:val="Vnbnnidung"/>
          <w:bCs/>
          <w:lang w:val="pt-BR"/>
        </w:rPr>
        <w:t xml:space="preserve">- Nguồn vốn đầu tư: </w:t>
      </w:r>
      <w:r w:rsidR="002D3B3C" w:rsidRPr="00CF1F16">
        <w:rPr>
          <w:lang w:val="it-IT"/>
        </w:rPr>
        <w:t xml:space="preserve">Vốn tự có là </w:t>
      </w:r>
      <w:r w:rsidR="000A219A" w:rsidRPr="00CF1F16">
        <w:rPr>
          <w:lang w:val="it-IT"/>
        </w:rPr>
        <w:t>85.944 triệu đồng (chiếm 20%) và vốn huy động là 343.778 triệu đồng (chiếm 80%).</w:t>
      </w:r>
      <w:r w:rsidR="00E12349" w:rsidRPr="00CF1F16">
        <w:rPr>
          <w:lang w:val="it-IT"/>
        </w:rPr>
        <w:t xml:space="preserve"> </w:t>
      </w:r>
    </w:p>
    <w:p w14:paraId="499A31E9" w14:textId="0AEF7EAB" w:rsidR="000A219A" w:rsidRPr="00CF1F16" w:rsidRDefault="000A219A" w:rsidP="00B851A2">
      <w:pPr>
        <w:widowControl/>
        <w:spacing w:line="312" w:lineRule="auto"/>
        <w:ind w:firstLine="567"/>
        <w:jc w:val="both"/>
        <w:rPr>
          <w:rStyle w:val="Vnbnnidung"/>
          <w:bCs/>
          <w:lang w:val="pt-BR"/>
        </w:rPr>
      </w:pPr>
      <w:r w:rsidRPr="00CF1F16">
        <w:rPr>
          <w:lang w:val="it-IT"/>
        </w:rPr>
        <w:t>- Thời hạn hoạt động của dự án: 50 năm, kể từ ngày ký Quyết định chủ trương đầu tư.</w:t>
      </w:r>
    </w:p>
    <w:p w14:paraId="7F07C658" w14:textId="1868DA87" w:rsidR="00567C80" w:rsidRPr="00CF1F16" w:rsidRDefault="00567C80" w:rsidP="00B851A2">
      <w:pPr>
        <w:pStyle w:val="Heading3"/>
        <w:spacing w:before="0" w:line="312" w:lineRule="auto"/>
        <w:ind w:firstLine="567"/>
        <w:rPr>
          <w:rStyle w:val="Vnbnnidung"/>
          <w:rFonts w:ascii="Times New Roman" w:eastAsiaTheme="minorHAnsi" w:hAnsi="Times New Roman" w:cs="Times New Roman"/>
          <w:b/>
          <w:bCs/>
          <w:i/>
          <w:color w:val="auto"/>
          <w:lang w:val="pt-BR"/>
        </w:rPr>
      </w:pPr>
      <w:bookmarkStart w:id="588" w:name="_Toc137793440"/>
      <w:r w:rsidRPr="00CF1F16">
        <w:rPr>
          <w:rStyle w:val="Vnbnnidung"/>
          <w:rFonts w:ascii="Times New Roman" w:eastAsiaTheme="minorHAnsi" w:hAnsi="Times New Roman" w:cs="Times New Roman"/>
          <w:b/>
          <w:bCs/>
          <w:i/>
          <w:color w:val="auto"/>
          <w:lang w:val="pt-BR"/>
        </w:rPr>
        <w:t>1.</w:t>
      </w:r>
      <w:r w:rsidR="009A3C9D" w:rsidRPr="00CF1F16">
        <w:rPr>
          <w:rStyle w:val="Vnbnnidung"/>
          <w:rFonts w:ascii="Times New Roman" w:eastAsiaTheme="minorHAnsi" w:hAnsi="Times New Roman" w:cs="Times New Roman"/>
          <w:b/>
          <w:bCs/>
          <w:i/>
          <w:color w:val="auto"/>
          <w:lang w:val="pt-BR"/>
        </w:rPr>
        <w:t>6</w:t>
      </w:r>
      <w:r w:rsidRPr="00CF1F16">
        <w:rPr>
          <w:rStyle w:val="Vnbnnidung"/>
          <w:rFonts w:ascii="Times New Roman" w:eastAsiaTheme="minorHAnsi" w:hAnsi="Times New Roman" w:cs="Times New Roman"/>
          <w:b/>
          <w:bCs/>
          <w:i/>
          <w:color w:val="auto"/>
          <w:lang w:val="pt-BR"/>
        </w:rPr>
        <w:t xml:space="preserve">.2. Tổ chức thực hiện </w:t>
      </w:r>
      <w:r w:rsidR="00493DB0" w:rsidRPr="00CF1F16">
        <w:rPr>
          <w:rStyle w:val="Vnbnnidung"/>
          <w:rFonts w:ascii="Times New Roman" w:eastAsiaTheme="minorHAnsi" w:hAnsi="Times New Roman" w:cs="Times New Roman"/>
          <w:b/>
          <w:bCs/>
          <w:i/>
          <w:color w:val="auto"/>
          <w:lang w:val="pt-BR"/>
        </w:rPr>
        <w:t>dự án</w:t>
      </w:r>
      <w:bookmarkEnd w:id="588"/>
    </w:p>
    <w:p w14:paraId="56F91C30" w14:textId="3AD5B725" w:rsidR="00465FF0" w:rsidRPr="00CF1F16" w:rsidRDefault="00465FF0" w:rsidP="00B851A2">
      <w:pPr>
        <w:spacing w:line="312" w:lineRule="auto"/>
        <w:ind w:firstLine="567"/>
        <w:jc w:val="both"/>
        <w:rPr>
          <w:lang w:val="pt-BR"/>
        </w:rPr>
      </w:pPr>
      <w:r w:rsidRPr="00CF1F16">
        <w:rPr>
          <w:lang w:val="pt-BR"/>
        </w:rPr>
        <w:t xml:space="preserve">- Hình thức quản lý </w:t>
      </w:r>
      <w:r w:rsidR="00E767C4" w:rsidRPr="00CF1F16">
        <w:rPr>
          <w:lang w:val="pt-BR"/>
        </w:rPr>
        <w:t>d</w:t>
      </w:r>
      <w:r w:rsidR="00493DB0" w:rsidRPr="00CF1F16">
        <w:rPr>
          <w:lang w:val="pt-BR"/>
        </w:rPr>
        <w:t>ự án</w:t>
      </w:r>
      <w:r w:rsidRPr="00CF1F16">
        <w:rPr>
          <w:lang w:val="pt-BR"/>
        </w:rPr>
        <w:t xml:space="preserve">: Chủ đầu tư </w:t>
      </w:r>
      <w:r w:rsidR="00FF75D5" w:rsidRPr="00CF1F16">
        <w:rPr>
          <w:lang w:val="pt-BR"/>
        </w:rPr>
        <w:t>thuê đơn vị có đủ năng lực thực hiện</w:t>
      </w:r>
      <w:r w:rsidR="008843AC" w:rsidRPr="00CF1F16">
        <w:rPr>
          <w:lang w:val="pt-BR"/>
        </w:rPr>
        <w:t>.</w:t>
      </w:r>
    </w:p>
    <w:p w14:paraId="2DBB3721" w14:textId="16B4584E" w:rsidR="00465FF0" w:rsidRPr="00CF1F16" w:rsidRDefault="00465FF0" w:rsidP="00B851A2">
      <w:pPr>
        <w:spacing w:line="312" w:lineRule="auto"/>
        <w:ind w:firstLine="567"/>
        <w:jc w:val="both"/>
        <w:rPr>
          <w:lang w:val="pt-BR"/>
        </w:rPr>
      </w:pPr>
      <w:r w:rsidRPr="00CF1F16">
        <w:rPr>
          <w:lang w:val="pt-BR"/>
        </w:rPr>
        <w:t xml:space="preserve">- Tổ chức thực hiện </w:t>
      </w:r>
      <w:r w:rsidR="00E767C4" w:rsidRPr="00CF1F16">
        <w:rPr>
          <w:lang w:val="pt-BR"/>
        </w:rPr>
        <w:t>d</w:t>
      </w:r>
      <w:r w:rsidR="00493DB0" w:rsidRPr="00CF1F16">
        <w:rPr>
          <w:lang w:val="pt-BR"/>
        </w:rPr>
        <w:t>ự án</w:t>
      </w:r>
      <w:r w:rsidRPr="00CF1F16">
        <w:rPr>
          <w:lang w:val="pt-BR"/>
        </w:rPr>
        <w:t xml:space="preserve">: </w:t>
      </w:r>
    </w:p>
    <w:p w14:paraId="3A0E8AD7" w14:textId="75235680" w:rsidR="00465FF0" w:rsidRPr="00CF1F16" w:rsidRDefault="00465FF0" w:rsidP="00B851A2">
      <w:pPr>
        <w:spacing w:line="312" w:lineRule="auto"/>
        <w:ind w:firstLine="567"/>
        <w:jc w:val="both"/>
        <w:rPr>
          <w:spacing w:val="-4"/>
          <w:lang w:val="pt-BR"/>
        </w:rPr>
      </w:pPr>
      <w:r w:rsidRPr="00CF1F16">
        <w:rPr>
          <w:lang w:val="pt-BR"/>
        </w:rPr>
        <w:t xml:space="preserve">+ Chủ đầu tư: </w:t>
      </w:r>
      <w:r w:rsidR="00413235" w:rsidRPr="00CF1F16">
        <w:rPr>
          <w:lang w:val="pt-BR"/>
        </w:rPr>
        <w:t>Công ty TNHH TM&amp;XD Trung Chính</w:t>
      </w:r>
      <w:r w:rsidR="00954E9D" w:rsidRPr="00CF1F16">
        <w:rPr>
          <w:lang w:val="pt-BR"/>
        </w:rPr>
        <w:t>.</w:t>
      </w:r>
    </w:p>
    <w:p w14:paraId="7B8B25C2" w14:textId="72B0978F" w:rsidR="00E83D43" w:rsidRPr="00CF1F16" w:rsidRDefault="00E83D43" w:rsidP="00B851A2">
      <w:pPr>
        <w:spacing w:line="312" w:lineRule="auto"/>
        <w:ind w:firstLine="567"/>
        <w:jc w:val="both"/>
        <w:rPr>
          <w:bCs/>
          <w:lang w:val="nl-NL"/>
        </w:rPr>
      </w:pPr>
      <w:r w:rsidRPr="00CF1F16">
        <w:rPr>
          <w:bCs/>
          <w:lang w:val="nl-NL"/>
        </w:rPr>
        <w:t xml:space="preserve">- Phương án quản lý khai thác dự án và sử dụng công trình: </w:t>
      </w:r>
      <w:r w:rsidR="00413235" w:rsidRPr="00CF1F16">
        <w:rPr>
          <w:bCs/>
          <w:lang w:val="nl-NL"/>
        </w:rPr>
        <w:t>Chủ dự án</w:t>
      </w:r>
      <w:r w:rsidRPr="00CF1F16">
        <w:rPr>
          <w:bCs/>
          <w:lang w:val="nl-NL"/>
        </w:rPr>
        <w:t xml:space="preserve"> sẽ yêu cầu nhà thầu triển khai các biện pháp bảo vệ môi trường, đồng thời hợp đồng với đơn vị tư vấn</w:t>
      </w:r>
      <w:r w:rsidR="00FA3BB5" w:rsidRPr="00CF1F16">
        <w:rPr>
          <w:bCs/>
          <w:lang w:val="nl-NL"/>
        </w:rPr>
        <w:t xml:space="preserve"> QLDA, tư vấn</w:t>
      </w:r>
      <w:r w:rsidRPr="00CF1F16">
        <w:rPr>
          <w:bCs/>
          <w:lang w:val="nl-NL"/>
        </w:rPr>
        <w:t xml:space="preserve"> giám sát tổ chức theo dõi, giám sát quá trình thi công của nhà thầu đảm bảo chất lượng công trình và đúng tiến độ, đồng thời giám sát </w:t>
      </w:r>
      <w:r w:rsidRPr="00CF1F16">
        <w:rPr>
          <w:bCs/>
          <w:lang w:val="nl-NL"/>
        </w:rPr>
        <w:lastRenderedPageBreak/>
        <w:t xml:space="preserve">việc thực hiện công tác vệ sinh môi trường và an toàn lao động của nhà thầu trong suốt thời gian triển khai thi công </w:t>
      </w:r>
      <w:r w:rsidR="006B2DC9" w:rsidRPr="00CF1F16">
        <w:rPr>
          <w:bCs/>
          <w:lang w:val="nl-NL"/>
        </w:rPr>
        <w:t>d</w:t>
      </w:r>
      <w:r w:rsidR="00493DB0" w:rsidRPr="00CF1F16">
        <w:rPr>
          <w:bCs/>
          <w:lang w:val="nl-NL"/>
        </w:rPr>
        <w:t>ự án</w:t>
      </w:r>
      <w:r w:rsidRPr="00CF1F16">
        <w:rPr>
          <w:bCs/>
          <w:lang w:val="nl-NL"/>
        </w:rPr>
        <w:t>.</w:t>
      </w:r>
    </w:p>
    <w:p w14:paraId="708868ED" w14:textId="79FAE02E" w:rsidR="00465FF0" w:rsidRPr="00CF1F16" w:rsidRDefault="00465FF0" w:rsidP="00B851A2">
      <w:pPr>
        <w:spacing w:line="312" w:lineRule="auto"/>
        <w:ind w:firstLine="567"/>
        <w:jc w:val="both"/>
        <w:rPr>
          <w:spacing w:val="-6"/>
          <w:lang w:val="nl-NL"/>
        </w:rPr>
      </w:pPr>
      <w:r w:rsidRPr="00CF1F16">
        <w:rPr>
          <w:spacing w:val="-6"/>
          <w:lang w:val="nl-NL"/>
        </w:rPr>
        <w:t xml:space="preserve">- Số lượng công nhân thi công </w:t>
      </w:r>
      <w:r w:rsidR="006B2DC9" w:rsidRPr="00CF1F16">
        <w:rPr>
          <w:spacing w:val="-6"/>
          <w:lang w:val="nl-NL"/>
        </w:rPr>
        <w:t>d</w:t>
      </w:r>
      <w:r w:rsidR="00493DB0" w:rsidRPr="00CF1F16">
        <w:rPr>
          <w:spacing w:val="-6"/>
          <w:lang w:val="nl-NL"/>
        </w:rPr>
        <w:t>ự án</w:t>
      </w:r>
      <w:r w:rsidRPr="00CF1F16">
        <w:rPr>
          <w:spacing w:val="-6"/>
          <w:lang w:val="nl-NL"/>
        </w:rPr>
        <w:t xml:space="preserve">: Với quy mô các hạng mục công trình được đầu tư của </w:t>
      </w:r>
      <w:r w:rsidR="006B2DC9" w:rsidRPr="00CF1F16">
        <w:rPr>
          <w:spacing w:val="-6"/>
          <w:lang w:val="nl-NL"/>
        </w:rPr>
        <w:t>d</w:t>
      </w:r>
      <w:r w:rsidR="00493DB0" w:rsidRPr="00CF1F16">
        <w:rPr>
          <w:spacing w:val="-6"/>
          <w:lang w:val="nl-NL"/>
        </w:rPr>
        <w:t>ự án</w:t>
      </w:r>
      <w:r w:rsidRPr="00CF1F16">
        <w:rPr>
          <w:spacing w:val="-6"/>
          <w:lang w:val="nl-NL"/>
        </w:rPr>
        <w:t xml:space="preserve"> thì lượng công nhân tham gia xây dựng dự kiến khoảng 30 người.</w:t>
      </w:r>
    </w:p>
    <w:p w14:paraId="7E1A021D" w14:textId="15316327" w:rsidR="00195D74" w:rsidRPr="00CF1F16" w:rsidRDefault="00195D74" w:rsidP="00B851A2">
      <w:pPr>
        <w:pStyle w:val="Heading3"/>
        <w:spacing w:before="0" w:line="312" w:lineRule="auto"/>
        <w:ind w:firstLine="567"/>
        <w:rPr>
          <w:rFonts w:ascii="Times New Roman" w:hAnsi="Times New Roman" w:cs="Times New Roman"/>
          <w:b/>
          <w:bCs/>
          <w:i/>
          <w:color w:val="auto"/>
          <w:lang w:val="nl-NL" w:eastAsia="ar-SA"/>
        </w:rPr>
      </w:pPr>
      <w:bookmarkStart w:id="589" w:name="_Toc137793441"/>
      <w:r w:rsidRPr="00CF1F16">
        <w:rPr>
          <w:rFonts w:ascii="Times New Roman" w:hAnsi="Times New Roman" w:cs="Times New Roman"/>
          <w:b/>
          <w:bCs/>
          <w:i/>
          <w:color w:val="auto"/>
          <w:lang w:val="nl-NL" w:eastAsia="ar-SA"/>
        </w:rPr>
        <w:t>1.</w:t>
      </w:r>
      <w:r w:rsidR="009A3C9D" w:rsidRPr="00CF1F16">
        <w:rPr>
          <w:rFonts w:ascii="Times New Roman" w:hAnsi="Times New Roman" w:cs="Times New Roman"/>
          <w:b/>
          <w:bCs/>
          <w:i/>
          <w:color w:val="auto"/>
          <w:lang w:val="nl-NL" w:eastAsia="ar-SA"/>
        </w:rPr>
        <w:t>6</w:t>
      </w:r>
      <w:r w:rsidRPr="00CF1F16">
        <w:rPr>
          <w:rFonts w:ascii="Times New Roman" w:hAnsi="Times New Roman" w:cs="Times New Roman"/>
          <w:b/>
          <w:bCs/>
          <w:i/>
          <w:color w:val="auto"/>
          <w:lang w:val="nl-NL" w:eastAsia="ar-SA"/>
        </w:rPr>
        <w:t xml:space="preserve">.3. Tổ chức quản lý </w:t>
      </w:r>
      <w:r w:rsidR="00493DB0" w:rsidRPr="00CF1F16">
        <w:rPr>
          <w:rFonts w:ascii="Times New Roman" w:hAnsi="Times New Roman" w:cs="Times New Roman"/>
          <w:b/>
          <w:bCs/>
          <w:i/>
          <w:color w:val="auto"/>
          <w:lang w:val="nl-NL" w:eastAsia="ar-SA"/>
        </w:rPr>
        <w:t>dự án</w:t>
      </w:r>
      <w:bookmarkEnd w:id="589"/>
      <w:r w:rsidR="00480F8E" w:rsidRPr="00CF1F16">
        <w:rPr>
          <w:rFonts w:ascii="Times New Roman" w:hAnsi="Times New Roman" w:cs="Times New Roman"/>
          <w:b/>
          <w:bCs/>
          <w:i/>
          <w:color w:val="auto"/>
          <w:lang w:val="nl-NL" w:eastAsia="ar-SA"/>
        </w:rPr>
        <w:t xml:space="preserve"> </w:t>
      </w:r>
    </w:p>
    <w:p w14:paraId="46D01163" w14:textId="2892A36B" w:rsidR="00195D74" w:rsidRPr="00CF1F16" w:rsidRDefault="00821803" w:rsidP="00B851A2">
      <w:pPr>
        <w:spacing w:line="312" w:lineRule="auto"/>
        <w:ind w:firstLine="567"/>
        <w:rPr>
          <w:b/>
          <w:bCs/>
          <w:i/>
          <w:lang w:val="nl-NL"/>
        </w:rPr>
      </w:pPr>
      <w:r w:rsidRPr="00CF1F16">
        <w:rPr>
          <w:b/>
          <w:bCs/>
          <w:i/>
          <w:lang w:val="nl-NL"/>
        </w:rPr>
        <w:t>1.</w:t>
      </w:r>
      <w:r w:rsidR="009A3C9D" w:rsidRPr="00CF1F16">
        <w:rPr>
          <w:b/>
          <w:bCs/>
          <w:i/>
          <w:lang w:val="nl-NL"/>
        </w:rPr>
        <w:t>6</w:t>
      </w:r>
      <w:r w:rsidRPr="00CF1F16">
        <w:rPr>
          <w:b/>
          <w:bCs/>
          <w:i/>
          <w:lang w:val="nl-NL"/>
        </w:rPr>
        <w:t>.3.1</w:t>
      </w:r>
      <w:r w:rsidR="00195D74" w:rsidRPr="00CF1F16">
        <w:rPr>
          <w:b/>
          <w:bCs/>
          <w:i/>
          <w:lang w:val="nl-NL"/>
        </w:rPr>
        <w:t>. Trong giai đoạn chuẩn bị</w:t>
      </w:r>
    </w:p>
    <w:p w14:paraId="276F83F5" w14:textId="2A502336" w:rsidR="0075003B" w:rsidRPr="00CF1F16" w:rsidRDefault="00195D74" w:rsidP="00B851A2">
      <w:pPr>
        <w:spacing w:line="312" w:lineRule="auto"/>
        <w:ind w:firstLine="567"/>
        <w:jc w:val="both"/>
        <w:rPr>
          <w:lang w:val="nl-NL"/>
        </w:rPr>
      </w:pPr>
      <w:r w:rsidRPr="00CF1F16">
        <w:rPr>
          <w:lang w:val="nl-NL"/>
        </w:rPr>
        <w:t>Trong giai đoạn chuẩn bị:</w:t>
      </w:r>
      <w:r w:rsidRPr="00CF1F16">
        <w:rPr>
          <w:lang w:val="vi-VN"/>
        </w:rPr>
        <w:t xml:space="preserve"> </w:t>
      </w:r>
      <w:r w:rsidRPr="00CF1F16">
        <w:rPr>
          <w:lang w:val="nl-NL"/>
        </w:rPr>
        <w:t xml:space="preserve">Hiện trạng sử dụng đất nằm trong vùng </w:t>
      </w:r>
      <w:r w:rsidR="00EA33F3" w:rsidRPr="00CF1F16">
        <w:rPr>
          <w:lang w:val="nl-NL"/>
        </w:rPr>
        <w:t>d</w:t>
      </w:r>
      <w:r w:rsidR="00493DB0" w:rsidRPr="00CF1F16">
        <w:rPr>
          <w:lang w:val="nl-NL"/>
        </w:rPr>
        <w:t>ự án</w:t>
      </w:r>
      <w:r w:rsidRPr="00CF1F16">
        <w:rPr>
          <w:lang w:val="nl-NL"/>
        </w:rPr>
        <w:t xml:space="preserve"> cần giải phóng mặt bằng chủ yếu là </w:t>
      </w:r>
      <w:r w:rsidR="001C1672" w:rsidRPr="00CF1F16">
        <w:rPr>
          <w:lang w:val="nl-NL"/>
        </w:rPr>
        <w:t xml:space="preserve">đất </w:t>
      </w:r>
      <w:r w:rsidR="00413235" w:rsidRPr="00CF1F16">
        <w:rPr>
          <w:lang w:val="nl-NL"/>
        </w:rPr>
        <w:t>trồng cây lâu năm</w:t>
      </w:r>
      <w:r w:rsidRPr="00CF1F16">
        <w:rPr>
          <w:lang w:val="nl-NL"/>
        </w:rPr>
        <w:t xml:space="preserve">. </w:t>
      </w:r>
      <w:r w:rsidR="002D4C0A" w:rsidRPr="00CF1F16">
        <w:rPr>
          <w:lang w:val="nl-NL"/>
        </w:rPr>
        <w:t>Hiện tại, Chủ dự án đã hoàn thành nhận chuyển nhượng quyền sử dụng đất trong phạm vi dự án.</w:t>
      </w:r>
    </w:p>
    <w:p w14:paraId="781B3A1B" w14:textId="1F07C7FB" w:rsidR="00195D74" w:rsidRPr="00CF1F16" w:rsidRDefault="00821803" w:rsidP="00B851A2">
      <w:pPr>
        <w:spacing w:line="312" w:lineRule="auto"/>
        <w:ind w:firstLine="567"/>
        <w:rPr>
          <w:b/>
          <w:bCs/>
          <w:i/>
          <w:lang w:val="nl-NL"/>
        </w:rPr>
      </w:pPr>
      <w:r w:rsidRPr="00CF1F16">
        <w:rPr>
          <w:b/>
          <w:bCs/>
          <w:i/>
          <w:lang w:val="nl-NL"/>
        </w:rPr>
        <w:t>1.</w:t>
      </w:r>
      <w:r w:rsidR="009A3C9D" w:rsidRPr="00CF1F16">
        <w:rPr>
          <w:b/>
          <w:bCs/>
          <w:i/>
          <w:lang w:val="nl-NL"/>
        </w:rPr>
        <w:t>6</w:t>
      </w:r>
      <w:r w:rsidRPr="00CF1F16">
        <w:rPr>
          <w:b/>
          <w:bCs/>
          <w:i/>
          <w:lang w:val="nl-NL"/>
        </w:rPr>
        <w:t>.3.2</w:t>
      </w:r>
      <w:r w:rsidR="00195D74" w:rsidRPr="00CF1F16">
        <w:rPr>
          <w:b/>
          <w:bCs/>
          <w:i/>
          <w:lang w:val="nl-NL"/>
        </w:rPr>
        <w:t>. Trong giai đoạn xây dựng</w:t>
      </w:r>
    </w:p>
    <w:p w14:paraId="1F360AE5" w14:textId="3709962C" w:rsidR="001C1672" w:rsidRPr="00CF1F16" w:rsidRDefault="003C72CD" w:rsidP="00B851A2">
      <w:pPr>
        <w:spacing w:line="312" w:lineRule="auto"/>
        <w:ind w:firstLine="567"/>
        <w:jc w:val="both"/>
        <w:rPr>
          <w:lang w:val="nl-NL"/>
        </w:rPr>
      </w:pPr>
      <w:r w:rsidRPr="00CF1F16">
        <w:rPr>
          <w:lang w:val="nl-NL"/>
        </w:rPr>
        <w:t xml:space="preserve">- </w:t>
      </w:r>
      <w:r w:rsidR="001C1672" w:rsidRPr="00CF1F16">
        <w:rPr>
          <w:lang w:val="nl-NL"/>
        </w:rPr>
        <w:t>Chủ đầu tư sẽ thực hiện hoạt động đền bù và giải phóng mặt bằng... Chủ đầu tư sẽ thuê nhóm nhân công có chuyên môn để thực hiện hoạt động GPMB</w:t>
      </w:r>
      <w:r w:rsidR="00BB187A" w:rsidRPr="00CF1F16">
        <w:rPr>
          <w:lang w:val="nl-NL"/>
        </w:rPr>
        <w:t>.</w:t>
      </w:r>
    </w:p>
    <w:p w14:paraId="04689591" w14:textId="070DF16D" w:rsidR="001C1672" w:rsidRPr="00CF1F16" w:rsidRDefault="003C72CD" w:rsidP="00B851A2">
      <w:pPr>
        <w:spacing w:line="312" w:lineRule="auto"/>
        <w:ind w:firstLine="567"/>
        <w:jc w:val="both"/>
        <w:rPr>
          <w:lang w:val="nl-NL"/>
        </w:rPr>
      </w:pPr>
      <w:r w:rsidRPr="00CF1F16">
        <w:rPr>
          <w:lang w:val="nl-NL"/>
        </w:rPr>
        <w:t xml:space="preserve">- </w:t>
      </w:r>
      <w:r w:rsidR="001C1672" w:rsidRPr="00CF1F16">
        <w:rPr>
          <w:lang w:val="nl-NL"/>
        </w:rPr>
        <w:t>Giai đoạn thi công sẽ do nhà thầu thi công được lựa chọn thực hiện. Chủ đầu tư thuê đơn vị có chức năng giám sát thi công. Việc tổ chức quản lý và thi công do đơn vị thi công thực hiện với cơ cấu tổ chức dự kiến như sau:</w:t>
      </w:r>
    </w:p>
    <w:p w14:paraId="3B3E94FF" w14:textId="66139C9E" w:rsidR="001C1672" w:rsidRPr="00CF1F16" w:rsidRDefault="003C72CD" w:rsidP="00B851A2">
      <w:pPr>
        <w:spacing w:line="312" w:lineRule="auto"/>
        <w:ind w:firstLine="567"/>
        <w:jc w:val="both"/>
        <w:rPr>
          <w:lang w:val="nl-NL"/>
        </w:rPr>
      </w:pPr>
      <w:r w:rsidRPr="00CF1F16">
        <w:rPr>
          <w:lang w:val="nl-NL"/>
        </w:rPr>
        <w:t xml:space="preserve">- </w:t>
      </w:r>
      <w:r w:rsidR="001C1672" w:rsidRPr="00CF1F16">
        <w:rPr>
          <w:lang w:val="nl-NL"/>
        </w:rPr>
        <w:t xml:space="preserve">Chế độ làm việc của </w:t>
      </w:r>
      <w:r w:rsidR="00EA33F3" w:rsidRPr="00CF1F16">
        <w:rPr>
          <w:lang w:val="nl-NL"/>
        </w:rPr>
        <w:t>d</w:t>
      </w:r>
      <w:r w:rsidR="00493DB0" w:rsidRPr="00CF1F16">
        <w:rPr>
          <w:lang w:val="nl-NL"/>
        </w:rPr>
        <w:t>ự án</w:t>
      </w:r>
      <w:r w:rsidR="001C1672" w:rsidRPr="00CF1F16">
        <w:rPr>
          <w:lang w:val="nl-NL"/>
        </w:rPr>
        <w:t xml:space="preserve"> là 01 ca/ngày; 8h/ca.</w:t>
      </w:r>
    </w:p>
    <w:p w14:paraId="6AE6D2C0" w14:textId="6AA2728A" w:rsidR="001C1672" w:rsidRPr="00CF1F16" w:rsidRDefault="003C72CD" w:rsidP="00B851A2">
      <w:pPr>
        <w:spacing w:line="312" w:lineRule="auto"/>
        <w:ind w:firstLine="567"/>
        <w:jc w:val="both"/>
        <w:rPr>
          <w:lang w:val="nl-NL"/>
        </w:rPr>
      </w:pPr>
      <w:r w:rsidRPr="00CF1F16">
        <w:rPr>
          <w:lang w:val="nl-NL"/>
        </w:rPr>
        <w:t xml:space="preserve">- </w:t>
      </w:r>
      <w:r w:rsidR="001C1672" w:rsidRPr="00CF1F16">
        <w:rPr>
          <w:lang w:val="nl-NL"/>
        </w:rPr>
        <w:t xml:space="preserve">Toàn bộ công nhân viên ở lại nghỉ ngơi, ăn uống tại khu vực lán trại được dựng lên trong khu vực </w:t>
      </w:r>
      <w:r w:rsidR="00EA33F3" w:rsidRPr="00CF1F16">
        <w:rPr>
          <w:lang w:val="nl-NL"/>
        </w:rPr>
        <w:t>d</w:t>
      </w:r>
      <w:r w:rsidR="00493DB0" w:rsidRPr="00CF1F16">
        <w:rPr>
          <w:lang w:val="nl-NL"/>
        </w:rPr>
        <w:t>ự án</w:t>
      </w:r>
      <w:r w:rsidR="001C1672" w:rsidRPr="00CF1F16">
        <w:rPr>
          <w:lang w:val="nl-NL"/>
        </w:rPr>
        <w:t xml:space="preserve">. Toàn bộ lao động thường xuyên trong giai đoạn thi công xây dựng </w:t>
      </w:r>
      <w:r w:rsidR="00EA33F3" w:rsidRPr="00CF1F16">
        <w:rPr>
          <w:lang w:val="nl-NL"/>
        </w:rPr>
        <w:t>d</w:t>
      </w:r>
      <w:r w:rsidR="00493DB0" w:rsidRPr="00CF1F16">
        <w:rPr>
          <w:lang w:val="nl-NL"/>
        </w:rPr>
        <w:t>ự án</w:t>
      </w:r>
      <w:r w:rsidR="001C1672" w:rsidRPr="00CF1F16">
        <w:rPr>
          <w:lang w:val="nl-NL"/>
        </w:rPr>
        <w:t xml:space="preserve"> khoảng 30 người.</w:t>
      </w:r>
    </w:p>
    <w:p w14:paraId="6BDE8DE2" w14:textId="682FF4C6" w:rsidR="00195D74" w:rsidRPr="00CF1F16" w:rsidRDefault="003C72CD" w:rsidP="00CE7491">
      <w:pPr>
        <w:spacing w:line="312" w:lineRule="auto"/>
        <w:ind w:firstLine="567"/>
        <w:jc w:val="both"/>
        <w:rPr>
          <w:rStyle w:val="Heading7Char"/>
          <w:rFonts w:ascii="Times New Roman" w:hAnsi="Times New Roman"/>
          <w:sz w:val="28"/>
          <w:szCs w:val="28"/>
          <w:lang w:val="nl-NL"/>
        </w:rPr>
      </w:pPr>
      <w:r w:rsidRPr="00CF1F16">
        <w:rPr>
          <w:lang w:val="nl-NL"/>
        </w:rPr>
        <w:t xml:space="preserve">- </w:t>
      </w:r>
      <w:r w:rsidR="00195D74" w:rsidRPr="00CF1F16">
        <w:rPr>
          <w:lang w:val="nl-NL"/>
        </w:rPr>
        <w:t xml:space="preserve">Sơ đồ tổ chức, quản lý </w:t>
      </w:r>
      <w:r w:rsidR="00EA33F3" w:rsidRPr="00CF1F16">
        <w:rPr>
          <w:lang w:val="nl-NL"/>
        </w:rPr>
        <w:t>d</w:t>
      </w:r>
      <w:r w:rsidR="00493DB0" w:rsidRPr="00CF1F16">
        <w:rPr>
          <w:lang w:val="nl-NL"/>
        </w:rPr>
        <w:t>ự án</w:t>
      </w:r>
      <w:r w:rsidR="00195D74" w:rsidRPr="00CF1F16">
        <w:rPr>
          <w:lang w:val="nl-NL"/>
        </w:rPr>
        <w:t xml:space="preserve"> trọng giai đoạn thi công xây dựng được thể hiện như sau:</w:t>
      </w:r>
      <w:bookmarkStart w:id="590" w:name="_Toc352916644"/>
      <w:bookmarkStart w:id="591" w:name="_Toc352855295"/>
      <w:r w:rsidR="001C1672" w:rsidRPr="00CF1F16">
        <w:rPr>
          <w:rStyle w:val="Heading7Char"/>
          <w:rFonts w:ascii="Times New Roman" w:hAnsi="Times New Roman"/>
          <w:sz w:val="28"/>
          <w:szCs w:val="28"/>
          <w:lang w:val="nl-NL"/>
        </w:rPr>
        <w:t xml:space="preserve"> </w:t>
      </w:r>
    </w:p>
    <w:p w14:paraId="743D4720" w14:textId="10B051EF" w:rsidR="00A05549" w:rsidRPr="00CF1F16" w:rsidRDefault="00A05549" w:rsidP="00A05549">
      <w:pPr>
        <w:spacing w:line="312" w:lineRule="auto"/>
        <w:ind w:firstLine="426"/>
        <w:jc w:val="center"/>
        <w:rPr>
          <w:rStyle w:val="Heading7Char"/>
          <w:rFonts w:ascii="Times New Roman" w:hAnsi="Times New Roman"/>
          <w:sz w:val="28"/>
          <w:szCs w:val="28"/>
          <w:lang w:val="nl-NL"/>
        </w:rPr>
      </w:pPr>
      <w:r w:rsidRPr="00CF1F16">
        <w:rPr>
          <w:noProof/>
        </w:rPr>
        <w:drawing>
          <wp:inline distT="0" distB="0" distL="0" distR="0" wp14:anchorId="5743EAB5" wp14:editId="7B6598A0">
            <wp:extent cx="5760085" cy="2628265"/>
            <wp:effectExtent l="0" t="0" r="0" b="635"/>
            <wp:docPr id="13721867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186725" name=""/>
                    <pic:cNvPicPr/>
                  </pic:nvPicPr>
                  <pic:blipFill>
                    <a:blip r:embed="rId28"/>
                    <a:stretch>
                      <a:fillRect/>
                    </a:stretch>
                  </pic:blipFill>
                  <pic:spPr>
                    <a:xfrm>
                      <a:off x="0" y="0"/>
                      <a:ext cx="5760085" cy="2628265"/>
                    </a:xfrm>
                    <a:prstGeom prst="rect">
                      <a:avLst/>
                    </a:prstGeom>
                  </pic:spPr>
                </pic:pic>
              </a:graphicData>
            </a:graphic>
          </wp:inline>
        </w:drawing>
      </w:r>
    </w:p>
    <w:p w14:paraId="40CC9186" w14:textId="277AB7CA" w:rsidR="00A05549" w:rsidRPr="00CF1F16" w:rsidRDefault="00E37570" w:rsidP="00A05549">
      <w:pPr>
        <w:pStyle w:val="Caption"/>
        <w:spacing w:after="0" w:line="312" w:lineRule="auto"/>
        <w:jc w:val="center"/>
        <w:rPr>
          <w:b/>
          <w:color w:val="auto"/>
          <w:sz w:val="28"/>
          <w:lang w:val="nl-NL"/>
        </w:rPr>
      </w:pPr>
      <w:bookmarkStart w:id="592" w:name="_Toc137118004"/>
      <w:r w:rsidRPr="00CF1F16">
        <w:rPr>
          <w:b/>
          <w:bCs/>
          <w:color w:val="auto"/>
          <w:sz w:val="28"/>
          <w:szCs w:val="28"/>
          <w:lang w:val="nl-NL"/>
        </w:rPr>
        <w:t xml:space="preserve">Hình </w:t>
      </w:r>
      <w:r w:rsidRPr="00CF1F16">
        <w:rPr>
          <w:b/>
          <w:bCs/>
          <w:color w:val="auto"/>
          <w:sz w:val="28"/>
          <w:szCs w:val="28"/>
        </w:rPr>
        <w:fldChar w:fldCharType="begin"/>
      </w:r>
      <w:r w:rsidRPr="00CF1F16">
        <w:rPr>
          <w:b/>
          <w:bCs/>
          <w:color w:val="auto"/>
          <w:sz w:val="28"/>
          <w:szCs w:val="28"/>
          <w:lang w:val="nl-NL"/>
        </w:rPr>
        <w:instrText xml:space="preserve"> SEQ Hình \* ARABIC </w:instrText>
      </w:r>
      <w:r w:rsidRPr="00CF1F16">
        <w:rPr>
          <w:b/>
          <w:bCs/>
          <w:color w:val="auto"/>
          <w:sz w:val="28"/>
          <w:szCs w:val="28"/>
        </w:rPr>
        <w:fldChar w:fldCharType="separate"/>
      </w:r>
      <w:r w:rsidR="00413235" w:rsidRPr="00CF1F16">
        <w:rPr>
          <w:b/>
          <w:bCs/>
          <w:noProof/>
          <w:color w:val="auto"/>
          <w:sz w:val="28"/>
          <w:szCs w:val="28"/>
          <w:lang w:val="nl-NL"/>
        </w:rPr>
        <w:t>6</w:t>
      </w:r>
      <w:r w:rsidRPr="00CF1F16">
        <w:rPr>
          <w:b/>
          <w:bCs/>
          <w:color w:val="auto"/>
          <w:sz w:val="28"/>
          <w:szCs w:val="28"/>
        </w:rPr>
        <w:fldChar w:fldCharType="end"/>
      </w:r>
      <w:r w:rsidRPr="00CF1F16">
        <w:rPr>
          <w:b/>
          <w:bCs/>
          <w:color w:val="auto"/>
          <w:sz w:val="28"/>
          <w:szCs w:val="28"/>
          <w:lang w:val="nl-NL"/>
        </w:rPr>
        <w:t xml:space="preserve">. </w:t>
      </w:r>
      <w:bookmarkStart w:id="593" w:name="_Toc115081315"/>
      <w:r w:rsidRPr="00CF1F16">
        <w:rPr>
          <w:b/>
          <w:bCs/>
          <w:color w:val="auto"/>
          <w:sz w:val="28"/>
          <w:szCs w:val="28"/>
          <w:lang w:val="nl-NL"/>
        </w:rPr>
        <w:t>Sơ đồ tổ</w:t>
      </w:r>
      <w:r w:rsidRPr="00CF1F16">
        <w:rPr>
          <w:b/>
          <w:color w:val="auto"/>
          <w:sz w:val="28"/>
          <w:lang w:val="nl-NL"/>
        </w:rPr>
        <w:t xml:space="preserve"> chức nhân sự thi công củ</w:t>
      </w:r>
      <w:r w:rsidR="006B2DC9" w:rsidRPr="00CF1F16">
        <w:rPr>
          <w:b/>
          <w:color w:val="auto"/>
          <w:sz w:val="28"/>
          <w:lang w:val="nl-NL"/>
        </w:rPr>
        <w:t>a d</w:t>
      </w:r>
      <w:r w:rsidRPr="00CF1F16">
        <w:rPr>
          <w:b/>
          <w:color w:val="auto"/>
          <w:sz w:val="28"/>
          <w:lang w:val="nl-NL"/>
        </w:rPr>
        <w:t>ự án</w:t>
      </w:r>
      <w:bookmarkStart w:id="594" w:name="_Hlk115362973"/>
      <w:bookmarkEnd w:id="590"/>
      <w:bookmarkEnd w:id="591"/>
      <w:bookmarkEnd w:id="592"/>
      <w:bookmarkEnd w:id="593"/>
    </w:p>
    <w:p w14:paraId="7F27ECE5" w14:textId="51F03BFA" w:rsidR="00A05549" w:rsidRPr="00CF1F16" w:rsidRDefault="00A05549" w:rsidP="00A05549">
      <w:pPr>
        <w:ind w:firstLine="567"/>
        <w:rPr>
          <w:b/>
          <w:bCs/>
          <w:i/>
          <w:iCs/>
          <w:lang w:val="nl-NL"/>
        </w:rPr>
      </w:pPr>
      <w:r w:rsidRPr="00CF1F16">
        <w:rPr>
          <w:b/>
          <w:bCs/>
          <w:i/>
          <w:iCs/>
          <w:lang w:val="nl-NL"/>
        </w:rPr>
        <w:t>* Mô tả quá trình thi công</w:t>
      </w:r>
    </w:p>
    <w:p w14:paraId="55BB2D68" w14:textId="2ED4EEDF" w:rsidR="00A05549" w:rsidRPr="00CF1F16" w:rsidRDefault="00A05549" w:rsidP="00A05549">
      <w:pPr>
        <w:pStyle w:val="BodyText"/>
        <w:spacing w:before="1"/>
        <w:ind w:right="691" w:firstLine="566"/>
        <w:rPr>
          <w:lang w:val="nl-NL"/>
        </w:rPr>
      </w:pPr>
      <w:r w:rsidRPr="00CF1F16">
        <w:rPr>
          <w:lang w:val="nl-NL"/>
        </w:rPr>
        <w:t>- Kiểm tra hồ sơ thi công và thực tế hiện trường</w:t>
      </w:r>
    </w:p>
    <w:p w14:paraId="7240E397" w14:textId="05A2E86C" w:rsidR="00A05549" w:rsidRPr="00CF1F16" w:rsidRDefault="00A05549" w:rsidP="00A05549">
      <w:pPr>
        <w:pStyle w:val="BodyText"/>
        <w:spacing w:after="0" w:line="312" w:lineRule="auto"/>
        <w:ind w:firstLine="566"/>
        <w:jc w:val="both"/>
        <w:rPr>
          <w:lang w:val="nl-NL"/>
        </w:rPr>
      </w:pPr>
      <w:r w:rsidRPr="00CF1F16">
        <w:rPr>
          <w:lang w:val="nl-NL"/>
        </w:rPr>
        <w:lastRenderedPageBreak/>
        <w:t>Trước khi thi công xây dựng, đơn vị thi công và chủ dự án cần nghiên cứu kỹ hồ sơ thiết kế, yêu cầu kỹ thuật đặt ra. Những vấn đề phát sinh trong quá trình thi công xây dựng, nếu có vấn đề kỹ thuật phát sinh cần có sự bàn bạc, thống nhất của chủ dự án trước khi tiến hành xây dựng.</w:t>
      </w:r>
    </w:p>
    <w:p w14:paraId="70C8A0DD" w14:textId="5FD45E96" w:rsidR="00A05549" w:rsidRPr="00CF1F16" w:rsidRDefault="00A05549" w:rsidP="00A05549">
      <w:pPr>
        <w:spacing w:line="312" w:lineRule="auto"/>
        <w:ind w:firstLine="567"/>
        <w:jc w:val="both"/>
        <w:rPr>
          <w:lang w:val="nl-NL"/>
        </w:rPr>
      </w:pPr>
      <w:r w:rsidRPr="00CF1F16">
        <w:rPr>
          <w:lang w:val="nl-NL"/>
        </w:rPr>
        <w:t>- San gạt mặt bằng thi công.</w:t>
      </w:r>
    </w:p>
    <w:p w14:paraId="6147C7B7" w14:textId="62259709" w:rsidR="00A05549" w:rsidRPr="00CF1F16" w:rsidRDefault="00A05549" w:rsidP="00A05549">
      <w:pPr>
        <w:spacing w:line="312" w:lineRule="auto"/>
        <w:ind w:firstLine="567"/>
        <w:jc w:val="both"/>
        <w:rPr>
          <w:lang w:val="nl-NL"/>
        </w:rPr>
      </w:pPr>
      <w:r w:rsidRPr="00CF1F16">
        <w:rPr>
          <w:lang w:val="nl-NL"/>
        </w:rPr>
        <w:t>+ Hiện nay, tại khu vực đã được san ủi mặt bằng, là đất trống nên thuận tiện cho công tác thi công xây</w:t>
      </w:r>
      <w:r w:rsidRPr="00CF1F16">
        <w:rPr>
          <w:spacing w:val="-5"/>
          <w:lang w:val="nl-NL"/>
        </w:rPr>
        <w:t xml:space="preserve"> </w:t>
      </w:r>
      <w:r w:rsidRPr="00CF1F16">
        <w:rPr>
          <w:lang w:val="nl-NL"/>
        </w:rPr>
        <w:t>dựng,</w:t>
      </w:r>
    </w:p>
    <w:p w14:paraId="6CFF8B33" w14:textId="4B49889A" w:rsidR="00A05549" w:rsidRPr="00CF1F16" w:rsidRDefault="00A05549" w:rsidP="00A05549">
      <w:pPr>
        <w:spacing w:line="312" w:lineRule="auto"/>
        <w:ind w:firstLine="567"/>
        <w:jc w:val="both"/>
        <w:rPr>
          <w:lang w:val="nl-NL"/>
        </w:rPr>
      </w:pPr>
      <w:r w:rsidRPr="00CF1F16">
        <w:rPr>
          <w:lang w:val="nl-NL"/>
        </w:rPr>
        <w:t>+ Thi</w:t>
      </w:r>
      <w:r w:rsidRPr="00CF1F16">
        <w:rPr>
          <w:spacing w:val="-16"/>
          <w:lang w:val="nl-NL"/>
        </w:rPr>
        <w:t xml:space="preserve"> </w:t>
      </w:r>
      <w:r w:rsidRPr="00CF1F16">
        <w:rPr>
          <w:lang w:val="nl-NL"/>
        </w:rPr>
        <w:t>công</w:t>
      </w:r>
      <w:r w:rsidRPr="00CF1F16">
        <w:rPr>
          <w:spacing w:val="-15"/>
          <w:lang w:val="nl-NL"/>
        </w:rPr>
        <w:t xml:space="preserve"> </w:t>
      </w:r>
      <w:r w:rsidRPr="00CF1F16">
        <w:rPr>
          <w:lang w:val="nl-NL"/>
        </w:rPr>
        <w:t>xây</w:t>
      </w:r>
      <w:r w:rsidRPr="00CF1F16">
        <w:rPr>
          <w:spacing w:val="-18"/>
          <w:lang w:val="nl-NL"/>
        </w:rPr>
        <w:t xml:space="preserve"> </w:t>
      </w:r>
      <w:r w:rsidRPr="00CF1F16">
        <w:rPr>
          <w:lang w:val="nl-NL"/>
        </w:rPr>
        <w:t>dựng:</w:t>
      </w:r>
      <w:r w:rsidRPr="00CF1F16">
        <w:rPr>
          <w:spacing w:val="-16"/>
          <w:lang w:val="nl-NL"/>
        </w:rPr>
        <w:t xml:space="preserve"> </w:t>
      </w:r>
      <w:r w:rsidRPr="00CF1F16">
        <w:rPr>
          <w:lang w:val="nl-NL"/>
        </w:rPr>
        <w:t>thực</w:t>
      </w:r>
      <w:r w:rsidRPr="00CF1F16">
        <w:rPr>
          <w:spacing w:val="-15"/>
          <w:lang w:val="nl-NL"/>
        </w:rPr>
        <w:t xml:space="preserve"> </w:t>
      </w:r>
      <w:r w:rsidRPr="00CF1F16">
        <w:rPr>
          <w:lang w:val="nl-NL"/>
        </w:rPr>
        <w:t>hiện</w:t>
      </w:r>
      <w:r w:rsidRPr="00CF1F16">
        <w:rPr>
          <w:spacing w:val="-11"/>
          <w:lang w:val="nl-NL"/>
        </w:rPr>
        <w:t xml:space="preserve"> </w:t>
      </w:r>
      <w:r w:rsidRPr="00CF1F16">
        <w:rPr>
          <w:lang w:val="nl-NL"/>
        </w:rPr>
        <w:t>cuốn</w:t>
      </w:r>
      <w:r w:rsidRPr="00CF1F16">
        <w:rPr>
          <w:spacing w:val="-16"/>
          <w:lang w:val="nl-NL"/>
        </w:rPr>
        <w:t xml:space="preserve"> </w:t>
      </w:r>
      <w:r w:rsidRPr="00CF1F16">
        <w:rPr>
          <w:lang w:val="nl-NL"/>
        </w:rPr>
        <w:t>chiếu</w:t>
      </w:r>
      <w:r w:rsidRPr="00CF1F16">
        <w:rPr>
          <w:spacing w:val="-16"/>
          <w:lang w:val="nl-NL"/>
        </w:rPr>
        <w:t xml:space="preserve"> </w:t>
      </w:r>
      <w:r w:rsidRPr="00CF1F16">
        <w:rPr>
          <w:lang w:val="nl-NL"/>
        </w:rPr>
        <w:t>đến</w:t>
      </w:r>
      <w:r w:rsidRPr="00CF1F16">
        <w:rPr>
          <w:spacing w:val="-16"/>
          <w:lang w:val="nl-NL"/>
        </w:rPr>
        <w:t xml:space="preserve"> </w:t>
      </w:r>
      <w:r w:rsidRPr="00CF1F16">
        <w:rPr>
          <w:lang w:val="nl-NL"/>
        </w:rPr>
        <w:t>khi</w:t>
      </w:r>
      <w:r w:rsidRPr="00CF1F16">
        <w:rPr>
          <w:spacing w:val="-16"/>
          <w:lang w:val="nl-NL"/>
        </w:rPr>
        <w:t xml:space="preserve"> </w:t>
      </w:r>
      <w:r w:rsidRPr="00CF1F16">
        <w:rPr>
          <w:lang w:val="nl-NL"/>
        </w:rPr>
        <w:t>hoàn</w:t>
      </w:r>
      <w:r w:rsidRPr="00CF1F16">
        <w:rPr>
          <w:spacing w:val="-16"/>
          <w:lang w:val="nl-NL"/>
        </w:rPr>
        <w:t xml:space="preserve"> </w:t>
      </w:r>
      <w:r w:rsidRPr="00CF1F16">
        <w:rPr>
          <w:lang w:val="nl-NL"/>
        </w:rPr>
        <w:t>thành.</w:t>
      </w:r>
      <w:r w:rsidRPr="00CF1F16">
        <w:rPr>
          <w:spacing w:val="-12"/>
          <w:lang w:val="nl-NL"/>
        </w:rPr>
        <w:t xml:space="preserve"> </w:t>
      </w:r>
      <w:r w:rsidRPr="00CF1F16">
        <w:rPr>
          <w:lang w:val="nl-NL"/>
        </w:rPr>
        <w:t>Biện</w:t>
      </w:r>
      <w:r w:rsidRPr="00CF1F16">
        <w:rPr>
          <w:spacing w:val="-16"/>
          <w:lang w:val="nl-NL"/>
        </w:rPr>
        <w:t xml:space="preserve"> </w:t>
      </w:r>
      <w:r w:rsidRPr="00CF1F16">
        <w:rPr>
          <w:lang w:val="nl-NL"/>
        </w:rPr>
        <w:t>pháp</w:t>
      </w:r>
      <w:r w:rsidRPr="00CF1F16">
        <w:rPr>
          <w:spacing w:val="-16"/>
          <w:lang w:val="nl-NL"/>
        </w:rPr>
        <w:t xml:space="preserve"> </w:t>
      </w:r>
      <w:r w:rsidRPr="00CF1F16">
        <w:rPr>
          <w:lang w:val="nl-NL"/>
        </w:rPr>
        <w:t>thi</w:t>
      </w:r>
      <w:r w:rsidRPr="00CF1F16">
        <w:rPr>
          <w:spacing w:val="-16"/>
          <w:lang w:val="nl-NL"/>
        </w:rPr>
        <w:t xml:space="preserve"> </w:t>
      </w:r>
      <w:r w:rsidRPr="00CF1F16">
        <w:rPr>
          <w:lang w:val="nl-NL"/>
        </w:rPr>
        <w:t>công sẽ kết hợp giữa thủ công và cơ</w:t>
      </w:r>
      <w:r w:rsidRPr="00CF1F16">
        <w:rPr>
          <w:spacing w:val="-4"/>
          <w:lang w:val="nl-NL"/>
        </w:rPr>
        <w:t xml:space="preserve"> </w:t>
      </w:r>
      <w:r w:rsidRPr="00CF1F16">
        <w:rPr>
          <w:lang w:val="nl-NL"/>
        </w:rPr>
        <w:t>giới,</w:t>
      </w:r>
    </w:p>
    <w:p w14:paraId="2BCC6EAF" w14:textId="77777777" w:rsidR="00A05549" w:rsidRPr="00CF1F16" w:rsidRDefault="00A05549" w:rsidP="00A05549">
      <w:pPr>
        <w:spacing w:line="312" w:lineRule="auto"/>
        <w:ind w:firstLine="567"/>
        <w:jc w:val="both"/>
        <w:rPr>
          <w:lang w:val="nl-NL"/>
        </w:rPr>
      </w:pPr>
      <w:r w:rsidRPr="00CF1F16">
        <w:rPr>
          <w:lang w:val="nl-NL"/>
        </w:rPr>
        <w:t>- Giai đoạn xây dựng cơ bản</w:t>
      </w:r>
    </w:p>
    <w:p w14:paraId="575DA1B0" w14:textId="77777777" w:rsidR="00A05549" w:rsidRPr="00CF1F16" w:rsidRDefault="00A05549" w:rsidP="00A05549">
      <w:pPr>
        <w:spacing w:line="312" w:lineRule="auto"/>
        <w:ind w:firstLine="567"/>
        <w:jc w:val="both"/>
        <w:rPr>
          <w:lang w:val="nl-NL"/>
        </w:rPr>
      </w:pPr>
      <w:r w:rsidRPr="00CF1F16">
        <w:rPr>
          <w:lang w:val="nl-NL"/>
        </w:rPr>
        <w:t>+ Giai đoạn xây dựng này bao gồm các hoạt động như xây dựng, lợp mái, làm đường giao thông, mương thoát nước…</w:t>
      </w:r>
    </w:p>
    <w:p w14:paraId="238A30D3" w14:textId="6F4915D2" w:rsidR="00A05549" w:rsidRPr="00CF1F16" w:rsidRDefault="00A05549" w:rsidP="00A05549">
      <w:pPr>
        <w:spacing w:line="312" w:lineRule="auto"/>
        <w:ind w:firstLine="567"/>
        <w:jc w:val="both"/>
        <w:rPr>
          <w:lang w:val="nl-NL"/>
        </w:rPr>
      </w:pPr>
      <w:r w:rsidRPr="00CF1F16">
        <w:rPr>
          <w:lang w:val="nl-NL"/>
        </w:rPr>
        <w:t>+ Cùng với giai đoạn xây dựng cơ bản sẽ có các hoạt động như phối trộn nguyên vật liệu, đóng tháo cốt pha và cắt, kết nối các chi tiết kim loại… Các loại nguyên vật liệu</w:t>
      </w:r>
      <w:r w:rsidRPr="00CF1F16">
        <w:rPr>
          <w:spacing w:val="-16"/>
          <w:lang w:val="nl-NL"/>
        </w:rPr>
        <w:t xml:space="preserve"> </w:t>
      </w:r>
      <w:r w:rsidRPr="00CF1F16">
        <w:rPr>
          <w:lang w:val="nl-NL"/>
        </w:rPr>
        <w:t>xây</w:t>
      </w:r>
      <w:r w:rsidRPr="00CF1F16">
        <w:rPr>
          <w:spacing w:val="-17"/>
          <w:lang w:val="nl-NL"/>
        </w:rPr>
        <w:t xml:space="preserve"> </w:t>
      </w:r>
      <w:r w:rsidRPr="00CF1F16">
        <w:rPr>
          <w:lang w:val="nl-NL"/>
        </w:rPr>
        <w:t>dựng</w:t>
      </w:r>
      <w:r w:rsidRPr="00CF1F16">
        <w:rPr>
          <w:spacing w:val="-15"/>
          <w:lang w:val="nl-NL"/>
        </w:rPr>
        <w:t xml:space="preserve"> </w:t>
      </w:r>
      <w:r w:rsidRPr="00CF1F16">
        <w:rPr>
          <w:lang w:val="nl-NL"/>
        </w:rPr>
        <w:t>sử</w:t>
      </w:r>
      <w:r w:rsidRPr="00CF1F16">
        <w:rPr>
          <w:spacing w:val="-16"/>
          <w:lang w:val="nl-NL"/>
        </w:rPr>
        <w:t xml:space="preserve"> </w:t>
      </w:r>
      <w:r w:rsidRPr="00CF1F16">
        <w:rPr>
          <w:lang w:val="nl-NL"/>
        </w:rPr>
        <w:t>dụng</w:t>
      </w:r>
      <w:r w:rsidRPr="00CF1F16">
        <w:rPr>
          <w:spacing w:val="-15"/>
          <w:lang w:val="nl-NL"/>
        </w:rPr>
        <w:t xml:space="preserve"> </w:t>
      </w:r>
      <w:r w:rsidRPr="00CF1F16">
        <w:rPr>
          <w:lang w:val="nl-NL"/>
        </w:rPr>
        <w:t>trong</w:t>
      </w:r>
      <w:r w:rsidRPr="00CF1F16">
        <w:rPr>
          <w:spacing w:val="-13"/>
          <w:lang w:val="nl-NL"/>
        </w:rPr>
        <w:t xml:space="preserve"> </w:t>
      </w:r>
      <w:r w:rsidRPr="00CF1F16">
        <w:rPr>
          <w:lang w:val="nl-NL"/>
        </w:rPr>
        <w:t>giai</w:t>
      </w:r>
      <w:r w:rsidRPr="00CF1F16">
        <w:rPr>
          <w:spacing w:val="-14"/>
          <w:lang w:val="nl-NL"/>
        </w:rPr>
        <w:t xml:space="preserve"> </w:t>
      </w:r>
      <w:r w:rsidRPr="00CF1F16">
        <w:rPr>
          <w:lang w:val="nl-NL"/>
        </w:rPr>
        <w:t>đoạn</w:t>
      </w:r>
      <w:r w:rsidRPr="00CF1F16">
        <w:rPr>
          <w:spacing w:val="-15"/>
          <w:lang w:val="nl-NL"/>
        </w:rPr>
        <w:t xml:space="preserve"> </w:t>
      </w:r>
      <w:r w:rsidRPr="00CF1F16">
        <w:rPr>
          <w:lang w:val="nl-NL"/>
        </w:rPr>
        <w:t>này</w:t>
      </w:r>
      <w:r w:rsidRPr="00CF1F16">
        <w:rPr>
          <w:spacing w:val="-17"/>
          <w:lang w:val="nl-NL"/>
        </w:rPr>
        <w:t xml:space="preserve"> </w:t>
      </w:r>
      <w:r w:rsidRPr="00CF1F16">
        <w:rPr>
          <w:lang w:val="nl-NL"/>
        </w:rPr>
        <w:t>gồm</w:t>
      </w:r>
      <w:r w:rsidRPr="00CF1F16">
        <w:rPr>
          <w:spacing w:val="-19"/>
          <w:lang w:val="nl-NL"/>
        </w:rPr>
        <w:t xml:space="preserve"> </w:t>
      </w:r>
      <w:r w:rsidRPr="00CF1F16">
        <w:rPr>
          <w:lang w:val="nl-NL"/>
        </w:rPr>
        <w:t>xi</w:t>
      </w:r>
      <w:r w:rsidRPr="00CF1F16">
        <w:rPr>
          <w:spacing w:val="-12"/>
          <w:lang w:val="nl-NL"/>
        </w:rPr>
        <w:t xml:space="preserve"> </w:t>
      </w:r>
      <w:r w:rsidRPr="00CF1F16">
        <w:rPr>
          <w:lang w:val="nl-NL"/>
        </w:rPr>
        <w:t>măng,</w:t>
      </w:r>
      <w:r w:rsidRPr="00CF1F16">
        <w:rPr>
          <w:spacing w:val="-14"/>
          <w:lang w:val="nl-NL"/>
        </w:rPr>
        <w:t xml:space="preserve"> </w:t>
      </w:r>
      <w:r w:rsidRPr="00CF1F16">
        <w:rPr>
          <w:lang w:val="nl-NL"/>
        </w:rPr>
        <w:t>cát,</w:t>
      </w:r>
      <w:r w:rsidRPr="00CF1F16">
        <w:rPr>
          <w:spacing w:val="-14"/>
          <w:lang w:val="nl-NL"/>
        </w:rPr>
        <w:t xml:space="preserve"> </w:t>
      </w:r>
      <w:r w:rsidRPr="00CF1F16">
        <w:rPr>
          <w:lang w:val="nl-NL"/>
        </w:rPr>
        <w:t>gạch,</w:t>
      </w:r>
      <w:r w:rsidRPr="00CF1F16">
        <w:rPr>
          <w:spacing w:val="-15"/>
          <w:lang w:val="nl-NL"/>
        </w:rPr>
        <w:t xml:space="preserve"> </w:t>
      </w:r>
      <w:r w:rsidRPr="00CF1F16">
        <w:rPr>
          <w:lang w:val="nl-NL"/>
        </w:rPr>
        <w:t>đá,</w:t>
      </w:r>
      <w:r w:rsidRPr="00CF1F16">
        <w:rPr>
          <w:spacing w:val="-14"/>
          <w:lang w:val="nl-NL"/>
        </w:rPr>
        <w:t xml:space="preserve"> </w:t>
      </w:r>
      <w:r w:rsidRPr="00CF1F16">
        <w:rPr>
          <w:lang w:val="nl-NL"/>
        </w:rPr>
        <w:t>sắt</w:t>
      </w:r>
      <w:r w:rsidRPr="00CF1F16">
        <w:rPr>
          <w:spacing w:val="-13"/>
          <w:lang w:val="nl-NL"/>
        </w:rPr>
        <w:t xml:space="preserve"> </w:t>
      </w:r>
      <w:r w:rsidRPr="00CF1F16">
        <w:rPr>
          <w:lang w:val="nl-NL"/>
        </w:rPr>
        <w:t>thép…</w:t>
      </w:r>
      <w:r w:rsidRPr="00CF1F16">
        <w:rPr>
          <w:spacing w:val="-18"/>
          <w:lang w:val="nl-NL"/>
        </w:rPr>
        <w:t xml:space="preserve"> </w:t>
      </w:r>
      <w:r w:rsidRPr="00CF1F16">
        <w:rPr>
          <w:lang w:val="nl-NL"/>
        </w:rPr>
        <w:t>được mua</w:t>
      </w:r>
      <w:r w:rsidRPr="00CF1F16">
        <w:rPr>
          <w:spacing w:val="-7"/>
          <w:lang w:val="nl-NL"/>
        </w:rPr>
        <w:t xml:space="preserve"> </w:t>
      </w:r>
      <w:r w:rsidRPr="00CF1F16">
        <w:rPr>
          <w:lang w:val="nl-NL"/>
        </w:rPr>
        <w:t>từ</w:t>
      </w:r>
      <w:r w:rsidRPr="00CF1F16">
        <w:rPr>
          <w:spacing w:val="-10"/>
          <w:lang w:val="nl-NL"/>
        </w:rPr>
        <w:t xml:space="preserve"> </w:t>
      </w:r>
      <w:r w:rsidRPr="00CF1F16">
        <w:rPr>
          <w:lang w:val="nl-NL"/>
        </w:rPr>
        <w:t>các</w:t>
      </w:r>
      <w:r w:rsidRPr="00CF1F16">
        <w:rPr>
          <w:spacing w:val="-8"/>
          <w:lang w:val="nl-NL"/>
        </w:rPr>
        <w:t xml:space="preserve"> </w:t>
      </w:r>
      <w:r w:rsidRPr="00CF1F16">
        <w:rPr>
          <w:lang w:val="nl-NL"/>
        </w:rPr>
        <w:t>cơ</w:t>
      </w:r>
      <w:r w:rsidRPr="00CF1F16">
        <w:rPr>
          <w:spacing w:val="-9"/>
          <w:lang w:val="nl-NL"/>
        </w:rPr>
        <w:t xml:space="preserve"> </w:t>
      </w:r>
      <w:r w:rsidRPr="00CF1F16">
        <w:rPr>
          <w:lang w:val="nl-NL"/>
        </w:rPr>
        <w:t>sở</w:t>
      </w:r>
      <w:r w:rsidRPr="00CF1F16">
        <w:rPr>
          <w:spacing w:val="-8"/>
          <w:lang w:val="nl-NL"/>
        </w:rPr>
        <w:t xml:space="preserve"> </w:t>
      </w:r>
      <w:r w:rsidRPr="00CF1F16">
        <w:rPr>
          <w:lang w:val="nl-NL"/>
        </w:rPr>
        <w:t>cung</w:t>
      </w:r>
      <w:r w:rsidRPr="00CF1F16">
        <w:rPr>
          <w:spacing w:val="-8"/>
          <w:lang w:val="nl-NL"/>
        </w:rPr>
        <w:t xml:space="preserve"> </w:t>
      </w:r>
      <w:r w:rsidRPr="00CF1F16">
        <w:rPr>
          <w:lang w:val="nl-NL"/>
        </w:rPr>
        <w:t>cấp</w:t>
      </w:r>
      <w:r w:rsidRPr="00CF1F16">
        <w:rPr>
          <w:spacing w:val="-7"/>
          <w:lang w:val="nl-NL"/>
        </w:rPr>
        <w:t xml:space="preserve"> </w:t>
      </w:r>
      <w:r w:rsidRPr="00CF1F16">
        <w:rPr>
          <w:lang w:val="nl-NL"/>
        </w:rPr>
        <w:t>vật</w:t>
      </w:r>
      <w:r w:rsidRPr="00CF1F16">
        <w:rPr>
          <w:spacing w:val="-8"/>
          <w:lang w:val="nl-NL"/>
        </w:rPr>
        <w:t xml:space="preserve"> </w:t>
      </w:r>
      <w:r w:rsidRPr="00CF1F16">
        <w:rPr>
          <w:lang w:val="nl-NL"/>
        </w:rPr>
        <w:t>liệu</w:t>
      </w:r>
      <w:r w:rsidRPr="00CF1F16">
        <w:rPr>
          <w:spacing w:val="-7"/>
          <w:lang w:val="nl-NL"/>
        </w:rPr>
        <w:t xml:space="preserve"> </w:t>
      </w:r>
      <w:r w:rsidRPr="00CF1F16">
        <w:rPr>
          <w:lang w:val="nl-NL"/>
        </w:rPr>
        <w:t>xây</w:t>
      </w:r>
      <w:r w:rsidRPr="00CF1F16">
        <w:rPr>
          <w:spacing w:val="-12"/>
          <w:lang w:val="nl-NL"/>
        </w:rPr>
        <w:t xml:space="preserve"> </w:t>
      </w:r>
      <w:r w:rsidRPr="00CF1F16">
        <w:rPr>
          <w:lang w:val="nl-NL"/>
        </w:rPr>
        <w:t>dựng</w:t>
      </w:r>
      <w:r w:rsidRPr="00CF1F16">
        <w:rPr>
          <w:spacing w:val="-7"/>
          <w:lang w:val="nl-NL"/>
        </w:rPr>
        <w:t xml:space="preserve"> </w:t>
      </w:r>
      <w:r w:rsidRPr="00CF1F16">
        <w:rPr>
          <w:lang w:val="nl-NL"/>
        </w:rPr>
        <w:t>trên</w:t>
      </w:r>
      <w:r w:rsidRPr="00CF1F16">
        <w:rPr>
          <w:spacing w:val="-8"/>
          <w:lang w:val="nl-NL"/>
        </w:rPr>
        <w:t xml:space="preserve"> </w:t>
      </w:r>
      <w:r w:rsidRPr="00CF1F16">
        <w:rPr>
          <w:lang w:val="nl-NL"/>
        </w:rPr>
        <w:t>địa</w:t>
      </w:r>
      <w:r w:rsidRPr="00CF1F16">
        <w:rPr>
          <w:spacing w:val="-8"/>
          <w:lang w:val="nl-NL"/>
        </w:rPr>
        <w:t xml:space="preserve"> </w:t>
      </w:r>
      <w:r w:rsidRPr="00CF1F16">
        <w:rPr>
          <w:lang w:val="nl-NL"/>
        </w:rPr>
        <w:t>bàn,</w:t>
      </w:r>
      <w:r w:rsidRPr="00CF1F16">
        <w:rPr>
          <w:spacing w:val="-10"/>
          <w:lang w:val="nl-NL"/>
        </w:rPr>
        <w:t xml:space="preserve"> </w:t>
      </w:r>
      <w:r w:rsidRPr="00CF1F16">
        <w:rPr>
          <w:lang w:val="nl-NL"/>
        </w:rPr>
        <w:t>vận</w:t>
      </w:r>
      <w:r w:rsidRPr="00CF1F16">
        <w:rPr>
          <w:spacing w:val="-7"/>
          <w:lang w:val="nl-NL"/>
        </w:rPr>
        <w:t xml:space="preserve"> </w:t>
      </w:r>
      <w:r w:rsidRPr="00CF1F16">
        <w:rPr>
          <w:lang w:val="nl-NL"/>
        </w:rPr>
        <w:t>chuyển</w:t>
      </w:r>
      <w:r w:rsidRPr="00CF1F16">
        <w:rPr>
          <w:spacing w:val="-8"/>
          <w:lang w:val="nl-NL"/>
        </w:rPr>
        <w:t xml:space="preserve"> </w:t>
      </w:r>
      <w:r w:rsidRPr="00CF1F16">
        <w:rPr>
          <w:lang w:val="nl-NL"/>
        </w:rPr>
        <w:t>đến</w:t>
      </w:r>
      <w:r w:rsidRPr="00CF1F16">
        <w:rPr>
          <w:spacing w:val="-7"/>
          <w:lang w:val="nl-NL"/>
        </w:rPr>
        <w:t xml:space="preserve"> </w:t>
      </w:r>
      <w:r w:rsidRPr="00CF1F16">
        <w:rPr>
          <w:lang w:val="nl-NL"/>
        </w:rPr>
        <w:t>công</w:t>
      </w:r>
      <w:r w:rsidRPr="00CF1F16">
        <w:rPr>
          <w:spacing w:val="-8"/>
          <w:lang w:val="nl-NL"/>
        </w:rPr>
        <w:t xml:space="preserve"> </w:t>
      </w:r>
      <w:r w:rsidRPr="00CF1F16">
        <w:rPr>
          <w:lang w:val="nl-NL"/>
        </w:rPr>
        <w:t>trường bằng xe ô tô trọng tải dưới 10tấn theo đường bộ cự ly trung bình khoảng</w:t>
      </w:r>
      <w:r w:rsidRPr="00CF1F16">
        <w:rPr>
          <w:spacing w:val="-24"/>
          <w:lang w:val="nl-NL"/>
        </w:rPr>
        <w:t xml:space="preserve"> </w:t>
      </w:r>
      <w:r w:rsidRPr="00CF1F16">
        <w:rPr>
          <w:lang w:val="nl-NL"/>
        </w:rPr>
        <w:t>15km.</w:t>
      </w:r>
    </w:p>
    <w:p w14:paraId="2CDD4B0A" w14:textId="1295588F" w:rsidR="00A05549" w:rsidRPr="00CF1F16" w:rsidRDefault="00A05549" w:rsidP="00A05549">
      <w:pPr>
        <w:spacing w:line="312" w:lineRule="auto"/>
        <w:ind w:firstLine="567"/>
        <w:jc w:val="both"/>
        <w:rPr>
          <w:lang w:val="nl-NL"/>
        </w:rPr>
      </w:pPr>
      <w:r w:rsidRPr="00CF1F16">
        <w:rPr>
          <w:lang w:val="nl-NL"/>
        </w:rPr>
        <w:t>+ Thi công giao thông nội bộ, sân bãi: Các lớp cấp phối đá dăm được phối trộn trước ở bãi và được kiểm tra thành phần hạt đảm bảo tiêu chuẩn theo quy định hiện hành, vận chuyển đến công trình, đổ theo lớp và đầm chặt theo quy định.</w:t>
      </w:r>
    </w:p>
    <w:p w14:paraId="21AF6367" w14:textId="0B74BBD0" w:rsidR="00A05549" w:rsidRPr="00CF1F16" w:rsidRDefault="00A05549" w:rsidP="00A05549">
      <w:pPr>
        <w:spacing w:line="312" w:lineRule="auto"/>
        <w:ind w:firstLine="567"/>
        <w:jc w:val="both"/>
        <w:rPr>
          <w:lang w:val="nl-NL"/>
        </w:rPr>
      </w:pPr>
      <w:r w:rsidRPr="00CF1F16">
        <w:rPr>
          <w:lang w:val="nl-NL"/>
        </w:rPr>
        <w:t>+ Thi</w:t>
      </w:r>
      <w:r w:rsidRPr="00CF1F16">
        <w:rPr>
          <w:spacing w:val="-15"/>
          <w:lang w:val="nl-NL"/>
        </w:rPr>
        <w:t xml:space="preserve"> </w:t>
      </w:r>
      <w:r w:rsidRPr="00CF1F16">
        <w:rPr>
          <w:lang w:val="nl-NL"/>
        </w:rPr>
        <w:t>công</w:t>
      </w:r>
      <w:r w:rsidRPr="00CF1F16">
        <w:rPr>
          <w:spacing w:val="-16"/>
          <w:lang w:val="nl-NL"/>
        </w:rPr>
        <w:t xml:space="preserve"> </w:t>
      </w:r>
      <w:r w:rsidRPr="00CF1F16">
        <w:rPr>
          <w:lang w:val="nl-NL"/>
        </w:rPr>
        <w:t>hệ</w:t>
      </w:r>
      <w:r w:rsidRPr="00CF1F16">
        <w:rPr>
          <w:spacing w:val="-17"/>
          <w:lang w:val="nl-NL"/>
        </w:rPr>
        <w:t xml:space="preserve"> </w:t>
      </w:r>
      <w:r w:rsidRPr="00CF1F16">
        <w:rPr>
          <w:lang w:val="nl-NL"/>
        </w:rPr>
        <w:t>thống</w:t>
      </w:r>
      <w:r w:rsidRPr="00CF1F16">
        <w:rPr>
          <w:spacing w:val="-16"/>
          <w:lang w:val="nl-NL"/>
        </w:rPr>
        <w:t xml:space="preserve"> </w:t>
      </w:r>
      <w:r w:rsidRPr="00CF1F16">
        <w:rPr>
          <w:lang w:val="nl-NL"/>
        </w:rPr>
        <w:t>thoát</w:t>
      </w:r>
      <w:r w:rsidRPr="00CF1F16">
        <w:rPr>
          <w:spacing w:val="-16"/>
          <w:lang w:val="nl-NL"/>
        </w:rPr>
        <w:t xml:space="preserve"> </w:t>
      </w:r>
      <w:r w:rsidRPr="00CF1F16">
        <w:rPr>
          <w:lang w:val="nl-NL"/>
        </w:rPr>
        <w:t>nước:</w:t>
      </w:r>
      <w:r w:rsidRPr="00CF1F16">
        <w:rPr>
          <w:spacing w:val="-14"/>
          <w:lang w:val="nl-NL"/>
        </w:rPr>
        <w:t xml:space="preserve"> </w:t>
      </w:r>
      <w:r w:rsidRPr="00CF1F16">
        <w:rPr>
          <w:lang w:val="nl-NL"/>
        </w:rPr>
        <w:t>Hệ</w:t>
      </w:r>
      <w:r w:rsidRPr="00CF1F16">
        <w:rPr>
          <w:spacing w:val="-15"/>
          <w:lang w:val="nl-NL"/>
        </w:rPr>
        <w:t xml:space="preserve"> </w:t>
      </w:r>
      <w:r w:rsidRPr="00CF1F16">
        <w:rPr>
          <w:lang w:val="nl-NL"/>
        </w:rPr>
        <w:t>thống</w:t>
      </w:r>
      <w:r w:rsidRPr="00CF1F16">
        <w:rPr>
          <w:spacing w:val="-16"/>
          <w:lang w:val="nl-NL"/>
        </w:rPr>
        <w:t xml:space="preserve"> </w:t>
      </w:r>
      <w:r w:rsidRPr="00CF1F16">
        <w:rPr>
          <w:lang w:val="nl-NL"/>
        </w:rPr>
        <w:t>thoát</w:t>
      </w:r>
      <w:r w:rsidRPr="00CF1F16">
        <w:rPr>
          <w:spacing w:val="-17"/>
          <w:lang w:val="nl-NL"/>
        </w:rPr>
        <w:t xml:space="preserve"> </w:t>
      </w:r>
      <w:r w:rsidRPr="00CF1F16">
        <w:rPr>
          <w:lang w:val="nl-NL"/>
        </w:rPr>
        <w:t>nước</w:t>
      </w:r>
      <w:r w:rsidRPr="00CF1F16">
        <w:rPr>
          <w:spacing w:val="-15"/>
          <w:lang w:val="nl-NL"/>
        </w:rPr>
        <w:t xml:space="preserve"> </w:t>
      </w:r>
      <w:r w:rsidRPr="00CF1F16">
        <w:rPr>
          <w:lang w:val="nl-NL"/>
        </w:rPr>
        <w:t>mưa,</w:t>
      </w:r>
      <w:r w:rsidRPr="00CF1F16">
        <w:rPr>
          <w:spacing w:val="-15"/>
          <w:lang w:val="nl-NL"/>
        </w:rPr>
        <w:t xml:space="preserve"> </w:t>
      </w:r>
      <w:r w:rsidRPr="00CF1F16">
        <w:rPr>
          <w:lang w:val="nl-NL"/>
        </w:rPr>
        <w:t>nước</w:t>
      </w:r>
      <w:r w:rsidRPr="00CF1F16">
        <w:rPr>
          <w:spacing w:val="-15"/>
          <w:lang w:val="nl-NL"/>
        </w:rPr>
        <w:t xml:space="preserve"> </w:t>
      </w:r>
      <w:r w:rsidRPr="00CF1F16">
        <w:rPr>
          <w:lang w:val="nl-NL"/>
        </w:rPr>
        <w:t>thải</w:t>
      </w:r>
      <w:r w:rsidRPr="00CF1F16">
        <w:rPr>
          <w:spacing w:val="-14"/>
          <w:lang w:val="nl-NL"/>
        </w:rPr>
        <w:t xml:space="preserve"> </w:t>
      </w:r>
      <w:r w:rsidRPr="00CF1F16">
        <w:rPr>
          <w:lang w:val="nl-NL"/>
        </w:rPr>
        <w:t>có</w:t>
      </w:r>
      <w:r w:rsidRPr="00CF1F16">
        <w:rPr>
          <w:spacing w:val="-16"/>
          <w:lang w:val="nl-NL"/>
        </w:rPr>
        <w:t xml:space="preserve"> </w:t>
      </w:r>
      <w:r w:rsidRPr="00CF1F16">
        <w:rPr>
          <w:lang w:val="nl-NL"/>
        </w:rPr>
        <w:t>thể</w:t>
      </w:r>
      <w:r w:rsidRPr="00CF1F16">
        <w:rPr>
          <w:spacing w:val="-15"/>
          <w:lang w:val="nl-NL"/>
        </w:rPr>
        <w:t xml:space="preserve"> </w:t>
      </w:r>
      <w:r w:rsidRPr="00CF1F16">
        <w:rPr>
          <w:lang w:val="nl-NL"/>
        </w:rPr>
        <w:t>thi</w:t>
      </w:r>
      <w:r w:rsidRPr="00CF1F16">
        <w:rPr>
          <w:spacing w:val="-14"/>
          <w:lang w:val="nl-NL"/>
        </w:rPr>
        <w:t xml:space="preserve"> </w:t>
      </w:r>
      <w:r w:rsidRPr="00CF1F16">
        <w:rPr>
          <w:lang w:val="nl-NL"/>
        </w:rPr>
        <w:t>công cùng với nền đường theo thiết kế được</w:t>
      </w:r>
      <w:r w:rsidRPr="00CF1F16">
        <w:rPr>
          <w:spacing w:val="-3"/>
          <w:lang w:val="nl-NL"/>
        </w:rPr>
        <w:t xml:space="preserve"> </w:t>
      </w:r>
      <w:r w:rsidRPr="00CF1F16">
        <w:rPr>
          <w:lang w:val="nl-NL"/>
        </w:rPr>
        <w:t>duyệt.</w:t>
      </w:r>
    </w:p>
    <w:p w14:paraId="5FDA224C" w14:textId="2EF385A0" w:rsidR="00A05549" w:rsidRPr="00CF1F16" w:rsidRDefault="00A05549" w:rsidP="00A05549">
      <w:pPr>
        <w:spacing w:line="312" w:lineRule="auto"/>
        <w:ind w:firstLine="567"/>
        <w:jc w:val="both"/>
        <w:rPr>
          <w:lang w:val="nl-NL"/>
        </w:rPr>
      </w:pPr>
      <w:r w:rsidRPr="00CF1F16">
        <w:rPr>
          <w:lang w:val="nl-NL"/>
        </w:rPr>
        <w:t>+ Thi công công trình nhà xưởng: Nhà xưởng được thiết kế theo kiểu nhà công nghiệp thép tiền chế, công trình cấp IV, nền bê tông, trần nhà lót tôn lạnh.</w:t>
      </w:r>
    </w:p>
    <w:p w14:paraId="60D99918" w14:textId="4DF0246E" w:rsidR="00A05549" w:rsidRPr="00CF1F16" w:rsidRDefault="00A05549" w:rsidP="00A05549">
      <w:pPr>
        <w:spacing w:line="312" w:lineRule="auto"/>
        <w:ind w:firstLine="567"/>
        <w:jc w:val="both"/>
        <w:rPr>
          <w:lang w:val="nl-NL"/>
        </w:rPr>
      </w:pPr>
      <w:r w:rsidRPr="00CF1F16">
        <w:rPr>
          <w:lang w:val="nl-NL"/>
        </w:rPr>
        <w:t>+ Căn</w:t>
      </w:r>
      <w:r w:rsidRPr="00CF1F16">
        <w:rPr>
          <w:spacing w:val="-5"/>
          <w:lang w:val="nl-NL"/>
        </w:rPr>
        <w:t xml:space="preserve"> </w:t>
      </w:r>
      <w:r w:rsidRPr="00CF1F16">
        <w:rPr>
          <w:lang w:val="nl-NL"/>
        </w:rPr>
        <w:t>cứ</w:t>
      </w:r>
      <w:r w:rsidRPr="00CF1F16">
        <w:rPr>
          <w:spacing w:val="-5"/>
          <w:lang w:val="nl-NL"/>
        </w:rPr>
        <w:t xml:space="preserve"> </w:t>
      </w:r>
      <w:r w:rsidRPr="00CF1F16">
        <w:rPr>
          <w:lang w:val="nl-NL"/>
        </w:rPr>
        <w:t>theo</w:t>
      </w:r>
      <w:r w:rsidRPr="00CF1F16">
        <w:rPr>
          <w:spacing w:val="-4"/>
          <w:lang w:val="nl-NL"/>
        </w:rPr>
        <w:t xml:space="preserve"> </w:t>
      </w:r>
      <w:r w:rsidRPr="00CF1F16">
        <w:rPr>
          <w:lang w:val="nl-NL"/>
        </w:rPr>
        <w:t>hạng</w:t>
      </w:r>
      <w:r w:rsidRPr="00CF1F16">
        <w:rPr>
          <w:spacing w:val="-5"/>
          <w:lang w:val="nl-NL"/>
        </w:rPr>
        <w:t xml:space="preserve"> </w:t>
      </w:r>
      <w:r w:rsidRPr="00CF1F16">
        <w:rPr>
          <w:lang w:val="nl-NL"/>
        </w:rPr>
        <w:t>mục</w:t>
      </w:r>
      <w:r w:rsidRPr="00CF1F16">
        <w:rPr>
          <w:spacing w:val="-4"/>
          <w:lang w:val="nl-NL"/>
        </w:rPr>
        <w:t xml:space="preserve"> </w:t>
      </w:r>
      <w:r w:rsidRPr="00CF1F16">
        <w:rPr>
          <w:lang w:val="nl-NL"/>
        </w:rPr>
        <w:t>thi</w:t>
      </w:r>
      <w:r w:rsidRPr="00CF1F16">
        <w:rPr>
          <w:spacing w:val="-3"/>
          <w:lang w:val="nl-NL"/>
        </w:rPr>
        <w:t xml:space="preserve"> </w:t>
      </w:r>
      <w:r w:rsidRPr="00CF1F16">
        <w:rPr>
          <w:lang w:val="nl-NL"/>
        </w:rPr>
        <w:t>công</w:t>
      </w:r>
      <w:r w:rsidRPr="00CF1F16">
        <w:rPr>
          <w:spacing w:val="-7"/>
          <w:lang w:val="nl-NL"/>
        </w:rPr>
        <w:t xml:space="preserve"> </w:t>
      </w:r>
      <w:r w:rsidRPr="00CF1F16">
        <w:rPr>
          <w:lang w:val="nl-NL"/>
        </w:rPr>
        <w:t>xây</w:t>
      </w:r>
      <w:r w:rsidRPr="00CF1F16">
        <w:rPr>
          <w:spacing w:val="-8"/>
          <w:lang w:val="nl-NL"/>
        </w:rPr>
        <w:t xml:space="preserve"> </w:t>
      </w:r>
      <w:r w:rsidRPr="00CF1F16">
        <w:rPr>
          <w:lang w:val="nl-NL"/>
        </w:rPr>
        <w:t>dựng</w:t>
      </w:r>
      <w:r w:rsidRPr="00CF1F16">
        <w:rPr>
          <w:spacing w:val="-6"/>
          <w:lang w:val="nl-NL"/>
        </w:rPr>
        <w:t xml:space="preserve"> </w:t>
      </w:r>
      <w:r w:rsidRPr="00CF1F16">
        <w:rPr>
          <w:lang w:val="nl-NL"/>
        </w:rPr>
        <w:t>dự</w:t>
      </w:r>
      <w:r w:rsidRPr="00CF1F16">
        <w:rPr>
          <w:spacing w:val="-6"/>
          <w:lang w:val="nl-NL"/>
        </w:rPr>
        <w:t xml:space="preserve"> </w:t>
      </w:r>
      <w:r w:rsidRPr="00CF1F16">
        <w:rPr>
          <w:lang w:val="nl-NL"/>
        </w:rPr>
        <w:t>án,</w:t>
      </w:r>
      <w:r w:rsidRPr="00CF1F16">
        <w:rPr>
          <w:spacing w:val="-5"/>
          <w:lang w:val="nl-NL"/>
        </w:rPr>
        <w:t xml:space="preserve"> </w:t>
      </w:r>
      <w:r w:rsidRPr="00CF1F16">
        <w:rPr>
          <w:lang w:val="nl-NL"/>
        </w:rPr>
        <w:t>trong</w:t>
      </w:r>
      <w:r w:rsidRPr="00CF1F16">
        <w:rPr>
          <w:spacing w:val="-4"/>
          <w:lang w:val="nl-NL"/>
        </w:rPr>
        <w:t xml:space="preserve"> </w:t>
      </w:r>
      <w:r w:rsidRPr="00CF1F16">
        <w:rPr>
          <w:lang w:val="nl-NL"/>
        </w:rPr>
        <w:t>thời</w:t>
      </w:r>
      <w:r w:rsidRPr="00CF1F16">
        <w:rPr>
          <w:spacing w:val="-4"/>
          <w:lang w:val="nl-NL"/>
        </w:rPr>
        <w:t xml:space="preserve"> </w:t>
      </w:r>
      <w:r w:rsidRPr="00CF1F16">
        <w:rPr>
          <w:lang w:val="nl-NL"/>
        </w:rPr>
        <w:t>gian</w:t>
      </w:r>
      <w:r w:rsidRPr="00CF1F16">
        <w:rPr>
          <w:spacing w:val="-6"/>
          <w:lang w:val="nl-NL"/>
        </w:rPr>
        <w:t xml:space="preserve"> </w:t>
      </w:r>
      <w:r w:rsidRPr="00CF1F16">
        <w:rPr>
          <w:lang w:val="nl-NL"/>
        </w:rPr>
        <w:t>xây</w:t>
      </w:r>
      <w:r w:rsidRPr="00CF1F16">
        <w:rPr>
          <w:spacing w:val="-8"/>
          <w:lang w:val="nl-NL"/>
        </w:rPr>
        <w:t xml:space="preserve"> </w:t>
      </w:r>
      <w:r w:rsidRPr="00CF1F16">
        <w:rPr>
          <w:lang w:val="nl-NL"/>
        </w:rPr>
        <w:t>dựng</w:t>
      </w:r>
      <w:r w:rsidRPr="00CF1F16">
        <w:rPr>
          <w:spacing w:val="-6"/>
          <w:lang w:val="nl-NL"/>
        </w:rPr>
        <w:t xml:space="preserve"> </w:t>
      </w:r>
      <w:r w:rsidRPr="00CF1F16">
        <w:rPr>
          <w:lang w:val="nl-NL"/>
        </w:rPr>
        <w:t>sẽ</w:t>
      </w:r>
      <w:r w:rsidRPr="00CF1F16">
        <w:rPr>
          <w:spacing w:val="-5"/>
          <w:lang w:val="nl-NL"/>
        </w:rPr>
        <w:t xml:space="preserve"> </w:t>
      </w:r>
      <w:r w:rsidRPr="00CF1F16">
        <w:rPr>
          <w:lang w:val="nl-NL"/>
        </w:rPr>
        <w:t>diễn ra quá trình xây dựng công trình chính và các công trình phụ trợ. Các quá trình này</w:t>
      </w:r>
      <w:r w:rsidRPr="00CF1F16">
        <w:rPr>
          <w:spacing w:val="-35"/>
          <w:lang w:val="nl-NL"/>
        </w:rPr>
        <w:t xml:space="preserve"> </w:t>
      </w:r>
      <w:r w:rsidRPr="00CF1F16">
        <w:rPr>
          <w:lang w:val="nl-NL"/>
        </w:rPr>
        <w:t>sẽ tập trung nhiều loại phương tiện khác nhau cả về số lượng và chủng loại sao cho phù hợp.</w:t>
      </w:r>
    </w:p>
    <w:p w14:paraId="447BDD5A" w14:textId="77777777" w:rsidR="00A05549" w:rsidRPr="00CF1F16" w:rsidRDefault="00A05549" w:rsidP="00A05549">
      <w:pPr>
        <w:spacing w:line="312" w:lineRule="auto"/>
        <w:ind w:firstLine="567"/>
        <w:jc w:val="both"/>
        <w:rPr>
          <w:lang w:val="nl-NL"/>
        </w:rPr>
      </w:pPr>
      <w:r w:rsidRPr="00CF1F16">
        <w:rPr>
          <w:lang w:val="nl-NL"/>
        </w:rPr>
        <w:t>- Hoàn thiện công trình</w:t>
      </w:r>
    </w:p>
    <w:p w14:paraId="2EB16708" w14:textId="75C6691D" w:rsidR="00A05549" w:rsidRPr="00CF1F16" w:rsidRDefault="00A05549" w:rsidP="00A05549">
      <w:pPr>
        <w:spacing w:line="312" w:lineRule="auto"/>
        <w:ind w:firstLine="567"/>
        <w:jc w:val="both"/>
        <w:rPr>
          <w:lang w:val="nl-NL"/>
        </w:rPr>
      </w:pPr>
      <w:r w:rsidRPr="00CF1F16">
        <w:rPr>
          <w:lang w:val="nl-NL"/>
        </w:rPr>
        <w:t>+ Quá trình này bao gồm sơn tường, lắp ráp, xây dựng hệ thống cấp thoát nước, hệ thống</w:t>
      </w:r>
      <w:r w:rsidRPr="00CF1F16">
        <w:rPr>
          <w:spacing w:val="-6"/>
          <w:lang w:val="nl-NL"/>
        </w:rPr>
        <w:t xml:space="preserve"> </w:t>
      </w:r>
      <w:r w:rsidRPr="00CF1F16">
        <w:rPr>
          <w:lang w:val="nl-NL"/>
        </w:rPr>
        <w:t>cấp</w:t>
      </w:r>
      <w:r w:rsidRPr="00CF1F16">
        <w:rPr>
          <w:spacing w:val="-6"/>
          <w:lang w:val="nl-NL"/>
        </w:rPr>
        <w:t xml:space="preserve"> </w:t>
      </w:r>
      <w:r w:rsidRPr="00CF1F16">
        <w:rPr>
          <w:lang w:val="nl-NL"/>
        </w:rPr>
        <w:t>điện</w:t>
      </w:r>
      <w:r w:rsidRPr="00CF1F16">
        <w:rPr>
          <w:spacing w:val="-6"/>
          <w:lang w:val="nl-NL"/>
        </w:rPr>
        <w:t xml:space="preserve"> </w:t>
      </w:r>
      <w:r w:rsidRPr="00CF1F16">
        <w:rPr>
          <w:lang w:val="nl-NL"/>
        </w:rPr>
        <w:t>và</w:t>
      </w:r>
      <w:r w:rsidRPr="00CF1F16">
        <w:rPr>
          <w:spacing w:val="-6"/>
          <w:lang w:val="nl-NL"/>
        </w:rPr>
        <w:t xml:space="preserve"> </w:t>
      </w:r>
      <w:r w:rsidRPr="00CF1F16">
        <w:rPr>
          <w:lang w:val="nl-NL"/>
        </w:rPr>
        <w:t>quá</w:t>
      </w:r>
      <w:r w:rsidRPr="00CF1F16">
        <w:rPr>
          <w:spacing w:val="-9"/>
          <w:lang w:val="nl-NL"/>
        </w:rPr>
        <w:t xml:space="preserve"> </w:t>
      </w:r>
      <w:r w:rsidRPr="00CF1F16">
        <w:rPr>
          <w:lang w:val="nl-NL"/>
        </w:rPr>
        <w:t>trình</w:t>
      </w:r>
      <w:r w:rsidRPr="00CF1F16">
        <w:rPr>
          <w:spacing w:val="-6"/>
          <w:lang w:val="nl-NL"/>
        </w:rPr>
        <w:t xml:space="preserve"> </w:t>
      </w:r>
      <w:r w:rsidRPr="00CF1F16">
        <w:rPr>
          <w:lang w:val="nl-NL"/>
        </w:rPr>
        <w:t>thu</w:t>
      </w:r>
      <w:r w:rsidRPr="00CF1F16">
        <w:rPr>
          <w:spacing w:val="-6"/>
          <w:lang w:val="nl-NL"/>
        </w:rPr>
        <w:t xml:space="preserve"> </w:t>
      </w:r>
      <w:r w:rsidRPr="00CF1F16">
        <w:rPr>
          <w:lang w:val="nl-NL"/>
        </w:rPr>
        <w:t>gom</w:t>
      </w:r>
      <w:r w:rsidRPr="00CF1F16">
        <w:rPr>
          <w:spacing w:val="-10"/>
          <w:lang w:val="nl-NL"/>
        </w:rPr>
        <w:t xml:space="preserve"> </w:t>
      </w:r>
      <w:r w:rsidRPr="00CF1F16">
        <w:rPr>
          <w:lang w:val="nl-NL"/>
        </w:rPr>
        <w:t>các</w:t>
      </w:r>
      <w:r w:rsidRPr="00CF1F16">
        <w:rPr>
          <w:spacing w:val="-6"/>
          <w:lang w:val="nl-NL"/>
        </w:rPr>
        <w:t xml:space="preserve"> </w:t>
      </w:r>
      <w:r w:rsidRPr="00CF1F16">
        <w:rPr>
          <w:lang w:val="nl-NL"/>
        </w:rPr>
        <w:t>chất</w:t>
      </w:r>
      <w:r w:rsidRPr="00CF1F16">
        <w:rPr>
          <w:spacing w:val="-6"/>
          <w:lang w:val="nl-NL"/>
        </w:rPr>
        <w:t xml:space="preserve"> </w:t>
      </w:r>
      <w:r w:rsidRPr="00CF1F16">
        <w:rPr>
          <w:lang w:val="nl-NL"/>
        </w:rPr>
        <w:t>thải,</w:t>
      </w:r>
      <w:r w:rsidRPr="00CF1F16">
        <w:rPr>
          <w:spacing w:val="-6"/>
          <w:lang w:val="nl-NL"/>
        </w:rPr>
        <w:t xml:space="preserve"> </w:t>
      </w:r>
      <w:r w:rsidRPr="00CF1F16">
        <w:rPr>
          <w:lang w:val="nl-NL"/>
        </w:rPr>
        <w:t>quét</w:t>
      </w:r>
      <w:r w:rsidRPr="00CF1F16">
        <w:rPr>
          <w:spacing w:val="-6"/>
          <w:lang w:val="nl-NL"/>
        </w:rPr>
        <w:t xml:space="preserve"> </w:t>
      </w:r>
      <w:r w:rsidRPr="00CF1F16">
        <w:rPr>
          <w:lang w:val="nl-NL"/>
        </w:rPr>
        <w:t>dọn</w:t>
      </w:r>
      <w:r w:rsidRPr="00CF1F16">
        <w:rPr>
          <w:spacing w:val="-6"/>
          <w:lang w:val="nl-NL"/>
        </w:rPr>
        <w:t xml:space="preserve"> </w:t>
      </w:r>
      <w:r w:rsidRPr="00CF1F16">
        <w:rPr>
          <w:lang w:val="nl-NL"/>
        </w:rPr>
        <w:t>mặt</w:t>
      </w:r>
      <w:r w:rsidRPr="00CF1F16">
        <w:rPr>
          <w:spacing w:val="-4"/>
          <w:lang w:val="nl-NL"/>
        </w:rPr>
        <w:t xml:space="preserve"> </w:t>
      </w:r>
      <w:r w:rsidRPr="00CF1F16">
        <w:rPr>
          <w:lang w:val="nl-NL"/>
        </w:rPr>
        <w:t>bằng.</w:t>
      </w:r>
      <w:r w:rsidRPr="00CF1F16">
        <w:rPr>
          <w:spacing w:val="-6"/>
          <w:lang w:val="nl-NL"/>
        </w:rPr>
        <w:t xml:space="preserve"> </w:t>
      </w:r>
      <w:r w:rsidRPr="00CF1F16">
        <w:rPr>
          <w:lang w:val="nl-NL"/>
        </w:rPr>
        <w:t>Trong</w:t>
      </w:r>
      <w:r w:rsidRPr="00CF1F16">
        <w:rPr>
          <w:spacing w:val="-6"/>
          <w:lang w:val="nl-NL"/>
        </w:rPr>
        <w:t xml:space="preserve"> </w:t>
      </w:r>
      <w:r w:rsidRPr="00CF1F16">
        <w:rPr>
          <w:lang w:val="nl-NL"/>
        </w:rPr>
        <w:t>giai</w:t>
      </w:r>
      <w:r w:rsidRPr="00CF1F16">
        <w:rPr>
          <w:spacing w:val="-6"/>
          <w:lang w:val="nl-NL"/>
        </w:rPr>
        <w:t xml:space="preserve"> </w:t>
      </w:r>
      <w:r w:rsidRPr="00CF1F16">
        <w:rPr>
          <w:lang w:val="nl-NL"/>
        </w:rPr>
        <w:t xml:space="preserve">đoạn này chất thải sinh ra nhiều. Sau khi đã hoàn tất công trình thì chủ dự án sẽ tiến hành lắp đặt thiết bị, vận hành thử nghiệm và đưa Nhà máy vào hoạt </w:t>
      </w:r>
      <w:r w:rsidRPr="00CF1F16">
        <w:rPr>
          <w:lang w:val="nl-NL"/>
        </w:rPr>
        <w:lastRenderedPageBreak/>
        <w:t>động chính thức.</w:t>
      </w:r>
    </w:p>
    <w:p w14:paraId="48397C1D" w14:textId="4F95CC54" w:rsidR="00195D74" w:rsidRPr="00CF1F16" w:rsidRDefault="00195D74" w:rsidP="00CE7491">
      <w:pPr>
        <w:spacing w:line="312" w:lineRule="auto"/>
        <w:ind w:firstLine="567"/>
        <w:jc w:val="both"/>
        <w:rPr>
          <w:bCs/>
          <w:lang w:val="nl-NL"/>
        </w:rPr>
      </w:pPr>
      <w:r w:rsidRPr="00CF1F16">
        <w:rPr>
          <w:bCs/>
          <w:spacing w:val="-4"/>
          <w:lang w:val="nl-NL"/>
        </w:rPr>
        <w:t xml:space="preserve">- </w:t>
      </w:r>
      <w:r w:rsidR="00413235" w:rsidRPr="00CF1F16">
        <w:rPr>
          <w:bCs/>
          <w:spacing w:val="-4"/>
          <w:lang w:val="nl-NL"/>
        </w:rPr>
        <w:t>Chủ dự án</w:t>
      </w:r>
      <w:r w:rsidRPr="00CF1F16">
        <w:rPr>
          <w:bCs/>
          <w:spacing w:val="-4"/>
          <w:lang w:val="nl-NL"/>
        </w:rPr>
        <w:t xml:space="preserve"> chịu trách nhiệm tổ chức lựa chọn nhà thầu theo kế hoạch lựa chọn nhà thầu được phê duyệt đảm bảo tuân thủ các quy định hiện hành</w:t>
      </w:r>
      <w:r w:rsidRPr="00CF1F16">
        <w:rPr>
          <w:bCs/>
          <w:lang w:val="nl-NL"/>
        </w:rPr>
        <w:t>.</w:t>
      </w:r>
    </w:p>
    <w:p w14:paraId="605B4AA9" w14:textId="6861FB51" w:rsidR="00195D74" w:rsidRPr="00CF1F16" w:rsidRDefault="00195D74" w:rsidP="00CE7491">
      <w:pPr>
        <w:spacing w:line="312" w:lineRule="auto"/>
        <w:ind w:firstLine="567"/>
        <w:jc w:val="both"/>
        <w:rPr>
          <w:bCs/>
          <w:lang w:val="nl-NL"/>
        </w:rPr>
      </w:pPr>
      <w:r w:rsidRPr="00CF1F16">
        <w:rPr>
          <w:bCs/>
          <w:lang w:val="nl-NL"/>
        </w:rPr>
        <w:t>- Để thực hiện dự án, Ban quản lý dự án cần triển khai các công việc sau:</w:t>
      </w:r>
    </w:p>
    <w:p w14:paraId="294C2557" w14:textId="1899FA1D" w:rsidR="00195D74" w:rsidRPr="00CF1F16" w:rsidRDefault="00195D74" w:rsidP="00CE7491">
      <w:pPr>
        <w:spacing w:line="312" w:lineRule="auto"/>
        <w:ind w:firstLine="567"/>
        <w:jc w:val="both"/>
        <w:rPr>
          <w:bCs/>
          <w:lang w:val="nl-NL"/>
        </w:rPr>
      </w:pPr>
      <w:r w:rsidRPr="00CF1F16">
        <w:rPr>
          <w:bCs/>
          <w:lang w:val="nl-NL"/>
        </w:rPr>
        <w:t xml:space="preserve">+ </w:t>
      </w:r>
      <w:r w:rsidR="00413235" w:rsidRPr="00CF1F16">
        <w:rPr>
          <w:bCs/>
          <w:lang w:val="nl-NL"/>
        </w:rPr>
        <w:t>Cần</w:t>
      </w:r>
      <w:r w:rsidRPr="00CF1F16">
        <w:rPr>
          <w:bCs/>
          <w:lang w:val="nl-NL"/>
        </w:rPr>
        <w:t xml:space="preserve"> lựa chọn nhà thầu phù hợp để thực hiện.</w:t>
      </w:r>
    </w:p>
    <w:p w14:paraId="69413C51" w14:textId="6CD68CCC" w:rsidR="00195D74" w:rsidRPr="00CF1F16" w:rsidRDefault="00195D74" w:rsidP="00CE7491">
      <w:pPr>
        <w:spacing w:line="312" w:lineRule="auto"/>
        <w:ind w:firstLine="567"/>
        <w:jc w:val="both"/>
        <w:rPr>
          <w:bCs/>
          <w:lang w:val="nl-NL"/>
        </w:rPr>
      </w:pPr>
      <w:r w:rsidRPr="00CF1F16">
        <w:rPr>
          <w:bCs/>
          <w:lang w:val="nl-NL"/>
        </w:rPr>
        <w:t xml:space="preserve">+ Quản lý và giải quyết tất cả các vấn đề ảnh hưởng đến việc thực hiện dự án như tiến độ, chất lượng, chi phí, an toàn lao động và bảo vệ môi trường. </w:t>
      </w:r>
    </w:p>
    <w:p w14:paraId="06B3D4BC" w14:textId="00881856" w:rsidR="00195D74" w:rsidRPr="00CF1F16" w:rsidRDefault="00195D74" w:rsidP="00CE7491">
      <w:pPr>
        <w:spacing w:line="312" w:lineRule="auto"/>
        <w:ind w:firstLine="567"/>
        <w:jc w:val="both"/>
        <w:rPr>
          <w:bCs/>
          <w:lang w:val="nl-NL"/>
        </w:rPr>
      </w:pPr>
      <w:r w:rsidRPr="00CF1F16">
        <w:rPr>
          <w:bCs/>
          <w:lang w:val="nl-NL"/>
        </w:rPr>
        <w:t xml:space="preserve">+ Giám sát hoạt động của các nhà thầu tư vấn, giám sát và thi công dự án, đồng thời giúp đỡ nhà thầu trong tất cả các giai đoạn của dự án. Hướng dẫn và giám sát đơn vị thi công thực hiện đúng các nội dung về bảo vệ môi trường.  </w:t>
      </w:r>
    </w:p>
    <w:p w14:paraId="3BF4D397" w14:textId="77777777" w:rsidR="00195D74" w:rsidRPr="00CF1F16" w:rsidRDefault="00195D74" w:rsidP="00CE7491">
      <w:pPr>
        <w:spacing w:line="312" w:lineRule="auto"/>
        <w:ind w:firstLine="567"/>
        <w:jc w:val="both"/>
        <w:rPr>
          <w:bCs/>
          <w:lang w:val="nl-NL"/>
        </w:rPr>
      </w:pPr>
      <w:r w:rsidRPr="00CF1F16">
        <w:rPr>
          <w:bCs/>
          <w:lang w:val="nl-NL"/>
        </w:rPr>
        <w:t>+ Thực hiện chương trình quan trắc giám sát môi trường định kỳ.</w:t>
      </w:r>
    </w:p>
    <w:p w14:paraId="3A661089" w14:textId="77777777" w:rsidR="00195D74" w:rsidRPr="00CF1F16" w:rsidRDefault="00195D74" w:rsidP="00CE7491">
      <w:pPr>
        <w:spacing w:line="312" w:lineRule="auto"/>
        <w:ind w:firstLine="567"/>
        <w:jc w:val="both"/>
        <w:rPr>
          <w:bCs/>
          <w:lang w:val="nl-NL"/>
        </w:rPr>
      </w:pPr>
      <w:r w:rsidRPr="00CF1F16">
        <w:rPr>
          <w:bCs/>
          <w:spacing w:val="-4"/>
          <w:lang w:val="nl-NL"/>
        </w:rPr>
        <w:t>+ Báo cáo tiến độ thực hiện dự án cho các cơ quan tài chính và cơ quan cấp trên</w:t>
      </w:r>
      <w:r w:rsidRPr="00CF1F16">
        <w:rPr>
          <w:bCs/>
          <w:lang w:val="nl-NL"/>
        </w:rPr>
        <w:t>.</w:t>
      </w:r>
    </w:p>
    <w:p w14:paraId="789538F3" w14:textId="77777777" w:rsidR="00195D74" w:rsidRPr="00CF1F16" w:rsidRDefault="00195D74" w:rsidP="00CE7491">
      <w:pPr>
        <w:spacing w:line="312" w:lineRule="auto"/>
        <w:ind w:firstLine="567"/>
        <w:jc w:val="both"/>
        <w:rPr>
          <w:bCs/>
          <w:lang w:val="nl-NL"/>
        </w:rPr>
      </w:pPr>
      <w:r w:rsidRPr="00CF1F16">
        <w:rPr>
          <w:bCs/>
          <w:lang w:val="nl-NL"/>
        </w:rPr>
        <w:t>+ Nghiệm thu công trình theo đúng quy định và bàn giao cho cơ quan chức năng để quản lý, khai thác và sử dụng hiệu quả.</w:t>
      </w:r>
    </w:p>
    <w:bookmarkEnd w:id="594"/>
    <w:p w14:paraId="7869B753" w14:textId="66402B4B" w:rsidR="00E83D43" w:rsidRPr="00CF1F16" w:rsidRDefault="00821803" w:rsidP="00CE7491">
      <w:pPr>
        <w:spacing w:line="312" w:lineRule="auto"/>
        <w:ind w:firstLine="567"/>
        <w:jc w:val="both"/>
        <w:rPr>
          <w:b/>
          <w:i/>
          <w:lang w:val="pt-PT"/>
        </w:rPr>
      </w:pPr>
      <w:r w:rsidRPr="00CF1F16">
        <w:rPr>
          <w:b/>
          <w:i/>
          <w:lang w:val="pt-PT"/>
        </w:rPr>
        <w:t>1.</w:t>
      </w:r>
      <w:r w:rsidR="009A3C9D" w:rsidRPr="00CF1F16">
        <w:rPr>
          <w:b/>
          <w:i/>
          <w:lang w:val="pt-PT"/>
        </w:rPr>
        <w:t>6</w:t>
      </w:r>
      <w:r w:rsidRPr="00CF1F16">
        <w:rPr>
          <w:b/>
          <w:i/>
          <w:lang w:val="pt-PT"/>
        </w:rPr>
        <w:t>.3.3</w:t>
      </w:r>
      <w:r w:rsidR="00E83D43" w:rsidRPr="00CF1F16">
        <w:rPr>
          <w:b/>
          <w:i/>
          <w:lang w:val="pt-PT"/>
        </w:rPr>
        <w:t>. Giai đoạn vận hành</w:t>
      </w:r>
    </w:p>
    <w:p w14:paraId="56FCC743" w14:textId="4498D184" w:rsidR="00E83D43" w:rsidRPr="00CF1F16" w:rsidRDefault="00E83D43" w:rsidP="00CE7491">
      <w:pPr>
        <w:spacing w:line="312" w:lineRule="auto"/>
        <w:ind w:firstLine="567"/>
        <w:jc w:val="both"/>
        <w:rPr>
          <w:lang w:val="pt-PT"/>
        </w:rPr>
      </w:pPr>
      <w:bookmarkStart w:id="595" w:name="_Hlk112319467"/>
      <w:r w:rsidRPr="00CF1F16">
        <w:rPr>
          <w:lang w:val="pt-PT"/>
        </w:rPr>
        <w:t>Khi công trình xây dựng hoàn thành</w:t>
      </w:r>
      <w:r w:rsidR="00803A40" w:rsidRPr="00CF1F16">
        <w:rPr>
          <w:lang w:val="pt-PT"/>
        </w:rPr>
        <w:t xml:space="preserve">, </w:t>
      </w:r>
      <w:r w:rsidR="00413235" w:rsidRPr="00CF1F16">
        <w:rPr>
          <w:lang w:val="pt-PT"/>
        </w:rPr>
        <w:t>Công ty TNHH TM&amp;XD Trung Chính</w:t>
      </w:r>
      <w:r w:rsidRPr="00CF1F16">
        <w:rPr>
          <w:lang w:val="pt-PT"/>
        </w:rPr>
        <w:t xml:space="preserve"> </w:t>
      </w:r>
      <w:r w:rsidR="00803A40" w:rsidRPr="00CF1F16">
        <w:rPr>
          <w:lang w:val="pt-PT"/>
        </w:rPr>
        <w:t>tự quản lý,</w:t>
      </w:r>
      <w:r w:rsidRPr="00CF1F16">
        <w:rPr>
          <w:lang w:val="pt-PT"/>
        </w:rPr>
        <w:t xml:space="preserve"> vận hành</w:t>
      </w:r>
      <w:r w:rsidR="00803A40" w:rsidRPr="00CF1F16">
        <w:rPr>
          <w:lang w:val="pt-PT"/>
        </w:rPr>
        <w:t>,</w:t>
      </w:r>
      <w:r w:rsidRPr="00CF1F16">
        <w:rPr>
          <w:lang w:val="pt-PT"/>
        </w:rPr>
        <w:t xml:space="preserve"> bảo trì thường xuyên và định kỳ.</w:t>
      </w:r>
    </w:p>
    <w:bookmarkEnd w:id="595"/>
    <w:p w14:paraId="1F91688D" w14:textId="77777777" w:rsidR="00567C80" w:rsidRPr="00CF1F16" w:rsidRDefault="00567C80" w:rsidP="00CE7491">
      <w:pPr>
        <w:widowControl/>
        <w:ind w:firstLine="567"/>
        <w:rPr>
          <w:rStyle w:val="Vnbnnidung"/>
          <w:bCs/>
          <w:i/>
          <w:lang w:val="nl-NL"/>
        </w:rPr>
      </w:pPr>
    </w:p>
    <w:p w14:paraId="72B84466" w14:textId="77777777" w:rsidR="00567C80" w:rsidRPr="00CF1F16" w:rsidRDefault="00567C80" w:rsidP="00CE7491">
      <w:pPr>
        <w:widowControl/>
        <w:ind w:firstLine="567"/>
        <w:rPr>
          <w:rStyle w:val="Vnbnnidung"/>
          <w:bCs/>
          <w:lang w:val="nl-NL"/>
        </w:rPr>
      </w:pPr>
    </w:p>
    <w:p w14:paraId="2208A7DB" w14:textId="77777777" w:rsidR="00567C80" w:rsidRPr="00CF1F16" w:rsidRDefault="00567C80" w:rsidP="00CE7491">
      <w:pPr>
        <w:widowControl/>
        <w:spacing w:after="160"/>
        <w:rPr>
          <w:rStyle w:val="Vnbnnidung"/>
          <w:b/>
          <w:bCs/>
          <w:lang w:val="nl-NL"/>
        </w:rPr>
      </w:pPr>
      <w:r w:rsidRPr="00CF1F16">
        <w:rPr>
          <w:rStyle w:val="Vnbnnidung"/>
          <w:b/>
          <w:bCs/>
          <w:lang w:val="nl-NL"/>
        </w:rPr>
        <w:br w:type="page"/>
      </w:r>
    </w:p>
    <w:p w14:paraId="5AE3F529" w14:textId="14124C3E" w:rsidR="0029035D" w:rsidRPr="00CF1F16" w:rsidRDefault="008F712D" w:rsidP="00CE7491">
      <w:pPr>
        <w:pStyle w:val="Heading1"/>
        <w:numPr>
          <w:ilvl w:val="0"/>
          <w:numId w:val="0"/>
        </w:numPr>
        <w:spacing w:after="240"/>
        <w:jc w:val="center"/>
        <w:rPr>
          <w:rStyle w:val="Vnbnnidung"/>
          <w:rFonts w:ascii="Times New Roman" w:hAnsi="Times New Roman" w:cs="Times New Roman"/>
          <w:b/>
          <w:bCs/>
          <w:smallCaps/>
          <w:color w:val="auto"/>
          <w:lang w:val="nl-NL" w:eastAsia="vi-VN"/>
        </w:rPr>
      </w:pPr>
      <w:bookmarkStart w:id="596" w:name="_Toc137793442"/>
      <w:r w:rsidRPr="00CF1F16">
        <w:rPr>
          <w:rStyle w:val="Vnbnnidung"/>
          <w:rFonts w:ascii="Times New Roman" w:hAnsi="Times New Roman" w:cs="Times New Roman"/>
          <w:b/>
          <w:bCs/>
          <w:color w:val="auto"/>
          <w:lang w:val="nl-NL" w:eastAsia="vi-VN"/>
        </w:rPr>
        <w:lastRenderedPageBreak/>
        <w:t xml:space="preserve">CHƯƠNG 2. </w:t>
      </w:r>
      <w:r w:rsidR="0029035D" w:rsidRPr="00CF1F16">
        <w:rPr>
          <w:rStyle w:val="Vnbnnidung"/>
          <w:rFonts w:ascii="Times New Roman" w:hAnsi="Times New Roman" w:cs="Times New Roman"/>
          <w:b/>
          <w:bCs/>
          <w:color w:val="auto"/>
          <w:lang w:val="nl-NL" w:eastAsia="vi-VN"/>
        </w:rPr>
        <w:t xml:space="preserve">ĐIỀU KIỆN TỰ NHIÊN, KINH TẾ - XÃ HỘI VÀ HIỆN TRẠNG MÔI </w:t>
      </w:r>
      <w:r w:rsidR="0029035D" w:rsidRPr="00CF1F16">
        <w:rPr>
          <w:rStyle w:val="Vnbnnidung"/>
          <w:rFonts w:ascii="Times New Roman" w:hAnsi="Times New Roman" w:cs="Times New Roman"/>
          <w:b/>
          <w:bCs/>
          <w:smallCaps/>
          <w:color w:val="auto"/>
          <w:lang w:val="nl-NL" w:eastAsia="vi-VN"/>
        </w:rPr>
        <w:t>TRƯỜNG KHU</w:t>
      </w:r>
      <w:r w:rsidR="0029035D" w:rsidRPr="00CF1F16">
        <w:rPr>
          <w:rStyle w:val="Vnbnnidung"/>
          <w:rFonts w:ascii="Times New Roman" w:hAnsi="Times New Roman" w:cs="Times New Roman"/>
          <w:b/>
          <w:bCs/>
          <w:color w:val="auto"/>
          <w:lang w:val="nl-NL" w:eastAsia="vi-VN"/>
        </w:rPr>
        <w:t xml:space="preserve"> VỰC THỰC </w:t>
      </w:r>
      <w:r w:rsidR="0029035D" w:rsidRPr="00CF1F16">
        <w:rPr>
          <w:rStyle w:val="Vnbnnidung"/>
          <w:rFonts w:ascii="Times New Roman" w:hAnsi="Times New Roman" w:cs="Times New Roman"/>
          <w:b/>
          <w:bCs/>
          <w:smallCaps/>
          <w:color w:val="auto"/>
          <w:lang w:val="nl-NL" w:eastAsia="vi-VN"/>
        </w:rPr>
        <w:t xml:space="preserve">HIỆN </w:t>
      </w:r>
      <w:r w:rsidR="00493DB0" w:rsidRPr="00CF1F16">
        <w:rPr>
          <w:rStyle w:val="Vnbnnidung"/>
          <w:rFonts w:ascii="Times New Roman" w:hAnsi="Times New Roman" w:cs="Times New Roman"/>
          <w:b/>
          <w:bCs/>
          <w:smallCaps/>
          <w:color w:val="auto"/>
          <w:lang w:val="nl-NL" w:eastAsia="vi-VN"/>
        </w:rPr>
        <w:t>DỰ ÁN</w:t>
      </w:r>
      <w:bookmarkEnd w:id="596"/>
    </w:p>
    <w:p w14:paraId="7A517D6C" w14:textId="77777777" w:rsidR="009978A9" w:rsidRPr="00CF1F16" w:rsidRDefault="0029035D" w:rsidP="00CE7491">
      <w:pPr>
        <w:pStyle w:val="Vnbnnidung0"/>
        <w:adjustRightInd w:val="0"/>
        <w:snapToGrid w:val="0"/>
        <w:spacing w:after="0" w:line="312" w:lineRule="auto"/>
        <w:ind w:firstLine="567"/>
        <w:jc w:val="both"/>
        <w:outlineLvl w:val="1"/>
        <w:rPr>
          <w:rStyle w:val="Vnbnnidung"/>
          <w:rFonts w:cs="Times New Roman"/>
          <w:b/>
          <w:bCs/>
          <w:lang w:val="nl-NL" w:eastAsia="vi-VN"/>
        </w:rPr>
      </w:pPr>
      <w:bookmarkStart w:id="597" w:name="_Toc137793443"/>
      <w:r w:rsidRPr="00CF1F16">
        <w:rPr>
          <w:rStyle w:val="Vnbnnidung"/>
          <w:rFonts w:cs="Times New Roman"/>
          <w:b/>
          <w:bCs/>
          <w:lang w:val="nl-NL" w:eastAsia="vi-VN"/>
        </w:rPr>
        <w:t>2.1. Điều kiện tự nhiên, kinh tế - xã hội</w:t>
      </w:r>
      <w:bookmarkEnd w:id="597"/>
      <w:r w:rsidRPr="00CF1F16">
        <w:rPr>
          <w:rStyle w:val="Vnbnnidung"/>
          <w:rFonts w:cs="Times New Roman"/>
          <w:b/>
          <w:bCs/>
          <w:lang w:val="nl-NL" w:eastAsia="vi-VN"/>
        </w:rPr>
        <w:t xml:space="preserve"> </w:t>
      </w:r>
    </w:p>
    <w:p w14:paraId="73006E8D" w14:textId="1039E351" w:rsidR="009978A9" w:rsidRPr="00CF1F16" w:rsidRDefault="009978A9" w:rsidP="00CE7491">
      <w:pPr>
        <w:pStyle w:val="Vnbnnidung0"/>
        <w:adjustRightInd w:val="0"/>
        <w:snapToGrid w:val="0"/>
        <w:spacing w:after="0" w:line="312" w:lineRule="auto"/>
        <w:ind w:firstLine="567"/>
        <w:jc w:val="both"/>
        <w:outlineLvl w:val="2"/>
        <w:rPr>
          <w:rStyle w:val="Vnbnnidung"/>
          <w:rFonts w:cs="Times New Roman"/>
          <w:b/>
          <w:i/>
          <w:lang w:val="nl-NL" w:eastAsia="vi-VN"/>
        </w:rPr>
      </w:pPr>
      <w:bookmarkStart w:id="598" w:name="_Toc137793444"/>
      <w:r w:rsidRPr="00CF1F16">
        <w:rPr>
          <w:rStyle w:val="Vnbnnidung"/>
          <w:rFonts w:cs="Times New Roman"/>
          <w:b/>
          <w:i/>
          <w:lang w:val="nl-NL" w:eastAsia="vi-VN"/>
        </w:rPr>
        <w:t xml:space="preserve">2.1.1. </w:t>
      </w:r>
      <w:r w:rsidR="0037210F" w:rsidRPr="00CF1F16">
        <w:rPr>
          <w:rStyle w:val="Vnbnnidung"/>
          <w:rFonts w:cs="Times New Roman"/>
          <w:b/>
          <w:i/>
          <w:lang w:val="nl-NL" w:eastAsia="vi-VN"/>
        </w:rPr>
        <w:t>Điều kiện tự nhiên</w:t>
      </w:r>
      <w:bookmarkEnd w:id="598"/>
    </w:p>
    <w:p w14:paraId="17D259E5" w14:textId="1C4FFA0B" w:rsidR="000617BC" w:rsidRPr="00CF1F16" w:rsidRDefault="00821803" w:rsidP="00CE7491">
      <w:pPr>
        <w:pStyle w:val="Vnbnnidung0"/>
        <w:adjustRightInd w:val="0"/>
        <w:snapToGrid w:val="0"/>
        <w:spacing w:after="0" w:line="312" w:lineRule="auto"/>
        <w:ind w:firstLine="567"/>
        <w:jc w:val="both"/>
        <w:rPr>
          <w:rStyle w:val="Vnbnnidung"/>
          <w:rFonts w:cs="Times New Roman"/>
          <w:b/>
          <w:i/>
          <w:lang w:val="nl-NL" w:eastAsia="vi-VN"/>
        </w:rPr>
      </w:pPr>
      <w:r w:rsidRPr="00CF1F16">
        <w:rPr>
          <w:rStyle w:val="Vnbnnidung"/>
          <w:rFonts w:cs="Times New Roman"/>
          <w:b/>
          <w:i/>
          <w:lang w:val="nl-NL" w:eastAsia="vi-VN"/>
        </w:rPr>
        <w:t>2.1.1.1</w:t>
      </w:r>
      <w:r w:rsidR="000617BC" w:rsidRPr="00CF1F16">
        <w:rPr>
          <w:rStyle w:val="Vnbnnidung"/>
          <w:rFonts w:cs="Times New Roman"/>
          <w:b/>
          <w:i/>
          <w:lang w:val="nl-NL" w:eastAsia="vi-VN"/>
        </w:rPr>
        <w:t>. Đặc điểm địa hình và địa chất</w:t>
      </w:r>
    </w:p>
    <w:p w14:paraId="1C3588E0" w14:textId="19DD589B" w:rsidR="000617BC" w:rsidRPr="00CF1F16" w:rsidRDefault="000617BC" w:rsidP="00CE7491">
      <w:pPr>
        <w:spacing w:line="312" w:lineRule="auto"/>
        <w:ind w:firstLine="567"/>
        <w:jc w:val="both"/>
        <w:rPr>
          <w:b/>
          <w:bCs/>
          <w:i/>
          <w:lang w:val="nl-NL"/>
        </w:rPr>
      </w:pPr>
      <w:bookmarkStart w:id="599" w:name="bookmark706"/>
      <w:r w:rsidRPr="00CF1F16">
        <w:rPr>
          <w:b/>
          <w:bCs/>
          <w:i/>
          <w:lang w:val="vi-VN"/>
        </w:rPr>
        <w:t>a</w:t>
      </w:r>
      <w:r w:rsidR="00E37570" w:rsidRPr="00CF1F16">
        <w:rPr>
          <w:b/>
          <w:bCs/>
          <w:i/>
          <w:lang w:val="nl-NL"/>
        </w:rPr>
        <w:t>)</w:t>
      </w:r>
      <w:r w:rsidRPr="00CF1F16">
        <w:rPr>
          <w:b/>
          <w:bCs/>
          <w:i/>
          <w:lang w:val="vi-VN"/>
        </w:rPr>
        <w:t xml:space="preserve"> Địa hình</w:t>
      </w:r>
      <w:r w:rsidRPr="00CF1F16">
        <w:rPr>
          <w:b/>
          <w:bCs/>
          <w:i/>
          <w:lang w:val="nl-NL"/>
        </w:rPr>
        <w:t>, địa mạo</w:t>
      </w:r>
    </w:p>
    <w:p w14:paraId="4CD0B17F" w14:textId="273E5D1A" w:rsidR="000617BC" w:rsidRPr="00CF1F16" w:rsidRDefault="000617BC" w:rsidP="00CE7491">
      <w:pPr>
        <w:spacing w:line="312" w:lineRule="auto"/>
        <w:ind w:firstLine="567"/>
        <w:jc w:val="both"/>
        <w:rPr>
          <w:lang w:val="de-DE"/>
        </w:rPr>
      </w:pPr>
      <w:r w:rsidRPr="00CF1F16">
        <w:rPr>
          <w:lang w:val="vi-VN"/>
        </w:rPr>
        <w:t xml:space="preserve">Đặc điểm địa hình khu vực </w:t>
      </w:r>
      <w:r w:rsidR="006B2DC9" w:rsidRPr="00CF1F16">
        <w:rPr>
          <w:lang w:val="vi-VN"/>
        </w:rPr>
        <w:t>d</w:t>
      </w:r>
      <w:r w:rsidR="00493DB0" w:rsidRPr="00CF1F16">
        <w:rPr>
          <w:lang w:val="vi-VN"/>
        </w:rPr>
        <w:t>ự án</w:t>
      </w:r>
      <w:r w:rsidRPr="00CF1F16">
        <w:rPr>
          <w:lang w:val="vi-VN"/>
        </w:rPr>
        <w:t xml:space="preserve"> chủ yếu là</w:t>
      </w:r>
      <w:r w:rsidR="00767104" w:rsidRPr="00CF1F16">
        <w:rPr>
          <w:lang w:val="nl-NL"/>
        </w:rPr>
        <w:t xml:space="preserve"> đồi núi, mục đích sử dụng là</w:t>
      </w:r>
      <w:r w:rsidRPr="00CF1F16">
        <w:rPr>
          <w:lang w:val="vi-VN"/>
        </w:rPr>
        <w:t xml:space="preserve"> </w:t>
      </w:r>
      <w:r w:rsidR="00767104" w:rsidRPr="00CF1F16">
        <w:rPr>
          <w:lang w:val="nl-NL"/>
        </w:rPr>
        <w:t>đất trồng cây lâu năm</w:t>
      </w:r>
      <w:r w:rsidRPr="00CF1F16">
        <w:rPr>
          <w:lang w:val="nl-NL"/>
        </w:rPr>
        <w:t xml:space="preserve"> </w:t>
      </w:r>
      <w:r w:rsidRPr="00CF1F16">
        <w:rPr>
          <w:lang w:val="vi-VN"/>
        </w:rPr>
        <w:t xml:space="preserve">có cao độ </w:t>
      </w:r>
      <w:r w:rsidR="00767104" w:rsidRPr="00CF1F16">
        <w:rPr>
          <w:lang w:val="nl-NL"/>
        </w:rPr>
        <w:t>thấp dần từ Nam xuống Bắc, từ Tây sang Đông</w:t>
      </w:r>
      <w:r w:rsidRPr="00CF1F16">
        <w:rPr>
          <w:lang w:val="vi-VN"/>
        </w:rPr>
        <w:t xml:space="preserve">. </w:t>
      </w:r>
      <w:r w:rsidRPr="00CF1F16">
        <w:rPr>
          <w:lang w:val="de-DE"/>
        </w:rPr>
        <w:t xml:space="preserve">Khu vực </w:t>
      </w:r>
      <w:r w:rsidR="00767104" w:rsidRPr="00CF1F16">
        <w:rPr>
          <w:lang w:val="de-DE"/>
        </w:rPr>
        <w:t xml:space="preserve">thực hiện </w:t>
      </w:r>
      <w:r w:rsidR="006B2DC9" w:rsidRPr="00CF1F16">
        <w:rPr>
          <w:lang w:val="de-DE"/>
        </w:rPr>
        <w:t>d</w:t>
      </w:r>
      <w:r w:rsidR="00493DB0" w:rsidRPr="00CF1F16">
        <w:rPr>
          <w:lang w:val="de-DE"/>
        </w:rPr>
        <w:t>ự án</w:t>
      </w:r>
      <w:r w:rsidRPr="00CF1F16">
        <w:rPr>
          <w:lang w:val="de-DE"/>
        </w:rPr>
        <w:t xml:space="preserve"> thuộc vùng đất </w:t>
      </w:r>
      <w:r w:rsidR="00767104" w:rsidRPr="00CF1F16">
        <w:rPr>
          <w:lang w:val="de-DE"/>
        </w:rPr>
        <w:t>đồi cao, với cos</w:t>
      </w:r>
      <w:r w:rsidRPr="00CF1F16">
        <w:rPr>
          <w:lang w:val="de-DE"/>
        </w:rPr>
        <w:t xml:space="preserve"> </w:t>
      </w:r>
      <w:r w:rsidR="00767104" w:rsidRPr="00CF1F16">
        <w:rPr>
          <w:lang w:val="de-DE"/>
        </w:rPr>
        <w:t>dao động trong khoảng từ</w:t>
      </w:r>
      <w:r w:rsidRPr="00CF1F16">
        <w:rPr>
          <w:lang w:val="de-DE"/>
        </w:rPr>
        <w:t xml:space="preserve"> </w:t>
      </w:r>
      <w:r w:rsidR="003821D7" w:rsidRPr="00CF1F16">
        <w:rPr>
          <w:lang w:val="vi-VN"/>
        </w:rPr>
        <w:t xml:space="preserve">+22,39m đến + 32,97m. </w:t>
      </w:r>
      <w:r w:rsidRPr="00CF1F16">
        <w:rPr>
          <w:lang w:val="de-DE"/>
        </w:rPr>
        <w:t>so với mực nước biển.</w:t>
      </w:r>
    </w:p>
    <w:p w14:paraId="7D3630D8" w14:textId="5B9CF405" w:rsidR="000617BC" w:rsidRPr="00CF1F16" w:rsidRDefault="00821803" w:rsidP="00CE7491">
      <w:pPr>
        <w:spacing w:line="312" w:lineRule="auto"/>
        <w:ind w:firstLine="567"/>
        <w:jc w:val="both"/>
        <w:rPr>
          <w:b/>
          <w:bCs/>
          <w:i/>
          <w:lang w:val="de-DE"/>
        </w:rPr>
      </w:pPr>
      <w:r w:rsidRPr="00CF1F16">
        <w:rPr>
          <w:b/>
          <w:bCs/>
          <w:i/>
          <w:lang w:val="de-DE"/>
        </w:rPr>
        <w:t>b</w:t>
      </w:r>
      <w:r w:rsidR="00E37570" w:rsidRPr="00CF1F16">
        <w:rPr>
          <w:b/>
          <w:bCs/>
          <w:i/>
          <w:lang w:val="de-DE"/>
        </w:rPr>
        <w:t>)</w:t>
      </w:r>
      <w:r w:rsidR="000617BC" w:rsidRPr="00CF1F16">
        <w:rPr>
          <w:b/>
          <w:bCs/>
          <w:i/>
          <w:lang w:val="vi-VN"/>
        </w:rPr>
        <w:t xml:space="preserve"> </w:t>
      </w:r>
      <w:r w:rsidR="000617BC" w:rsidRPr="00CF1F16">
        <w:rPr>
          <w:b/>
          <w:bCs/>
          <w:i/>
          <w:lang w:val="de-DE"/>
        </w:rPr>
        <w:t>Địa chất và địa chất thủy văn</w:t>
      </w:r>
    </w:p>
    <w:p w14:paraId="22FCDB43" w14:textId="46D79CE9" w:rsidR="000617BC" w:rsidRPr="00CF1F16" w:rsidRDefault="000617BC" w:rsidP="00CE7491">
      <w:pPr>
        <w:spacing w:line="312" w:lineRule="auto"/>
        <w:ind w:firstLine="567"/>
        <w:jc w:val="both"/>
        <w:rPr>
          <w:i/>
          <w:lang w:val="de-DE"/>
        </w:rPr>
      </w:pPr>
      <w:r w:rsidRPr="00CF1F16">
        <w:rPr>
          <w:lang w:val="de-DE"/>
        </w:rPr>
        <w:t>- Địa chất: Theo tài liệu địa chất của tỉnh Quảng Bình, khu vực quy hoạch có thành phần đất đá chủ yếu là: cát thạch anh hạt nhỏ - vừa (Q</w:t>
      </w:r>
      <w:r w:rsidRPr="00CF1F16">
        <w:rPr>
          <w:vertAlign w:val="subscript"/>
          <w:lang w:val="de-DE"/>
        </w:rPr>
        <w:t>IV</w:t>
      </w:r>
      <w:r w:rsidRPr="00CF1F16">
        <w:rPr>
          <w:vertAlign w:val="superscript"/>
          <w:lang w:val="de-DE"/>
        </w:rPr>
        <w:t>3</w:t>
      </w:r>
      <w:r w:rsidRPr="00CF1F16">
        <w:rPr>
          <w:lang w:val="de-DE"/>
        </w:rPr>
        <w:t xml:space="preserve"> – Holoxen thượng) và cuội, sạn, bột, sét, cát (Q</w:t>
      </w:r>
      <w:r w:rsidRPr="00CF1F16">
        <w:rPr>
          <w:vertAlign w:val="subscript"/>
          <w:lang w:val="de-DE"/>
        </w:rPr>
        <w:t>IV</w:t>
      </w:r>
      <w:r w:rsidRPr="00CF1F16">
        <w:rPr>
          <w:vertAlign w:val="superscript"/>
          <w:lang w:val="de-DE"/>
        </w:rPr>
        <w:t>2</w:t>
      </w:r>
      <w:r w:rsidRPr="00CF1F16">
        <w:rPr>
          <w:lang w:val="de-DE"/>
        </w:rPr>
        <w:t xml:space="preserve"> – Holoxen trung); trong khu vực còn có các thành tạo địa chất thuộc hệ tầng Bố Trạch (Nđh-Neogen), thành phần đất đá chủ yếu là: cuội kết, bột kết, cát kết, sét kết (</w:t>
      </w:r>
      <w:r w:rsidRPr="00CF1F16">
        <w:rPr>
          <w:i/>
          <w:lang w:val="de-DE"/>
        </w:rPr>
        <w:t>Theo Bản đồ địa chất tỉnh Quảng Bình tỷ lệ 1/200.000, năm 2000).</w:t>
      </w:r>
    </w:p>
    <w:p w14:paraId="59745881" w14:textId="4C7E3732" w:rsidR="000617BC" w:rsidRPr="00CF1F16" w:rsidRDefault="000617BC" w:rsidP="00CE7491">
      <w:pPr>
        <w:spacing w:line="312" w:lineRule="auto"/>
        <w:ind w:firstLine="567"/>
        <w:jc w:val="both"/>
        <w:rPr>
          <w:lang w:val="de-DE"/>
        </w:rPr>
      </w:pPr>
      <w:r w:rsidRPr="00CF1F16">
        <w:rPr>
          <w:lang w:val="de-DE"/>
        </w:rPr>
        <w:t xml:space="preserve">- Địa chất thuỷ văn: Khu vực xây dựng có địa hình </w:t>
      </w:r>
      <w:r w:rsidR="00767104" w:rsidRPr="00CF1F16">
        <w:rPr>
          <w:lang w:val="de-DE"/>
        </w:rPr>
        <w:t>đồi thoải</w:t>
      </w:r>
      <w:r w:rsidRPr="00CF1F16">
        <w:rPr>
          <w:lang w:val="de-DE"/>
        </w:rPr>
        <w:t xml:space="preserve">, mực nước ở đây lệ thuộc theo mùa; về mùa khô nước ngầm xuất hiện ở khoảng từ (-1m) đến (-2m) so với mặt đất tự nhiên, về mùa mưa nước không thoát được ứ đọng lại dâng cao cách mặt đất tự nhiên từ (+0,5m) đến (+1,0). Miền thoát nước của khu vực theo hướng từ </w:t>
      </w:r>
      <w:r w:rsidR="00767104" w:rsidRPr="00CF1F16">
        <w:rPr>
          <w:lang w:val="de-DE"/>
        </w:rPr>
        <w:t>Nam xuống Bắc, từ Tây sang Đông</w:t>
      </w:r>
      <w:r w:rsidRPr="00CF1F16">
        <w:rPr>
          <w:lang w:val="de-DE"/>
        </w:rPr>
        <w:t>.</w:t>
      </w:r>
    </w:p>
    <w:p w14:paraId="25CC8723" w14:textId="6A8D455F" w:rsidR="009978A9" w:rsidRPr="00CF1F16" w:rsidRDefault="00821803" w:rsidP="00CE7491">
      <w:pPr>
        <w:pStyle w:val="Vnbnnidung0"/>
        <w:tabs>
          <w:tab w:val="left" w:pos="1023"/>
        </w:tabs>
        <w:adjustRightInd w:val="0"/>
        <w:snapToGrid w:val="0"/>
        <w:spacing w:after="0" w:line="312" w:lineRule="auto"/>
        <w:ind w:firstLine="567"/>
        <w:jc w:val="both"/>
        <w:rPr>
          <w:rStyle w:val="Vnbnnidung"/>
          <w:rFonts w:cs="Times New Roman"/>
          <w:b/>
          <w:i/>
          <w:lang w:val="nl-NL" w:eastAsia="vi-VN"/>
        </w:rPr>
      </w:pPr>
      <w:r w:rsidRPr="00CF1F16">
        <w:rPr>
          <w:rStyle w:val="Vnbnnidung"/>
          <w:rFonts w:cs="Times New Roman"/>
          <w:b/>
          <w:i/>
          <w:lang w:val="nl-NL" w:eastAsia="vi-VN"/>
        </w:rPr>
        <w:t>2.1.1.2</w:t>
      </w:r>
      <w:r w:rsidR="000617BC" w:rsidRPr="00CF1F16">
        <w:rPr>
          <w:rStyle w:val="Vnbnnidung"/>
          <w:rFonts w:cs="Times New Roman"/>
          <w:b/>
          <w:i/>
          <w:lang w:val="nl-NL" w:eastAsia="vi-VN"/>
        </w:rPr>
        <w:t>.</w:t>
      </w:r>
      <w:r w:rsidR="009978A9" w:rsidRPr="00CF1F16">
        <w:rPr>
          <w:rStyle w:val="Vnbnnidung"/>
          <w:rFonts w:cs="Times New Roman"/>
          <w:b/>
          <w:i/>
          <w:lang w:val="nl-NL" w:eastAsia="vi-VN"/>
        </w:rPr>
        <w:t xml:space="preserve"> Đặc điểm về khí hậu</w:t>
      </w:r>
    </w:p>
    <w:p w14:paraId="57F62A2D" w14:textId="1C5DD048" w:rsidR="00DD3164" w:rsidRPr="00CF1F16" w:rsidRDefault="00DD3164" w:rsidP="00CE7491">
      <w:pPr>
        <w:pStyle w:val="Vnbnnidung0"/>
        <w:tabs>
          <w:tab w:val="left" w:pos="1023"/>
        </w:tabs>
        <w:adjustRightInd w:val="0"/>
        <w:snapToGrid w:val="0"/>
        <w:spacing w:after="0" w:line="312" w:lineRule="auto"/>
        <w:ind w:firstLine="567"/>
        <w:jc w:val="both"/>
        <w:rPr>
          <w:rStyle w:val="Vnbnnidung"/>
          <w:rFonts w:cs="Times New Roman"/>
          <w:b/>
          <w:bCs/>
          <w:i/>
          <w:lang w:val="nl-NL" w:eastAsia="vi-VN"/>
        </w:rPr>
      </w:pPr>
      <w:bookmarkStart w:id="600" w:name="_Hlk122684064"/>
      <w:r w:rsidRPr="00CF1F16">
        <w:rPr>
          <w:lang w:val="de-DE"/>
        </w:rPr>
        <w:t>Theo “Khí hậu và thủy văn tỉnh Quảng Bình” do TS. Nguyễn Đức Lý, KS. Ngô Hải Dương, KS. Nguyễn Đại (Đồng chủ biên), nhà xuất bản Khoa học kỹ thuật, năm 2013 và số liệu cập nhật mới nhất trong năm 2020 của trạm đo Đồng Hới thì đặc điểm khí hậu của khu vực dự án mang những nét đặc trưng sau:</w:t>
      </w:r>
    </w:p>
    <w:bookmarkEnd w:id="600"/>
    <w:p w14:paraId="5601558D" w14:textId="77777777" w:rsidR="00EE1CF7" w:rsidRPr="00CF1F16" w:rsidRDefault="00EE1CF7" w:rsidP="00EE1CF7">
      <w:pPr>
        <w:pStyle w:val="ListParagraph"/>
        <w:ind w:left="0" w:firstLine="567"/>
        <w:contextualSpacing w:val="0"/>
        <w:rPr>
          <w:b/>
          <w:sz w:val="28"/>
          <w:szCs w:val="28"/>
          <w:lang w:val="nl-NL"/>
        </w:rPr>
      </w:pPr>
      <w:r w:rsidRPr="00CF1F16">
        <w:rPr>
          <w:b/>
          <w:i/>
          <w:sz w:val="28"/>
          <w:szCs w:val="28"/>
          <w:lang w:val="nl-NL"/>
        </w:rPr>
        <w:t>a) Nhiệt độ không khí</w:t>
      </w:r>
    </w:p>
    <w:p w14:paraId="0C3BE2A9" w14:textId="77777777" w:rsidR="00EE1CF7" w:rsidRPr="00CF1F16" w:rsidRDefault="00EE1CF7" w:rsidP="00EE1CF7">
      <w:pPr>
        <w:pStyle w:val="ListParagraph"/>
        <w:ind w:left="0" w:firstLine="567"/>
        <w:contextualSpacing w:val="0"/>
        <w:rPr>
          <w:sz w:val="28"/>
          <w:szCs w:val="28"/>
          <w:lang w:val="nl-NL"/>
        </w:rPr>
      </w:pPr>
      <w:r w:rsidRPr="00CF1F16">
        <w:rPr>
          <w:sz w:val="28"/>
          <w:szCs w:val="28"/>
          <w:lang w:val="nl-NL"/>
        </w:rPr>
        <w:t>Nhiệt độ không khí trung bình năm từ 23,9</w:t>
      </w:r>
      <w:r w:rsidRPr="00CF1F16">
        <w:rPr>
          <w:sz w:val="28"/>
          <w:szCs w:val="28"/>
          <w:vertAlign w:val="superscript"/>
          <w:lang w:val="nl-NL"/>
        </w:rPr>
        <w:t>o</w:t>
      </w:r>
      <w:r w:rsidRPr="00CF1F16">
        <w:rPr>
          <w:sz w:val="28"/>
          <w:szCs w:val="28"/>
          <w:lang w:val="nl-NL"/>
        </w:rPr>
        <w:t>C đến 24,5</w:t>
      </w:r>
      <w:r w:rsidRPr="00CF1F16">
        <w:rPr>
          <w:sz w:val="28"/>
          <w:szCs w:val="28"/>
          <w:vertAlign w:val="superscript"/>
          <w:lang w:val="nl-NL"/>
        </w:rPr>
        <w:t>o</w:t>
      </w:r>
      <w:r w:rsidRPr="00CF1F16">
        <w:rPr>
          <w:sz w:val="28"/>
          <w:szCs w:val="28"/>
          <w:lang w:val="nl-NL"/>
        </w:rPr>
        <w:t xml:space="preserve">C và nhiệt độ tại khu vực được chia thành 2 mùa rõ rệt: </w:t>
      </w:r>
    </w:p>
    <w:p w14:paraId="7073181A" w14:textId="77777777" w:rsidR="00EE1CF7" w:rsidRPr="00CF1F16" w:rsidRDefault="00EE1CF7" w:rsidP="00EE1CF7">
      <w:pPr>
        <w:pStyle w:val="ListParagraph"/>
        <w:ind w:left="0" w:firstLine="567"/>
        <w:contextualSpacing w:val="0"/>
        <w:rPr>
          <w:sz w:val="28"/>
          <w:szCs w:val="28"/>
          <w:lang w:val="nl-NL"/>
        </w:rPr>
      </w:pPr>
      <w:r w:rsidRPr="00CF1F16">
        <w:rPr>
          <w:sz w:val="28"/>
          <w:szCs w:val="28"/>
          <w:lang w:val="nl-NL"/>
        </w:rPr>
        <w:t>Những tháng giữa mùa đông tương đối lạnh (từ tháng XII đến tháng III năm sau) trong đó tháng I là tháng lạnh nhất.</w:t>
      </w:r>
    </w:p>
    <w:p w14:paraId="0A708BD1" w14:textId="77777777" w:rsidR="00EE1CF7" w:rsidRPr="00CF1F16" w:rsidRDefault="00EE1CF7" w:rsidP="00EE1CF7">
      <w:pPr>
        <w:pStyle w:val="ListParagraph"/>
        <w:ind w:left="0" w:firstLine="567"/>
        <w:contextualSpacing w:val="0"/>
        <w:rPr>
          <w:sz w:val="28"/>
          <w:szCs w:val="28"/>
          <w:lang w:val="nl-NL"/>
        </w:rPr>
      </w:pPr>
      <w:r w:rsidRPr="00CF1F16">
        <w:rPr>
          <w:sz w:val="28"/>
          <w:szCs w:val="28"/>
          <w:lang w:val="nl-NL"/>
        </w:rPr>
        <w:t>Các tháng mùa hạ nhiệt độ trung bình vượt quá 27</w:t>
      </w:r>
      <w:r w:rsidRPr="00CF1F16">
        <w:rPr>
          <w:sz w:val="28"/>
          <w:szCs w:val="28"/>
          <w:vertAlign w:val="superscript"/>
          <w:lang w:val="nl-NL"/>
        </w:rPr>
        <w:t>o</w:t>
      </w:r>
      <w:r w:rsidRPr="00CF1F16">
        <w:rPr>
          <w:sz w:val="28"/>
          <w:szCs w:val="28"/>
          <w:lang w:val="nl-NL"/>
        </w:rPr>
        <w:t>C, tháng nóng nhất là tháng VII, nhiệt độ cao nhất lên tới 42</w:t>
      </w:r>
      <w:r w:rsidRPr="00CF1F16">
        <w:rPr>
          <w:sz w:val="28"/>
          <w:szCs w:val="28"/>
          <w:vertAlign w:val="superscript"/>
          <w:lang w:val="nl-NL"/>
        </w:rPr>
        <w:t>o</w:t>
      </w:r>
      <w:r w:rsidRPr="00CF1F16">
        <w:rPr>
          <w:sz w:val="28"/>
          <w:szCs w:val="28"/>
          <w:lang w:val="nl-NL"/>
        </w:rPr>
        <w:t xml:space="preserve">C. </w:t>
      </w:r>
    </w:p>
    <w:p w14:paraId="530B460D" w14:textId="77777777" w:rsidR="00EE1CF7" w:rsidRPr="00CF1F16" w:rsidRDefault="00EE1CF7" w:rsidP="00EE1CF7">
      <w:pPr>
        <w:pStyle w:val="ListParagraph"/>
        <w:ind w:left="0" w:firstLine="567"/>
        <w:contextualSpacing w:val="0"/>
        <w:rPr>
          <w:sz w:val="28"/>
          <w:szCs w:val="28"/>
          <w:lang w:val="nl-NL"/>
        </w:rPr>
      </w:pPr>
      <w:r w:rsidRPr="00CF1F16">
        <w:rPr>
          <w:sz w:val="28"/>
          <w:szCs w:val="28"/>
          <w:lang w:val="nl-NL"/>
        </w:rPr>
        <w:lastRenderedPageBreak/>
        <w:t>Biên độ giao động nhiệt độ ngày đêm không lớn.</w:t>
      </w:r>
    </w:p>
    <w:p w14:paraId="040A501B" w14:textId="29B14F7F" w:rsidR="00EE1CF7" w:rsidRPr="00CF1F16" w:rsidRDefault="00EE1CF7" w:rsidP="003821D7">
      <w:pPr>
        <w:pStyle w:val="ListParagraph"/>
        <w:ind w:left="0" w:firstLine="567"/>
        <w:contextualSpacing w:val="0"/>
        <w:jc w:val="center"/>
        <w:rPr>
          <w:rFonts w:eastAsia="Calibri"/>
          <w:b/>
          <w:bCs/>
          <w:i/>
          <w:iCs/>
          <w:sz w:val="28"/>
          <w:szCs w:val="28"/>
          <w:lang w:val="nl-NL"/>
        </w:rPr>
      </w:pPr>
      <w:bookmarkStart w:id="601" w:name="_Toc44049246"/>
      <w:bookmarkStart w:id="602" w:name="_Toc331082655"/>
      <w:bookmarkStart w:id="603" w:name="_Toc362268671"/>
      <w:bookmarkStart w:id="604" w:name="_Toc368982803"/>
      <w:bookmarkStart w:id="605" w:name="_Toc401859543"/>
      <w:bookmarkStart w:id="606" w:name="_Toc401801028"/>
      <w:bookmarkStart w:id="607" w:name="_Toc395705955"/>
      <w:bookmarkStart w:id="608" w:name="_Toc392658299"/>
      <w:bookmarkStart w:id="609" w:name="_Toc392657789"/>
      <w:bookmarkStart w:id="610" w:name="_Toc392071742"/>
      <w:bookmarkStart w:id="611" w:name="_Toc90227366"/>
      <w:bookmarkStart w:id="612" w:name="_Toc390355488"/>
      <w:bookmarkStart w:id="613" w:name="_Toc389615168"/>
      <w:bookmarkStart w:id="614" w:name="_Toc387778670"/>
      <w:bookmarkStart w:id="615" w:name="_Toc115647790"/>
      <w:bookmarkStart w:id="616" w:name="_Toc122339009"/>
      <w:bookmarkStart w:id="617" w:name="_Toc137118844"/>
      <w:r w:rsidRPr="00CF1F16">
        <w:rPr>
          <w:b/>
          <w:bCs/>
          <w:i/>
          <w:iCs/>
          <w:sz w:val="28"/>
          <w:szCs w:val="28"/>
          <w:lang w:val="nl-NL"/>
        </w:rPr>
        <w:t xml:space="preserve">Bảng </w:t>
      </w:r>
      <w:r w:rsidRPr="00CF1F16">
        <w:rPr>
          <w:b/>
          <w:bCs/>
          <w:i/>
          <w:iCs/>
          <w:sz w:val="28"/>
          <w:szCs w:val="28"/>
        </w:rPr>
        <w:fldChar w:fldCharType="begin"/>
      </w:r>
      <w:r w:rsidRPr="00CF1F16">
        <w:rPr>
          <w:b/>
          <w:bCs/>
          <w:i/>
          <w:iCs/>
          <w:sz w:val="28"/>
          <w:szCs w:val="28"/>
          <w:lang w:val="nl-NL"/>
        </w:rPr>
        <w:instrText xml:space="preserve"> SEQ Bảng \* ARABIC </w:instrText>
      </w:r>
      <w:r w:rsidRPr="00CF1F16">
        <w:rPr>
          <w:b/>
          <w:bCs/>
          <w:i/>
          <w:iCs/>
          <w:sz w:val="28"/>
          <w:szCs w:val="28"/>
        </w:rPr>
        <w:fldChar w:fldCharType="separate"/>
      </w:r>
      <w:r w:rsidR="00767104" w:rsidRPr="00CF1F16">
        <w:rPr>
          <w:b/>
          <w:bCs/>
          <w:i/>
          <w:iCs/>
          <w:noProof/>
          <w:sz w:val="28"/>
          <w:szCs w:val="28"/>
          <w:lang w:val="nl-NL"/>
        </w:rPr>
        <w:t>9</w:t>
      </w:r>
      <w:r w:rsidRPr="00CF1F16">
        <w:rPr>
          <w:b/>
          <w:bCs/>
          <w:i/>
          <w:iCs/>
          <w:sz w:val="28"/>
          <w:szCs w:val="28"/>
        </w:rPr>
        <w:fldChar w:fldCharType="end"/>
      </w:r>
      <w:r w:rsidRPr="00CF1F16">
        <w:rPr>
          <w:b/>
          <w:bCs/>
          <w:i/>
          <w:iCs/>
          <w:sz w:val="28"/>
          <w:szCs w:val="28"/>
          <w:lang w:val="nl-NL"/>
        </w:rPr>
        <w:t>.</w:t>
      </w:r>
      <w:r w:rsidRPr="00CF1F16">
        <w:rPr>
          <w:i/>
          <w:iCs/>
          <w:lang w:val="nl-NL"/>
        </w:rPr>
        <w:t xml:space="preserve"> </w:t>
      </w:r>
      <w:r w:rsidRPr="00CF1F16">
        <w:rPr>
          <w:b/>
          <w:bCs/>
          <w:i/>
          <w:iCs/>
          <w:sz w:val="28"/>
          <w:szCs w:val="28"/>
          <w:lang w:val="nl-NL"/>
        </w:rPr>
        <w:t>Nhiệt độ trung bình tháng</w:t>
      </w:r>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p>
    <w:p w14:paraId="1AAFD97A" w14:textId="77777777" w:rsidR="00EE1CF7" w:rsidRPr="00CF1F16" w:rsidRDefault="00EE1CF7" w:rsidP="00EE1CF7">
      <w:pPr>
        <w:widowControl/>
        <w:jc w:val="right"/>
        <w:rPr>
          <w:b/>
          <w:i/>
          <w:iCs/>
        </w:rPr>
      </w:pPr>
      <w:r w:rsidRPr="00CF1F16">
        <w:rPr>
          <w:b/>
          <w:i/>
          <w:iCs/>
        </w:rPr>
        <w:t xml:space="preserve">(Đơn vị tính: </w:t>
      </w:r>
      <w:r w:rsidRPr="00CF1F16">
        <w:rPr>
          <w:b/>
          <w:i/>
          <w:iCs/>
          <w:vertAlign w:val="superscript"/>
        </w:rPr>
        <w:t>0</w:t>
      </w:r>
      <w:r w:rsidRPr="00CF1F16">
        <w:rPr>
          <w:b/>
          <w:i/>
          <w:iCs/>
        </w:rPr>
        <w:t>C)</w:t>
      </w:r>
    </w:p>
    <w:tbl>
      <w:tblPr>
        <w:tblW w:w="96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19"/>
        <w:gridCol w:w="709"/>
        <w:gridCol w:w="708"/>
        <w:gridCol w:w="709"/>
        <w:gridCol w:w="709"/>
        <w:gridCol w:w="709"/>
        <w:gridCol w:w="708"/>
        <w:gridCol w:w="709"/>
        <w:gridCol w:w="709"/>
        <w:gridCol w:w="709"/>
        <w:gridCol w:w="708"/>
        <w:gridCol w:w="709"/>
        <w:gridCol w:w="800"/>
      </w:tblGrid>
      <w:tr w:rsidR="00CF1F16" w:rsidRPr="00CF1F16" w14:paraId="515F4812" w14:textId="77777777" w:rsidTr="00EE1CF7">
        <w:trPr>
          <w:trHeight w:val="339"/>
          <w:jc w:val="center"/>
        </w:trPr>
        <w:tc>
          <w:tcPr>
            <w:tcW w:w="1019" w:type="dxa"/>
            <w:tcBorders>
              <w:top w:val="single" w:sz="4" w:space="0" w:color="auto"/>
              <w:left w:val="single" w:sz="4" w:space="0" w:color="auto"/>
              <w:bottom w:val="single" w:sz="4" w:space="0" w:color="auto"/>
              <w:right w:val="single" w:sz="4" w:space="0" w:color="auto"/>
              <w:tl2br w:val="single" w:sz="4" w:space="0" w:color="auto"/>
            </w:tcBorders>
            <w:vAlign w:val="center"/>
          </w:tcPr>
          <w:p w14:paraId="6736E39A" w14:textId="77777777" w:rsidR="00EE1CF7" w:rsidRPr="00CF1F16" w:rsidRDefault="00EE1CF7" w:rsidP="00EE1CF7">
            <w:pPr>
              <w:widowControl/>
              <w:ind w:left="-57" w:right="-57"/>
              <w:jc w:val="right"/>
              <w:rPr>
                <w:b/>
                <w:bCs/>
                <w:sz w:val="26"/>
                <w:lang w:val="pt-BR"/>
              </w:rPr>
            </w:pPr>
            <w:r w:rsidRPr="00CF1F16">
              <w:rPr>
                <w:b/>
                <w:bCs/>
                <w:sz w:val="26"/>
                <w:lang w:val="sv-SE"/>
              </w:rPr>
              <w:t>T</w:t>
            </w:r>
            <w:r w:rsidRPr="00CF1F16">
              <w:rPr>
                <w:b/>
                <w:bCs/>
                <w:sz w:val="26"/>
                <w:lang w:val="pt-BR"/>
              </w:rPr>
              <w:t>háng</w:t>
            </w:r>
          </w:p>
          <w:p w14:paraId="3FC67352" w14:textId="77777777" w:rsidR="00EE1CF7" w:rsidRPr="00CF1F16" w:rsidRDefault="00EE1CF7" w:rsidP="00EE1CF7">
            <w:pPr>
              <w:widowControl/>
              <w:ind w:left="-57" w:right="-57"/>
              <w:rPr>
                <w:b/>
                <w:bCs/>
                <w:sz w:val="26"/>
                <w:lang w:val="pt-BR"/>
              </w:rPr>
            </w:pPr>
            <w:r w:rsidRPr="00CF1F16">
              <w:rPr>
                <w:b/>
                <w:bCs/>
                <w:sz w:val="26"/>
                <w:lang w:val="pt-BR"/>
              </w:rPr>
              <w:t>Năm</w:t>
            </w:r>
          </w:p>
        </w:tc>
        <w:tc>
          <w:tcPr>
            <w:tcW w:w="709" w:type="dxa"/>
            <w:tcBorders>
              <w:top w:val="single" w:sz="4" w:space="0" w:color="auto"/>
              <w:left w:val="single" w:sz="4" w:space="0" w:color="auto"/>
              <w:bottom w:val="single" w:sz="4" w:space="0" w:color="auto"/>
              <w:right w:val="single" w:sz="4" w:space="0" w:color="auto"/>
            </w:tcBorders>
            <w:vAlign w:val="center"/>
          </w:tcPr>
          <w:p w14:paraId="3B42EB9A" w14:textId="77777777" w:rsidR="00EE1CF7" w:rsidRPr="00CF1F16" w:rsidRDefault="00EE1CF7" w:rsidP="00EE1CF7">
            <w:pPr>
              <w:widowControl/>
              <w:ind w:left="-57" w:right="-57"/>
              <w:jc w:val="center"/>
              <w:rPr>
                <w:b/>
                <w:bCs/>
                <w:sz w:val="26"/>
                <w:lang w:val="pt-BR"/>
              </w:rPr>
            </w:pPr>
            <w:r w:rsidRPr="00CF1F16">
              <w:rPr>
                <w:b/>
                <w:bCs/>
                <w:sz w:val="26"/>
                <w:lang w:val="pt-BR"/>
              </w:rPr>
              <w:t>I</w:t>
            </w:r>
          </w:p>
        </w:tc>
        <w:tc>
          <w:tcPr>
            <w:tcW w:w="708" w:type="dxa"/>
            <w:tcBorders>
              <w:top w:val="single" w:sz="4" w:space="0" w:color="auto"/>
              <w:left w:val="single" w:sz="4" w:space="0" w:color="auto"/>
              <w:bottom w:val="single" w:sz="4" w:space="0" w:color="auto"/>
              <w:right w:val="single" w:sz="4" w:space="0" w:color="auto"/>
            </w:tcBorders>
            <w:vAlign w:val="center"/>
          </w:tcPr>
          <w:p w14:paraId="1155527B" w14:textId="77777777" w:rsidR="00EE1CF7" w:rsidRPr="00CF1F16" w:rsidRDefault="00EE1CF7" w:rsidP="00EE1CF7">
            <w:pPr>
              <w:widowControl/>
              <w:ind w:left="-57" w:right="-57"/>
              <w:jc w:val="center"/>
              <w:rPr>
                <w:b/>
                <w:bCs/>
                <w:sz w:val="26"/>
                <w:lang w:val="pt-BR"/>
              </w:rPr>
            </w:pPr>
            <w:r w:rsidRPr="00CF1F16">
              <w:rPr>
                <w:b/>
                <w:bCs/>
                <w:sz w:val="26"/>
                <w:lang w:val="pt-BR"/>
              </w:rPr>
              <w:t>II</w:t>
            </w:r>
          </w:p>
        </w:tc>
        <w:tc>
          <w:tcPr>
            <w:tcW w:w="709" w:type="dxa"/>
            <w:tcBorders>
              <w:top w:val="single" w:sz="4" w:space="0" w:color="auto"/>
              <w:left w:val="single" w:sz="4" w:space="0" w:color="auto"/>
              <w:bottom w:val="single" w:sz="4" w:space="0" w:color="auto"/>
              <w:right w:val="single" w:sz="4" w:space="0" w:color="auto"/>
            </w:tcBorders>
            <w:vAlign w:val="center"/>
          </w:tcPr>
          <w:p w14:paraId="114A02DE" w14:textId="77777777" w:rsidR="00EE1CF7" w:rsidRPr="00CF1F16" w:rsidRDefault="00EE1CF7" w:rsidP="00EE1CF7">
            <w:pPr>
              <w:widowControl/>
              <w:ind w:left="-57" w:right="-57"/>
              <w:jc w:val="center"/>
              <w:rPr>
                <w:b/>
                <w:bCs/>
                <w:sz w:val="26"/>
                <w:lang w:val="pt-BR"/>
              </w:rPr>
            </w:pPr>
            <w:r w:rsidRPr="00CF1F16">
              <w:rPr>
                <w:b/>
                <w:bCs/>
                <w:sz w:val="26"/>
                <w:lang w:val="pt-BR"/>
              </w:rPr>
              <w:t>III</w:t>
            </w:r>
          </w:p>
        </w:tc>
        <w:tc>
          <w:tcPr>
            <w:tcW w:w="709" w:type="dxa"/>
            <w:tcBorders>
              <w:top w:val="single" w:sz="4" w:space="0" w:color="auto"/>
              <w:left w:val="single" w:sz="4" w:space="0" w:color="auto"/>
              <w:bottom w:val="single" w:sz="4" w:space="0" w:color="auto"/>
              <w:right w:val="single" w:sz="4" w:space="0" w:color="auto"/>
            </w:tcBorders>
            <w:vAlign w:val="center"/>
          </w:tcPr>
          <w:p w14:paraId="5F5CAB61" w14:textId="77777777" w:rsidR="00EE1CF7" w:rsidRPr="00CF1F16" w:rsidRDefault="00EE1CF7" w:rsidP="00EE1CF7">
            <w:pPr>
              <w:widowControl/>
              <w:ind w:left="-57" w:right="-57"/>
              <w:jc w:val="center"/>
              <w:rPr>
                <w:b/>
                <w:bCs/>
                <w:sz w:val="26"/>
                <w:lang w:val="pt-BR"/>
              </w:rPr>
            </w:pPr>
            <w:r w:rsidRPr="00CF1F16">
              <w:rPr>
                <w:b/>
                <w:bCs/>
                <w:sz w:val="26"/>
                <w:lang w:val="pt-BR"/>
              </w:rPr>
              <w:t>IV</w:t>
            </w:r>
          </w:p>
        </w:tc>
        <w:tc>
          <w:tcPr>
            <w:tcW w:w="709" w:type="dxa"/>
            <w:tcBorders>
              <w:top w:val="single" w:sz="4" w:space="0" w:color="auto"/>
              <w:left w:val="single" w:sz="4" w:space="0" w:color="auto"/>
              <w:bottom w:val="single" w:sz="4" w:space="0" w:color="auto"/>
              <w:right w:val="single" w:sz="4" w:space="0" w:color="auto"/>
            </w:tcBorders>
            <w:vAlign w:val="center"/>
          </w:tcPr>
          <w:p w14:paraId="012792F1" w14:textId="77777777" w:rsidR="00EE1CF7" w:rsidRPr="00CF1F16" w:rsidRDefault="00EE1CF7" w:rsidP="00EE1CF7">
            <w:pPr>
              <w:widowControl/>
              <w:ind w:left="-57" w:right="-57"/>
              <w:jc w:val="center"/>
              <w:rPr>
                <w:b/>
                <w:bCs/>
                <w:sz w:val="26"/>
                <w:lang w:val="pt-BR"/>
              </w:rPr>
            </w:pPr>
            <w:r w:rsidRPr="00CF1F16">
              <w:rPr>
                <w:b/>
                <w:bCs/>
                <w:sz w:val="26"/>
                <w:lang w:val="pt-BR"/>
              </w:rPr>
              <w:t>V</w:t>
            </w:r>
          </w:p>
        </w:tc>
        <w:tc>
          <w:tcPr>
            <w:tcW w:w="708" w:type="dxa"/>
            <w:tcBorders>
              <w:top w:val="single" w:sz="4" w:space="0" w:color="auto"/>
              <w:left w:val="single" w:sz="4" w:space="0" w:color="auto"/>
              <w:bottom w:val="single" w:sz="4" w:space="0" w:color="auto"/>
              <w:right w:val="single" w:sz="4" w:space="0" w:color="auto"/>
            </w:tcBorders>
            <w:vAlign w:val="center"/>
          </w:tcPr>
          <w:p w14:paraId="663CCDD6" w14:textId="77777777" w:rsidR="00EE1CF7" w:rsidRPr="00CF1F16" w:rsidRDefault="00EE1CF7" w:rsidP="00EE1CF7">
            <w:pPr>
              <w:widowControl/>
              <w:ind w:left="-57" w:right="-57"/>
              <w:jc w:val="center"/>
              <w:rPr>
                <w:b/>
                <w:bCs/>
                <w:sz w:val="26"/>
                <w:lang w:val="pt-BR"/>
              </w:rPr>
            </w:pPr>
            <w:r w:rsidRPr="00CF1F16">
              <w:rPr>
                <w:b/>
                <w:bCs/>
                <w:sz w:val="26"/>
                <w:lang w:val="pt-BR"/>
              </w:rPr>
              <w:t>VI</w:t>
            </w:r>
          </w:p>
        </w:tc>
        <w:tc>
          <w:tcPr>
            <w:tcW w:w="709" w:type="dxa"/>
            <w:tcBorders>
              <w:top w:val="single" w:sz="4" w:space="0" w:color="auto"/>
              <w:left w:val="single" w:sz="4" w:space="0" w:color="auto"/>
              <w:bottom w:val="single" w:sz="4" w:space="0" w:color="auto"/>
              <w:right w:val="single" w:sz="4" w:space="0" w:color="auto"/>
            </w:tcBorders>
            <w:vAlign w:val="center"/>
          </w:tcPr>
          <w:p w14:paraId="45B183FA" w14:textId="77777777" w:rsidR="00EE1CF7" w:rsidRPr="00CF1F16" w:rsidRDefault="00EE1CF7" w:rsidP="00EE1CF7">
            <w:pPr>
              <w:widowControl/>
              <w:ind w:left="-57" w:right="-57"/>
              <w:jc w:val="center"/>
              <w:rPr>
                <w:b/>
                <w:bCs/>
                <w:sz w:val="26"/>
                <w:lang w:val="pt-BR"/>
              </w:rPr>
            </w:pPr>
            <w:r w:rsidRPr="00CF1F16">
              <w:rPr>
                <w:b/>
                <w:bCs/>
                <w:sz w:val="26"/>
                <w:lang w:val="pt-BR"/>
              </w:rPr>
              <w:t>VII</w:t>
            </w:r>
          </w:p>
        </w:tc>
        <w:tc>
          <w:tcPr>
            <w:tcW w:w="709" w:type="dxa"/>
            <w:tcBorders>
              <w:top w:val="single" w:sz="4" w:space="0" w:color="auto"/>
              <w:left w:val="single" w:sz="4" w:space="0" w:color="auto"/>
              <w:bottom w:val="single" w:sz="4" w:space="0" w:color="auto"/>
              <w:right w:val="single" w:sz="4" w:space="0" w:color="auto"/>
            </w:tcBorders>
            <w:vAlign w:val="center"/>
          </w:tcPr>
          <w:p w14:paraId="4620EF14" w14:textId="77777777" w:rsidR="00EE1CF7" w:rsidRPr="00CF1F16" w:rsidRDefault="00EE1CF7" w:rsidP="00EE1CF7">
            <w:pPr>
              <w:widowControl/>
              <w:ind w:left="-57" w:right="-57"/>
              <w:jc w:val="center"/>
              <w:rPr>
                <w:b/>
                <w:bCs/>
                <w:sz w:val="26"/>
                <w:lang w:val="pt-BR"/>
              </w:rPr>
            </w:pPr>
            <w:r w:rsidRPr="00CF1F16">
              <w:rPr>
                <w:b/>
                <w:bCs/>
                <w:sz w:val="26"/>
                <w:lang w:val="pt-BR"/>
              </w:rPr>
              <w:t>VIII</w:t>
            </w:r>
          </w:p>
        </w:tc>
        <w:tc>
          <w:tcPr>
            <w:tcW w:w="709" w:type="dxa"/>
            <w:tcBorders>
              <w:top w:val="single" w:sz="4" w:space="0" w:color="auto"/>
              <w:left w:val="single" w:sz="4" w:space="0" w:color="auto"/>
              <w:bottom w:val="single" w:sz="4" w:space="0" w:color="auto"/>
              <w:right w:val="single" w:sz="4" w:space="0" w:color="auto"/>
            </w:tcBorders>
            <w:vAlign w:val="center"/>
          </w:tcPr>
          <w:p w14:paraId="7880A343" w14:textId="77777777" w:rsidR="00EE1CF7" w:rsidRPr="00CF1F16" w:rsidRDefault="00EE1CF7" w:rsidP="00EE1CF7">
            <w:pPr>
              <w:widowControl/>
              <w:ind w:left="-57" w:right="-57"/>
              <w:jc w:val="center"/>
              <w:rPr>
                <w:b/>
                <w:bCs/>
                <w:sz w:val="26"/>
                <w:lang w:val="pt-BR"/>
              </w:rPr>
            </w:pPr>
            <w:r w:rsidRPr="00CF1F16">
              <w:rPr>
                <w:b/>
                <w:bCs/>
                <w:sz w:val="26"/>
                <w:lang w:val="pt-BR"/>
              </w:rPr>
              <w:t>IX</w:t>
            </w:r>
          </w:p>
        </w:tc>
        <w:tc>
          <w:tcPr>
            <w:tcW w:w="708" w:type="dxa"/>
            <w:tcBorders>
              <w:top w:val="single" w:sz="4" w:space="0" w:color="auto"/>
              <w:left w:val="single" w:sz="4" w:space="0" w:color="auto"/>
              <w:bottom w:val="single" w:sz="4" w:space="0" w:color="auto"/>
              <w:right w:val="single" w:sz="4" w:space="0" w:color="auto"/>
            </w:tcBorders>
            <w:vAlign w:val="center"/>
          </w:tcPr>
          <w:p w14:paraId="7A0428BD" w14:textId="77777777" w:rsidR="00EE1CF7" w:rsidRPr="00CF1F16" w:rsidRDefault="00EE1CF7" w:rsidP="00EE1CF7">
            <w:pPr>
              <w:widowControl/>
              <w:ind w:left="-57" w:right="-57"/>
              <w:jc w:val="center"/>
              <w:rPr>
                <w:b/>
                <w:bCs/>
                <w:sz w:val="26"/>
                <w:lang w:val="pt-BR"/>
              </w:rPr>
            </w:pPr>
            <w:r w:rsidRPr="00CF1F16">
              <w:rPr>
                <w:b/>
                <w:bCs/>
                <w:sz w:val="26"/>
                <w:lang w:val="pt-BR"/>
              </w:rPr>
              <w:t>X</w:t>
            </w:r>
          </w:p>
        </w:tc>
        <w:tc>
          <w:tcPr>
            <w:tcW w:w="709" w:type="dxa"/>
            <w:tcBorders>
              <w:top w:val="single" w:sz="4" w:space="0" w:color="auto"/>
              <w:left w:val="single" w:sz="4" w:space="0" w:color="auto"/>
              <w:bottom w:val="single" w:sz="4" w:space="0" w:color="auto"/>
              <w:right w:val="single" w:sz="4" w:space="0" w:color="auto"/>
            </w:tcBorders>
            <w:vAlign w:val="center"/>
          </w:tcPr>
          <w:p w14:paraId="0C9BCDFA" w14:textId="77777777" w:rsidR="00EE1CF7" w:rsidRPr="00CF1F16" w:rsidRDefault="00EE1CF7" w:rsidP="00EE1CF7">
            <w:pPr>
              <w:widowControl/>
              <w:ind w:left="-57" w:right="-57"/>
              <w:jc w:val="center"/>
              <w:rPr>
                <w:b/>
                <w:bCs/>
                <w:sz w:val="26"/>
                <w:lang w:val="pt-BR"/>
              </w:rPr>
            </w:pPr>
            <w:r w:rsidRPr="00CF1F16">
              <w:rPr>
                <w:b/>
                <w:bCs/>
                <w:sz w:val="26"/>
                <w:lang w:val="pt-BR"/>
              </w:rPr>
              <w:t>XI</w:t>
            </w:r>
          </w:p>
        </w:tc>
        <w:tc>
          <w:tcPr>
            <w:tcW w:w="800" w:type="dxa"/>
            <w:tcBorders>
              <w:top w:val="single" w:sz="4" w:space="0" w:color="auto"/>
              <w:left w:val="single" w:sz="4" w:space="0" w:color="auto"/>
              <w:bottom w:val="single" w:sz="4" w:space="0" w:color="auto"/>
              <w:right w:val="single" w:sz="4" w:space="0" w:color="auto"/>
            </w:tcBorders>
            <w:vAlign w:val="center"/>
          </w:tcPr>
          <w:p w14:paraId="5039B846" w14:textId="77777777" w:rsidR="00EE1CF7" w:rsidRPr="00CF1F16" w:rsidRDefault="00EE1CF7" w:rsidP="00EE1CF7">
            <w:pPr>
              <w:widowControl/>
              <w:ind w:left="-57" w:right="-57"/>
              <w:jc w:val="center"/>
              <w:rPr>
                <w:b/>
                <w:bCs/>
                <w:sz w:val="26"/>
                <w:lang w:val="pt-BR"/>
              </w:rPr>
            </w:pPr>
            <w:r w:rsidRPr="00CF1F16">
              <w:rPr>
                <w:b/>
                <w:bCs/>
                <w:sz w:val="26"/>
                <w:lang w:val="pt-BR"/>
              </w:rPr>
              <w:t>XII</w:t>
            </w:r>
          </w:p>
        </w:tc>
      </w:tr>
      <w:tr w:rsidR="00CF1F16" w:rsidRPr="00CF1F16" w14:paraId="6F5827E8" w14:textId="77777777" w:rsidTr="00EE1CF7">
        <w:trPr>
          <w:trHeight w:val="304"/>
          <w:jc w:val="center"/>
        </w:trPr>
        <w:tc>
          <w:tcPr>
            <w:tcW w:w="1019" w:type="dxa"/>
            <w:tcBorders>
              <w:top w:val="single" w:sz="4" w:space="0" w:color="auto"/>
              <w:left w:val="single" w:sz="4" w:space="0" w:color="auto"/>
              <w:bottom w:val="single" w:sz="4" w:space="0" w:color="auto"/>
              <w:right w:val="single" w:sz="4" w:space="0" w:color="auto"/>
            </w:tcBorders>
            <w:vAlign w:val="center"/>
          </w:tcPr>
          <w:p w14:paraId="4F5CB0EE" w14:textId="77777777" w:rsidR="00EE1CF7" w:rsidRPr="00CF1F16" w:rsidRDefault="00EE1CF7" w:rsidP="00EE1CF7">
            <w:pPr>
              <w:widowControl/>
              <w:jc w:val="center"/>
              <w:rPr>
                <w:sz w:val="26"/>
                <w:lang w:val="pt-BR"/>
              </w:rPr>
            </w:pPr>
            <w:r w:rsidRPr="00CF1F16">
              <w:rPr>
                <w:sz w:val="26"/>
                <w:lang w:val="pt-BR"/>
              </w:rPr>
              <w:t>2019</w:t>
            </w:r>
          </w:p>
        </w:tc>
        <w:tc>
          <w:tcPr>
            <w:tcW w:w="709" w:type="dxa"/>
            <w:tcBorders>
              <w:top w:val="single" w:sz="4" w:space="0" w:color="auto"/>
              <w:left w:val="single" w:sz="4" w:space="0" w:color="auto"/>
              <w:bottom w:val="single" w:sz="4" w:space="0" w:color="auto"/>
              <w:right w:val="single" w:sz="4" w:space="0" w:color="auto"/>
            </w:tcBorders>
            <w:vAlign w:val="center"/>
          </w:tcPr>
          <w:p w14:paraId="31FC84DC" w14:textId="77777777" w:rsidR="00EE1CF7" w:rsidRPr="00CF1F16" w:rsidRDefault="00EE1CF7" w:rsidP="00EE1CF7">
            <w:pPr>
              <w:widowControl/>
              <w:jc w:val="center"/>
              <w:rPr>
                <w:sz w:val="26"/>
              </w:rPr>
            </w:pPr>
            <w:r w:rsidRPr="00CF1F16">
              <w:rPr>
                <w:sz w:val="26"/>
              </w:rPr>
              <w:t>16,4</w:t>
            </w:r>
          </w:p>
        </w:tc>
        <w:tc>
          <w:tcPr>
            <w:tcW w:w="708" w:type="dxa"/>
            <w:tcBorders>
              <w:top w:val="single" w:sz="4" w:space="0" w:color="auto"/>
              <w:left w:val="single" w:sz="4" w:space="0" w:color="auto"/>
              <w:bottom w:val="single" w:sz="4" w:space="0" w:color="auto"/>
              <w:right w:val="single" w:sz="4" w:space="0" w:color="auto"/>
            </w:tcBorders>
            <w:vAlign w:val="center"/>
          </w:tcPr>
          <w:p w14:paraId="3F81C310" w14:textId="77777777" w:rsidR="00EE1CF7" w:rsidRPr="00CF1F16" w:rsidRDefault="00EE1CF7" w:rsidP="00EE1CF7">
            <w:pPr>
              <w:widowControl/>
              <w:jc w:val="center"/>
              <w:rPr>
                <w:sz w:val="26"/>
              </w:rPr>
            </w:pPr>
            <w:r w:rsidRPr="00CF1F16">
              <w:rPr>
                <w:sz w:val="26"/>
              </w:rPr>
              <w:t>24,0</w:t>
            </w:r>
          </w:p>
        </w:tc>
        <w:tc>
          <w:tcPr>
            <w:tcW w:w="709" w:type="dxa"/>
            <w:tcBorders>
              <w:top w:val="single" w:sz="4" w:space="0" w:color="auto"/>
              <w:left w:val="single" w:sz="4" w:space="0" w:color="auto"/>
              <w:bottom w:val="single" w:sz="4" w:space="0" w:color="auto"/>
              <w:right w:val="single" w:sz="4" w:space="0" w:color="auto"/>
            </w:tcBorders>
            <w:vAlign w:val="center"/>
          </w:tcPr>
          <w:p w14:paraId="7025202A" w14:textId="77777777" w:rsidR="00EE1CF7" w:rsidRPr="00CF1F16" w:rsidRDefault="00EE1CF7" w:rsidP="00EE1CF7">
            <w:pPr>
              <w:widowControl/>
              <w:jc w:val="center"/>
              <w:rPr>
                <w:sz w:val="26"/>
              </w:rPr>
            </w:pPr>
            <w:r w:rsidRPr="00CF1F16">
              <w:rPr>
                <w:sz w:val="26"/>
              </w:rPr>
              <w:t>19,1</w:t>
            </w:r>
          </w:p>
        </w:tc>
        <w:tc>
          <w:tcPr>
            <w:tcW w:w="709" w:type="dxa"/>
            <w:tcBorders>
              <w:top w:val="single" w:sz="4" w:space="0" w:color="auto"/>
              <w:left w:val="single" w:sz="4" w:space="0" w:color="auto"/>
              <w:bottom w:val="single" w:sz="4" w:space="0" w:color="auto"/>
              <w:right w:val="single" w:sz="4" w:space="0" w:color="auto"/>
            </w:tcBorders>
            <w:vAlign w:val="center"/>
          </w:tcPr>
          <w:p w14:paraId="5B4FE5EA" w14:textId="77777777" w:rsidR="00EE1CF7" w:rsidRPr="00CF1F16" w:rsidRDefault="00EE1CF7" w:rsidP="00EE1CF7">
            <w:pPr>
              <w:widowControl/>
              <w:jc w:val="center"/>
              <w:rPr>
                <w:sz w:val="26"/>
              </w:rPr>
            </w:pPr>
            <w:r w:rsidRPr="00CF1F16">
              <w:rPr>
                <w:sz w:val="26"/>
              </w:rPr>
              <w:t>21,5</w:t>
            </w:r>
          </w:p>
        </w:tc>
        <w:tc>
          <w:tcPr>
            <w:tcW w:w="709" w:type="dxa"/>
            <w:tcBorders>
              <w:top w:val="single" w:sz="4" w:space="0" w:color="auto"/>
              <w:left w:val="single" w:sz="4" w:space="0" w:color="auto"/>
              <w:bottom w:val="single" w:sz="4" w:space="0" w:color="auto"/>
              <w:right w:val="single" w:sz="4" w:space="0" w:color="auto"/>
            </w:tcBorders>
            <w:vAlign w:val="center"/>
          </w:tcPr>
          <w:p w14:paraId="23342930" w14:textId="77777777" w:rsidR="00EE1CF7" w:rsidRPr="00CF1F16" w:rsidRDefault="00EE1CF7" w:rsidP="00EE1CF7">
            <w:pPr>
              <w:widowControl/>
              <w:jc w:val="center"/>
              <w:rPr>
                <w:sz w:val="26"/>
              </w:rPr>
            </w:pPr>
            <w:r w:rsidRPr="00CF1F16">
              <w:rPr>
                <w:sz w:val="26"/>
              </w:rPr>
              <w:t>28,2</w:t>
            </w:r>
          </w:p>
        </w:tc>
        <w:tc>
          <w:tcPr>
            <w:tcW w:w="708" w:type="dxa"/>
            <w:tcBorders>
              <w:top w:val="single" w:sz="4" w:space="0" w:color="auto"/>
              <w:left w:val="single" w:sz="4" w:space="0" w:color="auto"/>
              <w:bottom w:val="single" w:sz="4" w:space="0" w:color="auto"/>
              <w:right w:val="single" w:sz="4" w:space="0" w:color="auto"/>
            </w:tcBorders>
            <w:vAlign w:val="center"/>
          </w:tcPr>
          <w:p w14:paraId="231CCE7C" w14:textId="77777777" w:rsidR="00EE1CF7" w:rsidRPr="00CF1F16" w:rsidRDefault="00EE1CF7" w:rsidP="00EE1CF7">
            <w:pPr>
              <w:widowControl/>
              <w:jc w:val="center"/>
              <w:rPr>
                <w:sz w:val="26"/>
              </w:rPr>
            </w:pPr>
            <w:r w:rsidRPr="00CF1F16">
              <w:rPr>
                <w:sz w:val="26"/>
              </w:rPr>
              <w:t>30,6</w:t>
            </w:r>
          </w:p>
        </w:tc>
        <w:tc>
          <w:tcPr>
            <w:tcW w:w="709" w:type="dxa"/>
            <w:tcBorders>
              <w:top w:val="single" w:sz="4" w:space="0" w:color="auto"/>
              <w:left w:val="single" w:sz="4" w:space="0" w:color="auto"/>
              <w:bottom w:val="single" w:sz="4" w:space="0" w:color="auto"/>
              <w:right w:val="single" w:sz="4" w:space="0" w:color="auto"/>
            </w:tcBorders>
            <w:vAlign w:val="center"/>
          </w:tcPr>
          <w:p w14:paraId="232A3FCB" w14:textId="77777777" w:rsidR="00EE1CF7" w:rsidRPr="00CF1F16" w:rsidRDefault="00EE1CF7" w:rsidP="00EE1CF7">
            <w:pPr>
              <w:widowControl/>
              <w:jc w:val="center"/>
              <w:rPr>
                <w:sz w:val="26"/>
              </w:rPr>
            </w:pPr>
            <w:r w:rsidRPr="00CF1F16">
              <w:rPr>
                <w:sz w:val="26"/>
              </w:rPr>
              <w:t>29,2</w:t>
            </w:r>
          </w:p>
        </w:tc>
        <w:tc>
          <w:tcPr>
            <w:tcW w:w="709" w:type="dxa"/>
            <w:tcBorders>
              <w:top w:val="single" w:sz="4" w:space="0" w:color="auto"/>
              <w:left w:val="single" w:sz="4" w:space="0" w:color="auto"/>
              <w:bottom w:val="single" w:sz="4" w:space="0" w:color="auto"/>
              <w:right w:val="single" w:sz="4" w:space="0" w:color="auto"/>
            </w:tcBorders>
            <w:vAlign w:val="center"/>
          </w:tcPr>
          <w:p w14:paraId="26DE12EF" w14:textId="77777777" w:rsidR="00EE1CF7" w:rsidRPr="00CF1F16" w:rsidRDefault="00EE1CF7" w:rsidP="00EE1CF7">
            <w:pPr>
              <w:widowControl/>
              <w:jc w:val="center"/>
              <w:rPr>
                <w:sz w:val="26"/>
              </w:rPr>
            </w:pPr>
            <w:r w:rsidRPr="00CF1F16">
              <w:rPr>
                <w:sz w:val="26"/>
              </w:rPr>
              <w:t>28,1</w:t>
            </w:r>
          </w:p>
        </w:tc>
        <w:tc>
          <w:tcPr>
            <w:tcW w:w="709" w:type="dxa"/>
            <w:tcBorders>
              <w:top w:val="single" w:sz="4" w:space="0" w:color="auto"/>
              <w:left w:val="single" w:sz="4" w:space="0" w:color="auto"/>
              <w:bottom w:val="single" w:sz="4" w:space="0" w:color="auto"/>
              <w:right w:val="single" w:sz="4" w:space="0" w:color="auto"/>
            </w:tcBorders>
            <w:vAlign w:val="center"/>
          </w:tcPr>
          <w:p w14:paraId="3089198A" w14:textId="77777777" w:rsidR="00EE1CF7" w:rsidRPr="00CF1F16" w:rsidRDefault="00EE1CF7" w:rsidP="00EE1CF7">
            <w:pPr>
              <w:widowControl/>
              <w:jc w:val="center"/>
              <w:rPr>
                <w:sz w:val="26"/>
              </w:rPr>
            </w:pPr>
            <w:r w:rsidRPr="00CF1F16">
              <w:rPr>
                <w:sz w:val="26"/>
              </w:rPr>
              <w:t>26,4</w:t>
            </w:r>
          </w:p>
        </w:tc>
        <w:tc>
          <w:tcPr>
            <w:tcW w:w="708" w:type="dxa"/>
            <w:tcBorders>
              <w:top w:val="single" w:sz="4" w:space="0" w:color="auto"/>
              <w:left w:val="single" w:sz="4" w:space="0" w:color="auto"/>
              <w:bottom w:val="single" w:sz="4" w:space="0" w:color="auto"/>
              <w:right w:val="single" w:sz="4" w:space="0" w:color="auto"/>
            </w:tcBorders>
            <w:vAlign w:val="center"/>
          </w:tcPr>
          <w:p w14:paraId="16A59E40" w14:textId="77777777" w:rsidR="00EE1CF7" w:rsidRPr="00CF1F16" w:rsidRDefault="00EE1CF7" w:rsidP="00EE1CF7">
            <w:pPr>
              <w:widowControl/>
              <w:jc w:val="center"/>
              <w:rPr>
                <w:sz w:val="26"/>
              </w:rPr>
            </w:pPr>
            <w:r w:rsidRPr="00CF1F16">
              <w:rPr>
                <w:sz w:val="26"/>
              </w:rPr>
              <w:t>24</w:t>
            </w:r>
          </w:p>
        </w:tc>
        <w:tc>
          <w:tcPr>
            <w:tcW w:w="709" w:type="dxa"/>
            <w:tcBorders>
              <w:top w:val="single" w:sz="4" w:space="0" w:color="auto"/>
              <w:left w:val="single" w:sz="4" w:space="0" w:color="auto"/>
              <w:bottom w:val="single" w:sz="4" w:space="0" w:color="auto"/>
              <w:right w:val="single" w:sz="4" w:space="0" w:color="auto"/>
            </w:tcBorders>
            <w:vAlign w:val="center"/>
          </w:tcPr>
          <w:p w14:paraId="6AB4ABEE" w14:textId="77777777" w:rsidR="00EE1CF7" w:rsidRPr="00CF1F16" w:rsidRDefault="00EE1CF7" w:rsidP="00EE1CF7">
            <w:pPr>
              <w:widowControl/>
              <w:jc w:val="center"/>
              <w:rPr>
                <w:sz w:val="26"/>
              </w:rPr>
            </w:pPr>
            <w:r w:rsidRPr="00CF1F16">
              <w:rPr>
                <w:sz w:val="26"/>
              </w:rPr>
              <w:t>24,3</w:t>
            </w:r>
          </w:p>
        </w:tc>
        <w:tc>
          <w:tcPr>
            <w:tcW w:w="800" w:type="dxa"/>
            <w:tcBorders>
              <w:top w:val="single" w:sz="4" w:space="0" w:color="auto"/>
              <w:left w:val="single" w:sz="4" w:space="0" w:color="auto"/>
              <w:bottom w:val="single" w:sz="4" w:space="0" w:color="auto"/>
              <w:right w:val="single" w:sz="4" w:space="0" w:color="auto"/>
            </w:tcBorders>
            <w:vAlign w:val="center"/>
          </w:tcPr>
          <w:p w14:paraId="3034A985" w14:textId="77777777" w:rsidR="00EE1CF7" w:rsidRPr="00CF1F16" w:rsidRDefault="00EE1CF7" w:rsidP="00EE1CF7">
            <w:pPr>
              <w:widowControl/>
              <w:jc w:val="center"/>
              <w:rPr>
                <w:sz w:val="26"/>
              </w:rPr>
            </w:pPr>
            <w:r w:rsidRPr="00CF1F16">
              <w:rPr>
                <w:sz w:val="26"/>
              </w:rPr>
              <w:t>18,7</w:t>
            </w:r>
          </w:p>
        </w:tc>
      </w:tr>
      <w:tr w:rsidR="00CF1F16" w:rsidRPr="00CF1F16" w14:paraId="6B5CC924" w14:textId="77777777" w:rsidTr="00EE1CF7">
        <w:trPr>
          <w:trHeight w:val="281"/>
          <w:jc w:val="center"/>
        </w:trPr>
        <w:tc>
          <w:tcPr>
            <w:tcW w:w="1019" w:type="dxa"/>
            <w:tcBorders>
              <w:top w:val="single" w:sz="4" w:space="0" w:color="auto"/>
              <w:left w:val="single" w:sz="4" w:space="0" w:color="auto"/>
              <w:bottom w:val="single" w:sz="4" w:space="0" w:color="auto"/>
              <w:right w:val="single" w:sz="4" w:space="0" w:color="auto"/>
            </w:tcBorders>
            <w:vAlign w:val="center"/>
          </w:tcPr>
          <w:p w14:paraId="23FFF242" w14:textId="77777777" w:rsidR="00EE1CF7" w:rsidRPr="00CF1F16" w:rsidRDefault="00EE1CF7" w:rsidP="00EE1CF7">
            <w:pPr>
              <w:widowControl/>
              <w:jc w:val="center"/>
              <w:rPr>
                <w:sz w:val="26"/>
                <w:lang w:val="pt-BR"/>
              </w:rPr>
            </w:pPr>
            <w:r w:rsidRPr="00CF1F16">
              <w:rPr>
                <w:sz w:val="26"/>
                <w:lang w:val="pt-BR"/>
              </w:rPr>
              <w:t>2020</w:t>
            </w:r>
          </w:p>
        </w:tc>
        <w:tc>
          <w:tcPr>
            <w:tcW w:w="709" w:type="dxa"/>
            <w:tcBorders>
              <w:top w:val="single" w:sz="4" w:space="0" w:color="auto"/>
              <w:left w:val="single" w:sz="4" w:space="0" w:color="auto"/>
              <w:bottom w:val="single" w:sz="4" w:space="0" w:color="auto"/>
              <w:right w:val="single" w:sz="4" w:space="0" w:color="auto"/>
            </w:tcBorders>
            <w:vAlign w:val="center"/>
          </w:tcPr>
          <w:p w14:paraId="2CFD94EF" w14:textId="77777777" w:rsidR="00EE1CF7" w:rsidRPr="00CF1F16" w:rsidRDefault="00EE1CF7" w:rsidP="00EE1CF7">
            <w:pPr>
              <w:widowControl/>
              <w:ind w:right="27"/>
              <w:jc w:val="center"/>
              <w:rPr>
                <w:sz w:val="26"/>
                <w:lang w:val="pt-BR"/>
              </w:rPr>
            </w:pPr>
            <w:r w:rsidRPr="00CF1F16">
              <w:rPr>
                <w:sz w:val="26"/>
                <w:lang w:val="pt-BR"/>
              </w:rPr>
              <w:t>18,7</w:t>
            </w:r>
          </w:p>
        </w:tc>
        <w:tc>
          <w:tcPr>
            <w:tcW w:w="708" w:type="dxa"/>
            <w:tcBorders>
              <w:top w:val="single" w:sz="4" w:space="0" w:color="auto"/>
              <w:left w:val="single" w:sz="4" w:space="0" w:color="auto"/>
              <w:bottom w:val="single" w:sz="4" w:space="0" w:color="auto"/>
              <w:right w:val="single" w:sz="4" w:space="0" w:color="auto"/>
            </w:tcBorders>
            <w:vAlign w:val="center"/>
          </w:tcPr>
          <w:p w14:paraId="17476F31" w14:textId="77777777" w:rsidR="00EE1CF7" w:rsidRPr="00CF1F16" w:rsidRDefault="00EE1CF7" w:rsidP="00EE1CF7">
            <w:pPr>
              <w:widowControl/>
              <w:ind w:right="27"/>
              <w:jc w:val="center"/>
              <w:rPr>
                <w:sz w:val="26"/>
                <w:lang w:val="pt-BR"/>
              </w:rPr>
            </w:pPr>
            <w:r w:rsidRPr="00CF1F16">
              <w:rPr>
                <w:sz w:val="26"/>
                <w:lang w:val="pt-BR"/>
              </w:rPr>
              <w:t>19,4</w:t>
            </w:r>
          </w:p>
        </w:tc>
        <w:tc>
          <w:tcPr>
            <w:tcW w:w="709" w:type="dxa"/>
            <w:tcBorders>
              <w:top w:val="single" w:sz="4" w:space="0" w:color="auto"/>
              <w:left w:val="single" w:sz="4" w:space="0" w:color="auto"/>
              <w:bottom w:val="single" w:sz="4" w:space="0" w:color="auto"/>
              <w:right w:val="single" w:sz="4" w:space="0" w:color="auto"/>
            </w:tcBorders>
            <w:vAlign w:val="center"/>
          </w:tcPr>
          <w:p w14:paraId="2A816087" w14:textId="77777777" w:rsidR="00EE1CF7" w:rsidRPr="00CF1F16" w:rsidRDefault="00EE1CF7" w:rsidP="00EE1CF7">
            <w:pPr>
              <w:widowControl/>
              <w:ind w:right="27"/>
              <w:jc w:val="center"/>
              <w:rPr>
                <w:sz w:val="26"/>
                <w:lang w:val="pt-BR"/>
              </w:rPr>
            </w:pPr>
            <w:r w:rsidRPr="00CF1F16">
              <w:rPr>
                <w:sz w:val="26"/>
                <w:lang w:val="pt-BR"/>
              </w:rPr>
              <w:t>21,5</w:t>
            </w:r>
          </w:p>
        </w:tc>
        <w:tc>
          <w:tcPr>
            <w:tcW w:w="709" w:type="dxa"/>
            <w:tcBorders>
              <w:top w:val="single" w:sz="4" w:space="0" w:color="auto"/>
              <w:left w:val="single" w:sz="4" w:space="0" w:color="auto"/>
              <w:bottom w:val="single" w:sz="4" w:space="0" w:color="auto"/>
              <w:right w:val="single" w:sz="4" w:space="0" w:color="auto"/>
            </w:tcBorders>
            <w:vAlign w:val="center"/>
          </w:tcPr>
          <w:p w14:paraId="4060D796" w14:textId="77777777" w:rsidR="00EE1CF7" w:rsidRPr="00CF1F16" w:rsidRDefault="00EE1CF7" w:rsidP="00EE1CF7">
            <w:pPr>
              <w:widowControl/>
              <w:ind w:right="27"/>
              <w:jc w:val="center"/>
              <w:rPr>
                <w:sz w:val="26"/>
                <w:lang w:val="pt-BR"/>
              </w:rPr>
            </w:pPr>
            <w:r w:rsidRPr="00CF1F16">
              <w:rPr>
                <w:sz w:val="26"/>
                <w:lang w:val="pt-BR"/>
              </w:rPr>
              <w:t>24,8</w:t>
            </w:r>
          </w:p>
        </w:tc>
        <w:tc>
          <w:tcPr>
            <w:tcW w:w="709" w:type="dxa"/>
            <w:tcBorders>
              <w:top w:val="single" w:sz="4" w:space="0" w:color="auto"/>
              <w:left w:val="single" w:sz="4" w:space="0" w:color="auto"/>
              <w:bottom w:val="single" w:sz="4" w:space="0" w:color="auto"/>
              <w:right w:val="single" w:sz="4" w:space="0" w:color="auto"/>
            </w:tcBorders>
            <w:vAlign w:val="center"/>
          </w:tcPr>
          <w:p w14:paraId="5E3B6657" w14:textId="77777777" w:rsidR="00EE1CF7" w:rsidRPr="00CF1F16" w:rsidRDefault="00EE1CF7" w:rsidP="00EE1CF7">
            <w:pPr>
              <w:widowControl/>
              <w:ind w:right="27"/>
              <w:jc w:val="center"/>
              <w:rPr>
                <w:sz w:val="26"/>
                <w:lang w:val="pt-BR"/>
              </w:rPr>
            </w:pPr>
            <w:r w:rsidRPr="00CF1F16">
              <w:rPr>
                <w:sz w:val="26"/>
                <w:lang w:val="pt-BR"/>
              </w:rPr>
              <w:t>27,9</w:t>
            </w:r>
          </w:p>
        </w:tc>
        <w:tc>
          <w:tcPr>
            <w:tcW w:w="708" w:type="dxa"/>
            <w:tcBorders>
              <w:top w:val="single" w:sz="4" w:space="0" w:color="auto"/>
              <w:left w:val="single" w:sz="4" w:space="0" w:color="auto"/>
              <w:bottom w:val="single" w:sz="4" w:space="0" w:color="auto"/>
              <w:right w:val="single" w:sz="4" w:space="0" w:color="auto"/>
            </w:tcBorders>
            <w:vAlign w:val="center"/>
          </w:tcPr>
          <w:p w14:paraId="27D1F112" w14:textId="77777777" w:rsidR="00EE1CF7" w:rsidRPr="00CF1F16" w:rsidRDefault="00EE1CF7" w:rsidP="00EE1CF7">
            <w:pPr>
              <w:widowControl/>
              <w:ind w:right="27"/>
              <w:jc w:val="center"/>
              <w:rPr>
                <w:sz w:val="26"/>
                <w:lang w:val="pt-BR"/>
              </w:rPr>
            </w:pPr>
            <w:r w:rsidRPr="00CF1F16">
              <w:rPr>
                <w:sz w:val="26"/>
                <w:lang w:val="pt-BR"/>
              </w:rPr>
              <w:t>29,6</w:t>
            </w:r>
          </w:p>
        </w:tc>
        <w:tc>
          <w:tcPr>
            <w:tcW w:w="709" w:type="dxa"/>
            <w:tcBorders>
              <w:top w:val="single" w:sz="4" w:space="0" w:color="auto"/>
              <w:left w:val="single" w:sz="4" w:space="0" w:color="auto"/>
              <w:bottom w:val="single" w:sz="4" w:space="0" w:color="auto"/>
              <w:right w:val="single" w:sz="4" w:space="0" w:color="auto"/>
            </w:tcBorders>
            <w:vAlign w:val="center"/>
          </w:tcPr>
          <w:p w14:paraId="3C1A14BC" w14:textId="77777777" w:rsidR="00EE1CF7" w:rsidRPr="00CF1F16" w:rsidRDefault="00EE1CF7" w:rsidP="00EE1CF7">
            <w:pPr>
              <w:widowControl/>
              <w:ind w:right="27"/>
              <w:jc w:val="center"/>
              <w:rPr>
                <w:sz w:val="26"/>
                <w:lang w:val="pt-BR"/>
              </w:rPr>
            </w:pPr>
            <w:r w:rsidRPr="00CF1F16">
              <w:rPr>
                <w:sz w:val="26"/>
                <w:lang w:val="pt-BR"/>
              </w:rPr>
              <w:t>29,6</w:t>
            </w:r>
          </w:p>
        </w:tc>
        <w:tc>
          <w:tcPr>
            <w:tcW w:w="709" w:type="dxa"/>
            <w:tcBorders>
              <w:top w:val="single" w:sz="4" w:space="0" w:color="auto"/>
              <w:left w:val="single" w:sz="4" w:space="0" w:color="auto"/>
              <w:bottom w:val="single" w:sz="4" w:space="0" w:color="auto"/>
              <w:right w:val="single" w:sz="4" w:space="0" w:color="auto"/>
            </w:tcBorders>
            <w:vAlign w:val="center"/>
          </w:tcPr>
          <w:p w14:paraId="4F9A37ED" w14:textId="77777777" w:rsidR="00EE1CF7" w:rsidRPr="00CF1F16" w:rsidRDefault="00EE1CF7" w:rsidP="00EE1CF7">
            <w:pPr>
              <w:widowControl/>
              <w:ind w:right="27"/>
              <w:jc w:val="center"/>
              <w:rPr>
                <w:sz w:val="26"/>
                <w:lang w:val="pt-BR"/>
              </w:rPr>
            </w:pPr>
            <w:r w:rsidRPr="00CF1F16">
              <w:rPr>
                <w:sz w:val="26"/>
                <w:lang w:val="pt-BR"/>
              </w:rPr>
              <w:t>28,8</w:t>
            </w:r>
          </w:p>
        </w:tc>
        <w:tc>
          <w:tcPr>
            <w:tcW w:w="709" w:type="dxa"/>
            <w:tcBorders>
              <w:top w:val="single" w:sz="4" w:space="0" w:color="auto"/>
              <w:left w:val="single" w:sz="4" w:space="0" w:color="auto"/>
              <w:bottom w:val="single" w:sz="4" w:space="0" w:color="auto"/>
              <w:right w:val="single" w:sz="4" w:space="0" w:color="auto"/>
            </w:tcBorders>
            <w:vAlign w:val="center"/>
          </w:tcPr>
          <w:p w14:paraId="6A6071D0" w14:textId="77777777" w:rsidR="00EE1CF7" w:rsidRPr="00CF1F16" w:rsidRDefault="00EE1CF7" w:rsidP="00EE1CF7">
            <w:pPr>
              <w:widowControl/>
              <w:ind w:right="27"/>
              <w:jc w:val="center"/>
              <w:rPr>
                <w:sz w:val="26"/>
                <w:lang w:val="pt-BR"/>
              </w:rPr>
            </w:pPr>
            <w:r w:rsidRPr="00CF1F16">
              <w:rPr>
                <w:sz w:val="26"/>
                <w:lang w:val="pt-BR"/>
              </w:rPr>
              <w:t>26,9</w:t>
            </w:r>
          </w:p>
        </w:tc>
        <w:tc>
          <w:tcPr>
            <w:tcW w:w="708" w:type="dxa"/>
            <w:tcBorders>
              <w:top w:val="single" w:sz="4" w:space="0" w:color="auto"/>
              <w:left w:val="single" w:sz="4" w:space="0" w:color="auto"/>
              <w:bottom w:val="single" w:sz="4" w:space="0" w:color="auto"/>
              <w:right w:val="single" w:sz="4" w:space="0" w:color="auto"/>
            </w:tcBorders>
            <w:vAlign w:val="center"/>
          </w:tcPr>
          <w:p w14:paraId="10FB15ED" w14:textId="77777777" w:rsidR="00EE1CF7" w:rsidRPr="00CF1F16" w:rsidRDefault="00EE1CF7" w:rsidP="00EE1CF7">
            <w:pPr>
              <w:widowControl/>
              <w:ind w:right="27"/>
              <w:jc w:val="center"/>
              <w:rPr>
                <w:sz w:val="26"/>
                <w:lang w:val="pt-BR"/>
              </w:rPr>
            </w:pPr>
            <w:r w:rsidRPr="00CF1F16">
              <w:rPr>
                <w:sz w:val="26"/>
                <w:lang w:val="pt-BR"/>
              </w:rPr>
              <w:t>24,8</w:t>
            </w:r>
          </w:p>
        </w:tc>
        <w:tc>
          <w:tcPr>
            <w:tcW w:w="709" w:type="dxa"/>
            <w:tcBorders>
              <w:top w:val="single" w:sz="4" w:space="0" w:color="auto"/>
              <w:left w:val="single" w:sz="4" w:space="0" w:color="auto"/>
              <w:bottom w:val="single" w:sz="4" w:space="0" w:color="auto"/>
              <w:right w:val="single" w:sz="4" w:space="0" w:color="auto"/>
            </w:tcBorders>
            <w:vAlign w:val="center"/>
          </w:tcPr>
          <w:p w14:paraId="0B84E504" w14:textId="77777777" w:rsidR="00EE1CF7" w:rsidRPr="00CF1F16" w:rsidRDefault="00EE1CF7" w:rsidP="00EE1CF7">
            <w:pPr>
              <w:widowControl/>
              <w:ind w:right="27"/>
              <w:jc w:val="center"/>
              <w:rPr>
                <w:sz w:val="26"/>
                <w:lang w:val="pt-BR"/>
              </w:rPr>
            </w:pPr>
            <w:r w:rsidRPr="00CF1F16">
              <w:rPr>
                <w:sz w:val="26"/>
                <w:lang w:val="pt-BR"/>
              </w:rPr>
              <w:t>23,3</w:t>
            </w:r>
          </w:p>
        </w:tc>
        <w:tc>
          <w:tcPr>
            <w:tcW w:w="800" w:type="dxa"/>
            <w:tcBorders>
              <w:top w:val="single" w:sz="4" w:space="0" w:color="auto"/>
              <w:left w:val="single" w:sz="4" w:space="0" w:color="auto"/>
              <w:bottom w:val="single" w:sz="4" w:space="0" w:color="auto"/>
              <w:right w:val="single" w:sz="4" w:space="0" w:color="auto"/>
            </w:tcBorders>
            <w:vAlign w:val="center"/>
          </w:tcPr>
          <w:p w14:paraId="04527B9C" w14:textId="77777777" w:rsidR="00EE1CF7" w:rsidRPr="00CF1F16" w:rsidRDefault="00EE1CF7" w:rsidP="00EE1CF7">
            <w:pPr>
              <w:widowControl/>
              <w:ind w:right="27"/>
              <w:jc w:val="center"/>
              <w:rPr>
                <w:sz w:val="26"/>
              </w:rPr>
            </w:pPr>
            <w:r w:rsidRPr="00CF1F16">
              <w:rPr>
                <w:sz w:val="26"/>
                <w:lang w:val="pt-BR"/>
              </w:rPr>
              <w:t>19</w:t>
            </w:r>
            <w:r w:rsidRPr="00CF1F16">
              <w:rPr>
                <w:sz w:val="26"/>
              </w:rPr>
              <w:t>,6</w:t>
            </w:r>
          </w:p>
        </w:tc>
      </w:tr>
      <w:tr w:rsidR="00CF1F16" w:rsidRPr="00CF1F16" w14:paraId="3644F086" w14:textId="77777777" w:rsidTr="00EE1CF7">
        <w:trPr>
          <w:trHeight w:val="77"/>
          <w:jc w:val="center"/>
        </w:trPr>
        <w:tc>
          <w:tcPr>
            <w:tcW w:w="1019" w:type="dxa"/>
            <w:tcBorders>
              <w:top w:val="single" w:sz="4" w:space="0" w:color="auto"/>
              <w:left w:val="single" w:sz="4" w:space="0" w:color="auto"/>
              <w:bottom w:val="single" w:sz="4" w:space="0" w:color="auto"/>
              <w:right w:val="single" w:sz="4" w:space="0" w:color="auto"/>
            </w:tcBorders>
            <w:vAlign w:val="center"/>
          </w:tcPr>
          <w:p w14:paraId="619D5021" w14:textId="77777777" w:rsidR="00EE1CF7" w:rsidRPr="00CF1F16" w:rsidRDefault="00EE1CF7" w:rsidP="00EE1CF7">
            <w:pPr>
              <w:widowControl/>
              <w:jc w:val="center"/>
              <w:rPr>
                <w:sz w:val="26"/>
                <w:lang w:val="pt-BR"/>
              </w:rPr>
            </w:pPr>
            <w:r w:rsidRPr="00CF1F16">
              <w:rPr>
                <w:sz w:val="26"/>
                <w:lang w:val="pt-BR"/>
              </w:rPr>
              <w:t>2021</w:t>
            </w:r>
          </w:p>
        </w:tc>
        <w:tc>
          <w:tcPr>
            <w:tcW w:w="709" w:type="dxa"/>
            <w:tcBorders>
              <w:top w:val="single" w:sz="4" w:space="0" w:color="auto"/>
              <w:left w:val="single" w:sz="4" w:space="0" w:color="auto"/>
              <w:bottom w:val="single" w:sz="4" w:space="0" w:color="auto"/>
              <w:right w:val="single" w:sz="4" w:space="0" w:color="auto"/>
            </w:tcBorders>
            <w:vAlign w:val="center"/>
          </w:tcPr>
          <w:p w14:paraId="6B17EB1C" w14:textId="77777777" w:rsidR="00EE1CF7" w:rsidRPr="00CF1F16" w:rsidRDefault="00EE1CF7" w:rsidP="00EE1CF7">
            <w:pPr>
              <w:widowControl/>
              <w:jc w:val="center"/>
              <w:rPr>
                <w:sz w:val="26"/>
              </w:rPr>
            </w:pPr>
            <w:r w:rsidRPr="00CF1F16">
              <w:rPr>
                <w:sz w:val="26"/>
              </w:rPr>
              <w:t>29,0</w:t>
            </w:r>
          </w:p>
        </w:tc>
        <w:tc>
          <w:tcPr>
            <w:tcW w:w="708" w:type="dxa"/>
            <w:tcBorders>
              <w:top w:val="single" w:sz="4" w:space="0" w:color="auto"/>
              <w:left w:val="single" w:sz="4" w:space="0" w:color="auto"/>
              <w:bottom w:val="single" w:sz="4" w:space="0" w:color="auto"/>
              <w:right w:val="single" w:sz="4" w:space="0" w:color="auto"/>
            </w:tcBorders>
            <w:vAlign w:val="center"/>
          </w:tcPr>
          <w:p w14:paraId="0FA38B4F" w14:textId="77777777" w:rsidR="00EE1CF7" w:rsidRPr="00CF1F16" w:rsidRDefault="00EE1CF7" w:rsidP="00EE1CF7">
            <w:pPr>
              <w:widowControl/>
              <w:jc w:val="center"/>
              <w:rPr>
                <w:sz w:val="26"/>
              </w:rPr>
            </w:pPr>
            <w:r w:rsidRPr="00CF1F16">
              <w:rPr>
                <w:sz w:val="26"/>
              </w:rPr>
              <w:t>27,3</w:t>
            </w:r>
          </w:p>
        </w:tc>
        <w:tc>
          <w:tcPr>
            <w:tcW w:w="709" w:type="dxa"/>
            <w:tcBorders>
              <w:top w:val="single" w:sz="4" w:space="0" w:color="auto"/>
              <w:left w:val="single" w:sz="4" w:space="0" w:color="auto"/>
              <w:bottom w:val="single" w:sz="4" w:space="0" w:color="auto"/>
              <w:right w:val="single" w:sz="4" w:space="0" w:color="auto"/>
            </w:tcBorders>
            <w:vAlign w:val="center"/>
          </w:tcPr>
          <w:p w14:paraId="10240C2D" w14:textId="77777777" w:rsidR="00EE1CF7" w:rsidRPr="00CF1F16" w:rsidRDefault="00EE1CF7" w:rsidP="00EE1CF7">
            <w:pPr>
              <w:widowControl/>
              <w:jc w:val="center"/>
              <w:rPr>
                <w:sz w:val="26"/>
              </w:rPr>
            </w:pPr>
            <w:r w:rsidRPr="00CF1F16">
              <w:rPr>
                <w:sz w:val="26"/>
              </w:rPr>
              <w:t>24,5</w:t>
            </w:r>
          </w:p>
        </w:tc>
        <w:tc>
          <w:tcPr>
            <w:tcW w:w="709" w:type="dxa"/>
            <w:tcBorders>
              <w:top w:val="single" w:sz="4" w:space="0" w:color="auto"/>
              <w:left w:val="single" w:sz="4" w:space="0" w:color="auto"/>
              <w:bottom w:val="single" w:sz="4" w:space="0" w:color="auto"/>
              <w:right w:val="single" w:sz="4" w:space="0" w:color="auto"/>
            </w:tcBorders>
            <w:vAlign w:val="center"/>
          </w:tcPr>
          <w:p w14:paraId="51F3CFD8" w14:textId="77777777" w:rsidR="00EE1CF7" w:rsidRPr="00CF1F16" w:rsidRDefault="00EE1CF7" w:rsidP="00EE1CF7">
            <w:pPr>
              <w:widowControl/>
              <w:jc w:val="center"/>
              <w:rPr>
                <w:sz w:val="26"/>
              </w:rPr>
            </w:pPr>
            <w:r w:rsidRPr="00CF1F16">
              <w:rPr>
                <w:sz w:val="26"/>
              </w:rPr>
              <w:t>22,7</w:t>
            </w:r>
          </w:p>
        </w:tc>
        <w:tc>
          <w:tcPr>
            <w:tcW w:w="709" w:type="dxa"/>
            <w:tcBorders>
              <w:top w:val="single" w:sz="4" w:space="0" w:color="auto"/>
              <w:left w:val="single" w:sz="4" w:space="0" w:color="auto"/>
              <w:bottom w:val="single" w:sz="4" w:space="0" w:color="auto"/>
              <w:right w:val="single" w:sz="4" w:space="0" w:color="auto"/>
            </w:tcBorders>
            <w:vAlign w:val="center"/>
          </w:tcPr>
          <w:p w14:paraId="117985D6" w14:textId="77777777" w:rsidR="00EE1CF7" w:rsidRPr="00CF1F16" w:rsidRDefault="00EE1CF7" w:rsidP="00EE1CF7">
            <w:pPr>
              <w:widowControl/>
              <w:jc w:val="center"/>
              <w:rPr>
                <w:sz w:val="26"/>
              </w:rPr>
            </w:pPr>
            <w:r w:rsidRPr="00CF1F16">
              <w:rPr>
                <w:sz w:val="26"/>
              </w:rPr>
              <w:t>27,6</w:t>
            </w:r>
          </w:p>
        </w:tc>
        <w:tc>
          <w:tcPr>
            <w:tcW w:w="708" w:type="dxa"/>
            <w:tcBorders>
              <w:top w:val="single" w:sz="4" w:space="0" w:color="auto"/>
              <w:left w:val="single" w:sz="4" w:space="0" w:color="auto"/>
              <w:bottom w:val="single" w:sz="4" w:space="0" w:color="auto"/>
              <w:right w:val="single" w:sz="4" w:space="0" w:color="auto"/>
            </w:tcBorders>
            <w:vAlign w:val="center"/>
          </w:tcPr>
          <w:p w14:paraId="7E101996" w14:textId="77777777" w:rsidR="00EE1CF7" w:rsidRPr="00CF1F16" w:rsidRDefault="00EE1CF7" w:rsidP="00EE1CF7">
            <w:pPr>
              <w:widowControl/>
              <w:ind w:left="-93" w:right="-96"/>
              <w:jc w:val="center"/>
              <w:rPr>
                <w:bCs/>
                <w:sz w:val="26"/>
              </w:rPr>
            </w:pPr>
            <w:r w:rsidRPr="00CF1F16">
              <w:rPr>
                <w:bCs/>
                <w:sz w:val="26"/>
              </w:rPr>
              <w:t>32,2</w:t>
            </w:r>
          </w:p>
        </w:tc>
        <w:tc>
          <w:tcPr>
            <w:tcW w:w="709" w:type="dxa"/>
            <w:tcBorders>
              <w:top w:val="single" w:sz="4" w:space="0" w:color="auto"/>
              <w:left w:val="single" w:sz="4" w:space="0" w:color="auto"/>
              <w:bottom w:val="single" w:sz="4" w:space="0" w:color="auto"/>
              <w:right w:val="single" w:sz="4" w:space="0" w:color="auto"/>
            </w:tcBorders>
            <w:vAlign w:val="center"/>
          </w:tcPr>
          <w:p w14:paraId="4AB28E32" w14:textId="77777777" w:rsidR="00EE1CF7" w:rsidRPr="00CF1F16" w:rsidRDefault="00EE1CF7" w:rsidP="00EE1CF7">
            <w:pPr>
              <w:widowControl/>
              <w:jc w:val="center"/>
              <w:rPr>
                <w:sz w:val="26"/>
              </w:rPr>
            </w:pPr>
            <w:r w:rsidRPr="00CF1F16">
              <w:rPr>
                <w:sz w:val="26"/>
              </w:rPr>
              <w:t>30,7</w:t>
            </w:r>
          </w:p>
        </w:tc>
        <w:tc>
          <w:tcPr>
            <w:tcW w:w="709" w:type="dxa"/>
            <w:tcBorders>
              <w:top w:val="single" w:sz="4" w:space="0" w:color="auto"/>
              <w:left w:val="single" w:sz="4" w:space="0" w:color="auto"/>
              <w:bottom w:val="single" w:sz="4" w:space="0" w:color="auto"/>
              <w:right w:val="single" w:sz="4" w:space="0" w:color="auto"/>
            </w:tcBorders>
            <w:vAlign w:val="center"/>
          </w:tcPr>
          <w:p w14:paraId="3F05F3FF" w14:textId="77777777" w:rsidR="00EE1CF7" w:rsidRPr="00CF1F16" w:rsidRDefault="00EE1CF7" w:rsidP="00EE1CF7">
            <w:pPr>
              <w:widowControl/>
              <w:jc w:val="center"/>
              <w:rPr>
                <w:sz w:val="26"/>
              </w:rPr>
            </w:pPr>
            <w:r w:rsidRPr="00CF1F16">
              <w:rPr>
                <w:sz w:val="26"/>
              </w:rPr>
              <w:t>28,7</w:t>
            </w:r>
          </w:p>
        </w:tc>
        <w:tc>
          <w:tcPr>
            <w:tcW w:w="709" w:type="dxa"/>
            <w:tcBorders>
              <w:top w:val="single" w:sz="4" w:space="0" w:color="auto"/>
              <w:left w:val="single" w:sz="4" w:space="0" w:color="auto"/>
              <w:bottom w:val="single" w:sz="4" w:space="0" w:color="auto"/>
              <w:right w:val="single" w:sz="4" w:space="0" w:color="auto"/>
            </w:tcBorders>
            <w:vAlign w:val="center"/>
          </w:tcPr>
          <w:p w14:paraId="626E63B0" w14:textId="77777777" w:rsidR="00EE1CF7" w:rsidRPr="00CF1F16" w:rsidRDefault="00EE1CF7" w:rsidP="00EE1CF7">
            <w:pPr>
              <w:widowControl/>
              <w:jc w:val="center"/>
              <w:rPr>
                <w:sz w:val="26"/>
              </w:rPr>
            </w:pPr>
            <w:r w:rsidRPr="00CF1F16">
              <w:rPr>
                <w:sz w:val="26"/>
              </w:rPr>
              <w:t>26,3</w:t>
            </w:r>
          </w:p>
        </w:tc>
        <w:tc>
          <w:tcPr>
            <w:tcW w:w="708" w:type="dxa"/>
            <w:tcBorders>
              <w:top w:val="single" w:sz="4" w:space="0" w:color="auto"/>
              <w:left w:val="single" w:sz="4" w:space="0" w:color="auto"/>
              <w:bottom w:val="single" w:sz="4" w:space="0" w:color="auto"/>
              <w:right w:val="single" w:sz="4" w:space="0" w:color="auto"/>
            </w:tcBorders>
            <w:vAlign w:val="center"/>
          </w:tcPr>
          <w:p w14:paraId="3FF33FEA" w14:textId="77777777" w:rsidR="00EE1CF7" w:rsidRPr="00CF1F16" w:rsidRDefault="00EE1CF7" w:rsidP="00EE1CF7">
            <w:pPr>
              <w:widowControl/>
              <w:jc w:val="center"/>
              <w:rPr>
                <w:sz w:val="26"/>
              </w:rPr>
            </w:pPr>
            <w:r w:rsidRPr="00CF1F16">
              <w:rPr>
                <w:sz w:val="26"/>
              </w:rPr>
              <w:t>22,0</w:t>
            </w:r>
          </w:p>
        </w:tc>
        <w:tc>
          <w:tcPr>
            <w:tcW w:w="709" w:type="dxa"/>
            <w:tcBorders>
              <w:top w:val="single" w:sz="4" w:space="0" w:color="auto"/>
              <w:left w:val="single" w:sz="4" w:space="0" w:color="auto"/>
              <w:bottom w:val="single" w:sz="4" w:space="0" w:color="auto"/>
              <w:right w:val="single" w:sz="4" w:space="0" w:color="auto"/>
            </w:tcBorders>
            <w:vAlign w:val="center"/>
          </w:tcPr>
          <w:p w14:paraId="71E7B9D7" w14:textId="77777777" w:rsidR="00EE1CF7" w:rsidRPr="00CF1F16" w:rsidRDefault="00EE1CF7" w:rsidP="00EE1CF7">
            <w:pPr>
              <w:widowControl/>
              <w:jc w:val="center"/>
              <w:rPr>
                <w:sz w:val="26"/>
              </w:rPr>
            </w:pPr>
            <w:r w:rsidRPr="00CF1F16">
              <w:rPr>
                <w:sz w:val="26"/>
              </w:rPr>
              <w:t>20,6</w:t>
            </w:r>
          </w:p>
        </w:tc>
        <w:tc>
          <w:tcPr>
            <w:tcW w:w="800" w:type="dxa"/>
            <w:tcBorders>
              <w:top w:val="single" w:sz="4" w:space="0" w:color="auto"/>
              <w:left w:val="single" w:sz="4" w:space="0" w:color="auto"/>
              <w:bottom w:val="single" w:sz="4" w:space="0" w:color="auto"/>
              <w:right w:val="single" w:sz="4" w:space="0" w:color="auto"/>
            </w:tcBorders>
            <w:vAlign w:val="center"/>
          </w:tcPr>
          <w:p w14:paraId="61D15208" w14:textId="77777777" w:rsidR="00EE1CF7" w:rsidRPr="00CF1F16" w:rsidRDefault="00EE1CF7" w:rsidP="00EE1CF7">
            <w:pPr>
              <w:widowControl/>
              <w:jc w:val="center"/>
              <w:rPr>
                <w:sz w:val="26"/>
              </w:rPr>
            </w:pPr>
            <w:r w:rsidRPr="00CF1F16">
              <w:rPr>
                <w:sz w:val="26"/>
              </w:rPr>
              <w:t>15,5</w:t>
            </w:r>
          </w:p>
        </w:tc>
      </w:tr>
    </w:tbl>
    <w:p w14:paraId="0DCC0293" w14:textId="77777777" w:rsidR="00EE1CF7" w:rsidRPr="00CF1F16" w:rsidRDefault="00EE1CF7" w:rsidP="00EE1CF7">
      <w:pPr>
        <w:widowControl/>
        <w:spacing w:line="312" w:lineRule="auto"/>
        <w:ind w:firstLine="567"/>
        <w:jc w:val="right"/>
        <w:rPr>
          <w:i/>
          <w:lang w:val="pt-BR"/>
        </w:rPr>
      </w:pPr>
      <w:r w:rsidRPr="00CF1F16">
        <w:rPr>
          <w:i/>
          <w:lang w:val="pt-BR"/>
        </w:rPr>
        <w:t>Nguồn: Trung tâm Dự báo Khí tượng thủy văn Quảng Bình</w:t>
      </w:r>
    </w:p>
    <w:p w14:paraId="668B763A" w14:textId="77777777" w:rsidR="00EE1CF7" w:rsidRPr="00CF1F16" w:rsidRDefault="00EE1CF7" w:rsidP="00EE1CF7">
      <w:pPr>
        <w:pStyle w:val="ListParagraph"/>
        <w:ind w:left="0" w:firstLine="567"/>
        <w:contextualSpacing w:val="0"/>
        <w:rPr>
          <w:b/>
          <w:i/>
          <w:sz w:val="28"/>
          <w:szCs w:val="28"/>
          <w:lang w:val="pt-BR"/>
        </w:rPr>
      </w:pPr>
      <w:r w:rsidRPr="00CF1F16">
        <w:rPr>
          <w:b/>
          <w:i/>
          <w:sz w:val="28"/>
          <w:szCs w:val="28"/>
          <w:lang w:val="pt-BR"/>
        </w:rPr>
        <w:t>b) Mưa</w:t>
      </w:r>
    </w:p>
    <w:p w14:paraId="286FE091" w14:textId="5626EDC9" w:rsidR="00EE1CF7" w:rsidRPr="00CF1F16" w:rsidRDefault="00EE1CF7" w:rsidP="00955F35">
      <w:pPr>
        <w:pStyle w:val="ListParagraph"/>
        <w:ind w:left="0" w:firstLine="567"/>
        <w:contextualSpacing w:val="0"/>
        <w:rPr>
          <w:sz w:val="28"/>
          <w:szCs w:val="28"/>
          <w:lang w:val="pt-BR"/>
        </w:rPr>
      </w:pPr>
      <w:r w:rsidRPr="00CF1F16">
        <w:rPr>
          <w:sz w:val="28"/>
          <w:szCs w:val="28"/>
          <w:lang w:val="pt-BR"/>
        </w:rPr>
        <w:t>Lượng mưa năm trung bình nhiều năm (TBNN) trong khu vực từ 2.100 ÷ 2.500mm. Lượng mưa phân phối không đều cả về thời gian, tập trung chủ yếu vào các tháng mùa mưa lũ (tháng VIII và tháng XI) lượng mưa đã chiếm tới 65 ÷ 75% tổng lượng mưa cả năm. Mưa lớn nhất trong năm xảy ra vào tháng IX, tháng X là hai tháng chính của mùa mưa lũ thường có các trận mưa cường độ lớn, mưa nhiều kéo dài liên tục trong một số ngày do bão, dải hội tụ, đường đứt... hoặc các nhiễu động thời tiết khác gây nên. Sau mùa mưa lũ kể từ tháng XII lượng mưa giảm đi rất nhanh và kéo dài cho đến tháng IV năm sau, thời kỳ này các tháng liên tục có lượng mưa nhỏ dưới 100 mm, tháng II, tháng III có lượng mưa trung bình tháng nhỏ nhất trong năm và thông thường chỉ đạt từ 30 ÷ 50 mm.</w:t>
      </w:r>
    </w:p>
    <w:p w14:paraId="6706EFA4" w14:textId="03867BA7" w:rsidR="00EE1CF7" w:rsidRPr="00CF1F16" w:rsidRDefault="00EE1CF7" w:rsidP="00EE1CF7">
      <w:pPr>
        <w:widowControl/>
        <w:spacing w:line="288" w:lineRule="auto"/>
        <w:jc w:val="center"/>
        <w:rPr>
          <w:b/>
          <w:i/>
        </w:rPr>
      </w:pPr>
      <w:bookmarkStart w:id="618" w:name="_Toc44049247"/>
      <w:bookmarkStart w:id="619" w:name="_Toc115647791"/>
      <w:bookmarkStart w:id="620" w:name="_Toc122339010"/>
      <w:bookmarkStart w:id="621" w:name="_Toc137118845"/>
      <w:r w:rsidRPr="00CF1F16">
        <w:rPr>
          <w:b/>
          <w:bCs/>
          <w:i/>
          <w:iCs/>
        </w:rPr>
        <w:t xml:space="preserve">Bảng </w:t>
      </w:r>
      <w:r w:rsidRPr="00CF1F16">
        <w:rPr>
          <w:b/>
          <w:bCs/>
          <w:i/>
          <w:iCs/>
        </w:rPr>
        <w:fldChar w:fldCharType="begin"/>
      </w:r>
      <w:r w:rsidRPr="00CF1F16">
        <w:rPr>
          <w:b/>
          <w:bCs/>
          <w:i/>
          <w:iCs/>
        </w:rPr>
        <w:instrText xml:space="preserve"> SEQ Bảng \* ARABIC </w:instrText>
      </w:r>
      <w:r w:rsidRPr="00CF1F16">
        <w:rPr>
          <w:b/>
          <w:bCs/>
          <w:i/>
          <w:iCs/>
        </w:rPr>
        <w:fldChar w:fldCharType="separate"/>
      </w:r>
      <w:r w:rsidR="00767104" w:rsidRPr="00CF1F16">
        <w:rPr>
          <w:b/>
          <w:bCs/>
          <w:i/>
          <w:iCs/>
          <w:noProof/>
        </w:rPr>
        <w:t>10</w:t>
      </w:r>
      <w:r w:rsidRPr="00CF1F16">
        <w:rPr>
          <w:b/>
          <w:bCs/>
          <w:i/>
          <w:iCs/>
        </w:rPr>
        <w:fldChar w:fldCharType="end"/>
      </w:r>
      <w:r w:rsidRPr="00CF1F16">
        <w:rPr>
          <w:b/>
          <w:bCs/>
          <w:i/>
          <w:iCs/>
        </w:rPr>
        <w:t>.</w:t>
      </w:r>
      <w:r w:rsidRPr="00CF1F16">
        <w:t xml:space="preserve"> </w:t>
      </w:r>
      <w:r w:rsidRPr="00CF1F16">
        <w:rPr>
          <w:b/>
          <w:i/>
        </w:rPr>
        <w:t>Lượng mưa trung bình trong các tháng</w:t>
      </w:r>
      <w:bookmarkEnd w:id="618"/>
      <w:bookmarkEnd w:id="619"/>
      <w:bookmarkEnd w:id="620"/>
      <w:bookmarkEnd w:id="621"/>
      <w:r w:rsidRPr="00CF1F16">
        <w:rPr>
          <w:b/>
          <w:i/>
        </w:rPr>
        <w:t xml:space="preserve"> </w:t>
      </w:r>
    </w:p>
    <w:p w14:paraId="10246609" w14:textId="77777777" w:rsidR="00EE1CF7" w:rsidRPr="00CF1F16" w:rsidRDefault="00EE1CF7" w:rsidP="00EE1CF7">
      <w:pPr>
        <w:widowControl/>
        <w:spacing w:line="288" w:lineRule="auto"/>
        <w:ind w:firstLine="570"/>
        <w:jc w:val="right"/>
        <w:rPr>
          <w:b/>
        </w:rPr>
      </w:pPr>
      <w:r w:rsidRPr="00CF1F16">
        <w:rPr>
          <w:b/>
          <w:bCs/>
        </w:rPr>
        <w:tab/>
      </w:r>
      <w:r w:rsidRPr="00CF1F16">
        <w:rPr>
          <w:b/>
          <w:bCs/>
        </w:rPr>
        <w:tab/>
      </w:r>
      <w:r w:rsidRPr="00CF1F16">
        <w:rPr>
          <w:b/>
        </w:rPr>
        <w:t>ĐVT: mm</w:t>
      </w:r>
    </w:p>
    <w:tbl>
      <w:tblPr>
        <w:tblW w:w="508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6"/>
        <w:gridCol w:w="596"/>
        <w:gridCol w:w="552"/>
        <w:gridCol w:w="580"/>
        <w:gridCol w:w="619"/>
        <w:gridCol w:w="635"/>
        <w:gridCol w:w="637"/>
        <w:gridCol w:w="683"/>
        <w:gridCol w:w="744"/>
        <w:gridCol w:w="750"/>
        <w:gridCol w:w="750"/>
        <w:gridCol w:w="619"/>
        <w:gridCol w:w="779"/>
      </w:tblGrid>
      <w:tr w:rsidR="00CF1F16" w:rsidRPr="00CF1F16" w14:paraId="5B981D26" w14:textId="77777777" w:rsidTr="00EE1CF7">
        <w:trPr>
          <w:trHeight w:val="330"/>
          <w:jc w:val="center"/>
        </w:trPr>
        <w:tc>
          <w:tcPr>
            <w:tcW w:w="687" w:type="pct"/>
            <w:tcBorders>
              <w:top w:val="single" w:sz="4" w:space="0" w:color="auto"/>
              <w:left w:val="single" w:sz="4" w:space="0" w:color="auto"/>
              <w:bottom w:val="single" w:sz="4" w:space="0" w:color="auto"/>
              <w:right w:val="single" w:sz="4" w:space="0" w:color="auto"/>
              <w:tl2br w:val="single" w:sz="4" w:space="0" w:color="auto"/>
            </w:tcBorders>
            <w:shd w:val="clear" w:color="auto" w:fill="auto"/>
          </w:tcPr>
          <w:p w14:paraId="5F6B199F" w14:textId="77777777" w:rsidR="00EE1CF7" w:rsidRPr="00CF1F16" w:rsidRDefault="00EE1CF7" w:rsidP="00FB6A67">
            <w:pPr>
              <w:widowControl/>
              <w:jc w:val="right"/>
              <w:rPr>
                <w:b/>
                <w:bCs/>
                <w:sz w:val="26"/>
                <w:lang w:val="pt-BR"/>
              </w:rPr>
            </w:pPr>
            <w:r w:rsidRPr="00CF1F16">
              <w:rPr>
                <w:b/>
                <w:bCs/>
                <w:sz w:val="26"/>
                <w:lang w:val="pt-BR"/>
              </w:rPr>
              <w:t>Tháng</w:t>
            </w:r>
          </w:p>
          <w:p w14:paraId="2AC2C500" w14:textId="77777777" w:rsidR="00EE1CF7" w:rsidRPr="00CF1F16" w:rsidRDefault="00EE1CF7" w:rsidP="00FB6A67">
            <w:pPr>
              <w:widowControl/>
              <w:jc w:val="both"/>
              <w:rPr>
                <w:b/>
                <w:bCs/>
                <w:sz w:val="26"/>
                <w:lang w:val="pt-BR"/>
              </w:rPr>
            </w:pPr>
            <w:r w:rsidRPr="00CF1F16">
              <w:rPr>
                <w:b/>
                <w:bCs/>
                <w:sz w:val="26"/>
                <w:lang w:val="pt-BR"/>
              </w:rPr>
              <w:t>Năm</w:t>
            </w:r>
          </w:p>
        </w:tc>
        <w:tc>
          <w:tcPr>
            <w:tcW w:w="323" w:type="pct"/>
            <w:tcBorders>
              <w:top w:val="single" w:sz="4" w:space="0" w:color="auto"/>
              <w:left w:val="single" w:sz="4" w:space="0" w:color="auto"/>
              <w:bottom w:val="single" w:sz="4" w:space="0" w:color="auto"/>
              <w:right w:val="single" w:sz="4" w:space="0" w:color="auto"/>
            </w:tcBorders>
            <w:shd w:val="clear" w:color="auto" w:fill="auto"/>
            <w:vAlign w:val="center"/>
          </w:tcPr>
          <w:p w14:paraId="0D0C5B7B" w14:textId="77777777" w:rsidR="00EE1CF7" w:rsidRPr="00CF1F16" w:rsidRDefault="00EE1CF7" w:rsidP="00FB6A67">
            <w:pPr>
              <w:widowControl/>
              <w:jc w:val="center"/>
              <w:rPr>
                <w:b/>
                <w:bCs/>
                <w:sz w:val="26"/>
                <w:lang w:val="pt-BR"/>
              </w:rPr>
            </w:pPr>
            <w:r w:rsidRPr="00CF1F16">
              <w:rPr>
                <w:b/>
                <w:bCs/>
                <w:sz w:val="26"/>
                <w:lang w:val="pt-BR"/>
              </w:rPr>
              <w:t>I</w:t>
            </w:r>
          </w:p>
        </w:tc>
        <w:tc>
          <w:tcPr>
            <w:tcW w:w="299" w:type="pct"/>
            <w:tcBorders>
              <w:top w:val="single" w:sz="4" w:space="0" w:color="auto"/>
              <w:left w:val="single" w:sz="4" w:space="0" w:color="auto"/>
              <w:bottom w:val="single" w:sz="4" w:space="0" w:color="auto"/>
              <w:right w:val="single" w:sz="4" w:space="0" w:color="auto"/>
            </w:tcBorders>
            <w:shd w:val="clear" w:color="auto" w:fill="auto"/>
            <w:vAlign w:val="center"/>
          </w:tcPr>
          <w:p w14:paraId="2E1E464A" w14:textId="77777777" w:rsidR="00EE1CF7" w:rsidRPr="00CF1F16" w:rsidRDefault="00EE1CF7" w:rsidP="00FB6A67">
            <w:pPr>
              <w:widowControl/>
              <w:jc w:val="center"/>
              <w:rPr>
                <w:b/>
                <w:bCs/>
                <w:sz w:val="26"/>
                <w:lang w:val="pt-BR"/>
              </w:rPr>
            </w:pPr>
            <w:r w:rsidRPr="00CF1F16">
              <w:rPr>
                <w:b/>
                <w:bCs/>
                <w:sz w:val="26"/>
                <w:lang w:val="pt-BR"/>
              </w:rPr>
              <w:t>II</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tcPr>
          <w:p w14:paraId="5A7B5F18" w14:textId="77777777" w:rsidR="00EE1CF7" w:rsidRPr="00CF1F16" w:rsidRDefault="00EE1CF7" w:rsidP="00FB6A67">
            <w:pPr>
              <w:widowControl/>
              <w:jc w:val="center"/>
              <w:rPr>
                <w:b/>
                <w:bCs/>
                <w:sz w:val="26"/>
                <w:lang w:val="pt-BR"/>
              </w:rPr>
            </w:pPr>
            <w:r w:rsidRPr="00CF1F16">
              <w:rPr>
                <w:b/>
                <w:bCs/>
                <w:sz w:val="26"/>
                <w:lang w:val="pt-BR"/>
              </w:rPr>
              <w:t>III</w:t>
            </w: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14:paraId="49FC103B" w14:textId="77777777" w:rsidR="00EE1CF7" w:rsidRPr="00CF1F16" w:rsidRDefault="00EE1CF7" w:rsidP="00FB6A67">
            <w:pPr>
              <w:widowControl/>
              <w:jc w:val="center"/>
              <w:rPr>
                <w:b/>
                <w:bCs/>
                <w:sz w:val="26"/>
                <w:lang w:val="pt-BR"/>
              </w:rPr>
            </w:pPr>
            <w:r w:rsidRPr="00CF1F16">
              <w:rPr>
                <w:b/>
                <w:bCs/>
                <w:sz w:val="26"/>
                <w:lang w:val="pt-BR"/>
              </w:rPr>
              <w:t>IV</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14:paraId="66079294" w14:textId="77777777" w:rsidR="00EE1CF7" w:rsidRPr="00CF1F16" w:rsidRDefault="00EE1CF7" w:rsidP="00FB6A67">
            <w:pPr>
              <w:widowControl/>
              <w:jc w:val="center"/>
              <w:rPr>
                <w:b/>
                <w:bCs/>
                <w:sz w:val="26"/>
                <w:lang w:val="pt-BR"/>
              </w:rPr>
            </w:pPr>
            <w:r w:rsidRPr="00CF1F16">
              <w:rPr>
                <w:b/>
                <w:bCs/>
                <w:sz w:val="26"/>
                <w:lang w:val="pt-BR"/>
              </w:rPr>
              <w:t>V</w:t>
            </w:r>
          </w:p>
        </w:tc>
        <w:tc>
          <w:tcPr>
            <w:tcW w:w="346" w:type="pct"/>
            <w:tcBorders>
              <w:top w:val="single" w:sz="4" w:space="0" w:color="auto"/>
              <w:left w:val="single" w:sz="4" w:space="0" w:color="auto"/>
              <w:bottom w:val="single" w:sz="4" w:space="0" w:color="auto"/>
              <w:right w:val="single" w:sz="4" w:space="0" w:color="auto"/>
            </w:tcBorders>
            <w:shd w:val="clear" w:color="auto" w:fill="auto"/>
            <w:vAlign w:val="center"/>
          </w:tcPr>
          <w:p w14:paraId="4B8F2E3A" w14:textId="77777777" w:rsidR="00EE1CF7" w:rsidRPr="00CF1F16" w:rsidRDefault="00EE1CF7" w:rsidP="00FB6A67">
            <w:pPr>
              <w:widowControl/>
              <w:jc w:val="center"/>
              <w:rPr>
                <w:b/>
                <w:bCs/>
                <w:sz w:val="26"/>
                <w:lang w:val="pt-BR"/>
              </w:rPr>
            </w:pPr>
            <w:r w:rsidRPr="00CF1F16">
              <w:rPr>
                <w:b/>
                <w:bCs/>
                <w:sz w:val="26"/>
                <w:lang w:val="pt-BR"/>
              </w:rPr>
              <w:t>VI</w:t>
            </w:r>
          </w:p>
        </w:tc>
        <w:tc>
          <w:tcPr>
            <w:tcW w:w="371" w:type="pct"/>
            <w:tcBorders>
              <w:top w:val="single" w:sz="4" w:space="0" w:color="auto"/>
              <w:left w:val="single" w:sz="4" w:space="0" w:color="auto"/>
              <w:bottom w:val="single" w:sz="4" w:space="0" w:color="auto"/>
              <w:right w:val="single" w:sz="4" w:space="0" w:color="auto"/>
            </w:tcBorders>
            <w:shd w:val="clear" w:color="auto" w:fill="auto"/>
            <w:vAlign w:val="center"/>
          </w:tcPr>
          <w:p w14:paraId="4EED4794" w14:textId="77777777" w:rsidR="00EE1CF7" w:rsidRPr="00CF1F16" w:rsidRDefault="00EE1CF7" w:rsidP="00FB6A67">
            <w:pPr>
              <w:widowControl/>
              <w:jc w:val="center"/>
              <w:rPr>
                <w:b/>
                <w:bCs/>
                <w:sz w:val="26"/>
                <w:lang w:val="pt-BR"/>
              </w:rPr>
            </w:pPr>
            <w:r w:rsidRPr="00CF1F16">
              <w:rPr>
                <w:b/>
                <w:bCs/>
                <w:sz w:val="26"/>
                <w:lang w:val="pt-BR"/>
              </w:rPr>
              <w:t>VII</w:t>
            </w:r>
          </w:p>
        </w:tc>
        <w:tc>
          <w:tcPr>
            <w:tcW w:w="404" w:type="pct"/>
            <w:tcBorders>
              <w:top w:val="single" w:sz="4" w:space="0" w:color="auto"/>
              <w:left w:val="single" w:sz="4" w:space="0" w:color="auto"/>
              <w:bottom w:val="single" w:sz="4" w:space="0" w:color="auto"/>
              <w:right w:val="single" w:sz="4" w:space="0" w:color="auto"/>
            </w:tcBorders>
            <w:shd w:val="clear" w:color="auto" w:fill="auto"/>
            <w:vAlign w:val="center"/>
          </w:tcPr>
          <w:p w14:paraId="7FDFD0CE" w14:textId="77777777" w:rsidR="00EE1CF7" w:rsidRPr="00CF1F16" w:rsidRDefault="00EE1CF7" w:rsidP="00FB6A67">
            <w:pPr>
              <w:widowControl/>
              <w:jc w:val="center"/>
              <w:rPr>
                <w:b/>
                <w:bCs/>
                <w:sz w:val="26"/>
                <w:lang w:val="pt-BR"/>
              </w:rPr>
            </w:pPr>
            <w:r w:rsidRPr="00CF1F16">
              <w:rPr>
                <w:b/>
                <w:bCs/>
                <w:sz w:val="26"/>
                <w:lang w:val="pt-BR"/>
              </w:rPr>
              <w:t>VIII</w:t>
            </w:r>
          </w:p>
        </w:tc>
        <w:tc>
          <w:tcPr>
            <w:tcW w:w="407" w:type="pct"/>
            <w:tcBorders>
              <w:top w:val="single" w:sz="4" w:space="0" w:color="auto"/>
              <w:left w:val="single" w:sz="4" w:space="0" w:color="auto"/>
              <w:bottom w:val="single" w:sz="4" w:space="0" w:color="auto"/>
              <w:right w:val="single" w:sz="4" w:space="0" w:color="auto"/>
            </w:tcBorders>
            <w:shd w:val="clear" w:color="auto" w:fill="auto"/>
            <w:vAlign w:val="center"/>
          </w:tcPr>
          <w:p w14:paraId="485A5916" w14:textId="77777777" w:rsidR="00EE1CF7" w:rsidRPr="00CF1F16" w:rsidRDefault="00EE1CF7" w:rsidP="00FB6A67">
            <w:pPr>
              <w:widowControl/>
              <w:jc w:val="center"/>
              <w:rPr>
                <w:b/>
                <w:bCs/>
                <w:sz w:val="26"/>
                <w:lang w:val="pt-BR"/>
              </w:rPr>
            </w:pPr>
            <w:r w:rsidRPr="00CF1F16">
              <w:rPr>
                <w:b/>
                <w:bCs/>
                <w:sz w:val="26"/>
                <w:lang w:val="pt-BR"/>
              </w:rPr>
              <w:t>IX</w:t>
            </w:r>
          </w:p>
        </w:tc>
        <w:tc>
          <w:tcPr>
            <w:tcW w:w="407" w:type="pct"/>
            <w:tcBorders>
              <w:top w:val="single" w:sz="4" w:space="0" w:color="auto"/>
              <w:left w:val="single" w:sz="4" w:space="0" w:color="auto"/>
              <w:bottom w:val="single" w:sz="4" w:space="0" w:color="auto"/>
              <w:right w:val="single" w:sz="4" w:space="0" w:color="auto"/>
            </w:tcBorders>
            <w:shd w:val="clear" w:color="auto" w:fill="auto"/>
            <w:vAlign w:val="center"/>
          </w:tcPr>
          <w:p w14:paraId="4D186A59" w14:textId="77777777" w:rsidR="00EE1CF7" w:rsidRPr="00CF1F16" w:rsidRDefault="00EE1CF7" w:rsidP="00FB6A67">
            <w:pPr>
              <w:widowControl/>
              <w:jc w:val="center"/>
              <w:rPr>
                <w:b/>
                <w:bCs/>
                <w:sz w:val="26"/>
                <w:lang w:val="pt-BR"/>
              </w:rPr>
            </w:pPr>
            <w:r w:rsidRPr="00CF1F16">
              <w:rPr>
                <w:b/>
                <w:bCs/>
                <w:sz w:val="26"/>
                <w:lang w:val="pt-BR"/>
              </w:rPr>
              <w:t>X</w:t>
            </w: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14:paraId="3CB4AB81" w14:textId="77777777" w:rsidR="00EE1CF7" w:rsidRPr="00CF1F16" w:rsidRDefault="00EE1CF7" w:rsidP="00FB6A67">
            <w:pPr>
              <w:widowControl/>
              <w:jc w:val="center"/>
              <w:rPr>
                <w:b/>
                <w:bCs/>
                <w:sz w:val="26"/>
                <w:lang w:val="pt-BR"/>
              </w:rPr>
            </w:pPr>
            <w:r w:rsidRPr="00CF1F16">
              <w:rPr>
                <w:b/>
                <w:bCs/>
                <w:sz w:val="26"/>
                <w:lang w:val="pt-BR"/>
              </w:rPr>
              <w:t>XI</w:t>
            </w:r>
          </w:p>
        </w:tc>
        <w:tc>
          <w:tcPr>
            <w:tcW w:w="423" w:type="pct"/>
            <w:tcBorders>
              <w:top w:val="single" w:sz="4" w:space="0" w:color="auto"/>
              <w:left w:val="single" w:sz="4" w:space="0" w:color="auto"/>
              <w:bottom w:val="single" w:sz="4" w:space="0" w:color="auto"/>
              <w:right w:val="single" w:sz="4" w:space="0" w:color="auto"/>
            </w:tcBorders>
            <w:shd w:val="clear" w:color="auto" w:fill="auto"/>
            <w:vAlign w:val="center"/>
          </w:tcPr>
          <w:p w14:paraId="7A243F2A" w14:textId="77777777" w:rsidR="00EE1CF7" w:rsidRPr="00CF1F16" w:rsidRDefault="00EE1CF7" w:rsidP="00FB6A67">
            <w:pPr>
              <w:widowControl/>
              <w:jc w:val="center"/>
              <w:rPr>
                <w:b/>
                <w:bCs/>
                <w:sz w:val="26"/>
                <w:lang w:val="pt-BR"/>
              </w:rPr>
            </w:pPr>
            <w:r w:rsidRPr="00CF1F16">
              <w:rPr>
                <w:b/>
                <w:bCs/>
                <w:sz w:val="26"/>
                <w:lang w:val="pt-BR"/>
              </w:rPr>
              <w:t>XII</w:t>
            </w:r>
          </w:p>
        </w:tc>
      </w:tr>
      <w:tr w:rsidR="00CF1F16" w:rsidRPr="00CF1F16" w14:paraId="0241C62E" w14:textId="77777777" w:rsidTr="00EE1CF7">
        <w:trPr>
          <w:jc w:val="center"/>
        </w:trPr>
        <w:tc>
          <w:tcPr>
            <w:tcW w:w="687" w:type="pct"/>
            <w:tcBorders>
              <w:top w:val="single" w:sz="4" w:space="0" w:color="auto"/>
              <w:left w:val="single" w:sz="4" w:space="0" w:color="auto"/>
              <w:bottom w:val="single" w:sz="4" w:space="0" w:color="auto"/>
              <w:right w:val="single" w:sz="4" w:space="0" w:color="auto"/>
            </w:tcBorders>
          </w:tcPr>
          <w:p w14:paraId="75A33469" w14:textId="77777777" w:rsidR="00EE1CF7" w:rsidRPr="00CF1F16" w:rsidRDefault="00EE1CF7" w:rsidP="00FB6A67">
            <w:pPr>
              <w:widowControl/>
              <w:autoSpaceDE w:val="0"/>
              <w:autoSpaceDN w:val="0"/>
              <w:adjustRightInd w:val="0"/>
              <w:jc w:val="center"/>
              <w:rPr>
                <w:sz w:val="26"/>
              </w:rPr>
            </w:pPr>
            <w:r w:rsidRPr="00CF1F16">
              <w:rPr>
                <w:sz w:val="26"/>
              </w:rPr>
              <w:t>2019</w:t>
            </w:r>
          </w:p>
        </w:tc>
        <w:tc>
          <w:tcPr>
            <w:tcW w:w="323" w:type="pct"/>
            <w:tcBorders>
              <w:top w:val="single" w:sz="4" w:space="0" w:color="auto"/>
              <w:left w:val="single" w:sz="4" w:space="0" w:color="auto"/>
              <w:bottom w:val="single" w:sz="4" w:space="0" w:color="auto"/>
              <w:right w:val="single" w:sz="4" w:space="0" w:color="auto"/>
            </w:tcBorders>
            <w:vAlign w:val="center"/>
          </w:tcPr>
          <w:p w14:paraId="111E98C8" w14:textId="77777777" w:rsidR="00EE1CF7" w:rsidRPr="00CF1F16" w:rsidRDefault="00EE1CF7" w:rsidP="00FB6A67">
            <w:pPr>
              <w:widowControl/>
              <w:jc w:val="center"/>
              <w:rPr>
                <w:rFonts w:eastAsia="Arial Unicode MS"/>
                <w:sz w:val="26"/>
              </w:rPr>
            </w:pPr>
            <w:r w:rsidRPr="00CF1F16">
              <w:rPr>
                <w:sz w:val="26"/>
              </w:rPr>
              <w:t>49</w:t>
            </w:r>
          </w:p>
        </w:tc>
        <w:tc>
          <w:tcPr>
            <w:tcW w:w="299" w:type="pct"/>
            <w:tcBorders>
              <w:top w:val="single" w:sz="4" w:space="0" w:color="auto"/>
              <w:left w:val="single" w:sz="4" w:space="0" w:color="auto"/>
              <w:bottom w:val="single" w:sz="4" w:space="0" w:color="auto"/>
              <w:right w:val="single" w:sz="4" w:space="0" w:color="auto"/>
            </w:tcBorders>
            <w:vAlign w:val="center"/>
          </w:tcPr>
          <w:p w14:paraId="5DD7F537" w14:textId="77777777" w:rsidR="00EE1CF7" w:rsidRPr="00CF1F16" w:rsidRDefault="00EE1CF7" w:rsidP="00FB6A67">
            <w:pPr>
              <w:widowControl/>
              <w:jc w:val="center"/>
              <w:rPr>
                <w:rFonts w:eastAsia="Arial Unicode MS"/>
                <w:sz w:val="26"/>
              </w:rPr>
            </w:pPr>
            <w:r w:rsidRPr="00CF1F16">
              <w:rPr>
                <w:sz w:val="26"/>
              </w:rPr>
              <w:t>37</w:t>
            </w:r>
          </w:p>
        </w:tc>
        <w:tc>
          <w:tcPr>
            <w:tcW w:w="315" w:type="pct"/>
            <w:tcBorders>
              <w:top w:val="single" w:sz="4" w:space="0" w:color="auto"/>
              <w:left w:val="single" w:sz="4" w:space="0" w:color="auto"/>
              <w:bottom w:val="single" w:sz="4" w:space="0" w:color="auto"/>
              <w:right w:val="single" w:sz="4" w:space="0" w:color="auto"/>
            </w:tcBorders>
            <w:vAlign w:val="center"/>
          </w:tcPr>
          <w:p w14:paraId="40E7208A" w14:textId="77777777" w:rsidR="00EE1CF7" w:rsidRPr="00CF1F16" w:rsidRDefault="00EE1CF7" w:rsidP="00FB6A67">
            <w:pPr>
              <w:widowControl/>
              <w:jc w:val="center"/>
              <w:rPr>
                <w:rFonts w:eastAsia="Arial Unicode MS"/>
                <w:sz w:val="26"/>
              </w:rPr>
            </w:pPr>
            <w:r w:rsidRPr="00CF1F16">
              <w:rPr>
                <w:sz w:val="26"/>
              </w:rPr>
              <w:t>38</w:t>
            </w:r>
          </w:p>
        </w:tc>
        <w:tc>
          <w:tcPr>
            <w:tcW w:w="336" w:type="pct"/>
            <w:tcBorders>
              <w:top w:val="single" w:sz="4" w:space="0" w:color="auto"/>
              <w:left w:val="single" w:sz="4" w:space="0" w:color="auto"/>
              <w:bottom w:val="single" w:sz="4" w:space="0" w:color="auto"/>
              <w:right w:val="single" w:sz="4" w:space="0" w:color="auto"/>
            </w:tcBorders>
            <w:vAlign w:val="center"/>
          </w:tcPr>
          <w:p w14:paraId="7DD814A3" w14:textId="77777777" w:rsidR="00EE1CF7" w:rsidRPr="00CF1F16" w:rsidRDefault="00EE1CF7" w:rsidP="00FB6A67">
            <w:pPr>
              <w:widowControl/>
              <w:jc w:val="center"/>
              <w:rPr>
                <w:rFonts w:eastAsia="Arial Unicode MS"/>
                <w:sz w:val="26"/>
              </w:rPr>
            </w:pPr>
            <w:r w:rsidRPr="00CF1F16">
              <w:rPr>
                <w:sz w:val="26"/>
              </w:rPr>
              <w:t>45</w:t>
            </w:r>
          </w:p>
        </w:tc>
        <w:tc>
          <w:tcPr>
            <w:tcW w:w="345" w:type="pct"/>
            <w:tcBorders>
              <w:top w:val="single" w:sz="4" w:space="0" w:color="auto"/>
              <w:left w:val="single" w:sz="4" w:space="0" w:color="auto"/>
              <w:bottom w:val="single" w:sz="4" w:space="0" w:color="auto"/>
              <w:right w:val="single" w:sz="4" w:space="0" w:color="auto"/>
            </w:tcBorders>
            <w:vAlign w:val="center"/>
          </w:tcPr>
          <w:p w14:paraId="659CAE7E" w14:textId="77777777" w:rsidR="00EE1CF7" w:rsidRPr="00CF1F16" w:rsidRDefault="00EE1CF7" w:rsidP="00FB6A67">
            <w:pPr>
              <w:widowControl/>
              <w:jc w:val="center"/>
              <w:rPr>
                <w:rFonts w:eastAsia="Arial Unicode MS"/>
                <w:sz w:val="26"/>
              </w:rPr>
            </w:pPr>
            <w:r w:rsidRPr="00CF1F16">
              <w:rPr>
                <w:sz w:val="26"/>
              </w:rPr>
              <w:t>115</w:t>
            </w:r>
          </w:p>
        </w:tc>
        <w:tc>
          <w:tcPr>
            <w:tcW w:w="346" w:type="pct"/>
            <w:tcBorders>
              <w:top w:val="single" w:sz="4" w:space="0" w:color="auto"/>
              <w:left w:val="single" w:sz="4" w:space="0" w:color="auto"/>
              <w:bottom w:val="single" w:sz="4" w:space="0" w:color="auto"/>
              <w:right w:val="single" w:sz="4" w:space="0" w:color="auto"/>
            </w:tcBorders>
            <w:vAlign w:val="center"/>
          </w:tcPr>
          <w:p w14:paraId="46DF0C96" w14:textId="77777777" w:rsidR="00EE1CF7" w:rsidRPr="00CF1F16" w:rsidRDefault="00EE1CF7" w:rsidP="00FB6A67">
            <w:pPr>
              <w:widowControl/>
              <w:jc w:val="center"/>
              <w:rPr>
                <w:rFonts w:eastAsia="Arial Unicode MS"/>
                <w:sz w:val="26"/>
              </w:rPr>
            </w:pPr>
            <w:r w:rsidRPr="00CF1F16">
              <w:rPr>
                <w:sz w:val="26"/>
              </w:rPr>
              <w:t>91</w:t>
            </w:r>
          </w:p>
        </w:tc>
        <w:tc>
          <w:tcPr>
            <w:tcW w:w="371" w:type="pct"/>
            <w:tcBorders>
              <w:top w:val="single" w:sz="4" w:space="0" w:color="auto"/>
              <w:left w:val="single" w:sz="4" w:space="0" w:color="auto"/>
              <w:bottom w:val="single" w:sz="4" w:space="0" w:color="auto"/>
              <w:right w:val="single" w:sz="4" w:space="0" w:color="auto"/>
            </w:tcBorders>
            <w:vAlign w:val="center"/>
          </w:tcPr>
          <w:p w14:paraId="75F2B726" w14:textId="77777777" w:rsidR="00EE1CF7" w:rsidRPr="00CF1F16" w:rsidRDefault="00EE1CF7" w:rsidP="00FB6A67">
            <w:pPr>
              <w:widowControl/>
              <w:jc w:val="center"/>
              <w:rPr>
                <w:rFonts w:eastAsia="Arial Unicode MS"/>
                <w:sz w:val="26"/>
              </w:rPr>
            </w:pPr>
            <w:r w:rsidRPr="00CF1F16">
              <w:rPr>
                <w:sz w:val="26"/>
              </w:rPr>
              <w:t>69</w:t>
            </w:r>
          </w:p>
        </w:tc>
        <w:tc>
          <w:tcPr>
            <w:tcW w:w="404" w:type="pct"/>
            <w:tcBorders>
              <w:top w:val="single" w:sz="4" w:space="0" w:color="auto"/>
              <w:left w:val="single" w:sz="4" w:space="0" w:color="auto"/>
              <w:bottom w:val="single" w:sz="4" w:space="0" w:color="auto"/>
              <w:right w:val="single" w:sz="4" w:space="0" w:color="auto"/>
            </w:tcBorders>
            <w:vAlign w:val="center"/>
          </w:tcPr>
          <w:p w14:paraId="7B6912C7" w14:textId="77777777" w:rsidR="00EE1CF7" w:rsidRPr="00CF1F16" w:rsidRDefault="00EE1CF7" w:rsidP="00FB6A67">
            <w:pPr>
              <w:widowControl/>
              <w:jc w:val="center"/>
              <w:rPr>
                <w:rFonts w:eastAsia="Arial Unicode MS"/>
                <w:sz w:val="26"/>
              </w:rPr>
            </w:pPr>
            <w:r w:rsidRPr="00CF1F16">
              <w:rPr>
                <w:sz w:val="26"/>
              </w:rPr>
              <w:t>167</w:t>
            </w:r>
          </w:p>
        </w:tc>
        <w:tc>
          <w:tcPr>
            <w:tcW w:w="407" w:type="pct"/>
            <w:tcBorders>
              <w:top w:val="single" w:sz="4" w:space="0" w:color="auto"/>
              <w:left w:val="single" w:sz="4" w:space="0" w:color="auto"/>
              <w:bottom w:val="single" w:sz="4" w:space="0" w:color="auto"/>
              <w:right w:val="single" w:sz="4" w:space="0" w:color="auto"/>
            </w:tcBorders>
            <w:vAlign w:val="center"/>
          </w:tcPr>
          <w:p w14:paraId="090264BE" w14:textId="77777777" w:rsidR="00EE1CF7" w:rsidRPr="00CF1F16" w:rsidRDefault="00EE1CF7" w:rsidP="00FB6A67">
            <w:pPr>
              <w:widowControl/>
              <w:jc w:val="center"/>
              <w:rPr>
                <w:rFonts w:eastAsia="Arial Unicode MS"/>
                <w:sz w:val="26"/>
              </w:rPr>
            </w:pPr>
            <w:r w:rsidRPr="00CF1F16">
              <w:rPr>
                <w:sz w:val="26"/>
              </w:rPr>
              <w:t>403</w:t>
            </w:r>
          </w:p>
        </w:tc>
        <w:tc>
          <w:tcPr>
            <w:tcW w:w="407" w:type="pct"/>
            <w:tcBorders>
              <w:top w:val="single" w:sz="4" w:space="0" w:color="auto"/>
              <w:left w:val="single" w:sz="4" w:space="0" w:color="auto"/>
              <w:bottom w:val="single" w:sz="4" w:space="0" w:color="auto"/>
              <w:right w:val="single" w:sz="4" w:space="0" w:color="auto"/>
            </w:tcBorders>
            <w:vAlign w:val="center"/>
          </w:tcPr>
          <w:p w14:paraId="3BDF77A9" w14:textId="77777777" w:rsidR="00EE1CF7" w:rsidRPr="00CF1F16" w:rsidRDefault="00EE1CF7" w:rsidP="00FB6A67">
            <w:pPr>
              <w:widowControl/>
              <w:jc w:val="center"/>
              <w:rPr>
                <w:rFonts w:eastAsia="Arial Unicode MS"/>
                <w:sz w:val="26"/>
              </w:rPr>
            </w:pPr>
            <w:r w:rsidRPr="00CF1F16">
              <w:rPr>
                <w:sz w:val="26"/>
              </w:rPr>
              <w:t>595</w:t>
            </w:r>
          </w:p>
        </w:tc>
        <w:tc>
          <w:tcPr>
            <w:tcW w:w="336" w:type="pct"/>
            <w:tcBorders>
              <w:top w:val="single" w:sz="4" w:space="0" w:color="auto"/>
              <w:left w:val="single" w:sz="4" w:space="0" w:color="auto"/>
              <w:bottom w:val="single" w:sz="4" w:space="0" w:color="auto"/>
              <w:right w:val="single" w:sz="4" w:space="0" w:color="auto"/>
            </w:tcBorders>
            <w:vAlign w:val="center"/>
          </w:tcPr>
          <w:p w14:paraId="06FE4F70" w14:textId="77777777" w:rsidR="00EE1CF7" w:rsidRPr="00CF1F16" w:rsidRDefault="00EE1CF7" w:rsidP="00FB6A67">
            <w:pPr>
              <w:widowControl/>
              <w:jc w:val="center"/>
              <w:rPr>
                <w:rFonts w:eastAsia="Arial Unicode MS"/>
                <w:sz w:val="26"/>
              </w:rPr>
            </w:pPr>
            <w:r w:rsidRPr="00CF1F16">
              <w:rPr>
                <w:sz w:val="26"/>
              </w:rPr>
              <w:t>268</w:t>
            </w:r>
          </w:p>
        </w:tc>
        <w:tc>
          <w:tcPr>
            <w:tcW w:w="423" w:type="pct"/>
            <w:tcBorders>
              <w:top w:val="single" w:sz="4" w:space="0" w:color="auto"/>
              <w:left w:val="single" w:sz="4" w:space="0" w:color="auto"/>
              <w:bottom w:val="single" w:sz="4" w:space="0" w:color="auto"/>
              <w:right w:val="single" w:sz="4" w:space="0" w:color="auto"/>
            </w:tcBorders>
            <w:vAlign w:val="center"/>
          </w:tcPr>
          <w:p w14:paraId="653A2246" w14:textId="77777777" w:rsidR="00EE1CF7" w:rsidRPr="00CF1F16" w:rsidRDefault="00EE1CF7" w:rsidP="00FB6A67">
            <w:pPr>
              <w:widowControl/>
              <w:jc w:val="center"/>
              <w:rPr>
                <w:rFonts w:eastAsia="Arial Unicode MS"/>
                <w:sz w:val="26"/>
              </w:rPr>
            </w:pPr>
            <w:r w:rsidRPr="00CF1F16">
              <w:rPr>
                <w:sz w:val="26"/>
              </w:rPr>
              <w:t>634</w:t>
            </w:r>
          </w:p>
        </w:tc>
      </w:tr>
      <w:tr w:rsidR="00CF1F16" w:rsidRPr="00CF1F16" w14:paraId="1FA33D06" w14:textId="77777777" w:rsidTr="00EE1CF7">
        <w:trPr>
          <w:jc w:val="center"/>
        </w:trPr>
        <w:tc>
          <w:tcPr>
            <w:tcW w:w="687" w:type="pct"/>
            <w:tcBorders>
              <w:top w:val="single" w:sz="4" w:space="0" w:color="auto"/>
              <w:left w:val="single" w:sz="4" w:space="0" w:color="auto"/>
              <w:bottom w:val="single" w:sz="4" w:space="0" w:color="auto"/>
              <w:right w:val="single" w:sz="4" w:space="0" w:color="auto"/>
            </w:tcBorders>
          </w:tcPr>
          <w:p w14:paraId="305C71A8" w14:textId="77777777" w:rsidR="00EE1CF7" w:rsidRPr="00CF1F16" w:rsidRDefault="00EE1CF7" w:rsidP="00FB6A67">
            <w:pPr>
              <w:widowControl/>
              <w:autoSpaceDE w:val="0"/>
              <w:autoSpaceDN w:val="0"/>
              <w:adjustRightInd w:val="0"/>
              <w:jc w:val="center"/>
              <w:rPr>
                <w:sz w:val="26"/>
              </w:rPr>
            </w:pPr>
            <w:r w:rsidRPr="00CF1F16">
              <w:rPr>
                <w:sz w:val="26"/>
              </w:rPr>
              <w:t>2020</w:t>
            </w:r>
          </w:p>
        </w:tc>
        <w:tc>
          <w:tcPr>
            <w:tcW w:w="323" w:type="pct"/>
            <w:tcBorders>
              <w:top w:val="single" w:sz="4" w:space="0" w:color="auto"/>
              <w:left w:val="single" w:sz="4" w:space="0" w:color="auto"/>
              <w:bottom w:val="single" w:sz="4" w:space="0" w:color="auto"/>
              <w:right w:val="single" w:sz="4" w:space="0" w:color="auto"/>
            </w:tcBorders>
          </w:tcPr>
          <w:p w14:paraId="6581148C" w14:textId="77777777" w:rsidR="00EE1CF7" w:rsidRPr="00CF1F16" w:rsidRDefault="00EE1CF7" w:rsidP="00FB6A67">
            <w:pPr>
              <w:widowControl/>
              <w:autoSpaceDE w:val="0"/>
              <w:autoSpaceDN w:val="0"/>
              <w:adjustRightInd w:val="0"/>
              <w:jc w:val="center"/>
              <w:rPr>
                <w:sz w:val="26"/>
              </w:rPr>
            </w:pPr>
            <w:r w:rsidRPr="00CF1F16">
              <w:rPr>
                <w:sz w:val="26"/>
              </w:rPr>
              <w:t>50</w:t>
            </w:r>
          </w:p>
        </w:tc>
        <w:tc>
          <w:tcPr>
            <w:tcW w:w="299" w:type="pct"/>
            <w:tcBorders>
              <w:top w:val="single" w:sz="4" w:space="0" w:color="auto"/>
              <w:left w:val="single" w:sz="4" w:space="0" w:color="auto"/>
              <w:bottom w:val="single" w:sz="4" w:space="0" w:color="auto"/>
              <w:right w:val="single" w:sz="4" w:space="0" w:color="auto"/>
            </w:tcBorders>
          </w:tcPr>
          <w:p w14:paraId="23FE1986" w14:textId="77777777" w:rsidR="00EE1CF7" w:rsidRPr="00CF1F16" w:rsidRDefault="00EE1CF7" w:rsidP="00FB6A67">
            <w:pPr>
              <w:widowControl/>
              <w:autoSpaceDE w:val="0"/>
              <w:autoSpaceDN w:val="0"/>
              <w:adjustRightInd w:val="0"/>
              <w:jc w:val="center"/>
              <w:rPr>
                <w:sz w:val="26"/>
              </w:rPr>
            </w:pPr>
            <w:r w:rsidRPr="00CF1F16">
              <w:rPr>
                <w:sz w:val="26"/>
              </w:rPr>
              <w:t>25</w:t>
            </w:r>
          </w:p>
        </w:tc>
        <w:tc>
          <w:tcPr>
            <w:tcW w:w="315" w:type="pct"/>
            <w:tcBorders>
              <w:top w:val="single" w:sz="4" w:space="0" w:color="auto"/>
              <w:left w:val="single" w:sz="4" w:space="0" w:color="auto"/>
              <w:bottom w:val="single" w:sz="4" w:space="0" w:color="auto"/>
              <w:right w:val="single" w:sz="4" w:space="0" w:color="auto"/>
            </w:tcBorders>
          </w:tcPr>
          <w:p w14:paraId="6625FB46" w14:textId="77777777" w:rsidR="00EE1CF7" w:rsidRPr="00CF1F16" w:rsidRDefault="00EE1CF7" w:rsidP="00FB6A67">
            <w:pPr>
              <w:widowControl/>
              <w:autoSpaceDE w:val="0"/>
              <w:autoSpaceDN w:val="0"/>
              <w:adjustRightInd w:val="0"/>
              <w:jc w:val="center"/>
              <w:rPr>
                <w:sz w:val="26"/>
              </w:rPr>
            </w:pPr>
            <w:r w:rsidRPr="00CF1F16">
              <w:rPr>
                <w:sz w:val="26"/>
              </w:rPr>
              <w:t>34</w:t>
            </w:r>
          </w:p>
        </w:tc>
        <w:tc>
          <w:tcPr>
            <w:tcW w:w="336" w:type="pct"/>
            <w:tcBorders>
              <w:top w:val="single" w:sz="4" w:space="0" w:color="auto"/>
              <w:left w:val="single" w:sz="4" w:space="0" w:color="auto"/>
              <w:bottom w:val="single" w:sz="4" w:space="0" w:color="auto"/>
              <w:right w:val="single" w:sz="4" w:space="0" w:color="auto"/>
            </w:tcBorders>
          </w:tcPr>
          <w:p w14:paraId="5A25A536" w14:textId="77777777" w:rsidR="00EE1CF7" w:rsidRPr="00CF1F16" w:rsidRDefault="00EE1CF7" w:rsidP="00FB6A67">
            <w:pPr>
              <w:widowControl/>
              <w:autoSpaceDE w:val="0"/>
              <w:autoSpaceDN w:val="0"/>
              <w:adjustRightInd w:val="0"/>
              <w:jc w:val="center"/>
              <w:rPr>
                <w:sz w:val="26"/>
              </w:rPr>
            </w:pPr>
            <w:r w:rsidRPr="00CF1F16">
              <w:rPr>
                <w:sz w:val="26"/>
              </w:rPr>
              <w:t>48</w:t>
            </w:r>
          </w:p>
        </w:tc>
        <w:tc>
          <w:tcPr>
            <w:tcW w:w="345" w:type="pct"/>
            <w:tcBorders>
              <w:top w:val="single" w:sz="4" w:space="0" w:color="auto"/>
              <w:left w:val="single" w:sz="4" w:space="0" w:color="auto"/>
              <w:bottom w:val="single" w:sz="4" w:space="0" w:color="auto"/>
              <w:right w:val="single" w:sz="4" w:space="0" w:color="auto"/>
            </w:tcBorders>
          </w:tcPr>
          <w:p w14:paraId="71400153" w14:textId="77777777" w:rsidR="00EE1CF7" w:rsidRPr="00CF1F16" w:rsidRDefault="00EE1CF7" w:rsidP="00FB6A67">
            <w:pPr>
              <w:widowControl/>
              <w:autoSpaceDE w:val="0"/>
              <w:autoSpaceDN w:val="0"/>
              <w:adjustRightInd w:val="0"/>
              <w:jc w:val="center"/>
              <w:rPr>
                <w:sz w:val="26"/>
              </w:rPr>
            </w:pPr>
            <w:r w:rsidRPr="00CF1F16">
              <w:rPr>
                <w:sz w:val="26"/>
              </w:rPr>
              <w:t>111</w:t>
            </w:r>
          </w:p>
        </w:tc>
        <w:tc>
          <w:tcPr>
            <w:tcW w:w="346" w:type="pct"/>
            <w:tcBorders>
              <w:top w:val="single" w:sz="4" w:space="0" w:color="auto"/>
              <w:left w:val="single" w:sz="4" w:space="0" w:color="auto"/>
              <w:bottom w:val="single" w:sz="4" w:space="0" w:color="auto"/>
              <w:right w:val="single" w:sz="4" w:space="0" w:color="auto"/>
            </w:tcBorders>
          </w:tcPr>
          <w:p w14:paraId="3F7FBEE5" w14:textId="77777777" w:rsidR="00EE1CF7" w:rsidRPr="00CF1F16" w:rsidRDefault="00EE1CF7" w:rsidP="00FB6A67">
            <w:pPr>
              <w:widowControl/>
              <w:autoSpaceDE w:val="0"/>
              <w:autoSpaceDN w:val="0"/>
              <w:adjustRightInd w:val="0"/>
              <w:jc w:val="center"/>
              <w:rPr>
                <w:sz w:val="26"/>
              </w:rPr>
            </w:pPr>
            <w:r w:rsidRPr="00CF1F16">
              <w:rPr>
                <w:sz w:val="26"/>
              </w:rPr>
              <w:t>98</w:t>
            </w:r>
          </w:p>
        </w:tc>
        <w:tc>
          <w:tcPr>
            <w:tcW w:w="371" w:type="pct"/>
            <w:tcBorders>
              <w:top w:val="single" w:sz="4" w:space="0" w:color="auto"/>
              <w:left w:val="single" w:sz="4" w:space="0" w:color="auto"/>
              <w:bottom w:val="single" w:sz="4" w:space="0" w:color="auto"/>
              <w:right w:val="single" w:sz="4" w:space="0" w:color="auto"/>
            </w:tcBorders>
          </w:tcPr>
          <w:p w14:paraId="22CB26D8" w14:textId="77777777" w:rsidR="00EE1CF7" w:rsidRPr="00CF1F16" w:rsidRDefault="00EE1CF7" w:rsidP="00FB6A67">
            <w:pPr>
              <w:widowControl/>
              <w:autoSpaceDE w:val="0"/>
              <w:autoSpaceDN w:val="0"/>
              <w:adjustRightInd w:val="0"/>
              <w:jc w:val="center"/>
              <w:rPr>
                <w:sz w:val="26"/>
              </w:rPr>
            </w:pPr>
            <w:r w:rsidRPr="00CF1F16">
              <w:rPr>
                <w:sz w:val="26"/>
              </w:rPr>
              <w:t>88</w:t>
            </w:r>
          </w:p>
        </w:tc>
        <w:tc>
          <w:tcPr>
            <w:tcW w:w="404" w:type="pct"/>
            <w:tcBorders>
              <w:top w:val="single" w:sz="4" w:space="0" w:color="auto"/>
              <w:left w:val="single" w:sz="4" w:space="0" w:color="auto"/>
              <w:bottom w:val="single" w:sz="4" w:space="0" w:color="auto"/>
              <w:right w:val="single" w:sz="4" w:space="0" w:color="auto"/>
            </w:tcBorders>
          </w:tcPr>
          <w:p w14:paraId="669DE32A" w14:textId="77777777" w:rsidR="00EE1CF7" w:rsidRPr="00CF1F16" w:rsidRDefault="00EE1CF7" w:rsidP="00FB6A67">
            <w:pPr>
              <w:widowControl/>
              <w:autoSpaceDE w:val="0"/>
              <w:autoSpaceDN w:val="0"/>
              <w:adjustRightInd w:val="0"/>
              <w:jc w:val="center"/>
              <w:rPr>
                <w:sz w:val="26"/>
              </w:rPr>
            </w:pPr>
            <w:r w:rsidRPr="00CF1F16">
              <w:rPr>
                <w:sz w:val="26"/>
              </w:rPr>
              <w:t>150</w:t>
            </w:r>
          </w:p>
        </w:tc>
        <w:tc>
          <w:tcPr>
            <w:tcW w:w="407" w:type="pct"/>
            <w:tcBorders>
              <w:top w:val="single" w:sz="4" w:space="0" w:color="auto"/>
              <w:left w:val="single" w:sz="4" w:space="0" w:color="auto"/>
              <w:bottom w:val="single" w:sz="4" w:space="0" w:color="auto"/>
              <w:right w:val="single" w:sz="4" w:space="0" w:color="auto"/>
            </w:tcBorders>
          </w:tcPr>
          <w:p w14:paraId="5220B306" w14:textId="77777777" w:rsidR="00EE1CF7" w:rsidRPr="00CF1F16" w:rsidRDefault="00EE1CF7" w:rsidP="00FB6A67">
            <w:pPr>
              <w:widowControl/>
              <w:autoSpaceDE w:val="0"/>
              <w:autoSpaceDN w:val="0"/>
              <w:adjustRightInd w:val="0"/>
              <w:jc w:val="center"/>
              <w:rPr>
                <w:sz w:val="26"/>
              </w:rPr>
            </w:pPr>
            <w:r w:rsidRPr="00CF1F16">
              <w:rPr>
                <w:sz w:val="26"/>
              </w:rPr>
              <w:t>515</w:t>
            </w:r>
          </w:p>
        </w:tc>
        <w:tc>
          <w:tcPr>
            <w:tcW w:w="407" w:type="pct"/>
            <w:tcBorders>
              <w:top w:val="single" w:sz="4" w:space="0" w:color="auto"/>
              <w:left w:val="single" w:sz="4" w:space="0" w:color="auto"/>
              <w:bottom w:val="single" w:sz="4" w:space="0" w:color="auto"/>
              <w:right w:val="single" w:sz="4" w:space="0" w:color="auto"/>
            </w:tcBorders>
          </w:tcPr>
          <w:p w14:paraId="4B80D52E" w14:textId="77777777" w:rsidR="00EE1CF7" w:rsidRPr="00CF1F16" w:rsidRDefault="00EE1CF7" w:rsidP="00FB6A67">
            <w:pPr>
              <w:widowControl/>
              <w:autoSpaceDE w:val="0"/>
              <w:autoSpaceDN w:val="0"/>
              <w:adjustRightInd w:val="0"/>
              <w:jc w:val="center"/>
              <w:rPr>
                <w:sz w:val="26"/>
              </w:rPr>
            </w:pPr>
            <w:r w:rsidRPr="00CF1F16">
              <w:rPr>
                <w:sz w:val="26"/>
              </w:rPr>
              <w:t>432</w:t>
            </w:r>
          </w:p>
        </w:tc>
        <w:tc>
          <w:tcPr>
            <w:tcW w:w="336" w:type="pct"/>
            <w:tcBorders>
              <w:top w:val="single" w:sz="4" w:space="0" w:color="auto"/>
              <w:left w:val="single" w:sz="4" w:space="0" w:color="auto"/>
              <w:bottom w:val="single" w:sz="4" w:space="0" w:color="auto"/>
              <w:right w:val="single" w:sz="4" w:space="0" w:color="auto"/>
            </w:tcBorders>
          </w:tcPr>
          <w:p w14:paraId="287F240C" w14:textId="77777777" w:rsidR="00EE1CF7" w:rsidRPr="00CF1F16" w:rsidRDefault="00EE1CF7" w:rsidP="00FB6A67">
            <w:pPr>
              <w:widowControl/>
              <w:autoSpaceDE w:val="0"/>
              <w:autoSpaceDN w:val="0"/>
              <w:adjustRightInd w:val="0"/>
              <w:jc w:val="center"/>
              <w:rPr>
                <w:sz w:val="26"/>
              </w:rPr>
            </w:pPr>
            <w:r w:rsidRPr="00CF1F16">
              <w:rPr>
                <w:sz w:val="26"/>
              </w:rPr>
              <w:t>323</w:t>
            </w:r>
          </w:p>
        </w:tc>
        <w:tc>
          <w:tcPr>
            <w:tcW w:w="423" w:type="pct"/>
            <w:tcBorders>
              <w:top w:val="single" w:sz="4" w:space="0" w:color="auto"/>
              <w:left w:val="single" w:sz="4" w:space="0" w:color="auto"/>
              <w:bottom w:val="single" w:sz="4" w:space="0" w:color="auto"/>
              <w:right w:val="single" w:sz="4" w:space="0" w:color="auto"/>
            </w:tcBorders>
          </w:tcPr>
          <w:p w14:paraId="3096AE23" w14:textId="77777777" w:rsidR="00EE1CF7" w:rsidRPr="00CF1F16" w:rsidRDefault="00EE1CF7" w:rsidP="00FB6A67">
            <w:pPr>
              <w:widowControl/>
              <w:autoSpaceDE w:val="0"/>
              <w:autoSpaceDN w:val="0"/>
              <w:adjustRightInd w:val="0"/>
              <w:jc w:val="center"/>
              <w:rPr>
                <w:sz w:val="26"/>
              </w:rPr>
            </w:pPr>
            <w:r w:rsidRPr="00CF1F16">
              <w:rPr>
                <w:sz w:val="26"/>
              </w:rPr>
              <w:t>451</w:t>
            </w:r>
          </w:p>
        </w:tc>
      </w:tr>
      <w:tr w:rsidR="00CF1F16" w:rsidRPr="00CF1F16" w14:paraId="29AEBCC7" w14:textId="77777777" w:rsidTr="00EE1CF7">
        <w:trPr>
          <w:jc w:val="center"/>
        </w:trPr>
        <w:tc>
          <w:tcPr>
            <w:tcW w:w="687" w:type="pct"/>
            <w:tcBorders>
              <w:top w:val="single" w:sz="4" w:space="0" w:color="auto"/>
              <w:left w:val="single" w:sz="4" w:space="0" w:color="auto"/>
              <w:bottom w:val="single" w:sz="4" w:space="0" w:color="auto"/>
              <w:right w:val="single" w:sz="4" w:space="0" w:color="auto"/>
            </w:tcBorders>
          </w:tcPr>
          <w:p w14:paraId="5468CD85" w14:textId="77777777" w:rsidR="00EE1CF7" w:rsidRPr="00CF1F16" w:rsidRDefault="00EE1CF7" w:rsidP="00FB6A67">
            <w:pPr>
              <w:widowControl/>
              <w:autoSpaceDE w:val="0"/>
              <w:autoSpaceDN w:val="0"/>
              <w:adjustRightInd w:val="0"/>
              <w:jc w:val="center"/>
              <w:rPr>
                <w:sz w:val="26"/>
              </w:rPr>
            </w:pPr>
            <w:r w:rsidRPr="00CF1F16">
              <w:rPr>
                <w:sz w:val="26"/>
              </w:rPr>
              <w:t>2021</w:t>
            </w:r>
          </w:p>
        </w:tc>
        <w:tc>
          <w:tcPr>
            <w:tcW w:w="323" w:type="pct"/>
            <w:tcBorders>
              <w:top w:val="single" w:sz="4" w:space="0" w:color="auto"/>
              <w:left w:val="single" w:sz="4" w:space="0" w:color="auto"/>
              <w:bottom w:val="single" w:sz="4" w:space="0" w:color="auto"/>
              <w:right w:val="single" w:sz="4" w:space="0" w:color="auto"/>
            </w:tcBorders>
            <w:vAlign w:val="center"/>
          </w:tcPr>
          <w:p w14:paraId="53A145F3" w14:textId="77777777" w:rsidR="00EE1CF7" w:rsidRPr="00CF1F16" w:rsidRDefault="00EE1CF7" w:rsidP="00FB6A67">
            <w:pPr>
              <w:widowControl/>
              <w:ind w:left="-93" w:right="-96"/>
              <w:jc w:val="center"/>
              <w:rPr>
                <w:sz w:val="26"/>
              </w:rPr>
            </w:pPr>
            <w:r w:rsidRPr="00CF1F16">
              <w:rPr>
                <w:sz w:val="26"/>
              </w:rPr>
              <w:t>57</w:t>
            </w:r>
          </w:p>
        </w:tc>
        <w:tc>
          <w:tcPr>
            <w:tcW w:w="299" w:type="pct"/>
            <w:tcBorders>
              <w:top w:val="single" w:sz="4" w:space="0" w:color="auto"/>
              <w:left w:val="single" w:sz="4" w:space="0" w:color="auto"/>
              <w:bottom w:val="single" w:sz="4" w:space="0" w:color="auto"/>
              <w:right w:val="single" w:sz="4" w:space="0" w:color="auto"/>
            </w:tcBorders>
            <w:vAlign w:val="center"/>
          </w:tcPr>
          <w:p w14:paraId="6D0564EC" w14:textId="77777777" w:rsidR="00EE1CF7" w:rsidRPr="00CF1F16" w:rsidRDefault="00EE1CF7" w:rsidP="00FB6A67">
            <w:pPr>
              <w:widowControl/>
              <w:ind w:left="-93" w:right="-96"/>
              <w:jc w:val="center"/>
              <w:rPr>
                <w:bCs/>
                <w:sz w:val="26"/>
              </w:rPr>
            </w:pPr>
            <w:r w:rsidRPr="00CF1F16">
              <w:rPr>
                <w:bCs/>
                <w:sz w:val="26"/>
              </w:rPr>
              <w:t>44</w:t>
            </w:r>
          </w:p>
        </w:tc>
        <w:tc>
          <w:tcPr>
            <w:tcW w:w="315" w:type="pct"/>
            <w:tcBorders>
              <w:top w:val="single" w:sz="4" w:space="0" w:color="auto"/>
              <w:left w:val="single" w:sz="4" w:space="0" w:color="auto"/>
              <w:bottom w:val="single" w:sz="4" w:space="0" w:color="auto"/>
              <w:right w:val="single" w:sz="4" w:space="0" w:color="auto"/>
            </w:tcBorders>
            <w:vAlign w:val="center"/>
          </w:tcPr>
          <w:p w14:paraId="02FDB649" w14:textId="77777777" w:rsidR="00EE1CF7" w:rsidRPr="00CF1F16" w:rsidRDefault="00EE1CF7" w:rsidP="00FB6A67">
            <w:pPr>
              <w:widowControl/>
              <w:ind w:left="-93" w:right="-96"/>
              <w:jc w:val="center"/>
              <w:rPr>
                <w:bCs/>
                <w:sz w:val="26"/>
              </w:rPr>
            </w:pPr>
            <w:r w:rsidRPr="00CF1F16">
              <w:rPr>
                <w:bCs/>
                <w:sz w:val="26"/>
              </w:rPr>
              <w:t>42</w:t>
            </w:r>
          </w:p>
        </w:tc>
        <w:tc>
          <w:tcPr>
            <w:tcW w:w="336" w:type="pct"/>
            <w:tcBorders>
              <w:top w:val="single" w:sz="4" w:space="0" w:color="auto"/>
              <w:left w:val="single" w:sz="4" w:space="0" w:color="auto"/>
              <w:bottom w:val="single" w:sz="4" w:space="0" w:color="auto"/>
              <w:right w:val="single" w:sz="4" w:space="0" w:color="auto"/>
            </w:tcBorders>
            <w:vAlign w:val="center"/>
          </w:tcPr>
          <w:p w14:paraId="5A46CE6F" w14:textId="77777777" w:rsidR="00EE1CF7" w:rsidRPr="00CF1F16" w:rsidRDefault="00EE1CF7" w:rsidP="00FB6A67">
            <w:pPr>
              <w:widowControl/>
              <w:ind w:left="-93" w:right="-96"/>
              <w:jc w:val="center"/>
              <w:rPr>
                <w:bCs/>
                <w:sz w:val="26"/>
              </w:rPr>
            </w:pPr>
            <w:r w:rsidRPr="00CF1F16">
              <w:rPr>
                <w:bCs/>
                <w:sz w:val="26"/>
              </w:rPr>
              <w:t>55</w:t>
            </w:r>
          </w:p>
        </w:tc>
        <w:tc>
          <w:tcPr>
            <w:tcW w:w="345" w:type="pct"/>
            <w:tcBorders>
              <w:top w:val="single" w:sz="4" w:space="0" w:color="auto"/>
              <w:left w:val="single" w:sz="4" w:space="0" w:color="auto"/>
              <w:bottom w:val="single" w:sz="4" w:space="0" w:color="auto"/>
              <w:right w:val="single" w:sz="4" w:space="0" w:color="auto"/>
            </w:tcBorders>
            <w:vAlign w:val="center"/>
          </w:tcPr>
          <w:p w14:paraId="696A4FD7" w14:textId="77777777" w:rsidR="00EE1CF7" w:rsidRPr="00CF1F16" w:rsidRDefault="00EE1CF7" w:rsidP="00FB6A67">
            <w:pPr>
              <w:widowControl/>
              <w:ind w:left="-93" w:right="-96"/>
              <w:jc w:val="center"/>
              <w:rPr>
                <w:bCs/>
                <w:sz w:val="26"/>
              </w:rPr>
            </w:pPr>
            <w:r w:rsidRPr="00CF1F16">
              <w:rPr>
                <w:bCs/>
                <w:sz w:val="26"/>
              </w:rPr>
              <w:t>112</w:t>
            </w:r>
          </w:p>
        </w:tc>
        <w:tc>
          <w:tcPr>
            <w:tcW w:w="346" w:type="pct"/>
            <w:tcBorders>
              <w:top w:val="single" w:sz="4" w:space="0" w:color="auto"/>
              <w:left w:val="single" w:sz="4" w:space="0" w:color="auto"/>
              <w:bottom w:val="single" w:sz="4" w:space="0" w:color="auto"/>
              <w:right w:val="single" w:sz="4" w:space="0" w:color="auto"/>
            </w:tcBorders>
            <w:vAlign w:val="center"/>
          </w:tcPr>
          <w:p w14:paraId="2E85E1F1" w14:textId="77777777" w:rsidR="00EE1CF7" w:rsidRPr="00CF1F16" w:rsidRDefault="00EE1CF7" w:rsidP="00FB6A67">
            <w:pPr>
              <w:widowControl/>
              <w:ind w:left="-93" w:right="-96"/>
              <w:jc w:val="center"/>
              <w:rPr>
                <w:bCs/>
                <w:sz w:val="26"/>
              </w:rPr>
            </w:pPr>
            <w:r w:rsidRPr="00CF1F16">
              <w:rPr>
                <w:bCs/>
                <w:sz w:val="26"/>
              </w:rPr>
              <w:t>86</w:t>
            </w:r>
          </w:p>
        </w:tc>
        <w:tc>
          <w:tcPr>
            <w:tcW w:w="371" w:type="pct"/>
            <w:tcBorders>
              <w:top w:val="single" w:sz="4" w:space="0" w:color="auto"/>
              <w:left w:val="single" w:sz="4" w:space="0" w:color="auto"/>
              <w:bottom w:val="single" w:sz="4" w:space="0" w:color="auto"/>
              <w:right w:val="single" w:sz="4" w:space="0" w:color="auto"/>
            </w:tcBorders>
            <w:vAlign w:val="center"/>
          </w:tcPr>
          <w:p w14:paraId="6139B789" w14:textId="77777777" w:rsidR="00EE1CF7" w:rsidRPr="00CF1F16" w:rsidRDefault="00EE1CF7" w:rsidP="00FB6A67">
            <w:pPr>
              <w:widowControl/>
              <w:ind w:left="-93" w:right="-96"/>
              <w:jc w:val="center"/>
              <w:rPr>
                <w:bCs/>
                <w:sz w:val="26"/>
              </w:rPr>
            </w:pPr>
            <w:r w:rsidRPr="00CF1F16">
              <w:rPr>
                <w:bCs/>
                <w:sz w:val="26"/>
              </w:rPr>
              <w:t>74</w:t>
            </w:r>
          </w:p>
        </w:tc>
        <w:tc>
          <w:tcPr>
            <w:tcW w:w="404" w:type="pct"/>
            <w:tcBorders>
              <w:top w:val="single" w:sz="4" w:space="0" w:color="auto"/>
              <w:left w:val="single" w:sz="4" w:space="0" w:color="auto"/>
              <w:bottom w:val="single" w:sz="4" w:space="0" w:color="auto"/>
              <w:right w:val="single" w:sz="4" w:space="0" w:color="auto"/>
            </w:tcBorders>
            <w:vAlign w:val="center"/>
          </w:tcPr>
          <w:p w14:paraId="7E42EC91" w14:textId="77777777" w:rsidR="00EE1CF7" w:rsidRPr="00CF1F16" w:rsidRDefault="00EE1CF7" w:rsidP="00FB6A67">
            <w:pPr>
              <w:widowControl/>
              <w:ind w:left="-93" w:right="-96"/>
              <w:jc w:val="center"/>
              <w:rPr>
                <w:bCs/>
                <w:sz w:val="26"/>
              </w:rPr>
            </w:pPr>
            <w:r w:rsidRPr="00CF1F16">
              <w:rPr>
                <w:bCs/>
                <w:sz w:val="26"/>
              </w:rPr>
              <w:t>160</w:t>
            </w:r>
          </w:p>
        </w:tc>
        <w:tc>
          <w:tcPr>
            <w:tcW w:w="407" w:type="pct"/>
            <w:tcBorders>
              <w:top w:val="single" w:sz="4" w:space="0" w:color="auto"/>
              <w:left w:val="single" w:sz="4" w:space="0" w:color="auto"/>
              <w:bottom w:val="single" w:sz="4" w:space="0" w:color="auto"/>
              <w:right w:val="single" w:sz="4" w:space="0" w:color="auto"/>
            </w:tcBorders>
            <w:vAlign w:val="center"/>
          </w:tcPr>
          <w:p w14:paraId="687A62CC" w14:textId="77777777" w:rsidR="00EE1CF7" w:rsidRPr="00CF1F16" w:rsidRDefault="00EE1CF7" w:rsidP="00FB6A67">
            <w:pPr>
              <w:widowControl/>
              <w:ind w:left="-93" w:right="-96"/>
              <w:jc w:val="center"/>
              <w:rPr>
                <w:bCs/>
                <w:sz w:val="26"/>
              </w:rPr>
            </w:pPr>
            <w:r w:rsidRPr="00CF1F16">
              <w:rPr>
                <w:bCs/>
                <w:sz w:val="26"/>
              </w:rPr>
              <w:t>463</w:t>
            </w:r>
          </w:p>
        </w:tc>
        <w:tc>
          <w:tcPr>
            <w:tcW w:w="407" w:type="pct"/>
            <w:tcBorders>
              <w:top w:val="single" w:sz="4" w:space="0" w:color="auto"/>
              <w:left w:val="single" w:sz="4" w:space="0" w:color="auto"/>
              <w:bottom w:val="single" w:sz="4" w:space="0" w:color="auto"/>
              <w:right w:val="single" w:sz="4" w:space="0" w:color="auto"/>
            </w:tcBorders>
            <w:vAlign w:val="center"/>
          </w:tcPr>
          <w:p w14:paraId="3A2D0A25" w14:textId="77777777" w:rsidR="00EE1CF7" w:rsidRPr="00CF1F16" w:rsidRDefault="00EE1CF7" w:rsidP="00FB6A67">
            <w:pPr>
              <w:widowControl/>
              <w:ind w:left="-93" w:right="-96"/>
              <w:jc w:val="center"/>
              <w:rPr>
                <w:bCs/>
                <w:sz w:val="26"/>
              </w:rPr>
            </w:pPr>
            <w:r w:rsidRPr="00CF1F16">
              <w:rPr>
                <w:bCs/>
                <w:sz w:val="26"/>
              </w:rPr>
              <w:t>671</w:t>
            </w:r>
          </w:p>
        </w:tc>
        <w:tc>
          <w:tcPr>
            <w:tcW w:w="336" w:type="pct"/>
            <w:tcBorders>
              <w:top w:val="single" w:sz="4" w:space="0" w:color="auto"/>
              <w:left w:val="single" w:sz="4" w:space="0" w:color="auto"/>
              <w:bottom w:val="single" w:sz="4" w:space="0" w:color="auto"/>
              <w:right w:val="single" w:sz="4" w:space="0" w:color="auto"/>
            </w:tcBorders>
            <w:vAlign w:val="center"/>
          </w:tcPr>
          <w:p w14:paraId="6CEB05B4" w14:textId="77777777" w:rsidR="00EE1CF7" w:rsidRPr="00CF1F16" w:rsidRDefault="00EE1CF7" w:rsidP="00FB6A67">
            <w:pPr>
              <w:widowControl/>
              <w:ind w:left="-93" w:right="-96"/>
              <w:jc w:val="center"/>
              <w:rPr>
                <w:bCs/>
                <w:sz w:val="26"/>
              </w:rPr>
            </w:pPr>
            <w:r w:rsidRPr="00CF1F16">
              <w:rPr>
                <w:bCs/>
                <w:sz w:val="26"/>
              </w:rPr>
              <w:t>349</w:t>
            </w:r>
          </w:p>
        </w:tc>
        <w:tc>
          <w:tcPr>
            <w:tcW w:w="423" w:type="pct"/>
            <w:tcBorders>
              <w:top w:val="single" w:sz="4" w:space="0" w:color="auto"/>
              <w:left w:val="single" w:sz="4" w:space="0" w:color="auto"/>
              <w:bottom w:val="single" w:sz="4" w:space="0" w:color="auto"/>
              <w:right w:val="single" w:sz="4" w:space="0" w:color="auto"/>
            </w:tcBorders>
            <w:vAlign w:val="center"/>
          </w:tcPr>
          <w:p w14:paraId="0F46C98C" w14:textId="77777777" w:rsidR="00EE1CF7" w:rsidRPr="00CF1F16" w:rsidRDefault="00EE1CF7" w:rsidP="00FB6A67">
            <w:pPr>
              <w:widowControl/>
              <w:ind w:left="-93" w:right="-96"/>
              <w:jc w:val="center"/>
              <w:rPr>
                <w:bCs/>
                <w:sz w:val="26"/>
              </w:rPr>
            </w:pPr>
            <w:r w:rsidRPr="00CF1F16">
              <w:rPr>
                <w:bCs/>
                <w:sz w:val="26"/>
              </w:rPr>
              <w:t>127</w:t>
            </w:r>
          </w:p>
        </w:tc>
      </w:tr>
    </w:tbl>
    <w:p w14:paraId="2F8CEB9F" w14:textId="77777777" w:rsidR="00EE1CF7" w:rsidRPr="00CF1F16" w:rsidRDefault="00EE1CF7" w:rsidP="00EE1CF7">
      <w:pPr>
        <w:widowControl/>
        <w:spacing w:line="312" w:lineRule="auto"/>
        <w:ind w:firstLine="567"/>
        <w:jc w:val="right"/>
        <w:rPr>
          <w:i/>
          <w:sz w:val="26"/>
          <w:lang w:val="pt-BR"/>
        </w:rPr>
      </w:pPr>
      <w:r w:rsidRPr="00CF1F16">
        <w:rPr>
          <w:i/>
          <w:sz w:val="26"/>
          <w:lang w:val="pt-BR"/>
        </w:rPr>
        <w:t>Nguồn: Trung tâm Dự báo Khí tượng thủy văn Quảng Bình</w:t>
      </w:r>
    </w:p>
    <w:p w14:paraId="4C37F79F" w14:textId="77777777" w:rsidR="00EE1CF7" w:rsidRPr="00CF1F16" w:rsidRDefault="00EE1CF7" w:rsidP="00EE1CF7">
      <w:pPr>
        <w:pStyle w:val="ListParagraph"/>
        <w:ind w:left="0" w:firstLine="567"/>
        <w:contextualSpacing w:val="0"/>
        <w:rPr>
          <w:b/>
          <w:i/>
          <w:sz w:val="28"/>
          <w:szCs w:val="28"/>
          <w:lang w:val="pt-BR"/>
        </w:rPr>
      </w:pPr>
      <w:r w:rsidRPr="00CF1F16">
        <w:rPr>
          <w:b/>
          <w:i/>
          <w:sz w:val="28"/>
          <w:szCs w:val="28"/>
          <w:lang w:val="pt-BR"/>
        </w:rPr>
        <w:t>c) Độ ẩm</w:t>
      </w:r>
    </w:p>
    <w:p w14:paraId="1A2365D5" w14:textId="77777777" w:rsidR="00EE1CF7" w:rsidRPr="00CF1F16" w:rsidRDefault="00EE1CF7" w:rsidP="00EE1CF7">
      <w:pPr>
        <w:widowControl/>
        <w:spacing w:line="288" w:lineRule="auto"/>
        <w:ind w:firstLine="567"/>
        <w:jc w:val="both"/>
        <w:rPr>
          <w:lang w:val="pt-BR"/>
        </w:rPr>
      </w:pPr>
      <w:r w:rsidRPr="00CF1F16">
        <w:rPr>
          <w:lang w:val="pt-BR"/>
        </w:rPr>
        <w:t>Độ ẩm trung bình hằng năm của khu vực khoảng 70% - 90%. Mùa ẩm ướt kéo dài từ tháng IX đến tháng IV năm sau, có độ ẩm trung bình từ 80% - 90%. Tháng ẩm nhất là các tháng cuối mùa đông.</w:t>
      </w:r>
    </w:p>
    <w:p w14:paraId="51949FA8" w14:textId="292B36E9" w:rsidR="00EE1CF7" w:rsidRPr="00CF1F16" w:rsidRDefault="00EE1CF7" w:rsidP="00EE1CF7">
      <w:pPr>
        <w:widowControl/>
        <w:spacing w:line="288" w:lineRule="auto"/>
        <w:ind w:firstLine="567"/>
        <w:jc w:val="both"/>
        <w:rPr>
          <w:lang w:val="pt-BR"/>
        </w:rPr>
      </w:pPr>
      <w:r w:rsidRPr="00CF1F16">
        <w:rPr>
          <w:lang w:val="pt-BR"/>
        </w:rPr>
        <w:t>Thời kỳ khô nhất là các tháng giữa mùa hạ, tháng VII có độ ẩm trung bình từ 70 - 79%. Chênh lệch độ ẩm trung bình tháng ẩm nhất và tháng khô nhất đạt tới 19 - 20%.</w:t>
      </w:r>
    </w:p>
    <w:p w14:paraId="1C9411D6" w14:textId="5945E05D" w:rsidR="00EE1CF7" w:rsidRPr="00CF1F16" w:rsidRDefault="00EE1CF7" w:rsidP="00EE1CF7">
      <w:pPr>
        <w:widowControl/>
        <w:spacing w:line="288" w:lineRule="auto"/>
        <w:jc w:val="center"/>
        <w:rPr>
          <w:b/>
          <w:i/>
          <w:lang w:val="pt-BR"/>
        </w:rPr>
      </w:pPr>
      <w:bookmarkStart w:id="622" w:name="_Toc401859545"/>
      <w:bookmarkStart w:id="623" w:name="_Toc401801030"/>
      <w:bookmarkStart w:id="624" w:name="_Toc395705957"/>
      <w:bookmarkStart w:id="625" w:name="_Toc392658301"/>
      <w:bookmarkStart w:id="626" w:name="_Toc392657791"/>
      <w:bookmarkStart w:id="627" w:name="_Toc392071744"/>
      <w:bookmarkStart w:id="628" w:name="_Toc90227368"/>
      <w:bookmarkStart w:id="629" w:name="_Toc390355490"/>
      <w:bookmarkStart w:id="630" w:name="_Toc44049248"/>
      <w:bookmarkStart w:id="631" w:name="_Toc115647792"/>
      <w:bookmarkStart w:id="632" w:name="_Toc122339011"/>
      <w:bookmarkStart w:id="633" w:name="_Toc137118846"/>
      <w:r w:rsidRPr="00CF1F16">
        <w:rPr>
          <w:b/>
          <w:bCs/>
          <w:i/>
          <w:iCs/>
          <w:lang w:val="pt-BR"/>
        </w:rPr>
        <w:t xml:space="preserve">Bảng </w:t>
      </w:r>
      <w:r w:rsidRPr="00CF1F16">
        <w:rPr>
          <w:b/>
          <w:bCs/>
          <w:i/>
          <w:iCs/>
        </w:rPr>
        <w:fldChar w:fldCharType="begin"/>
      </w:r>
      <w:r w:rsidRPr="00CF1F16">
        <w:rPr>
          <w:b/>
          <w:bCs/>
          <w:i/>
          <w:iCs/>
          <w:lang w:val="pt-BR"/>
        </w:rPr>
        <w:instrText xml:space="preserve"> SEQ Bảng \* ARABIC </w:instrText>
      </w:r>
      <w:r w:rsidRPr="00CF1F16">
        <w:rPr>
          <w:b/>
          <w:bCs/>
          <w:i/>
          <w:iCs/>
        </w:rPr>
        <w:fldChar w:fldCharType="separate"/>
      </w:r>
      <w:r w:rsidR="00767104" w:rsidRPr="00CF1F16">
        <w:rPr>
          <w:b/>
          <w:bCs/>
          <w:i/>
          <w:iCs/>
          <w:noProof/>
          <w:lang w:val="pt-BR"/>
        </w:rPr>
        <w:t>11</w:t>
      </w:r>
      <w:r w:rsidRPr="00CF1F16">
        <w:rPr>
          <w:b/>
          <w:bCs/>
          <w:i/>
          <w:iCs/>
        </w:rPr>
        <w:fldChar w:fldCharType="end"/>
      </w:r>
      <w:r w:rsidRPr="00CF1F16">
        <w:rPr>
          <w:b/>
          <w:bCs/>
          <w:i/>
          <w:iCs/>
          <w:lang w:val="pt-BR"/>
        </w:rPr>
        <w:t>.</w:t>
      </w:r>
      <w:r w:rsidRPr="00CF1F16">
        <w:rPr>
          <w:lang w:val="pt-BR"/>
        </w:rPr>
        <w:t xml:space="preserve"> </w:t>
      </w:r>
      <w:r w:rsidRPr="00CF1F16">
        <w:rPr>
          <w:b/>
          <w:i/>
          <w:lang w:val="pt-BR"/>
        </w:rPr>
        <w:t>Độ ẩm tương đối trung bình tháng</w:t>
      </w:r>
      <w:bookmarkEnd w:id="622"/>
      <w:bookmarkEnd w:id="623"/>
      <w:bookmarkEnd w:id="624"/>
      <w:bookmarkEnd w:id="625"/>
      <w:bookmarkEnd w:id="626"/>
      <w:bookmarkEnd w:id="627"/>
      <w:bookmarkEnd w:id="628"/>
      <w:bookmarkEnd w:id="629"/>
      <w:bookmarkEnd w:id="630"/>
      <w:bookmarkEnd w:id="631"/>
      <w:bookmarkEnd w:id="632"/>
      <w:bookmarkEnd w:id="633"/>
    </w:p>
    <w:p w14:paraId="777CFF1A" w14:textId="77777777" w:rsidR="00EE1CF7" w:rsidRPr="00CF1F16" w:rsidRDefault="00EE1CF7" w:rsidP="00EE1CF7">
      <w:pPr>
        <w:widowControl/>
        <w:spacing w:line="288" w:lineRule="auto"/>
        <w:ind w:left="147" w:firstLine="570"/>
        <w:jc w:val="right"/>
        <w:rPr>
          <w:b/>
          <w:lang w:val="pt-BR"/>
        </w:rPr>
      </w:pPr>
      <w:r w:rsidRPr="00CF1F16">
        <w:rPr>
          <w:b/>
          <w:lang w:val="pt-BR"/>
        </w:rPr>
        <w:t>ĐVT: %</w:t>
      </w:r>
    </w:p>
    <w:tbl>
      <w:tblPr>
        <w:tblW w:w="9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74"/>
        <w:gridCol w:w="709"/>
        <w:gridCol w:w="628"/>
        <w:gridCol w:w="597"/>
        <w:gridCol w:w="575"/>
        <w:gridCol w:w="636"/>
        <w:gridCol w:w="650"/>
        <w:gridCol w:w="707"/>
        <w:gridCol w:w="746"/>
        <w:gridCol w:w="657"/>
        <w:gridCol w:w="496"/>
        <w:gridCol w:w="572"/>
        <w:gridCol w:w="681"/>
      </w:tblGrid>
      <w:tr w:rsidR="00CF1F16" w:rsidRPr="00CF1F16" w14:paraId="2FD9DDD4" w14:textId="77777777" w:rsidTr="00FB6A67">
        <w:trPr>
          <w:jc w:val="center"/>
        </w:trPr>
        <w:tc>
          <w:tcPr>
            <w:tcW w:w="1374" w:type="dxa"/>
            <w:tcBorders>
              <w:top w:val="single" w:sz="4" w:space="0" w:color="auto"/>
              <w:left w:val="single" w:sz="4" w:space="0" w:color="auto"/>
              <w:bottom w:val="single" w:sz="4" w:space="0" w:color="auto"/>
              <w:right w:val="single" w:sz="4" w:space="0" w:color="auto"/>
              <w:tl2br w:val="single" w:sz="4" w:space="0" w:color="auto"/>
            </w:tcBorders>
            <w:shd w:val="clear" w:color="auto" w:fill="auto"/>
          </w:tcPr>
          <w:p w14:paraId="115389C6" w14:textId="77777777" w:rsidR="00EE1CF7" w:rsidRPr="00CF1F16" w:rsidRDefault="00EE1CF7" w:rsidP="00FB6A67">
            <w:pPr>
              <w:widowControl/>
              <w:jc w:val="right"/>
              <w:rPr>
                <w:b/>
                <w:bCs/>
                <w:sz w:val="26"/>
                <w:lang w:val="pt-BR"/>
              </w:rPr>
            </w:pPr>
            <w:r w:rsidRPr="00CF1F16">
              <w:rPr>
                <w:b/>
                <w:bCs/>
                <w:sz w:val="26"/>
                <w:lang w:val="pt-BR"/>
              </w:rPr>
              <w:t>Tháng</w:t>
            </w:r>
          </w:p>
          <w:p w14:paraId="4CD93830" w14:textId="77777777" w:rsidR="00EE1CF7" w:rsidRPr="00CF1F16" w:rsidRDefault="00EE1CF7" w:rsidP="00FB6A67">
            <w:pPr>
              <w:widowControl/>
              <w:jc w:val="both"/>
              <w:rPr>
                <w:b/>
                <w:bCs/>
                <w:sz w:val="26"/>
                <w:lang w:val="pt-BR"/>
              </w:rPr>
            </w:pPr>
            <w:r w:rsidRPr="00CF1F16">
              <w:rPr>
                <w:b/>
                <w:bCs/>
                <w:sz w:val="26"/>
                <w:lang w:val="pt-BR"/>
              </w:rPr>
              <w:t>Năm</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14:paraId="444D5950" w14:textId="77777777" w:rsidR="00EE1CF7" w:rsidRPr="00CF1F16" w:rsidRDefault="00EE1CF7" w:rsidP="00FB6A67">
            <w:pPr>
              <w:widowControl/>
              <w:jc w:val="center"/>
              <w:rPr>
                <w:b/>
                <w:bCs/>
                <w:sz w:val="26"/>
                <w:lang w:val="pt-BR"/>
              </w:rPr>
            </w:pPr>
            <w:r w:rsidRPr="00CF1F16">
              <w:rPr>
                <w:b/>
                <w:bCs/>
                <w:sz w:val="26"/>
                <w:lang w:val="pt-BR"/>
              </w:rPr>
              <w:t>I</w:t>
            </w:r>
          </w:p>
        </w:tc>
        <w:tc>
          <w:tcPr>
            <w:tcW w:w="628" w:type="dxa"/>
            <w:tcBorders>
              <w:top w:val="single" w:sz="4" w:space="0" w:color="auto"/>
              <w:left w:val="single" w:sz="4" w:space="0" w:color="auto"/>
              <w:bottom w:val="single" w:sz="4" w:space="0" w:color="auto"/>
              <w:right w:val="single" w:sz="4" w:space="0" w:color="auto"/>
            </w:tcBorders>
            <w:shd w:val="clear" w:color="auto" w:fill="auto"/>
            <w:vAlign w:val="center"/>
          </w:tcPr>
          <w:p w14:paraId="66681DAA" w14:textId="77777777" w:rsidR="00EE1CF7" w:rsidRPr="00CF1F16" w:rsidRDefault="00EE1CF7" w:rsidP="00FB6A67">
            <w:pPr>
              <w:widowControl/>
              <w:jc w:val="center"/>
              <w:rPr>
                <w:b/>
                <w:bCs/>
                <w:sz w:val="26"/>
                <w:lang w:val="pt-BR"/>
              </w:rPr>
            </w:pPr>
            <w:r w:rsidRPr="00CF1F16">
              <w:rPr>
                <w:b/>
                <w:bCs/>
                <w:sz w:val="26"/>
                <w:lang w:val="pt-BR"/>
              </w:rPr>
              <w:t>II</w:t>
            </w:r>
          </w:p>
        </w:tc>
        <w:tc>
          <w:tcPr>
            <w:tcW w:w="597" w:type="dxa"/>
            <w:tcBorders>
              <w:top w:val="single" w:sz="4" w:space="0" w:color="auto"/>
              <w:left w:val="single" w:sz="4" w:space="0" w:color="auto"/>
              <w:bottom w:val="single" w:sz="4" w:space="0" w:color="auto"/>
              <w:right w:val="single" w:sz="4" w:space="0" w:color="auto"/>
            </w:tcBorders>
            <w:shd w:val="clear" w:color="auto" w:fill="auto"/>
            <w:vAlign w:val="center"/>
          </w:tcPr>
          <w:p w14:paraId="4346E729" w14:textId="77777777" w:rsidR="00EE1CF7" w:rsidRPr="00CF1F16" w:rsidRDefault="00EE1CF7" w:rsidP="00FB6A67">
            <w:pPr>
              <w:widowControl/>
              <w:jc w:val="center"/>
              <w:rPr>
                <w:b/>
                <w:bCs/>
                <w:sz w:val="26"/>
                <w:lang w:val="pt-BR"/>
              </w:rPr>
            </w:pPr>
            <w:r w:rsidRPr="00CF1F16">
              <w:rPr>
                <w:b/>
                <w:bCs/>
                <w:sz w:val="26"/>
                <w:lang w:val="pt-BR"/>
              </w:rPr>
              <w:t>III</w:t>
            </w:r>
          </w:p>
        </w:tc>
        <w:tc>
          <w:tcPr>
            <w:tcW w:w="575" w:type="dxa"/>
            <w:tcBorders>
              <w:top w:val="single" w:sz="4" w:space="0" w:color="auto"/>
              <w:left w:val="single" w:sz="4" w:space="0" w:color="auto"/>
              <w:bottom w:val="single" w:sz="4" w:space="0" w:color="auto"/>
              <w:right w:val="single" w:sz="4" w:space="0" w:color="auto"/>
            </w:tcBorders>
            <w:shd w:val="clear" w:color="auto" w:fill="auto"/>
            <w:vAlign w:val="center"/>
          </w:tcPr>
          <w:p w14:paraId="121EF906" w14:textId="77777777" w:rsidR="00EE1CF7" w:rsidRPr="00CF1F16" w:rsidRDefault="00EE1CF7" w:rsidP="00FB6A67">
            <w:pPr>
              <w:widowControl/>
              <w:jc w:val="center"/>
              <w:rPr>
                <w:b/>
                <w:bCs/>
                <w:sz w:val="26"/>
                <w:lang w:val="pt-BR"/>
              </w:rPr>
            </w:pPr>
            <w:r w:rsidRPr="00CF1F16">
              <w:rPr>
                <w:b/>
                <w:bCs/>
                <w:sz w:val="26"/>
                <w:lang w:val="pt-BR"/>
              </w:rPr>
              <w:t>IV</w:t>
            </w:r>
          </w:p>
        </w:tc>
        <w:tc>
          <w:tcPr>
            <w:tcW w:w="636" w:type="dxa"/>
            <w:tcBorders>
              <w:top w:val="single" w:sz="4" w:space="0" w:color="auto"/>
              <w:left w:val="single" w:sz="4" w:space="0" w:color="auto"/>
              <w:bottom w:val="single" w:sz="4" w:space="0" w:color="auto"/>
              <w:right w:val="single" w:sz="4" w:space="0" w:color="auto"/>
            </w:tcBorders>
            <w:shd w:val="clear" w:color="auto" w:fill="auto"/>
            <w:vAlign w:val="center"/>
          </w:tcPr>
          <w:p w14:paraId="49440896" w14:textId="77777777" w:rsidR="00EE1CF7" w:rsidRPr="00CF1F16" w:rsidRDefault="00EE1CF7" w:rsidP="00FB6A67">
            <w:pPr>
              <w:widowControl/>
              <w:jc w:val="center"/>
              <w:rPr>
                <w:b/>
                <w:bCs/>
                <w:sz w:val="26"/>
                <w:lang w:val="pt-BR"/>
              </w:rPr>
            </w:pPr>
            <w:r w:rsidRPr="00CF1F16">
              <w:rPr>
                <w:b/>
                <w:bCs/>
                <w:sz w:val="26"/>
                <w:lang w:val="pt-BR"/>
              </w:rPr>
              <w:t>V</w:t>
            </w:r>
          </w:p>
        </w:tc>
        <w:tc>
          <w:tcPr>
            <w:tcW w:w="650" w:type="dxa"/>
            <w:tcBorders>
              <w:top w:val="single" w:sz="4" w:space="0" w:color="auto"/>
              <w:left w:val="single" w:sz="4" w:space="0" w:color="auto"/>
              <w:bottom w:val="single" w:sz="4" w:space="0" w:color="auto"/>
              <w:right w:val="single" w:sz="4" w:space="0" w:color="auto"/>
            </w:tcBorders>
            <w:shd w:val="clear" w:color="auto" w:fill="auto"/>
            <w:vAlign w:val="center"/>
          </w:tcPr>
          <w:p w14:paraId="520A3F2D" w14:textId="77777777" w:rsidR="00EE1CF7" w:rsidRPr="00CF1F16" w:rsidRDefault="00EE1CF7" w:rsidP="00FB6A67">
            <w:pPr>
              <w:widowControl/>
              <w:jc w:val="center"/>
              <w:rPr>
                <w:b/>
                <w:bCs/>
                <w:sz w:val="26"/>
                <w:lang w:val="pt-BR"/>
              </w:rPr>
            </w:pPr>
            <w:r w:rsidRPr="00CF1F16">
              <w:rPr>
                <w:b/>
                <w:bCs/>
                <w:sz w:val="26"/>
                <w:lang w:val="pt-BR"/>
              </w:rPr>
              <w:t>VI</w:t>
            </w:r>
          </w:p>
        </w:tc>
        <w:tc>
          <w:tcPr>
            <w:tcW w:w="707" w:type="dxa"/>
            <w:tcBorders>
              <w:top w:val="single" w:sz="4" w:space="0" w:color="auto"/>
              <w:left w:val="single" w:sz="4" w:space="0" w:color="auto"/>
              <w:bottom w:val="single" w:sz="4" w:space="0" w:color="auto"/>
              <w:right w:val="single" w:sz="4" w:space="0" w:color="auto"/>
            </w:tcBorders>
            <w:shd w:val="clear" w:color="auto" w:fill="auto"/>
            <w:vAlign w:val="center"/>
          </w:tcPr>
          <w:p w14:paraId="6E2695A2" w14:textId="77777777" w:rsidR="00EE1CF7" w:rsidRPr="00CF1F16" w:rsidRDefault="00EE1CF7" w:rsidP="00FB6A67">
            <w:pPr>
              <w:widowControl/>
              <w:jc w:val="center"/>
              <w:rPr>
                <w:b/>
                <w:bCs/>
                <w:sz w:val="26"/>
                <w:lang w:val="pt-BR"/>
              </w:rPr>
            </w:pPr>
            <w:r w:rsidRPr="00CF1F16">
              <w:rPr>
                <w:b/>
                <w:bCs/>
                <w:sz w:val="26"/>
                <w:lang w:val="pt-BR"/>
              </w:rPr>
              <w:t>VII</w:t>
            </w:r>
          </w:p>
        </w:tc>
        <w:tc>
          <w:tcPr>
            <w:tcW w:w="746" w:type="dxa"/>
            <w:tcBorders>
              <w:top w:val="single" w:sz="4" w:space="0" w:color="auto"/>
              <w:left w:val="single" w:sz="4" w:space="0" w:color="auto"/>
              <w:bottom w:val="single" w:sz="4" w:space="0" w:color="auto"/>
              <w:right w:val="single" w:sz="4" w:space="0" w:color="auto"/>
            </w:tcBorders>
            <w:shd w:val="clear" w:color="auto" w:fill="auto"/>
            <w:vAlign w:val="center"/>
          </w:tcPr>
          <w:p w14:paraId="59476475" w14:textId="77777777" w:rsidR="00EE1CF7" w:rsidRPr="00CF1F16" w:rsidRDefault="00EE1CF7" w:rsidP="00FB6A67">
            <w:pPr>
              <w:widowControl/>
              <w:jc w:val="center"/>
              <w:rPr>
                <w:b/>
                <w:bCs/>
                <w:sz w:val="26"/>
                <w:lang w:val="pt-BR"/>
              </w:rPr>
            </w:pPr>
            <w:r w:rsidRPr="00CF1F16">
              <w:rPr>
                <w:b/>
                <w:bCs/>
                <w:sz w:val="26"/>
                <w:lang w:val="pt-BR"/>
              </w:rPr>
              <w:t>VIII</w:t>
            </w:r>
          </w:p>
        </w:tc>
        <w:tc>
          <w:tcPr>
            <w:tcW w:w="657" w:type="dxa"/>
            <w:tcBorders>
              <w:top w:val="single" w:sz="4" w:space="0" w:color="auto"/>
              <w:left w:val="single" w:sz="4" w:space="0" w:color="auto"/>
              <w:bottom w:val="single" w:sz="4" w:space="0" w:color="auto"/>
              <w:right w:val="single" w:sz="4" w:space="0" w:color="auto"/>
            </w:tcBorders>
            <w:shd w:val="clear" w:color="auto" w:fill="auto"/>
            <w:vAlign w:val="center"/>
          </w:tcPr>
          <w:p w14:paraId="22E5B90B" w14:textId="77777777" w:rsidR="00EE1CF7" w:rsidRPr="00CF1F16" w:rsidRDefault="00EE1CF7" w:rsidP="00FB6A67">
            <w:pPr>
              <w:widowControl/>
              <w:jc w:val="center"/>
              <w:rPr>
                <w:b/>
                <w:bCs/>
                <w:sz w:val="26"/>
                <w:lang w:val="pt-BR"/>
              </w:rPr>
            </w:pPr>
            <w:r w:rsidRPr="00CF1F16">
              <w:rPr>
                <w:b/>
                <w:bCs/>
                <w:sz w:val="26"/>
                <w:lang w:val="pt-BR"/>
              </w:rPr>
              <w:t>IX</w:t>
            </w:r>
          </w:p>
        </w:tc>
        <w:tc>
          <w:tcPr>
            <w:tcW w:w="496" w:type="dxa"/>
            <w:tcBorders>
              <w:top w:val="single" w:sz="4" w:space="0" w:color="auto"/>
              <w:left w:val="single" w:sz="4" w:space="0" w:color="auto"/>
              <w:bottom w:val="single" w:sz="4" w:space="0" w:color="auto"/>
              <w:right w:val="single" w:sz="4" w:space="0" w:color="auto"/>
            </w:tcBorders>
            <w:shd w:val="clear" w:color="auto" w:fill="auto"/>
            <w:vAlign w:val="center"/>
          </w:tcPr>
          <w:p w14:paraId="61F89AFC" w14:textId="77777777" w:rsidR="00EE1CF7" w:rsidRPr="00CF1F16" w:rsidRDefault="00EE1CF7" w:rsidP="00FB6A67">
            <w:pPr>
              <w:widowControl/>
              <w:jc w:val="center"/>
              <w:rPr>
                <w:b/>
                <w:bCs/>
                <w:sz w:val="26"/>
                <w:lang w:val="pt-BR"/>
              </w:rPr>
            </w:pPr>
            <w:r w:rsidRPr="00CF1F16">
              <w:rPr>
                <w:b/>
                <w:bCs/>
                <w:sz w:val="26"/>
                <w:lang w:val="pt-BR"/>
              </w:rPr>
              <w:t>X</w:t>
            </w:r>
          </w:p>
        </w:tc>
        <w:tc>
          <w:tcPr>
            <w:tcW w:w="572" w:type="dxa"/>
            <w:tcBorders>
              <w:top w:val="single" w:sz="4" w:space="0" w:color="auto"/>
              <w:left w:val="single" w:sz="4" w:space="0" w:color="auto"/>
              <w:bottom w:val="single" w:sz="4" w:space="0" w:color="auto"/>
              <w:right w:val="single" w:sz="4" w:space="0" w:color="auto"/>
            </w:tcBorders>
            <w:shd w:val="clear" w:color="auto" w:fill="auto"/>
            <w:vAlign w:val="center"/>
          </w:tcPr>
          <w:p w14:paraId="195E9409" w14:textId="77777777" w:rsidR="00EE1CF7" w:rsidRPr="00CF1F16" w:rsidRDefault="00EE1CF7" w:rsidP="00FB6A67">
            <w:pPr>
              <w:widowControl/>
              <w:jc w:val="center"/>
              <w:rPr>
                <w:b/>
                <w:bCs/>
                <w:sz w:val="26"/>
                <w:lang w:val="pt-BR"/>
              </w:rPr>
            </w:pPr>
            <w:r w:rsidRPr="00CF1F16">
              <w:rPr>
                <w:b/>
                <w:bCs/>
                <w:sz w:val="26"/>
                <w:lang w:val="pt-BR"/>
              </w:rPr>
              <w:t>XI</w:t>
            </w:r>
          </w:p>
        </w:tc>
        <w:tc>
          <w:tcPr>
            <w:tcW w:w="681" w:type="dxa"/>
            <w:tcBorders>
              <w:top w:val="single" w:sz="4" w:space="0" w:color="auto"/>
              <w:left w:val="single" w:sz="4" w:space="0" w:color="auto"/>
              <w:bottom w:val="single" w:sz="4" w:space="0" w:color="auto"/>
              <w:right w:val="single" w:sz="4" w:space="0" w:color="auto"/>
            </w:tcBorders>
            <w:shd w:val="clear" w:color="auto" w:fill="auto"/>
            <w:vAlign w:val="center"/>
          </w:tcPr>
          <w:p w14:paraId="5C61D29E" w14:textId="77777777" w:rsidR="00EE1CF7" w:rsidRPr="00CF1F16" w:rsidRDefault="00EE1CF7" w:rsidP="00FB6A67">
            <w:pPr>
              <w:widowControl/>
              <w:jc w:val="center"/>
              <w:rPr>
                <w:b/>
                <w:bCs/>
                <w:sz w:val="26"/>
                <w:lang w:val="pt-BR"/>
              </w:rPr>
            </w:pPr>
            <w:r w:rsidRPr="00CF1F16">
              <w:rPr>
                <w:b/>
                <w:bCs/>
                <w:sz w:val="26"/>
                <w:lang w:val="pt-BR"/>
              </w:rPr>
              <w:t>XII</w:t>
            </w:r>
          </w:p>
        </w:tc>
      </w:tr>
      <w:tr w:rsidR="00CF1F16" w:rsidRPr="00CF1F16" w14:paraId="725F5161" w14:textId="77777777" w:rsidTr="00FB6A67">
        <w:trPr>
          <w:jc w:val="center"/>
        </w:trPr>
        <w:tc>
          <w:tcPr>
            <w:tcW w:w="1374" w:type="dxa"/>
            <w:tcBorders>
              <w:top w:val="single" w:sz="4" w:space="0" w:color="auto"/>
              <w:left w:val="single" w:sz="4" w:space="0" w:color="auto"/>
              <w:bottom w:val="single" w:sz="4" w:space="0" w:color="auto"/>
              <w:right w:val="single" w:sz="4" w:space="0" w:color="auto"/>
            </w:tcBorders>
          </w:tcPr>
          <w:p w14:paraId="541FCD1B" w14:textId="77777777" w:rsidR="00EE1CF7" w:rsidRPr="00CF1F16" w:rsidRDefault="00EE1CF7" w:rsidP="00FB6A67">
            <w:pPr>
              <w:widowControl/>
              <w:autoSpaceDE w:val="0"/>
              <w:autoSpaceDN w:val="0"/>
              <w:adjustRightInd w:val="0"/>
              <w:jc w:val="center"/>
              <w:rPr>
                <w:sz w:val="26"/>
              </w:rPr>
            </w:pPr>
            <w:r w:rsidRPr="00CF1F16">
              <w:rPr>
                <w:sz w:val="26"/>
              </w:rPr>
              <w:lastRenderedPageBreak/>
              <w:t>2019</w:t>
            </w:r>
          </w:p>
        </w:tc>
        <w:tc>
          <w:tcPr>
            <w:tcW w:w="709" w:type="dxa"/>
            <w:tcBorders>
              <w:top w:val="single" w:sz="4" w:space="0" w:color="auto"/>
              <w:left w:val="single" w:sz="4" w:space="0" w:color="auto"/>
              <w:bottom w:val="single" w:sz="4" w:space="0" w:color="auto"/>
              <w:right w:val="single" w:sz="4" w:space="0" w:color="auto"/>
            </w:tcBorders>
            <w:vAlign w:val="center"/>
          </w:tcPr>
          <w:p w14:paraId="630C5C66" w14:textId="77777777" w:rsidR="00EE1CF7" w:rsidRPr="00CF1F16" w:rsidRDefault="00EE1CF7" w:rsidP="00FB6A67">
            <w:pPr>
              <w:widowControl/>
              <w:jc w:val="center"/>
              <w:rPr>
                <w:sz w:val="26"/>
              </w:rPr>
            </w:pPr>
            <w:r w:rsidRPr="00CF1F16">
              <w:rPr>
                <w:sz w:val="26"/>
              </w:rPr>
              <w:t>87</w:t>
            </w:r>
          </w:p>
        </w:tc>
        <w:tc>
          <w:tcPr>
            <w:tcW w:w="628" w:type="dxa"/>
            <w:tcBorders>
              <w:top w:val="single" w:sz="4" w:space="0" w:color="auto"/>
              <w:left w:val="single" w:sz="4" w:space="0" w:color="auto"/>
              <w:bottom w:val="single" w:sz="4" w:space="0" w:color="auto"/>
              <w:right w:val="single" w:sz="4" w:space="0" w:color="auto"/>
            </w:tcBorders>
            <w:vAlign w:val="center"/>
          </w:tcPr>
          <w:p w14:paraId="6C419BDB" w14:textId="77777777" w:rsidR="00EE1CF7" w:rsidRPr="00CF1F16" w:rsidRDefault="00EE1CF7" w:rsidP="00FB6A67">
            <w:pPr>
              <w:widowControl/>
              <w:ind w:left="-93" w:right="-96"/>
              <w:jc w:val="center"/>
              <w:rPr>
                <w:bCs/>
                <w:sz w:val="26"/>
              </w:rPr>
            </w:pPr>
            <w:r w:rsidRPr="00CF1F16">
              <w:rPr>
                <w:bCs/>
                <w:sz w:val="26"/>
              </w:rPr>
              <w:t>90</w:t>
            </w:r>
          </w:p>
        </w:tc>
        <w:tc>
          <w:tcPr>
            <w:tcW w:w="597" w:type="dxa"/>
            <w:tcBorders>
              <w:top w:val="single" w:sz="4" w:space="0" w:color="auto"/>
              <w:left w:val="single" w:sz="4" w:space="0" w:color="auto"/>
              <w:bottom w:val="single" w:sz="4" w:space="0" w:color="auto"/>
              <w:right w:val="single" w:sz="4" w:space="0" w:color="auto"/>
            </w:tcBorders>
            <w:vAlign w:val="center"/>
          </w:tcPr>
          <w:p w14:paraId="2C05027E" w14:textId="77777777" w:rsidR="00EE1CF7" w:rsidRPr="00CF1F16" w:rsidRDefault="00EE1CF7" w:rsidP="00FB6A67">
            <w:pPr>
              <w:widowControl/>
              <w:ind w:left="-93" w:right="-96"/>
              <w:jc w:val="center"/>
              <w:rPr>
                <w:bCs/>
                <w:sz w:val="26"/>
              </w:rPr>
            </w:pPr>
            <w:r w:rsidRPr="00CF1F16">
              <w:rPr>
                <w:bCs/>
                <w:sz w:val="26"/>
              </w:rPr>
              <w:t>89</w:t>
            </w:r>
          </w:p>
        </w:tc>
        <w:tc>
          <w:tcPr>
            <w:tcW w:w="575" w:type="dxa"/>
            <w:tcBorders>
              <w:top w:val="single" w:sz="4" w:space="0" w:color="auto"/>
              <w:left w:val="single" w:sz="4" w:space="0" w:color="auto"/>
              <w:bottom w:val="single" w:sz="4" w:space="0" w:color="auto"/>
              <w:right w:val="single" w:sz="4" w:space="0" w:color="auto"/>
            </w:tcBorders>
            <w:vAlign w:val="center"/>
          </w:tcPr>
          <w:p w14:paraId="573D5ED5" w14:textId="77777777" w:rsidR="00EE1CF7" w:rsidRPr="00CF1F16" w:rsidRDefault="00EE1CF7" w:rsidP="00FB6A67">
            <w:pPr>
              <w:widowControl/>
              <w:ind w:left="-93" w:right="-96"/>
              <w:jc w:val="center"/>
              <w:rPr>
                <w:bCs/>
                <w:sz w:val="26"/>
              </w:rPr>
            </w:pPr>
            <w:r w:rsidRPr="00CF1F16">
              <w:rPr>
                <w:bCs/>
                <w:sz w:val="26"/>
              </w:rPr>
              <w:t>87</w:t>
            </w:r>
          </w:p>
        </w:tc>
        <w:tc>
          <w:tcPr>
            <w:tcW w:w="636" w:type="dxa"/>
            <w:tcBorders>
              <w:top w:val="single" w:sz="4" w:space="0" w:color="auto"/>
              <w:left w:val="single" w:sz="4" w:space="0" w:color="auto"/>
              <w:bottom w:val="single" w:sz="4" w:space="0" w:color="auto"/>
              <w:right w:val="single" w:sz="4" w:space="0" w:color="auto"/>
            </w:tcBorders>
            <w:vAlign w:val="center"/>
          </w:tcPr>
          <w:p w14:paraId="686C0105" w14:textId="77777777" w:rsidR="00EE1CF7" w:rsidRPr="00CF1F16" w:rsidRDefault="00EE1CF7" w:rsidP="00FB6A67">
            <w:pPr>
              <w:widowControl/>
              <w:ind w:left="-93" w:right="-96"/>
              <w:jc w:val="center"/>
              <w:rPr>
                <w:bCs/>
                <w:sz w:val="26"/>
              </w:rPr>
            </w:pPr>
            <w:r w:rsidRPr="00CF1F16">
              <w:rPr>
                <w:bCs/>
                <w:sz w:val="26"/>
              </w:rPr>
              <w:t>80</w:t>
            </w:r>
          </w:p>
        </w:tc>
        <w:tc>
          <w:tcPr>
            <w:tcW w:w="650" w:type="dxa"/>
            <w:tcBorders>
              <w:top w:val="single" w:sz="4" w:space="0" w:color="auto"/>
              <w:left w:val="single" w:sz="4" w:space="0" w:color="auto"/>
              <w:bottom w:val="single" w:sz="4" w:space="0" w:color="auto"/>
              <w:right w:val="single" w:sz="4" w:space="0" w:color="auto"/>
            </w:tcBorders>
            <w:vAlign w:val="center"/>
          </w:tcPr>
          <w:p w14:paraId="12700F63" w14:textId="77777777" w:rsidR="00EE1CF7" w:rsidRPr="00CF1F16" w:rsidRDefault="00EE1CF7" w:rsidP="00FB6A67">
            <w:pPr>
              <w:widowControl/>
              <w:ind w:left="-93" w:right="-96"/>
              <w:jc w:val="center"/>
              <w:rPr>
                <w:bCs/>
                <w:sz w:val="26"/>
              </w:rPr>
            </w:pPr>
            <w:r w:rsidRPr="00CF1F16">
              <w:rPr>
                <w:bCs/>
                <w:sz w:val="26"/>
              </w:rPr>
              <w:t>73</w:t>
            </w:r>
          </w:p>
        </w:tc>
        <w:tc>
          <w:tcPr>
            <w:tcW w:w="707" w:type="dxa"/>
            <w:tcBorders>
              <w:top w:val="single" w:sz="4" w:space="0" w:color="auto"/>
              <w:left w:val="single" w:sz="4" w:space="0" w:color="auto"/>
              <w:bottom w:val="single" w:sz="4" w:space="0" w:color="auto"/>
              <w:right w:val="single" w:sz="4" w:space="0" w:color="auto"/>
            </w:tcBorders>
            <w:vAlign w:val="center"/>
          </w:tcPr>
          <w:p w14:paraId="700AF206" w14:textId="77777777" w:rsidR="00EE1CF7" w:rsidRPr="00CF1F16" w:rsidRDefault="00EE1CF7" w:rsidP="00FB6A67">
            <w:pPr>
              <w:widowControl/>
              <w:ind w:left="-93" w:right="-96"/>
              <w:jc w:val="center"/>
              <w:rPr>
                <w:bCs/>
                <w:sz w:val="26"/>
              </w:rPr>
            </w:pPr>
            <w:r w:rsidRPr="00CF1F16">
              <w:rPr>
                <w:bCs/>
                <w:sz w:val="26"/>
              </w:rPr>
              <w:t>70</w:t>
            </w:r>
          </w:p>
        </w:tc>
        <w:tc>
          <w:tcPr>
            <w:tcW w:w="746" w:type="dxa"/>
            <w:tcBorders>
              <w:top w:val="single" w:sz="4" w:space="0" w:color="auto"/>
              <w:left w:val="single" w:sz="4" w:space="0" w:color="auto"/>
              <w:bottom w:val="single" w:sz="4" w:space="0" w:color="auto"/>
              <w:right w:val="single" w:sz="4" w:space="0" w:color="auto"/>
            </w:tcBorders>
            <w:vAlign w:val="center"/>
          </w:tcPr>
          <w:p w14:paraId="6EF3BEB2" w14:textId="77777777" w:rsidR="00EE1CF7" w:rsidRPr="00CF1F16" w:rsidRDefault="00EE1CF7" w:rsidP="00FB6A67">
            <w:pPr>
              <w:widowControl/>
              <w:ind w:left="-93" w:right="-96"/>
              <w:jc w:val="center"/>
              <w:rPr>
                <w:bCs/>
                <w:sz w:val="26"/>
              </w:rPr>
            </w:pPr>
            <w:r w:rsidRPr="00CF1F16">
              <w:rPr>
                <w:bCs/>
                <w:sz w:val="26"/>
              </w:rPr>
              <w:t>75</w:t>
            </w:r>
          </w:p>
        </w:tc>
        <w:tc>
          <w:tcPr>
            <w:tcW w:w="657" w:type="dxa"/>
            <w:tcBorders>
              <w:top w:val="single" w:sz="4" w:space="0" w:color="auto"/>
              <w:left w:val="single" w:sz="4" w:space="0" w:color="auto"/>
              <w:bottom w:val="single" w:sz="4" w:space="0" w:color="auto"/>
              <w:right w:val="single" w:sz="4" w:space="0" w:color="auto"/>
            </w:tcBorders>
            <w:vAlign w:val="center"/>
          </w:tcPr>
          <w:p w14:paraId="17E7AFDF" w14:textId="77777777" w:rsidR="00EE1CF7" w:rsidRPr="00CF1F16" w:rsidRDefault="00EE1CF7" w:rsidP="00FB6A67">
            <w:pPr>
              <w:widowControl/>
              <w:ind w:left="-93" w:right="-96"/>
              <w:jc w:val="center"/>
              <w:rPr>
                <w:bCs/>
                <w:sz w:val="26"/>
              </w:rPr>
            </w:pPr>
            <w:r w:rsidRPr="00CF1F16">
              <w:rPr>
                <w:bCs/>
                <w:sz w:val="26"/>
              </w:rPr>
              <w:t>83</w:t>
            </w:r>
          </w:p>
        </w:tc>
        <w:tc>
          <w:tcPr>
            <w:tcW w:w="496" w:type="dxa"/>
            <w:tcBorders>
              <w:top w:val="single" w:sz="4" w:space="0" w:color="auto"/>
              <w:left w:val="single" w:sz="4" w:space="0" w:color="auto"/>
              <w:bottom w:val="single" w:sz="4" w:space="0" w:color="auto"/>
              <w:right w:val="single" w:sz="4" w:space="0" w:color="auto"/>
            </w:tcBorders>
            <w:vAlign w:val="center"/>
          </w:tcPr>
          <w:p w14:paraId="2E52C592" w14:textId="77777777" w:rsidR="00EE1CF7" w:rsidRPr="00CF1F16" w:rsidRDefault="00EE1CF7" w:rsidP="00FB6A67">
            <w:pPr>
              <w:widowControl/>
              <w:ind w:left="-93" w:right="-96"/>
              <w:jc w:val="center"/>
              <w:rPr>
                <w:bCs/>
                <w:sz w:val="26"/>
              </w:rPr>
            </w:pPr>
            <w:r w:rsidRPr="00CF1F16">
              <w:rPr>
                <w:bCs/>
                <w:sz w:val="26"/>
              </w:rPr>
              <w:t>86</w:t>
            </w:r>
          </w:p>
        </w:tc>
        <w:tc>
          <w:tcPr>
            <w:tcW w:w="572" w:type="dxa"/>
            <w:tcBorders>
              <w:top w:val="single" w:sz="4" w:space="0" w:color="auto"/>
              <w:left w:val="single" w:sz="4" w:space="0" w:color="auto"/>
              <w:bottom w:val="single" w:sz="4" w:space="0" w:color="auto"/>
              <w:right w:val="single" w:sz="4" w:space="0" w:color="auto"/>
            </w:tcBorders>
            <w:vAlign w:val="center"/>
          </w:tcPr>
          <w:p w14:paraId="3872376C" w14:textId="77777777" w:rsidR="00EE1CF7" w:rsidRPr="00CF1F16" w:rsidRDefault="00EE1CF7" w:rsidP="00FB6A67">
            <w:pPr>
              <w:widowControl/>
              <w:ind w:left="-93" w:right="-96"/>
              <w:jc w:val="center"/>
              <w:rPr>
                <w:bCs/>
                <w:sz w:val="26"/>
              </w:rPr>
            </w:pPr>
            <w:r w:rsidRPr="00CF1F16">
              <w:rPr>
                <w:bCs/>
                <w:sz w:val="26"/>
              </w:rPr>
              <w:t>85</w:t>
            </w:r>
          </w:p>
        </w:tc>
        <w:tc>
          <w:tcPr>
            <w:tcW w:w="681" w:type="dxa"/>
            <w:tcBorders>
              <w:top w:val="single" w:sz="4" w:space="0" w:color="auto"/>
              <w:left w:val="single" w:sz="4" w:space="0" w:color="auto"/>
              <w:bottom w:val="single" w:sz="4" w:space="0" w:color="auto"/>
              <w:right w:val="single" w:sz="4" w:space="0" w:color="auto"/>
            </w:tcBorders>
            <w:vAlign w:val="center"/>
          </w:tcPr>
          <w:p w14:paraId="10C50BB8" w14:textId="77777777" w:rsidR="00EE1CF7" w:rsidRPr="00CF1F16" w:rsidRDefault="00EE1CF7" w:rsidP="00FB6A67">
            <w:pPr>
              <w:widowControl/>
              <w:ind w:left="-93" w:right="-96"/>
              <w:jc w:val="center"/>
              <w:rPr>
                <w:bCs/>
                <w:sz w:val="26"/>
              </w:rPr>
            </w:pPr>
            <w:r w:rsidRPr="00CF1F16">
              <w:rPr>
                <w:bCs/>
                <w:sz w:val="26"/>
              </w:rPr>
              <w:t>86</w:t>
            </w:r>
          </w:p>
        </w:tc>
      </w:tr>
      <w:tr w:rsidR="00CF1F16" w:rsidRPr="00CF1F16" w14:paraId="7D2456D0" w14:textId="77777777" w:rsidTr="00FB6A67">
        <w:trPr>
          <w:jc w:val="center"/>
        </w:trPr>
        <w:tc>
          <w:tcPr>
            <w:tcW w:w="1374" w:type="dxa"/>
            <w:tcBorders>
              <w:top w:val="single" w:sz="4" w:space="0" w:color="auto"/>
              <w:left w:val="single" w:sz="4" w:space="0" w:color="auto"/>
              <w:bottom w:val="single" w:sz="4" w:space="0" w:color="auto"/>
              <w:right w:val="single" w:sz="4" w:space="0" w:color="auto"/>
            </w:tcBorders>
          </w:tcPr>
          <w:p w14:paraId="4DC1F7A4" w14:textId="77777777" w:rsidR="00EE1CF7" w:rsidRPr="00CF1F16" w:rsidRDefault="00EE1CF7" w:rsidP="00FB6A67">
            <w:pPr>
              <w:widowControl/>
              <w:autoSpaceDE w:val="0"/>
              <w:autoSpaceDN w:val="0"/>
              <w:adjustRightInd w:val="0"/>
              <w:jc w:val="center"/>
              <w:rPr>
                <w:sz w:val="26"/>
              </w:rPr>
            </w:pPr>
            <w:r w:rsidRPr="00CF1F16">
              <w:rPr>
                <w:sz w:val="26"/>
              </w:rPr>
              <w:t>2020</w:t>
            </w:r>
          </w:p>
        </w:tc>
        <w:tc>
          <w:tcPr>
            <w:tcW w:w="709" w:type="dxa"/>
            <w:tcBorders>
              <w:top w:val="single" w:sz="4" w:space="0" w:color="auto"/>
              <w:left w:val="single" w:sz="4" w:space="0" w:color="auto"/>
              <w:bottom w:val="single" w:sz="4" w:space="0" w:color="auto"/>
              <w:right w:val="single" w:sz="4" w:space="0" w:color="auto"/>
            </w:tcBorders>
            <w:vAlign w:val="center"/>
          </w:tcPr>
          <w:p w14:paraId="25461CBB" w14:textId="77777777" w:rsidR="00EE1CF7" w:rsidRPr="00CF1F16" w:rsidRDefault="00EE1CF7" w:rsidP="00FB6A67">
            <w:pPr>
              <w:widowControl/>
              <w:jc w:val="center"/>
              <w:rPr>
                <w:sz w:val="26"/>
              </w:rPr>
            </w:pPr>
            <w:r w:rsidRPr="00CF1F16">
              <w:rPr>
                <w:sz w:val="26"/>
              </w:rPr>
              <w:t>89</w:t>
            </w:r>
          </w:p>
        </w:tc>
        <w:tc>
          <w:tcPr>
            <w:tcW w:w="628" w:type="dxa"/>
            <w:tcBorders>
              <w:top w:val="single" w:sz="4" w:space="0" w:color="auto"/>
              <w:left w:val="single" w:sz="4" w:space="0" w:color="auto"/>
              <w:bottom w:val="single" w:sz="4" w:space="0" w:color="auto"/>
              <w:right w:val="single" w:sz="4" w:space="0" w:color="auto"/>
            </w:tcBorders>
            <w:vAlign w:val="center"/>
          </w:tcPr>
          <w:p w14:paraId="0DC8F6B9" w14:textId="77777777" w:rsidR="00EE1CF7" w:rsidRPr="00CF1F16" w:rsidRDefault="00EE1CF7" w:rsidP="00FB6A67">
            <w:pPr>
              <w:widowControl/>
              <w:jc w:val="center"/>
              <w:rPr>
                <w:sz w:val="26"/>
              </w:rPr>
            </w:pPr>
            <w:r w:rsidRPr="00CF1F16">
              <w:rPr>
                <w:sz w:val="26"/>
              </w:rPr>
              <w:t>92</w:t>
            </w:r>
          </w:p>
        </w:tc>
        <w:tc>
          <w:tcPr>
            <w:tcW w:w="597" w:type="dxa"/>
            <w:tcBorders>
              <w:top w:val="single" w:sz="4" w:space="0" w:color="auto"/>
              <w:left w:val="single" w:sz="4" w:space="0" w:color="auto"/>
              <w:bottom w:val="single" w:sz="4" w:space="0" w:color="auto"/>
              <w:right w:val="single" w:sz="4" w:space="0" w:color="auto"/>
            </w:tcBorders>
            <w:vAlign w:val="center"/>
          </w:tcPr>
          <w:p w14:paraId="71ADC0F0" w14:textId="77777777" w:rsidR="00EE1CF7" w:rsidRPr="00CF1F16" w:rsidRDefault="00EE1CF7" w:rsidP="00FB6A67">
            <w:pPr>
              <w:widowControl/>
              <w:jc w:val="center"/>
              <w:rPr>
                <w:sz w:val="26"/>
              </w:rPr>
            </w:pPr>
            <w:r w:rsidRPr="00CF1F16">
              <w:rPr>
                <w:sz w:val="26"/>
              </w:rPr>
              <w:t>90</w:t>
            </w:r>
          </w:p>
        </w:tc>
        <w:tc>
          <w:tcPr>
            <w:tcW w:w="575" w:type="dxa"/>
            <w:tcBorders>
              <w:top w:val="single" w:sz="4" w:space="0" w:color="auto"/>
              <w:left w:val="single" w:sz="4" w:space="0" w:color="auto"/>
              <w:bottom w:val="single" w:sz="4" w:space="0" w:color="auto"/>
              <w:right w:val="single" w:sz="4" w:space="0" w:color="auto"/>
            </w:tcBorders>
            <w:vAlign w:val="center"/>
          </w:tcPr>
          <w:p w14:paraId="31CFBE0F" w14:textId="77777777" w:rsidR="00EE1CF7" w:rsidRPr="00CF1F16" w:rsidRDefault="00EE1CF7" w:rsidP="00FB6A67">
            <w:pPr>
              <w:widowControl/>
              <w:jc w:val="center"/>
              <w:rPr>
                <w:sz w:val="26"/>
              </w:rPr>
            </w:pPr>
            <w:r w:rsidRPr="00CF1F16">
              <w:rPr>
                <w:sz w:val="26"/>
              </w:rPr>
              <w:t>89</w:t>
            </w:r>
          </w:p>
        </w:tc>
        <w:tc>
          <w:tcPr>
            <w:tcW w:w="636" w:type="dxa"/>
            <w:tcBorders>
              <w:top w:val="single" w:sz="4" w:space="0" w:color="auto"/>
              <w:left w:val="single" w:sz="4" w:space="0" w:color="auto"/>
              <w:bottom w:val="single" w:sz="4" w:space="0" w:color="auto"/>
              <w:right w:val="single" w:sz="4" w:space="0" w:color="auto"/>
            </w:tcBorders>
            <w:vAlign w:val="center"/>
          </w:tcPr>
          <w:p w14:paraId="09BB1D7E" w14:textId="77777777" w:rsidR="00EE1CF7" w:rsidRPr="00CF1F16" w:rsidRDefault="00EE1CF7" w:rsidP="00FB6A67">
            <w:pPr>
              <w:widowControl/>
              <w:jc w:val="center"/>
              <w:rPr>
                <w:sz w:val="26"/>
              </w:rPr>
            </w:pPr>
            <w:r w:rsidRPr="00CF1F16">
              <w:rPr>
                <w:sz w:val="26"/>
              </w:rPr>
              <w:t>83</w:t>
            </w:r>
          </w:p>
        </w:tc>
        <w:tc>
          <w:tcPr>
            <w:tcW w:w="650" w:type="dxa"/>
            <w:tcBorders>
              <w:top w:val="single" w:sz="4" w:space="0" w:color="auto"/>
              <w:left w:val="single" w:sz="4" w:space="0" w:color="auto"/>
              <w:bottom w:val="single" w:sz="4" w:space="0" w:color="auto"/>
              <w:right w:val="single" w:sz="4" w:space="0" w:color="auto"/>
            </w:tcBorders>
            <w:vAlign w:val="center"/>
          </w:tcPr>
          <w:p w14:paraId="6A672EA8" w14:textId="77777777" w:rsidR="00EE1CF7" w:rsidRPr="00CF1F16" w:rsidRDefault="00EE1CF7" w:rsidP="00FB6A67">
            <w:pPr>
              <w:widowControl/>
              <w:jc w:val="center"/>
              <w:rPr>
                <w:sz w:val="26"/>
              </w:rPr>
            </w:pPr>
            <w:r w:rsidRPr="00CF1F16">
              <w:rPr>
                <w:sz w:val="26"/>
              </w:rPr>
              <w:t>72</w:t>
            </w:r>
          </w:p>
        </w:tc>
        <w:tc>
          <w:tcPr>
            <w:tcW w:w="707" w:type="dxa"/>
            <w:tcBorders>
              <w:top w:val="single" w:sz="4" w:space="0" w:color="auto"/>
              <w:left w:val="single" w:sz="4" w:space="0" w:color="auto"/>
              <w:bottom w:val="single" w:sz="4" w:space="0" w:color="auto"/>
              <w:right w:val="single" w:sz="4" w:space="0" w:color="auto"/>
            </w:tcBorders>
            <w:vAlign w:val="center"/>
          </w:tcPr>
          <w:p w14:paraId="1375D29A" w14:textId="77777777" w:rsidR="00EE1CF7" w:rsidRPr="00CF1F16" w:rsidRDefault="00EE1CF7" w:rsidP="00FB6A67">
            <w:pPr>
              <w:widowControl/>
              <w:jc w:val="center"/>
              <w:rPr>
                <w:sz w:val="26"/>
              </w:rPr>
            </w:pPr>
            <w:r w:rsidRPr="00CF1F16">
              <w:rPr>
                <w:sz w:val="26"/>
              </w:rPr>
              <w:t>75</w:t>
            </w:r>
          </w:p>
        </w:tc>
        <w:tc>
          <w:tcPr>
            <w:tcW w:w="746" w:type="dxa"/>
            <w:tcBorders>
              <w:top w:val="single" w:sz="4" w:space="0" w:color="auto"/>
              <w:left w:val="single" w:sz="4" w:space="0" w:color="auto"/>
              <w:bottom w:val="single" w:sz="4" w:space="0" w:color="auto"/>
              <w:right w:val="single" w:sz="4" w:space="0" w:color="auto"/>
            </w:tcBorders>
            <w:vAlign w:val="center"/>
          </w:tcPr>
          <w:p w14:paraId="2A1D232E" w14:textId="77777777" w:rsidR="00EE1CF7" w:rsidRPr="00CF1F16" w:rsidRDefault="00EE1CF7" w:rsidP="00FB6A67">
            <w:pPr>
              <w:widowControl/>
              <w:jc w:val="center"/>
              <w:rPr>
                <w:sz w:val="26"/>
              </w:rPr>
            </w:pPr>
            <w:r w:rsidRPr="00CF1F16">
              <w:rPr>
                <w:sz w:val="26"/>
              </w:rPr>
              <w:t>88</w:t>
            </w:r>
          </w:p>
        </w:tc>
        <w:tc>
          <w:tcPr>
            <w:tcW w:w="657" w:type="dxa"/>
            <w:tcBorders>
              <w:top w:val="single" w:sz="4" w:space="0" w:color="auto"/>
              <w:left w:val="single" w:sz="4" w:space="0" w:color="auto"/>
              <w:bottom w:val="single" w:sz="4" w:space="0" w:color="auto"/>
              <w:right w:val="single" w:sz="4" w:space="0" w:color="auto"/>
            </w:tcBorders>
            <w:vAlign w:val="center"/>
          </w:tcPr>
          <w:p w14:paraId="3ADB6F42" w14:textId="77777777" w:rsidR="00EE1CF7" w:rsidRPr="00CF1F16" w:rsidRDefault="00EE1CF7" w:rsidP="00FB6A67">
            <w:pPr>
              <w:widowControl/>
              <w:jc w:val="center"/>
              <w:rPr>
                <w:sz w:val="26"/>
              </w:rPr>
            </w:pPr>
            <w:r w:rsidRPr="00CF1F16">
              <w:rPr>
                <w:sz w:val="26"/>
              </w:rPr>
              <w:t>82</w:t>
            </w:r>
          </w:p>
        </w:tc>
        <w:tc>
          <w:tcPr>
            <w:tcW w:w="496" w:type="dxa"/>
            <w:tcBorders>
              <w:top w:val="single" w:sz="4" w:space="0" w:color="auto"/>
              <w:left w:val="single" w:sz="4" w:space="0" w:color="auto"/>
              <w:bottom w:val="single" w:sz="4" w:space="0" w:color="auto"/>
              <w:right w:val="single" w:sz="4" w:space="0" w:color="auto"/>
            </w:tcBorders>
            <w:vAlign w:val="center"/>
          </w:tcPr>
          <w:p w14:paraId="0F47FEC3" w14:textId="77777777" w:rsidR="00EE1CF7" w:rsidRPr="00CF1F16" w:rsidRDefault="00EE1CF7" w:rsidP="00FB6A67">
            <w:pPr>
              <w:widowControl/>
              <w:jc w:val="center"/>
              <w:rPr>
                <w:sz w:val="26"/>
              </w:rPr>
            </w:pPr>
            <w:r w:rsidRPr="00CF1F16">
              <w:rPr>
                <w:sz w:val="26"/>
              </w:rPr>
              <w:t>90</w:t>
            </w:r>
          </w:p>
        </w:tc>
        <w:tc>
          <w:tcPr>
            <w:tcW w:w="572" w:type="dxa"/>
            <w:tcBorders>
              <w:top w:val="single" w:sz="4" w:space="0" w:color="auto"/>
              <w:left w:val="single" w:sz="4" w:space="0" w:color="auto"/>
              <w:bottom w:val="single" w:sz="4" w:space="0" w:color="auto"/>
              <w:right w:val="single" w:sz="4" w:space="0" w:color="auto"/>
            </w:tcBorders>
            <w:vAlign w:val="center"/>
          </w:tcPr>
          <w:p w14:paraId="580532C4" w14:textId="77777777" w:rsidR="00EE1CF7" w:rsidRPr="00CF1F16" w:rsidRDefault="00EE1CF7" w:rsidP="00FB6A67">
            <w:pPr>
              <w:widowControl/>
              <w:jc w:val="center"/>
              <w:rPr>
                <w:sz w:val="26"/>
              </w:rPr>
            </w:pPr>
            <w:r w:rsidRPr="00CF1F16">
              <w:rPr>
                <w:sz w:val="26"/>
              </w:rPr>
              <w:t>89</w:t>
            </w:r>
          </w:p>
        </w:tc>
        <w:tc>
          <w:tcPr>
            <w:tcW w:w="681" w:type="dxa"/>
            <w:tcBorders>
              <w:top w:val="single" w:sz="4" w:space="0" w:color="auto"/>
              <w:left w:val="single" w:sz="4" w:space="0" w:color="auto"/>
              <w:bottom w:val="single" w:sz="4" w:space="0" w:color="auto"/>
              <w:right w:val="single" w:sz="4" w:space="0" w:color="auto"/>
            </w:tcBorders>
            <w:vAlign w:val="center"/>
          </w:tcPr>
          <w:p w14:paraId="5A795E52" w14:textId="77777777" w:rsidR="00EE1CF7" w:rsidRPr="00CF1F16" w:rsidRDefault="00EE1CF7" w:rsidP="00FB6A67">
            <w:pPr>
              <w:widowControl/>
              <w:jc w:val="center"/>
              <w:rPr>
                <w:sz w:val="26"/>
              </w:rPr>
            </w:pPr>
            <w:r w:rsidRPr="00CF1F16">
              <w:rPr>
                <w:sz w:val="26"/>
              </w:rPr>
              <w:t>89</w:t>
            </w:r>
          </w:p>
        </w:tc>
      </w:tr>
      <w:tr w:rsidR="00CF1F16" w:rsidRPr="00CF1F16" w14:paraId="7314E451" w14:textId="77777777" w:rsidTr="00FB6A67">
        <w:trPr>
          <w:jc w:val="center"/>
        </w:trPr>
        <w:tc>
          <w:tcPr>
            <w:tcW w:w="1374" w:type="dxa"/>
            <w:tcBorders>
              <w:top w:val="single" w:sz="4" w:space="0" w:color="auto"/>
              <w:left w:val="single" w:sz="4" w:space="0" w:color="auto"/>
              <w:bottom w:val="single" w:sz="4" w:space="0" w:color="auto"/>
              <w:right w:val="single" w:sz="4" w:space="0" w:color="auto"/>
            </w:tcBorders>
          </w:tcPr>
          <w:p w14:paraId="76236065" w14:textId="77777777" w:rsidR="00EE1CF7" w:rsidRPr="00CF1F16" w:rsidRDefault="00EE1CF7" w:rsidP="00FB6A67">
            <w:pPr>
              <w:widowControl/>
              <w:autoSpaceDE w:val="0"/>
              <w:autoSpaceDN w:val="0"/>
              <w:adjustRightInd w:val="0"/>
              <w:jc w:val="center"/>
              <w:rPr>
                <w:sz w:val="26"/>
              </w:rPr>
            </w:pPr>
            <w:r w:rsidRPr="00CF1F16">
              <w:rPr>
                <w:sz w:val="26"/>
              </w:rPr>
              <w:t>2021</w:t>
            </w:r>
          </w:p>
        </w:tc>
        <w:tc>
          <w:tcPr>
            <w:tcW w:w="709" w:type="dxa"/>
            <w:tcBorders>
              <w:top w:val="single" w:sz="4" w:space="0" w:color="auto"/>
              <w:left w:val="single" w:sz="4" w:space="0" w:color="auto"/>
              <w:bottom w:val="single" w:sz="4" w:space="0" w:color="auto"/>
              <w:right w:val="single" w:sz="4" w:space="0" w:color="auto"/>
            </w:tcBorders>
            <w:vAlign w:val="center"/>
          </w:tcPr>
          <w:p w14:paraId="46360631" w14:textId="77777777" w:rsidR="00EE1CF7" w:rsidRPr="00CF1F16" w:rsidRDefault="00EE1CF7" w:rsidP="00FB6A67">
            <w:pPr>
              <w:widowControl/>
              <w:jc w:val="center"/>
              <w:rPr>
                <w:sz w:val="26"/>
              </w:rPr>
            </w:pPr>
            <w:r w:rsidRPr="00CF1F16">
              <w:rPr>
                <w:sz w:val="26"/>
              </w:rPr>
              <w:t>88</w:t>
            </w:r>
          </w:p>
        </w:tc>
        <w:tc>
          <w:tcPr>
            <w:tcW w:w="628" w:type="dxa"/>
            <w:tcBorders>
              <w:top w:val="single" w:sz="4" w:space="0" w:color="auto"/>
              <w:left w:val="single" w:sz="4" w:space="0" w:color="auto"/>
              <w:bottom w:val="single" w:sz="4" w:space="0" w:color="auto"/>
              <w:right w:val="single" w:sz="4" w:space="0" w:color="auto"/>
            </w:tcBorders>
            <w:vAlign w:val="center"/>
          </w:tcPr>
          <w:p w14:paraId="21985740" w14:textId="77777777" w:rsidR="00EE1CF7" w:rsidRPr="00CF1F16" w:rsidRDefault="00EE1CF7" w:rsidP="00FB6A67">
            <w:pPr>
              <w:widowControl/>
              <w:jc w:val="center"/>
              <w:rPr>
                <w:sz w:val="26"/>
              </w:rPr>
            </w:pPr>
            <w:r w:rsidRPr="00CF1F16">
              <w:rPr>
                <w:sz w:val="26"/>
              </w:rPr>
              <w:t>90</w:t>
            </w:r>
          </w:p>
        </w:tc>
        <w:tc>
          <w:tcPr>
            <w:tcW w:w="597" w:type="dxa"/>
            <w:tcBorders>
              <w:top w:val="single" w:sz="4" w:space="0" w:color="auto"/>
              <w:left w:val="single" w:sz="4" w:space="0" w:color="auto"/>
              <w:bottom w:val="single" w:sz="4" w:space="0" w:color="auto"/>
              <w:right w:val="single" w:sz="4" w:space="0" w:color="auto"/>
            </w:tcBorders>
            <w:vAlign w:val="center"/>
          </w:tcPr>
          <w:p w14:paraId="6C57F6BB" w14:textId="77777777" w:rsidR="00EE1CF7" w:rsidRPr="00CF1F16" w:rsidRDefault="00EE1CF7" w:rsidP="00FB6A67">
            <w:pPr>
              <w:widowControl/>
              <w:jc w:val="center"/>
              <w:rPr>
                <w:sz w:val="26"/>
              </w:rPr>
            </w:pPr>
            <w:r w:rsidRPr="00CF1F16">
              <w:rPr>
                <w:sz w:val="26"/>
              </w:rPr>
              <w:t>89</w:t>
            </w:r>
          </w:p>
        </w:tc>
        <w:tc>
          <w:tcPr>
            <w:tcW w:w="575" w:type="dxa"/>
            <w:tcBorders>
              <w:top w:val="single" w:sz="4" w:space="0" w:color="auto"/>
              <w:left w:val="single" w:sz="4" w:space="0" w:color="auto"/>
              <w:bottom w:val="single" w:sz="4" w:space="0" w:color="auto"/>
              <w:right w:val="single" w:sz="4" w:space="0" w:color="auto"/>
            </w:tcBorders>
            <w:vAlign w:val="center"/>
          </w:tcPr>
          <w:p w14:paraId="05A164E4" w14:textId="77777777" w:rsidR="00EE1CF7" w:rsidRPr="00CF1F16" w:rsidRDefault="00EE1CF7" w:rsidP="00FB6A67">
            <w:pPr>
              <w:widowControl/>
              <w:jc w:val="center"/>
              <w:rPr>
                <w:sz w:val="26"/>
              </w:rPr>
            </w:pPr>
            <w:r w:rsidRPr="00CF1F16">
              <w:rPr>
                <w:sz w:val="26"/>
              </w:rPr>
              <w:t>87</w:t>
            </w:r>
          </w:p>
        </w:tc>
        <w:tc>
          <w:tcPr>
            <w:tcW w:w="636" w:type="dxa"/>
            <w:tcBorders>
              <w:top w:val="single" w:sz="4" w:space="0" w:color="auto"/>
              <w:left w:val="single" w:sz="4" w:space="0" w:color="auto"/>
              <w:bottom w:val="single" w:sz="4" w:space="0" w:color="auto"/>
              <w:right w:val="single" w:sz="4" w:space="0" w:color="auto"/>
            </w:tcBorders>
            <w:vAlign w:val="center"/>
          </w:tcPr>
          <w:p w14:paraId="1BA8232C" w14:textId="77777777" w:rsidR="00EE1CF7" w:rsidRPr="00CF1F16" w:rsidRDefault="00EE1CF7" w:rsidP="00FB6A67">
            <w:pPr>
              <w:widowControl/>
              <w:jc w:val="center"/>
              <w:rPr>
                <w:sz w:val="26"/>
              </w:rPr>
            </w:pPr>
            <w:r w:rsidRPr="00CF1F16">
              <w:rPr>
                <w:sz w:val="26"/>
              </w:rPr>
              <w:t>81</w:t>
            </w:r>
          </w:p>
        </w:tc>
        <w:tc>
          <w:tcPr>
            <w:tcW w:w="650" w:type="dxa"/>
            <w:tcBorders>
              <w:top w:val="single" w:sz="4" w:space="0" w:color="auto"/>
              <w:left w:val="single" w:sz="4" w:space="0" w:color="auto"/>
              <w:bottom w:val="single" w:sz="4" w:space="0" w:color="auto"/>
              <w:right w:val="single" w:sz="4" w:space="0" w:color="auto"/>
            </w:tcBorders>
            <w:vAlign w:val="center"/>
          </w:tcPr>
          <w:p w14:paraId="1C5A0622" w14:textId="77777777" w:rsidR="00EE1CF7" w:rsidRPr="00CF1F16" w:rsidRDefault="00EE1CF7" w:rsidP="00FB6A67">
            <w:pPr>
              <w:widowControl/>
              <w:jc w:val="center"/>
              <w:rPr>
                <w:sz w:val="26"/>
              </w:rPr>
            </w:pPr>
            <w:r w:rsidRPr="00CF1F16">
              <w:rPr>
                <w:sz w:val="26"/>
              </w:rPr>
              <w:t>75</w:t>
            </w:r>
          </w:p>
        </w:tc>
        <w:tc>
          <w:tcPr>
            <w:tcW w:w="707" w:type="dxa"/>
            <w:tcBorders>
              <w:top w:val="single" w:sz="4" w:space="0" w:color="auto"/>
              <w:left w:val="single" w:sz="4" w:space="0" w:color="auto"/>
              <w:bottom w:val="single" w:sz="4" w:space="0" w:color="auto"/>
              <w:right w:val="single" w:sz="4" w:space="0" w:color="auto"/>
            </w:tcBorders>
            <w:vAlign w:val="center"/>
          </w:tcPr>
          <w:p w14:paraId="44AA1434" w14:textId="77777777" w:rsidR="00EE1CF7" w:rsidRPr="00CF1F16" w:rsidRDefault="00EE1CF7" w:rsidP="00FB6A67">
            <w:pPr>
              <w:widowControl/>
              <w:jc w:val="center"/>
              <w:rPr>
                <w:sz w:val="26"/>
              </w:rPr>
            </w:pPr>
            <w:r w:rsidRPr="00CF1F16">
              <w:rPr>
                <w:sz w:val="26"/>
              </w:rPr>
              <w:t>79</w:t>
            </w:r>
          </w:p>
        </w:tc>
        <w:tc>
          <w:tcPr>
            <w:tcW w:w="746" w:type="dxa"/>
            <w:tcBorders>
              <w:top w:val="single" w:sz="4" w:space="0" w:color="auto"/>
              <w:left w:val="single" w:sz="4" w:space="0" w:color="auto"/>
              <w:bottom w:val="single" w:sz="4" w:space="0" w:color="auto"/>
              <w:right w:val="single" w:sz="4" w:space="0" w:color="auto"/>
            </w:tcBorders>
            <w:vAlign w:val="center"/>
          </w:tcPr>
          <w:p w14:paraId="4BD5DE2A" w14:textId="77777777" w:rsidR="00EE1CF7" w:rsidRPr="00CF1F16" w:rsidRDefault="00EE1CF7" w:rsidP="00FB6A67">
            <w:pPr>
              <w:widowControl/>
              <w:jc w:val="center"/>
              <w:rPr>
                <w:sz w:val="26"/>
              </w:rPr>
            </w:pPr>
            <w:r w:rsidRPr="00CF1F16">
              <w:rPr>
                <w:sz w:val="26"/>
              </w:rPr>
              <w:t>78</w:t>
            </w:r>
          </w:p>
        </w:tc>
        <w:tc>
          <w:tcPr>
            <w:tcW w:w="657" w:type="dxa"/>
            <w:tcBorders>
              <w:top w:val="single" w:sz="4" w:space="0" w:color="auto"/>
              <w:left w:val="single" w:sz="4" w:space="0" w:color="auto"/>
              <w:bottom w:val="single" w:sz="4" w:space="0" w:color="auto"/>
              <w:right w:val="single" w:sz="4" w:space="0" w:color="auto"/>
            </w:tcBorders>
            <w:vAlign w:val="center"/>
          </w:tcPr>
          <w:p w14:paraId="66B8D1D7" w14:textId="77777777" w:rsidR="00EE1CF7" w:rsidRPr="00CF1F16" w:rsidRDefault="00EE1CF7" w:rsidP="00FB6A67">
            <w:pPr>
              <w:widowControl/>
              <w:jc w:val="center"/>
              <w:rPr>
                <w:sz w:val="26"/>
              </w:rPr>
            </w:pPr>
            <w:r w:rsidRPr="00CF1F16">
              <w:rPr>
                <w:sz w:val="26"/>
              </w:rPr>
              <w:t>85</w:t>
            </w:r>
          </w:p>
        </w:tc>
        <w:tc>
          <w:tcPr>
            <w:tcW w:w="496" w:type="dxa"/>
            <w:tcBorders>
              <w:top w:val="single" w:sz="4" w:space="0" w:color="auto"/>
              <w:left w:val="single" w:sz="4" w:space="0" w:color="auto"/>
              <w:bottom w:val="single" w:sz="4" w:space="0" w:color="auto"/>
              <w:right w:val="single" w:sz="4" w:space="0" w:color="auto"/>
            </w:tcBorders>
            <w:vAlign w:val="center"/>
          </w:tcPr>
          <w:p w14:paraId="5B57041D" w14:textId="77777777" w:rsidR="00EE1CF7" w:rsidRPr="00CF1F16" w:rsidRDefault="00EE1CF7" w:rsidP="00FB6A67">
            <w:pPr>
              <w:widowControl/>
              <w:jc w:val="center"/>
              <w:rPr>
                <w:sz w:val="26"/>
              </w:rPr>
            </w:pPr>
            <w:r w:rsidRPr="00CF1F16">
              <w:rPr>
                <w:sz w:val="26"/>
              </w:rPr>
              <w:t>88</w:t>
            </w:r>
          </w:p>
        </w:tc>
        <w:tc>
          <w:tcPr>
            <w:tcW w:w="572" w:type="dxa"/>
            <w:tcBorders>
              <w:top w:val="single" w:sz="4" w:space="0" w:color="auto"/>
              <w:left w:val="single" w:sz="4" w:space="0" w:color="auto"/>
              <w:bottom w:val="single" w:sz="4" w:space="0" w:color="auto"/>
              <w:right w:val="single" w:sz="4" w:space="0" w:color="auto"/>
            </w:tcBorders>
            <w:vAlign w:val="center"/>
          </w:tcPr>
          <w:p w14:paraId="3445B2AA" w14:textId="77777777" w:rsidR="00EE1CF7" w:rsidRPr="00CF1F16" w:rsidRDefault="00EE1CF7" w:rsidP="00FB6A67">
            <w:pPr>
              <w:widowControl/>
              <w:jc w:val="center"/>
              <w:rPr>
                <w:sz w:val="26"/>
              </w:rPr>
            </w:pPr>
            <w:r w:rsidRPr="00CF1F16">
              <w:rPr>
                <w:sz w:val="26"/>
              </w:rPr>
              <w:t>87</w:t>
            </w:r>
          </w:p>
        </w:tc>
        <w:tc>
          <w:tcPr>
            <w:tcW w:w="681" w:type="dxa"/>
            <w:tcBorders>
              <w:top w:val="single" w:sz="4" w:space="0" w:color="auto"/>
              <w:left w:val="single" w:sz="4" w:space="0" w:color="auto"/>
              <w:bottom w:val="single" w:sz="4" w:space="0" w:color="auto"/>
              <w:right w:val="single" w:sz="4" w:space="0" w:color="auto"/>
            </w:tcBorders>
            <w:vAlign w:val="center"/>
          </w:tcPr>
          <w:p w14:paraId="70E3ED56" w14:textId="77777777" w:rsidR="00EE1CF7" w:rsidRPr="00CF1F16" w:rsidRDefault="00EE1CF7" w:rsidP="00FB6A67">
            <w:pPr>
              <w:widowControl/>
              <w:jc w:val="center"/>
              <w:rPr>
                <w:sz w:val="26"/>
              </w:rPr>
            </w:pPr>
            <w:r w:rsidRPr="00CF1F16">
              <w:rPr>
                <w:sz w:val="26"/>
              </w:rPr>
              <w:t>87</w:t>
            </w:r>
          </w:p>
        </w:tc>
      </w:tr>
    </w:tbl>
    <w:p w14:paraId="0387DCCF" w14:textId="77777777" w:rsidR="00EE1CF7" w:rsidRPr="00CF1F16" w:rsidRDefault="00EE1CF7" w:rsidP="00EE1CF7">
      <w:pPr>
        <w:widowControl/>
        <w:spacing w:line="312" w:lineRule="auto"/>
        <w:ind w:firstLine="567"/>
        <w:jc w:val="right"/>
        <w:rPr>
          <w:i/>
          <w:sz w:val="26"/>
          <w:lang w:val="pt-BR"/>
        </w:rPr>
      </w:pPr>
      <w:r w:rsidRPr="00CF1F16">
        <w:rPr>
          <w:i/>
          <w:sz w:val="26"/>
          <w:lang w:val="pt-BR"/>
        </w:rPr>
        <w:t>Nguồn: Trung tâm Dự báo Khí tượng thủy văn Quảng Bình</w:t>
      </w:r>
    </w:p>
    <w:p w14:paraId="0E2E9B89" w14:textId="77777777" w:rsidR="00EE1CF7" w:rsidRPr="00CF1F16" w:rsidRDefault="00EE1CF7" w:rsidP="00EE1CF7">
      <w:pPr>
        <w:pStyle w:val="ListParagraph"/>
        <w:spacing w:line="312" w:lineRule="auto"/>
        <w:ind w:left="0" w:firstLine="567"/>
        <w:contextualSpacing w:val="0"/>
        <w:rPr>
          <w:b/>
          <w:i/>
          <w:sz w:val="28"/>
          <w:szCs w:val="28"/>
          <w:lang w:val="pt-BR"/>
        </w:rPr>
      </w:pPr>
      <w:r w:rsidRPr="00CF1F16">
        <w:rPr>
          <w:b/>
          <w:i/>
          <w:sz w:val="28"/>
          <w:szCs w:val="28"/>
          <w:lang w:val="pt-BR"/>
        </w:rPr>
        <w:t>d) Nắng, gió, bão</w:t>
      </w:r>
    </w:p>
    <w:p w14:paraId="2D11A24C" w14:textId="77777777" w:rsidR="00EE1CF7" w:rsidRPr="00CF1F16" w:rsidRDefault="00EE1CF7" w:rsidP="00EE1CF7">
      <w:pPr>
        <w:pStyle w:val="ListParagraph"/>
        <w:spacing w:line="312" w:lineRule="auto"/>
        <w:ind w:left="0" w:firstLine="567"/>
        <w:contextualSpacing w:val="0"/>
        <w:rPr>
          <w:sz w:val="28"/>
          <w:szCs w:val="28"/>
          <w:lang w:val="pt-BR"/>
        </w:rPr>
      </w:pPr>
      <w:r w:rsidRPr="00CF1F16">
        <w:rPr>
          <w:sz w:val="28"/>
          <w:szCs w:val="28"/>
          <w:lang w:val="pt-BR"/>
        </w:rPr>
        <w:t xml:space="preserve">* Nắng: Số giờ nắng trung bình nhiều năm vào khoảng 1700 giờ - 1800 giờ, về mùa Đông số giờ nắng trung bình mỗi tháng từ 60 – 100 giờ, về mùa Hè số giờ nắng trung bình mỗi tháng từ 170 – 250 giờ. Tháng có số giờ nắng ít nhất trong năm là tháng II và tháng có số giờ nắng nhiều nhất là tháng VII. </w:t>
      </w:r>
    </w:p>
    <w:p w14:paraId="188C1B0C" w14:textId="77777777" w:rsidR="00EE1CF7" w:rsidRPr="00CF1F16" w:rsidRDefault="00EE1CF7" w:rsidP="00EE1CF7">
      <w:pPr>
        <w:spacing w:line="312" w:lineRule="auto"/>
        <w:ind w:firstLine="567"/>
        <w:rPr>
          <w:lang w:val="pt-BR"/>
        </w:rPr>
      </w:pPr>
      <w:r w:rsidRPr="00CF1F16">
        <w:rPr>
          <w:lang w:val="pt-BR"/>
        </w:rPr>
        <w:t>* Gió: Khu vực Dự án mang tính chất chung của khí hậu gió mùa của tỉnh đó là gió mùa đông (Đông Bắc) và gió mùa hè (gió Tây Nam).</w:t>
      </w:r>
    </w:p>
    <w:p w14:paraId="51F6623E" w14:textId="77777777" w:rsidR="00EE1CF7" w:rsidRPr="00CF1F16" w:rsidRDefault="00EE1CF7" w:rsidP="00EE1CF7">
      <w:pPr>
        <w:widowControl/>
        <w:spacing w:line="312" w:lineRule="auto"/>
        <w:ind w:firstLine="567"/>
        <w:jc w:val="both"/>
        <w:rPr>
          <w:lang w:val="pt-BR"/>
        </w:rPr>
      </w:pPr>
      <w:r w:rsidRPr="00CF1F16">
        <w:rPr>
          <w:lang w:val="pt-BR"/>
        </w:rPr>
        <w:t>- Gió mùa Đông: Kéo dài từ tháng XI đến tháng IV năm sau. Hướng gió thịnh hành là gió Tây Bắc với tần suất giao động trong khoảng 20 - 53%, xen giữa các đợt gió Bắc hoặc Tây nhưng với tần suất không đáng kể.</w:t>
      </w:r>
    </w:p>
    <w:p w14:paraId="7423B7EA" w14:textId="77777777" w:rsidR="00EE1CF7" w:rsidRPr="00CF1F16" w:rsidRDefault="00EE1CF7" w:rsidP="00EE1CF7">
      <w:pPr>
        <w:widowControl/>
        <w:spacing w:line="312" w:lineRule="auto"/>
        <w:ind w:firstLine="567"/>
        <w:jc w:val="both"/>
        <w:rPr>
          <w:lang w:val="pt-BR"/>
        </w:rPr>
      </w:pPr>
      <w:r w:rsidRPr="00CF1F16">
        <w:rPr>
          <w:lang w:val="pt-BR"/>
        </w:rPr>
        <w:t>- Gió mùa Hè: Kéo dài từ tháng V đến tháng X với hướng gió thịnh hành là gió Tây Nam. Ngoài ra còn gió Đông và Đông Nam thổi xen kẽ từ biển vào. Nhìn chung gió Đông Nam có tốc độ thấp, trừ trường hợp giông bão, sức gió mạnh nhất có thể lên tới cấp V, VI.</w:t>
      </w:r>
    </w:p>
    <w:p w14:paraId="19539295" w14:textId="3089EE9A" w:rsidR="00EE1CF7" w:rsidRPr="00CF1F16" w:rsidRDefault="00EE1CF7" w:rsidP="00EE1CF7">
      <w:pPr>
        <w:widowControl/>
        <w:spacing w:line="312" w:lineRule="auto"/>
        <w:ind w:firstLine="567"/>
        <w:jc w:val="center"/>
        <w:rPr>
          <w:b/>
          <w:i/>
          <w:lang w:val="pt-BR"/>
        </w:rPr>
      </w:pPr>
      <w:bookmarkStart w:id="634" w:name="_Toc401859546"/>
      <w:bookmarkStart w:id="635" w:name="_Toc401801031"/>
      <w:bookmarkStart w:id="636" w:name="_Toc395705958"/>
      <w:bookmarkStart w:id="637" w:name="_Toc392658302"/>
      <w:bookmarkStart w:id="638" w:name="_Toc392657792"/>
      <w:bookmarkStart w:id="639" w:name="_Toc392071745"/>
      <w:bookmarkStart w:id="640" w:name="_Toc90227369"/>
      <w:bookmarkStart w:id="641" w:name="_Toc390355491"/>
      <w:bookmarkStart w:id="642" w:name="_Toc44049249"/>
      <w:bookmarkStart w:id="643" w:name="_Toc115647793"/>
      <w:bookmarkStart w:id="644" w:name="_Toc122339012"/>
      <w:bookmarkStart w:id="645" w:name="_Toc137118847"/>
      <w:r w:rsidRPr="00CF1F16">
        <w:rPr>
          <w:b/>
          <w:bCs/>
          <w:i/>
          <w:iCs/>
          <w:lang w:val="pt-BR"/>
        </w:rPr>
        <w:t xml:space="preserve">Bảng </w:t>
      </w:r>
      <w:r w:rsidRPr="00CF1F16">
        <w:rPr>
          <w:b/>
          <w:bCs/>
          <w:i/>
          <w:iCs/>
        </w:rPr>
        <w:fldChar w:fldCharType="begin"/>
      </w:r>
      <w:r w:rsidRPr="00CF1F16">
        <w:rPr>
          <w:b/>
          <w:bCs/>
          <w:i/>
          <w:iCs/>
          <w:lang w:val="pt-BR"/>
        </w:rPr>
        <w:instrText xml:space="preserve"> SEQ Bảng \* ARABIC </w:instrText>
      </w:r>
      <w:r w:rsidRPr="00CF1F16">
        <w:rPr>
          <w:b/>
          <w:bCs/>
          <w:i/>
          <w:iCs/>
        </w:rPr>
        <w:fldChar w:fldCharType="separate"/>
      </w:r>
      <w:r w:rsidR="00767104" w:rsidRPr="00CF1F16">
        <w:rPr>
          <w:b/>
          <w:bCs/>
          <w:i/>
          <w:iCs/>
          <w:noProof/>
          <w:lang w:val="pt-BR"/>
        </w:rPr>
        <w:t>12</w:t>
      </w:r>
      <w:r w:rsidRPr="00CF1F16">
        <w:rPr>
          <w:b/>
          <w:bCs/>
          <w:i/>
          <w:iCs/>
        </w:rPr>
        <w:fldChar w:fldCharType="end"/>
      </w:r>
      <w:r w:rsidRPr="00CF1F16">
        <w:rPr>
          <w:b/>
          <w:bCs/>
          <w:i/>
          <w:iCs/>
          <w:lang w:val="pt-BR"/>
        </w:rPr>
        <w:t>.</w:t>
      </w:r>
      <w:r w:rsidRPr="00CF1F16">
        <w:rPr>
          <w:lang w:val="pt-BR"/>
        </w:rPr>
        <w:t xml:space="preserve"> </w:t>
      </w:r>
      <w:r w:rsidRPr="00CF1F16">
        <w:rPr>
          <w:b/>
          <w:i/>
          <w:lang w:val="pt-BR"/>
        </w:rPr>
        <w:t>Tốc độ gió trung bình tháng</w:t>
      </w:r>
      <w:bookmarkEnd w:id="634"/>
      <w:bookmarkEnd w:id="635"/>
      <w:bookmarkEnd w:id="636"/>
      <w:bookmarkEnd w:id="637"/>
      <w:bookmarkEnd w:id="638"/>
      <w:bookmarkEnd w:id="639"/>
      <w:bookmarkEnd w:id="640"/>
      <w:bookmarkEnd w:id="641"/>
      <w:bookmarkEnd w:id="642"/>
      <w:bookmarkEnd w:id="643"/>
      <w:bookmarkEnd w:id="644"/>
      <w:bookmarkEnd w:id="645"/>
    </w:p>
    <w:p w14:paraId="362B1A4C" w14:textId="77777777" w:rsidR="00EE1CF7" w:rsidRPr="00CF1F16" w:rsidRDefault="00EE1CF7" w:rsidP="00EE1CF7">
      <w:pPr>
        <w:widowControl/>
        <w:spacing w:line="312" w:lineRule="auto"/>
        <w:ind w:firstLine="567"/>
        <w:jc w:val="right"/>
        <w:rPr>
          <w:b/>
        </w:rPr>
      </w:pPr>
      <w:r w:rsidRPr="00CF1F16">
        <w:rPr>
          <w:b/>
        </w:rPr>
        <w:t>(Đơn vị: m/s)</w:t>
      </w:r>
    </w:p>
    <w:tbl>
      <w:tblPr>
        <w:tblW w:w="93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3"/>
        <w:gridCol w:w="697"/>
        <w:gridCol w:w="690"/>
        <w:gridCol w:w="697"/>
        <w:gridCol w:w="601"/>
        <w:gridCol w:w="649"/>
        <w:gridCol w:w="691"/>
        <w:gridCol w:w="708"/>
        <w:gridCol w:w="738"/>
        <w:gridCol w:w="690"/>
        <w:gridCol w:w="697"/>
        <w:gridCol w:w="697"/>
        <w:gridCol w:w="697"/>
      </w:tblGrid>
      <w:tr w:rsidR="00CF1F16" w:rsidRPr="00CF1F16" w14:paraId="21AC918F" w14:textId="77777777" w:rsidTr="00FB6A67">
        <w:trPr>
          <w:trHeight w:val="401"/>
          <w:jc w:val="center"/>
        </w:trPr>
        <w:tc>
          <w:tcPr>
            <w:tcW w:w="1093" w:type="dxa"/>
            <w:tcBorders>
              <w:top w:val="single" w:sz="4" w:space="0" w:color="auto"/>
              <w:left w:val="single" w:sz="4" w:space="0" w:color="auto"/>
              <w:bottom w:val="single" w:sz="4" w:space="0" w:color="auto"/>
              <w:right w:val="single" w:sz="4" w:space="0" w:color="auto"/>
            </w:tcBorders>
            <w:vAlign w:val="center"/>
          </w:tcPr>
          <w:p w14:paraId="2E9CA9FB" w14:textId="77777777" w:rsidR="00EE1CF7" w:rsidRPr="00CF1F16" w:rsidRDefault="00EE1CF7" w:rsidP="00FB6A67">
            <w:pPr>
              <w:widowControl/>
              <w:ind w:left="-77" w:right="-143"/>
              <w:jc w:val="center"/>
              <w:rPr>
                <w:b/>
                <w:bCs/>
                <w:sz w:val="26"/>
              </w:rPr>
            </w:pPr>
            <w:r w:rsidRPr="00CF1F16">
              <w:rPr>
                <w:b/>
                <w:bCs/>
                <w:sz w:val="26"/>
              </w:rPr>
              <w:t>Tháng</w:t>
            </w:r>
          </w:p>
        </w:tc>
        <w:tc>
          <w:tcPr>
            <w:tcW w:w="697" w:type="dxa"/>
            <w:tcBorders>
              <w:top w:val="single" w:sz="4" w:space="0" w:color="auto"/>
              <w:left w:val="single" w:sz="4" w:space="0" w:color="auto"/>
              <w:bottom w:val="single" w:sz="4" w:space="0" w:color="auto"/>
              <w:right w:val="single" w:sz="4" w:space="0" w:color="auto"/>
            </w:tcBorders>
            <w:vAlign w:val="center"/>
          </w:tcPr>
          <w:p w14:paraId="4B31C9E4" w14:textId="77777777" w:rsidR="00EE1CF7" w:rsidRPr="00CF1F16" w:rsidRDefault="00EE1CF7" w:rsidP="00FB6A67">
            <w:pPr>
              <w:widowControl/>
              <w:jc w:val="center"/>
              <w:rPr>
                <w:b/>
                <w:bCs/>
                <w:sz w:val="26"/>
              </w:rPr>
            </w:pPr>
            <w:r w:rsidRPr="00CF1F16">
              <w:rPr>
                <w:b/>
                <w:bCs/>
                <w:sz w:val="26"/>
              </w:rPr>
              <w:t>I</w:t>
            </w:r>
          </w:p>
        </w:tc>
        <w:tc>
          <w:tcPr>
            <w:tcW w:w="690" w:type="dxa"/>
            <w:tcBorders>
              <w:top w:val="single" w:sz="4" w:space="0" w:color="auto"/>
              <w:left w:val="single" w:sz="4" w:space="0" w:color="auto"/>
              <w:bottom w:val="single" w:sz="4" w:space="0" w:color="auto"/>
              <w:right w:val="single" w:sz="4" w:space="0" w:color="auto"/>
            </w:tcBorders>
            <w:vAlign w:val="center"/>
          </w:tcPr>
          <w:p w14:paraId="501B0326" w14:textId="77777777" w:rsidR="00EE1CF7" w:rsidRPr="00CF1F16" w:rsidRDefault="00EE1CF7" w:rsidP="00FB6A67">
            <w:pPr>
              <w:widowControl/>
              <w:jc w:val="center"/>
              <w:rPr>
                <w:b/>
                <w:bCs/>
                <w:sz w:val="26"/>
              </w:rPr>
            </w:pPr>
            <w:r w:rsidRPr="00CF1F16">
              <w:rPr>
                <w:b/>
                <w:bCs/>
                <w:sz w:val="26"/>
              </w:rPr>
              <w:t>II</w:t>
            </w:r>
          </w:p>
        </w:tc>
        <w:tc>
          <w:tcPr>
            <w:tcW w:w="697" w:type="dxa"/>
            <w:tcBorders>
              <w:top w:val="single" w:sz="4" w:space="0" w:color="auto"/>
              <w:left w:val="single" w:sz="4" w:space="0" w:color="auto"/>
              <w:bottom w:val="single" w:sz="4" w:space="0" w:color="auto"/>
              <w:right w:val="single" w:sz="4" w:space="0" w:color="auto"/>
            </w:tcBorders>
            <w:vAlign w:val="center"/>
          </w:tcPr>
          <w:p w14:paraId="3754A20C" w14:textId="77777777" w:rsidR="00EE1CF7" w:rsidRPr="00CF1F16" w:rsidRDefault="00EE1CF7" w:rsidP="00FB6A67">
            <w:pPr>
              <w:widowControl/>
              <w:jc w:val="center"/>
              <w:rPr>
                <w:b/>
                <w:bCs/>
                <w:sz w:val="26"/>
              </w:rPr>
            </w:pPr>
            <w:r w:rsidRPr="00CF1F16">
              <w:rPr>
                <w:b/>
                <w:bCs/>
                <w:sz w:val="26"/>
              </w:rPr>
              <w:t>III</w:t>
            </w:r>
          </w:p>
        </w:tc>
        <w:tc>
          <w:tcPr>
            <w:tcW w:w="601" w:type="dxa"/>
            <w:tcBorders>
              <w:top w:val="single" w:sz="4" w:space="0" w:color="auto"/>
              <w:left w:val="single" w:sz="4" w:space="0" w:color="auto"/>
              <w:bottom w:val="single" w:sz="4" w:space="0" w:color="auto"/>
              <w:right w:val="single" w:sz="4" w:space="0" w:color="auto"/>
            </w:tcBorders>
            <w:vAlign w:val="center"/>
          </w:tcPr>
          <w:p w14:paraId="44D966A6" w14:textId="77777777" w:rsidR="00EE1CF7" w:rsidRPr="00CF1F16" w:rsidRDefault="00EE1CF7" w:rsidP="00FB6A67">
            <w:pPr>
              <w:widowControl/>
              <w:jc w:val="center"/>
              <w:rPr>
                <w:b/>
                <w:bCs/>
                <w:sz w:val="26"/>
              </w:rPr>
            </w:pPr>
            <w:r w:rsidRPr="00CF1F16">
              <w:rPr>
                <w:b/>
                <w:bCs/>
                <w:sz w:val="26"/>
              </w:rPr>
              <w:t>IV</w:t>
            </w:r>
          </w:p>
        </w:tc>
        <w:tc>
          <w:tcPr>
            <w:tcW w:w="649" w:type="dxa"/>
            <w:tcBorders>
              <w:top w:val="single" w:sz="4" w:space="0" w:color="auto"/>
              <w:left w:val="single" w:sz="4" w:space="0" w:color="auto"/>
              <w:bottom w:val="single" w:sz="4" w:space="0" w:color="auto"/>
              <w:right w:val="single" w:sz="4" w:space="0" w:color="auto"/>
            </w:tcBorders>
            <w:vAlign w:val="center"/>
          </w:tcPr>
          <w:p w14:paraId="6343C24C" w14:textId="77777777" w:rsidR="00EE1CF7" w:rsidRPr="00CF1F16" w:rsidRDefault="00EE1CF7" w:rsidP="00FB6A67">
            <w:pPr>
              <w:widowControl/>
              <w:jc w:val="center"/>
              <w:rPr>
                <w:b/>
                <w:bCs/>
                <w:sz w:val="26"/>
              </w:rPr>
            </w:pPr>
            <w:r w:rsidRPr="00CF1F16">
              <w:rPr>
                <w:b/>
                <w:bCs/>
                <w:sz w:val="26"/>
              </w:rPr>
              <w:t>V</w:t>
            </w:r>
          </w:p>
        </w:tc>
        <w:tc>
          <w:tcPr>
            <w:tcW w:w="691" w:type="dxa"/>
            <w:tcBorders>
              <w:top w:val="single" w:sz="4" w:space="0" w:color="auto"/>
              <w:left w:val="single" w:sz="4" w:space="0" w:color="auto"/>
              <w:bottom w:val="single" w:sz="4" w:space="0" w:color="auto"/>
              <w:right w:val="single" w:sz="4" w:space="0" w:color="auto"/>
            </w:tcBorders>
            <w:vAlign w:val="center"/>
          </w:tcPr>
          <w:p w14:paraId="3981CF34" w14:textId="77777777" w:rsidR="00EE1CF7" w:rsidRPr="00CF1F16" w:rsidRDefault="00EE1CF7" w:rsidP="00FB6A67">
            <w:pPr>
              <w:widowControl/>
              <w:jc w:val="center"/>
              <w:rPr>
                <w:b/>
                <w:bCs/>
                <w:sz w:val="26"/>
              </w:rPr>
            </w:pPr>
            <w:r w:rsidRPr="00CF1F16">
              <w:rPr>
                <w:b/>
                <w:bCs/>
                <w:sz w:val="26"/>
              </w:rPr>
              <w:t>VI</w:t>
            </w:r>
          </w:p>
        </w:tc>
        <w:tc>
          <w:tcPr>
            <w:tcW w:w="708" w:type="dxa"/>
            <w:tcBorders>
              <w:top w:val="single" w:sz="4" w:space="0" w:color="auto"/>
              <w:left w:val="single" w:sz="4" w:space="0" w:color="auto"/>
              <w:bottom w:val="single" w:sz="4" w:space="0" w:color="auto"/>
              <w:right w:val="single" w:sz="4" w:space="0" w:color="auto"/>
            </w:tcBorders>
            <w:vAlign w:val="center"/>
          </w:tcPr>
          <w:p w14:paraId="43F6BF74" w14:textId="77777777" w:rsidR="00EE1CF7" w:rsidRPr="00CF1F16" w:rsidRDefault="00EE1CF7" w:rsidP="00FB6A67">
            <w:pPr>
              <w:widowControl/>
              <w:jc w:val="center"/>
              <w:rPr>
                <w:b/>
                <w:bCs/>
                <w:sz w:val="26"/>
              </w:rPr>
            </w:pPr>
            <w:r w:rsidRPr="00CF1F16">
              <w:rPr>
                <w:b/>
                <w:bCs/>
                <w:sz w:val="26"/>
              </w:rPr>
              <w:t>VII</w:t>
            </w:r>
          </w:p>
        </w:tc>
        <w:tc>
          <w:tcPr>
            <w:tcW w:w="738" w:type="dxa"/>
            <w:tcBorders>
              <w:top w:val="single" w:sz="4" w:space="0" w:color="auto"/>
              <w:left w:val="single" w:sz="4" w:space="0" w:color="auto"/>
              <w:bottom w:val="single" w:sz="4" w:space="0" w:color="auto"/>
              <w:right w:val="single" w:sz="4" w:space="0" w:color="auto"/>
            </w:tcBorders>
            <w:vAlign w:val="center"/>
          </w:tcPr>
          <w:p w14:paraId="6C1B9C81" w14:textId="77777777" w:rsidR="00EE1CF7" w:rsidRPr="00CF1F16" w:rsidRDefault="00EE1CF7" w:rsidP="00FB6A67">
            <w:pPr>
              <w:widowControl/>
              <w:ind w:right="-78"/>
              <w:jc w:val="center"/>
              <w:rPr>
                <w:b/>
                <w:bCs/>
                <w:sz w:val="26"/>
              </w:rPr>
            </w:pPr>
            <w:r w:rsidRPr="00CF1F16">
              <w:rPr>
                <w:b/>
                <w:bCs/>
                <w:sz w:val="26"/>
              </w:rPr>
              <w:t>VIII</w:t>
            </w:r>
          </w:p>
        </w:tc>
        <w:tc>
          <w:tcPr>
            <w:tcW w:w="690" w:type="dxa"/>
            <w:tcBorders>
              <w:top w:val="single" w:sz="4" w:space="0" w:color="auto"/>
              <w:left w:val="single" w:sz="4" w:space="0" w:color="auto"/>
              <w:bottom w:val="single" w:sz="4" w:space="0" w:color="auto"/>
              <w:right w:val="single" w:sz="4" w:space="0" w:color="auto"/>
            </w:tcBorders>
            <w:vAlign w:val="center"/>
          </w:tcPr>
          <w:p w14:paraId="7A4FF91F" w14:textId="77777777" w:rsidR="00EE1CF7" w:rsidRPr="00CF1F16" w:rsidRDefault="00EE1CF7" w:rsidP="00FB6A67">
            <w:pPr>
              <w:widowControl/>
              <w:jc w:val="center"/>
              <w:rPr>
                <w:b/>
                <w:bCs/>
                <w:sz w:val="26"/>
              </w:rPr>
            </w:pPr>
            <w:r w:rsidRPr="00CF1F16">
              <w:rPr>
                <w:b/>
                <w:bCs/>
                <w:sz w:val="26"/>
              </w:rPr>
              <w:t>IX</w:t>
            </w:r>
          </w:p>
        </w:tc>
        <w:tc>
          <w:tcPr>
            <w:tcW w:w="697" w:type="dxa"/>
            <w:tcBorders>
              <w:top w:val="single" w:sz="4" w:space="0" w:color="auto"/>
              <w:left w:val="single" w:sz="4" w:space="0" w:color="auto"/>
              <w:bottom w:val="single" w:sz="4" w:space="0" w:color="auto"/>
              <w:right w:val="single" w:sz="4" w:space="0" w:color="auto"/>
            </w:tcBorders>
            <w:vAlign w:val="center"/>
          </w:tcPr>
          <w:p w14:paraId="691508A1" w14:textId="77777777" w:rsidR="00EE1CF7" w:rsidRPr="00CF1F16" w:rsidRDefault="00EE1CF7" w:rsidP="00FB6A67">
            <w:pPr>
              <w:widowControl/>
              <w:jc w:val="center"/>
              <w:rPr>
                <w:b/>
                <w:bCs/>
                <w:sz w:val="26"/>
              </w:rPr>
            </w:pPr>
            <w:r w:rsidRPr="00CF1F16">
              <w:rPr>
                <w:b/>
                <w:bCs/>
                <w:sz w:val="26"/>
              </w:rPr>
              <w:t>X</w:t>
            </w:r>
          </w:p>
        </w:tc>
        <w:tc>
          <w:tcPr>
            <w:tcW w:w="697" w:type="dxa"/>
            <w:tcBorders>
              <w:top w:val="single" w:sz="4" w:space="0" w:color="auto"/>
              <w:left w:val="single" w:sz="4" w:space="0" w:color="auto"/>
              <w:bottom w:val="single" w:sz="4" w:space="0" w:color="auto"/>
              <w:right w:val="single" w:sz="4" w:space="0" w:color="auto"/>
            </w:tcBorders>
            <w:vAlign w:val="center"/>
          </w:tcPr>
          <w:p w14:paraId="66F8F7C1" w14:textId="77777777" w:rsidR="00EE1CF7" w:rsidRPr="00CF1F16" w:rsidRDefault="00EE1CF7" w:rsidP="00FB6A67">
            <w:pPr>
              <w:widowControl/>
              <w:jc w:val="center"/>
              <w:rPr>
                <w:b/>
                <w:bCs/>
                <w:sz w:val="26"/>
              </w:rPr>
            </w:pPr>
            <w:r w:rsidRPr="00CF1F16">
              <w:rPr>
                <w:b/>
                <w:bCs/>
                <w:sz w:val="26"/>
              </w:rPr>
              <w:t>XI</w:t>
            </w:r>
          </w:p>
        </w:tc>
        <w:tc>
          <w:tcPr>
            <w:tcW w:w="697" w:type="dxa"/>
            <w:tcBorders>
              <w:top w:val="single" w:sz="4" w:space="0" w:color="auto"/>
              <w:left w:val="single" w:sz="4" w:space="0" w:color="auto"/>
              <w:bottom w:val="single" w:sz="4" w:space="0" w:color="auto"/>
              <w:right w:val="single" w:sz="4" w:space="0" w:color="auto"/>
            </w:tcBorders>
            <w:vAlign w:val="center"/>
          </w:tcPr>
          <w:p w14:paraId="78459D32" w14:textId="77777777" w:rsidR="00EE1CF7" w:rsidRPr="00CF1F16" w:rsidRDefault="00EE1CF7" w:rsidP="00FB6A67">
            <w:pPr>
              <w:widowControl/>
              <w:jc w:val="center"/>
              <w:rPr>
                <w:b/>
                <w:bCs/>
                <w:sz w:val="26"/>
              </w:rPr>
            </w:pPr>
            <w:r w:rsidRPr="00CF1F16">
              <w:rPr>
                <w:b/>
                <w:bCs/>
                <w:sz w:val="26"/>
              </w:rPr>
              <w:t>XII</w:t>
            </w:r>
          </w:p>
        </w:tc>
      </w:tr>
      <w:tr w:rsidR="00CF1F16" w:rsidRPr="00CF1F16" w14:paraId="751A5035" w14:textId="77777777" w:rsidTr="00FB6A67">
        <w:trPr>
          <w:trHeight w:val="430"/>
          <w:jc w:val="center"/>
        </w:trPr>
        <w:tc>
          <w:tcPr>
            <w:tcW w:w="1093" w:type="dxa"/>
            <w:tcBorders>
              <w:top w:val="single" w:sz="4" w:space="0" w:color="auto"/>
              <w:left w:val="single" w:sz="4" w:space="0" w:color="auto"/>
              <w:bottom w:val="single" w:sz="4" w:space="0" w:color="auto"/>
              <w:right w:val="single" w:sz="4" w:space="0" w:color="auto"/>
            </w:tcBorders>
            <w:vAlign w:val="center"/>
          </w:tcPr>
          <w:p w14:paraId="7458E14E" w14:textId="77777777" w:rsidR="00EE1CF7" w:rsidRPr="00CF1F16" w:rsidRDefault="00EE1CF7" w:rsidP="00FB6A67">
            <w:pPr>
              <w:widowControl/>
              <w:ind w:left="-77" w:right="-143"/>
              <w:jc w:val="center"/>
              <w:rPr>
                <w:b/>
                <w:bCs/>
                <w:sz w:val="26"/>
              </w:rPr>
            </w:pPr>
            <w:r w:rsidRPr="00CF1F16">
              <w:rPr>
                <w:b/>
                <w:bCs/>
                <w:sz w:val="26"/>
              </w:rPr>
              <w:t>Vận tốc</w:t>
            </w:r>
          </w:p>
        </w:tc>
        <w:tc>
          <w:tcPr>
            <w:tcW w:w="697" w:type="dxa"/>
            <w:tcBorders>
              <w:top w:val="single" w:sz="4" w:space="0" w:color="auto"/>
              <w:left w:val="single" w:sz="4" w:space="0" w:color="auto"/>
              <w:bottom w:val="single" w:sz="4" w:space="0" w:color="auto"/>
              <w:right w:val="single" w:sz="4" w:space="0" w:color="auto"/>
            </w:tcBorders>
            <w:vAlign w:val="center"/>
          </w:tcPr>
          <w:p w14:paraId="10C85CAF" w14:textId="77777777" w:rsidR="00EE1CF7" w:rsidRPr="00CF1F16" w:rsidRDefault="00EE1CF7" w:rsidP="00FB6A67">
            <w:pPr>
              <w:widowControl/>
              <w:jc w:val="center"/>
              <w:rPr>
                <w:sz w:val="26"/>
              </w:rPr>
            </w:pPr>
            <w:r w:rsidRPr="00CF1F16">
              <w:rPr>
                <w:sz w:val="26"/>
              </w:rPr>
              <w:t>3,3</w:t>
            </w:r>
          </w:p>
        </w:tc>
        <w:tc>
          <w:tcPr>
            <w:tcW w:w="690" w:type="dxa"/>
            <w:tcBorders>
              <w:top w:val="single" w:sz="4" w:space="0" w:color="auto"/>
              <w:left w:val="single" w:sz="4" w:space="0" w:color="auto"/>
              <w:bottom w:val="single" w:sz="4" w:space="0" w:color="auto"/>
              <w:right w:val="single" w:sz="4" w:space="0" w:color="auto"/>
            </w:tcBorders>
            <w:vAlign w:val="center"/>
          </w:tcPr>
          <w:p w14:paraId="7198560D" w14:textId="77777777" w:rsidR="00EE1CF7" w:rsidRPr="00CF1F16" w:rsidRDefault="00EE1CF7" w:rsidP="00FB6A67">
            <w:pPr>
              <w:widowControl/>
              <w:jc w:val="center"/>
              <w:rPr>
                <w:sz w:val="26"/>
              </w:rPr>
            </w:pPr>
            <w:r w:rsidRPr="00CF1F16">
              <w:rPr>
                <w:sz w:val="26"/>
              </w:rPr>
              <w:t>2,8</w:t>
            </w:r>
          </w:p>
        </w:tc>
        <w:tc>
          <w:tcPr>
            <w:tcW w:w="697" w:type="dxa"/>
            <w:tcBorders>
              <w:top w:val="single" w:sz="4" w:space="0" w:color="auto"/>
              <w:left w:val="single" w:sz="4" w:space="0" w:color="auto"/>
              <w:bottom w:val="single" w:sz="4" w:space="0" w:color="auto"/>
              <w:right w:val="single" w:sz="4" w:space="0" w:color="auto"/>
            </w:tcBorders>
            <w:vAlign w:val="center"/>
          </w:tcPr>
          <w:p w14:paraId="7C2A1E90" w14:textId="77777777" w:rsidR="00EE1CF7" w:rsidRPr="00CF1F16" w:rsidRDefault="00EE1CF7" w:rsidP="00FB6A67">
            <w:pPr>
              <w:widowControl/>
              <w:jc w:val="center"/>
              <w:rPr>
                <w:sz w:val="26"/>
              </w:rPr>
            </w:pPr>
            <w:r w:rsidRPr="00CF1F16">
              <w:rPr>
                <w:sz w:val="26"/>
              </w:rPr>
              <w:t>2,5</w:t>
            </w:r>
          </w:p>
        </w:tc>
        <w:tc>
          <w:tcPr>
            <w:tcW w:w="601" w:type="dxa"/>
            <w:tcBorders>
              <w:top w:val="single" w:sz="4" w:space="0" w:color="auto"/>
              <w:left w:val="single" w:sz="4" w:space="0" w:color="auto"/>
              <w:bottom w:val="single" w:sz="4" w:space="0" w:color="auto"/>
              <w:right w:val="single" w:sz="4" w:space="0" w:color="auto"/>
            </w:tcBorders>
            <w:vAlign w:val="center"/>
          </w:tcPr>
          <w:p w14:paraId="76E3859A" w14:textId="77777777" w:rsidR="00EE1CF7" w:rsidRPr="00CF1F16" w:rsidRDefault="00EE1CF7" w:rsidP="00FB6A67">
            <w:pPr>
              <w:widowControl/>
              <w:jc w:val="center"/>
              <w:rPr>
                <w:sz w:val="26"/>
              </w:rPr>
            </w:pPr>
            <w:r w:rsidRPr="00CF1F16">
              <w:rPr>
                <w:sz w:val="26"/>
              </w:rPr>
              <w:t>2,4</w:t>
            </w:r>
          </w:p>
        </w:tc>
        <w:tc>
          <w:tcPr>
            <w:tcW w:w="649" w:type="dxa"/>
            <w:tcBorders>
              <w:top w:val="single" w:sz="4" w:space="0" w:color="auto"/>
              <w:left w:val="single" w:sz="4" w:space="0" w:color="auto"/>
              <w:bottom w:val="single" w:sz="4" w:space="0" w:color="auto"/>
              <w:right w:val="single" w:sz="4" w:space="0" w:color="auto"/>
            </w:tcBorders>
            <w:vAlign w:val="center"/>
          </w:tcPr>
          <w:p w14:paraId="11895890" w14:textId="77777777" w:rsidR="00EE1CF7" w:rsidRPr="00CF1F16" w:rsidRDefault="00EE1CF7" w:rsidP="00FB6A67">
            <w:pPr>
              <w:widowControl/>
              <w:jc w:val="center"/>
              <w:rPr>
                <w:sz w:val="26"/>
              </w:rPr>
            </w:pPr>
            <w:r w:rsidRPr="00CF1F16">
              <w:rPr>
                <w:sz w:val="26"/>
              </w:rPr>
              <w:t>2,6</w:t>
            </w:r>
          </w:p>
        </w:tc>
        <w:tc>
          <w:tcPr>
            <w:tcW w:w="691" w:type="dxa"/>
            <w:tcBorders>
              <w:top w:val="single" w:sz="4" w:space="0" w:color="auto"/>
              <w:left w:val="single" w:sz="4" w:space="0" w:color="auto"/>
              <w:bottom w:val="single" w:sz="4" w:space="0" w:color="auto"/>
              <w:right w:val="single" w:sz="4" w:space="0" w:color="auto"/>
            </w:tcBorders>
            <w:vAlign w:val="center"/>
          </w:tcPr>
          <w:p w14:paraId="5D174A47" w14:textId="77777777" w:rsidR="00EE1CF7" w:rsidRPr="00CF1F16" w:rsidRDefault="00EE1CF7" w:rsidP="00FB6A67">
            <w:pPr>
              <w:widowControl/>
              <w:jc w:val="center"/>
              <w:rPr>
                <w:sz w:val="26"/>
              </w:rPr>
            </w:pPr>
            <w:r w:rsidRPr="00CF1F16">
              <w:rPr>
                <w:sz w:val="26"/>
              </w:rPr>
              <w:t>2,7</w:t>
            </w:r>
          </w:p>
        </w:tc>
        <w:tc>
          <w:tcPr>
            <w:tcW w:w="708" w:type="dxa"/>
            <w:tcBorders>
              <w:top w:val="single" w:sz="4" w:space="0" w:color="auto"/>
              <w:left w:val="single" w:sz="4" w:space="0" w:color="auto"/>
              <w:bottom w:val="single" w:sz="4" w:space="0" w:color="auto"/>
              <w:right w:val="single" w:sz="4" w:space="0" w:color="auto"/>
            </w:tcBorders>
            <w:vAlign w:val="center"/>
          </w:tcPr>
          <w:p w14:paraId="618967F3" w14:textId="77777777" w:rsidR="00EE1CF7" w:rsidRPr="00CF1F16" w:rsidRDefault="00EE1CF7" w:rsidP="00FB6A67">
            <w:pPr>
              <w:widowControl/>
              <w:jc w:val="center"/>
              <w:rPr>
                <w:sz w:val="26"/>
              </w:rPr>
            </w:pPr>
            <w:r w:rsidRPr="00CF1F16">
              <w:rPr>
                <w:sz w:val="26"/>
              </w:rPr>
              <w:t>3,0</w:t>
            </w:r>
          </w:p>
        </w:tc>
        <w:tc>
          <w:tcPr>
            <w:tcW w:w="738" w:type="dxa"/>
            <w:tcBorders>
              <w:top w:val="single" w:sz="4" w:space="0" w:color="auto"/>
              <w:left w:val="single" w:sz="4" w:space="0" w:color="auto"/>
              <w:bottom w:val="single" w:sz="4" w:space="0" w:color="auto"/>
              <w:right w:val="single" w:sz="4" w:space="0" w:color="auto"/>
            </w:tcBorders>
            <w:vAlign w:val="center"/>
          </w:tcPr>
          <w:p w14:paraId="6F65AD2A" w14:textId="77777777" w:rsidR="00EE1CF7" w:rsidRPr="00CF1F16" w:rsidRDefault="00EE1CF7" w:rsidP="00FB6A67">
            <w:pPr>
              <w:widowControl/>
              <w:jc w:val="center"/>
              <w:rPr>
                <w:sz w:val="26"/>
              </w:rPr>
            </w:pPr>
            <w:r w:rsidRPr="00CF1F16">
              <w:rPr>
                <w:sz w:val="26"/>
              </w:rPr>
              <w:t>2,4</w:t>
            </w:r>
          </w:p>
        </w:tc>
        <w:tc>
          <w:tcPr>
            <w:tcW w:w="690" w:type="dxa"/>
            <w:tcBorders>
              <w:top w:val="single" w:sz="4" w:space="0" w:color="auto"/>
              <w:left w:val="single" w:sz="4" w:space="0" w:color="auto"/>
              <w:bottom w:val="single" w:sz="4" w:space="0" w:color="auto"/>
              <w:right w:val="single" w:sz="4" w:space="0" w:color="auto"/>
            </w:tcBorders>
            <w:vAlign w:val="center"/>
          </w:tcPr>
          <w:p w14:paraId="2AB126EF" w14:textId="77777777" w:rsidR="00EE1CF7" w:rsidRPr="00CF1F16" w:rsidRDefault="00EE1CF7" w:rsidP="00FB6A67">
            <w:pPr>
              <w:widowControl/>
              <w:jc w:val="center"/>
              <w:rPr>
                <w:sz w:val="26"/>
              </w:rPr>
            </w:pPr>
            <w:r w:rsidRPr="00CF1F16">
              <w:rPr>
                <w:sz w:val="26"/>
              </w:rPr>
              <w:t>2,5</w:t>
            </w:r>
          </w:p>
        </w:tc>
        <w:tc>
          <w:tcPr>
            <w:tcW w:w="697" w:type="dxa"/>
            <w:tcBorders>
              <w:top w:val="single" w:sz="4" w:space="0" w:color="auto"/>
              <w:left w:val="single" w:sz="4" w:space="0" w:color="auto"/>
              <w:bottom w:val="single" w:sz="4" w:space="0" w:color="auto"/>
              <w:right w:val="single" w:sz="4" w:space="0" w:color="auto"/>
            </w:tcBorders>
            <w:vAlign w:val="center"/>
          </w:tcPr>
          <w:p w14:paraId="692F7045" w14:textId="77777777" w:rsidR="00EE1CF7" w:rsidRPr="00CF1F16" w:rsidRDefault="00EE1CF7" w:rsidP="00FB6A67">
            <w:pPr>
              <w:widowControl/>
              <w:jc w:val="center"/>
              <w:rPr>
                <w:sz w:val="26"/>
              </w:rPr>
            </w:pPr>
            <w:r w:rsidRPr="00CF1F16">
              <w:rPr>
                <w:sz w:val="26"/>
              </w:rPr>
              <w:t>3,3</w:t>
            </w:r>
          </w:p>
        </w:tc>
        <w:tc>
          <w:tcPr>
            <w:tcW w:w="697" w:type="dxa"/>
            <w:tcBorders>
              <w:top w:val="single" w:sz="4" w:space="0" w:color="auto"/>
              <w:left w:val="single" w:sz="4" w:space="0" w:color="auto"/>
              <w:bottom w:val="single" w:sz="4" w:space="0" w:color="auto"/>
              <w:right w:val="single" w:sz="4" w:space="0" w:color="auto"/>
            </w:tcBorders>
            <w:vAlign w:val="center"/>
          </w:tcPr>
          <w:p w14:paraId="5BF2F1EA" w14:textId="77777777" w:rsidR="00EE1CF7" w:rsidRPr="00CF1F16" w:rsidRDefault="00EE1CF7" w:rsidP="00FB6A67">
            <w:pPr>
              <w:widowControl/>
              <w:jc w:val="center"/>
              <w:rPr>
                <w:sz w:val="26"/>
              </w:rPr>
            </w:pPr>
            <w:r w:rsidRPr="00CF1F16">
              <w:rPr>
                <w:sz w:val="26"/>
              </w:rPr>
              <w:t>3,5</w:t>
            </w:r>
          </w:p>
        </w:tc>
        <w:tc>
          <w:tcPr>
            <w:tcW w:w="697" w:type="dxa"/>
            <w:tcBorders>
              <w:top w:val="single" w:sz="4" w:space="0" w:color="auto"/>
              <w:left w:val="single" w:sz="4" w:space="0" w:color="auto"/>
              <w:bottom w:val="single" w:sz="4" w:space="0" w:color="auto"/>
              <w:right w:val="single" w:sz="4" w:space="0" w:color="auto"/>
            </w:tcBorders>
            <w:vAlign w:val="center"/>
          </w:tcPr>
          <w:p w14:paraId="12377899" w14:textId="77777777" w:rsidR="00EE1CF7" w:rsidRPr="00CF1F16" w:rsidRDefault="00EE1CF7" w:rsidP="00FB6A67">
            <w:pPr>
              <w:widowControl/>
              <w:jc w:val="center"/>
              <w:rPr>
                <w:sz w:val="26"/>
              </w:rPr>
            </w:pPr>
            <w:r w:rsidRPr="00CF1F16">
              <w:rPr>
                <w:sz w:val="26"/>
              </w:rPr>
              <w:t>3,2</w:t>
            </w:r>
          </w:p>
        </w:tc>
      </w:tr>
    </w:tbl>
    <w:p w14:paraId="0D83FE2A" w14:textId="77777777" w:rsidR="00EE1CF7" w:rsidRPr="00CF1F16" w:rsidRDefault="00EE1CF7" w:rsidP="00EE1CF7">
      <w:pPr>
        <w:widowControl/>
        <w:spacing w:line="312" w:lineRule="auto"/>
        <w:ind w:firstLine="567"/>
        <w:jc w:val="right"/>
        <w:rPr>
          <w:i/>
        </w:rPr>
      </w:pPr>
      <w:r w:rsidRPr="00CF1F16">
        <w:rPr>
          <w:i/>
        </w:rPr>
        <w:t>(Nguồn: Khí hậu và thủy văn tỉnh Quảng Bình)</w:t>
      </w:r>
    </w:p>
    <w:p w14:paraId="1BBA3CF2" w14:textId="77777777" w:rsidR="00EE1CF7" w:rsidRPr="00CF1F16" w:rsidRDefault="00EE1CF7" w:rsidP="00EE1CF7">
      <w:pPr>
        <w:widowControl/>
        <w:spacing w:line="312" w:lineRule="auto"/>
        <w:ind w:firstLine="567"/>
        <w:jc w:val="both"/>
        <w:rPr>
          <w:i/>
        </w:rPr>
      </w:pPr>
      <w:r w:rsidRPr="00CF1F16">
        <w:rPr>
          <w:i/>
        </w:rPr>
        <w:t xml:space="preserve">- Gió mùa Đông Bắc: </w:t>
      </w:r>
    </w:p>
    <w:p w14:paraId="52C0BF6B" w14:textId="77777777" w:rsidR="00EE1CF7" w:rsidRPr="00CF1F16" w:rsidRDefault="00EE1CF7" w:rsidP="00EE1CF7">
      <w:pPr>
        <w:widowControl/>
        <w:spacing w:line="312" w:lineRule="auto"/>
        <w:ind w:firstLine="567"/>
        <w:jc w:val="both"/>
        <w:rPr>
          <w:lang w:val="de-DE"/>
        </w:rPr>
      </w:pPr>
      <w:r w:rsidRPr="00CF1F16">
        <w:rPr>
          <w:lang w:val="de-DE"/>
        </w:rPr>
        <w:t>Ở Quảng Bình vào các tháng VII, VIII chưa quan sát có gió mùa Đông Bắc xuất hiện, tháng VI và tháng IX là những tháng ít quan sát thấy gió mùa Đông Bắc, còn lại các tháng I, II, III và tháng XI, XII là những tháng có số đợt gió mùa Đông Bắc nhiều nhất (trung bình có khoảng 2,5 đợt) nhiều nhất là 5 đợt, ít nhất là 1 đợt.</w:t>
      </w:r>
    </w:p>
    <w:p w14:paraId="477C4BDB" w14:textId="77777777" w:rsidR="00EE1CF7" w:rsidRPr="00CF1F16" w:rsidRDefault="00EE1CF7" w:rsidP="00EE1CF7">
      <w:pPr>
        <w:widowControl/>
        <w:spacing w:line="312" w:lineRule="auto"/>
        <w:ind w:firstLine="567"/>
        <w:jc w:val="both"/>
        <w:rPr>
          <w:lang w:val="de-DE"/>
        </w:rPr>
      </w:pPr>
      <w:r w:rsidRPr="00CF1F16">
        <w:rPr>
          <w:lang w:val="de-DE"/>
        </w:rPr>
        <w:t>Trung bình hàng năm Quảng Bình chịu ảnh hưởng khoảng 17 - 18 đợt gió mùa Đông Bắc, như vậy ở Quảng Bình chịu ảnh hưởng khoảng 70% số đợt gió mùa Đông Bắc ảnh hưởng đến thời tiết nước ta.</w:t>
      </w:r>
    </w:p>
    <w:p w14:paraId="0676DE30" w14:textId="77777777" w:rsidR="00EE1CF7" w:rsidRPr="00CF1F16" w:rsidRDefault="00EE1CF7" w:rsidP="00EE1CF7">
      <w:pPr>
        <w:widowControl/>
        <w:spacing w:line="312" w:lineRule="auto"/>
        <w:ind w:firstLine="567"/>
        <w:jc w:val="both"/>
        <w:rPr>
          <w:lang w:val="de-DE"/>
        </w:rPr>
      </w:pPr>
      <w:r w:rsidRPr="00CF1F16">
        <w:rPr>
          <w:lang w:val="de-DE"/>
        </w:rPr>
        <w:t>Khi có một đợt không khí lạnh ảnh hưởng đến Quảng Bình, nền nhiệt độ giảm ít nhất là 1</w:t>
      </w:r>
      <w:r w:rsidRPr="00CF1F16">
        <w:rPr>
          <w:vertAlign w:val="superscript"/>
          <w:lang w:val="de-DE"/>
        </w:rPr>
        <w:t>0</w:t>
      </w:r>
      <w:r w:rsidRPr="00CF1F16">
        <w:rPr>
          <w:lang w:val="de-DE"/>
        </w:rPr>
        <w:t>C. Khi không khí lạnh kèm theo hoạt động của gió phơn lạnh với cường độ mạnh có thể làm nhiệt độ giảm 9-10</w:t>
      </w:r>
      <w:r w:rsidRPr="00CF1F16">
        <w:rPr>
          <w:vertAlign w:val="superscript"/>
          <w:lang w:val="de-DE"/>
        </w:rPr>
        <w:t>0</w:t>
      </w:r>
      <w:r w:rsidRPr="00CF1F16">
        <w:rPr>
          <w:lang w:val="de-DE"/>
        </w:rPr>
        <w:t xml:space="preserve">C trong 24 giờ (nếu trước đó thời </w:t>
      </w:r>
      <w:r w:rsidRPr="00CF1F16">
        <w:rPr>
          <w:lang w:val="de-DE"/>
        </w:rPr>
        <w:lastRenderedPageBreak/>
        <w:t>tiết Quảng Bình bị khống chế bởi rìa Đông Nam áp thấp nóng phía Tây), gió chuyển hướng Tây Bắc, riêng khu vực hạ lưu sông Gianh do điều kiện địa hình chi phối nên hướng gió chủ yếu là hướng Tây, tốc độ gió trong đất liền cấp 3 - cấp 4, ven biển cấp 4 - cấp 5, vùng biển ngoài khơi cấp 6 - cấp 7. Gió mạnh nhất có thể lên tới 17 - 18m/s, đôi khi tới 20m/s, biển động mạnh. Vì vậy, việc dự báo và cảnh báo kịp thời trên các phương tiện thông tin đại chúng là việc làm cấp bách và cần thiết đề phòng tác động xấu có thể xảy ra.</w:t>
      </w:r>
    </w:p>
    <w:p w14:paraId="193691CF" w14:textId="77777777" w:rsidR="00EE1CF7" w:rsidRPr="00CF1F16" w:rsidRDefault="00EE1CF7" w:rsidP="00EE1CF7">
      <w:pPr>
        <w:widowControl/>
        <w:spacing w:line="312" w:lineRule="auto"/>
        <w:ind w:firstLine="567"/>
        <w:jc w:val="both"/>
        <w:rPr>
          <w:lang w:val="de-DE"/>
        </w:rPr>
      </w:pPr>
      <w:r w:rsidRPr="00CF1F16">
        <w:rPr>
          <w:lang w:val="de-DE"/>
        </w:rPr>
        <w:t>Ngoài các hệ thống mang tính bất ổn định cao như dải hội tụ nhiệt đới, bão, áp thấp nhiệt đới, gió mùa Đông Bắc cũng ảnh hưởng khá lớn đến tổng lượng mưa năm ở các địa phương Quảng Bình. Trong mùa mưa, trung bình mỗi một đợt mưa do gió mùa Đông Bắc gây ra từ 50 – 70mm ở vùng đồng bằng và từ 70 – 90mm ở vùng núi. Trong mùa khô, gió mùa Đông Bắc gây mưa ở đồng bằng thấp hơn ở vùng núi; khi gió mùa Đông Bắc kết hợp với các hệ thống thời tiết khác gây nên mưa lớn và thường sinh lũ lụt. Nhiệt độ hạ thấp do gió mùa Đông Bắc cường độ mạnh vào các tháng XII, tháng I, tháng II trong vụ Đông Xuân, gây hại cho quá trình sinh trưởng và phát triển của cây trồng. Những giá trị mưa hoặc nhiệt độ nói trên nếu mang tính cực đoan đều rất có hại cho sản xuất nông nghiệp và đời sống của cộng đồng.</w:t>
      </w:r>
    </w:p>
    <w:p w14:paraId="5D8478C8" w14:textId="77777777" w:rsidR="00EE1CF7" w:rsidRPr="00CF1F16" w:rsidRDefault="00EE1CF7" w:rsidP="00EE1CF7">
      <w:pPr>
        <w:widowControl/>
        <w:spacing w:line="312" w:lineRule="auto"/>
        <w:ind w:firstLine="567"/>
        <w:jc w:val="both"/>
        <w:rPr>
          <w:i/>
          <w:lang w:val="de-DE"/>
        </w:rPr>
      </w:pPr>
      <w:r w:rsidRPr="00CF1F16">
        <w:rPr>
          <w:lang w:val="de-DE"/>
        </w:rPr>
        <w:t>Ở Quảng Bình, gió mùa Đông Bắc kết thúc năm sớm nhất là hạ tuần tháng III, năm trung bình là trung tuần tháng V, năm muộn nhất là thượng tuần tháng VI, gió mùa Đông Bắc thời kỳ cuối mùa thường lệch đông cường độ yếu, nó chỉ làm cho thời tiết dịu đi một ít chứ không làm giảm nhiệt độ đáng kể.</w:t>
      </w:r>
    </w:p>
    <w:p w14:paraId="28ACBEDD" w14:textId="1915D394" w:rsidR="00CD75B4" w:rsidRPr="00CF1F16" w:rsidRDefault="00EE1CF7" w:rsidP="003F2020">
      <w:pPr>
        <w:pStyle w:val="ListParagraph"/>
        <w:spacing w:line="312" w:lineRule="auto"/>
        <w:ind w:left="0" w:firstLine="567"/>
        <w:contextualSpacing w:val="0"/>
        <w:rPr>
          <w:sz w:val="28"/>
          <w:szCs w:val="28"/>
          <w:lang w:val="de-DE"/>
        </w:rPr>
      </w:pPr>
      <w:r w:rsidRPr="00CF1F16">
        <w:rPr>
          <w:i/>
          <w:iCs/>
          <w:sz w:val="28"/>
          <w:szCs w:val="28"/>
          <w:lang w:val="de-DE"/>
        </w:rPr>
        <w:t>* Bão</w:t>
      </w:r>
      <w:r w:rsidRPr="00CF1F16">
        <w:rPr>
          <w:sz w:val="28"/>
          <w:szCs w:val="28"/>
          <w:lang w:val="de-DE"/>
        </w:rPr>
        <w:t>: Bão là một tác nhân gây thiệt hại nhiều nhất cho vùng ven biển Quảng Bình, theo thống kê của Tổng cục Khí tượng Thủy văn từ năm 1954 đến 1992 có 162 cơn bão đổ bộ vào Việt Nam thì có tới 25 cơn bão đổ bộ trực tiếp vào vùng từ đèo Ngang đến đèo Hải Vân chiếm 15,4% ngoài ra những cơn bão đổ bộ vào vùng Hà Tĩnh, Nghệ An cũng ảnh hưởng trực tiếp vào vùng này. Bão đổ bộ trực tiếp vào vùng thường có gió mạnh từ cấp 10 đến cấp 12 và có tới 70% trận bão đổ bộ từ biển Đông vào di chuyển theo hướng Tây - Tây Bắc trùng với hướng của sông Gianh gây nên triều cường sóng lớn truyền sâu vào nội điạ cản trở rất lớn khả năng thoát lũ từ nội địa ra biển của các sông suối trong vùng làm cho mực nước trong các triền sông dâng lên khá cao.</w:t>
      </w:r>
    </w:p>
    <w:p w14:paraId="4B4E85D8" w14:textId="7759E468" w:rsidR="009978A9" w:rsidRPr="00CF1F16" w:rsidRDefault="00821803" w:rsidP="00CE7491">
      <w:pPr>
        <w:pStyle w:val="ListParagraph"/>
        <w:spacing w:line="312" w:lineRule="auto"/>
        <w:ind w:left="0" w:firstLine="709"/>
        <w:contextualSpacing w:val="0"/>
        <w:rPr>
          <w:b/>
          <w:i/>
          <w:sz w:val="28"/>
          <w:szCs w:val="28"/>
          <w:lang w:val="de-DE"/>
        </w:rPr>
      </w:pPr>
      <w:r w:rsidRPr="00CF1F16">
        <w:rPr>
          <w:b/>
          <w:i/>
          <w:sz w:val="28"/>
          <w:szCs w:val="28"/>
          <w:lang w:val="de-DE"/>
        </w:rPr>
        <w:t>2.1.1.3</w:t>
      </w:r>
      <w:r w:rsidR="009978A9" w:rsidRPr="00CF1F16">
        <w:rPr>
          <w:b/>
          <w:i/>
          <w:sz w:val="28"/>
          <w:szCs w:val="28"/>
          <w:lang w:val="de-DE"/>
        </w:rPr>
        <w:t>.</w:t>
      </w:r>
      <w:r w:rsidR="008B626C" w:rsidRPr="00CF1F16">
        <w:rPr>
          <w:b/>
          <w:i/>
          <w:sz w:val="28"/>
          <w:szCs w:val="28"/>
          <w:lang w:val="de-DE"/>
        </w:rPr>
        <w:t xml:space="preserve"> Đặc điểm chế độ</w:t>
      </w:r>
      <w:r w:rsidR="009978A9" w:rsidRPr="00CF1F16">
        <w:rPr>
          <w:b/>
          <w:i/>
          <w:sz w:val="28"/>
          <w:szCs w:val="28"/>
          <w:lang w:val="de-DE"/>
        </w:rPr>
        <w:t xml:space="preserve"> thủy văn</w:t>
      </w:r>
    </w:p>
    <w:p w14:paraId="1A14C9EF" w14:textId="092E4721" w:rsidR="009B7076" w:rsidRPr="00CF1F16" w:rsidRDefault="00C00C5E" w:rsidP="00CE7491">
      <w:pPr>
        <w:spacing w:line="312" w:lineRule="auto"/>
        <w:ind w:firstLine="709"/>
        <w:jc w:val="both"/>
        <w:rPr>
          <w:lang w:val="de-DE"/>
        </w:rPr>
      </w:pPr>
      <w:r w:rsidRPr="00CF1F16">
        <w:rPr>
          <w:lang w:val="de-DE"/>
        </w:rPr>
        <w:t xml:space="preserve">- Nước mặt: Khu vực thực hiện </w:t>
      </w:r>
      <w:r w:rsidR="00E12349" w:rsidRPr="00CF1F16">
        <w:rPr>
          <w:lang w:val="de-DE"/>
        </w:rPr>
        <w:t>d</w:t>
      </w:r>
      <w:r w:rsidR="00493DB0" w:rsidRPr="00CF1F16">
        <w:rPr>
          <w:lang w:val="de-DE"/>
        </w:rPr>
        <w:t>ự án</w:t>
      </w:r>
      <w:r w:rsidRPr="00CF1F16">
        <w:rPr>
          <w:lang w:val="de-DE"/>
        </w:rPr>
        <w:t xml:space="preserve"> </w:t>
      </w:r>
      <w:r w:rsidR="00CD75B4" w:rsidRPr="00CF1F16">
        <w:rPr>
          <w:lang w:val="de-DE"/>
        </w:rPr>
        <w:t xml:space="preserve">cách 2km về phía Đông Bắc là Hồ </w:t>
      </w:r>
      <w:r w:rsidR="00CD75B4" w:rsidRPr="00CF1F16">
        <w:rPr>
          <w:lang w:val="de-DE"/>
        </w:rPr>
        <w:lastRenderedPageBreak/>
        <w:t>Vực Nồi. Lượng nước được duy trì quanh năm.</w:t>
      </w:r>
    </w:p>
    <w:p w14:paraId="6904DF5F" w14:textId="4142902C" w:rsidR="00FA399C" w:rsidRPr="00CF1F16" w:rsidRDefault="009B7076" w:rsidP="00CE7491">
      <w:pPr>
        <w:spacing w:line="312" w:lineRule="auto"/>
        <w:ind w:firstLine="709"/>
        <w:jc w:val="both"/>
        <w:rPr>
          <w:lang w:val="de-DE"/>
        </w:rPr>
      </w:pPr>
      <w:r w:rsidRPr="00CF1F16">
        <w:rPr>
          <w:lang w:val="de-DE"/>
        </w:rPr>
        <w:t xml:space="preserve">Về hiện trạng ngập lụt, ngoài 1 số khu vực bị ngập úng cục bộ khi mưa lớn do hệ thống thoát nước chưa tốt, về cơ bản, khu vực </w:t>
      </w:r>
      <w:r w:rsidR="00CD75B4" w:rsidRPr="00CF1F16">
        <w:rPr>
          <w:lang w:val="de-DE"/>
        </w:rPr>
        <w:t xml:space="preserve">xã Phú Định </w:t>
      </w:r>
      <w:r w:rsidRPr="00CF1F16">
        <w:rPr>
          <w:lang w:val="de-DE"/>
        </w:rPr>
        <w:t>không bị ngập lụt vào mùa mưa lũ. Cơn lũ lịch sử tháng 10/2020 vừa qua, khu vực không bị ngập lụt.</w:t>
      </w:r>
    </w:p>
    <w:p w14:paraId="50FDE467" w14:textId="2802C0F5" w:rsidR="00C00C5E" w:rsidRPr="00CF1F16" w:rsidRDefault="00C00C5E" w:rsidP="00CE7491">
      <w:pPr>
        <w:spacing w:line="312" w:lineRule="auto"/>
        <w:ind w:firstLine="709"/>
        <w:jc w:val="both"/>
        <w:rPr>
          <w:lang w:val="de-DE"/>
        </w:rPr>
      </w:pPr>
      <w:r w:rsidRPr="00CF1F16">
        <w:rPr>
          <w:lang w:val="de-DE"/>
        </w:rPr>
        <w:t>- Nước ngầm: Theo điều tra, khảo sát thực tế cho thấy nguồn nước ngầm tương đối phong phú. Chất lượng nguồn nước tương đối tốt</w:t>
      </w:r>
      <w:r w:rsidR="009B7076" w:rsidRPr="00CF1F16">
        <w:rPr>
          <w:lang w:val="de-DE"/>
        </w:rPr>
        <w:t>.</w:t>
      </w:r>
      <w:r w:rsidRPr="00CF1F16">
        <w:rPr>
          <w:lang w:val="de-DE"/>
        </w:rPr>
        <w:t xml:space="preserve"> Hiện tại quanh khu vực </w:t>
      </w:r>
      <w:r w:rsidR="00E12349" w:rsidRPr="00CF1F16">
        <w:rPr>
          <w:lang w:val="de-DE"/>
        </w:rPr>
        <w:t>dự án đã</w:t>
      </w:r>
      <w:r w:rsidRPr="00CF1F16">
        <w:rPr>
          <w:lang w:val="de-DE"/>
        </w:rPr>
        <w:t xml:space="preserve"> có hệ thống cung cấp nước sạch</w:t>
      </w:r>
      <w:r w:rsidR="00E12349" w:rsidRPr="00CF1F16">
        <w:rPr>
          <w:lang w:val="de-DE"/>
        </w:rPr>
        <w:t>, tuy nhiên, một số hộ</w:t>
      </w:r>
      <w:r w:rsidRPr="00CF1F16">
        <w:rPr>
          <w:lang w:val="de-DE"/>
        </w:rPr>
        <w:t xml:space="preserve"> dân trong khu vực</w:t>
      </w:r>
      <w:r w:rsidR="00E12349" w:rsidRPr="00CF1F16">
        <w:rPr>
          <w:lang w:val="de-DE"/>
        </w:rPr>
        <w:t xml:space="preserve"> vẫn</w:t>
      </w:r>
      <w:r w:rsidRPr="00CF1F16">
        <w:rPr>
          <w:lang w:val="de-DE"/>
        </w:rPr>
        <w:t xml:space="preserve"> sử dụng nước ngầm bằng giếng khơi, giếng khoan để phục vụ sinh hoạt.</w:t>
      </w:r>
    </w:p>
    <w:p w14:paraId="6C2713B3" w14:textId="65625C2A" w:rsidR="00C1569F" w:rsidRPr="00CF1F16" w:rsidRDefault="00C1569F" w:rsidP="00CE7491">
      <w:pPr>
        <w:pStyle w:val="ListParagraph"/>
        <w:spacing w:line="312" w:lineRule="auto"/>
        <w:ind w:left="0" w:firstLine="567"/>
        <w:contextualSpacing w:val="0"/>
        <w:rPr>
          <w:b/>
          <w:i/>
          <w:sz w:val="28"/>
          <w:szCs w:val="28"/>
          <w:lang w:val="de-DE"/>
        </w:rPr>
      </w:pPr>
      <w:r w:rsidRPr="00CF1F16">
        <w:rPr>
          <w:b/>
          <w:i/>
          <w:sz w:val="28"/>
          <w:szCs w:val="28"/>
          <w:lang w:val="de-DE"/>
        </w:rPr>
        <w:t>2.1.1.4. Địa chất, địa hình</w:t>
      </w:r>
    </w:p>
    <w:p w14:paraId="39B96676" w14:textId="6F89CFF7" w:rsidR="00C1569F" w:rsidRPr="00CF1F16" w:rsidRDefault="00734A34" w:rsidP="00CE7491">
      <w:pPr>
        <w:pStyle w:val="ListParagraph"/>
        <w:spacing w:line="264" w:lineRule="auto"/>
        <w:ind w:left="0" w:firstLine="567"/>
        <w:contextualSpacing w:val="0"/>
        <w:rPr>
          <w:noProof/>
          <w:sz w:val="28"/>
          <w:szCs w:val="28"/>
          <w:lang w:val="vi-VN"/>
        </w:rPr>
      </w:pPr>
      <w:r w:rsidRPr="00CF1F16">
        <w:rPr>
          <w:noProof/>
          <w:spacing w:val="-2"/>
          <w:sz w:val="28"/>
          <w:szCs w:val="28"/>
          <w:lang w:val="vi-VN"/>
        </w:rPr>
        <w:t>Nhìn chung khu vực xây dựng có cấu trúc địa chất phân lớp r</w:t>
      </w:r>
      <w:r w:rsidRPr="00CF1F16">
        <w:rPr>
          <w:noProof/>
          <w:spacing w:val="-2"/>
          <w:sz w:val="28"/>
          <w:szCs w:val="28"/>
          <w:lang w:val="de-DE"/>
        </w:rPr>
        <w:t>õ</w:t>
      </w:r>
      <w:r w:rsidRPr="00CF1F16">
        <w:rPr>
          <w:noProof/>
          <w:spacing w:val="-2"/>
          <w:sz w:val="28"/>
          <w:szCs w:val="28"/>
          <w:lang w:val="vi-VN"/>
        </w:rPr>
        <w:t xml:space="preserve"> ràng, thành phần chủ yếu là đất á cát, á sét. Theo điều tra thực tế kết hợp với tham khảo tài liệu địa chất vùng</w:t>
      </w:r>
      <w:r w:rsidR="009B7076" w:rsidRPr="00CF1F16">
        <w:rPr>
          <w:noProof/>
          <w:spacing w:val="-2"/>
          <w:sz w:val="28"/>
          <w:szCs w:val="28"/>
          <w:lang w:val="vi-VN"/>
        </w:rPr>
        <w:t>,</w:t>
      </w:r>
      <w:r w:rsidRPr="00CF1F16">
        <w:rPr>
          <w:noProof/>
          <w:spacing w:val="-2"/>
          <w:sz w:val="28"/>
          <w:szCs w:val="28"/>
          <w:lang w:val="vi-VN"/>
        </w:rPr>
        <w:t xml:space="preserve"> khu vực không có hiện tượng địa động lực xảy ra</w:t>
      </w:r>
      <w:r w:rsidRPr="00CF1F16">
        <w:rPr>
          <w:noProof/>
          <w:sz w:val="28"/>
          <w:szCs w:val="28"/>
          <w:lang w:val="vi-VN"/>
        </w:rPr>
        <w:t>.</w:t>
      </w:r>
    </w:p>
    <w:p w14:paraId="7E902176" w14:textId="6C37FBAF" w:rsidR="0041411E" w:rsidRPr="00CF1F16" w:rsidRDefault="0041411E" w:rsidP="00CE7491">
      <w:pPr>
        <w:pStyle w:val="Vnbnnidung0"/>
        <w:tabs>
          <w:tab w:val="left" w:pos="1000"/>
        </w:tabs>
        <w:adjustRightInd w:val="0"/>
        <w:snapToGrid w:val="0"/>
        <w:spacing w:after="0" w:line="312" w:lineRule="auto"/>
        <w:ind w:firstLine="567"/>
        <w:jc w:val="both"/>
        <w:outlineLvl w:val="2"/>
        <w:rPr>
          <w:rStyle w:val="Vnbnnidung"/>
          <w:rFonts w:cs="Times New Roman"/>
          <w:b/>
          <w:i/>
          <w:lang w:val="de-DE" w:eastAsia="vi-VN"/>
        </w:rPr>
      </w:pPr>
      <w:bookmarkStart w:id="646" w:name="bookmark707"/>
      <w:bookmarkStart w:id="647" w:name="_Toc137793445"/>
      <w:bookmarkEnd w:id="599"/>
      <w:r w:rsidRPr="00CF1F16">
        <w:rPr>
          <w:rStyle w:val="Vnbnnidung"/>
          <w:rFonts w:cs="Times New Roman"/>
          <w:b/>
          <w:i/>
          <w:lang w:val="de-DE" w:eastAsia="vi-VN"/>
        </w:rPr>
        <w:t>2.1.</w:t>
      </w:r>
      <w:r w:rsidR="00C00C5E" w:rsidRPr="00CF1F16">
        <w:rPr>
          <w:rStyle w:val="Vnbnnidung"/>
          <w:rFonts w:cs="Times New Roman"/>
          <w:b/>
          <w:i/>
          <w:lang w:val="de-DE" w:eastAsia="vi-VN"/>
        </w:rPr>
        <w:t>2</w:t>
      </w:r>
      <w:r w:rsidRPr="00CF1F16">
        <w:rPr>
          <w:rStyle w:val="Vnbnnidung"/>
          <w:rFonts w:cs="Times New Roman"/>
          <w:b/>
          <w:i/>
          <w:lang w:val="de-DE" w:eastAsia="vi-VN"/>
        </w:rPr>
        <w:t>. Điều kiện kinh tế - xã hội</w:t>
      </w:r>
      <w:bookmarkEnd w:id="647"/>
    </w:p>
    <w:p w14:paraId="53DE2942" w14:textId="77777777" w:rsidR="00C1569F" w:rsidRPr="00CF1F16" w:rsidRDefault="00C1569F" w:rsidP="00CE7491">
      <w:pPr>
        <w:pStyle w:val="Vnbnnidung0"/>
        <w:adjustRightInd w:val="0"/>
        <w:snapToGrid w:val="0"/>
        <w:spacing w:after="0" w:line="312" w:lineRule="auto"/>
        <w:ind w:firstLine="567"/>
        <w:jc w:val="both"/>
        <w:rPr>
          <w:b/>
          <w:bCs/>
          <w:i/>
          <w:lang w:val="sv-SE"/>
        </w:rPr>
      </w:pPr>
      <w:r w:rsidRPr="00CF1F16">
        <w:rPr>
          <w:b/>
          <w:bCs/>
          <w:i/>
          <w:lang w:val="sv-SE"/>
        </w:rPr>
        <w:t>a) Hiện trạng về kinh tế - xã hội</w:t>
      </w:r>
    </w:p>
    <w:p w14:paraId="0CE19C27" w14:textId="02AB92BB" w:rsidR="00C1569F" w:rsidRPr="00CF1F16" w:rsidRDefault="003F2020" w:rsidP="00CE7491">
      <w:pPr>
        <w:pStyle w:val="Vnbnnidung0"/>
        <w:adjustRightInd w:val="0"/>
        <w:snapToGrid w:val="0"/>
        <w:spacing w:after="0" w:line="312" w:lineRule="auto"/>
        <w:ind w:firstLine="567"/>
        <w:jc w:val="both"/>
        <w:rPr>
          <w:bCs/>
          <w:lang w:val="sv-SE"/>
        </w:rPr>
      </w:pPr>
      <w:r w:rsidRPr="00CF1F16">
        <w:rPr>
          <w:bCs/>
          <w:lang w:val="sv-SE"/>
        </w:rPr>
        <w:t>Xã Phú Định</w:t>
      </w:r>
      <w:r w:rsidR="00C1569F" w:rsidRPr="00CF1F16">
        <w:rPr>
          <w:bCs/>
          <w:lang w:val="sv-SE"/>
        </w:rPr>
        <w:t xml:space="preserve"> có diện tích </w:t>
      </w:r>
      <w:r w:rsidR="003821D7" w:rsidRPr="00CF1F16">
        <w:rPr>
          <w:bCs/>
          <w:lang w:val="sv-SE"/>
        </w:rPr>
        <w:t>153,60</w:t>
      </w:r>
      <w:r w:rsidR="00C1569F" w:rsidRPr="00CF1F16">
        <w:rPr>
          <w:bCs/>
          <w:lang w:val="sv-SE"/>
        </w:rPr>
        <w:t xml:space="preserve"> km², phía Đông giáp </w:t>
      </w:r>
      <w:r w:rsidR="003821D7" w:rsidRPr="00CF1F16">
        <w:rPr>
          <w:bCs/>
          <w:lang w:val="sv-SE"/>
        </w:rPr>
        <w:t>thị trấn NT Việt Trung và xã Tây Trạch</w:t>
      </w:r>
      <w:r w:rsidR="00C1569F" w:rsidRPr="00CF1F16">
        <w:rPr>
          <w:bCs/>
          <w:lang w:val="sv-SE"/>
        </w:rPr>
        <w:t xml:space="preserve">, phía </w:t>
      </w:r>
      <w:r w:rsidR="003821D7" w:rsidRPr="00CF1F16">
        <w:rPr>
          <w:bCs/>
          <w:lang w:val="sv-SE"/>
        </w:rPr>
        <w:t>Bắc</w:t>
      </w:r>
      <w:r w:rsidR="00C1569F" w:rsidRPr="00CF1F16">
        <w:rPr>
          <w:bCs/>
          <w:lang w:val="sv-SE"/>
        </w:rPr>
        <w:t xml:space="preserve"> giáp xã </w:t>
      </w:r>
      <w:hyperlink r:id="rId29" w:tooltip="Tây Trạch" w:history="1">
        <w:r w:rsidR="003821D7" w:rsidRPr="00CF1F16">
          <w:rPr>
            <w:rStyle w:val="Hyperlink"/>
            <w:bCs/>
            <w:color w:val="auto"/>
            <w:u w:val="none"/>
            <w:lang w:val="sv-SE"/>
          </w:rPr>
          <w:t>Cự</w:t>
        </w:r>
      </w:hyperlink>
      <w:r w:rsidR="003821D7" w:rsidRPr="00CF1F16">
        <w:rPr>
          <w:rStyle w:val="Hyperlink"/>
          <w:bCs/>
          <w:color w:val="auto"/>
          <w:u w:val="none"/>
          <w:lang w:val="sv-SE"/>
        </w:rPr>
        <w:t xml:space="preserve"> Nẫm</w:t>
      </w:r>
      <w:r w:rsidR="00C1569F" w:rsidRPr="00CF1F16">
        <w:rPr>
          <w:bCs/>
          <w:lang w:val="sv-SE"/>
        </w:rPr>
        <w:t> và xã </w:t>
      </w:r>
      <w:hyperlink r:id="rId30" w:tooltip="Vạn Trạch" w:history="1">
        <w:r w:rsidR="00C1569F" w:rsidRPr="00CF1F16">
          <w:rPr>
            <w:rStyle w:val="Hyperlink"/>
            <w:bCs/>
            <w:color w:val="auto"/>
            <w:u w:val="none"/>
            <w:lang w:val="sv-SE"/>
          </w:rPr>
          <w:t>Vạn Trạch</w:t>
        </w:r>
      </w:hyperlink>
      <w:r w:rsidR="003821D7" w:rsidRPr="00CF1F16">
        <w:rPr>
          <w:bCs/>
          <w:lang w:val="sv-SE"/>
        </w:rPr>
        <w:t xml:space="preserve">. </w:t>
      </w:r>
      <w:r w:rsidR="00C1569F" w:rsidRPr="00CF1F16">
        <w:rPr>
          <w:bCs/>
          <w:lang w:val="sv-SE"/>
        </w:rPr>
        <w:t xml:space="preserve">Dân số năm 2019 là </w:t>
      </w:r>
      <w:r w:rsidR="003821D7" w:rsidRPr="00CF1F16">
        <w:rPr>
          <w:bCs/>
          <w:lang w:val="sv-SE"/>
        </w:rPr>
        <w:t>2.685</w:t>
      </w:r>
      <w:r w:rsidR="00C1569F" w:rsidRPr="00CF1F16">
        <w:rPr>
          <w:bCs/>
          <w:lang w:val="sv-SE"/>
        </w:rPr>
        <w:t xml:space="preserve"> người, mật độ dân số đạt </w:t>
      </w:r>
      <w:r w:rsidR="003821D7" w:rsidRPr="00CF1F16">
        <w:rPr>
          <w:bCs/>
          <w:lang w:val="sv-SE"/>
        </w:rPr>
        <w:t>18</w:t>
      </w:r>
      <w:r w:rsidR="00C1569F" w:rsidRPr="00CF1F16">
        <w:rPr>
          <w:bCs/>
          <w:lang w:val="sv-SE"/>
        </w:rPr>
        <w:t xml:space="preserve"> người/km².</w:t>
      </w:r>
      <w:r w:rsidR="003821D7" w:rsidRPr="00CF1F16">
        <w:rPr>
          <w:bCs/>
          <w:lang w:val="sv-SE"/>
        </w:rPr>
        <w:t xml:space="preserve"> </w:t>
      </w:r>
      <w:r w:rsidR="003821D7" w:rsidRPr="00CF1F16">
        <w:rPr>
          <w:rFonts w:cs="Times New Roman"/>
          <w:shd w:val="clear" w:color="auto" w:fill="FFFFFF"/>
          <w:lang w:val="sv-SE"/>
        </w:rPr>
        <w:t>Xã Phú Định được chia thành 6 thôn: Nam Định, Tân Định, Trung Định, Bắc Định. Tây Định, Sơn Định</w:t>
      </w:r>
    </w:p>
    <w:p w14:paraId="4630291C" w14:textId="77777777" w:rsidR="00C1569F" w:rsidRPr="00CF1F16" w:rsidRDefault="00C1569F" w:rsidP="00CE7491">
      <w:pPr>
        <w:pStyle w:val="Vnbnnidung0"/>
        <w:adjustRightInd w:val="0"/>
        <w:snapToGrid w:val="0"/>
        <w:spacing w:after="0" w:line="312" w:lineRule="auto"/>
        <w:ind w:firstLine="567"/>
        <w:jc w:val="both"/>
        <w:rPr>
          <w:b/>
          <w:bCs/>
          <w:i/>
          <w:lang w:val="sv-SE"/>
        </w:rPr>
      </w:pPr>
      <w:r w:rsidRPr="00CF1F16">
        <w:rPr>
          <w:b/>
          <w:bCs/>
          <w:i/>
          <w:lang w:val="sv-SE"/>
        </w:rPr>
        <w:t>b) Các hình thức sản xuất chính</w:t>
      </w:r>
    </w:p>
    <w:p w14:paraId="40A5DFB4" w14:textId="77777777" w:rsidR="00C1569F" w:rsidRPr="00CF1F16" w:rsidRDefault="00C1569F" w:rsidP="00CE7491">
      <w:pPr>
        <w:pStyle w:val="Vnbnnidung0"/>
        <w:adjustRightInd w:val="0"/>
        <w:snapToGrid w:val="0"/>
        <w:spacing w:after="0" w:line="312" w:lineRule="auto"/>
        <w:ind w:firstLine="567"/>
        <w:jc w:val="both"/>
        <w:rPr>
          <w:bCs/>
          <w:iCs/>
          <w:lang w:val="sv-SE"/>
        </w:rPr>
      </w:pPr>
      <w:r w:rsidRPr="00CF1F16">
        <w:rPr>
          <w:bCs/>
          <w:i/>
          <w:lang w:val="sv-SE"/>
        </w:rPr>
        <w:t xml:space="preserve">- Trồng trọt: </w:t>
      </w:r>
      <w:r w:rsidRPr="00CF1F16">
        <w:rPr>
          <w:bCs/>
          <w:iCs/>
          <w:lang w:val="sv-SE"/>
        </w:rPr>
        <w:t>Vụ Đông Xuân 2021 – 2022 gieo trồng được 231,1 ha lúa, năng suất đạt 57 tạ/ha, sản lượng thu được 1.323 tấn; Ngô trồng được 12 ha, năng suất 54 tạ/ha, sản lượng 65 tấn. Tổng sản lượng lương thực vụ Đông Xuân đạt 1.388 tấn, giảm 19,4 tấn so với cùng kỳ năm 2021, đạt 79,3% kế hoạch năm 2022. Công tác trồng rau được duy trì, nhân dân tích cực chăm sóc, cải tạo vườn để tăng thui nhập. Vụ hè thu gieo cấy được 110ha/157ha đạt 70% kế hoạch.</w:t>
      </w:r>
    </w:p>
    <w:p w14:paraId="3683CFA3" w14:textId="77777777" w:rsidR="00C1569F" w:rsidRPr="00CF1F16" w:rsidRDefault="00C1569F" w:rsidP="00CE7491">
      <w:pPr>
        <w:pStyle w:val="Vnbnnidung0"/>
        <w:adjustRightInd w:val="0"/>
        <w:snapToGrid w:val="0"/>
        <w:spacing w:after="0" w:line="312" w:lineRule="auto"/>
        <w:ind w:firstLine="567"/>
        <w:jc w:val="both"/>
        <w:rPr>
          <w:bCs/>
          <w:iCs/>
          <w:lang w:val="sv-SE"/>
        </w:rPr>
      </w:pPr>
      <w:r w:rsidRPr="00CF1F16">
        <w:rPr>
          <w:bCs/>
          <w:i/>
          <w:lang w:val="sv-SE"/>
        </w:rPr>
        <w:t xml:space="preserve">- Chăn nuôi: </w:t>
      </w:r>
      <w:r w:rsidRPr="00CF1F16">
        <w:rPr>
          <w:bCs/>
          <w:iCs/>
          <w:lang w:val="sv-SE"/>
        </w:rPr>
        <w:t>Chăn nuôi có sự chuyển biến từ nông hộ sang gia trại. Xu hướng phát triển chăn nuôi theo chuỗi giá trị tiếp tục được quan tâm, chất lượng tổng đàn ngày càng cao. Tổng đàn gia súc, gia cầm phát triển tương đối ổn định. Đàn trâu, bò có 549 con, đàn lợn có 2.649 con, sản lượng lợn hơi xuất chuồng 189,4 tấn/KH 450 tấn, đạt 42% kế hoạch năm 2022. Đàn gia cầm có 38.547 con, xuất bán được 49,63 tấn. Công tác phòng, chống dịch bệnh ở động vật được đẩy mạnh và tăng cường. Công tác kiểm dịch, kiểm soát giết mổ, vận chuyển gia súc, gia cầm được thực hiện nghiêm túc.</w:t>
      </w:r>
    </w:p>
    <w:p w14:paraId="79C1727C" w14:textId="3F5F4040" w:rsidR="00C1569F" w:rsidRPr="00CF1F16" w:rsidRDefault="00C1569F" w:rsidP="00CE7491">
      <w:pPr>
        <w:pStyle w:val="Vnbnnidung0"/>
        <w:adjustRightInd w:val="0"/>
        <w:snapToGrid w:val="0"/>
        <w:spacing w:after="0" w:line="312" w:lineRule="auto"/>
        <w:ind w:firstLine="567"/>
        <w:jc w:val="both"/>
        <w:rPr>
          <w:bCs/>
          <w:iCs/>
          <w:lang w:val="sv-SE"/>
        </w:rPr>
      </w:pPr>
      <w:r w:rsidRPr="00CF1F16">
        <w:rPr>
          <w:bCs/>
          <w:i/>
          <w:lang w:val="sv-SE"/>
        </w:rPr>
        <w:t xml:space="preserve">- Thủy sản: </w:t>
      </w:r>
      <w:r w:rsidRPr="00CF1F16">
        <w:rPr>
          <w:bCs/>
          <w:iCs/>
          <w:lang w:val="sv-SE"/>
        </w:rPr>
        <w:t xml:space="preserve">Tổng diện tích nuôi trồng thủy sản là 197,4 ha. Sản lượng nuôi </w:t>
      </w:r>
      <w:r w:rsidRPr="00CF1F16">
        <w:rPr>
          <w:bCs/>
          <w:iCs/>
          <w:lang w:val="sv-SE"/>
        </w:rPr>
        <w:lastRenderedPageBreak/>
        <w:t>trồng và đánh bắt thủy sản 83,3 tấn/KH 150 tấn, đạt 55,5% kế hoạch năm 2022. Vận động các hộ nuôi trông thủy sản có tiềm năng áp dụng mô hình nuôi thâm canh. Công tác ch</w:t>
      </w:r>
      <w:r w:rsidR="00005DC1" w:rsidRPr="00CF1F16">
        <w:rPr>
          <w:bCs/>
          <w:iCs/>
          <w:lang w:val="sv-SE"/>
        </w:rPr>
        <w:t>uyể</w:t>
      </w:r>
      <w:r w:rsidRPr="00CF1F16">
        <w:rPr>
          <w:bCs/>
          <w:iCs/>
          <w:lang w:val="sv-SE"/>
        </w:rPr>
        <w:t>n dịch lao động trong nông nghiệp chuyển biến tích cực; đến nay có 452 hộ thu nhập chính từ nông nghiệp; có 429 người vừa làm nông nghiệp, vừa làm ngành nghề dịch vụ; số lao động nông nghiệp đã chuyển dịch lao động là 70 người.</w:t>
      </w:r>
    </w:p>
    <w:p w14:paraId="0D51E9D3" w14:textId="77777777" w:rsidR="00C1569F" w:rsidRPr="00CF1F16" w:rsidRDefault="00C1569F" w:rsidP="00CE7491">
      <w:pPr>
        <w:pStyle w:val="Vnbnnidung0"/>
        <w:adjustRightInd w:val="0"/>
        <w:snapToGrid w:val="0"/>
        <w:spacing w:after="0" w:line="312" w:lineRule="auto"/>
        <w:ind w:firstLine="567"/>
        <w:jc w:val="both"/>
        <w:rPr>
          <w:bCs/>
          <w:i/>
          <w:lang w:val="sv-SE"/>
        </w:rPr>
      </w:pPr>
      <w:r w:rsidRPr="00CF1F16">
        <w:rPr>
          <w:bCs/>
          <w:i/>
          <w:lang w:val="sv-SE"/>
        </w:rPr>
        <w:t xml:space="preserve">- Công nghiệp, tiểu thủ công nghiệp: </w:t>
      </w:r>
      <w:r w:rsidRPr="00CF1F16">
        <w:rPr>
          <w:bCs/>
          <w:iCs/>
          <w:lang w:val="sv-SE"/>
        </w:rPr>
        <w:t>Sản xuất ổn định và phát triển. Các nghề truyền thống tiếp tục phát triển cả số lượng, quy mô cơ sở. Duy trì phát triểm các ngành nghề hiện có như nấu rượu, làm bún bánh, hiện nay đã có một số cơ sở chế biến sản phẩm đã có thương hiệu. Duy trì 59 tổ xây dựng; 135 cơ sở tiểu thủ công nghiệp; 126 công ty TNHH và doanh nghiệp tư nhân hoạt động ổn định.</w:t>
      </w:r>
    </w:p>
    <w:p w14:paraId="1A83F0FD" w14:textId="77777777" w:rsidR="00C1569F" w:rsidRPr="00CF1F16" w:rsidRDefault="00C1569F" w:rsidP="00CE7491">
      <w:pPr>
        <w:pStyle w:val="Vnbnnidung0"/>
        <w:adjustRightInd w:val="0"/>
        <w:snapToGrid w:val="0"/>
        <w:spacing w:after="0" w:line="312" w:lineRule="auto"/>
        <w:ind w:firstLine="567"/>
        <w:jc w:val="both"/>
        <w:rPr>
          <w:bCs/>
          <w:iCs/>
          <w:lang w:val="sv-SE"/>
        </w:rPr>
      </w:pPr>
      <w:r w:rsidRPr="00CF1F16">
        <w:rPr>
          <w:bCs/>
          <w:iCs/>
          <w:lang w:val="sv-SE"/>
        </w:rPr>
        <w:t xml:space="preserve">- </w:t>
      </w:r>
      <w:r w:rsidRPr="00CF1F16">
        <w:rPr>
          <w:bCs/>
          <w:i/>
          <w:lang w:val="sv-SE"/>
        </w:rPr>
        <w:t xml:space="preserve">Thương mại, dịch vụ: </w:t>
      </w:r>
      <w:r w:rsidRPr="00CF1F16">
        <w:rPr>
          <w:bCs/>
          <w:iCs/>
          <w:lang w:val="sv-SE"/>
        </w:rPr>
        <w:t>Hoạt động thương mại, dịch vụ duy trì mức tăng ổn định, hiện có 1.588 cơ sở thương mại, dịch vụ tổng hợp các loại. Các loại hình dịch vụ đa dạng, phong phú hơn, dần đáp ứng nhu cầu đời sống sinh hoạt trên địa bàn, nâng cao thu nhập tác động tích cực đến quá trình chuyển dịch lao động trên địa bàn.</w:t>
      </w:r>
    </w:p>
    <w:p w14:paraId="52C0C944" w14:textId="77777777" w:rsidR="00C1569F" w:rsidRPr="00CF1F16" w:rsidRDefault="00C1569F" w:rsidP="00CE7491">
      <w:pPr>
        <w:pStyle w:val="Vnbnnidung0"/>
        <w:adjustRightInd w:val="0"/>
        <w:snapToGrid w:val="0"/>
        <w:spacing w:after="0" w:line="312" w:lineRule="auto"/>
        <w:ind w:firstLine="567"/>
        <w:jc w:val="both"/>
        <w:rPr>
          <w:b/>
          <w:bCs/>
          <w:i/>
          <w:lang w:val="sv-SE"/>
        </w:rPr>
      </w:pPr>
      <w:r w:rsidRPr="00CF1F16">
        <w:rPr>
          <w:b/>
          <w:bCs/>
          <w:i/>
          <w:lang w:val="sv-SE"/>
        </w:rPr>
        <w:t>c) Lĩnh vực văn hóa-xã hội</w:t>
      </w:r>
    </w:p>
    <w:p w14:paraId="48F607C0" w14:textId="77777777" w:rsidR="00C1569F" w:rsidRPr="00CF1F16" w:rsidRDefault="00C1569F" w:rsidP="00CE7491">
      <w:pPr>
        <w:pStyle w:val="Vnbnnidung0"/>
        <w:adjustRightInd w:val="0"/>
        <w:snapToGrid w:val="0"/>
        <w:spacing w:after="0" w:line="312" w:lineRule="auto"/>
        <w:ind w:firstLine="567"/>
        <w:jc w:val="both"/>
        <w:rPr>
          <w:bCs/>
          <w:iCs/>
          <w:lang w:val="sv-SE"/>
        </w:rPr>
      </w:pPr>
      <w:r w:rsidRPr="00CF1F16">
        <w:rPr>
          <w:bCs/>
          <w:iCs/>
          <w:lang w:val="sv-SE"/>
        </w:rPr>
        <w:t xml:space="preserve">- Phong trào </w:t>
      </w:r>
      <w:r w:rsidRPr="00CF1F16">
        <w:rPr>
          <w:bCs/>
          <w:i/>
          <w:lang w:val="sv-SE"/>
        </w:rPr>
        <w:t>Toàn dân đoàn kết xây dựng đời sống văn hóa</w:t>
      </w:r>
      <w:r w:rsidRPr="00CF1F16">
        <w:rPr>
          <w:bCs/>
          <w:iCs/>
          <w:lang w:val="sv-SE"/>
        </w:rPr>
        <w:t xml:space="preserve"> gắn với cuộc vận động </w:t>
      </w:r>
      <w:r w:rsidRPr="00CF1F16">
        <w:rPr>
          <w:bCs/>
          <w:i/>
          <w:lang w:val="sv-SE"/>
        </w:rPr>
        <w:t>Toàn dân đoàn kết xây dựng nông thôn mới, đô thị văn minh</w:t>
      </w:r>
      <w:r w:rsidRPr="00CF1F16">
        <w:rPr>
          <w:bCs/>
          <w:iCs/>
          <w:lang w:val="sv-SE"/>
        </w:rPr>
        <w:t xml:space="preserve"> được thực hiện có hiệu quả. Tinh thần chung tay hưởng ứng thực hiện công tác xã hội hóa xây dựng cơ sở hạ tầng, chỉnh trang đô thị, tự giác đóng góp kinh phí cho các hoạt động về văn nghệ - thể thao ở thị trấn cũng như tại các tiểu khu, thôn có chuyển biến tốt. Công tác tuyên truyền trong các ngày lễ lớn của đất nước, của địa phương, tuyên truyền phòng chống dịch bệnh Covid – 19 được chú trọng. Tổ chức hội diễn văn nghệ chào mừng kỉ niệm 65 năm ngày Bác Hồ về thăm Quảng Bình. </w:t>
      </w:r>
    </w:p>
    <w:p w14:paraId="2194269F" w14:textId="77777777" w:rsidR="00C1569F" w:rsidRPr="00CF1F16" w:rsidRDefault="00C1569F" w:rsidP="00CE7491">
      <w:pPr>
        <w:pStyle w:val="Vnbnnidung0"/>
        <w:adjustRightInd w:val="0"/>
        <w:snapToGrid w:val="0"/>
        <w:spacing w:after="0" w:line="312" w:lineRule="auto"/>
        <w:ind w:firstLine="567"/>
        <w:jc w:val="both"/>
        <w:rPr>
          <w:bCs/>
          <w:iCs/>
          <w:lang w:val="sv-SE"/>
        </w:rPr>
      </w:pPr>
      <w:r w:rsidRPr="00CF1F16">
        <w:rPr>
          <w:bCs/>
          <w:iCs/>
          <w:lang w:val="sv-SE"/>
        </w:rPr>
        <w:t>- Thực hiện chi trả hỗ trợ bị ảnh hưởng dịch Covid – 19 cho các đối tượng hộ kinh doanh đủ điều kiện đợt 2, đợt 3. Đề nghị tặng quà từ quỹ Thiện tâm thuộc tập đoàn Vingroup cho 6 đối tượng là thương binh hạng nặng từ 81% trở lên với tổng số tiền quà tặng là 90 triệu đồng. Tiếp nhận 4.965kg gạo của Thủ tướng chính phủ hỗ trợ nhân dân trong dịp tết Nguyên Đán và giáp hạt cho 159 hộ với 331 khẩu. Rà soát nhu cầu hỗ trợ sửa chữa và xây mới nhà ở đối với người có công với cách mạng và thân nhân liệt sỹ giai đoạn 2021 – 2026 có 41 đối tượng nhu cầu đề nghị.</w:t>
      </w:r>
    </w:p>
    <w:p w14:paraId="4B9A5B62" w14:textId="77777777" w:rsidR="00C1569F" w:rsidRPr="00CF1F16" w:rsidRDefault="00C1569F" w:rsidP="00CE7491">
      <w:pPr>
        <w:pStyle w:val="Vnbnnidung0"/>
        <w:adjustRightInd w:val="0"/>
        <w:snapToGrid w:val="0"/>
        <w:spacing w:after="0" w:line="312" w:lineRule="auto"/>
        <w:ind w:firstLine="567"/>
        <w:jc w:val="both"/>
        <w:rPr>
          <w:bCs/>
          <w:iCs/>
          <w:lang w:val="sv-SE"/>
        </w:rPr>
      </w:pPr>
      <w:r w:rsidRPr="00CF1F16">
        <w:rPr>
          <w:bCs/>
          <w:iCs/>
          <w:lang w:val="sv-SE"/>
        </w:rPr>
        <w:t xml:space="preserve">- Công tác giảm nghèo, giải quyết việc làm, đào tạo nghề, xuất khẩu lao động </w:t>
      </w:r>
      <w:r w:rsidRPr="00CF1F16">
        <w:rPr>
          <w:bCs/>
          <w:iCs/>
          <w:lang w:val="sv-SE"/>
        </w:rPr>
        <w:lastRenderedPageBreak/>
        <w:t>được quan tâm chỉ đạo. Sau hơn 2 năm bị ảnh hưởng bởi dịch bệnh Covid – 19 đến nay mọi hoạt động đã trở lại bình thường, đời sống nhân dân đã dần ổn định góp phần tạo điều kiện giải quyết việc làm mới cho hơn 225 lao động/ KH 350 lao động, đạt 64,3% kế hoạch (trong đó, xuất khẩu 38 lao động/KH 37 lao động). Thu nhập bình quân đầu người: 33,6 triệu đồng/6 tháng, bằng 5,6 triệu đồng/người/tháng, tăng so với cùng kì năm 2021 là 700 ngàn đồng/người/tháng.</w:t>
      </w:r>
    </w:p>
    <w:p w14:paraId="7BB08C39" w14:textId="3BB3A8C4" w:rsidR="00C1569F" w:rsidRPr="00CF1F16" w:rsidRDefault="00C1569F" w:rsidP="00CE7491">
      <w:pPr>
        <w:pStyle w:val="Vnbnnidung0"/>
        <w:adjustRightInd w:val="0"/>
        <w:snapToGrid w:val="0"/>
        <w:spacing w:after="0" w:line="312" w:lineRule="auto"/>
        <w:ind w:firstLine="567"/>
        <w:jc w:val="both"/>
        <w:rPr>
          <w:b/>
          <w:bCs/>
          <w:i/>
          <w:lang w:val="sv-SE"/>
        </w:rPr>
      </w:pPr>
      <w:r w:rsidRPr="00CF1F16">
        <w:rPr>
          <w:b/>
          <w:bCs/>
          <w:i/>
          <w:lang w:val="sv-SE"/>
        </w:rPr>
        <w:t>d) Giáo dụ</w:t>
      </w:r>
      <w:r w:rsidR="006B2DC9" w:rsidRPr="00CF1F16">
        <w:rPr>
          <w:b/>
          <w:bCs/>
          <w:i/>
          <w:lang w:val="sv-SE"/>
        </w:rPr>
        <w:t>c-</w:t>
      </w:r>
      <w:r w:rsidRPr="00CF1F16">
        <w:rPr>
          <w:b/>
          <w:bCs/>
          <w:i/>
          <w:lang w:val="sv-SE"/>
        </w:rPr>
        <w:t>y tế</w:t>
      </w:r>
    </w:p>
    <w:p w14:paraId="3F006DCE" w14:textId="77777777" w:rsidR="00C1569F" w:rsidRPr="00CF1F16" w:rsidRDefault="00C1569F" w:rsidP="00CE7491">
      <w:pPr>
        <w:pStyle w:val="Vnbnnidung0"/>
        <w:adjustRightInd w:val="0"/>
        <w:snapToGrid w:val="0"/>
        <w:spacing w:after="0" w:line="312" w:lineRule="auto"/>
        <w:ind w:firstLine="567"/>
        <w:jc w:val="both"/>
        <w:rPr>
          <w:bCs/>
          <w:iCs/>
          <w:lang w:val="sv-SE"/>
        </w:rPr>
      </w:pPr>
      <w:r w:rsidRPr="00CF1F16">
        <w:rPr>
          <w:bCs/>
          <w:i/>
          <w:lang w:val="sv-SE"/>
        </w:rPr>
        <w:t xml:space="preserve">- Giáo dục: </w:t>
      </w:r>
      <w:r w:rsidRPr="00CF1F16">
        <w:rPr>
          <w:bCs/>
          <w:iCs/>
          <w:lang w:val="sv-SE"/>
        </w:rPr>
        <w:t xml:space="preserve">Công tác quản lý dạy và học được thực hiện nghiêm túc, tạo bước chuyển biến rõ rệt về chất lượng các cấp học. Chú trọng công tác giáo dục đạo đức, lối sống, kỹ năng sống, giáo dục thể chất của học sinh; phối hợp quản lý đảm bảo an ninh – trật tự trường học. Tổ chức xét hoàn thành chương trình tiểu học và công nhận tốt nghiệp THCS đảm bảo quy định.  </w:t>
      </w:r>
    </w:p>
    <w:p w14:paraId="0E813E7F" w14:textId="77777777" w:rsidR="00C1569F" w:rsidRPr="00CF1F16" w:rsidRDefault="00C1569F" w:rsidP="00CE7491">
      <w:pPr>
        <w:pStyle w:val="Vnbnnidung0"/>
        <w:adjustRightInd w:val="0"/>
        <w:snapToGrid w:val="0"/>
        <w:spacing w:after="0" w:line="312" w:lineRule="auto"/>
        <w:ind w:firstLine="567"/>
        <w:jc w:val="both"/>
        <w:rPr>
          <w:bCs/>
          <w:i/>
          <w:lang w:val="sv-SE"/>
        </w:rPr>
      </w:pPr>
      <w:r w:rsidRPr="00CF1F16">
        <w:rPr>
          <w:bCs/>
          <w:i/>
          <w:lang w:val="sv-SE"/>
        </w:rPr>
        <w:t>- Y tế:</w:t>
      </w:r>
    </w:p>
    <w:p w14:paraId="0F474CA1" w14:textId="77777777" w:rsidR="00C1569F" w:rsidRPr="00CF1F16" w:rsidRDefault="00C1569F" w:rsidP="00CE7491">
      <w:pPr>
        <w:pStyle w:val="Vnbnnidung0"/>
        <w:adjustRightInd w:val="0"/>
        <w:snapToGrid w:val="0"/>
        <w:spacing w:after="0" w:line="312" w:lineRule="auto"/>
        <w:ind w:firstLine="567"/>
        <w:jc w:val="both"/>
        <w:rPr>
          <w:bCs/>
          <w:iCs/>
          <w:lang w:val="sv-SE"/>
        </w:rPr>
      </w:pPr>
      <w:r w:rsidRPr="00CF1F16">
        <w:rPr>
          <w:bCs/>
          <w:i/>
          <w:lang w:val="sv-SE"/>
        </w:rPr>
        <w:t xml:space="preserve">+ </w:t>
      </w:r>
      <w:r w:rsidRPr="00CF1F16">
        <w:rPr>
          <w:bCs/>
          <w:iCs/>
          <w:lang w:val="sv-SE"/>
        </w:rPr>
        <w:t>Làm tốt công tác khám và chữa bệnh ban đầu cho nhân dân. Thực hiện tốt các chương trình tiêm chủng mở rộng theo quy định của ngành, công tác tuyên truyền dân số - kế hoạch hóa gia đình, các hoạt động phòng, chống bạo lực, bình đẳng giới, xây dựng đạo đức, lối sống trong gia đình. Trong 6 tháng đầu năm đã khám được 375 lượt bệnh nhân, cấp thuốc bảo hiểm y tế đối với tổng số tiền hơn 20 triệu đồng, khám và tư vấn các chương trình Y tế dự phòng cho 2.730 lượt người. Triển khai tiêm chủng phòng bệnh và các chương trình Y tế Quốc gia đạt kế hoạch đề ra. Toàn thị trấn có 79 ca sinh, trong đó có 07 ca sinh con thứ 3 trở lên chiếm 8,8%.</w:t>
      </w:r>
    </w:p>
    <w:p w14:paraId="3D5382B2" w14:textId="77777777" w:rsidR="00C1569F" w:rsidRPr="00CF1F16" w:rsidRDefault="00C1569F" w:rsidP="00CE7491">
      <w:pPr>
        <w:pStyle w:val="Vnbnnidung0"/>
        <w:tabs>
          <w:tab w:val="left" w:pos="1000"/>
        </w:tabs>
        <w:adjustRightInd w:val="0"/>
        <w:snapToGrid w:val="0"/>
        <w:spacing w:after="0" w:line="312" w:lineRule="auto"/>
        <w:ind w:firstLine="709"/>
        <w:jc w:val="both"/>
        <w:rPr>
          <w:bCs/>
          <w:iCs/>
          <w:lang w:val="sv-SE"/>
        </w:rPr>
      </w:pPr>
      <w:r w:rsidRPr="00CF1F16">
        <w:rPr>
          <w:bCs/>
          <w:iCs/>
          <w:lang w:val="sv-SE"/>
        </w:rPr>
        <w:t>+ Thực hiện tốt công tác phòng chống Covid, kiểm soát dịch bệnh trên địa bàn. Dịch bệnh Covid – 19 bùng phát mạnh từ tháng 2 đến tháng 3 đã làm trì trệ các hoạt động sản xuất, kinh doanh. Nhưng với sự vào cuộc của hệ thống chính trị với nhiều giải pháp quyết liệt đã khống chế dịch Covid – 19, không để dịch lan rộng thêm. Phối hợp chặt chẽ với các ban, ngành đoàn thể và các tiểu khu, thôn trong công tác tuyên truyền về hoạt động tiêm vắc xin phòng Covid – 19, nhất là việc tiêm mũi 3, mũi nhắc lại cho nhân dân trên địa bàn.</w:t>
      </w:r>
    </w:p>
    <w:p w14:paraId="47C9C812" w14:textId="77777777" w:rsidR="00C1569F" w:rsidRPr="00CF1F16" w:rsidRDefault="00C1569F" w:rsidP="00CE7491">
      <w:pPr>
        <w:pStyle w:val="Vnbnnidung0"/>
        <w:tabs>
          <w:tab w:val="left" w:pos="1000"/>
        </w:tabs>
        <w:adjustRightInd w:val="0"/>
        <w:snapToGrid w:val="0"/>
        <w:spacing w:after="0" w:line="312" w:lineRule="auto"/>
        <w:ind w:firstLine="567"/>
        <w:jc w:val="both"/>
        <w:rPr>
          <w:bCs/>
          <w:iCs/>
          <w:lang w:val="sv-SE"/>
        </w:rPr>
      </w:pPr>
      <w:r w:rsidRPr="00CF1F16">
        <w:rPr>
          <w:bCs/>
          <w:iCs/>
          <w:lang w:val="sv-SE"/>
        </w:rPr>
        <w:t>+ Mặc dù đã đẩy mạnh công tác dân số - kế hoạch hóa gia đình nhưng vẫn còn 07 trường hợp sinh con thứ 3. Cơ sở vật chất, trang thiết bị y tế tại trạm y tế còn thiếu, đội ngũ y tế quá ít nên chưa đáp ứng được nhu cầu khám chữa bệnh của người dân. Một số bộ phận nhân dân còn chủ quan nên tỷ lệ tiêm mũi nhắc lại (mũi 3, mũi 4) phòng Covid – 19 còn thấp, không đạt chỉ tiêu huyện giao.</w:t>
      </w:r>
    </w:p>
    <w:p w14:paraId="230D397A" w14:textId="77777777" w:rsidR="00C1569F" w:rsidRPr="00CF1F16" w:rsidRDefault="00C1569F" w:rsidP="00CE7491">
      <w:pPr>
        <w:pStyle w:val="Vnbnnidung0"/>
        <w:tabs>
          <w:tab w:val="left" w:pos="1000"/>
        </w:tabs>
        <w:adjustRightInd w:val="0"/>
        <w:snapToGrid w:val="0"/>
        <w:spacing w:after="0" w:line="312" w:lineRule="auto"/>
        <w:ind w:firstLine="567"/>
        <w:jc w:val="both"/>
        <w:rPr>
          <w:b/>
          <w:bCs/>
          <w:i/>
          <w:lang w:val="sv-SE"/>
        </w:rPr>
      </w:pPr>
      <w:r w:rsidRPr="00CF1F16">
        <w:rPr>
          <w:b/>
          <w:bCs/>
          <w:i/>
          <w:lang w:val="sv-SE"/>
        </w:rPr>
        <w:lastRenderedPageBreak/>
        <w:t>e) Lĩnh vực an ninh quốc phòng</w:t>
      </w:r>
    </w:p>
    <w:p w14:paraId="4D62B61E" w14:textId="77777777" w:rsidR="00C1569F" w:rsidRPr="00CF1F16" w:rsidRDefault="00C1569F" w:rsidP="00CE7491">
      <w:pPr>
        <w:pStyle w:val="Vnbnnidung0"/>
        <w:tabs>
          <w:tab w:val="left" w:pos="1000"/>
        </w:tabs>
        <w:adjustRightInd w:val="0"/>
        <w:snapToGrid w:val="0"/>
        <w:spacing w:after="0" w:line="312" w:lineRule="auto"/>
        <w:ind w:firstLine="567"/>
        <w:jc w:val="both"/>
        <w:rPr>
          <w:bCs/>
          <w:iCs/>
          <w:lang w:val="sv-SE"/>
        </w:rPr>
      </w:pPr>
      <w:r w:rsidRPr="00CF1F16">
        <w:rPr>
          <w:bCs/>
          <w:iCs/>
          <w:lang w:val="sv-SE"/>
        </w:rPr>
        <w:t>Tình hình an ninh chính trị, trật tự an toàn xã hội trên địa bàn tiếp tục được giữ vững ổn định. Nhiệm vụ quân sự - quốc phòng được chú trọng đẩy mạnh thực hiện, duy trì nghiêm chế độ sẵn sàng chiến đấu, thực hiện nghiêm túc quy chế phối hợp hoạt động giữa quân sự với công an. Bảo vệ an toàn tuyệt đối các đợt Lễ, tết và ngày kỷ niệm của Đảng, Nhà nước và địa phương. Là lực lượng xung kích nòng cốt tích cực tham gia công tác phòng chống thiên tai và dịch bệnh.</w:t>
      </w:r>
    </w:p>
    <w:p w14:paraId="5EF16A99" w14:textId="77777777" w:rsidR="00C1569F" w:rsidRPr="00CF1F16" w:rsidRDefault="00C1569F" w:rsidP="00CE7491">
      <w:pPr>
        <w:pStyle w:val="Vnbnnidung0"/>
        <w:tabs>
          <w:tab w:val="left" w:pos="1000"/>
        </w:tabs>
        <w:adjustRightInd w:val="0"/>
        <w:snapToGrid w:val="0"/>
        <w:spacing w:after="0" w:line="312" w:lineRule="auto"/>
        <w:ind w:firstLine="567"/>
        <w:jc w:val="both"/>
        <w:rPr>
          <w:bCs/>
          <w:iCs/>
          <w:lang w:val="sv-SE"/>
        </w:rPr>
      </w:pPr>
      <w:r w:rsidRPr="00CF1F16">
        <w:rPr>
          <w:bCs/>
          <w:i/>
          <w:lang w:val="sv-SE"/>
        </w:rPr>
        <w:t xml:space="preserve">- An ninh: </w:t>
      </w:r>
      <w:r w:rsidRPr="00CF1F16">
        <w:rPr>
          <w:bCs/>
          <w:iCs/>
          <w:lang w:val="sv-SE"/>
        </w:rPr>
        <w:t xml:space="preserve">Tình hình an ninh chính trị và trật tự an toàn xã hội cơ bản ổn định. Lực lượng Công an, Bảo vệ dân phố đã nắm chắc tình hình liên quan đến an ninh, trật tự, chủ động đấu tranh phòng chống tội phạm, thực hiện tốt quy chế phối hợp giữa các ban, ngành trong việc quản lý, gúp đỡ đối tượng, phát động phong trào “Toàn dân bảo vệ an ninh Tổ quốc”. Tiếp tục thực hiện hiệu quả mô hình “Khu dân cư lành mạnh không có tội phạm, ma túy, HIV/AIDS và các tệ nạn xã hội khác” gắn với thực hiện Thông tư 23/2012/TT-BCA. Tiến hành sơ kết 5 năm thực hiện mô hình “Tổ liên gia tự quản” và sơ kết công tác phòng chống tội phạm, phòng chống mua bán người, phòng chống ma túy. </w:t>
      </w:r>
    </w:p>
    <w:p w14:paraId="6E935748" w14:textId="77777777" w:rsidR="00C1569F" w:rsidRPr="00CF1F16" w:rsidRDefault="00C1569F" w:rsidP="00CE7491">
      <w:pPr>
        <w:pStyle w:val="Vnbnnidung0"/>
        <w:adjustRightInd w:val="0"/>
        <w:snapToGrid w:val="0"/>
        <w:spacing w:after="0" w:line="312" w:lineRule="auto"/>
        <w:ind w:firstLine="567"/>
        <w:jc w:val="both"/>
        <w:rPr>
          <w:bCs/>
          <w:iCs/>
          <w:lang w:val="sv-SE"/>
        </w:rPr>
      </w:pPr>
      <w:r w:rsidRPr="00CF1F16">
        <w:rPr>
          <w:bCs/>
          <w:i/>
          <w:lang w:val="sv-SE"/>
        </w:rPr>
        <w:t>- Quốc phòng:</w:t>
      </w:r>
      <w:r w:rsidRPr="00CF1F16">
        <w:rPr>
          <w:bCs/>
          <w:iCs/>
          <w:lang w:val="sv-SE"/>
        </w:rPr>
        <w:t xml:space="preserve"> Công tác quân sự, quốc phòng được đẩy mạnh toàn diện. Duy trì nghiêm các chế độ trực chiến, sẵn sàng chiến đấu, kiện toàn đầy đủ các ban thuộc phạm vi quốc phòng. Đăng ký, quản lý quân nhân dự bị, phương tiện kỹ thuật và động viên huấn luyện dự bị động viên đạt 100% chỉ tiêu. Hoàn thành tốt huấn luyện dân quân năm thứ nhất, kết quả 100% đạt yêu cầu, có 80% khá, giỏi. Tham gia cập nhật kiến thức QP – AN đối tượng 3, 4 cho 14 đồng chí. Làm tốt công tác tuyển quân, huy động 237 lượt dân quân làm nhiệm vụ SSCĐ, 28 công làm vệ sinh môi trường, phòng chống dịch Covid – 19, quản lý tốt vũ khí trang bị được biên chế. Thực hiện công tác chuẩn bị tham gia diễn tập khu vực phòng thủ.</w:t>
      </w:r>
    </w:p>
    <w:p w14:paraId="3824146C" w14:textId="77777777" w:rsidR="00CD75B4" w:rsidRPr="00CF1F16" w:rsidRDefault="00CD75B4" w:rsidP="00CD75B4">
      <w:pPr>
        <w:pStyle w:val="Vnbnnidung0"/>
        <w:tabs>
          <w:tab w:val="left" w:pos="1000"/>
        </w:tabs>
        <w:adjustRightInd w:val="0"/>
        <w:snapToGrid w:val="0"/>
        <w:spacing w:after="0" w:line="312" w:lineRule="auto"/>
        <w:ind w:firstLine="567"/>
        <w:jc w:val="both"/>
        <w:rPr>
          <w:b/>
          <w:bCs/>
          <w:i/>
          <w:lang w:val="sv-SE"/>
        </w:rPr>
      </w:pPr>
      <w:r w:rsidRPr="00CF1F16">
        <w:rPr>
          <w:b/>
          <w:bCs/>
          <w:i/>
          <w:lang w:val="sv-SE"/>
        </w:rPr>
        <w:t>f) Về giao thông</w:t>
      </w:r>
    </w:p>
    <w:p w14:paraId="5B3054F1" w14:textId="73297EDD" w:rsidR="00CD75B4" w:rsidRPr="00CF1F16" w:rsidRDefault="00CD75B4" w:rsidP="00CD75B4">
      <w:pPr>
        <w:pStyle w:val="Vnbnnidung0"/>
        <w:tabs>
          <w:tab w:val="left" w:pos="1000"/>
        </w:tabs>
        <w:adjustRightInd w:val="0"/>
        <w:snapToGrid w:val="0"/>
        <w:spacing w:after="0" w:line="312" w:lineRule="auto"/>
        <w:ind w:firstLine="567"/>
        <w:jc w:val="both"/>
        <w:rPr>
          <w:bCs/>
          <w:lang w:val="sv-SE"/>
        </w:rPr>
      </w:pPr>
      <w:r w:rsidRPr="00CF1F16">
        <w:rPr>
          <w:bCs/>
          <w:lang w:val="sv-SE"/>
        </w:rPr>
        <w:t xml:space="preserve">Xã Phú Định có tuyến đường Hồ Chí Minh chạy qua. Hệ thống giao thông nội vùng còn lại là đường giao thông nông thôn, đa số các tuyến mặt đường bê tông mới được xây dựng, mặt cắt ngang các tuyến đường từ 5 – 10 m, tuy nhiên vẫn còn một số tuyến đường đất và đường cấp phối. </w:t>
      </w:r>
    </w:p>
    <w:p w14:paraId="683775FE" w14:textId="77777777" w:rsidR="00CD75B4" w:rsidRPr="00CF1F16" w:rsidRDefault="00CD75B4" w:rsidP="00CD75B4">
      <w:pPr>
        <w:pStyle w:val="Vnbnnidung0"/>
        <w:tabs>
          <w:tab w:val="left" w:pos="1000"/>
        </w:tabs>
        <w:adjustRightInd w:val="0"/>
        <w:snapToGrid w:val="0"/>
        <w:spacing w:after="0" w:line="312" w:lineRule="auto"/>
        <w:ind w:firstLine="567"/>
        <w:jc w:val="both"/>
        <w:rPr>
          <w:b/>
          <w:bCs/>
          <w:i/>
          <w:lang w:val="sv-SE"/>
        </w:rPr>
      </w:pPr>
      <w:r w:rsidRPr="00CF1F16">
        <w:rPr>
          <w:b/>
          <w:bCs/>
          <w:i/>
          <w:lang w:val="sv-SE"/>
        </w:rPr>
        <w:t>g) Về cấp thoát nước và vệ sinh môi trường</w:t>
      </w:r>
    </w:p>
    <w:p w14:paraId="32B68650" w14:textId="7C96F1C7" w:rsidR="00CD75B4" w:rsidRPr="00CF1F16" w:rsidRDefault="00CD75B4" w:rsidP="00CD75B4">
      <w:pPr>
        <w:pStyle w:val="Vnbnnidung0"/>
        <w:tabs>
          <w:tab w:val="left" w:pos="1000"/>
        </w:tabs>
        <w:adjustRightInd w:val="0"/>
        <w:snapToGrid w:val="0"/>
        <w:spacing w:after="0" w:line="312" w:lineRule="auto"/>
        <w:ind w:firstLine="567"/>
        <w:jc w:val="both"/>
        <w:rPr>
          <w:bCs/>
          <w:lang w:val="sv-SE"/>
        </w:rPr>
      </w:pPr>
      <w:r w:rsidRPr="00CF1F16">
        <w:rPr>
          <w:bCs/>
          <w:lang w:val="sv-SE"/>
        </w:rPr>
        <w:t xml:space="preserve">- Cấp nước: Các vùng lân cận, người dân địa phương khai thác nguồn nước dưới đất, nước mặt thông qua hệ thống giếng đào, giếng khoan để phục vụ cho mục đích sinh hoạt và sản xuất nông nghiệp. </w:t>
      </w:r>
    </w:p>
    <w:p w14:paraId="1F4B7A44" w14:textId="6ADB21F4" w:rsidR="00CD75B4" w:rsidRPr="00CF1F16" w:rsidRDefault="00CD75B4" w:rsidP="00CD75B4">
      <w:pPr>
        <w:pStyle w:val="Vnbnnidung0"/>
        <w:tabs>
          <w:tab w:val="left" w:pos="1000"/>
        </w:tabs>
        <w:adjustRightInd w:val="0"/>
        <w:snapToGrid w:val="0"/>
        <w:spacing w:after="0" w:line="312" w:lineRule="auto"/>
        <w:ind w:firstLine="567"/>
        <w:jc w:val="both"/>
        <w:rPr>
          <w:bCs/>
          <w:lang w:val="sv-SE"/>
        </w:rPr>
      </w:pPr>
      <w:r w:rsidRPr="00CF1F16">
        <w:rPr>
          <w:bCs/>
          <w:lang w:val="sv-SE"/>
        </w:rPr>
        <w:lastRenderedPageBreak/>
        <w:t xml:space="preserve">- Thoát nước mưa: Nước mưa trên khu vực được chảy theo địa về hướng các hồ trong khu vực, phần còn lại sẽ đổ về các vị trí trũng thấp hoặc ra các mương kênh tiêu nước. </w:t>
      </w:r>
    </w:p>
    <w:p w14:paraId="2D9E35F5" w14:textId="77777777" w:rsidR="00CD75B4" w:rsidRPr="00CF1F16" w:rsidRDefault="00CD75B4" w:rsidP="00CD75B4">
      <w:pPr>
        <w:pStyle w:val="Vnbnnidung0"/>
        <w:tabs>
          <w:tab w:val="left" w:pos="1000"/>
        </w:tabs>
        <w:adjustRightInd w:val="0"/>
        <w:snapToGrid w:val="0"/>
        <w:spacing w:after="0" w:line="312" w:lineRule="auto"/>
        <w:ind w:firstLine="567"/>
        <w:jc w:val="both"/>
        <w:rPr>
          <w:bCs/>
          <w:lang w:val="sv-SE"/>
        </w:rPr>
      </w:pPr>
      <w:r w:rsidRPr="00CF1F16">
        <w:rPr>
          <w:bCs/>
          <w:lang w:val="sv-SE"/>
        </w:rPr>
        <w:t>- Thoát nước thải: Chưa có hệ thống thoát nước thải và vệ sinh môi trường đạt tiêu chuẩn. Nước thải nhà vệ sinh được xử lý bằng bể tự hoại tự thấm. Nước thải giặt rửa, nước thải chăn nuôi một phần tự thấm, còn lại chảy tràn ra các mương xung quanh.</w:t>
      </w:r>
    </w:p>
    <w:p w14:paraId="2988B4C6" w14:textId="18FBB97D" w:rsidR="00CD75B4" w:rsidRPr="00CF1F16" w:rsidRDefault="00CD75B4" w:rsidP="00CD75B4">
      <w:pPr>
        <w:pStyle w:val="Vnbnnidung0"/>
        <w:tabs>
          <w:tab w:val="left" w:pos="1000"/>
        </w:tabs>
        <w:adjustRightInd w:val="0"/>
        <w:snapToGrid w:val="0"/>
        <w:spacing w:after="0" w:line="312" w:lineRule="auto"/>
        <w:ind w:firstLine="567"/>
        <w:jc w:val="both"/>
        <w:rPr>
          <w:bCs/>
          <w:lang w:val="sv-SE"/>
        </w:rPr>
      </w:pPr>
      <w:r w:rsidRPr="00CF1F16">
        <w:rPr>
          <w:bCs/>
          <w:lang w:val="sv-SE"/>
        </w:rPr>
        <w:t>- Thu gom, xử lý chất thải rắn: xã Phú Định nằm trong mạng lưới thu gom rác thải của Ban quản lý các công trình công cộng huyện Bố Trạch. Tần suất thu gom 02 lần/tuần.</w:t>
      </w:r>
    </w:p>
    <w:p w14:paraId="79BE6087" w14:textId="1A9D49E5" w:rsidR="00CD75B4" w:rsidRPr="00CF1F16" w:rsidRDefault="00CD75B4" w:rsidP="00CD75B4">
      <w:pPr>
        <w:pStyle w:val="Vnbnnidung0"/>
        <w:adjustRightInd w:val="0"/>
        <w:snapToGrid w:val="0"/>
        <w:spacing w:after="0" w:line="312" w:lineRule="auto"/>
        <w:ind w:firstLine="567"/>
        <w:jc w:val="both"/>
        <w:rPr>
          <w:bCs/>
          <w:lang w:val="sv-SE"/>
        </w:rPr>
      </w:pPr>
      <w:r w:rsidRPr="00CF1F16">
        <w:rPr>
          <w:bCs/>
          <w:lang w:val="sv-SE"/>
        </w:rPr>
        <w:t>- Thông tin liên lạc: Mạng lưới thông tin liên lạc hiện nay đã được phủ khắp toàn xã với sóng điện thoại vô tuyến, hữu tuyến, sóng truyền thanh, truyền hình nên rất thuận lợi trong vấn đề thông tin liên lạc. Huyện đã có bưu điện văn hóa trung tâm và hệ thống truyền thanh đáp ứng nhu cầu chuyển tải thông tin kinh tế - xã hội của người dân.</w:t>
      </w:r>
    </w:p>
    <w:p w14:paraId="6A0EA567" w14:textId="12473AD0" w:rsidR="00221E08" w:rsidRPr="00CF1F16" w:rsidRDefault="001042C9" w:rsidP="00CE7491">
      <w:pPr>
        <w:pStyle w:val="ListParagraph"/>
        <w:spacing w:line="312" w:lineRule="auto"/>
        <w:ind w:left="0" w:firstLine="567"/>
        <w:contextualSpacing w:val="0"/>
        <w:rPr>
          <w:rFonts w:eastAsia="Calibri"/>
          <w:b/>
          <w:i/>
          <w:sz w:val="28"/>
          <w:szCs w:val="28"/>
          <w:lang w:val="pl-PL"/>
        </w:rPr>
      </w:pPr>
      <w:r w:rsidRPr="00CF1F16">
        <w:rPr>
          <w:b/>
          <w:i/>
          <w:sz w:val="28"/>
          <w:szCs w:val="28"/>
          <w:lang w:val="sv-SE"/>
        </w:rPr>
        <w:t>2.1.2.</w:t>
      </w:r>
      <w:r w:rsidR="00F04B97" w:rsidRPr="00CF1F16">
        <w:rPr>
          <w:b/>
          <w:i/>
          <w:sz w:val="28"/>
          <w:szCs w:val="28"/>
          <w:lang w:val="sv-SE"/>
        </w:rPr>
        <w:t>3</w:t>
      </w:r>
      <w:r w:rsidR="00221E08" w:rsidRPr="00CF1F16">
        <w:rPr>
          <w:b/>
          <w:i/>
          <w:sz w:val="28"/>
          <w:szCs w:val="28"/>
          <w:lang w:val="sv-SE"/>
        </w:rPr>
        <w:t>.</w:t>
      </w:r>
      <w:r w:rsidR="00221E08" w:rsidRPr="00CF1F16">
        <w:rPr>
          <w:rFonts w:eastAsia="Calibri"/>
          <w:b/>
          <w:i/>
          <w:sz w:val="28"/>
          <w:szCs w:val="28"/>
          <w:lang w:val="pl-PL"/>
        </w:rPr>
        <w:t xml:space="preserve"> Hiện trạng </w:t>
      </w:r>
      <w:r w:rsidR="00397AA1" w:rsidRPr="00CF1F16">
        <w:rPr>
          <w:rFonts w:eastAsia="Calibri"/>
          <w:b/>
          <w:i/>
          <w:sz w:val="28"/>
          <w:szCs w:val="28"/>
          <w:lang w:val="pl-PL"/>
        </w:rPr>
        <w:t>d</w:t>
      </w:r>
      <w:r w:rsidR="00493DB0" w:rsidRPr="00CF1F16">
        <w:rPr>
          <w:rFonts w:eastAsia="Calibri"/>
          <w:b/>
          <w:i/>
          <w:sz w:val="28"/>
          <w:szCs w:val="28"/>
          <w:lang w:val="pl-PL"/>
        </w:rPr>
        <w:t>ự án</w:t>
      </w:r>
      <w:r w:rsidR="00221E08" w:rsidRPr="00CF1F16">
        <w:rPr>
          <w:rFonts w:eastAsia="Calibri"/>
          <w:b/>
          <w:i/>
          <w:sz w:val="28"/>
          <w:szCs w:val="28"/>
          <w:lang w:val="pl-PL"/>
        </w:rPr>
        <w:t xml:space="preserve"> và một số đối tượng lân cận</w:t>
      </w:r>
    </w:p>
    <w:p w14:paraId="7A1280B3" w14:textId="6D8E340B" w:rsidR="00E81398" w:rsidRPr="00CF1F16" w:rsidRDefault="004E050B" w:rsidP="00C55795">
      <w:pPr>
        <w:pStyle w:val="ListParagraph"/>
        <w:spacing w:line="312" w:lineRule="auto"/>
        <w:ind w:left="0" w:firstLine="567"/>
        <w:rPr>
          <w:sz w:val="28"/>
          <w:szCs w:val="28"/>
          <w:lang w:val="pl-PL"/>
        </w:rPr>
      </w:pPr>
      <w:bookmarkStart w:id="648" w:name="bookmark712"/>
      <w:bookmarkStart w:id="649" w:name="bookmark710"/>
      <w:bookmarkStart w:id="650" w:name="bookmark711"/>
      <w:bookmarkStart w:id="651" w:name="bookmark713"/>
      <w:bookmarkEnd w:id="646"/>
      <w:r w:rsidRPr="00CF1F16">
        <w:rPr>
          <w:sz w:val="28"/>
          <w:szCs w:val="28"/>
          <w:lang w:val="pl-PL"/>
        </w:rPr>
        <w:t>- Khu vực thực hiện dự án thuộc dạng địa hình đồi thoải, hiện đang trồng cây cao su. Trước khi bàn giao đất cho chủ dự án, người dân sẽ tiến hành thu hoạch và giải phóng mặt bằng. Địa hình thấp dần từ Tây Nam xuống Đông Bắc, cao độ dao động trong khoảng +22,39m đến + 32,97m.</w:t>
      </w:r>
    </w:p>
    <w:p w14:paraId="687221B1" w14:textId="4514B2C6" w:rsidR="004E050B" w:rsidRPr="00CF1F16" w:rsidRDefault="004E050B" w:rsidP="00C55795">
      <w:pPr>
        <w:pStyle w:val="ListParagraph"/>
        <w:spacing w:line="312" w:lineRule="auto"/>
        <w:ind w:left="0" w:firstLine="567"/>
        <w:rPr>
          <w:sz w:val="28"/>
          <w:szCs w:val="28"/>
          <w:lang w:val="pl-PL"/>
        </w:rPr>
      </w:pPr>
      <w:r w:rsidRPr="00CF1F16">
        <w:rPr>
          <w:sz w:val="28"/>
          <w:szCs w:val="28"/>
          <w:lang w:val="pl-PL"/>
        </w:rPr>
        <w:t xml:space="preserve">- Các khu vực dự án 200m về phía Bắc là khu dân cư </w:t>
      </w:r>
      <w:r w:rsidR="00113EF2" w:rsidRPr="00CF1F16">
        <w:rPr>
          <w:sz w:val="28"/>
          <w:szCs w:val="28"/>
          <w:lang w:val="pl-PL"/>
        </w:rPr>
        <w:t>thôn 2</w:t>
      </w:r>
      <w:r w:rsidRPr="00CF1F16">
        <w:rPr>
          <w:sz w:val="28"/>
          <w:szCs w:val="28"/>
          <w:lang w:val="pl-PL"/>
        </w:rPr>
        <w:t xml:space="preserve">, mật độ dân thưa thớt, chỉ khoảng 10 hộ gia đình.  </w:t>
      </w:r>
    </w:p>
    <w:p w14:paraId="32E05734" w14:textId="22FBBE62" w:rsidR="00E81398" w:rsidRPr="00CF1F16" w:rsidRDefault="000627C7" w:rsidP="00CE7491">
      <w:pPr>
        <w:pStyle w:val="Vnbnnidung0"/>
        <w:tabs>
          <w:tab w:val="left" w:pos="567"/>
        </w:tabs>
        <w:adjustRightInd w:val="0"/>
        <w:snapToGrid w:val="0"/>
        <w:spacing w:after="0" w:line="312" w:lineRule="auto"/>
        <w:ind w:firstLine="567"/>
        <w:jc w:val="both"/>
        <w:rPr>
          <w:rFonts w:cs="Times New Roman"/>
          <w:b/>
          <w:i/>
          <w:lang w:val="vi-VN" w:eastAsia="vi-VN"/>
        </w:rPr>
      </w:pPr>
      <w:r w:rsidRPr="00CF1F16">
        <w:rPr>
          <w:rFonts w:cs="Times New Roman"/>
          <w:b/>
          <w:i/>
          <w:lang w:val="vi-VN" w:eastAsia="vi-VN"/>
        </w:rPr>
        <w:t>2</w:t>
      </w:r>
      <w:r w:rsidR="00E81398" w:rsidRPr="00CF1F16">
        <w:rPr>
          <w:rFonts w:cs="Times New Roman"/>
          <w:b/>
          <w:i/>
          <w:lang w:val="vi-VN" w:eastAsia="vi-VN"/>
        </w:rPr>
        <w:t>.1.</w:t>
      </w:r>
      <w:r w:rsidRPr="00CF1F16">
        <w:rPr>
          <w:rFonts w:cs="Times New Roman"/>
          <w:b/>
          <w:i/>
          <w:lang w:val="vi-VN" w:eastAsia="vi-VN"/>
        </w:rPr>
        <w:t>2</w:t>
      </w:r>
      <w:r w:rsidR="00E81398" w:rsidRPr="00CF1F16">
        <w:rPr>
          <w:rFonts w:cs="Times New Roman"/>
          <w:b/>
          <w:i/>
          <w:lang w:val="vi-VN" w:eastAsia="vi-VN"/>
        </w:rPr>
        <w:t>.</w:t>
      </w:r>
      <w:r w:rsidR="00F04B97" w:rsidRPr="00CF1F16">
        <w:rPr>
          <w:rFonts w:cs="Times New Roman"/>
          <w:b/>
          <w:i/>
          <w:lang w:val="vi-VN" w:eastAsia="vi-VN"/>
        </w:rPr>
        <w:t>4</w:t>
      </w:r>
      <w:r w:rsidR="00E81398" w:rsidRPr="00CF1F16">
        <w:rPr>
          <w:rFonts w:cs="Times New Roman"/>
          <w:b/>
          <w:i/>
          <w:lang w:val="vi-VN" w:eastAsia="vi-VN"/>
        </w:rPr>
        <w:t>. Hiện trạng tuyến đường vận chuyển</w:t>
      </w:r>
    </w:p>
    <w:p w14:paraId="637E2940" w14:textId="22E0AFF3" w:rsidR="00E81398" w:rsidRPr="00CF1F16" w:rsidRDefault="00E81398" w:rsidP="00CE7491">
      <w:pPr>
        <w:spacing w:line="312" w:lineRule="auto"/>
        <w:ind w:firstLine="567"/>
        <w:jc w:val="both"/>
        <w:rPr>
          <w:rFonts w:eastAsia="Calibri"/>
          <w:bCs/>
          <w:lang w:val="vi-VN"/>
        </w:rPr>
      </w:pPr>
      <w:r w:rsidRPr="00CF1F16">
        <w:rPr>
          <w:rFonts w:eastAsia="Calibri"/>
          <w:bCs/>
          <w:spacing w:val="-2"/>
          <w:lang w:val="vi-VN"/>
        </w:rPr>
        <w:t xml:space="preserve">Tuyến đường vận chuyển vật liệu sử dụng các đường sẵn có, chủ yếu là đường </w:t>
      </w:r>
      <w:r w:rsidR="004E050B" w:rsidRPr="00CF1F16">
        <w:rPr>
          <w:rFonts w:eastAsia="Calibri"/>
          <w:bCs/>
          <w:spacing w:val="-2"/>
          <w:lang w:val="vi-VN"/>
        </w:rPr>
        <w:t>Hồ Chí Minh</w:t>
      </w:r>
      <w:r w:rsidR="008C57FE" w:rsidRPr="00CF1F16">
        <w:rPr>
          <w:rFonts w:eastAsia="Calibri"/>
          <w:bCs/>
          <w:spacing w:val="-2"/>
          <w:lang w:val="vi-VN"/>
        </w:rPr>
        <w:t xml:space="preserve"> và các tuyến đường </w:t>
      </w:r>
      <w:r w:rsidR="004E050B" w:rsidRPr="00CF1F16">
        <w:rPr>
          <w:rFonts w:eastAsia="Calibri"/>
          <w:bCs/>
          <w:spacing w:val="-2"/>
          <w:lang w:val="vi-VN"/>
        </w:rPr>
        <w:t>liên thôn</w:t>
      </w:r>
      <w:r w:rsidR="008C57FE" w:rsidRPr="00CF1F16">
        <w:rPr>
          <w:rFonts w:eastAsia="Calibri"/>
          <w:bCs/>
          <w:lang w:val="vi-VN"/>
        </w:rPr>
        <w:t>.</w:t>
      </w:r>
    </w:p>
    <w:p w14:paraId="5F20BBA1" w14:textId="19A223D7" w:rsidR="0029035D" w:rsidRPr="00CF1F16" w:rsidRDefault="0029035D" w:rsidP="009A3C9D">
      <w:pPr>
        <w:pStyle w:val="Tiu30"/>
        <w:keepNext/>
        <w:keepLines/>
        <w:tabs>
          <w:tab w:val="left" w:pos="1387"/>
        </w:tabs>
        <w:adjustRightInd w:val="0"/>
        <w:snapToGrid w:val="0"/>
        <w:spacing w:after="0" w:line="288" w:lineRule="auto"/>
        <w:ind w:firstLine="567"/>
        <w:jc w:val="both"/>
        <w:outlineLvl w:val="1"/>
        <w:rPr>
          <w:rFonts w:cs="Times New Roman"/>
          <w:b w:val="0"/>
          <w:lang w:val="sv-SE"/>
        </w:rPr>
      </w:pPr>
      <w:bookmarkStart w:id="652" w:name="_Toc137793446"/>
      <w:r w:rsidRPr="00CF1F16">
        <w:rPr>
          <w:rStyle w:val="Tiu3"/>
          <w:rFonts w:cs="Times New Roman"/>
          <w:b/>
          <w:bCs/>
          <w:lang w:val="sv-SE" w:eastAsia="vi-VN"/>
        </w:rPr>
        <w:t>2</w:t>
      </w:r>
      <w:bookmarkEnd w:id="648"/>
      <w:r w:rsidRPr="00CF1F16">
        <w:rPr>
          <w:rStyle w:val="Tiu3"/>
          <w:rFonts w:cs="Times New Roman"/>
          <w:b/>
          <w:bCs/>
          <w:lang w:val="sv-SE" w:eastAsia="vi-VN"/>
        </w:rPr>
        <w:t xml:space="preserve">.2. Hiện trạng chất lượng môi trường và đa dạng sinh học khu vực thực hiện </w:t>
      </w:r>
      <w:r w:rsidR="00493DB0" w:rsidRPr="00CF1F16">
        <w:rPr>
          <w:rStyle w:val="Tiu3"/>
          <w:rFonts w:cs="Times New Roman"/>
          <w:b/>
          <w:bCs/>
          <w:lang w:val="sv-SE" w:eastAsia="vi-VN"/>
        </w:rPr>
        <w:t>dự án</w:t>
      </w:r>
      <w:bookmarkEnd w:id="649"/>
      <w:bookmarkEnd w:id="650"/>
      <w:bookmarkEnd w:id="651"/>
      <w:bookmarkEnd w:id="652"/>
    </w:p>
    <w:p w14:paraId="05CAF2C6" w14:textId="77777777" w:rsidR="0029035D" w:rsidRPr="00CF1F16" w:rsidRDefault="0029035D" w:rsidP="009A3C9D">
      <w:pPr>
        <w:pStyle w:val="Vnbnnidung0"/>
        <w:tabs>
          <w:tab w:val="left" w:pos="1512"/>
        </w:tabs>
        <w:adjustRightInd w:val="0"/>
        <w:snapToGrid w:val="0"/>
        <w:spacing w:after="0" w:line="288" w:lineRule="auto"/>
        <w:ind w:firstLine="567"/>
        <w:jc w:val="both"/>
        <w:outlineLvl w:val="2"/>
        <w:rPr>
          <w:rFonts w:cs="Times New Roman"/>
          <w:b/>
          <w:i/>
          <w:lang w:val="sv-SE"/>
        </w:rPr>
      </w:pPr>
      <w:bookmarkStart w:id="653" w:name="bookmark714"/>
      <w:bookmarkStart w:id="654" w:name="_Toc137793447"/>
      <w:r w:rsidRPr="00CF1F16">
        <w:rPr>
          <w:rStyle w:val="Vnbnnidung"/>
          <w:rFonts w:cs="Times New Roman"/>
          <w:b/>
          <w:i/>
          <w:lang w:val="sv-SE" w:eastAsia="vi-VN"/>
        </w:rPr>
        <w:t>2</w:t>
      </w:r>
      <w:bookmarkEnd w:id="653"/>
      <w:r w:rsidRPr="00CF1F16">
        <w:rPr>
          <w:rStyle w:val="Vnbnnidung"/>
          <w:rFonts w:cs="Times New Roman"/>
          <w:b/>
          <w:i/>
          <w:lang w:val="sv-SE" w:eastAsia="vi-VN"/>
        </w:rPr>
        <w:t>.2.1. Đánh giá hiện trạng các thành phần môi trường</w:t>
      </w:r>
      <w:bookmarkEnd w:id="654"/>
    </w:p>
    <w:p w14:paraId="753E8163" w14:textId="5B6BD794" w:rsidR="008B626C" w:rsidRPr="00CF1F16" w:rsidRDefault="008B626C" w:rsidP="009A3C9D">
      <w:pPr>
        <w:widowControl/>
        <w:spacing w:line="288" w:lineRule="auto"/>
        <w:ind w:firstLine="567"/>
        <w:jc w:val="both"/>
        <w:rPr>
          <w:lang w:val="sv-SE"/>
        </w:rPr>
      </w:pPr>
      <w:bookmarkStart w:id="655" w:name="bookmark715"/>
      <w:r w:rsidRPr="00CF1F16">
        <w:rPr>
          <w:lang w:val="sv-SE"/>
        </w:rPr>
        <w:t xml:space="preserve">Để đánh giá hiện trạng môi trường nền khu vực </w:t>
      </w:r>
      <w:r w:rsidR="00075358" w:rsidRPr="00CF1F16">
        <w:rPr>
          <w:lang w:val="sv-SE"/>
        </w:rPr>
        <w:t>d</w:t>
      </w:r>
      <w:r w:rsidR="00493DB0" w:rsidRPr="00CF1F16">
        <w:rPr>
          <w:lang w:val="sv-SE"/>
        </w:rPr>
        <w:t>ự án</w:t>
      </w:r>
      <w:r w:rsidRPr="00CF1F16">
        <w:rPr>
          <w:lang w:val="sv-SE"/>
        </w:rPr>
        <w:t xml:space="preserve">, đồng thời làm căn cứ đánh giá tác động do việc thực hiện </w:t>
      </w:r>
      <w:r w:rsidR="00075358" w:rsidRPr="00CF1F16">
        <w:rPr>
          <w:lang w:val="sv-SE"/>
        </w:rPr>
        <w:t>dự</w:t>
      </w:r>
      <w:r w:rsidR="00493DB0" w:rsidRPr="00CF1F16">
        <w:rPr>
          <w:lang w:val="sv-SE"/>
        </w:rPr>
        <w:t xml:space="preserve"> án</w:t>
      </w:r>
      <w:r w:rsidRPr="00CF1F16">
        <w:rPr>
          <w:lang w:val="sv-SE"/>
        </w:rPr>
        <w:t xml:space="preserve"> đến môi trường</w:t>
      </w:r>
      <w:r w:rsidR="0064787A" w:rsidRPr="00CF1F16">
        <w:rPr>
          <w:lang w:val="sv-SE"/>
        </w:rPr>
        <w:t>.</w:t>
      </w:r>
      <w:r w:rsidRPr="00CF1F16">
        <w:rPr>
          <w:lang w:val="sv-SE"/>
        </w:rPr>
        <w:t xml:space="preserve"> Chủ </w:t>
      </w:r>
      <w:r w:rsidR="009F7FBD" w:rsidRPr="00CF1F16">
        <w:rPr>
          <w:lang w:val="sv-SE"/>
        </w:rPr>
        <w:t>d</w:t>
      </w:r>
      <w:r w:rsidR="00493DB0" w:rsidRPr="00CF1F16">
        <w:rPr>
          <w:lang w:val="sv-SE"/>
        </w:rPr>
        <w:t>ự án</w:t>
      </w:r>
      <w:r w:rsidRPr="00CF1F16">
        <w:rPr>
          <w:lang w:val="sv-SE"/>
        </w:rPr>
        <w:t xml:space="preserve"> đã phối hợp với Công </w:t>
      </w:r>
      <w:r w:rsidR="00C1579C" w:rsidRPr="00CF1F16">
        <w:rPr>
          <w:lang w:val="sv-SE"/>
        </w:rPr>
        <w:t xml:space="preserve">ty </w:t>
      </w:r>
      <w:r w:rsidRPr="00CF1F16">
        <w:rPr>
          <w:lang w:val="sv-SE"/>
        </w:rPr>
        <w:t>TNHH</w:t>
      </w:r>
      <w:r w:rsidR="00242D5E" w:rsidRPr="00CF1F16">
        <w:rPr>
          <w:lang w:val="sv-SE"/>
        </w:rPr>
        <w:t xml:space="preserve"> MTV Kỹ thuật</w:t>
      </w:r>
      <w:r w:rsidRPr="00CF1F16">
        <w:rPr>
          <w:lang w:val="sv-SE"/>
        </w:rPr>
        <w:t xml:space="preserve"> Tài nguyên và Môi trường </w:t>
      </w:r>
      <w:r w:rsidR="00242D5E" w:rsidRPr="00CF1F16">
        <w:rPr>
          <w:lang w:val="sv-SE"/>
        </w:rPr>
        <w:t>và Công ty Cổ phần Công nghệ và Kỹ Thuật HATICO Việt Nam</w:t>
      </w:r>
      <w:r w:rsidRPr="00CF1F16">
        <w:rPr>
          <w:lang w:val="sv-SE"/>
        </w:rPr>
        <w:t xml:space="preserve"> tiến hành đo một số chỉ tiêu chất lượng không khí, nước mặt tại một số vị trí tiêu biểu ở khu vực </w:t>
      </w:r>
      <w:r w:rsidR="00631813" w:rsidRPr="00CF1F16">
        <w:rPr>
          <w:lang w:val="sv-SE"/>
        </w:rPr>
        <w:t>d</w:t>
      </w:r>
      <w:r w:rsidR="00493DB0" w:rsidRPr="00CF1F16">
        <w:rPr>
          <w:lang w:val="sv-SE"/>
        </w:rPr>
        <w:t>ự án</w:t>
      </w:r>
      <w:r w:rsidRPr="00CF1F16">
        <w:rPr>
          <w:lang w:val="sv-SE"/>
        </w:rPr>
        <w:t xml:space="preserve"> và các khu vực liên quan. </w:t>
      </w:r>
    </w:p>
    <w:p w14:paraId="79F69BDC" w14:textId="77777777" w:rsidR="008B626C" w:rsidRPr="00CF1F16" w:rsidRDefault="008B626C" w:rsidP="009A3C9D">
      <w:pPr>
        <w:widowControl/>
        <w:spacing w:line="288" w:lineRule="auto"/>
        <w:ind w:firstLine="567"/>
        <w:jc w:val="both"/>
        <w:rPr>
          <w:lang w:val="pt-BR"/>
        </w:rPr>
      </w:pPr>
      <w:r w:rsidRPr="00CF1F16">
        <w:rPr>
          <w:lang w:val="pt-BR"/>
        </w:rPr>
        <w:t>Việc đo đạc, lấy mẫu và phân tích dựa trên:</w:t>
      </w:r>
    </w:p>
    <w:p w14:paraId="04C65284" w14:textId="77777777" w:rsidR="008B626C" w:rsidRPr="00CF1F16" w:rsidRDefault="008B626C" w:rsidP="009A3C9D">
      <w:pPr>
        <w:widowControl/>
        <w:spacing w:line="288" w:lineRule="auto"/>
        <w:ind w:firstLine="567"/>
        <w:jc w:val="both"/>
        <w:rPr>
          <w:lang w:val="pt-BR"/>
        </w:rPr>
      </w:pPr>
      <w:r w:rsidRPr="00CF1F16">
        <w:rPr>
          <w:lang w:val="pt-BR"/>
        </w:rPr>
        <w:lastRenderedPageBreak/>
        <w:t xml:space="preserve">(1). Nguyên tắc chọn địa điểm lấy mẫu: </w:t>
      </w:r>
    </w:p>
    <w:p w14:paraId="475854B7" w14:textId="40F7FCD1" w:rsidR="008B626C" w:rsidRPr="00CF1F16" w:rsidRDefault="008B626C" w:rsidP="009A3C9D">
      <w:pPr>
        <w:widowControl/>
        <w:spacing w:line="288" w:lineRule="auto"/>
        <w:ind w:firstLine="567"/>
        <w:jc w:val="both"/>
        <w:rPr>
          <w:lang w:val="pt-BR"/>
        </w:rPr>
      </w:pPr>
      <w:r w:rsidRPr="00CF1F16">
        <w:rPr>
          <w:lang w:val="pt-BR"/>
        </w:rPr>
        <w:t xml:space="preserve">- Các điểm lựa chọn đại diện cho khu vực </w:t>
      </w:r>
      <w:r w:rsidR="00075358" w:rsidRPr="00CF1F16">
        <w:rPr>
          <w:lang w:val="pt-BR"/>
        </w:rPr>
        <w:t>d</w:t>
      </w:r>
      <w:r w:rsidR="00493DB0" w:rsidRPr="00CF1F16">
        <w:rPr>
          <w:lang w:val="pt-BR"/>
        </w:rPr>
        <w:t>ự án</w:t>
      </w:r>
      <w:r w:rsidRPr="00CF1F16">
        <w:rPr>
          <w:lang w:val="pt-BR"/>
        </w:rPr>
        <w:t xml:space="preserve"> và khu vực lân cận có thể bị tác động bởi </w:t>
      </w:r>
      <w:r w:rsidR="00631813" w:rsidRPr="00CF1F16">
        <w:rPr>
          <w:lang w:val="pt-BR"/>
        </w:rPr>
        <w:t>d</w:t>
      </w:r>
      <w:r w:rsidR="00493DB0" w:rsidRPr="00CF1F16">
        <w:rPr>
          <w:lang w:val="pt-BR"/>
        </w:rPr>
        <w:t>ự án</w:t>
      </w:r>
      <w:r w:rsidRPr="00CF1F16">
        <w:rPr>
          <w:lang w:val="pt-BR"/>
        </w:rPr>
        <w:t>.</w:t>
      </w:r>
    </w:p>
    <w:p w14:paraId="715A6809" w14:textId="3BE838E2" w:rsidR="00EF41E6" w:rsidRPr="00CF1F16" w:rsidRDefault="00EF41E6" w:rsidP="009A3C9D">
      <w:pPr>
        <w:widowControl/>
        <w:spacing w:line="288" w:lineRule="auto"/>
        <w:ind w:firstLine="567"/>
        <w:jc w:val="both"/>
        <w:rPr>
          <w:spacing w:val="-4"/>
          <w:lang w:val="pt-BR"/>
        </w:rPr>
      </w:pPr>
      <w:r w:rsidRPr="00CF1F16">
        <w:rPr>
          <w:spacing w:val="-4"/>
          <w:lang w:val="pt-BR"/>
        </w:rPr>
        <w:t>- Đối với đo chất lượ</w:t>
      </w:r>
      <w:r w:rsidR="00631813" w:rsidRPr="00CF1F16">
        <w:rPr>
          <w:spacing w:val="-4"/>
          <w:lang w:val="pt-BR"/>
        </w:rPr>
        <w:t>ng không khí: L</w:t>
      </w:r>
      <w:r w:rsidRPr="00CF1F16">
        <w:rPr>
          <w:spacing w:val="-4"/>
          <w:lang w:val="pt-BR"/>
        </w:rPr>
        <w:t xml:space="preserve">ựa chọn địa điểm đo tại khu vực </w:t>
      </w:r>
      <w:r w:rsidR="00075358" w:rsidRPr="00CF1F16">
        <w:rPr>
          <w:spacing w:val="-4"/>
          <w:lang w:val="pt-BR"/>
        </w:rPr>
        <w:t>d</w:t>
      </w:r>
      <w:r w:rsidR="00493DB0" w:rsidRPr="00CF1F16">
        <w:rPr>
          <w:spacing w:val="-4"/>
          <w:lang w:val="pt-BR"/>
        </w:rPr>
        <w:t>ự án</w:t>
      </w:r>
      <w:r w:rsidRPr="00CF1F16">
        <w:rPr>
          <w:spacing w:val="-4"/>
          <w:lang w:val="pt-BR"/>
        </w:rPr>
        <w:t xml:space="preserve"> và các khu vực lân cận có thể chịu tác động của </w:t>
      </w:r>
      <w:r w:rsidR="00075358" w:rsidRPr="00CF1F16">
        <w:rPr>
          <w:spacing w:val="-4"/>
          <w:lang w:val="pt-BR"/>
        </w:rPr>
        <w:t>d</w:t>
      </w:r>
      <w:r w:rsidR="00493DB0" w:rsidRPr="00CF1F16">
        <w:rPr>
          <w:spacing w:val="-4"/>
          <w:lang w:val="pt-BR"/>
        </w:rPr>
        <w:t>ự án</w:t>
      </w:r>
      <w:r w:rsidRPr="00CF1F16">
        <w:rPr>
          <w:spacing w:val="-4"/>
          <w:lang w:val="pt-BR"/>
        </w:rPr>
        <w:t xml:space="preserve">, sự lựa chọn đó hỗ trợ việc giám sát và đánh giá tác động (mức độ ô nhiễm) do các hoạt động của </w:t>
      </w:r>
      <w:r w:rsidR="00075358" w:rsidRPr="00CF1F16">
        <w:rPr>
          <w:spacing w:val="-4"/>
          <w:lang w:val="pt-BR"/>
        </w:rPr>
        <w:t>d</w:t>
      </w:r>
      <w:r w:rsidR="00493DB0" w:rsidRPr="00CF1F16">
        <w:rPr>
          <w:spacing w:val="-4"/>
          <w:lang w:val="pt-BR"/>
        </w:rPr>
        <w:t>ự án</w:t>
      </w:r>
      <w:r w:rsidRPr="00CF1F16">
        <w:rPr>
          <w:spacing w:val="-4"/>
          <w:lang w:val="pt-BR"/>
        </w:rPr>
        <w:t xml:space="preserve"> sau này.</w:t>
      </w:r>
    </w:p>
    <w:p w14:paraId="34560F7D" w14:textId="16DC3F2A" w:rsidR="00EF41E6" w:rsidRPr="00CF1F16" w:rsidRDefault="00EF41E6" w:rsidP="009A3C9D">
      <w:pPr>
        <w:widowControl/>
        <w:spacing w:line="288" w:lineRule="auto"/>
        <w:ind w:firstLine="567"/>
        <w:jc w:val="both"/>
        <w:rPr>
          <w:lang w:val="pt-BR"/>
        </w:rPr>
      </w:pPr>
      <w:r w:rsidRPr="00CF1F16">
        <w:rPr>
          <w:lang w:val="pt-BR"/>
        </w:rPr>
        <w:t>- Đối với lấy mẫu và phân tích chất lượng nướ</w:t>
      </w:r>
      <w:r w:rsidR="00631813" w:rsidRPr="00CF1F16">
        <w:rPr>
          <w:lang w:val="pt-BR"/>
        </w:rPr>
        <w:t>c: L</w:t>
      </w:r>
      <w:r w:rsidRPr="00CF1F16">
        <w:rPr>
          <w:lang w:val="pt-BR"/>
        </w:rPr>
        <w:t xml:space="preserve">ấy mẫu và phân tích chất lượng nước mặt để làm cơ sở đánh giá ảnh hưởng do hoạt động của </w:t>
      </w:r>
      <w:r w:rsidR="00631813" w:rsidRPr="00CF1F16">
        <w:rPr>
          <w:lang w:val="pt-BR"/>
        </w:rPr>
        <w:t>d</w:t>
      </w:r>
      <w:r w:rsidR="00493DB0" w:rsidRPr="00CF1F16">
        <w:rPr>
          <w:lang w:val="pt-BR"/>
        </w:rPr>
        <w:t>ự án</w:t>
      </w:r>
      <w:r w:rsidRPr="00CF1F16">
        <w:rPr>
          <w:lang w:val="pt-BR"/>
        </w:rPr>
        <w:t xml:space="preserve"> đến chất lượng nguồn nước này. </w:t>
      </w:r>
    </w:p>
    <w:p w14:paraId="649D0FBD" w14:textId="77777777" w:rsidR="00EF41E6" w:rsidRPr="00CF1F16" w:rsidRDefault="00EF41E6" w:rsidP="009A3C9D">
      <w:pPr>
        <w:widowControl/>
        <w:spacing w:line="288" w:lineRule="auto"/>
        <w:ind w:firstLine="567"/>
        <w:jc w:val="both"/>
        <w:rPr>
          <w:lang w:val="pt-BR"/>
        </w:rPr>
      </w:pPr>
      <w:r w:rsidRPr="00CF1F16">
        <w:rPr>
          <w:lang w:val="pt-BR"/>
        </w:rPr>
        <w:t>(2). Các thiết bị đo, lấy mẫu và phân tích:</w:t>
      </w:r>
    </w:p>
    <w:p w14:paraId="7871C3FC" w14:textId="77777777" w:rsidR="00EF41E6" w:rsidRPr="00CF1F16" w:rsidRDefault="00EF41E6" w:rsidP="009A3C9D">
      <w:pPr>
        <w:widowControl/>
        <w:spacing w:line="288" w:lineRule="auto"/>
        <w:ind w:firstLine="567"/>
        <w:jc w:val="both"/>
        <w:rPr>
          <w:lang w:val="pt-BR"/>
        </w:rPr>
      </w:pPr>
      <w:r w:rsidRPr="00CF1F16">
        <w:rPr>
          <w:lang w:val="pt-BR"/>
        </w:rPr>
        <w:t>- Máy đo độ ồn: QUEST.</w:t>
      </w:r>
    </w:p>
    <w:p w14:paraId="3F78A431" w14:textId="77777777" w:rsidR="00EF41E6" w:rsidRPr="00CF1F16" w:rsidRDefault="00EF41E6" w:rsidP="009A3C9D">
      <w:pPr>
        <w:widowControl/>
        <w:spacing w:line="288" w:lineRule="auto"/>
        <w:ind w:firstLine="567"/>
        <w:jc w:val="both"/>
        <w:rPr>
          <w:lang w:val="pt-BR"/>
        </w:rPr>
      </w:pPr>
      <w:r w:rsidRPr="00CF1F16">
        <w:rPr>
          <w:lang w:val="pt-BR"/>
        </w:rPr>
        <w:t>- Máy đo khí độc: MultiCheck 2000.</w:t>
      </w:r>
    </w:p>
    <w:p w14:paraId="123FB934" w14:textId="77777777" w:rsidR="00EF41E6" w:rsidRPr="00CF1F16" w:rsidRDefault="00EF41E6" w:rsidP="009A3C9D">
      <w:pPr>
        <w:widowControl/>
        <w:spacing w:line="288" w:lineRule="auto"/>
        <w:ind w:firstLine="567"/>
        <w:jc w:val="both"/>
        <w:rPr>
          <w:lang w:val="pt-BR"/>
        </w:rPr>
      </w:pPr>
      <w:r w:rsidRPr="00CF1F16">
        <w:rPr>
          <w:lang w:val="pt-BR"/>
        </w:rPr>
        <w:t>- Máy đo bụi: EPAM 5000.</w:t>
      </w:r>
    </w:p>
    <w:p w14:paraId="31B0CBB8" w14:textId="77777777" w:rsidR="00EF41E6" w:rsidRPr="00CF1F16" w:rsidRDefault="00EF41E6" w:rsidP="009A3C9D">
      <w:pPr>
        <w:widowControl/>
        <w:spacing w:line="288" w:lineRule="auto"/>
        <w:ind w:firstLine="567"/>
        <w:jc w:val="both"/>
        <w:rPr>
          <w:lang w:val="pt-BR"/>
        </w:rPr>
      </w:pPr>
      <w:r w:rsidRPr="00CF1F16">
        <w:rPr>
          <w:lang w:val="pt-BR"/>
        </w:rPr>
        <w:t>- Máy phân tích nước nhãn hiệu DREL/2400 và DREL/2800.</w:t>
      </w:r>
    </w:p>
    <w:p w14:paraId="6F086F78" w14:textId="271BBAF2" w:rsidR="00F4057F" w:rsidRPr="00CF1F16" w:rsidRDefault="001042C9" w:rsidP="009A3C9D">
      <w:pPr>
        <w:widowControl/>
        <w:spacing w:line="288" w:lineRule="auto"/>
        <w:ind w:firstLine="567"/>
        <w:rPr>
          <w:b/>
          <w:i/>
          <w:lang w:val="pt-BR"/>
        </w:rPr>
      </w:pPr>
      <w:r w:rsidRPr="00CF1F16">
        <w:rPr>
          <w:b/>
          <w:i/>
          <w:lang w:val="pt-BR"/>
        </w:rPr>
        <w:t>2.2.1.1</w:t>
      </w:r>
      <w:r w:rsidR="00F4057F" w:rsidRPr="00CF1F16">
        <w:rPr>
          <w:b/>
          <w:i/>
          <w:lang w:val="pt-BR"/>
        </w:rPr>
        <w:t>. Hiện trạng môi trường không khí</w:t>
      </w:r>
    </w:p>
    <w:p w14:paraId="424CF7F3" w14:textId="77777777" w:rsidR="00F4057F" w:rsidRPr="00CF1F16" w:rsidRDefault="00F4057F" w:rsidP="009A3C9D">
      <w:pPr>
        <w:spacing w:line="288" w:lineRule="auto"/>
        <w:ind w:firstLine="567"/>
        <w:rPr>
          <w:lang w:val="pt-BR"/>
        </w:rPr>
      </w:pPr>
      <w:r w:rsidRPr="00CF1F16">
        <w:rPr>
          <w:lang w:val="pt-BR"/>
        </w:rPr>
        <w:t>- Các chỉ tiêu giám sát: Nhiệt độ, NO</w:t>
      </w:r>
      <w:r w:rsidRPr="00CF1F16">
        <w:rPr>
          <w:vertAlign w:val="subscript"/>
          <w:lang w:val="pt-BR"/>
        </w:rPr>
        <w:t>2</w:t>
      </w:r>
      <w:r w:rsidRPr="00CF1F16">
        <w:rPr>
          <w:lang w:val="pt-BR"/>
        </w:rPr>
        <w:t>, SO</w:t>
      </w:r>
      <w:r w:rsidRPr="00CF1F16">
        <w:rPr>
          <w:vertAlign w:val="subscript"/>
          <w:lang w:val="pt-BR"/>
        </w:rPr>
        <w:t>2</w:t>
      </w:r>
      <w:r w:rsidRPr="00CF1F16">
        <w:rPr>
          <w:lang w:val="pt-BR"/>
        </w:rPr>
        <w:t>, CO, bụi, tiếng ồn, độ rung.</w:t>
      </w:r>
    </w:p>
    <w:p w14:paraId="1DD1015E" w14:textId="276EC5FF" w:rsidR="00F4057F" w:rsidRPr="00CF1F16" w:rsidRDefault="00F4057F" w:rsidP="009A3C9D">
      <w:pPr>
        <w:spacing w:line="288" w:lineRule="auto"/>
        <w:ind w:firstLine="567"/>
        <w:rPr>
          <w:lang w:val="pt-BR"/>
        </w:rPr>
      </w:pPr>
      <w:r w:rsidRPr="00CF1F16">
        <w:rPr>
          <w:lang w:val="pt-BR"/>
        </w:rPr>
        <w:t>- Vị trí lấy mẫu: 0</w:t>
      </w:r>
      <w:r w:rsidR="002072A2" w:rsidRPr="00CF1F16">
        <w:rPr>
          <w:lang w:val="pt-BR"/>
        </w:rPr>
        <w:t>2</w:t>
      </w:r>
      <w:r w:rsidRPr="00CF1F16">
        <w:rPr>
          <w:lang w:val="pt-BR"/>
        </w:rPr>
        <w:t xml:space="preserve"> mẫu không khí.</w:t>
      </w:r>
    </w:p>
    <w:p w14:paraId="5FAE9DA7" w14:textId="7AFCC01D" w:rsidR="002072A2" w:rsidRPr="00CF1F16" w:rsidRDefault="002072A2" w:rsidP="002072A2">
      <w:pPr>
        <w:ind w:firstLine="567"/>
        <w:jc w:val="both"/>
        <w:rPr>
          <w:lang w:val="pt-BR"/>
        </w:rPr>
      </w:pPr>
      <w:r w:rsidRPr="00CF1F16">
        <w:rPr>
          <w:lang w:val="pt-BR"/>
        </w:rPr>
        <w:t xml:space="preserve">+ K1: Mẫu không khí lấy tại khu vực lập dự án, tọa độ: 17.569085°, </w:t>
      </w:r>
      <w:r w:rsidR="00E17F0B" w:rsidRPr="00CF1F16">
        <w:rPr>
          <w:lang w:val="pt-BR"/>
        </w:rPr>
        <w:t>106.447487°.</w:t>
      </w:r>
    </w:p>
    <w:p w14:paraId="48E2FD96" w14:textId="77777777" w:rsidR="002072A2" w:rsidRPr="00CF1F16" w:rsidRDefault="002072A2" w:rsidP="002072A2">
      <w:pPr>
        <w:ind w:firstLine="567"/>
        <w:jc w:val="both"/>
        <w:rPr>
          <w:lang w:val="pt-BR"/>
        </w:rPr>
      </w:pPr>
      <w:r w:rsidRPr="00CF1F16">
        <w:rPr>
          <w:lang w:val="pt-BR"/>
        </w:rPr>
        <w:t>+ K2: Mẫu không khí lấy tại khu dân cư cách dự án 150m về phía Bắc, tọa độ: 17.571226°, 106.445012°.</w:t>
      </w:r>
    </w:p>
    <w:p w14:paraId="7A4677ED" w14:textId="5C95924D" w:rsidR="00F4057F" w:rsidRPr="00CF1F16" w:rsidRDefault="00F4057F" w:rsidP="009A3C9D">
      <w:pPr>
        <w:pStyle w:val="NormalWeb"/>
        <w:spacing w:before="0" w:beforeAutospacing="0" w:after="0" w:afterAutospacing="0" w:line="288" w:lineRule="auto"/>
        <w:ind w:firstLine="567"/>
        <w:jc w:val="both"/>
        <w:rPr>
          <w:lang w:val="pt-BR"/>
        </w:rPr>
      </w:pPr>
      <w:r w:rsidRPr="00CF1F16">
        <w:rPr>
          <w:lang w:val="pt-BR"/>
        </w:rPr>
        <w:t xml:space="preserve">- Thời gian lấy mẫu: </w:t>
      </w:r>
      <w:r w:rsidR="00831543" w:rsidRPr="00CF1F16">
        <w:rPr>
          <w:b/>
          <w:lang w:val="pt-BR"/>
        </w:rPr>
        <w:t>1</w:t>
      </w:r>
      <w:r w:rsidR="002072A2" w:rsidRPr="00CF1F16">
        <w:rPr>
          <w:b/>
          <w:lang w:val="pt-BR"/>
        </w:rPr>
        <w:t>5</w:t>
      </w:r>
      <w:r w:rsidR="00831543" w:rsidRPr="00CF1F16">
        <w:rPr>
          <w:b/>
          <w:lang w:val="pt-BR"/>
        </w:rPr>
        <w:t>/</w:t>
      </w:r>
      <w:r w:rsidR="002072A2" w:rsidRPr="00CF1F16">
        <w:rPr>
          <w:b/>
          <w:lang w:val="pt-BR"/>
        </w:rPr>
        <w:t>05</w:t>
      </w:r>
      <w:r w:rsidRPr="00CF1F16">
        <w:rPr>
          <w:b/>
          <w:lang w:val="pt-BR"/>
        </w:rPr>
        <w:t>/202</w:t>
      </w:r>
      <w:r w:rsidR="002072A2" w:rsidRPr="00CF1F16">
        <w:rPr>
          <w:b/>
          <w:lang w:val="pt-BR"/>
        </w:rPr>
        <w:t>3</w:t>
      </w:r>
      <w:r w:rsidR="000611EE" w:rsidRPr="00CF1F16">
        <w:rPr>
          <w:b/>
          <w:lang w:val="pt-BR"/>
        </w:rPr>
        <w:t>.</w:t>
      </w:r>
    </w:p>
    <w:p w14:paraId="7C73B721" w14:textId="194A3C06" w:rsidR="00F4057F" w:rsidRPr="00CF1F16" w:rsidRDefault="00F4057F" w:rsidP="009A3C9D">
      <w:pPr>
        <w:pStyle w:val="NormalWeb"/>
        <w:spacing w:before="0" w:beforeAutospacing="0" w:after="0" w:afterAutospacing="0" w:line="288" w:lineRule="auto"/>
        <w:ind w:firstLine="567"/>
        <w:rPr>
          <w:lang w:val="pt-BR"/>
        </w:rPr>
      </w:pPr>
      <w:r w:rsidRPr="00CF1F16">
        <w:rPr>
          <w:lang w:val="pt-BR"/>
        </w:rPr>
        <w:t xml:space="preserve">- Địa điểm lấy mẫu: </w:t>
      </w:r>
      <w:r w:rsidR="002072A2" w:rsidRPr="00CF1F16">
        <w:rPr>
          <w:lang w:val="pt-BR"/>
        </w:rPr>
        <w:t>xã Phú Định</w:t>
      </w:r>
      <w:r w:rsidRPr="00CF1F16">
        <w:rPr>
          <w:lang w:val="pt-BR"/>
        </w:rPr>
        <w:t>, huyện Bố Trạch.</w:t>
      </w:r>
    </w:p>
    <w:p w14:paraId="7E456CE3" w14:textId="77777777" w:rsidR="00F4057F" w:rsidRPr="00CF1F16" w:rsidRDefault="00F4057F" w:rsidP="009A3C9D">
      <w:pPr>
        <w:spacing w:line="288" w:lineRule="auto"/>
        <w:ind w:firstLine="567"/>
        <w:jc w:val="both"/>
        <w:rPr>
          <w:rFonts w:eastAsia="Calibri"/>
        </w:rPr>
      </w:pPr>
      <w:r w:rsidRPr="00CF1F16">
        <w:rPr>
          <w:rFonts w:eastAsia="Calibri"/>
        </w:rPr>
        <w:t xml:space="preserve">- Quy chuẩn áp dụng, bao gồm: </w:t>
      </w:r>
    </w:p>
    <w:p w14:paraId="486F4311" w14:textId="19108027" w:rsidR="00F4057F" w:rsidRPr="00CF1F16" w:rsidRDefault="00631813" w:rsidP="009A3C9D">
      <w:pPr>
        <w:spacing w:line="288" w:lineRule="auto"/>
        <w:ind w:firstLine="567"/>
        <w:jc w:val="both"/>
      </w:pPr>
      <w:r w:rsidRPr="00CF1F16">
        <w:t>+ QCVN 05:2013/BTNMT -</w:t>
      </w:r>
      <w:r w:rsidR="00F4057F" w:rsidRPr="00CF1F16">
        <w:t xml:space="preserve"> Quy chuẩn kỹ thuật quốc gia về chất lượ</w:t>
      </w:r>
      <w:r w:rsidRPr="00CF1F16">
        <w:t>ng không khí xung quanh;</w:t>
      </w:r>
    </w:p>
    <w:p w14:paraId="6F6CADBA" w14:textId="51B31AF7" w:rsidR="00F4057F" w:rsidRPr="00CF1F16" w:rsidRDefault="00F4057F" w:rsidP="009A3C9D">
      <w:pPr>
        <w:spacing w:line="288" w:lineRule="auto"/>
        <w:ind w:firstLine="567"/>
        <w:jc w:val="both"/>
        <w:rPr>
          <w:rFonts w:eastAsia="Times New Roman"/>
          <w:lang w:val="vi-VN"/>
        </w:rPr>
      </w:pPr>
      <w:r w:rsidRPr="00CF1F16">
        <w:rPr>
          <w:rFonts w:eastAsia="Times New Roman"/>
        </w:rPr>
        <w:t>+</w:t>
      </w:r>
      <w:r w:rsidRPr="00CF1F16">
        <w:rPr>
          <w:rFonts w:eastAsia="Times New Roman"/>
          <w:lang w:val="vi-VN"/>
        </w:rPr>
        <w:t xml:space="preserve"> QCVN 27:2010/BTNMT - Quy chu</w:t>
      </w:r>
      <w:r w:rsidR="00631813" w:rsidRPr="00CF1F16">
        <w:rPr>
          <w:rFonts w:eastAsia="Times New Roman"/>
          <w:lang w:val="vi-VN"/>
        </w:rPr>
        <w:t>ẩn kỹ thuật quốc gia về độ rung;</w:t>
      </w:r>
    </w:p>
    <w:p w14:paraId="3751AE82" w14:textId="044B274E" w:rsidR="00F4057F" w:rsidRPr="00CF1F16" w:rsidRDefault="00F4057F" w:rsidP="009A3C9D">
      <w:pPr>
        <w:spacing w:line="288" w:lineRule="auto"/>
        <w:ind w:firstLine="567"/>
        <w:jc w:val="both"/>
        <w:rPr>
          <w:rFonts w:eastAsia="Times New Roman"/>
          <w:lang w:val="vi-VN"/>
        </w:rPr>
      </w:pPr>
      <w:r w:rsidRPr="00CF1F16">
        <w:rPr>
          <w:rFonts w:eastAsia="Times New Roman"/>
          <w:lang w:val="vi-VN"/>
        </w:rPr>
        <w:t>+ QCVN 26:2010/BTNMT</w:t>
      </w:r>
      <w:r w:rsidR="00631813" w:rsidRPr="00CF1F16">
        <w:rPr>
          <w:rFonts w:eastAsia="Times New Roman"/>
          <w:lang w:val="vi-VN"/>
        </w:rPr>
        <w:t xml:space="preserve"> </w:t>
      </w:r>
      <w:r w:rsidRPr="00CF1F16">
        <w:rPr>
          <w:rFonts w:eastAsia="Times New Roman"/>
          <w:lang w:val="vi-VN"/>
        </w:rPr>
        <w:t>- Quy chuẩn kỹ thuật quốc gia về tiếng ồn.</w:t>
      </w:r>
    </w:p>
    <w:p w14:paraId="3F64F821" w14:textId="77777777" w:rsidR="002072A2" w:rsidRPr="00CF1F16" w:rsidRDefault="00531CBB" w:rsidP="002072A2">
      <w:pPr>
        <w:widowControl/>
        <w:spacing w:line="288" w:lineRule="auto"/>
        <w:ind w:firstLine="567"/>
        <w:jc w:val="center"/>
        <w:rPr>
          <w:i/>
          <w:lang w:val="pt-BR"/>
        </w:rPr>
      </w:pPr>
      <w:r w:rsidRPr="00CF1F16">
        <w:rPr>
          <w:i/>
          <w:lang w:val="pt-BR"/>
        </w:rPr>
        <w:t>(Sơ đồ vị trí lấy mẫu được đính kèm ở phần Phụ lục)</w:t>
      </w:r>
      <w:bookmarkStart w:id="656" w:name="_Toc115081361"/>
    </w:p>
    <w:p w14:paraId="21422B24" w14:textId="19029F19" w:rsidR="00AE3B18" w:rsidRPr="00CF1F16" w:rsidRDefault="00F04B97" w:rsidP="002072A2">
      <w:pPr>
        <w:widowControl/>
        <w:spacing w:line="288" w:lineRule="auto"/>
        <w:ind w:firstLine="567"/>
        <w:jc w:val="center"/>
        <w:rPr>
          <w:b/>
          <w:i/>
          <w:iCs/>
          <w:lang w:val="pt-BR"/>
        </w:rPr>
      </w:pPr>
      <w:bookmarkStart w:id="657" w:name="_Toc137118848"/>
      <w:r w:rsidRPr="00CF1F16">
        <w:rPr>
          <w:b/>
          <w:bCs/>
          <w:i/>
          <w:iCs/>
          <w:lang w:val="pt-BR"/>
        </w:rPr>
        <w:t xml:space="preserve">Bảng </w:t>
      </w:r>
      <w:r w:rsidRPr="00CF1F16">
        <w:rPr>
          <w:b/>
          <w:bCs/>
          <w:i/>
          <w:iCs/>
        </w:rPr>
        <w:fldChar w:fldCharType="begin"/>
      </w:r>
      <w:r w:rsidRPr="00CF1F16">
        <w:rPr>
          <w:b/>
          <w:bCs/>
          <w:i/>
          <w:iCs/>
          <w:lang w:val="pt-BR"/>
        </w:rPr>
        <w:instrText xml:space="preserve"> SEQ Bảng \* ARABIC </w:instrText>
      </w:r>
      <w:r w:rsidRPr="00CF1F16">
        <w:rPr>
          <w:b/>
          <w:bCs/>
          <w:i/>
          <w:iCs/>
        </w:rPr>
        <w:fldChar w:fldCharType="separate"/>
      </w:r>
      <w:r w:rsidR="002072A2" w:rsidRPr="00CF1F16">
        <w:rPr>
          <w:b/>
          <w:bCs/>
          <w:i/>
          <w:iCs/>
          <w:noProof/>
          <w:lang w:val="pt-BR"/>
        </w:rPr>
        <w:t>13</w:t>
      </w:r>
      <w:r w:rsidRPr="00CF1F16">
        <w:rPr>
          <w:b/>
          <w:bCs/>
          <w:i/>
          <w:iCs/>
        </w:rPr>
        <w:fldChar w:fldCharType="end"/>
      </w:r>
      <w:r w:rsidRPr="00CF1F16">
        <w:rPr>
          <w:b/>
          <w:i/>
          <w:iCs/>
          <w:lang w:val="pt-BR"/>
        </w:rPr>
        <w:t xml:space="preserve">. </w:t>
      </w:r>
      <w:r w:rsidR="00AE3B18" w:rsidRPr="00CF1F16">
        <w:rPr>
          <w:b/>
          <w:i/>
          <w:iCs/>
          <w:lang w:val="pt-BR"/>
        </w:rPr>
        <w:t>Hiện trạng chất lượng môi trường không khí</w:t>
      </w:r>
      <w:bookmarkEnd w:id="656"/>
      <w:bookmarkEnd w:id="657"/>
    </w:p>
    <w:tbl>
      <w:tblPr>
        <w:tblpPr w:leftFromText="180" w:rightFromText="180" w:vertAnchor="text" w:tblpX="131"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128"/>
        <w:gridCol w:w="1560"/>
        <w:gridCol w:w="1274"/>
        <w:gridCol w:w="1417"/>
        <w:gridCol w:w="2120"/>
      </w:tblGrid>
      <w:tr w:rsidR="00CF1F16" w:rsidRPr="00CF1F16" w14:paraId="78B4B833" w14:textId="77777777" w:rsidTr="002072A2">
        <w:trPr>
          <w:trHeight w:val="416"/>
          <w:tblHeader/>
        </w:trPr>
        <w:tc>
          <w:tcPr>
            <w:tcW w:w="310" w:type="pct"/>
            <w:vMerge w:val="restart"/>
            <w:tcBorders>
              <w:top w:val="single" w:sz="4" w:space="0" w:color="auto"/>
              <w:left w:val="single" w:sz="4" w:space="0" w:color="auto"/>
              <w:bottom w:val="single" w:sz="4" w:space="0" w:color="auto"/>
              <w:right w:val="single" w:sz="4" w:space="0" w:color="auto"/>
            </w:tcBorders>
            <w:shd w:val="clear" w:color="auto" w:fill="FFFF00"/>
            <w:vAlign w:val="center"/>
          </w:tcPr>
          <w:p w14:paraId="1A651096" w14:textId="77777777" w:rsidR="002072A2" w:rsidRPr="00CF1F16" w:rsidRDefault="002072A2" w:rsidP="00CE7491">
            <w:pPr>
              <w:ind w:left="-113" w:right="-113"/>
              <w:jc w:val="center"/>
              <w:rPr>
                <w:b/>
                <w:sz w:val="26"/>
                <w:szCs w:val="26"/>
              </w:rPr>
            </w:pPr>
            <w:r w:rsidRPr="00CF1F16">
              <w:rPr>
                <w:b/>
                <w:sz w:val="26"/>
                <w:szCs w:val="26"/>
              </w:rPr>
              <w:t>TT</w:t>
            </w:r>
          </w:p>
        </w:tc>
        <w:tc>
          <w:tcPr>
            <w:tcW w:w="1174" w:type="pct"/>
            <w:vMerge w:val="restart"/>
            <w:tcBorders>
              <w:top w:val="single" w:sz="4" w:space="0" w:color="auto"/>
              <w:left w:val="single" w:sz="4" w:space="0" w:color="auto"/>
              <w:bottom w:val="single" w:sz="4" w:space="0" w:color="auto"/>
              <w:right w:val="single" w:sz="4" w:space="0" w:color="auto"/>
            </w:tcBorders>
            <w:shd w:val="clear" w:color="auto" w:fill="FFFF00"/>
            <w:vAlign w:val="center"/>
          </w:tcPr>
          <w:p w14:paraId="323A06F6" w14:textId="77777777" w:rsidR="002072A2" w:rsidRPr="00CF1F16" w:rsidRDefault="002072A2" w:rsidP="00CE7491">
            <w:pPr>
              <w:ind w:left="-113" w:right="-113"/>
              <w:jc w:val="center"/>
              <w:rPr>
                <w:b/>
                <w:sz w:val="26"/>
                <w:szCs w:val="26"/>
              </w:rPr>
            </w:pPr>
            <w:r w:rsidRPr="00CF1F16">
              <w:rPr>
                <w:b/>
                <w:sz w:val="26"/>
                <w:szCs w:val="26"/>
              </w:rPr>
              <w:t>Chỉ tiêu</w:t>
            </w:r>
          </w:p>
        </w:tc>
        <w:tc>
          <w:tcPr>
            <w:tcW w:w="861" w:type="pct"/>
            <w:vMerge w:val="restart"/>
            <w:tcBorders>
              <w:top w:val="single" w:sz="4" w:space="0" w:color="auto"/>
              <w:left w:val="single" w:sz="4" w:space="0" w:color="auto"/>
              <w:bottom w:val="single" w:sz="4" w:space="0" w:color="auto"/>
              <w:right w:val="single" w:sz="4" w:space="0" w:color="auto"/>
            </w:tcBorders>
            <w:shd w:val="clear" w:color="auto" w:fill="FFFF00"/>
            <w:vAlign w:val="center"/>
          </w:tcPr>
          <w:p w14:paraId="7729D53E" w14:textId="77777777" w:rsidR="002072A2" w:rsidRPr="00CF1F16" w:rsidRDefault="002072A2" w:rsidP="00CE7491">
            <w:pPr>
              <w:ind w:left="-113" w:right="-113"/>
              <w:jc w:val="center"/>
              <w:rPr>
                <w:b/>
                <w:sz w:val="26"/>
                <w:szCs w:val="26"/>
              </w:rPr>
            </w:pPr>
            <w:r w:rsidRPr="00CF1F16">
              <w:rPr>
                <w:b/>
                <w:sz w:val="26"/>
                <w:szCs w:val="26"/>
              </w:rPr>
              <w:t>ĐVT</w:t>
            </w:r>
          </w:p>
        </w:tc>
        <w:tc>
          <w:tcPr>
            <w:tcW w:w="1485" w:type="pct"/>
            <w:gridSpan w:val="2"/>
            <w:tcBorders>
              <w:top w:val="single" w:sz="4" w:space="0" w:color="auto"/>
              <w:left w:val="single" w:sz="4" w:space="0" w:color="auto"/>
              <w:bottom w:val="single" w:sz="4" w:space="0" w:color="auto"/>
              <w:right w:val="single" w:sz="4" w:space="0" w:color="auto"/>
            </w:tcBorders>
            <w:shd w:val="clear" w:color="auto" w:fill="FFFF00"/>
          </w:tcPr>
          <w:p w14:paraId="19BD7250" w14:textId="39D00B7A" w:rsidR="002072A2" w:rsidRPr="00CF1F16" w:rsidRDefault="002072A2" w:rsidP="002072A2">
            <w:pPr>
              <w:ind w:left="-113" w:right="-113"/>
              <w:jc w:val="center"/>
              <w:rPr>
                <w:b/>
                <w:sz w:val="26"/>
                <w:szCs w:val="26"/>
              </w:rPr>
            </w:pPr>
            <w:r w:rsidRPr="00CF1F16">
              <w:rPr>
                <w:b/>
                <w:sz w:val="26"/>
                <w:szCs w:val="26"/>
              </w:rPr>
              <w:t>Kết quả</w:t>
            </w:r>
          </w:p>
        </w:tc>
        <w:tc>
          <w:tcPr>
            <w:tcW w:w="1170" w:type="pct"/>
            <w:vMerge w:val="restart"/>
            <w:tcBorders>
              <w:top w:val="single" w:sz="4" w:space="0" w:color="auto"/>
              <w:left w:val="single" w:sz="4" w:space="0" w:color="auto"/>
              <w:bottom w:val="single" w:sz="4" w:space="0" w:color="auto"/>
              <w:right w:val="single" w:sz="4" w:space="0" w:color="auto"/>
            </w:tcBorders>
            <w:shd w:val="clear" w:color="auto" w:fill="FFFF00"/>
            <w:vAlign w:val="center"/>
          </w:tcPr>
          <w:p w14:paraId="0D434252" w14:textId="3E50CB92" w:rsidR="002072A2" w:rsidRPr="00CF1F16" w:rsidRDefault="002072A2" w:rsidP="002072A2">
            <w:pPr>
              <w:ind w:left="-113" w:right="-113"/>
              <w:jc w:val="center"/>
              <w:rPr>
                <w:b/>
                <w:sz w:val="26"/>
                <w:szCs w:val="26"/>
              </w:rPr>
            </w:pPr>
            <w:r w:rsidRPr="00CF1F16">
              <w:rPr>
                <w:b/>
                <w:sz w:val="26"/>
                <w:szCs w:val="26"/>
              </w:rPr>
              <w:t>QCVN 05:2013/</w:t>
            </w:r>
          </w:p>
          <w:p w14:paraId="6853FA43" w14:textId="77777777" w:rsidR="002072A2" w:rsidRPr="00CF1F16" w:rsidRDefault="002072A2" w:rsidP="00CE7491">
            <w:pPr>
              <w:ind w:left="-113" w:right="-113"/>
              <w:jc w:val="center"/>
              <w:rPr>
                <w:b/>
                <w:sz w:val="26"/>
                <w:szCs w:val="26"/>
              </w:rPr>
            </w:pPr>
            <w:r w:rsidRPr="00CF1F16">
              <w:rPr>
                <w:b/>
                <w:sz w:val="26"/>
                <w:szCs w:val="26"/>
              </w:rPr>
              <w:t>BTNMT</w:t>
            </w:r>
          </w:p>
        </w:tc>
      </w:tr>
      <w:tr w:rsidR="00CF1F16" w:rsidRPr="00CF1F16" w14:paraId="493178C6" w14:textId="77777777" w:rsidTr="002072A2">
        <w:trPr>
          <w:trHeight w:val="285"/>
          <w:tblHeader/>
        </w:trPr>
        <w:tc>
          <w:tcPr>
            <w:tcW w:w="310" w:type="pct"/>
            <w:vMerge/>
            <w:tcBorders>
              <w:left w:val="single" w:sz="4" w:space="0" w:color="auto"/>
              <w:bottom w:val="single" w:sz="4" w:space="0" w:color="auto"/>
              <w:right w:val="single" w:sz="4" w:space="0" w:color="auto"/>
            </w:tcBorders>
            <w:vAlign w:val="center"/>
          </w:tcPr>
          <w:p w14:paraId="208540CA" w14:textId="77777777" w:rsidR="002072A2" w:rsidRPr="00CF1F16" w:rsidRDefault="002072A2" w:rsidP="00CE7491">
            <w:pPr>
              <w:ind w:left="-113" w:right="-113"/>
              <w:jc w:val="center"/>
              <w:rPr>
                <w:b/>
                <w:sz w:val="26"/>
                <w:szCs w:val="26"/>
              </w:rPr>
            </w:pPr>
          </w:p>
        </w:tc>
        <w:tc>
          <w:tcPr>
            <w:tcW w:w="1174" w:type="pct"/>
            <w:vMerge/>
            <w:tcBorders>
              <w:left w:val="single" w:sz="4" w:space="0" w:color="auto"/>
              <w:bottom w:val="single" w:sz="4" w:space="0" w:color="auto"/>
              <w:right w:val="single" w:sz="4" w:space="0" w:color="auto"/>
            </w:tcBorders>
            <w:vAlign w:val="center"/>
          </w:tcPr>
          <w:p w14:paraId="331346DF" w14:textId="77777777" w:rsidR="002072A2" w:rsidRPr="00CF1F16" w:rsidRDefault="002072A2" w:rsidP="00CE7491">
            <w:pPr>
              <w:ind w:left="-113" w:right="-113"/>
              <w:jc w:val="center"/>
              <w:rPr>
                <w:b/>
                <w:sz w:val="26"/>
                <w:szCs w:val="26"/>
              </w:rPr>
            </w:pPr>
          </w:p>
        </w:tc>
        <w:tc>
          <w:tcPr>
            <w:tcW w:w="861" w:type="pct"/>
            <w:vMerge/>
            <w:tcBorders>
              <w:left w:val="single" w:sz="4" w:space="0" w:color="auto"/>
              <w:bottom w:val="single" w:sz="4" w:space="0" w:color="auto"/>
              <w:right w:val="single" w:sz="4" w:space="0" w:color="auto"/>
            </w:tcBorders>
            <w:vAlign w:val="center"/>
          </w:tcPr>
          <w:p w14:paraId="0592A96A" w14:textId="77777777" w:rsidR="002072A2" w:rsidRPr="00CF1F16" w:rsidRDefault="002072A2" w:rsidP="00CE7491">
            <w:pPr>
              <w:ind w:left="-113" w:right="-113"/>
              <w:jc w:val="center"/>
              <w:rPr>
                <w:b/>
                <w:sz w:val="26"/>
                <w:szCs w:val="26"/>
              </w:rPr>
            </w:pPr>
          </w:p>
        </w:tc>
        <w:tc>
          <w:tcPr>
            <w:tcW w:w="703" w:type="pct"/>
            <w:tcBorders>
              <w:top w:val="single" w:sz="4" w:space="0" w:color="auto"/>
              <w:left w:val="single" w:sz="4" w:space="0" w:color="auto"/>
              <w:bottom w:val="single" w:sz="4" w:space="0" w:color="auto"/>
              <w:right w:val="single" w:sz="4" w:space="0" w:color="auto"/>
            </w:tcBorders>
            <w:shd w:val="clear" w:color="auto" w:fill="FFFF00"/>
            <w:vAlign w:val="center"/>
          </w:tcPr>
          <w:p w14:paraId="6679F729" w14:textId="6458C68E" w:rsidR="002072A2" w:rsidRPr="00CF1F16" w:rsidRDefault="002072A2" w:rsidP="00CE7491">
            <w:pPr>
              <w:tabs>
                <w:tab w:val="right" w:pos="8640"/>
              </w:tabs>
              <w:ind w:left="-113" w:right="-113"/>
              <w:jc w:val="center"/>
              <w:rPr>
                <w:b/>
                <w:sz w:val="26"/>
                <w:szCs w:val="26"/>
                <w:vertAlign w:val="subscript"/>
                <w:lang w:val="nl-NL"/>
              </w:rPr>
            </w:pPr>
            <w:r w:rsidRPr="00CF1F16">
              <w:rPr>
                <w:b/>
                <w:sz w:val="26"/>
                <w:szCs w:val="26"/>
                <w:lang w:val="nl-NL"/>
              </w:rPr>
              <w:t>K</w:t>
            </w:r>
            <w:r w:rsidRPr="00CF1F16">
              <w:rPr>
                <w:b/>
                <w:sz w:val="26"/>
                <w:szCs w:val="26"/>
                <w:vertAlign w:val="subscript"/>
                <w:lang w:val="nl-NL"/>
              </w:rPr>
              <w:t>1</w:t>
            </w:r>
          </w:p>
        </w:tc>
        <w:tc>
          <w:tcPr>
            <w:tcW w:w="782" w:type="pct"/>
            <w:tcBorders>
              <w:top w:val="single" w:sz="4" w:space="0" w:color="auto"/>
              <w:left w:val="single" w:sz="4" w:space="0" w:color="auto"/>
              <w:bottom w:val="single" w:sz="4" w:space="0" w:color="auto"/>
              <w:right w:val="single" w:sz="4" w:space="0" w:color="auto"/>
            </w:tcBorders>
            <w:shd w:val="clear" w:color="auto" w:fill="FFFF00"/>
            <w:vAlign w:val="center"/>
          </w:tcPr>
          <w:p w14:paraId="700BCDD0" w14:textId="3CC60FBA" w:rsidR="002072A2" w:rsidRPr="00CF1F16" w:rsidRDefault="002072A2" w:rsidP="00CE7491">
            <w:pPr>
              <w:tabs>
                <w:tab w:val="right" w:pos="8640"/>
              </w:tabs>
              <w:ind w:left="-113" w:right="-113"/>
              <w:jc w:val="center"/>
              <w:rPr>
                <w:b/>
                <w:sz w:val="26"/>
                <w:szCs w:val="26"/>
                <w:lang w:val="nl-NL"/>
              </w:rPr>
            </w:pPr>
            <w:r w:rsidRPr="00CF1F16">
              <w:rPr>
                <w:b/>
                <w:sz w:val="26"/>
                <w:szCs w:val="26"/>
                <w:lang w:val="nl-NL"/>
              </w:rPr>
              <w:t>K</w:t>
            </w:r>
            <w:r w:rsidRPr="00CF1F16">
              <w:rPr>
                <w:b/>
                <w:sz w:val="26"/>
                <w:szCs w:val="26"/>
                <w:vertAlign w:val="subscript"/>
                <w:lang w:val="nl-NL"/>
              </w:rPr>
              <w:t>2</w:t>
            </w:r>
          </w:p>
        </w:tc>
        <w:tc>
          <w:tcPr>
            <w:tcW w:w="1170" w:type="pct"/>
            <w:vMerge/>
            <w:tcBorders>
              <w:left w:val="single" w:sz="4" w:space="0" w:color="auto"/>
              <w:bottom w:val="single" w:sz="4" w:space="0" w:color="auto"/>
              <w:right w:val="single" w:sz="4" w:space="0" w:color="auto"/>
            </w:tcBorders>
            <w:vAlign w:val="center"/>
          </w:tcPr>
          <w:p w14:paraId="0DCB3EB6" w14:textId="77777777" w:rsidR="002072A2" w:rsidRPr="00CF1F16" w:rsidRDefault="002072A2" w:rsidP="00CE7491">
            <w:pPr>
              <w:tabs>
                <w:tab w:val="right" w:pos="8640"/>
              </w:tabs>
              <w:ind w:left="-113" w:right="-113"/>
              <w:jc w:val="center"/>
              <w:rPr>
                <w:b/>
                <w:sz w:val="26"/>
                <w:szCs w:val="26"/>
                <w:lang w:val="nl-NL"/>
              </w:rPr>
            </w:pPr>
          </w:p>
        </w:tc>
      </w:tr>
      <w:tr w:rsidR="00CF1F16" w:rsidRPr="00CF1F16" w14:paraId="6E3B4E55" w14:textId="77777777" w:rsidTr="002072A2">
        <w:trPr>
          <w:trHeight w:val="420"/>
        </w:trPr>
        <w:tc>
          <w:tcPr>
            <w:tcW w:w="310" w:type="pct"/>
            <w:tcBorders>
              <w:top w:val="single" w:sz="4" w:space="0" w:color="auto"/>
              <w:left w:val="single" w:sz="4" w:space="0" w:color="auto"/>
              <w:bottom w:val="single" w:sz="4" w:space="0" w:color="auto"/>
              <w:right w:val="single" w:sz="4" w:space="0" w:color="auto"/>
            </w:tcBorders>
            <w:vAlign w:val="center"/>
          </w:tcPr>
          <w:p w14:paraId="09F327AA" w14:textId="77777777" w:rsidR="002072A2" w:rsidRPr="00CF1F16" w:rsidRDefault="002072A2" w:rsidP="00CE7491">
            <w:pPr>
              <w:pBdr>
                <w:top w:val="nil"/>
                <w:left w:val="nil"/>
                <w:bottom w:val="nil"/>
                <w:right w:val="nil"/>
                <w:between w:val="nil"/>
              </w:pBdr>
              <w:tabs>
                <w:tab w:val="left" w:pos="3969"/>
                <w:tab w:val="left" w:pos="4395"/>
              </w:tabs>
              <w:ind w:left="-113" w:right="-113"/>
              <w:jc w:val="center"/>
              <w:rPr>
                <w:sz w:val="26"/>
                <w:szCs w:val="26"/>
              </w:rPr>
            </w:pPr>
            <w:bookmarkStart w:id="658" w:name="_Hlk119592293"/>
            <w:r w:rsidRPr="00CF1F16">
              <w:rPr>
                <w:sz w:val="26"/>
                <w:szCs w:val="26"/>
              </w:rPr>
              <w:t>1</w:t>
            </w:r>
          </w:p>
        </w:tc>
        <w:tc>
          <w:tcPr>
            <w:tcW w:w="1174" w:type="pct"/>
            <w:tcBorders>
              <w:top w:val="single" w:sz="4" w:space="0" w:color="auto"/>
              <w:left w:val="single" w:sz="4" w:space="0" w:color="auto"/>
              <w:bottom w:val="single" w:sz="4" w:space="0" w:color="auto"/>
              <w:right w:val="single" w:sz="4" w:space="0" w:color="auto"/>
            </w:tcBorders>
            <w:vAlign w:val="center"/>
          </w:tcPr>
          <w:p w14:paraId="50454F2B" w14:textId="77777777" w:rsidR="002072A2" w:rsidRPr="00CF1F16" w:rsidRDefault="002072A2" w:rsidP="00CE7491">
            <w:pPr>
              <w:pBdr>
                <w:top w:val="nil"/>
                <w:left w:val="nil"/>
                <w:bottom w:val="nil"/>
                <w:right w:val="nil"/>
                <w:between w:val="nil"/>
              </w:pBdr>
              <w:tabs>
                <w:tab w:val="left" w:pos="4678"/>
                <w:tab w:val="left" w:pos="4962"/>
              </w:tabs>
              <w:ind w:left="-57" w:right="-113"/>
              <w:rPr>
                <w:sz w:val="26"/>
                <w:szCs w:val="26"/>
              </w:rPr>
            </w:pPr>
            <w:r w:rsidRPr="00CF1F16">
              <w:rPr>
                <w:sz w:val="26"/>
                <w:szCs w:val="26"/>
              </w:rPr>
              <w:t>Hàm lượng bụi</w:t>
            </w:r>
          </w:p>
        </w:tc>
        <w:tc>
          <w:tcPr>
            <w:tcW w:w="861" w:type="pct"/>
            <w:tcBorders>
              <w:top w:val="single" w:sz="4" w:space="0" w:color="auto"/>
              <w:left w:val="single" w:sz="4" w:space="0" w:color="auto"/>
              <w:bottom w:val="single" w:sz="4" w:space="0" w:color="auto"/>
              <w:right w:val="single" w:sz="4" w:space="0" w:color="auto"/>
            </w:tcBorders>
            <w:vAlign w:val="center"/>
          </w:tcPr>
          <w:p w14:paraId="0DFAF71F" w14:textId="77777777" w:rsidR="002072A2" w:rsidRPr="00CF1F16" w:rsidRDefault="002072A2" w:rsidP="00CE7491">
            <w:pPr>
              <w:tabs>
                <w:tab w:val="left" w:pos="4678"/>
                <w:tab w:val="left" w:pos="4962"/>
              </w:tabs>
              <w:ind w:left="-113" w:right="-113"/>
              <w:jc w:val="center"/>
              <w:rPr>
                <w:sz w:val="26"/>
                <w:szCs w:val="26"/>
              </w:rPr>
            </w:pPr>
            <w:r w:rsidRPr="00CF1F16">
              <w:rPr>
                <w:sz w:val="26"/>
                <w:szCs w:val="26"/>
              </w:rPr>
              <w:t>mg/m</w:t>
            </w:r>
            <w:r w:rsidRPr="00CF1F16">
              <w:rPr>
                <w:sz w:val="26"/>
                <w:szCs w:val="26"/>
                <w:vertAlign w:val="superscript"/>
              </w:rPr>
              <w:t>3</w:t>
            </w:r>
          </w:p>
        </w:tc>
        <w:tc>
          <w:tcPr>
            <w:tcW w:w="703" w:type="pct"/>
            <w:tcBorders>
              <w:top w:val="single" w:sz="4" w:space="0" w:color="auto"/>
              <w:left w:val="single" w:sz="4" w:space="0" w:color="auto"/>
              <w:bottom w:val="single" w:sz="4" w:space="0" w:color="auto"/>
              <w:right w:val="single" w:sz="4" w:space="0" w:color="auto"/>
            </w:tcBorders>
            <w:vAlign w:val="center"/>
          </w:tcPr>
          <w:p w14:paraId="6FE71336" w14:textId="1090AC65" w:rsidR="002072A2" w:rsidRPr="00CF1F16" w:rsidRDefault="00242D5E" w:rsidP="00CE7491">
            <w:pPr>
              <w:ind w:left="-113" w:right="-113"/>
              <w:jc w:val="center"/>
              <w:rPr>
                <w:sz w:val="26"/>
                <w:szCs w:val="26"/>
              </w:rPr>
            </w:pPr>
            <w:r w:rsidRPr="00CF1F16">
              <w:rPr>
                <w:sz w:val="26"/>
                <w:szCs w:val="26"/>
              </w:rPr>
              <w:t>112,5</w:t>
            </w:r>
          </w:p>
        </w:tc>
        <w:tc>
          <w:tcPr>
            <w:tcW w:w="782" w:type="pct"/>
            <w:tcBorders>
              <w:top w:val="single" w:sz="4" w:space="0" w:color="auto"/>
              <w:left w:val="single" w:sz="4" w:space="0" w:color="auto"/>
              <w:bottom w:val="single" w:sz="4" w:space="0" w:color="auto"/>
              <w:right w:val="single" w:sz="4" w:space="0" w:color="auto"/>
            </w:tcBorders>
            <w:vAlign w:val="center"/>
          </w:tcPr>
          <w:p w14:paraId="0ED8EC3E" w14:textId="7CFF53F8" w:rsidR="002072A2" w:rsidRPr="00CF1F16" w:rsidRDefault="00242D5E" w:rsidP="00CE7491">
            <w:pPr>
              <w:ind w:left="-113" w:right="-113"/>
              <w:jc w:val="center"/>
              <w:rPr>
                <w:sz w:val="26"/>
                <w:szCs w:val="26"/>
              </w:rPr>
            </w:pPr>
            <w:r w:rsidRPr="00CF1F16">
              <w:rPr>
                <w:sz w:val="26"/>
                <w:szCs w:val="26"/>
              </w:rPr>
              <w:t>114,4</w:t>
            </w:r>
          </w:p>
        </w:tc>
        <w:tc>
          <w:tcPr>
            <w:tcW w:w="1170" w:type="pct"/>
            <w:tcBorders>
              <w:top w:val="single" w:sz="4" w:space="0" w:color="auto"/>
              <w:left w:val="single" w:sz="4" w:space="0" w:color="auto"/>
              <w:bottom w:val="single" w:sz="4" w:space="0" w:color="auto"/>
              <w:right w:val="single" w:sz="4" w:space="0" w:color="auto"/>
            </w:tcBorders>
            <w:vAlign w:val="center"/>
          </w:tcPr>
          <w:p w14:paraId="62C30247" w14:textId="2967862C" w:rsidR="002072A2" w:rsidRPr="00CF1F16" w:rsidRDefault="00242D5E" w:rsidP="00CE7491">
            <w:pPr>
              <w:ind w:left="-113" w:right="-113"/>
              <w:jc w:val="center"/>
              <w:rPr>
                <w:sz w:val="26"/>
                <w:szCs w:val="26"/>
              </w:rPr>
            </w:pPr>
            <w:r w:rsidRPr="00CF1F16">
              <w:rPr>
                <w:sz w:val="26"/>
                <w:szCs w:val="26"/>
              </w:rPr>
              <w:t>300</w:t>
            </w:r>
          </w:p>
        </w:tc>
      </w:tr>
      <w:tr w:rsidR="00CF1F16" w:rsidRPr="00CF1F16" w14:paraId="721E06BC" w14:textId="77777777" w:rsidTr="002072A2">
        <w:trPr>
          <w:trHeight w:val="420"/>
        </w:trPr>
        <w:tc>
          <w:tcPr>
            <w:tcW w:w="310" w:type="pct"/>
            <w:tcBorders>
              <w:top w:val="single" w:sz="4" w:space="0" w:color="auto"/>
              <w:left w:val="single" w:sz="4" w:space="0" w:color="auto"/>
              <w:bottom w:val="single" w:sz="4" w:space="0" w:color="auto"/>
              <w:right w:val="single" w:sz="4" w:space="0" w:color="auto"/>
            </w:tcBorders>
            <w:vAlign w:val="center"/>
          </w:tcPr>
          <w:p w14:paraId="74390C56" w14:textId="77777777" w:rsidR="002072A2" w:rsidRPr="00CF1F16" w:rsidRDefault="002072A2" w:rsidP="00CE7491">
            <w:pPr>
              <w:pBdr>
                <w:top w:val="nil"/>
                <w:left w:val="nil"/>
                <w:bottom w:val="nil"/>
                <w:right w:val="nil"/>
                <w:between w:val="nil"/>
              </w:pBdr>
              <w:tabs>
                <w:tab w:val="left" w:pos="3969"/>
                <w:tab w:val="left" w:pos="4395"/>
              </w:tabs>
              <w:ind w:left="-113" w:right="-113"/>
              <w:jc w:val="center"/>
              <w:rPr>
                <w:sz w:val="26"/>
                <w:szCs w:val="26"/>
              </w:rPr>
            </w:pPr>
            <w:r w:rsidRPr="00CF1F16">
              <w:rPr>
                <w:sz w:val="26"/>
                <w:szCs w:val="26"/>
              </w:rPr>
              <w:t>2</w:t>
            </w:r>
          </w:p>
        </w:tc>
        <w:tc>
          <w:tcPr>
            <w:tcW w:w="1174" w:type="pct"/>
            <w:tcBorders>
              <w:top w:val="single" w:sz="4" w:space="0" w:color="auto"/>
              <w:left w:val="single" w:sz="4" w:space="0" w:color="auto"/>
              <w:bottom w:val="single" w:sz="4" w:space="0" w:color="auto"/>
              <w:right w:val="single" w:sz="4" w:space="0" w:color="auto"/>
            </w:tcBorders>
            <w:vAlign w:val="center"/>
          </w:tcPr>
          <w:p w14:paraId="4B9B2A04" w14:textId="27A1D58F" w:rsidR="002072A2" w:rsidRPr="00CF1F16" w:rsidRDefault="002072A2" w:rsidP="00CE7491">
            <w:pPr>
              <w:tabs>
                <w:tab w:val="left" w:pos="4678"/>
                <w:tab w:val="left" w:pos="4962"/>
              </w:tabs>
              <w:ind w:left="-57" w:right="-113"/>
              <w:rPr>
                <w:sz w:val="26"/>
                <w:szCs w:val="26"/>
              </w:rPr>
            </w:pPr>
            <w:r w:rsidRPr="00CF1F16">
              <w:rPr>
                <w:sz w:val="26"/>
                <w:szCs w:val="26"/>
              </w:rPr>
              <w:t>SO</w:t>
            </w:r>
            <w:r w:rsidRPr="00CF1F16">
              <w:rPr>
                <w:sz w:val="26"/>
                <w:szCs w:val="26"/>
                <w:vertAlign w:val="subscript"/>
              </w:rPr>
              <w:t>2</w:t>
            </w:r>
          </w:p>
        </w:tc>
        <w:tc>
          <w:tcPr>
            <w:tcW w:w="861" w:type="pct"/>
            <w:tcBorders>
              <w:top w:val="single" w:sz="4" w:space="0" w:color="auto"/>
              <w:left w:val="single" w:sz="4" w:space="0" w:color="auto"/>
              <w:bottom w:val="single" w:sz="4" w:space="0" w:color="auto"/>
              <w:right w:val="single" w:sz="4" w:space="0" w:color="auto"/>
            </w:tcBorders>
            <w:vAlign w:val="center"/>
          </w:tcPr>
          <w:p w14:paraId="1AA7AF27" w14:textId="103380A8" w:rsidR="002072A2" w:rsidRPr="00CF1F16" w:rsidRDefault="002072A2" w:rsidP="00CE7491">
            <w:pPr>
              <w:tabs>
                <w:tab w:val="left" w:pos="4678"/>
                <w:tab w:val="left" w:pos="4962"/>
              </w:tabs>
              <w:ind w:left="-113" w:right="-113"/>
              <w:jc w:val="center"/>
              <w:rPr>
                <w:sz w:val="26"/>
                <w:szCs w:val="26"/>
              </w:rPr>
            </w:pPr>
            <w:r w:rsidRPr="00CF1F16">
              <w:rPr>
                <w:sz w:val="26"/>
                <w:szCs w:val="26"/>
              </w:rPr>
              <w:t>mg/m</w:t>
            </w:r>
            <w:r w:rsidRPr="00CF1F16">
              <w:rPr>
                <w:sz w:val="26"/>
                <w:szCs w:val="26"/>
                <w:vertAlign w:val="superscript"/>
              </w:rPr>
              <w:t>3</w:t>
            </w:r>
          </w:p>
        </w:tc>
        <w:tc>
          <w:tcPr>
            <w:tcW w:w="703" w:type="pct"/>
            <w:tcBorders>
              <w:top w:val="single" w:sz="4" w:space="0" w:color="auto"/>
              <w:left w:val="single" w:sz="4" w:space="0" w:color="auto"/>
              <w:bottom w:val="single" w:sz="4" w:space="0" w:color="auto"/>
              <w:right w:val="single" w:sz="4" w:space="0" w:color="auto"/>
            </w:tcBorders>
            <w:vAlign w:val="center"/>
          </w:tcPr>
          <w:p w14:paraId="2DF71A86" w14:textId="1D11A5C9" w:rsidR="002072A2" w:rsidRPr="00CF1F16" w:rsidRDefault="00242D5E" w:rsidP="00CE7491">
            <w:pPr>
              <w:ind w:left="-113" w:right="-113"/>
              <w:jc w:val="center"/>
              <w:rPr>
                <w:sz w:val="26"/>
                <w:szCs w:val="26"/>
              </w:rPr>
            </w:pPr>
            <w:r w:rsidRPr="00CF1F16">
              <w:rPr>
                <w:sz w:val="26"/>
                <w:szCs w:val="26"/>
              </w:rPr>
              <w:t>59,4</w:t>
            </w:r>
          </w:p>
        </w:tc>
        <w:tc>
          <w:tcPr>
            <w:tcW w:w="782" w:type="pct"/>
            <w:tcBorders>
              <w:top w:val="single" w:sz="4" w:space="0" w:color="auto"/>
              <w:left w:val="single" w:sz="4" w:space="0" w:color="auto"/>
              <w:bottom w:val="single" w:sz="4" w:space="0" w:color="auto"/>
              <w:right w:val="single" w:sz="4" w:space="0" w:color="auto"/>
            </w:tcBorders>
            <w:vAlign w:val="center"/>
          </w:tcPr>
          <w:p w14:paraId="7BC158B9" w14:textId="3BA3B424" w:rsidR="002072A2" w:rsidRPr="00CF1F16" w:rsidRDefault="00242D5E" w:rsidP="00CE7491">
            <w:pPr>
              <w:ind w:left="-113" w:right="-113"/>
              <w:jc w:val="center"/>
              <w:rPr>
                <w:sz w:val="26"/>
                <w:szCs w:val="26"/>
              </w:rPr>
            </w:pPr>
            <w:r w:rsidRPr="00CF1F16">
              <w:rPr>
                <w:sz w:val="26"/>
                <w:szCs w:val="26"/>
              </w:rPr>
              <w:t>56,7</w:t>
            </w:r>
          </w:p>
        </w:tc>
        <w:tc>
          <w:tcPr>
            <w:tcW w:w="1170" w:type="pct"/>
            <w:tcBorders>
              <w:top w:val="single" w:sz="4" w:space="0" w:color="auto"/>
              <w:left w:val="single" w:sz="4" w:space="0" w:color="auto"/>
              <w:bottom w:val="single" w:sz="4" w:space="0" w:color="auto"/>
              <w:right w:val="single" w:sz="4" w:space="0" w:color="auto"/>
            </w:tcBorders>
            <w:vAlign w:val="center"/>
          </w:tcPr>
          <w:p w14:paraId="50F8C157" w14:textId="498D50E6" w:rsidR="00242D5E" w:rsidRPr="00CF1F16" w:rsidRDefault="00242D5E" w:rsidP="00242D5E">
            <w:pPr>
              <w:ind w:left="-106" w:right="-113"/>
              <w:jc w:val="center"/>
              <w:rPr>
                <w:sz w:val="26"/>
                <w:szCs w:val="26"/>
              </w:rPr>
            </w:pPr>
            <w:r w:rsidRPr="00CF1F16">
              <w:rPr>
                <w:sz w:val="26"/>
                <w:szCs w:val="26"/>
              </w:rPr>
              <w:t>350</w:t>
            </w:r>
          </w:p>
        </w:tc>
      </w:tr>
      <w:tr w:rsidR="00CF1F16" w:rsidRPr="00CF1F16" w14:paraId="062E03A8" w14:textId="77777777" w:rsidTr="002072A2">
        <w:trPr>
          <w:trHeight w:val="341"/>
        </w:trPr>
        <w:tc>
          <w:tcPr>
            <w:tcW w:w="310" w:type="pct"/>
            <w:tcBorders>
              <w:top w:val="single" w:sz="4" w:space="0" w:color="auto"/>
              <w:left w:val="single" w:sz="4" w:space="0" w:color="auto"/>
              <w:bottom w:val="single" w:sz="4" w:space="0" w:color="auto"/>
              <w:right w:val="single" w:sz="4" w:space="0" w:color="auto"/>
            </w:tcBorders>
            <w:vAlign w:val="center"/>
          </w:tcPr>
          <w:p w14:paraId="04F55C3A" w14:textId="77777777" w:rsidR="002072A2" w:rsidRPr="00CF1F16" w:rsidRDefault="002072A2" w:rsidP="00CE7491">
            <w:pPr>
              <w:pBdr>
                <w:top w:val="nil"/>
                <w:left w:val="nil"/>
                <w:bottom w:val="nil"/>
                <w:right w:val="nil"/>
                <w:between w:val="nil"/>
              </w:pBdr>
              <w:tabs>
                <w:tab w:val="left" w:pos="3969"/>
                <w:tab w:val="left" w:pos="4395"/>
              </w:tabs>
              <w:ind w:left="-113" w:right="-113"/>
              <w:jc w:val="center"/>
              <w:rPr>
                <w:sz w:val="26"/>
                <w:szCs w:val="26"/>
              </w:rPr>
            </w:pPr>
            <w:r w:rsidRPr="00CF1F16">
              <w:rPr>
                <w:sz w:val="26"/>
                <w:szCs w:val="26"/>
              </w:rPr>
              <w:t>3</w:t>
            </w:r>
          </w:p>
        </w:tc>
        <w:tc>
          <w:tcPr>
            <w:tcW w:w="1174" w:type="pct"/>
            <w:tcBorders>
              <w:top w:val="single" w:sz="4" w:space="0" w:color="auto"/>
              <w:left w:val="single" w:sz="4" w:space="0" w:color="auto"/>
              <w:bottom w:val="single" w:sz="4" w:space="0" w:color="auto"/>
              <w:right w:val="single" w:sz="4" w:space="0" w:color="auto"/>
            </w:tcBorders>
            <w:vAlign w:val="center"/>
          </w:tcPr>
          <w:p w14:paraId="53DFCF59" w14:textId="63C29D33" w:rsidR="002072A2" w:rsidRPr="00CF1F16" w:rsidRDefault="002072A2" w:rsidP="00CE7491">
            <w:pPr>
              <w:pBdr>
                <w:top w:val="nil"/>
                <w:left w:val="nil"/>
                <w:bottom w:val="nil"/>
                <w:right w:val="nil"/>
                <w:between w:val="nil"/>
              </w:pBdr>
              <w:tabs>
                <w:tab w:val="right" w:pos="1745"/>
              </w:tabs>
              <w:ind w:left="-57" w:right="-113"/>
              <w:rPr>
                <w:sz w:val="26"/>
                <w:szCs w:val="26"/>
              </w:rPr>
            </w:pPr>
            <w:r w:rsidRPr="00CF1F16">
              <w:rPr>
                <w:sz w:val="26"/>
                <w:szCs w:val="26"/>
              </w:rPr>
              <w:t>NO</w:t>
            </w:r>
            <w:r w:rsidRPr="00CF1F16">
              <w:rPr>
                <w:sz w:val="26"/>
                <w:szCs w:val="26"/>
                <w:vertAlign w:val="subscript"/>
              </w:rPr>
              <w:t>2</w:t>
            </w:r>
          </w:p>
        </w:tc>
        <w:tc>
          <w:tcPr>
            <w:tcW w:w="861" w:type="pct"/>
            <w:tcBorders>
              <w:top w:val="single" w:sz="4" w:space="0" w:color="auto"/>
              <w:left w:val="single" w:sz="4" w:space="0" w:color="auto"/>
              <w:bottom w:val="single" w:sz="4" w:space="0" w:color="auto"/>
              <w:right w:val="single" w:sz="4" w:space="0" w:color="auto"/>
            </w:tcBorders>
            <w:vAlign w:val="center"/>
          </w:tcPr>
          <w:p w14:paraId="4C225E9A" w14:textId="77777777" w:rsidR="002072A2" w:rsidRPr="00CF1F16" w:rsidRDefault="002072A2" w:rsidP="00CE7491">
            <w:pPr>
              <w:pBdr>
                <w:top w:val="nil"/>
                <w:left w:val="nil"/>
                <w:bottom w:val="nil"/>
                <w:right w:val="nil"/>
                <w:between w:val="nil"/>
              </w:pBdr>
              <w:ind w:left="-113" w:right="-113"/>
              <w:jc w:val="center"/>
              <w:rPr>
                <w:sz w:val="26"/>
                <w:szCs w:val="26"/>
              </w:rPr>
            </w:pPr>
            <w:r w:rsidRPr="00CF1F16">
              <w:rPr>
                <w:sz w:val="26"/>
                <w:szCs w:val="26"/>
              </w:rPr>
              <w:t>mg/m</w:t>
            </w:r>
            <w:r w:rsidRPr="00CF1F16">
              <w:rPr>
                <w:sz w:val="26"/>
                <w:szCs w:val="26"/>
                <w:vertAlign w:val="superscript"/>
              </w:rPr>
              <w:t>3</w:t>
            </w:r>
          </w:p>
        </w:tc>
        <w:tc>
          <w:tcPr>
            <w:tcW w:w="703" w:type="pct"/>
            <w:tcBorders>
              <w:top w:val="single" w:sz="4" w:space="0" w:color="auto"/>
              <w:left w:val="single" w:sz="4" w:space="0" w:color="auto"/>
              <w:bottom w:val="single" w:sz="4" w:space="0" w:color="auto"/>
              <w:right w:val="single" w:sz="4" w:space="0" w:color="auto"/>
            </w:tcBorders>
            <w:vAlign w:val="center"/>
          </w:tcPr>
          <w:p w14:paraId="5D94088B" w14:textId="1A447AE9" w:rsidR="002072A2" w:rsidRPr="00CF1F16" w:rsidRDefault="00242D5E" w:rsidP="00CE7491">
            <w:pPr>
              <w:ind w:left="-113" w:right="-113"/>
              <w:jc w:val="center"/>
              <w:rPr>
                <w:sz w:val="26"/>
                <w:szCs w:val="26"/>
              </w:rPr>
            </w:pPr>
            <w:r w:rsidRPr="00CF1F16">
              <w:rPr>
                <w:sz w:val="26"/>
                <w:szCs w:val="26"/>
              </w:rPr>
              <w:t>44,4</w:t>
            </w:r>
          </w:p>
        </w:tc>
        <w:tc>
          <w:tcPr>
            <w:tcW w:w="782" w:type="pct"/>
            <w:tcBorders>
              <w:top w:val="single" w:sz="4" w:space="0" w:color="auto"/>
              <w:left w:val="single" w:sz="4" w:space="0" w:color="auto"/>
              <w:bottom w:val="single" w:sz="4" w:space="0" w:color="auto"/>
              <w:right w:val="single" w:sz="4" w:space="0" w:color="auto"/>
            </w:tcBorders>
            <w:vAlign w:val="center"/>
          </w:tcPr>
          <w:p w14:paraId="1318AB18" w14:textId="1DD01B61" w:rsidR="002072A2" w:rsidRPr="00CF1F16" w:rsidRDefault="00242D5E" w:rsidP="00CE7491">
            <w:pPr>
              <w:ind w:left="-113" w:right="-113"/>
              <w:jc w:val="center"/>
              <w:rPr>
                <w:sz w:val="26"/>
                <w:szCs w:val="26"/>
              </w:rPr>
            </w:pPr>
            <w:r w:rsidRPr="00CF1F16">
              <w:rPr>
                <w:sz w:val="26"/>
                <w:szCs w:val="26"/>
              </w:rPr>
              <w:t>52,7</w:t>
            </w:r>
          </w:p>
        </w:tc>
        <w:tc>
          <w:tcPr>
            <w:tcW w:w="1170" w:type="pct"/>
            <w:tcBorders>
              <w:top w:val="single" w:sz="4" w:space="0" w:color="auto"/>
              <w:left w:val="single" w:sz="4" w:space="0" w:color="auto"/>
              <w:bottom w:val="single" w:sz="4" w:space="0" w:color="auto"/>
              <w:right w:val="single" w:sz="4" w:space="0" w:color="auto"/>
            </w:tcBorders>
            <w:vAlign w:val="center"/>
          </w:tcPr>
          <w:p w14:paraId="720A09FC" w14:textId="3B210EF1" w:rsidR="002072A2" w:rsidRPr="00CF1F16" w:rsidRDefault="00242D5E" w:rsidP="00CE7491">
            <w:pPr>
              <w:ind w:left="-113" w:right="-113"/>
              <w:jc w:val="center"/>
              <w:rPr>
                <w:sz w:val="26"/>
                <w:szCs w:val="26"/>
              </w:rPr>
            </w:pPr>
            <w:r w:rsidRPr="00CF1F16">
              <w:rPr>
                <w:sz w:val="26"/>
                <w:szCs w:val="26"/>
              </w:rPr>
              <w:t>200</w:t>
            </w:r>
          </w:p>
        </w:tc>
      </w:tr>
      <w:tr w:rsidR="00CF1F16" w:rsidRPr="00CF1F16" w14:paraId="29021DF2" w14:textId="77777777" w:rsidTr="002072A2">
        <w:trPr>
          <w:trHeight w:val="420"/>
        </w:trPr>
        <w:tc>
          <w:tcPr>
            <w:tcW w:w="310" w:type="pct"/>
            <w:tcBorders>
              <w:top w:val="single" w:sz="4" w:space="0" w:color="auto"/>
              <w:left w:val="single" w:sz="4" w:space="0" w:color="auto"/>
              <w:bottom w:val="single" w:sz="4" w:space="0" w:color="auto"/>
              <w:right w:val="single" w:sz="4" w:space="0" w:color="auto"/>
            </w:tcBorders>
            <w:vAlign w:val="center"/>
          </w:tcPr>
          <w:p w14:paraId="2E4F084B" w14:textId="77777777" w:rsidR="002072A2" w:rsidRPr="00CF1F16" w:rsidRDefault="002072A2" w:rsidP="00CE7491">
            <w:pPr>
              <w:pBdr>
                <w:top w:val="nil"/>
                <w:left w:val="nil"/>
                <w:bottom w:val="nil"/>
                <w:right w:val="nil"/>
                <w:between w:val="nil"/>
              </w:pBdr>
              <w:tabs>
                <w:tab w:val="left" w:pos="3969"/>
                <w:tab w:val="left" w:pos="4395"/>
              </w:tabs>
              <w:ind w:left="-113" w:right="-113"/>
              <w:jc w:val="center"/>
              <w:rPr>
                <w:sz w:val="26"/>
                <w:szCs w:val="26"/>
              </w:rPr>
            </w:pPr>
            <w:r w:rsidRPr="00CF1F16">
              <w:rPr>
                <w:sz w:val="26"/>
                <w:szCs w:val="26"/>
              </w:rPr>
              <w:t>4</w:t>
            </w:r>
          </w:p>
        </w:tc>
        <w:tc>
          <w:tcPr>
            <w:tcW w:w="1174" w:type="pct"/>
            <w:tcBorders>
              <w:top w:val="single" w:sz="4" w:space="0" w:color="auto"/>
              <w:left w:val="single" w:sz="4" w:space="0" w:color="auto"/>
              <w:bottom w:val="single" w:sz="4" w:space="0" w:color="auto"/>
              <w:right w:val="single" w:sz="4" w:space="0" w:color="auto"/>
            </w:tcBorders>
            <w:vAlign w:val="center"/>
          </w:tcPr>
          <w:p w14:paraId="28FDEAEE" w14:textId="3D601630" w:rsidR="002072A2" w:rsidRPr="00CF1F16" w:rsidRDefault="002072A2" w:rsidP="00CE7491">
            <w:pPr>
              <w:tabs>
                <w:tab w:val="left" w:pos="4678"/>
                <w:tab w:val="left" w:pos="4962"/>
              </w:tabs>
              <w:ind w:left="-57" w:right="-113"/>
              <w:rPr>
                <w:sz w:val="26"/>
                <w:szCs w:val="26"/>
                <w:vertAlign w:val="subscript"/>
              </w:rPr>
            </w:pPr>
            <w:r w:rsidRPr="00CF1F16">
              <w:rPr>
                <w:sz w:val="26"/>
                <w:szCs w:val="26"/>
              </w:rPr>
              <w:t>CO</w:t>
            </w:r>
          </w:p>
        </w:tc>
        <w:tc>
          <w:tcPr>
            <w:tcW w:w="861" w:type="pct"/>
            <w:tcBorders>
              <w:top w:val="single" w:sz="4" w:space="0" w:color="auto"/>
              <w:left w:val="single" w:sz="4" w:space="0" w:color="auto"/>
              <w:bottom w:val="single" w:sz="4" w:space="0" w:color="auto"/>
              <w:right w:val="single" w:sz="4" w:space="0" w:color="auto"/>
            </w:tcBorders>
            <w:vAlign w:val="center"/>
          </w:tcPr>
          <w:p w14:paraId="302A8374" w14:textId="77777777" w:rsidR="002072A2" w:rsidRPr="00CF1F16" w:rsidRDefault="002072A2" w:rsidP="00CE7491">
            <w:pPr>
              <w:tabs>
                <w:tab w:val="left" w:pos="4678"/>
                <w:tab w:val="left" w:pos="4962"/>
              </w:tabs>
              <w:ind w:left="-113" w:right="-113"/>
              <w:jc w:val="center"/>
              <w:rPr>
                <w:sz w:val="26"/>
                <w:szCs w:val="26"/>
              </w:rPr>
            </w:pPr>
            <w:r w:rsidRPr="00CF1F16">
              <w:rPr>
                <w:sz w:val="26"/>
                <w:szCs w:val="26"/>
              </w:rPr>
              <w:t>mg/m</w:t>
            </w:r>
            <w:r w:rsidRPr="00CF1F16">
              <w:rPr>
                <w:sz w:val="26"/>
                <w:szCs w:val="26"/>
                <w:vertAlign w:val="superscript"/>
              </w:rPr>
              <w:t>3</w:t>
            </w:r>
          </w:p>
        </w:tc>
        <w:tc>
          <w:tcPr>
            <w:tcW w:w="703" w:type="pct"/>
            <w:tcBorders>
              <w:top w:val="single" w:sz="4" w:space="0" w:color="auto"/>
              <w:left w:val="single" w:sz="4" w:space="0" w:color="auto"/>
              <w:bottom w:val="single" w:sz="4" w:space="0" w:color="auto"/>
              <w:right w:val="single" w:sz="4" w:space="0" w:color="auto"/>
            </w:tcBorders>
            <w:vAlign w:val="center"/>
          </w:tcPr>
          <w:p w14:paraId="6A01CE8E" w14:textId="6DA288F5" w:rsidR="002072A2" w:rsidRPr="00CF1F16" w:rsidRDefault="00242D5E" w:rsidP="00CE7491">
            <w:pPr>
              <w:ind w:left="-113" w:right="-113"/>
              <w:jc w:val="center"/>
              <w:rPr>
                <w:sz w:val="26"/>
                <w:szCs w:val="26"/>
              </w:rPr>
            </w:pPr>
            <w:r w:rsidRPr="00CF1F16">
              <w:rPr>
                <w:sz w:val="26"/>
                <w:szCs w:val="26"/>
              </w:rPr>
              <w:t>2522</w:t>
            </w:r>
          </w:p>
        </w:tc>
        <w:tc>
          <w:tcPr>
            <w:tcW w:w="782" w:type="pct"/>
            <w:tcBorders>
              <w:top w:val="single" w:sz="4" w:space="0" w:color="auto"/>
              <w:left w:val="single" w:sz="4" w:space="0" w:color="auto"/>
              <w:bottom w:val="single" w:sz="4" w:space="0" w:color="auto"/>
              <w:right w:val="single" w:sz="4" w:space="0" w:color="auto"/>
            </w:tcBorders>
            <w:vAlign w:val="center"/>
          </w:tcPr>
          <w:p w14:paraId="625E207C" w14:textId="61FECBF3" w:rsidR="002072A2" w:rsidRPr="00CF1F16" w:rsidRDefault="00242D5E" w:rsidP="00CE7491">
            <w:pPr>
              <w:ind w:left="-113" w:right="-113"/>
              <w:jc w:val="center"/>
              <w:rPr>
                <w:sz w:val="26"/>
                <w:szCs w:val="26"/>
              </w:rPr>
            </w:pPr>
            <w:r w:rsidRPr="00CF1F16">
              <w:rPr>
                <w:sz w:val="26"/>
                <w:szCs w:val="26"/>
              </w:rPr>
              <w:t>2549</w:t>
            </w:r>
          </w:p>
        </w:tc>
        <w:tc>
          <w:tcPr>
            <w:tcW w:w="1170" w:type="pct"/>
            <w:tcBorders>
              <w:top w:val="single" w:sz="4" w:space="0" w:color="auto"/>
              <w:left w:val="single" w:sz="4" w:space="0" w:color="auto"/>
              <w:bottom w:val="single" w:sz="4" w:space="0" w:color="auto"/>
              <w:right w:val="single" w:sz="4" w:space="0" w:color="auto"/>
            </w:tcBorders>
            <w:vAlign w:val="center"/>
          </w:tcPr>
          <w:p w14:paraId="3B939D30" w14:textId="13D418E9" w:rsidR="002072A2" w:rsidRPr="00CF1F16" w:rsidRDefault="00242D5E" w:rsidP="00CE7491">
            <w:pPr>
              <w:ind w:left="-113" w:right="-113"/>
              <w:jc w:val="center"/>
              <w:rPr>
                <w:sz w:val="26"/>
                <w:szCs w:val="26"/>
              </w:rPr>
            </w:pPr>
            <w:r w:rsidRPr="00CF1F16">
              <w:rPr>
                <w:sz w:val="26"/>
                <w:szCs w:val="26"/>
              </w:rPr>
              <w:t>30.000</w:t>
            </w:r>
          </w:p>
        </w:tc>
      </w:tr>
      <w:tr w:rsidR="00CF1F16" w:rsidRPr="00CF1F16" w14:paraId="04A5FDA6" w14:textId="77777777" w:rsidTr="002072A2">
        <w:trPr>
          <w:trHeight w:val="420"/>
        </w:trPr>
        <w:tc>
          <w:tcPr>
            <w:tcW w:w="310" w:type="pct"/>
            <w:tcBorders>
              <w:top w:val="single" w:sz="4" w:space="0" w:color="auto"/>
              <w:left w:val="single" w:sz="4" w:space="0" w:color="auto"/>
              <w:bottom w:val="single" w:sz="4" w:space="0" w:color="auto"/>
              <w:right w:val="single" w:sz="4" w:space="0" w:color="auto"/>
            </w:tcBorders>
            <w:vAlign w:val="center"/>
          </w:tcPr>
          <w:p w14:paraId="514388C8" w14:textId="77777777" w:rsidR="002072A2" w:rsidRPr="00CF1F16" w:rsidRDefault="002072A2" w:rsidP="00CE7491">
            <w:pPr>
              <w:pBdr>
                <w:top w:val="nil"/>
                <w:left w:val="nil"/>
                <w:bottom w:val="nil"/>
                <w:right w:val="nil"/>
                <w:between w:val="nil"/>
              </w:pBdr>
              <w:tabs>
                <w:tab w:val="left" w:pos="3969"/>
                <w:tab w:val="left" w:pos="4395"/>
              </w:tabs>
              <w:ind w:left="-113" w:right="-113"/>
              <w:jc w:val="center"/>
              <w:rPr>
                <w:sz w:val="26"/>
                <w:szCs w:val="26"/>
              </w:rPr>
            </w:pPr>
            <w:r w:rsidRPr="00CF1F16">
              <w:rPr>
                <w:sz w:val="26"/>
                <w:szCs w:val="26"/>
              </w:rPr>
              <w:t>5</w:t>
            </w:r>
          </w:p>
        </w:tc>
        <w:tc>
          <w:tcPr>
            <w:tcW w:w="1174" w:type="pct"/>
            <w:tcBorders>
              <w:top w:val="single" w:sz="4" w:space="0" w:color="auto"/>
              <w:left w:val="single" w:sz="4" w:space="0" w:color="auto"/>
              <w:bottom w:val="single" w:sz="4" w:space="0" w:color="auto"/>
              <w:right w:val="single" w:sz="4" w:space="0" w:color="auto"/>
            </w:tcBorders>
            <w:vAlign w:val="center"/>
          </w:tcPr>
          <w:p w14:paraId="26E33F84" w14:textId="068AA7BE" w:rsidR="002072A2" w:rsidRPr="00CF1F16" w:rsidRDefault="002072A2" w:rsidP="00CE7491">
            <w:pPr>
              <w:pBdr>
                <w:top w:val="nil"/>
                <w:left w:val="nil"/>
                <w:bottom w:val="nil"/>
                <w:right w:val="nil"/>
                <w:between w:val="nil"/>
              </w:pBdr>
              <w:tabs>
                <w:tab w:val="left" w:pos="4678"/>
                <w:tab w:val="left" w:pos="4962"/>
              </w:tabs>
              <w:ind w:left="-57" w:right="-113"/>
              <w:rPr>
                <w:sz w:val="26"/>
                <w:szCs w:val="26"/>
              </w:rPr>
            </w:pPr>
            <w:r w:rsidRPr="00CF1F16">
              <w:rPr>
                <w:sz w:val="26"/>
                <w:szCs w:val="26"/>
              </w:rPr>
              <w:t>Độ ồn</w:t>
            </w:r>
          </w:p>
        </w:tc>
        <w:tc>
          <w:tcPr>
            <w:tcW w:w="861" w:type="pct"/>
            <w:tcBorders>
              <w:top w:val="single" w:sz="4" w:space="0" w:color="auto"/>
              <w:left w:val="single" w:sz="4" w:space="0" w:color="auto"/>
              <w:bottom w:val="single" w:sz="4" w:space="0" w:color="auto"/>
              <w:right w:val="single" w:sz="4" w:space="0" w:color="auto"/>
            </w:tcBorders>
            <w:vAlign w:val="center"/>
          </w:tcPr>
          <w:p w14:paraId="77088324" w14:textId="4D62E752" w:rsidR="002072A2" w:rsidRPr="00CF1F16" w:rsidRDefault="002072A2" w:rsidP="00CE7491">
            <w:pPr>
              <w:pBdr>
                <w:top w:val="nil"/>
                <w:left w:val="nil"/>
                <w:bottom w:val="nil"/>
                <w:right w:val="nil"/>
                <w:between w:val="nil"/>
              </w:pBdr>
              <w:ind w:left="-113" w:right="-113"/>
              <w:jc w:val="center"/>
              <w:rPr>
                <w:sz w:val="26"/>
                <w:szCs w:val="26"/>
              </w:rPr>
            </w:pPr>
            <w:r w:rsidRPr="00CF1F16">
              <w:rPr>
                <w:sz w:val="26"/>
                <w:szCs w:val="26"/>
              </w:rPr>
              <w:t>dBA</w:t>
            </w:r>
          </w:p>
        </w:tc>
        <w:tc>
          <w:tcPr>
            <w:tcW w:w="703" w:type="pct"/>
            <w:tcBorders>
              <w:top w:val="single" w:sz="4" w:space="0" w:color="auto"/>
              <w:left w:val="single" w:sz="4" w:space="0" w:color="auto"/>
              <w:bottom w:val="single" w:sz="4" w:space="0" w:color="auto"/>
              <w:right w:val="single" w:sz="4" w:space="0" w:color="auto"/>
            </w:tcBorders>
            <w:vAlign w:val="center"/>
          </w:tcPr>
          <w:p w14:paraId="1C9BF444" w14:textId="3764F8D4" w:rsidR="002072A2" w:rsidRPr="00CF1F16" w:rsidRDefault="00242D5E" w:rsidP="00CE7491">
            <w:pPr>
              <w:ind w:left="-113" w:right="-113"/>
              <w:jc w:val="center"/>
              <w:rPr>
                <w:sz w:val="26"/>
                <w:szCs w:val="26"/>
              </w:rPr>
            </w:pPr>
            <w:r w:rsidRPr="00CF1F16">
              <w:rPr>
                <w:sz w:val="26"/>
                <w:szCs w:val="26"/>
              </w:rPr>
              <w:t>62,3</w:t>
            </w:r>
          </w:p>
        </w:tc>
        <w:tc>
          <w:tcPr>
            <w:tcW w:w="782" w:type="pct"/>
            <w:tcBorders>
              <w:top w:val="single" w:sz="4" w:space="0" w:color="auto"/>
              <w:left w:val="single" w:sz="4" w:space="0" w:color="auto"/>
              <w:bottom w:val="single" w:sz="4" w:space="0" w:color="auto"/>
              <w:right w:val="single" w:sz="4" w:space="0" w:color="auto"/>
            </w:tcBorders>
            <w:vAlign w:val="center"/>
          </w:tcPr>
          <w:p w14:paraId="25F695AB" w14:textId="7B957AE5" w:rsidR="002072A2" w:rsidRPr="00CF1F16" w:rsidRDefault="00242D5E" w:rsidP="00CE7491">
            <w:pPr>
              <w:ind w:left="-113" w:right="-113"/>
              <w:jc w:val="center"/>
              <w:rPr>
                <w:sz w:val="26"/>
                <w:szCs w:val="26"/>
              </w:rPr>
            </w:pPr>
            <w:r w:rsidRPr="00CF1F16">
              <w:rPr>
                <w:sz w:val="26"/>
                <w:szCs w:val="26"/>
              </w:rPr>
              <w:t>61,8</w:t>
            </w:r>
          </w:p>
        </w:tc>
        <w:tc>
          <w:tcPr>
            <w:tcW w:w="1170" w:type="pct"/>
            <w:tcBorders>
              <w:top w:val="single" w:sz="4" w:space="0" w:color="auto"/>
              <w:left w:val="single" w:sz="4" w:space="0" w:color="auto"/>
              <w:bottom w:val="single" w:sz="4" w:space="0" w:color="auto"/>
              <w:right w:val="single" w:sz="4" w:space="0" w:color="auto"/>
            </w:tcBorders>
            <w:vAlign w:val="center"/>
          </w:tcPr>
          <w:p w14:paraId="74B5FC89" w14:textId="222DCA00" w:rsidR="002072A2" w:rsidRPr="00CF1F16" w:rsidRDefault="002072A2" w:rsidP="00CE7491">
            <w:pPr>
              <w:ind w:left="-113" w:right="-113"/>
              <w:jc w:val="center"/>
              <w:rPr>
                <w:spacing w:val="-2"/>
                <w:sz w:val="26"/>
                <w:szCs w:val="26"/>
              </w:rPr>
            </w:pPr>
            <w:r w:rsidRPr="00CF1F16">
              <w:rPr>
                <w:spacing w:val="-2"/>
                <w:sz w:val="26"/>
                <w:szCs w:val="26"/>
              </w:rPr>
              <w:t>70</w:t>
            </w:r>
          </w:p>
        </w:tc>
      </w:tr>
      <w:tr w:rsidR="00CF1F16" w:rsidRPr="00CF1F16" w14:paraId="6B3EE48F" w14:textId="77777777" w:rsidTr="002072A2">
        <w:trPr>
          <w:trHeight w:val="420"/>
        </w:trPr>
        <w:tc>
          <w:tcPr>
            <w:tcW w:w="310" w:type="pct"/>
            <w:tcBorders>
              <w:top w:val="single" w:sz="4" w:space="0" w:color="auto"/>
              <w:left w:val="single" w:sz="4" w:space="0" w:color="auto"/>
              <w:bottom w:val="single" w:sz="4" w:space="0" w:color="auto"/>
              <w:right w:val="single" w:sz="4" w:space="0" w:color="auto"/>
            </w:tcBorders>
            <w:vAlign w:val="center"/>
          </w:tcPr>
          <w:p w14:paraId="6F006FBE" w14:textId="77777777" w:rsidR="002072A2" w:rsidRPr="00CF1F16" w:rsidRDefault="002072A2" w:rsidP="00CE7491">
            <w:pPr>
              <w:pBdr>
                <w:top w:val="nil"/>
                <w:left w:val="nil"/>
                <w:bottom w:val="nil"/>
                <w:right w:val="nil"/>
                <w:between w:val="nil"/>
              </w:pBdr>
              <w:tabs>
                <w:tab w:val="left" w:pos="3969"/>
                <w:tab w:val="left" w:pos="4395"/>
              </w:tabs>
              <w:ind w:left="-113" w:right="-113"/>
              <w:jc w:val="center"/>
              <w:rPr>
                <w:sz w:val="26"/>
                <w:szCs w:val="26"/>
              </w:rPr>
            </w:pPr>
            <w:r w:rsidRPr="00CF1F16">
              <w:rPr>
                <w:sz w:val="26"/>
                <w:szCs w:val="26"/>
              </w:rPr>
              <w:lastRenderedPageBreak/>
              <w:t>6</w:t>
            </w:r>
          </w:p>
        </w:tc>
        <w:tc>
          <w:tcPr>
            <w:tcW w:w="1174" w:type="pct"/>
            <w:tcBorders>
              <w:top w:val="single" w:sz="4" w:space="0" w:color="auto"/>
              <w:left w:val="single" w:sz="4" w:space="0" w:color="auto"/>
              <w:bottom w:val="single" w:sz="4" w:space="0" w:color="auto"/>
              <w:right w:val="single" w:sz="4" w:space="0" w:color="auto"/>
            </w:tcBorders>
            <w:vAlign w:val="center"/>
          </w:tcPr>
          <w:p w14:paraId="7ECBACD4" w14:textId="77777777" w:rsidR="002072A2" w:rsidRPr="00CF1F16" w:rsidRDefault="002072A2" w:rsidP="00CE7491">
            <w:pPr>
              <w:pBdr>
                <w:top w:val="nil"/>
                <w:left w:val="nil"/>
                <w:bottom w:val="nil"/>
                <w:right w:val="nil"/>
                <w:between w:val="nil"/>
              </w:pBdr>
              <w:tabs>
                <w:tab w:val="left" w:pos="4678"/>
                <w:tab w:val="left" w:pos="4962"/>
              </w:tabs>
              <w:ind w:left="-57" w:right="-113"/>
              <w:rPr>
                <w:sz w:val="26"/>
                <w:szCs w:val="26"/>
              </w:rPr>
            </w:pPr>
            <w:r w:rsidRPr="00CF1F16">
              <w:rPr>
                <w:sz w:val="26"/>
                <w:szCs w:val="26"/>
              </w:rPr>
              <w:t>Độ rung</w:t>
            </w:r>
          </w:p>
        </w:tc>
        <w:tc>
          <w:tcPr>
            <w:tcW w:w="861" w:type="pct"/>
            <w:tcBorders>
              <w:top w:val="single" w:sz="4" w:space="0" w:color="auto"/>
              <w:left w:val="single" w:sz="4" w:space="0" w:color="auto"/>
              <w:bottom w:val="single" w:sz="4" w:space="0" w:color="auto"/>
              <w:right w:val="single" w:sz="4" w:space="0" w:color="auto"/>
            </w:tcBorders>
            <w:vAlign w:val="center"/>
          </w:tcPr>
          <w:p w14:paraId="66B234ED" w14:textId="55D5A41A" w:rsidR="002072A2" w:rsidRPr="00CF1F16" w:rsidRDefault="002072A2" w:rsidP="00CE7491">
            <w:pPr>
              <w:pBdr>
                <w:top w:val="nil"/>
                <w:left w:val="nil"/>
                <w:bottom w:val="nil"/>
                <w:right w:val="nil"/>
                <w:between w:val="nil"/>
              </w:pBdr>
              <w:ind w:left="-113" w:right="-113"/>
              <w:jc w:val="center"/>
              <w:rPr>
                <w:sz w:val="26"/>
                <w:szCs w:val="26"/>
              </w:rPr>
            </w:pPr>
            <w:r w:rsidRPr="00CF1F16">
              <w:rPr>
                <w:sz w:val="26"/>
                <w:szCs w:val="26"/>
              </w:rPr>
              <w:t>dB</w:t>
            </w:r>
          </w:p>
        </w:tc>
        <w:tc>
          <w:tcPr>
            <w:tcW w:w="703" w:type="pct"/>
            <w:tcBorders>
              <w:top w:val="single" w:sz="4" w:space="0" w:color="auto"/>
              <w:left w:val="single" w:sz="4" w:space="0" w:color="auto"/>
              <w:bottom w:val="single" w:sz="4" w:space="0" w:color="auto"/>
              <w:right w:val="single" w:sz="4" w:space="0" w:color="auto"/>
            </w:tcBorders>
            <w:vAlign w:val="center"/>
          </w:tcPr>
          <w:p w14:paraId="5DA5684C" w14:textId="7823097D" w:rsidR="002072A2" w:rsidRPr="00CF1F16" w:rsidRDefault="00242D5E" w:rsidP="00CE7491">
            <w:pPr>
              <w:ind w:left="-113" w:right="-113"/>
              <w:jc w:val="center"/>
              <w:rPr>
                <w:spacing w:val="-2"/>
                <w:sz w:val="26"/>
                <w:szCs w:val="26"/>
              </w:rPr>
            </w:pPr>
            <w:r w:rsidRPr="00CF1F16">
              <w:rPr>
                <w:spacing w:val="-2"/>
                <w:sz w:val="26"/>
                <w:szCs w:val="26"/>
              </w:rPr>
              <w:t>62,8</w:t>
            </w:r>
          </w:p>
        </w:tc>
        <w:tc>
          <w:tcPr>
            <w:tcW w:w="782" w:type="pct"/>
            <w:tcBorders>
              <w:top w:val="single" w:sz="4" w:space="0" w:color="auto"/>
              <w:left w:val="single" w:sz="4" w:space="0" w:color="auto"/>
              <w:bottom w:val="single" w:sz="4" w:space="0" w:color="auto"/>
              <w:right w:val="single" w:sz="4" w:space="0" w:color="auto"/>
            </w:tcBorders>
            <w:vAlign w:val="center"/>
          </w:tcPr>
          <w:p w14:paraId="2D9F23A5" w14:textId="5A27C689" w:rsidR="002072A2" w:rsidRPr="00CF1F16" w:rsidRDefault="00242D5E" w:rsidP="00CE7491">
            <w:pPr>
              <w:ind w:left="-113" w:right="-113"/>
              <w:jc w:val="center"/>
              <w:rPr>
                <w:spacing w:val="-2"/>
                <w:sz w:val="26"/>
                <w:szCs w:val="26"/>
              </w:rPr>
            </w:pPr>
            <w:r w:rsidRPr="00CF1F16">
              <w:rPr>
                <w:spacing w:val="-2"/>
                <w:sz w:val="26"/>
                <w:szCs w:val="26"/>
              </w:rPr>
              <w:t>57,2</w:t>
            </w:r>
          </w:p>
        </w:tc>
        <w:tc>
          <w:tcPr>
            <w:tcW w:w="1170" w:type="pct"/>
            <w:tcBorders>
              <w:top w:val="single" w:sz="4" w:space="0" w:color="auto"/>
              <w:left w:val="single" w:sz="4" w:space="0" w:color="auto"/>
              <w:bottom w:val="single" w:sz="4" w:space="0" w:color="auto"/>
              <w:right w:val="single" w:sz="4" w:space="0" w:color="auto"/>
            </w:tcBorders>
            <w:vAlign w:val="center"/>
          </w:tcPr>
          <w:p w14:paraId="55244383" w14:textId="1F3590BA" w:rsidR="002072A2" w:rsidRPr="00CF1F16" w:rsidRDefault="002072A2" w:rsidP="00CE7491">
            <w:pPr>
              <w:ind w:left="-113" w:right="-113"/>
              <w:jc w:val="center"/>
              <w:rPr>
                <w:spacing w:val="-2"/>
                <w:sz w:val="26"/>
                <w:szCs w:val="26"/>
              </w:rPr>
            </w:pPr>
            <w:r w:rsidRPr="00CF1F16">
              <w:rPr>
                <w:spacing w:val="-2"/>
                <w:sz w:val="26"/>
                <w:szCs w:val="26"/>
              </w:rPr>
              <w:t>7</w:t>
            </w:r>
            <w:r w:rsidR="00242D5E" w:rsidRPr="00CF1F16">
              <w:rPr>
                <w:spacing w:val="-2"/>
                <w:sz w:val="26"/>
                <w:szCs w:val="26"/>
              </w:rPr>
              <w:t>5</w:t>
            </w:r>
          </w:p>
        </w:tc>
      </w:tr>
    </w:tbl>
    <w:bookmarkEnd w:id="658"/>
    <w:p w14:paraId="08BD13B5" w14:textId="756E1CDF" w:rsidR="00750CAF" w:rsidRPr="00CF1F16" w:rsidRDefault="00DA7A7E" w:rsidP="00CE7491">
      <w:pPr>
        <w:widowControl/>
        <w:spacing w:line="312" w:lineRule="auto"/>
        <w:ind w:firstLine="567"/>
        <w:rPr>
          <w:b/>
          <w:bCs/>
          <w:i/>
          <w:iCs/>
          <w:lang w:val="nb-NO"/>
        </w:rPr>
      </w:pPr>
      <w:r w:rsidRPr="00CF1F16">
        <w:rPr>
          <w:b/>
          <w:bCs/>
          <w:i/>
          <w:iCs/>
          <w:lang w:val="nb-NO"/>
        </w:rPr>
        <w:t xml:space="preserve">* Nhận xét: </w:t>
      </w:r>
    </w:p>
    <w:p w14:paraId="157AEFAE" w14:textId="1B933671" w:rsidR="00DA7A7E" w:rsidRPr="00CF1F16" w:rsidRDefault="00DA7A7E" w:rsidP="00CE7491">
      <w:pPr>
        <w:spacing w:line="312" w:lineRule="auto"/>
        <w:ind w:firstLine="567"/>
        <w:jc w:val="both"/>
        <w:rPr>
          <w:lang w:val="nb-NO"/>
        </w:rPr>
      </w:pPr>
      <w:r w:rsidRPr="00CF1F16">
        <w:rPr>
          <w:lang w:val="nb-NO"/>
        </w:rPr>
        <w:t>- Đối với chất lượng môi trường không khí: So sánh kết quả đo được ở các bảng trên với QCVN 05:2013/BTNMT – Quy chuẩn kỹ thuật quốc gia về chất lượng không khí xung quanh (TB 1 giờ) cho thấy tất cả các chỉ tiêu đo được đều nằm trong giới hạn cho phép.</w:t>
      </w:r>
    </w:p>
    <w:p w14:paraId="3B94A5DA" w14:textId="7258F4B3" w:rsidR="00DA7A7E" w:rsidRPr="00CF1F16" w:rsidRDefault="00DA7A7E" w:rsidP="00CE7491">
      <w:pPr>
        <w:spacing w:line="312" w:lineRule="auto"/>
        <w:ind w:firstLine="567"/>
        <w:jc w:val="both"/>
        <w:rPr>
          <w:lang w:val="nb-NO"/>
        </w:rPr>
      </w:pPr>
      <w:r w:rsidRPr="00CF1F16">
        <w:rPr>
          <w:lang w:val="nb-NO"/>
        </w:rPr>
        <w:t>- Đối với độ ồn: Từ kết quả đo được ở các bảng trên so sánh với QCVN 26:2010/BTNMT – Quy chuẩn kỹ thuật quốc gia về tiếng ồn (khu vực thông thường từ (6h – 21h) cho thấy các vị trí quan trắc đều nằm trong giới hạn cho phép.</w:t>
      </w:r>
    </w:p>
    <w:p w14:paraId="471EE89D" w14:textId="77777777" w:rsidR="00A133F4" w:rsidRPr="00CF1F16" w:rsidRDefault="00A133F4" w:rsidP="00CE7491">
      <w:pPr>
        <w:ind w:firstLine="567"/>
        <w:jc w:val="both"/>
        <w:rPr>
          <w:b/>
          <w:i/>
          <w:iCs/>
          <w:lang w:val="pt-BR"/>
        </w:rPr>
      </w:pPr>
      <w:r w:rsidRPr="00CF1F16">
        <w:rPr>
          <w:b/>
          <w:bCs/>
          <w:i/>
          <w:iCs/>
          <w:lang w:val="pt-BR"/>
        </w:rPr>
        <w:t>2.2.1.2.</w:t>
      </w:r>
      <w:r w:rsidRPr="00CF1F16">
        <w:rPr>
          <w:b/>
          <w:i/>
          <w:iCs/>
          <w:lang w:val="pt-BR"/>
        </w:rPr>
        <w:t xml:space="preserve"> Hiện trạng môi trường nước mặt</w:t>
      </w:r>
    </w:p>
    <w:p w14:paraId="07CEBC2C" w14:textId="77777777" w:rsidR="00A133F4" w:rsidRPr="00CF1F16" w:rsidRDefault="00A133F4" w:rsidP="00CE7491">
      <w:pPr>
        <w:spacing w:before="120" w:after="120"/>
        <w:ind w:firstLine="567"/>
        <w:jc w:val="both"/>
        <w:rPr>
          <w:rFonts w:eastAsia="Times New Roman"/>
          <w:lang w:val="pt-BR"/>
        </w:rPr>
      </w:pPr>
      <w:r w:rsidRPr="00CF1F16">
        <w:rPr>
          <w:spacing w:val="-4"/>
          <w:lang w:val="pt-BR"/>
        </w:rPr>
        <w:t xml:space="preserve">- Các chỉ tiêu giám sát: </w:t>
      </w:r>
      <w:r w:rsidRPr="00CF1F16">
        <w:rPr>
          <w:rFonts w:eastAsia="Times New Roman"/>
          <w:spacing w:val="-4"/>
          <w:lang w:val="pt-BR"/>
        </w:rPr>
        <w:t>pH, DO, BOD</w:t>
      </w:r>
      <w:r w:rsidRPr="00CF1F16">
        <w:rPr>
          <w:rFonts w:eastAsia="Times New Roman"/>
          <w:spacing w:val="-4"/>
          <w:vertAlign w:val="subscript"/>
          <w:lang w:val="pt-BR"/>
        </w:rPr>
        <w:t>5</w:t>
      </w:r>
      <w:r w:rsidRPr="00CF1F16">
        <w:rPr>
          <w:rFonts w:eastAsia="Times New Roman"/>
          <w:spacing w:val="-4"/>
          <w:lang w:val="pt-BR"/>
        </w:rPr>
        <w:t xml:space="preserve">, COD, TSS, </w:t>
      </w:r>
      <w:r w:rsidRPr="00CF1F16">
        <w:rPr>
          <w:spacing w:val="-4"/>
          <w:lang w:val="pt-BR"/>
        </w:rPr>
        <w:t>Nitrit (tính theo N)</w:t>
      </w:r>
      <w:r w:rsidRPr="00CF1F16">
        <w:rPr>
          <w:rFonts w:eastAsia="Times New Roman"/>
          <w:spacing w:val="-4"/>
          <w:lang w:val="pt-BR"/>
        </w:rPr>
        <w:t xml:space="preserve">, </w:t>
      </w:r>
      <w:r w:rsidRPr="00CF1F16">
        <w:rPr>
          <w:spacing w:val="-4"/>
          <w:lang w:val="pt-BR"/>
        </w:rPr>
        <w:t>Nitrat (tính theo N)</w:t>
      </w:r>
      <w:r w:rsidRPr="00CF1F16">
        <w:rPr>
          <w:rFonts w:eastAsia="Times New Roman"/>
          <w:spacing w:val="-4"/>
          <w:lang w:val="pt-BR"/>
        </w:rPr>
        <w:t xml:space="preserve">, </w:t>
      </w:r>
      <w:r w:rsidRPr="00CF1F16">
        <w:rPr>
          <w:spacing w:val="-4"/>
          <w:lang w:val="pt-BR"/>
        </w:rPr>
        <w:t>Amoni, Photphat (tính theo P)</w:t>
      </w:r>
      <w:r w:rsidRPr="00CF1F16">
        <w:rPr>
          <w:lang w:val="pt-BR"/>
        </w:rPr>
        <w:t>.</w:t>
      </w:r>
    </w:p>
    <w:p w14:paraId="211599C9" w14:textId="6EF1E321" w:rsidR="00A133F4" w:rsidRPr="00CF1F16" w:rsidRDefault="00A133F4" w:rsidP="00CE7491">
      <w:pPr>
        <w:spacing w:before="120" w:after="120"/>
        <w:ind w:firstLine="567"/>
        <w:rPr>
          <w:lang w:val="pt-BR"/>
        </w:rPr>
      </w:pPr>
      <w:r w:rsidRPr="00CF1F16">
        <w:rPr>
          <w:lang w:val="pt-BR"/>
        </w:rPr>
        <w:t>- Vị trí lấy mẫu: 0</w:t>
      </w:r>
      <w:r w:rsidR="002072A2" w:rsidRPr="00CF1F16">
        <w:rPr>
          <w:lang w:val="pt-BR"/>
        </w:rPr>
        <w:t>1</w:t>
      </w:r>
      <w:r w:rsidRPr="00CF1F16">
        <w:rPr>
          <w:lang w:val="pt-BR"/>
        </w:rPr>
        <w:t xml:space="preserve"> mẫu nước mặt.</w:t>
      </w:r>
    </w:p>
    <w:p w14:paraId="69EDC34B" w14:textId="77777777" w:rsidR="002072A2" w:rsidRPr="00CF1F16" w:rsidRDefault="002072A2" w:rsidP="002072A2">
      <w:pPr>
        <w:ind w:firstLine="567"/>
        <w:jc w:val="both"/>
        <w:rPr>
          <w:lang w:val="pt-BR"/>
        </w:rPr>
      </w:pPr>
      <w:r w:rsidRPr="00CF1F16">
        <w:rPr>
          <w:lang w:val="pt-BR"/>
        </w:rPr>
        <w:t xml:space="preserve">+ </w:t>
      </w:r>
      <w:r w:rsidRPr="00CF1F16">
        <w:rPr>
          <w:b/>
          <w:lang w:val="pt-BR"/>
        </w:rPr>
        <w:t>NM</w:t>
      </w:r>
      <w:r w:rsidRPr="00CF1F16">
        <w:rPr>
          <w:lang w:val="pt-BR"/>
        </w:rPr>
        <w:t>: Mẫu nước mặt lấy tại mương nước đổ về hồ Vực Nồi, cách khu vực dự án 100 m về phía Bắc, tọa độ: 17.570780°, 106.445637°.</w:t>
      </w:r>
    </w:p>
    <w:p w14:paraId="5A1F8479" w14:textId="606C36BE" w:rsidR="00A133F4" w:rsidRPr="00CF1F16" w:rsidRDefault="00A133F4" w:rsidP="00CE7491">
      <w:pPr>
        <w:pStyle w:val="NormalWeb"/>
        <w:spacing w:before="120" w:beforeAutospacing="0" w:after="120" w:afterAutospacing="0"/>
        <w:ind w:firstLine="567"/>
        <w:jc w:val="both"/>
        <w:rPr>
          <w:lang w:val="pt-BR"/>
        </w:rPr>
      </w:pPr>
      <w:r w:rsidRPr="00CF1F16">
        <w:rPr>
          <w:lang w:val="pt-BR"/>
        </w:rPr>
        <w:t xml:space="preserve">- Thời gian lấy mẫu: </w:t>
      </w:r>
      <w:r w:rsidR="002072A2" w:rsidRPr="00CF1F16">
        <w:rPr>
          <w:b/>
          <w:lang w:val="pt-BR"/>
        </w:rPr>
        <w:t>15/05/2023</w:t>
      </w:r>
      <w:r w:rsidRPr="00CF1F16">
        <w:rPr>
          <w:b/>
          <w:lang w:val="pt-BR"/>
        </w:rPr>
        <w:t>.</w:t>
      </w:r>
    </w:p>
    <w:p w14:paraId="0629EF5A" w14:textId="79FA764C" w:rsidR="00A133F4" w:rsidRPr="00CF1F16" w:rsidRDefault="00A133F4" w:rsidP="00CE7491">
      <w:pPr>
        <w:pStyle w:val="NormalWeb"/>
        <w:spacing w:before="120" w:beforeAutospacing="0" w:after="120" w:afterAutospacing="0"/>
        <w:ind w:firstLine="567"/>
        <w:rPr>
          <w:lang w:val="pt-BR"/>
        </w:rPr>
      </w:pPr>
      <w:r w:rsidRPr="00CF1F16">
        <w:rPr>
          <w:lang w:val="pt-BR"/>
        </w:rPr>
        <w:t xml:space="preserve">- Địa điểm lấy mẫu: </w:t>
      </w:r>
      <w:r w:rsidR="002072A2" w:rsidRPr="00CF1F16">
        <w:rPr>
          <w:lang w:val="pt-BR"/>
        </w:rPr>
        <w:t>xã Phú Định</w:t>
      </w:r>
      <w:r w:rsidRPr="00CF1F16">
        <w:rPr>
          <w:lang w:val="pt-BR"/>
        </w:rPr>
        <w:t>, huyện Bố Trạch.</w:t>
      </w:r>
    </w:p>
    <w:p w14:paraId="11CFF78F" w14:textId="14CED7A5" w:rsidR="00A133F4" w:rsidRPr="00CF1F16" w:rsidRDefault="00A133F4" w:rsidP="00CE7491">
      <w:pPr>
        <w:pStyle w:val="NormalWeb"/>
        <w:spacing w:before="120" w:beforeAutospacing="0" w:after="120" w:afterAutospacing="0"/>
        <w:ind w:firstLine="567"/>
        <w:rPr>
          <w:rFonts w:eastAsia="Times New Roman"/>
          <w:lang w:val="pt-BR"/>
        </w:rPr>
      </w:pPr>
      <w:r w:rsidRPr="00CF1F16">
        <w:rPr>
          <w:rFonts w:eastAsia="Calibri"/>
          <w:lang w:val="pt-BR"/>
        </w:rPr>
        <w:t xml:space="preserve">- Quy chuẩn áp dụng: </w:t>
      </w:r>
      <w:r w:rsidR="00631813" w:rsidRPr="00CF1F16">
        <w:rPr>
          <w:rFonts w:eastAsia="Times New Roman"/>
          <w:lang w:val="pt-BR"/>
        </w:rPr>
        <w:t>QCVN 08 - MT:2015/BTNMT -</w:t>
      </w:r>
      <w:r w:rsidRPr="00CF1F16">
        <w:rPr>
          <w:rFonts w:eastAsia="Times New Roman"/>
          <w:lang w:val="pt-BR"/>
        </w:rPr>
        <w:t xml:space="preserve"> Quy chuẩn kỹ thuật Quốc gia về chất lượng nước mặt.</w:t>
      </w:r>
    </w:p>
    <w:p w14:paraId="2DDEA972" w14:textId="0F92AE4A" w:rsidR="00A133F4" w:rsidRPr="00CF1F16" w:rsidRDefault="00A133F4" w:rsidP="004E4297">
      <w:pPr>
        <w:pStyle w:val="Caption"/>
        <w:keepNext/>
        <w:spacing w:after="120"/>
        <w:jc w:val="center"/>
        <w:rPr>
          <w:b/>
          <w:color w:val="auto"/>
          <w:sz w:val="28"/>
          <w:lang w:val="nb-NO"/>
        </w:rPr>
      </w:pPr>
      <w:bookmarkStart w:id="659" w:name="_Toc115081362"/>
      <w:bookmarkStart w:id="660" w:name="_Toc137118849"/>
      <w:r w:rsidRPr="00CF1F16">
        <w:rPr>
          <w:b/>
          <w:bCs/>
          <w:color w:val="auto"/>
          <w:sz w:val="28"/>
          <w:szCs w:val="28"/>
          <w:lang w:val="pt-BR"/>
        </w:rPr>
        <w:t xml:space="preserve">Bảng </w:t>
      </w:r>
      <w:r w:rsidRPr="00CF1F16">
        <w:rPr>
          <w:b/>
          <w:bCs/>
          <w:color w:val="auto"/>
          <w:sz w:val="28"/>
          <w:szCs w:val="28"/>
        </w:rPr>
        <w:fldChar w:fldCharType="begin"/>
      </w:r>
      <w:r w:rsidRPr="00CF1F16">
        <w:rPr>
          <w:b/>
          <w:bCs/>
          <w:color w:val="auto"/>
          <w:sz w:val="28"/>
          <w:szCs w:val="28"/>
          <w:lang w:val="pt-BR"/>
        </w:rPr>
        <w:instrText xml:space="preserve"> SEQ Bảng \* ARABIC </w:instrText>
      </w:r>
      <w:r w:rsidRPr="00CF1F16">
        <w:rPr>
          <w:b/>
          <w:bCs/>
          <w:color w:val="auto"/>
          <w:sz w:val="28"/>
          <w:szCs w:val="28"/>
        </w:rPr>
        <w:fldChar w:fldCharType="separate"/>
      </w:r>
      <w:r w:rsidR="002072A2" w:rsidRPr="00CF1F16">
        <w:rPr>
          <w:b/>
          <w:bCs/>
          <w:noProof/>
          <w:color w:val="auto"/>
          <w:sz w:val="28"/>
          <w:szCs w:val="28"/>
          <w:lang w:val="pt-BR"/>
        </w:rPr>
        <w:t>14</w:t>
      </w:r>
      <w:r w:rsidRPr="00CF1F16">
        <w:rPr>
          <w:b/>
          <w:bCs/>
          <w:color w:val="auto"/>
          <w:sz w:val="28"/>
          <w:szCs w:val="28"/>
        </w:rPr>
        <w:fldChar w:fldCharType="end"/>
      </w:r>
      <w:r w:rsidRPr="00CF1F16">
        <w:rPr>
          <w:b/>
          <w:color w:val="auto"/>
          <w:sz w:val="28"/>
          <w:szCs w:val="28"/>
          <w:lang w:val="pt-BR"/>
        </w:rPr>
        <w:t xml:space="preserve">. </w:t>
      </w:r>
      <w:r w:rsidRPr="00CF1F16">
        <w:rPr>
          <w:b/>
          <w:color w:val="auto"/>
          <w:sz w:val="28"/>
          <w:lang w:val="nb-NO"/>
        </w:rPr>
        <w:t>Hiện trạng chất lượng nước mặt</w:t>
      </w:r>
      <w:bookmarkEnd w:id="659"/>
      <w:bookmarkEnd w:id="660"/>
    </w:p>
    <w:tbl>
      <w:tblPr>
        <w:tblpPr w:leftFromText="180" w:rightFromText="180" w:vertAnchor="text" w:tblpY="1"/>
        <w:tblOverlap w:val="neve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
        <w:gridCol w:w="3299"/>
        <w:gridCol w:w="993"/>
        <w:gridCol w:w="1844"/>
        <w:gridCol w:w="2410"/>
      </w:tblGrid>
      <w:tr w:rsidR="00CF1F16" w:rsidRPr="00CF1F16" w14:paraId="368B1AA0" w14:textId="77777777" w:rsidTr="00242D5E">
        <w:trPr>
          <w:trHeight w:val="279"/>
          <w:tblHeader/>
        </w:trPr>
        <w:tc>
          <w:tcPr>
            <w:tcW w:w="213" w:type="pct"/>
            <w:tcBorders>
              <w:top w:val="single" w:sz="4" w:space="0" w:color="auto"/>
              <w:left w:val="single" w:sz="4" w:space="0" w:color="auto"/>
              <w:right w:val="single" w:sz="4" w:space="0" w:color="auto"/>
            </w:tcBorders>
            <w:shd w:val="clear" w:color="auto" w:fill="FFFF00"/>
            <w:vAlign w:val="center"/>
          </w:tcPr>
          <w:p w14:paraId="52175826" w14:textId="77777777" w:rsidR="002072A2" w:rsidRPr="00CF1F16" w:rsidRDefault="002072A2" w:rsidP="00CE7491">
            <w:pPr>
              <w:ind w:left="-57" w:right="-57"/>
              <w:jc w:val="center"/>
              <w:rPr>
                <w:b/>
                <w:sz w:val="26"/>
                <w:szCs w:val="26"/>
              </w:rPr>
            </w:pPr>
            <w:bookmarkStart w:id="661" w:name="_Hlk115422368"/>
            <w:r w:rsidRPr="00CF1F16">
              <w:rPr>
                <w:b/>
                <w:sz w:val="26"/>
                <w:szCs w:val="26"/>
              </w:rPr>
              <w:t>TT</w:t>
            </w:r>
          </w:p>
        </w:tc>
        <w:tc>
          <w:tcPr>
            <w:tcW w:w="1848" w:type="pct"/>
            <w:tcBorders>
              <w:top w:val="single" w:sz="4" w:space="0" w:color="auto"/>
              <w:left w:val="single" w:sz="4" w:space="0" w:color="auto"/>
              <w:right w:val="single" w:sz="4" w:space="0" w:color="auto"/>
            </w:tcBorders>
            <w:shd w:val="clear" w:color="auto" w:fill="FFFF00"/>
            <w:vAlign w:val="center"/>
          </w:tcPr>
          <w:p w14:paraId="649D8C8F" w14:textId="77777777" w:rsidR="002072A2" w:rsidRPr="00CF1F16" w:rsidRDefault="002072A2" w:rsidP="00CE7491">
            <w:pPr>
              <w:ind w:left="-57" w:right="-57"/>
              <w:jc w:val="center"/>
              <w:rPr>
                <w:b/>
                <w:sz w:val="26"/>
                <w:szCs w:val="26"/>
              </w:rPr>
            </w:pPr>
            <w:r w:rsidRPr="00CF1F16">
              <w:rPr>
                <w:b/>
                <w:sz w:val="26"/>
                <w:szCs w:val="26"/>
              </w:rPr>
              <w:t>Chỉ tiêu</w:t>
            </w:r>
          </w:p>
        </w:tc>
        <w:tc>
          <w:tcPr>
            <w:tcW w:w="556" w:type="pct"/>
            <w:tcBorders>
              <w:top w:val="single" w:sz="4" w:space="0" w:color="auto"/>
              <w:left w:val="single" w:sz="4" w:space="0" w:color="auto"/>
              <w:right w:val="single" w:sz="4" w:space="0" w:color="auto"/>
            </w:tcBorders>
            <w:shd w:val="clear" w:color="auto" w:fill="FFFF00"/>
            <w:vAlign w:val="center"/>
          </w:tcPr>
          <w:p w14:paraId="0B26333A" w14:textId="77777777" w:rsidR="002072A2" w:rsidRPr="00CF1F16" w:rsidRDefault="002072A2" w:rsidP="00CE7491">
            <w:pPr>
              <w:ind w:left="-57" w:right="-57"/>
              <w:jc w:val="center"/>
              <w:rPr>
                <w:b/>
                <w:sz w:val="26"/>
                <w:szCs w:val="26"/>
              </w:rPr>
            </w:pPr>
            <w:r w:rsidRPr="00CF1F16">
              <w:rPr>
                <w:b/>
                <w:sz w:val="26"/>
                <w:szCs w:val="26"/>
              </w:rPr>
              <w:t>ĐVT</w:t>
            </w:r>
          </w:p>
        </w:tc>
        <w:tc>
          <w:tcPr>
            <w:tcW w:w="1033" w:type="pct"/>
            <w:tcBorders>
              <w:top w:val="single" w:sz="4" w:space="0" w:color="auto"/>
              <w:left w:val="single" w:sz="4" w:space="0" w:color="auto"/>
              <w:right w:val="single" w:sz="4" w:space="0" w:color="auto"/>
            </w:tcBorders>
            <w:shd w:val="clear" w:color="auto" w:fill="FFFF00"/>
            <w:vAlign w:val="center"/>
          </w:tcPr>
          <w:p w14:paraId="7DA85658" w14:textId="77777777" w:rsidR="002072A2" w:rsidRPr="00CF1F16" w:rsidRDefault="002072A2" w:rsidP="00CE7491">
            <w:pPr>
              <w:ind w:left="-57" w:right="-57"/>
              <w:jc w:val="center"/>
              <w:rPr>
                <w:b/>
                <w:sz w:val="26"/>
                <w:szCs w:val="26"/>
              </w:rPr>
            </w:pPr>
            <w:r w:rsidRPr="00CF1F16">
              <w:rPr>
                <w:b/>
                <w:sz w:val="26"/>
                <w:szCs w:val="26"/>
              </w:rPr>
              <w:t>Kết quả</w:t>
            </w:r>
          </w:p>
        </w:tc>
        <w:tc>
          <w:tcPr>
            <w:tcW w:w="1350" w:type="pct"/>
            <w:tcBorders>
              <w:top w:val="single" w:sz="4" w:space="0" w:color="auto"/>
              <w:left w:val="single" w:sz="4" w:space="0" w:color="auto"/>
              <w:right w:val="single" w:sz="4" w:space="0" w:color="auto"/>
            </w:tcBorders>
            <w:shd w:val="clear" w:color="auto" w:fill="FFFF00"/>
            <w:vAlign w:val="center"/>
          </w:tcPr>
          <w:p w14:paraId="2191FDF4" w14:textId="77777777" w:rsidR="002072A2" w:rsidRPr="00CF1F16" w:rsidRDefault="002072A2" w:rsidP="00CE7491">
            <w:pPr>
              <w:ind w:left="-57" w:right="-57"/>
              <w:jc w:val="center"/>
              <w:rPr>
                <w:b/>
                <w:sz w:val="26"/>
                <w:szCs w:val="26"/>
              </w:rPr>
            </w:pPr>
            <w:r w:rsidRPr="00CF1F16">
              <w:rPr>
                <w:b/>
                <w:sz w:val="26"/>
                <w:szCs w:val="26"/>
              </w:rPr>
              <w:t>QCVN 08 MT:2015/</w:t>
            </w:r>
          </w:p>
          <w:p w14:paraId="78C84850" w14:textId="0560517A" w:rsidR="002072A2" w:rsidRPr="00CF1F16" w:rsidRDefault="002072A2" w:rsidP="00CE7491">
            <w:pPr>
              <w:ind w:left="-57" w:right="-57"/>
              <w:jc w:val="center"/>
              <w:rPr>
                <w:b/>
                <w:sz w:val="26"/>
                <w:szCs w:val="26"/>
              </w:rPr>
            </w:pPr>
            <w:r w:rsidRPr="00CF1F16">
              <w:rPr>
                <w:b/>
                <w:sz w:val="26"/>
                <w:szCs w:val="26"/>
              </w:rPr>
              <w:t>BTNMT</w:t>
            </w:r>
            <w:r w:rsidR="00242D5E" w:rsidRPr="00CF1F16">
              <w:rPr>
                <w:b/>
                <w:sz w:val="26"/>
                <w:szCs w:val="26"/>
              </w:rPr>
              <w:t xml:space="preserve"> (cột B</w:t>
            </w:r>
            <w:r w:rsidR="00242D5E" w:rsidRPr="00CF1F16">
              <w:rPr>
                <w:b/>
                <w:sz w:val="26"/>
                <w:szCs w:val="26"/>
                <w:vertAlign w:val="subscript"/>
              </w:rPr>
              <w:t>1</w:t>
            </w:r>
            <w:r w:rsidR="00242D5E" w:rsidRPr="00CF1F16">
              <w:rPr>
                <w:b/>
                <w:sz w:val="26"/>
                <w:szCs w:val="26"/>
              </w:rPr>
              <w:t>)</w:t>
            </w:r>
          </w:p>
        </w:tc>
      </w:tr>
      <w:tr w:rsidR="00CF1F16" w:rsidRPr="00CF1F16" w14:paraId="0CA6B018" w14:textId="77777777" w:rsidTr="00242D5E">
        <w:trPr>
          <w:trHeight w:val="320"/>
        </w:trPr>
        <w:tc>
          <w:tcPr>
            <w:tcW w:w="213" w:type="pct"/>
            <w:tcBorders>
              <w:top w:val="single" w:sz="4" w:space="0" w:color="auto"/>
              <w:left w:val="single" w:sz="4" w:space="0" w:color="auto"/>
              <w:bottom w:val="single" w:sz="4" w:space="0" w:color="auto"/>
              <w:right w:val="single" w:sz="4" w:space="0" w:color="auto"/>
            </w:tcBorders>
            <w:vAlign w:val="center"/>
          </w:tcPr>
          <w:p w14:paraId="5B2C094F" w14:textId="77777777" w:rsidR="002072A2" w:rsidRPr="00CF1F16" w:rsidRDefault="002072A2" w:rsidP="00CE7491">
            <w:pPr>
              <w:ind w:left="-57" w:right="-57"/>
              <w:jc w:val="center"/>
              <w:rPr>
                <w:sz w:val="26"/>
                <w:szCs w:val="26"/>
              </w:rPr>
            </w:pPr>
            <w:r w:rsidRPr="00CF1F16">
              <w:rPr>
                <w:sz w:val="26"/>
                <w:szCs w:val="26"/>
              </w:rPr>
              <w:t>1</w:t>
            </w:r>
          </w:p>
        </w:tc>
        <w:tc>
          <w:tcPr>
            <w:tcW w:w="1848" w:type="pct"/>
            <w:tcBorders>
              <w:top w:val="single" w:sz="4" w:space="0" w:color="auto"/>
              <w:left w:val="single" w:sz="4" w:space="0" w:color="auto"/>
              <w:bottom w:val="single" w:sz="4" w:space="0" w:color="auto"/>
              <w:right w:val="single" w:sz="4" w:space="0" w:color="auto"/>
            </w:tcBorders>
            <w:vAlign w:val="center"/>
          </w:tcPr>
          <w:p w14:paraId="436DF4F0" w14:textId="77777777" w:rsidR="002072A2" w:rsidRPr="00CF1F16" w:rsidRDefault="002072A2" w:rsidP="00CE7491">
            <w:pPr>
              <w:ind w:left="-57" w:right="-57"/>
              <w:rPr>
                <w:sz w:val="26"/>
                <w:szCs w:val="26"/>
              </w:rPr>
            </w:pPr>
            <w:r w:rsidRPr="00CF1F16">
              <w:rPr>
                <w:sz w:val="26"/>
                <w:szCs w:val="26"/>
              </w:rPr>
              <w:t xml:space="preserve"> pH  </w:t>
            </w:r>
          </w:p>
        </w:tc>
        <w:tc>
          <w:tcPr>
            <w:tcW w:w="556" w:type="pct"/>
            <w:tcBorders>
              <w:top w:val="single" w:sz="4" w:space="0" w:color="auto"/>
              <w:left w:val="single" w:sz="4" w:space="0" w:color="auto"/>
              <w:bottom w:val="single" w:sz="4" w:space="0" w:color="auto"/>
              <w:right w:val="single" w:sz="4" w:space="0" w:color="auto"/>
            </w:tcBorders>
            <w:vAlign w:val="center"/>
          </w:tcPr>
          <w:p w14:paraId="6C5A81D6" w14:textId="1F67ED5F" w:rsidR="002072A2" w:rsidRPr="00CF1F16" w:rsidRDefault="002072A2" w:rsidP="00CE7491">
            <w:pPr>
              <w:ind w:left="-57" w:right="-57"/>
              <w:jc w:val="center"/>
              <w:rPr>
                <w:sz w:val="26"/>
                <w:szCs w:val="26"/>
                <w:vertAlign w:val="superscript"/>
              </w:rPr>
            </w:pPr>
            <w:r w:rsidRPr="00CF1F16">
              <w:rPr>
                <w:sz w:val="26"/>
                <w:szCs w:val="26"/>
                <w:vertAlign w:val="superscript"/>
              </w:rPr>
              <w:t>-</w:t>
            </w:r>
          </w:p>
        </w:tc>
        <w:tc>
          <w:tcPr>
            <w:tcW w:w="1033" w:type="pct"/>
            <w:tcBorders>
              <w:top w:val="single" w:sz="4" w:space="0" w:color="auto"/>
              <w:left w:val="single" w:sz="4" w:space="0" w:color="auto"/>
              <w:bottom w:val="single" w:sz="4" w:space="0" w:color="auto"/>
              <w:right w:val="single" w:sz="4" w:space="0" w:color="auto"/>
            </w:tcBorders>
          </w:tcPr>
          <w:p w14:paraId="6733E919" w14:textId="41850C15" w:rsidR="002072A2" w:rsidRPr="00CF1F16" w:rsidRDefault="00242D5E" w:rsidP="00CE7491">
            <w:pPr>
              <w:ind w:left="-57" w:right="-57"/>
              <w:jc w:val="center"/>
              <w:rPr>
                <w:sz w:val="26"/>
                <w:szCs w:val="26"/>
              </w:rPr>
            </w:pPr>
            <w:r w:rsidRPr="00CF1F16">
              <w:rPr>
                <w:sz w:val="26"/>
                <w:szCs w:val="26"/>
              </w:rPr>
              <w:t>7,32</w:t>
            </w:r>
          </w:p>
        </w:tc>
        <w:tc>
          <w:tcPr>
            <w:tcW w:w="1350" w:type="pct"/>
            <w:tcBorders>
              <w:top w:val="single" w:sz="4" w:space="0" w:color="auto"/>
              <w:left w:val="single" w:sz="4" w:space="0" w:color="auto"/>
              <w:bottom w:val="single" w:sz="4" w:space="0" w:color="auto"/>
              <w:right w:val="single" w:sz="4" w:space="0" w:color="auto"/>
            </w:tcBorders>
          </w:tcPr>
          <w:p w14:paraId="6FA4498E" w14:textId="74B10334" w:rsidR="002072A2" w:rsidRPr="00CF1F16" w:rsidRDefault="002072A2" w:rsidP="00CE7491">
            <w:pPr>
              <w:ind w:left="-57" w:right="-57"/>
              <w:jc w:val="center"/>
              <w:rPr>
                <w:sz w:val="26"/>
                <w:szCs w:val="26"/>
              </w:rPr>
            </w:pPr>
            <w:r w:rsidRPr="00CF1F16">
              <w:rPr>
                <w:sz w:val="26"/>
                <w:szCs w:val="26"/>
              </w:rPr>
              <w:t xml:space="preserve">5,5 – </w:t>
            </w:r>
            <w:r w:rsidR="00242D5E" w:rsidRPr="00CF1F16">
              <w:rPr>
                <w:sz w:val="26"/>
                <w:szCs w:val="26"/>
              </w:rPr>
              <w:t>9</w:t>
            </w:r>
          </w:p>
        </w:tc>
      </w:tr>
      <w:tr w:rsidR="00CF1F16" w:rsidRPr="00CF1F16" w14:paraId="123952CF" w14:textId="77777777" w:rsidTr="00242D5E">
        <w:trPr>
          <w:trHeight w:val="320"/>
        </w:trPr>
        <w:tc>
          <w:tcPr>
            <w:tcW w:w="213" w:type="pct"/>
            <w:tcBorders>
              <w:top w:val="single" w:sz="4" w:space="0" w:color="auto"/>
              <w:left w:val="single" w:sz="4" w:space="0" w:color="auto"/>
              <w:bottom w:val="single" w:sz="4" w:space="0" w:color="auto"/>
              <w:right w:val="single" w:sz="4" w:space="0" w:color="auto"/>
            </w:tcBorders>
            <w:vAlign w:val="center"/>
          </w:tcPr>
          <w:p w14:paraId="71BE4495" w14:textId="77777777" w:rsidR="002072A2" w:rsidRPr="00CF1F16" w:rsidRDefault="002072A2" w:rsidP="00CE7491">
            <w:pPr>
              <w:pBdr>
                <w:top w:val="nil"/>
                <w:left w:val="nil"/>
                <w:bottom w:val="nil"/>
                <w:right w:val="nil"/>
                <w:between w:val="nil"/>
              </w:pBdr>
              <w:tabs>
                <w:tab w:val="left" w:pos="3969"/>
                <w:tab w:val="left" w:pos="4395"/>
              </w:tabs>
              <w:ind w:left="-57" w:right="-57"/>
              <w:jc w:val="center"/>
              <w:rPr>
                <w:sz w:val="26"/>
                <w:szCs w:val="26"/>
              </w:rPr>
            </w:pPr>
            <w:r w:rsidRPr="00CF1F16">
              <w:rPr>
                <w:sz w:val="26"/>
                <w:szCs w:val="26"/>
              </w:rPr>
              <w:t>2</w:t>
            </w:r>
          </w:p>
        </w:tc>
        <w:tc>
          <w:tcPr>
            <w:tcW w:w="1848" w:type="pct"/>
            <w:tcBorders>
              <w:top w:val="single" w:sz="4" w:space="0" w:color="auto"/>
              <w:left w:val="single" w:sz="4" w:space="0" w:color="auto"/>
              <w:bottom w:val="single" w:sz="4" w:space="0" w:color="auto"/>
              <w:right w:val="single" w:sz="4" w:space="0" w:color="auto"/>
            </w:tcBorders>
            <w:vAlign w:val="center"/>
          </w:tcPr>
          <w:p w14:paraId="2B5A0D5A" w14:textId="77777777" w:rsidR="002072A2" w:rsidRPr="00CF1F16" w:rsidRDefault="002072A2" w:rsidP="00CE7491">
            <w:pPr>
              <w:ind w:left="-57" w:right="-57"/>
              <w:rPr>
                <w:sz w:val="26"/>
                <w:szCs w:val="26"/>
              </w:rPr>
            </w:pPr>
            <w:r w:rsidRPr="00CF1F16">
              <w:rPr>
                <w:sz w:val="26"/>
                <w:szCs w:val="26"/>
              </w:rPr>
              <w:t xml:space="preserve"> DO </w:t>
            </w:r>
          </w:p>
        </w:tc>
        <w:tc>
          <w:tcPr>
            <w:tcW w:w="556" w:type="pct"/>
            <w:tcBorders>
              <w:top w:val="single" w:sz="4" w:space="0" w:color="auto"/>
              <w:left w:val="single" w:sz="4" w:space="0" w:color="auto"/>
              <w:bottom w:val="single" w:sz="4" w:space="0" w:color="auto"/>
              <w:right w:val="single" w:sz="4" w:space="0" w:color="auto"/>
            </w:tcBorders>
            <w:vAlign w:val="center"/>
          </w:tcPr>
          <w:p w14:paraId="38BF0E09" w14:textId="1FFDCCB9" w:rsidR="002072A2" w:rsidRPr="00CF1F16" w:rsidRDefault="002072A2" w:rsidP="00CE7491">
            <w:pPr>
              <w:ind w:left="-57" w:right="-57"/>
              <w:jc w:val="center"/>
              <w:rPr>
                <w:sz w:val="26"/>
                <w:szCs w:val="26"/>
              </w:rPr>
            </w:pPr>
            <w:r w:rsidRPr="00CF1F16">
              <w:rPr>
                <w:sz w:val="22"/>
                <w:szCs w:val="22"/>
              </w:rPr>
              <w:t>mg/l</w:t>
            </w:r>
          </w:p>
        </w:tc>
        <w:tc>
          <w:tcPr>
            <w:tcW w:w="1033" w:type="pct"/>
            <w:tcBorders>
              <w:top w:val="single" w:sz="4" w:space="0" w:color="auto"/>
              <w:left w:val="single" w:sz="4" w:space="0" w:color="auto"/>
              <w:bottom w:val="single" w:sz="4" w:space="0" w:color="auto"/>
              <w:right w:val="single" w:sz="4" w:space="0" w:color="auto"/>
            </w:tcBorders>
          </w:tcPr>
          <w:p w14:paraId="148A4F08" w14:textId="20F91051" w:rsidR="002072A2" w:rsidRPr="00CF1F16" w:rsidRDefault="00242D5E" w:rsidP="00CE7491">
            <w:pPr>
              <w:ind w:left="-57" w:right="-57"/>
              <w:jc w:val="center"/>
              <w:rPr>
                <w:sz w:val="26"/>
                <w:szCs w:val="26"/>
              </w:rPr>
            </w:pPr>
            <w:r w:rsidRPr="00CF1F16">
              <w:rPr>
                <w:sz w:val="26"/>
                <w:szCs w:val="26"/>
              </w:rPr>
              <w:t>4,79</w:t>
            </w:r>
          </w:p>
        </w:tc>
        <w:tc>
          <w:tcPr>
            <w:tcW w:w="1350" w:type="pct"/>
            <w:tcBorders>
              <w:top w:val="single" w:sz="4" w:space="0" w:color="auto"/>
              <w:left w:val="single" w:sz="4" w:space="0" w:color="auto"/>
              <w:bottom w:val="single" w:sz="4" w:space="0" w:color="auto"/>
              <w:right w:val="single" w:sz="4" w:space="0" w:color="auto"/>
            </w:tcBorders>
          </w:tcPr>
          <w:p w14:paraId="1714C0E8" w14:textId="77777777" w:rsidR="002072A2" w:rsidRPr="00CF1F16" w:rsidRDefault="002072A2" w:rsidP="00CE7491">
            <w:pPr>
              <w:ind w:left="-57" w:right="-57"/>
              <w:jc w:val="center"/>
              <w:rPr>
                <w:sz w:val="26"/>
                <w:szCs w:val="26"/>
              </w:rPr>
            </w:pPr>
            <w:r w:rsidRPr="00CF1F16">
              <w:rPr>
                <w:sz w:val="26"/>
                <w:szCs w:val="26"/>
              </w:rPr>
              <w:t>≥4</w:t>
            </w:r>
          </w:p>
        </w:tc>
      </w:tr>
      <w:tr w:rsidR="00CF1F16" w:rsidRPr="00CF1F16" w14:paraId="68A8E4A8" w14:textId="77777777" w:rsidTr="00242D5E">
        <w:trPr>
          <w:trHeight w:val="320"/>
        </w:trPr>
        <w:tc>
          <w:tcPr>
            <w:tcW w:w="213" w:type="pct"/>
            <w:tcBorders>
              <w:top w:val="single" w:sz="4" w:space="0" w:color="auto"/>
              <w:left w:val="single" w:sz="4" w:space="0" w:color="auto"/>
              <w:bottom w:val="single" w:sz="4" w:space="0" w:color="auto"/>
              <w:right w:val="single" w:sz="4" w:space="0" w:color="auto"/>
            </w:tcBorders>
            <w:vAlign w:val="center"/>
          </w:tcPr>
          <w:p w14:paraId="3C2A9076" w14:textId="77777777" w:rsidR="002072A2" w:rsidRPr="00CF1F16" w:rsidRDefault="002072A2" w:rsidP="00CE7491">
            <w:pPr>
              <w:pBdr>
                <w:top w:val="nil"/>
                <w:left w:val="nil"/>
                <w:bottom w:val="nil"/>
                <w:right w:val="nil"/>
                <w:between w:val="nil"/>
              </w:pBdr>
              <w:tabs>
                <w:tab w:val="left" w:pos="3969"/>
                <w:tab w:val="left" w:pos="4395"/>
              </w:tabs>
              <w:ind w:left="-57" w:right="-57"/>
              <w:jc w:val="center"/>
              <w:rPr>
                <w:sz w:val="26"/>
                <w:szCs w:val="26"/>
              </w:rPr>
            </w:pPr>
            <w:r w:rsidRPr="00CF1F16">
              <w:rPr>
                <w:sz w:val="26"/>
                <w:szCs w:val="26"/>
              </w:rPr>
              <w:t>3</w:t>
            </w:r>
          </w:p>
        </w:tc>
        <w:tc>
          <w:tcPr>
            <w:tcW w:w="1848" w:type="pct"/>
            <w:tcBorders>
              <w:top w:val="single" w:sz="4" w:space="0" w:color="auto"/>
              <w:left w:val="single" w:sz="4" w:space="0" w:color="auto"/>
              <w:bottom w:val="single" w:sz="4" w:space="0" w:color="auto"/>
              <w:right w:val="single" w:sz="4" w:space="0" w:color="auto"/>
            </w:tcBorders>
            <w:vAlign w:val="center"/>
          </w:tcPr>
          <w:p w14:paraId="47F4E0B9" w14:textId="77777777" w:rsidR="002072A2" w:rsidRPr="00CF1F16" w:rsidRDefault="002072A2" w:rsidP="00CE7491">
            <w:pPr>
              <w:ind w:left="-57" w:right="-57"/>
              <w:rPr>
                <w:sz w:val="26"/>
                <w:szCs w:val="26"/>
              </w:rPr>
            </w:pPr>
            <w:r w:rsidRPr="00CF1F16">
              <w:rPr>
                <w:sz w:val="26"/>
                <w:szCs w:val="26"/>
              </w:rPr>
              <w:t xml:space="preserve"> Tổng chất rắn lơ lửng (TSS) </w:t>
            </w:r>
          </w:p>
        </w:tc>
        <w:tc>
          <w:tcPr>
            <w:tcW w:w="556" w:type="pct"/>
            <w:tcBorders>
              <w:top w:val="single" w:sz="4" w:space="0" w:color="auto"/>
              <w:left w:val="single" w:sz="4" w:space="0" w:color="auto"/>
              <w:bottom w:val="single" w:sz="4" w:space="0" w:color="auto"/>
              <w:right w:val="single" w:sz="4" w:space="0" w:color="auto"/>
            </w:tcBorders>
            <w:vAlign w:val="center"/>
          </w:tcPr>
          <w:p w14:paraId="185DFB97" w14:textId="77777777" w:rsidR="002072A2" w:rsidRPr="00CF1F16" w:rsidRDefault="002072A2" w:rsidP="00CE7491">
            <w:pPr>
              <w:ind w:left="-57" w:right="-57"/>
              <w:jc w:val="center"/>
              <w:rPr>
                <w:sz w:val="26"/>
                <w:szCs w:val="26"/>
              </w:rPr>
            </w:pPr>
            <w:r w:rsidRPr="00CF1F16">
              <w:rPr>
                <w:sz w:val="26"/>
                <w:szCs w:val="26"/>
              </w:rPr>
              <w:t>mg/l</w:t>
            </w:r>
          </w:p>
        </w:tc>
        <w:tc>
          <w:tcPr>
            <w:tcW w:w="1033" w:type="pct"/>
            <w:tcBorders>
              <w:top w:val="single" w:sz="4" w:space="0" w:color="auto"/>
              <w:left w:val="single" w:sz="4" w:space="0" w:color="auto"/>
              <w:bottom w:val="single" w:sz="4" w:space="0" w:color="auto"/>
              <w:right w:val="single" w:sz="4" w:space="0" w:color="auto"/>
            </w:tcBorders>
            <w:vAlign w:val="center"/>
          </w:tcPr>
          <w:p w14:paraId="68899649" w14:textId="2E6D3B00" w:rsidR="002072A2" w:rsidRPr="00CF1F16" w:rsidRDefault="00242D5E" w:rsidP="00CE7491">
            <w:pPr>
              <w:ind w:left="-57" w:right="-57"/>
              <w:jc w:val="center"/>
              <w:rPr>
                <w:sz w:val="26"/>
                <w:szCs w:val="26"/>
              </w:rPr>
            </w:pPr>
            <w:r w:rsidRPr="00CF1F16">
              <w:rPr>
                <w:sz w:val="26"/>
                <w:szCs w:val="26"/>
              </w:rPr>
              <w:t>4,79</w:t>
            </w:r>
          </w:p>
        </w:tc>
        <w:tc>
          <w:tcPr>
            <w:tcW w:w="1350" w:type="pct"/>
            <w:tcBorders>
              <w:top w:val="single" w:sz="4" w:space="0" w:color="auto"/>
              <w:left w:val="single" w:sz="4" w:space="0" w:color="auto"/>
              <w:bottom w:val="single" w:sz="4" w:space="0" w:color="auto"/>
              <w:right w:val="single" w:sz="4" w:space="0" w:color="auto"/>
            </w:tcBorders>
            <w:vAlign w:val="center"/>
          </w:tcPr>
          <w:p w14:paraId="46DEB3EA" w14:textId="77777777" w:rsidR="002072A2" w:rsidRPr="00CF1F16" w:rsidRDefault="002072A2" w:rsidP="00CE7491">
            <w:pPr>
              <w:ind w:left="-57" w:right="-57"/>
              <w:jc w:val="center"/>
              <w:rPr>
                <w:sz w:val="26"/>
                <w:szCs w:val="26"/>
              </w:rPr>
            </w:pPr>
            <w:r w:rsidRPr="00CF1F16">
              <w:rPr>
                <w:sz w:val="26"/>
                <w:szCs w:val="26"/>
              </w:rPr>
              <w:t>50</w:t>
            </w:r>
          </w:p>
        </w:tc>
      </w:tr>
      <w:tr w:rsidR="00CF1F16" w:rsidRPr="00CF1F16" w14:paraId="2E19033E" w14:textId="77777777" w:rsidTr="00242D5E">
        <w:trPr>
          <w:trHeight w:val="305"/>
        </w:trPr>
        <w:tc>
          <w:tcPr>
            <w:tcW w:w="213" w:type="pct"/>
            <w:tcBorders>
              <w:top w:val="single" w:sz="4" w:space="0" w:color="auto"/>
              <w:left w:val="single" w:sz="4" w:space="0" w:color="auto"/>
              <w:bottom w:val="single" w:sz="4" w:space="0" w:color="auto"/>
              <w:right w:val="single" w:sz="4" w:space="0" w:color="auto"/>
            </w:tcBorders>
            <w:vAlign w:val="center"/>
          </w:tcPr>
          <w:p w14:paraId="3258FA44" w14:textId="77777777" w:rsidR="002072A2" w:rsidRPr="00CF1F16" w:rsidRDefault="002072A2" w:rsidP="00CE7491">
            <w:pPr>
              <w:pBdr>
                <w:top w:val="nil"/>
                <w:left w:val="nil"/>
                <w:bottom w:val="nil"/>
                <w:right w:val="nil"/>
                <w:between w:val="nil"/>
              </w:pBdr>
              <w:tabs>
                <w:tab w:val="left" w:pos="3969"/>
                <w:tab w:val="left" w:pos="4395"/>
              </w:tabs>
              <w:ind w:left="-57" w:right="-57"/>
              <w:jc w:val="center"/>
              <w:rPr>
                <w:sz w:val="26"/>
                <w:szCs w:val="26"/>
              </w:rPr>
            </w:pPr>
            <w:r w:rsidRPr="00CF1F16">
              <w:rPr>
                <w:sz w:val="26"/>
                <w:szCs w:val="26"/>
              </w:rPr>
              <w:t>4</w:t>
            </w:r>
          </w:p>
        </w:tc>
        <w:tc>
          <w:tcPr>
            <w:tcW w:w="1848" w:type="pct"/>
            <w:tcBorders>
              <w:top w:val="single" w:sz="4" w:space="0" w:color="auto"/>
              <w:left w:val="single" w:sz="4" w:space="0" w:color="auto"/>
              <w:bottom w:val="single" w:sz="4" w:space="0" w:color="auto"/>
              <w:right w:val="single" w:sz="4" w:space="0" w:color="auto"/>
            </w:tcBorders>
            <w:vAlign w:val="center"/>
          </w:tcPr>
          <w:p w14:paraId="1A85D880" w14:textId="63B0B05E" w:rsidR="002072A2" w:rsidRPr="00CF1F16" w:rsidRDefault="002072A2" w:rsidP="00CE7491">
            <w:pPr>
              <w:ind w:left="-57" w:right="-57"/>
              <w:rPr>
                <w:sz w:val="26"/>
                <w:szCs w:val="26"/>
              </w:rPr>
            </w:pPr>
            <w:r w:rsidRPr="00CF1F16">
              <w:rPr>
                <w:sz w:val="26"/>
                <w:szCs w:val="26"/>
              </w:rPr>
              <w:t xml:space="preserve"> COD</w:t>
            </w:r>
          </w:p>
        </w:tc>
        <w:tc>
          <w:tcPr>
            <w:tcW w:w="556" w:type="pct"/>
            <w:tcBorders>
              <w:top w:val="single" w:sz="4" w:space="0" w:color="auto"/>
              <w:left w:val="single" w:sz="4" w:space="0" w:color="auto"/>
              <w:bottom w:val="single" w:sz="4" w:space="0" w:color="auto"/>
              <w:right w:val="single" w:sz="4" w:space="0" w:color="auto"/>
            </w:tcBorders>
            <w:vAlign w:val="center"/>
          </w:tcPr>
          <w:p w14:paraId="1BCF5927" w14:textId="77777777" w:rsidR="002072A2" w:rsidRPr="00CF1F16" w:rsidRDefault="002072A2" w:rsidP="00CE7491">
            <w:pPr>
              <w:ind w:left="-57" w:right="-57"/>
              <w:jc w:val="center"/>
              <w:rPr>
                <w:sz w:val="26"/>
                <w:szCs w:val="26"/>
              </w:rPr>
            </w:pPr>
            <w:r w:rsidRPr="00CF1F16">
              <w:rPr>
                <w:sz w:val="26"/>
                <w:szCs w:val="26"/>
              </w:rPr>
              <w:t>mg/l</w:t>
            </w:r>
          </w:p>
        </w:tc>
        <w:tc>
          <w:tcPr>
            <w:tcW w:w="1033" w:type="pct"/>
            <w:tcBorders>
              <w:top w:val="single" w:sz="4" w:space="0" w:color="auto"/>
              <w:left w:val="single" w:sz="4" w:space="0" w:color="auto"/>
              <w:bottom w:val="single" w:sz="4" w:space="0" w:color="auto"/>
              <w:right w:val="single" w:sz="4" w:space="0" w:color="auto"/>
            </w:tcBorders>
          </w:tcPr>
          <w:p w14:paraId="7C9BFEE9" w14:textId="553CBA6F" w:rsidR="002072A2" w:rsidRPr="00CF1F16" w:rsidRDefault="00242D5E" w:rsidP="00CE7491">
            <w:pPr>
              <w:ind w:left="-57" w:right="-57"/>
              <w:jc w:val="center"/>
              <w:rPr>
                <w:sz w:val="26"/>
                <w:szCs w:val="26"/>
              </w:rPr>
            </w:pPr>
            <w:r w:rsidRPr="00CF1F16">
              <w:rPr>
                <w:sz w:val="26"/>
                <w:szCs w:val="26"/>
              </w:rPr>
              <w:t>19,5</w:t>
            </w:r>
          </w:p>
        </w:tc>
        <w:tc>
          <w:tcPr>
            <w:tcW w:w="1350" w:type="pct"/>
            <w:tcBorders>
              <w:top w:val="single" w:sz="4" w:space="0" w:color="auto"/>
              <w:left w:val="single" w:sz="4" w:space="0" w:color="auto"/>
              <w:bottom w:val="single" w:sz="4" w:space="0" w:color="auto"/>
              <w:right w:val="single" w:sz="4" w:space="0" w:color="auto"/>
            </w:tcBorders>
          </w:tcPr>
          <w:p w14:paraId="2077C6F9" w14:textId="3D866C5A" w:rsidR="002072A2" w:rsidRPr="00CF1F16" w:rsidRDefault="002072A2" w:rsidP="00CE7491">
            <w:pPr>
              <w:ind w:left="-57" w:right="-57"/>
              <w:jc w:val="center"/>
              <w:rPr>
                <w:sz w:val="26"/>
                <w:szCs w:val="26"/>
              </w:rPr>
            </w:pPr>
            <w:r w:rsidRPr="00CF1F16">
              <w:rPr>
                <w:sz w:val="26"/>
                <w:szCs w:val="26"/>
              </w:rPr>
              <w:t>30</w:t>
            </w:r>
          </w:p>
        </w:tc>
      </w:tr>
      <w:tr w:rsidR="00CF1F16" w:rsidRPr="00CF1F16" w14:paraId="72772D91" w14:textId="77777777" w:rsidTr="00242D5E">
        <w:trPr>
          <w:trHeight w:val="320"/>
        </w:trPr>
        <w:tc>
          <w:tcPr>
            <w:tcW w:w="213" w:type="pct"/>
            <w:tcBorders>
              <w:top w:val="single" w:sz="4" w:space="0" w:color="auto"/>
              <w:left w:val="single" w:sz="4" w:space="0" w:color="auto"/>
              <w:bottom w:val="single" w:sz="4" w:space="0" w:color="auto"/>
              <w:right w:val="single" w:sz="4" w:space="0" w:color="auto"/>
            </w:tcBorders>
            <w:vAlign w:val="center"/>
          </w:tcPr>
          <w:p w14:paraId="109E31A0" w14:textId="77777777" w:rsidR="002072A2" w:rsidRPr="00CF1F16" w:rsidRDefault="002072A2" w:rsidP="00CE7491">
            <w:pPr>
              <w:pBdr>
                <w:top w:val="nil"/>
                <w:left w:val="nil"/>
                <w:bottom w:val="nil"/>
                <w:right w:val="nil"/>
                <w:between w:val="nil"/>
              </w:pBdr>
              <w:tabs>
                <w:tab w:val="left" w:pos="3969"/>
                <w:tab w:val="left" w:pos="4395"/>
              </w:tabs>
              <w:ind w:left="-57" w:right="-57"/>
              <w:jc w:val="center"/>
              <w:rPr>
                <w:sz w:val="26"/>
                <w:szCs w:val="26"/>
              </w:rPr>
            </w:pPr>
            <w:r w:rsidRPr="00CF1F16">
              <w:rPr>
                <w:sz w:val="26"/>
                <w:szCs w:val="26"/>
              </w:rPr>
              <w:t>5</w:t>
            </w:r>
          </w:p>
        </w:tc>
        <w:tc>
          <w:tcPr>
            <w:tcW w:w="1848" w:type="pct"/>
            <w:tcBorders>
              <w:top w:val="single" w:sz="4" w:space="0" w:color="auto"/>
              <w:left w:val="single" w:sz="4" w:space="0" w:color="auto"/>
              <w:bottom w:val="single" w:sz="4" w:space="0" w:color="auto"/>
              <w:right w:val="single" w:sz="4" w:space="0" w:color="auto"/>
            </w:tcBorders>
            <w:vAlign w:val="center"/>
          </w:tcPr>
          <w:p w14:paraId="1FE28146" w14:textId="696ACFCD" w:rsidR="002072A2" w:rsidRPr="00CF1F16" w:rsidRDefault="002072A2" w:rsidP="00CE7491">
            <w:pPr>
              <w:ind w:left="-57" w:right="-57"/>
              <w:rPr>
                <w:sz w:val="26"/>
                <w:szCs w:val="26"/>
                <w:vertAlign w:val="subscript"/>
              </w:rPr>
            </w:pPr>
            <w:r w:rsidRPr="00CF1F16">
              <w:rPr>
                <w:sz w:val="26"/>
                <w:szCs w:val="26"/>
              </w:rPr>
              <w:t xml:space="preserve"> BOD</w:t>
            </w:r>
            <w:r w:rsidRPr="00CF1F16">
              <w:rPr>
                <w:sz w:val="26"/>
                <w:szCs w:val="26"/>
                <w:vertAlign w:val="subscript"/>
              </w:rPr>
              <w:t>5</w:t>
            </w:r>
          </w:p>
        </w:tc>
        <w:tc>
          <w:tcPr>
            <w:tcW w:w="556" w:type="pct"/>
            <w:tcBorders>
              <w:top w:val="single" w:sz="4" w:space="0" w:color="auto"/>
              <w:left w:val="single" w:sz="4" w:space="0" w:color="auto"/>
              <w:bottom w:val="single" w:sz="4" w:space="0" w:color="auto"/>
              <w:right w:val="single" w:sz="4" w:space="0" w:color="auto"/>
            </w:tcBorders>
            <w:vAlign w:val="center"/>
          </w:tcPr>
          <w:p w14:paraId="4F860C1B" w14:textId="77777777" w:rsidR="002072A2" w:rsidRPr="00CF1F16" w:rsidRDefault="002072A2" w:rsidP="00CE7491">
            <w:pPr>
              <w:ind w:left="-57" w:right="-57"/>
              <w:jc w:val="center"/>
              <w:rPr>
                <w:sz w:val="26"/>
                <w:szCs w:val="26"/>
              </w:rPr>
            </w:pPr>
            <w:r w:rsidRPr="00CF1F16">
              <w:rPr>
                <w:sz w:val="26"/>
                <w:szCs w:val="26"/>
              </w:rPr>
              <w:t>mg/l</w:t>
            </w:r>
          </w:p>
        </w:tc>
        <w:tc>
          <w:tcPr>
            <w:tcW w:w="1033" w:type="pct"/>
            <w:tcBorders>
              <w:top w:val="single" w:sz="4" w:space="0" w:color="auto"/>
              <w:left w:val="single" w:sz="4" w:space="0" w:color="auto"/>
              <w:bottom w:val="single" w:sz="4" w:space="0" w:color="auto"/>
              <w:right w:val="single" w:sz="4" w:space="0" w:color="auto"/>
            </w:tcBorders>
            <w:vAlign w:val="center"/>
          </w:tcPr>
          <w:p w14:paraId="648B520E" w14:textId="5CD0D437" w:rsidR="002072A2" w:rsidRPr="00CF1F16" w:rsidRDefault="00242D5E" w:rsidP="00CE7491">
            <w:pPr>
              <w:ind w:left="-57" w:right="-57"/>
              <w:jc w:val="center"/>
              <w:rPr>
                <w:sz w:val="26"/>
                <w:szCs w:val="26"/>
              </w:rPr>
            </w:pPr>
            <w:r w:rsidRPr="00CF1F16">
              <w:rPr>
                <w:sz w:val="26"/>
                <w:szCs w:val="26"/>
              </w:rPr>
              <w:t>9,9</w:t>
            </w:r>
          </w:p>
        </w:tc>
        <w:tc>
          <w:tcPr>
            <w:tcW w:w="1350" w:type="pct"/>
            <w:tcBorders>
              <w:top w:val="single" w:sz="4" w:space="0" w:color="auto"/>
              <w:left w:val="single" w:sz="4" w:space="0" w:color="auto"/>
              <w:bottom w:val="single" w:sz="4" w:space="0" w:color="auto"/>
              <w:right w:val="single" w:sz="4" w:space="0" w:color="auto"/>
            </w:tcBorders>
          </w:tcPr>
          <w:p w14:paraId="7D1D9201" w14:textId="59009694" w:rsidR="002072A2" w:rsidRPr="00CF1F16" w:rsidRDefault="002072A2" w:rsidP="00CE7491">
            <w:pPr>
              <w:ind w:left="-57" w:right="-57"/>
              <w:jc w:val="center"/>
              <w:rPr>
                <w:sz w:val="26"/>
                <w:szCs w:val="26"/>
              </w:rPr>
            </w:pPr>
            <w:r w:rsidRPr="00CF1F16">
              <w:rPr>
                <w:sz w:val="26"/>
                <w:szCs w:val="26"/>
              </w:rPr>
              <w:t>15</w:t>
            </w:r>
          </w:p>
        </w:tc>
      </w:tr>
      <w:tr w:rsidR="00CF1F16" w:rsidRPr="00CF1F16" w14:paraId="6BFFE066" w14:textId="77777777" w:rsidTr="00242D5E">
        <w:trPr>
          <w:trHeight w:val="320"/>
        </w:trPr>
        <w:tc>
          <w:tcPr>
            <w:tcW w:w="213" w:type="pct"/>
            <w:tcBorders>
              <w:top w:val="single" w:sz="4" w:space="0" w:color="auto"/>
              <w:left w:val="single" w:sz="4" w:space="0" w:color="auto"/>
              <w:bottom w:val="single" w:sz="4" w:space="0" w:color="auto"/>
              <w:right w:val="single" w:sz="4" w:space="0" w:color="auto"/>
            </w:tcBorders>
            <w:vAlign w:val="center"/>
          </w:tcPr>
          <w:p w14:paraId="611C0198" w14:textId="77777777" w:rsidR="002072A2" w:rsidRPr="00CF1F16" w:rsidRDefault="002072A2" w:rsidP="00CE7491">
            <w:pPr>
              <w:pBdr>
                <w:top w:val="nil"/>
                <w:left w:val="nil"/>
                <w:bottom w:val="nil"/>
                <w:right w:val="nil"/>
                <w:between w:val="nil"/>
              </w:pBdr>
              <w:tabs>
                <w:tab w:val="left" w:pos="3969"/>
                <w:tab w:val="left" w:pos="4395"/>
              </w:tabs>
              <w:ind w:left="-57" w:right="-57"/>
              <w:jc w:val="center"/>
              <w:rPr>
                <w:sz w:val="26"/>
                <w:szCs w:val="26"/>
              </w:rPr>
            </w:pPr>
            <w:r w:rsidRPr="00CF1F16">
              <w:rPr>
                <w:sz w:val="26"/>
                <w:szCs w:val="26"/>
              </w:rPr>
              <w:t>6</w:t>
            </w:r>
          </w:p>
        </w:tc>
        <w:tc>
          <w:tcPr>
            <w:tcW w:w="1848" w:type="pct"/>
            <w:tcBorders>
              <w:top w:val="single" w:sz="4" w:space="0" w:color="auto"/>
              <w:left w:val="single" w:sz="4" w:space="0" w:color="auto"/>
              <w:bottom w:val="single" w:sz="4" w:space="0" w:color="auto"/>
              <w:right w:val="single" w:sz="4" w:space="0" w:color="auto"/>
            </w:tcBorders>
            <w:vAlign w:val="center"/>
          </w:tcPr>
          <w:p w14:paraId="0A76100B" w14:textId="0350E9E0" w:rsidR="002072A2" w:rsidRPr="00CF1F16" w:rsidRDefault="002072A2" w:rsidP="0032675A">
            <w:pPr>
              <w:ind w:right="-57"/>
              <w:rPr>
                <w:sz w:val="26"/>
                <w:szCs w:val="26"/>
              </w:rPr>
            </w:pPr>
            <w:r w:rsidRPr="00CF1F16">
              <w:rPr>
                <w:sz w:val="26"/>
                <w:szCs w:val="26"/>
              </w:rPr>
              <w:t xml:space="preserve">Amoni (tính theo N) </w:t>
            </w:r>
          </w:p>
        </w:tc>
        <w:tc>
          <w:tcPr>
            <w:tcW w:w="556" w:type="pct"/>
            <w:tcBorders>
              <w:top w:val="single" w:sz="4" w:space="0" w:color="auto"/>
              <w:left w:val="single" w:sz="4" w:space="0" w:color="auto"/>
              <w:bottom w:val="single" w:sz="4" w:space="0" w:color="auto"/>
              <w:right w:val="single" w:sz="4" w:space="0" w:color="auto"/>
            </w:tcBorders>
            <w:vAlign w:val="center"/>
          </w:tcPr>
          <w:p w14:paraId="6E523815" w14:textId="77777777" w:rsidR="002072A2" w:rsidRPr="00CF1F16" w:rsidRDefault="002072A2" w:rsidP="00CE7491">
            <w:pPr>
              <w:ind w:left="-57" w:right="-57"/>
              <w:jc w:val="center"/>
              <w:rPr>
                <w:sz w:val="26"/>
                <w:szCs w:val="26"/>
              </w:rPr>
            </w:pPr>
            <w:r w:rsidRPr="00CF1F16">
              <w:rPr>
                <w:sz w:val="26"/>
                <w:szCs w:val="26"/>
              </w:rPr>
              <w:t>mg/l</w:t>
            </w:r>
          </w:p>
        </w:tc>
        <w:tc>
          <w:tcPr>
            <w:tcW w:w="1033" w:type="pct"/>
            <w:tcBorders>
              <w:top w:val="single" w:sz="4" w:space="0" w:color="auto"/>
              <w:left w:val="single" w:sz="4" w:space="0" w:color="auto"/>
              <w:bottom w:val="single" w:sz="4" w:space="0" w:color="auto"/>
              <w:right w:val="single" w:sz="4" w:space="0" w:color="auto"/>
            </w:tcBorders>
            <w:vAlign w:val="center"/>
          </w:tcPr>
          <w:p w14:paraId="633E5F69" w14:textId="63EE79ED" w:rsidR="002072A2" w:rsidRPr="00CF1F16" w:rsidRDefault="00242D5E" w:rsidP="00CE7491">
            <w:pPr>
              <w:ind w:left="-57" w:right="-57"/>
              <w:jc w:val="center"/>
              <w:rPr>
                <w:spacing w:val="-2"/>
                <w:sz w:val="26"/>
                <w:szCs w:val="26"/>
              </w:rPr>
            </w:pPr>
            <w:r w:rsidRPr="00CF1F16">
              <w:rPr>
                <w:spacing w:val="-2"/>
                <w:sz w:val="26"/>
                <w:szCs w:val="26"/>
              </w:rPr>
              <w:t>&lt;0,005</w:t>
            </w:r>
          </w:p>
        </w:tc>
        <w:tc>
          <w:tcPr>
            <w:tcW w:w="1350" w:type="pct"/>
            <w:tcBorders>
              <w:top w:val="single" w:sz="4" w:space="0" w:color="auto"/>
              <w:left w:val="single" w:sz="4" w:space="0" w:color="auto"/>
              <w:bottom w:val="single" w:sz="4" w:space="0" w:color="auto"/>
              <w:right w:val="single" w:sz="4" w:space="0" w:color="auto"/>
            </w:tcBorders>
          </w:tcPr>
          <w:p w14:paraId="16D45CFC" w14:textId="41DB6FCA" w:rsidR="002072A2" w:rsidRPr="00CF1F16" w:rsidRDefault="002072A2" w:rsidP="00CE7491">
            <w:pPr>
              <w:ind w:left="-57" w:right="-57"/>
              <w:jc w:val="center"/>
              <w:rPr>
                <w:sz w:val="26"/>
                <w:szCs w:val="26"/>
              </w:rPr>
            </w:pPr>
            <w:r w:rsidRPr="00CF1F16">
              <w:rPr>
                <w:sz w:val="26"/>
                <w:szCs w:val="26"/>
              </w:rPr>
              <w:t>0,9</w:t>
            </w:r>
          </w:p>
        </w:tc>
      </w:tr>
      <w:tr w:rsidR="00CF1F16" w:rsidRPr="00CF1F16" w14:paraId="11790F6C" w14:textId="77777777" w:rsidTr="00242D5E">
        <w:trPr>
          <w:trHeight w:val="320"/>
        </w:trPr>
        <w:tc>
          <w:tcPr>
            <w:tcW w:w="213" w:type="pct"/>
            <w:tcBorders>
              <w:top w:val="single" w:sz="4" w:space="0" w:color="auto"/>
              <w:left w:val="single" w:sz="4" w:space="0" w:color="auto"/>
              <w:bottom w:val="single" w:sz="4" w:space="0" w:color="auto"/>
              <w:right w:val="single" w:sz="4" w:space="0" w:color="auto"/>
            </w:tcBorders>
            <w:vAlign w:val="center"/>
          </w:tcPr>
          <w:p w14:paraId="52509361" w14:textId="77777777" w:rsidR="002072A2" w:rsidRPr="00CF1F16" w:rsidRDefault="002072A2" w:rsidP="00CE7491">
            <w:pPr>
              <w:pBdr>
                <w:top w:val="nil"/>
                <w:left w:val="nil"/>
                <w:bottom w:val="nil"/>
                <w:right w:val="nil"/>
                <w:between w:val="nil"/>
              </w:pBdr>
              <w:tabs>
                <w:tab w:val="left" w:pos="3969"/>
                <w:tab w:val="left" w:pos="4395"/>
              </w:tabs>
              <w:ind w:left="-57" w:right="-57"/>
              <w:jc w:val="center"/>
              <w:rPr>
                <w:sz w:val="26"/>
                <w:szCs w:val="26"/>
              </w:rPr>
            </w:pPr>
            <w:r w:rsidRPr="00CF1F16">
              <w:rPr>
                <w:sz w:val="26"/>
                <w:szCs w:val="26"/>
              </w:rPr>
              <w:t>7</w:t>
            </w:r>
          </w:p>
        </w:tc>
        <w:tc>
          <w:tcPr>
            <w:tcW w:w="1848" w:type="pct"/>
            <w:tcBorders>
              <w:top w:val="single" w:sz="4" w:space="0" w:color="auto"/>
              <w:left w:val="single" w:sz="4" w:space="0" w:color="auto"/>
              <w:bottom w:val="single" w:sz="4" w:space="0" w:color="auto"/>
              <w:right w:val="single" w:sz="4" w:space="0" w:color="auto"/>
            </w:tcBorders>
            <w:vAlign w:val="center"/>
          </w:tcPr>
          <w:p w14:paraId="7832C07C" w14:textId="6751F0D6" w:rsidR="002072A2" w:rsidRPr="00CF1F16" w:rsidRDefault="002072A2" w:rsidP="0032675A">
            <w:pPr>
              <w:ind w:right="-57"/>
              <w:rPr>
                <w:sz w:val="26"/>
                <w:szCs w:val="26"/>
              </w:rPr>
            </w:pPr>
            <w:r w:rsidRPr="00CF1F16">
              <w:rPr>
                <w:sz w:val="26"/>
                <w:szCs w:val="26"/>
              </w:rPr>
              <w:t>Nitrat (tính theo N)</w:t>
            </w:r>
          </w:p>
        </w:tc>
        <w:tc>
          <w:tcPr>
            <w:tcW w:w="556" w:type="pct"/>
            <w:tcBorders>
              <w:top w:val="single" w:sz="4" w:space="0" w:color="auto"/>
              <w:left w:val="single" w:sz="4" w:space="0" w:color="auto"/>
              <w:bottom w:val="single" w:sz="4" w:space="0" w:color="auto"/>
              <w:right w:val="single" w:sz="4" w:space="0" w:color="auto"/>
            </w:tcBorders>
            <w:vAlign w:val="center"/>
          </w:tcPr>
          <w:p w14:paraId="4E0F437E" w14:textId="77777777" w:rsidR="002072A2" w:rsidRPr="00CF1F16" w:rsidRDefault="002072A2" w:rsidP="00CE7491">
            <w:pPr>
              <w:ind w:left="-57" w:right="-57"/>
              <w:jc w:val="center"/>
              <w:rPr>
                <w:sz w:val="26"/>
                <w:szCs w:val="26"/>
              </w:rPr>
            </w:pPr>
            <w:r w:rsidRPr="00CF1F16">
              <w:rPr>
                <w:sz w:val="26"/>
                <w:szCs w:val="26"/>
              </w:rPr>
              <w:t>mg/l</w:t>
            </w:r>
          </w:p>
        </w:tc>
        <w:tc>
          <w:tcPr>
            <w:tcW w:w="1033" w:type="pct"/>
            <w:tcBorders>
              <w:top w:val="single" w:sz="4" w:space="0" w:color="auto"/>
              <w:left w:val="single" w:sz="4" w:space="0" w:color="auto"/>
              <w:bottom w:val="single" w:sz="4" w:space="0" w:color="auto"/>
              <w:right w:val="single" w:sz="4" w:space="0" w:color="auto"/>
            </w:tcBorders>
          </w:tcPr>
          <w:p w14:paraId="3A9D08B9" w14:textId="52395D92" w:rsidR="002072A2" w:rsidRPr="00CF1F16" w:rsidRDefault="00242D5E" w:rsidP="00CE7491">
            <w:pPr>
              <w:ind w:left="-57" w:right="-57"/>
              <w:jc w:val="center"/>
              <w:rPr>
                <w:spacing w:val="-2"/>
                <w:sz w:val="26"/>
                <w:szCs w:val="26"/>
              </w:rPr>
            </w:pPr>
            <w:r w:rsidRPr="00CF1F16">
              <w:rPr>
                <w:spacing w:val="-2"/>
                <w:sz w:val="26"/>
                <w:szCs w:val="26"/>
              </w:rPr>
              <w:t>1,4</w:t>
            </w:r>
          </w:p>
        </w:tc>
        <w:tc>
          <w:tcPr>
            <w:tcW w:w="1350" w:type="pct"/>
            <w:tcBorders>
              <w:top w:val="single" w:sz="4" w:space="0" w:color="auto"/>
              <w:left w:val="single" w:sz="4" w:space="0" w:color="auto"/>
              <w:bottom w:val="single" w:sz="4" w:space="0" w:color="auto"/>
              <w:right w:val="single" w:sz="4" w:space="0" w:color="auto"/>
            </w:tcBorders>
          </w:tcPr>
          <w:p w14:paraId="4A073495" w14:textId="098335B1" w:rsidR="002072A2" w:rsidRPr="00CF1F16" w:rsidRDefault="002072A2" w:rsidP="00CE7491">
            <w:pPr>
              <w:ind w:left="-57" w:right="-57"/>
              <w:jc w:val="center"/>
              <w:rPr>
                <w:sz w:val="26"/>
                <w:szCs w:val="26"/>
              </w:rPr>
            </w:pPr>
            <w:r w:rsidRPr="00CF1F16">
              <w:rPr>
                <w:sz w:val="26"/>
                <w:szCs w:val="26"/>
              </w:rPr>
              <w:t>10</w:t>
            </w:r>
          </w:p>
        </w:tc>
      </w:tr>
      <w:tr w:rsidR="00CF1F16" w:rsidRPr="00CF1F16" w14:paraId="72C1DDD5" w14:textId="77777777" w:rsidTr="00242D5E">
        <w:trPr>
          <w:trHeight w:val="320"/>
        </w:trPr>
        <w:tc>
          <w:tcPr>
            <w:tcW w:w="213" w:type="pct"/>
            <w:tcBorders>
              <w:top w:val="single" w:sz="4" w:space="0" w:color="auto"/>
              <w:left w:val="single" w:sz="4" w:space="0" w:color="auto"/>
              <w:bottom w:val="single" w:sz="4" w:space="0" w:color="auto"/>
              <w:right w:val="single" w:sz="4" w:space="0" w:color="auto"/>
            </w:tcBorders>
            <w:vAlign w:val="center"/>
          </w:tcPr>
          <w:p w14:paraId="6C516D29" w14:textId="77777777" w:rsidR="002072A2" w:rsidRPr="00CF1F16" w:rsidRDefault="002072A2" w:rsidP="00CE7491">
            <w:pPr>
              <w:pBdr>
                <w:top w:val="nil"/>
                <w:left w:val="nil"/>
                <w:bottom w:val="nil"/>
                <w:right w:val="nil"/>
                <w:between w:val="nil"/>
              </w:pBdr>
              <w:tabs>
                <w:tab w:val="left" w:pos="3969"/>
                <w:tab w:val="left" w:pos="4395"/>
              </w:tabs>
              <w:ind w:left="-57" w:right="-57"/>
              <w:jc w:val="center"/>
              <w:rPr>
                <w:sz w:val="26"/>
                <w:szCs w:val="26"/>
              </w:rPr>
            </w:pPr>
            <w:r w:rsidRPr="00CF1F16">
              <w:rPr>
                <w:sz w:val="26"/>
                <w:szCs w:val="26"/>
              </w:rPr>
              <w:t>8</w:t>
            </w:r>
          </w:p>
        </w:tc>
        <w:tc>
          <w:tcPr>
            <w:tcW w:w="1848" w:type="pct"/>
            <w:tcBorders>
              <w:top w:val="single" w:sz="4" w:space="0" w:color="auto"/>
              <w:left w:val="single" w:sz="4" w:space="0" w:color="auto"/>
              <w:bottom w:val="single" w:sz="4" w:space="0" w:color="auto"/>
              <w:right w:val="single" w:sz="4" w:space="0" w:color="auto"/>
            </w:tcBorders>
            <w:vAlign w:val="center"/>
          </w:tcPr>
          <w:p w14:paraId="0AD5B050" w14:textId="03028375" w:rsidR="002072A2" w:rsidRPr="00CF1F16" w:rsidRDefault="002072A2" w:rsidP="0032675A">
            <w:pPr>
              <w:ind w:right="-57"/>
              <w:rPr>
                <w:sz w:val="26"/>
                <w:szCs w:val="26"/>
              </w:rPr>
            </w:pPr>
            <w:r w:rsidRPr="00CF1F16">
              <w:rPr>
                <w:sz w:val="26"/>
                <w:szCs w:val="26"/>
              </w:rPr>
              <w:t xml:space="preserve">Photphat (tính theo P) </w:t>
            </w:r>
          </w:p>
        </w:tc>
        <w:tc>
          <w:tcPr>
            <w:tcW w:w="556" w:type="pct"/>
            <w:tcBorders>
              <w:top w:val="single" w:sz="4" w:space="0" w:color="auto"/>
              <w:left w:val="single" w:sz="4" w:space="0" w:color="auto"/>
              <w:bottom w:val="single" w:sz="4" w:space="0" w:color="auto"/>
              <w:right w:val="single" w:sz="4" w:space="0" w:color="auto"/>
            </w:tcBorders>
            <w:vAlign w:val="center"/>
          </w:tcPr>
          <w:p w14:paraId="42D9AEA0" w14:textId="77777777" w:rsidR="002072A2" w:rsidRPr="00CF1F16" w:rsidRDefault="002072A2" w:rsidP="00CE7491">
            <w:pPr>
              <w:ind w:left="-57" w:right="-57"/>
              <w:jc w:val="center"/>
              <w:rPr>
                <w:sz w:val="26"/>
                <w:szCs w:val="26"/>
              </w:rPr>
            </w:pPr>
            <w:r w:rsidRPr="00CF1F16">
              <w:rPr>
                <w:sz w:val="26"/>
                <w:szCs w:val="26"/>
              </w:rPr>
              <w:t>mg/l</w:t>
            </w:r>
          </w:p>
        </w:tc>
        <w:tc>
          <w:tcPr>
            <w:tcW w:w="1033" w:type="pct"/>
            <w:tcBorders>
              <w:top w:val="single" w:sz="4" w:space="0" w:color="auto"/>
              <w:left w:val="single" w:sz="4" w:space="0" w:color="auto"/>
              <w:bottom w:val="single" w:sz="4" w:space="0" w:color="auto"/>
              <w:right w:val="single" w:sz="4" w:space="0" w:color="auto"/>
            </w:tcBorders>
            <w:vAlign w:val="center"/>
          </w:tcPr>
          <w:p w14:paraId="340D077E" w14:textId="40CE9BF9" w:rsidR="002072A2" w:rsidRPr="00CF1F16" w:rsidRDefault="00242D5E" w:rsidP="00CE7491">
            <w:pPr>
              <w:ind w:left="-57" w:right="-57"/>
              <w:jc w:val="center"/>
              <w:rPr>
                <w:sz w:val="26"/>
                <w:szCs w:val="26"/>
              </w:rPr>
            </w:pPr>
            <w:r w:rsidRPr="00CF1F16">
              <w:rPr>
                <w:sz w:val="26"/>
                <w:szCs w:val="26"/>
              </w:rPr>
              <w:t>0,23</w:t>
            </w:r>
          </w:p>
        </w:tc>
        <w:tc>
          <w:tcPr>
            <w:tcW w:w="1350" w:type="pct"/>
            <w:tcBorders>
              <w:top w:val="single" w:sz="4" w:space="0" w:color="auto"/>
              <w:left w:val="single" w:sz="4" w:space="0" w:color="auto"/>
              <w:bottom w:val="single" w:sz="4" w:space="0" w:color="auto"/>
              <w:right w:val="single" w:sz="4" w:space="0" w:color="auto"/>
            </w:tcBorders>
          </w:tcPr>
          <w:p w14:paraId="1CF15E78" w14:textId="77777777" w:rsidR="002072A2" w:rsidRPr="00CF1F16" w:rsidRDefault="002072A2" w:rsidP="00CE7491">
            <w:pPr>
              <w:ind w:left="-57" w:right="-57"/>
              <w:jc w:val="center"/>
              <w:rPr>
                <w:sz w:val="26"/>
                <w:szCs w:val="26"/>
              </w:rPr>
            </w:pPr>
            <w:r w:rsidRPr="00CF1F16">
              <w:rPr>
                <w:sz w:val="26"/>
                <w:szCs w:val="26"/>
              </w:rPr>
              <w:t>0,3</w:t>
            </w:r>
          </w:p>
        </w:tc>
      </w:tr>
      <w:tr w:rsidR="00CF1F16" w:rsidRPr="00CF1F16" w14:paraId="76EE6B0E" w14:textId="77777777" w:rsidTr="00242D5E">
        <w:trPr>
          <w:trHeight w:val="305"/>
        </w:trPr>
        <w:tc>
          <w:tcPr>
            <w:tcW w:w="213" w:type="pct"/>
            <w:tcBorders>
              <w:top w:val="single" w:sz="4" w:space="0" w:color="auto"/>
              <w:left w:val="single" w:sz="4" w:space="0" w:color="auto"/>
              <w:bottom w:val="single" w:sz="4" w:space="0" w:color="auto"/>
              <w:right w:val="single" w:sz="4" w:space="0" w:color="auto"/>
            </w:tcBorders>
            <w:vAlign w:val="center"/>
          </w:tcPr>
          <w:p w14:paraId="12683615" w14:textId="77777777" w:rsidR="002072A2" w:rsidRPr="00CF1F16" w:rsidRDefault="002072A2" w:rsidP="00CE7491">
            <w:pPr>
              <w:pBdr>
                <w:top w:val="nil"/>
                <w:left w:val="nil"/>
                <w:bottom w:val="nil"/>
                <w:right w:val="nil"/>
                <w:between w:val="nil"/>
              </w:pBdr>
              <w:tabs>
                <w:tab w:val="left" w:pos="3969"/>
                <w:tab w:val="left" w:pos="4395"/>
              </w:tabs>
              <w:ind w:left="-57" w:right="-57"/>
              <w:jc w:val="center"/>
              <w:rPr>
                <w:sz w:val="26"/>
                <w:szCs w:val="26"/>
              </w:rPr>
            </w:pPr>
            <w:r w:rsidRPr="00CF1F16">
              <w:rPr>
                <w:sz w:val="26"/>
                <w:szCs w:val="26"/>
              </w:rPr>
              <w:t>9</w:t>
            </w:r>
          </w:p>
        </w:tc>
        <w:tc>
          <w:tcPr>
            <w:tcW w:w="1848" w:type="pct"/>
            <w:tcBorders>
              <w:top w:val="single" w:sz="4" w:space="0" w:color="auto"/>
              <w:left w:val="single" w:sz="4" w:space="0" w:color="auto"/>
              <w:bottom w:val="single" w:sz="4" w:space="0" w:color="auto"/>
              <w:right w:val="single" w:sz="4" w:space="0" w:color="auto"/>
            </w:tcBorders>
            <w:vAlign w:val="center"/>
          </w:tcPr>
          <w:p w14:paraId="42EF874A" w14:textId="46CB9FA2" w:rsidR="002072A2" w:rsidRPr="00CF1F16" w:rsidRDefault="002072A2" w:rsidP="0032675A">
            <w:pPr>
              <w:ind w:right="-57"/>
              <w:rPr>
                <w:sz w:val="26"/>
                <w:szCs w:val="26"/>
              </w:rPr>
            </w:pPr>
            <w:r w:rsidRPr="00CF1F16">
              <w:rPr>
                <w:sz w:val="26"/>
                <w:szCs w:val="26"/>
              </w:rPr>
              <w:t>Nitrit (tính theo N)</w:t>
            </w:r>
          </w:p>
        </w:tc>
        <w:tc>
          <w:tcPr>
            <w:tcW w:w="556" w:type="pct"/>
            <w:tcBorders>
              <w:top w:val="single" w:sz="4" w:space="0" w:color="auto"/>
              <w:left w:val="single" w:sz="4" w:space="0" w:color="auto"/>
              <w:bottom w:val="single" w:sz="4" w:space="0" w:color="auto"/>
              <w:right w:val="single" w:sz="4" w:space="0" w:color="auto"/>
            </w:tcBorders>
            <w:vAlign w:val="center"/>
          </w:tcPr>
          <w:p w14:paraId="7A25FC8B" w14:textId="77777777" w:rsidR="002072A2" w:rsidRPr="00CF1F16" w:rsidRDefault="002072A2" w:rsidP="00CE7491">
            <w:pPr>
              <w:ind w:left="-57" w:right="-57"/>
              <w:jc w:val="center"/>
              <w:rPr>
                <w:sz w:val="26"/>
                <w:szCs w:val="26"/>
              </w:rPr>
            </w:pPr>
            <w:r w:rsidRPr="00CF1F16">
              <w:rPr>
                <w:sz w:val="26"/>
                <w:szCs w:val="26"/>
              </w:rPr>
              <w:t>mg/l</w:t>
            </w:r>
          </w:p>
        </w:tc>
        <w:tc>
          <w:tcPr>
            <w:tcW w:w="1033" w:type="pct"/>
            <w:tcBorders>
              <w:top w:val="single" w:sz="4" w:space="0" w:color="auto"/>
              <w:left w:val="single" w:sz="4" w:space="0" w:color="auto"/>
              <w:bottom w:val="single" w:sz="4" w:space="0" w:color="auto"/>
              <w:right w:val="single" w:sz="4" w:space="0" w:color="auto"/>
            </w:tcBorders>
            <w:vAlign w:val="center"/>
          </w:tcPr>
          <w:p w14:paraId="1E565875" w14:textId="6367A588" w:rsidR="002072A2" w:rsidRPr="00CF1F16" w:rsidRDefault="00242D5E" w:rsidP="00CE7491">
            <w:pPr>
              <w:ind w:left="-57" w:right="-57"/>
              <w:jc w:val="center"/>
              <w:rPr>
                <w:sz w:val="26"/>
                <w:szCs w:val="26"/>
              </w:rPr>
            </w:pPr>
            <w:r w:rsidRPr="00CF1F16">
              <w:rPr>
                <w:sz w:val="26"/>
                <w:szCs w:val="26"/>
              </w:rPr>
              <w:t>0,4</w:t>
            </w:r>
          </w:p>
        </w:tc>
        <w:tc>
          <w:tcPr>
            <w:tcW w:w="1350" w:type="pct"/>
            <w:tcBorders>
              <w:top w:val="single" w:sz="4" w:space="0" w:color="auto"/>
              <w:left w:val="single" w:sz="4" w:space="0" w:color="auto"/>
              <w:bottom w:val="single" w:sz="4" w:space="0" w:color="auto"/>
              <w:right w:val="single" w:sz="4" w:space="0" w:color="auto"/>
            </w:tcBorders>
          </w:tcPr>
          <w:p w14:paraId="0091DD96" w14:textId="24A37C52" w:rsidR="002072A2" w:rsidRPr="00CF1F16" w:rsidRDefault="002072A2" w:rsidP="00CE7491">
            <w:pPr>
              <w:ind w:left="-57" w:right="-57"/>
              <w:jc w:val="center"/>
              <w:rPr>
                <w:sz w:val="26"/>
                <w:szCs w:val="26"/>
              </w:rPr>
            </w:pPr>
            <w:r w:rsidRPr="00CF1F16">
              <w:rPr>
                <w:sz w:val="26"/>
                <w:szCs w:val="26"/>
              </w:rPr>
              <w:t>0,05</w:t>
            </w:r>
          </w:p>
        </w:tc>
      </w:tr>
    </w:tbl>
    <w:p w14:paraId="338DE554" w14:textId="6AB04F9E" w:rsidR="00A133F4" w:rsidRPr="00CF1F16" w:rsidRDefault="00A133F4" w:rsidP="003821D7">
      <w:pPr>
        <w:widowControl/>
        <w:spacing w:before="120" w:after="120"/>
        <w:ind w:firstLine="567"/>
        <w:rPr>
          <w:b/>
          <w:bCs/>
          <w:i/>
          <w:iCs/>
        </w:rPr>
      </w:pPr>
      <w:r w:rsidRPr="00CF1F16">
        <w:rPr>
          <w:b/>
          <w:bCs/>
          <w:i/>
          <w:iCs/>
        </w:rPr>
        <w:t>*  Nhận xét:</w:t>
      </w:r>
    </w:p>
    <w:p w14:paraId="53D566C8" w14:textId="77777777" w:rsidR="00F04B97" w:rsidRPr="00CF1F16" w:rsidRDefault="00A133F4" w:rsidP="00CE7491">
      <w:pPr>
        <w:spacing w:before="60" w:after="60"/>
        <w:ind w:firstLine="567"/>
        <w:jc w:val="both"/>
      </w:pPr>
      <w:r w:rsidRPr="00CF1F16">
        <w:t xml:space="preserve">- Đối với chất lượng môi trường nước mặt: So sánh kết quả đo được ở các bảng trên với QCVN 08-MT:2015/BTNMT – Quy chuẩn kỹ thuật quốc gia về </w:t>
      </w:r>
      <w:r w:rsidRPr="00CF1F16">
        <w:lastRenderedPageBreak/>
        <w:t>chất lượng nước mặt cho thấy tất cả các chỉ tiêu đo được đều nằm trong giới hạn cho phép.</w:t>
      </w:r>
      <w:bookmarkEnd w:id="661"/>
    </w:p>
    <w:p w14:paraId="21D37C94" w14:textId="38CEB336" w:rsidR="00DC7B7A" w:rsidRPr="00CF1F16" w:rsidRDefault="0029035D" w:rsidP="00CE7491">
      <w:pPr>
        <w:pStyle w:val="Heading3"/>
        <w:ind w:firstLine="567"/>
        <w:rPr>
          <w:rStyle w:val="Vnbnnidung"/>
          <w:rFonts w:ascii="Times New Roman" w:hAnsi="Times New Roman" w:cs="Times New Roman"/>
          <w:b/>
          <w:i/>
          <w:color w:val="auto"/>
          <w:lang w:eastAsia="vi-VN"/>
        </w:rPr>
      </w:pPr>
      <w:bookmarkStart w:id="662" w:name="_Hlk115423135"/>
      <w:bookmarkStart w:id="663" w:name="_Toc137793448"/>
      <w:r w:rsidRPr="00CF1F16">
        <w:rPr>
          <w:rStyle w:val="Vnbnnidung"/>
          <w:rFonts w:ascii="Times New Roman" w:hAnsi="Times New Roman" w:cs="Times New Roman"/>
          <w:b/>
          <w:i/>
          <w:color w:val="auto"/>
          <w:lang w:eastAsia="vi-VN"/>
        </w:rPr>
        <w:t>2</w:t>
      </w:r>
      <w:bookmarkEnd w:id="655"/>
      <w:r w:rsidRPr="00CF1F16">
        <w:rPr>
          <w:rStyle w:val="Vnbnnidung"/>
          <w:rFonts w:ascii="Times New Roman" w:hAnsi="Times New Roman" w:cs="Times New Roman"/>
          <w:b/>
          <w:i/>
          <w:color w:val="auto"/>
          <w:lang w:eastAsia="vi-VN"/>
        </w:rPr>
        <w:t>.2.2. Hiện trạng đa dạng sinh học</w:t>
      </w:r>
      <w:bookmarkEnd w:id="663"/>
      <w:r w:rsidRPr="00CF1F16">
        <w:rPr>
          <w:rStyle w:val="Vnbnnidung"/>
          <w:rFonts w:ascii="Times New Roman" w:hAnsi="Times New Roman" w:cs="Times New Roman"/>
          <w:b/>
          <w:i/>
          <w:color w:val="auto"/>
          <w:lang w:eastAsia="vi-VN"/>
        </w:rPr>
        <w:t xml:space="preserve"> </w:t>
      </w:r>
    </w:p>
    <w:p w14:paraId="3B3218D9" w14:textId="791A7AC4" w:rsidR="003C667F" w:rsidRPr="00CF1F16" w:rsidRDefault="003C667F" w:rsidP="00CE7491">
      <w:pPr>
        <w:autoSpaceDE w:val="0"/>
        <w:autoSpaceDN w:val="0"/>
        <w:spacing w:line="312" w:lineRule="auto"/>
        <w:ind w:firstLine="567"/>
        <w:jc w:val="both"/>
      </w:pPr>
      <w:bookmarkStart w:id="664" w:name="bookmark718"/>
      <w:bookmarkStart w:id="665" w:name="bookmark716"/>
      <w:bookmarkStart w:id="666" w:name="bookmark717"/>
      <w:bookmarkStart w:id="667" w:name="bookmark719"/>
      <w:r w:rsidRPr="00CF1F16">
        <w:t xml:space="preserve">Hệ sinh thái khu vực thực hiện </w:t>
      </w:r>
      <w:r w:rsidR="00A63E9D" w:rsidRPr="00CF1F16">
        <w:t>d</w:t>
      </w:r>
      <w:r w:rsidR="00493DB0" w:rsidRPr="00CF1F16">
        <w:t>ự án</w:t>
      </w:r>
      <w:r w:rsidRPr="00CF1F16">
        <w:t xml:space="preserve"> mang đặc điểm hệ sinh thái vùng </w:t>
      </w:r>
      <w:r w:rsidR="002C326F" w:rsidRPr="00CF1F16">
        <w:t>đồng bằng</w:t>
      </w:r>
      <w:r w:rsidRPr="00CF1F16">
        <w:t>, có tính đa dạng sinh học tương đối. Một số loài động, thực vật phổ biến ở khu vực là:</w:t>
      </w:r>
    </w:p>
    <w:p w14:paraId="0D5A4DB6" w14:textId="6DE7C442" w:rsidR="002C326F" w:rsidRPr="00CF1F16" w:rsidRDefault="003C667F" w:rsidP="00CE7491">
      <w:pPr>
        <w:spacing w:line="312" w:lineRule="auto"/>
        <w:ind w:firstLine="567"/>
        <w:jc w:val="both"/>
      </w:pPr>
      <w:r w:rsidRPr="00CF1F16">
        <w:rPr>
          <w:bCs/>
        </w:rPr>
        <w:t xml:space="preserve">- Thực vật: </w:t>
      </w:r>
      <w:r w:rsidR="002C326F" w:rsidRPr="00CF1F16">
        <w:t xml:space="preserve">Qua khảo sát thực tế cho thấy, trên bề mặt địa hình khu vực </w:t>
      </w:r>
      <w:r w:rsidR="00A35EDD" w:rsidRPr="00CF1F16">
        <w:t>d</w:t>
      </w:r>
      <w:r w:rsidR="00493DB0" w:rsidRPr="00CF1F16">
        <w:t>ự án</w:t>
      </w:r>
      <w:r w:rsidR="002C326F" w:rsidRPr="00CF1F16">
        <w:t xml:space="preserve"> chủ yếu là</w:t>
      </w:r>
      <w:r w:rsidR="00A63E9D" w:rsidRPr="00CF1F16">
        <w:t xml:space="preserve"> cây xanh đô thị, cây cỏ, bụi cây</w:t>
      </w:r>
      <w:r w:rsidR="003F2F23" w:rsidRPr="00CF1F16">
        <w:t>, lúa nước, cây ngắn ngày</w:t>
      </w:r>
      <w:r w:rsidR="002C326F" w:rsidRPr="00CF1F16">
        <w:t>. Ngoài ra còn có thêm một số loài cây như rau muống, cây chuối, cỏ dại, cây bụi…</w:t>
      </w:r>
    </w:p>
    <w:p w14:paraId="120A9409" w14:textId="794B8114" w:rsidR="003C667F" w:rsidRPr="00CF1F16" w:rsidRDefault="003C667F" w:rsidP="00CE7491">
      <w:pPr>
        <w:autoSpaceDE w:val="0"/>
        <w:autoSpaceDN w:val="0"/>
        <w:spacing w:line="312" w:lineRule="auto"/>
        <w:ind w:firstLine="567"/>
        <w:jc w:val="both"/>
      </w:pPr>
      <w:r w:rsidRPr="00CF1F16">
        <w:t xml:space="preserve">- Động vật: Động vật </w:t>
      </w:r>
      <w:r w:rsidR="007B21A3" w:rsidRPr="00CF1F16">
        <w:t xml:space="preserve">trong khu vực khảo sát </w:t>
      </w:r>
      <w:r w:rsidRPr="00CF1F16">
        <w:t xml:space="preserve">bao gồm các loài chim (chim sẻ, chim sâu, cò, vạc...), các loài côn trùng (châu chấu, dế, bọ xít, rầy nâu, chuồn chuồn, các loài sâu, bọ rùa, bọ ngựa...), ếch, chuột, các loài bò sát da trơn như tắc kè, thằn lằn, rắn.... Ngoài ra, có một số loài vật nuôi như chó, mèo, trâu, bò, lợn, gà của dân cư sống xung quanh khu vực </w:t>
      </w:r>
      <w:r w:rsidR="003F2F23" w:rsidRPr="00CF1F16">
        <w:t>d</w:t>
      </w:r>
      <w:r w:rsidR="00493DB0" w:rsidRPr="00CF1F16">
        <w:t>ự án</w:t>
      </w:r>
      <w:r w:rsidRPr="00CF1F16">
        <w:t xml:space="preserve">. </w:t>
      </w:r>
    </w:p>
    <w:p w14:paraId="22B59E5F" w14:textId="77777777" w:rsidR="003C667F" w:rsidRPr="00CF1F16" w:rsidRDefault="003C667F" w:rsidP="00CE7491">
      <w:pPr>
        <w:spacing w:line="312" w:lineRule="auto"/>
        <w:ind w:firstLine="567"/>
        <w:jc w:val="both"/>
        <w:rPr>
          <w:rFonts w:eastAsia="Calibri"/>
        </w:rPr>
      </w:pPr>
      <w:r w:rsidRPr="00CF1F16">
        <w:rPr>
          <w:rFonts w:eastAsia="Calibri"/>
        </w:rPr>
        <w:t>- Hệ sinh thái dưới nước:</w:t>
      </w:r>
    </w:p>
    <w:p w14:paraId="2C896739" w14:textId="7D469029" w:rsidR="003C667F" w:rsidRPr="00CF1F16" w:rsidRDefault="008F229C" w:rsidP="00CE7491">
      <w:pPr>
        <w:spacing w:line="312" w:lineRule="auto"/>
        <w:ind w:firstLine="567"/>
        <w:jc w:val="both"/>
        <w:rPr>
          <w:rFonts w:eastAsia="Calibri"/>
        </w:rPr>
      </w:pPr>
      <w:r w:rsidRPr="00CF1F16">
        <w:rPr>
          <w:rFonts w:eastAsia="Calibri"/>
        </w:rPr>
        <w:t xml:space="preserve">+ </w:t>
      </w:r>
      <w:r w:rsidR="003C667F" w:rsidRPr="00CF1F16">
        <w:rPr>
          <w:rFonts w:eastAsia="Calibri"/>
        </w:rPr>
        <w:t xml:space="preserve">Khu vực </w:t>
      </w:r>
      <w:r w:rsidR="003F2F23" w:rsidRPr="00CF1F16">
        <w:rPr>
          <w:rFonts w:eastAsia="Calibri"/>
        </w:rPr>
        <w:t>d</w:t>
      </w:r>
      <w:r w:rsidR="00493DB0" w:rsidRPr="00CF1F16">
        <w:rPr>
          <w:rFonts w:eastAsia="Calibri"/>
        </w:rPr>
        <w:t>ự án</w:t>
      </w:r>
      <w:r w:rsidR="003C667F" w:rsidRPr="00CF1F16">
        <w:rPr>
          <w:rFonts w:eastAsia="Calibri"/>
        </w:rPr>
        <w:t xml:space="preserve"> và xung quanh có một số </w:t>
      </w:r>
      <w:r w:rsidR="003F2F23" w:rsidRPr="00CF1F16">
        <w:rPr>
          <w:rFonts w:eastAsia="Calibri"/>
        </w:rPr>
        <w:t xml:space="preserve">thủy vực như </w:t>
      </w:r>
      <w:r w:rsidR="005C63F5" w:rsidRPr="00CF1F16">
        <w:rPr>
          <w:rFonts w:eastAsia="Calibri"/>
        </w:rPr>
        <w:t>Hồ Đầu Ngọn</w:t>
      </w:r>
      <w:r w:rsidR="003F2F23" w:rsidRPr="00CF1F16">
        <w:rPr>
          <w:rFonts w:eastAsia="Calibri"/>
        </w:rPr>
        <w:t xml:space="preserve">, </w:t>
      </w:r>
      <w:r w:rsidR="005C63F5" w:rsidRPr="00CF1F16">
        <w:rPr>
          <w:rFonts w:eastAsia="Calibri"/>
        </w:rPr>
        <w:t>Hồ Vực Nồi</w:t>
      </w:r>
      <w:r w:rsidR="00E91C3B" w:rsidRPr="00CF1F16">
        <w:rPr>
          <w:rFonts w:eastAsia="Calibri"/>
        </w:rPr>
        <w:t xml:space="preserve"> </w:t>
      </w:r>
      <w:r w:rsidR="003C667F" w:rsidRPr="00CF1F16">
        <w:rPr>
          <w:rFonts w:eastAsia="Calibri"/>
        </w:rPr>
        <w:t>nên hệ sinh thái dưới nước khu vực chủ yếu là bèo, rau muống nước, các loại cỏ nước, rêu, tảo…</w:t>
      </w:r>
    </w:p>
    <w:p w14:paraId="2E49BED7" w14:textId="3A22F03F" w:rsidR="003C667F" w:rsidRPr="00CF1F16" w:rsidRDefault="008F229C" w:rsidP="00CE7491">
      <w:pPr>
        <w:spacing w:line="312" w:lineRule="auto"/>
        <w:ind w:firstLine="567"/>
        <w:jc w:val="both"/>
        <w:rPr>
          <w:rFonts w:eastAsia="Calibri"/>
        </w:rPr>
      </w:pPr>
      <w:r w:rsidRPr="00CF1F16">
        <w:rPr>
          <w:rFonts w:eastAsia="Calibri"/>
        </w:rPr>
        <w:t xml:space="preserve">+ </w:t>
      </w:r>
      <w:r w:rsidR="003C667F" w:rsidRPr="00CF1F16">
        <w:rPr>
          <w:rFonts w:eastAsia="Calibri"/>
        </w:rPr>
        <w:t>Các loài sinh vật sống trong hệ sinh thái dưới nước chủ yếu là các loài thủy sản tự sinh trưởng và phát triển như các loài cá, cua ốc, lươn, trạch, động vật giáp xác và một số loài nhuyễn thể... cũng sinh sống trong môi trường nước của kênh mương. Trên cơ sở khảo sát thực địa trong khu vực này hầu như không có các loài động thực vật quý hiếm.</w:t>
      </w:r>
    </w:p>
    <w:p w14:paraId="5652AA79" w14:textId="57843893" w:rsidR="003C667F" w:rsidRPr="00CF1F16" w:rsidRDefault="003C667F" w:rsidP="00CE7491">
      <w:pPr>
        <w:spacing w:line="312" w:lineRule="auto"/>
        <w:ind w:firstLine="567"/>
        <w:jc w:val="both"/>
        <w:rPr>
          <w:rFonts w:eastAsia="Calibri"/>
        </w:rPr>
      </w:pPr>
      <w:r w:rsidRPr="00CF1F16">
        <w:rPr>
          <w:rFonts w:eastAsia="Calibri"/>
        </w:rPr>
        <w:t>Nhìn chung, tính đa dạng sinh học của khu vực là không cao, trong khu vực không có loài động, thực vật đặc hữu hay có nguy cơ tuyệt chủng cần được bảo vệ, năng suất sinh học của các kiểu quần cư này thuộc loại không cao</w:t>
      </w:r>
      <w:r w:rsidR="007B21A3" w:rsidRPr="00CF1F16">
        <w:rPr>
          <w:rFonts w:eastAsia="Calibri"/>
        </w:rPr>
        <w:t xml:space="preserve">. </w:t>
      </w:r>
      <w:r w:rsidR="007B21A3" w:rsidRPr="00CF1F16">
        <w:t xml:space="preserve">Vì vậy, quá trình triển khai thực hiện </w:t>
      </w:r>
      <w:r w:rsidR="00631813" w:rsidRPr="00CF1F16">
        <w:t>d</w:t>
      </w:r>
      <w:r w:rsidR="00493DB0" w:rsidRPr="00CF1F16">
        <w:t>ự án</w:t>
      </w:r>
      <w:r w:rsidRPr="00CF1F16">
        <w:rPr>
          <w:rFonts w:eastAsia="Calibri"/>
        </w:rPr>
        <w:t xml:space="preserve"> không làm suy giảm tính đa dạng sinh học của hệ sinh thái trên cạn hoặc dưới nước, tuy nhiên cần lưu ý các hoạt động thi công gây ô nhiễm nước có thể làm suy giảm các hoạt động sinh trưởng của các loài động vật thủy sinh.</w:t>
      </w:r>
    </w:p>
    <w:p w14:paraId="2AA881BB" w14:textId="18274C89" w:rsidR="00E60DCA" w:rsidRPr="00CF1F16" w:rsidRDefault="00E60DCA" w:rsidP="00CE7491">
      <w:pPr>
        <w:pStyle w:val="Heading2"/>
        <w:spacing w:before="0" w:line="312" w:lineRule="auto"/>
        <w:ind w:firstLine="567"/>
        <w:jc w:val="both"/>
        <w:rPr>
          <w:rFonts w:ascii="Times New Roman" w:hAnsi="Times New Roman" w:cs="Times New Roman"/>
          <w:b/>
          <w:color w:val="auto"/>
          <w:sz w:val="28"/>
          <w:lang w:val="sv-SE"/>
        </w:rPr>
      </w:pPr>
      <w:bookmarkStart w:id="668" w:name="_Toc102635585"/>
      <w:bookmarkStart w:id="669" w:name="_Toc137793449"/>
      <w:bookmarkEnd w:id="662"/>
      <w:r w:rsidRPr="00CF1F16">
        <w:rPr>
          <w:rFonts w:ascii="Times New Roman" w:hAnsi="Times New Roman" w:cs="Times New Roman"/>
          <w:b/>
          <w:color w:val="auto"/>
          <w:sz w:val="28"/>
          <w:lang w:val="sv-SE"/>
        </w:rPr>
        <w:t xml:space="preserve">2.3. Nhận dạng các đối tượng bị tác động, yếu tố nhạy cảm về môi trường khu vực thực hiện </w:t>
      </w:r>
      <w:r w:rsidR="00493DB0" w:rsidRPr="00CF1F16">
        <w:rPr>
          <w:rFonts w:ascii="Times New Roman" w:hAnsi="Times New Roman" w:cs="Times New Roman"/>
          <w:b/>
          <w:color w:val="auto"/>
          <w:sz w:val="28"/>
          <w:lang w:val="sv-SE"/>
        </w:rPr>
        <w:t>dự án</w:t>
      </w:r>
      <w:bookmarkEnd w:id="668"/>
      <w:bookmarkEnd w:id="669"/>
    </w:p>
    <w:p w14:paraId="7F50D31C" w14:textId="2DE1F581" w:rsidR="00A35EDD" w:rsidRPr="00CF1F16" w:rsidRDefault="00A35EDD" w:rsidP="00CE7491">
      <w:pPr>
        <w:pStyle w:val="Vnbnnidung0"/>
        <w:tabs>
          <w:tab w:val="left" w:pos="1523"/>
        </w:tabs>
        <w:adjustRightInd w:val="0"/>
        <w:snapToGrid w:val="0"/>
        <w:spacing w:after="0" w:line="312" w:lineRule="auto"/>
        <w:ind w:firstLine="567"/>
        <w:jc w:val="both"/>
        <w:outlineLvl w:val="2"/>
        <w:rPr>
          <w:rStyle w:val="Vnbnnidung"/>
          <w:rFonts w:cs="Times New Roman"/>
          <w:b/>
          <w:i/>
          <w:lang w:val="sv-SE" w:eastAsia="vi-VN"/>
        </w:rPr>
      </w:pPr>
      <w:bookmarkStart w:id="670" w:name="_Toc137793450"/>
      <w:r w:rsidRPr="00CF1F16">
        <w:rPr>
          <w:rStyle w:val="Vnbnnidung"/>
          <w:rFonts w:cs="Times New Roman"/>
          <w:b/>
          <w:i/>
          <w:lang w:val="sv-SE" w:eastAsia="vi-VN"/>
        </w:rPr>
        <w:t>2.3.1. Các đối tượng bị tác động</w:t>
      </w:r>
      <w:bookmarkEnd w:id="670"/>
    </w:p>
    <w:p w14:paraId="635635EF" w14:textId="3A0B6D03" w:rsidR="006B13B4" w:rsidRPr="00CF1F16" w:rsidRDefault="006B13B4" w:rsidP="00CE7491">
      <w:pPr>
        <w:spacing w:line="312" w:lineRule="auto"/>
        <w:ind w:firstLine="567"/>
        <w:jc w:val="both"/>
        <w:rPr>
          <w:bCs/>
          <w:lang w:val="sv-SE"/>
        </w:rPr>
      </w:pPr>
      <w:r w:rsidRPr="00CF1F16">
        <w:rPr>
          <w:bCs/>
          <w:lang w:val="sv-SE"/>
        </w:rPr>
        <w:t>- Hệ</w:t>
      </w:r>
      <w:r w:rsidR="00631813" w:rsidRPr="00CF1F16">
        <w:rPr>
          <w:bCs/>
          <w:lang w:val="sv-SE"/>
        </w:rPr>
        <w:t xml:space="preserve"> sinh thái: K</w:t>
      </w:r>
      <w:r w:rsidRPr="00CF1F16">
        <w:rPr>
          <w:bCs/>
          <w:lang w:val="sv-SE"/>
        </w:rPr>
        <w:t xml:space="preserve">hu vực thực hiện </w:t>
      </w:r>
      <w:r w:rsidR="00E91C3B" w:rsidRPr="00CF1F16">
        <w:rPr>
          <w:bCs/>
          <w:lang w:val="sv-SE"/>
        </w:rPr>
        <w:t>d</w:t>
      </w:r>
      <w:r w:rsidRPr="00CF1F16">
        <w:rPr>
          <w:bCs/>
          <w:lang w:val="sv-SE"/>
        </w:rPr>
        <w:t xml:space="preserve">ự án chủ yếu là đất nông nghiệp, hệ sinh thái mang tính chất là hệ sinh thái nông nghiệp. Hoạt động thi công sẽ tác động </w:t>
      </w:r>
      <w:r w:rsidRPr="00CF1F16">
        <w:rPr>
          <w:bCs/>
          <w:lang w:val="sv-SE"/>
        </w:rPr>
        <w:lastRenderedPageBreak/>
        <w:t>đến cảnh quan và hệ sinh thái. Làm thay đổi cảnh quan và môi trường sống cũng như số lượng loài động thực vật trong khu vực. Bên cạnh đó hàm lượng chất rắn lơ lửng và hữu cơ tăng cao có nguy cơ ô nhiễm hệ thống kênh mương thoát nước ảnh hưởng đến đến loài thủy sinh vật trong khu vực thực hiệ</w:t>
      </w:r>
      <w:r w:rsidR="00631813" w:rsidRPr="00CF1F16">
        <w:rPr>
          <w:bCs/>
          <w:lang w:val="sv-SE"/>
        </w:rPr>
        <w:t>n d</w:t>
      </w:r>
      <w:r w:rsidRPr="00CF1F16">
        <w:rPr>
          <w:bCs/>
          <w:lang w:val="sv-SE"/>
        </w:rPr>
        <w:t>ự án.</w:t>
      </w:r>
    </w:p>
    <w:p w14:paraId="7D5FF39A" w14:textId="50FFCE02" w:rsidR="006B13B4" w:rsidRPr="00CF1F16" w:rsidRDefault="006B13B4" w:rsidP="00CE7491">
      <w:pPr>
        <w:spacing w:line="312" w:lineRule="auto"/>
        <w:ind w:firstLine="567"/>
        <w:jc w:val="both"/>
        <w:rPr>
          <w:bCs/>
          <w:lang w:val="sv-SE"/>
        </w:rPr>
      </w:pPr>
      <w:r w:rsidRPr="00CF1F16">
        <w:rPr>
          <w:bCs/>
          <w:lang w:val="sv-SE"/>
        </w:rPr>
        <w:t xml:space="preserve">- Dân cư xung quanh và người lao động làm việc trong </w:t>
      </w:r>
      <w:r w:rsidR="00E91C3B" w:rsidRPr="00CF1F16">
        <w:rPr>
          <w:bCs/>
          <w:lang w:val="sv-SE"/>
        </w:rPr>
        <w:t>d</w:t>
      </w:r>
      <w:r w:rsidRPr="00CF1F16">
        <w:rPr>
          <w:bCs/>
          <w:lang w:val="sv-SE"/>
        </w:rPr>
        <w:t>ự án: Việc thực hiện giải phóng mặt bằng thu hồi đất làm giảm diện tích đất</w:t>
      </w:r>
      <w:r w:rsidR="00BB2EAC" w:rsidRPr="00CF1F16">
        <w:rPr>
          <w:bCs/>
          <w:lang w:val="sv-SE"/>
        </w:rPr>
        <w:t xml:space="preserve"> ở và đất</w:t>
      </w:r>
      <w:r w:rsidRPr="00CF1F16">
        <w:rPr>
          <w:bCs/>
          <w:lang w:val="sv-SE"/>
        </w:rPr>
        <w:t xml:space="preserve"> sản xuất ảnh hưởng đến thu nhập, đời sống sản xuất, sinh hoạt người dân. Trong quá trình thực hiện các hạng mục công trình </w:t>
      </w:r>
      <w:r w:rsidR="00BB2EAC" w:rsidRPr="00CF1F16">
        <w:rPr>
          <w:bCs/>
          <w:lang w:val="sv-SE"/>
        </w:rPr>
        <w:t>d</w:t>
      </w:r>
      <w:r w:rsidRPr="00CF1F16">
        <w:rPr>
          <w:bCs/>
          <w:lang w:val="sv-SE"/>
        </w:rPr>
        <w:t xml:space="preserve">ự án phát sinh bụi, tiếng ồn, chất thải làm ảnh hưởng đến cuộc sống, sức khỏe của dân cư xung quanh, người lao động làm việc tại khu vực </w:t>
      </w:r>
      <w:r w:rsidR="00BB2EAC" w:rsidRPr="00CF1F16">
        <w:rPr>
          <w:bCs/>
          <w:lang w:val="sv-SE"/>
        </w:rPr>
        <w:t>d</w:t>
      </w:r>
      <w:r w:rsidRPr="00CF1F16">
        <w:rPr>
          <w:bCs/>
          <w:lang w:val="sv-SE"/>
        </w:rPr>
        <w:t>ự án, đặc biệt rủi ro về an toàn và sức khỏe cộng đồng.</w:t>
      </w:r>
    </w:p>
    <w:p w14:paraId="65115CB8" w14:textId="0B4D97E4" w:rsidR="006B13B4" w:rsidRPr="00CF1F16" w:rsidRDefault="006B13B4" w:rsidP="00CE7491">
      <w:pPr>
        <w:spacing w:line="312" w:lineRule="auto"/>
        <w:ind w:firstLine="567"/>
        <w:jc w:val="both"/>
        <w:rPr>
          <w:bCs/>
          <w:lang w:val="sv-SE"/>
        </w:rPr>
      </w:pPr>
      <w:r w:rsidRPr="00CF1F16">
        <w:rPr>
          <w:bCs/>
          <w:lang w:val="sv-SE"/>
        </w:rPr>
        <w:t xml:space="preserve">- Môi trường đất, nước, không khí: Thi công các hạng mục công trình và vận hành sẽ phát sinh bụi, khí thải, tiếng ồn, nước thải sinh hoạt, nước thải xây dựng, CTR nước mưa chảy tràn ảnh hưởng đến chất lượng lượng môi trường đất, nước trong khu vực thực hiện </w:t>
      </w:r>
      <w:r w:rsidR="00BB2EAC" w:rsidRPr="00CF1F16">
        <w:rPr>
          <w:bCs/>
          <w:lang w:val="sv-SE"/>
        </w:rPr>
        <w:t>d</w:t>
      </w:r>
      <w:r w:rsidRPr="00CF1F16">
        <w:rPr>
          <w:bCs/>
          <w:lang w:val="sv-SE"/>
        </w:rPr>
        <w:t>ự án.</w:t>
      </w:r>
    </w:p>
    <w:p w14:paraId="661EEFC2" w14:textId="5A917B3D" w:rsidR="006B13B4" w:rsidRPr="00CF1F16" w:rsidRDefault="006B13B4" w:rsidP="00CE7491">
      <w:pPr>
        <w:spacing w:line="312" w:lineRule="auto"/>
        <w:ind w:firstLine="567"/>
        <w:jc w:val="both"/>
        <w:rPr>
          <w:bCs/>
          <w:lang w:val="sv-SE"/>
        </w:rPr>
      </w:pPr>
      <w:r w:rsidRPr="00CF1F16">
        <w:rPr>
          <w:bCs/>
          <w:lang w:val="sv-SE"/>
        </w:rPr>
        <w:t xml:space="preserve">- Giao thông: Xe vận chuyển nguyên vật liệu, chất thải trong </w:t>
      </w:r>
      <w:r w:rsidR="00BB2EAC" w:rsidRPr="00CF1F16">
        <w:rPr>
          <w:bCs/>
          <w:lang w:val="sv-SE"/>
        </w:rPr>
        <w:t>d</w:t>
      </w:r>
      <w:r w:rsidRPr="00CF1F16">
        <w:rPr>
          <w:bCs/>
          <w:lang w:val="sv-SE"/>
        </w:rPr>
        <w:t>ự án sẽ làm gia tăng mật độ giao thông, giảm chất lượng tuyến đường dẫn đến rủi ro về an toàn giao thông.</w:t>
      </w:r>
    </w:p>
    <w:p w14:paraId="4BE0DB6A" w14:textId="349BC79A" w:rsidR="006B13B4" w:rsidRPr="00CF1F16" w:rsidRDefault="006B13B4" w:rsidP="00CE7491">
      <w:pPr>
        <w:spacing w:line="312" w:lineRule="auto"/>
        <w:ind w:firstLine="567"/>
        <w:jc w:val="both"/>
        <w:rPr>
          <w:bCs/>
          <w:lang w:val="sv-SE"/>
        </w:rPr>
      </w:pPr>
      <w:r w:rsidRPr="00CF1F16">
        <w:rPr>
          <w:bCs/>
          <w:lang w:val="sv-SE"/>
        </w:rPr>
        <w:t xml:space="preserve">- Kinh tế - xã hội khu vực: Quá trình thi công </w:t>
      </w:r>
      <w:r w:rsidR="00BB2EAC" w:rsidRPr="00CF1F16">
        <w:rPr>
          <w:bCs/>
          <w:lang w:val="sv-SE"/>
        </w:rPr>
        <w:t>d</w:t>
      </w:r>
      <w:r w:rsidRPr="00CF1F16">
        <w:rPr>
          <w:bCs/>
          <w:lang w:val="sv-SE"/>
        </w:rPr>
        <w:t xml:space="preserve">ự án sẽ tạo cơ hội việc làm cho lao động tại địa phương, tùy theo khả năng lao động địa phương sẽ được tuyển chọn vào làm việc tại các bộ phận của công trường để tăng thu nhập, nâng cao chất lượng cuộc sống cho người dân. Kích thích việc tiêu thụ các mặt hàng tiêu dùng và vật liệu xây dựng trên địa bàn. Góp phần thúc đẩy hoạt động thương mại, dịch vụ của địa phương. Tuy nhiên việc tập trung một lượng lớn công nhân từ các nơi khác về thi công </w:t>
      </w:r>
      <w:r w:rsidR="00BB2EAC" w:rsidRPr="00CF1F16">
        <w:rPr>
          <w:bCs/>
          <w:lang w:val="sv-SE"/>
        </w:rPr>
        <w:t>d</w:t>
      </w:r>
      <w:r w:rsidRPr="00CF1F16">
        <w:rPr>
          <w:bCs/>
          <w:lang w:val="sv-SE"/>
        </w:rPr>
        <w:t>ự án, sự khác nhau về văn hóa, lối sống, thói quen sinh hoạt thiếu ý thức của công nhân sẽ làm phát sinh các chất ô nhiễm ra môi trường không khí, đất, nước… đây là môi trường cho các loại muỗi gây bệnh truyền nhiễm phát triển, nguy cơ gây các bệnh sốt rét, sốt xuất huyết tăng và sẽ làm nảy sinh các mâu thuẫn, tệ nạn xã hội, ảnh hưởng đến trật tự an ninh khu vực.</w:t>
      </w:r>
    </w:p>
    <w:p w14:paraId="0FF97014" w14:textId="315A0673" w:rsidR="00A35EDD" w:rsidRPr="00CF1F16" w:rsidRDefault="00A35EDD" w:rsidP="00CE7491">
      <w:pPr>
        <w:pStyle w:val="Vnbnnidung0"/>
        <w:tabs>
          <w:tab w:val="left" w:pos="1523"/>
        </w:tabs>
        <w:adjustRightInd w:val="0"/>
        <w:snapToGrid w:val="0"/>
        <w:spacing w:after="0" w:line="312" w:lineRule="auto"/>
        <w:ind w:firstLine="567"/>
        <w:jc w:val="both"/>
        <w:outlineLvl w:val="2"/>
        <w:rPr>
          <w:rStyle w:val="Vnbnnidung"/>
          <w:rFonts w:cs="Times New Roman"/>
          <w:b/>
          <w:i/>
          <w:lang w:val="sv-SE" w:eastAsia="vi-VN"/>
        </w:rPr>
      </w:pPr>
      <w:bookmarkStart w:id="671" w:name="_Toc137793451"/>
      <w:r w:rsidRPr="00CF1F16">
        <w:rPr>
          <w:rStyle w:val="Vnbnnidung"/>
          <w:rFonts w:cs="Times New Roman"/>
          <w:b/>
          <w:i/>
          <w:lang w:val="sv-SE" w:eastAsia="vi-VN"/>
        </w:rPr>
        <w:t>2.3.2. Các yếu tố nhạy cảm về môi trường:</w:t>
      </w:r>
      <w:bookmarkEnd w:id="671"/>
    </w:p>
    <w:p w14:paraId="35BB81CD" w14:textId="731A5DB9" w:rsidR="00BB2EAC" w:rsidRPr="00CF1F16" w:rsidRDefault="00BB2EAC" w:rsidP="00CE7491">
      <w:pPr>
        <w:spacing w:line="312" w:lineRule="auto"/>
        <w:ind w:firstLine="567"/>
        <w:jc w:val="both"/>
        <w:rPr>
          <w:lang w:val="it-IT"/>
        </w:rPr>
      </w:pPr>
      <w:r w:rsidRPr="00CF1F16">
        <w:rPr>
          <w:lang w:val="it-IT"/>
        </w:rPr>
        <w:t xml:space="preserve">- Địa điểm thực hiện dự án, </w:t>
      </w:r>
      <w:r w:rsidR="005C63F5" w:rsidRPr="00CF1F16">
        <w:rPr>
          <w:lang w:val="it-IT"/>
        </w:rPr>
        <w:t xml:space="preserve">xã Phú Định </w:t>
      </w:r>
      <w:r w:rsidRPr="00CF1F16">
        <w:rPr>
          <w:lang w:val="it-IT"/>
        </w:rPr>
        <w:t xml:space="preserve">là </w:t>
      </w:r>
      <w:r w:rsidR="005C63F5" w:rsidRPr="00CF1F16">
        <w:rPr>
          <w:lang w:val="it-IT"/>
        </w:rPr>
        <w:t>đất vùng đệm của di sản thiên nhiên</w:t>
      </w:r>
      <w:r w:rsidR="00431F99" w:rsidRPr="00CF1F16">
        <w:rPr>
          <w:lang w:val="it-IT"/>
        </w:rPr>
        <w:t xml:space="preserve">, việc thực hiện dự án sẽ gây ảnh hưởng đến </w:t>
      </w:r>
      <w:r w:rsidR="005C63F5" w:rsidRPr="00CF1F16">
        <w:rPr>
          <w:lang w:val="it-IT"/>
        </w:rPr>
        <w:t>diện tích đất cần được bảo vệ</w:t>
      </w:r>
      <w:r w:rsidRPr="00CF1F16">
        <w:rPr>
          <w:lang w:val="it-IT"/>
        </w:rPr>
        <w:t>.</w:t>
      </w:r>
    </w:p>
    <w:p w14:paraId="1C8C2C3D" w14:textId="1A680220" w:rsidR="0026156F" w:rsidRPr="00CF1F16" w:rsidRDefault="00BB2EAC" w:rsidP="00CE7491">
      <w:pPr>
        <w:spacing w:line="312" w:lineRule="auto"/>
        <w:ind w:firstLine="567"/>
        <w:jc w:val="both"/>
        <w:rPr>
          <w:rFonts w:eastAsia="Calibri"/>
          <w:noProof/>
          <w:lang w:val="sv-SE"/>
        </w:rPr>
      </w:pPr>
      <w:r w:rsidRPr="00CF1F16">
        <w:rPr>
          <w:rFonts w:eastAsia="Calibri"/>
          <w:noProof/>
          <w:lang w:val="it-IT"/>
        </w:rPr>
        <w:t xml:space="preserve">- </w:t>
      </w:r>
      <w:r w:rsidR="0026156F" w:rsidRPr="00CF1F16">
        <w:rPr>
          <w:rFonts w:eastAsia="Calibri"/>
          <w:noProof/>
          <w:lang w:val="sv-SE"/>
        </w:rPr>
        <w:t xml:space="preserve">Dự án được đầu tư trên khu vực không thuộc phạm vi bảo vệ của di tích quốc gia, di tích quốc gia đặc biệt; không thuộc khu vực hạn chế phát triển hoặc nội đô lịch sử. </w:t>
      </w:r>
    </w:p>
    <w:p w14:paraId="5C86C698" w14:textId="7C443EA0" w:rsidR="0029035D" w:rsidRPr="00CF1F16" w:rsidRDefault="0029035D" w:rsidP="00CE7491">
      <w:pPr>
        <w:pStyle w:val="Tiu30"/>
        <w:keepNext/>
        <w:keepLines/>
        <w:tabs>
          <w:tab w:val="left" w:pos="1338"/>
        </w:tabs>
        <w:adjustRightInd w:val="0"/>
        <w:snapToGrid w:val="0"/>
        <w:spacing w:after="0" w:line="312" w:lineRule="auto"/>
        <w:ind w:firstLine="567"/>
        <w:jc w:val="both"/>
        <w:outlineLvl w:val="1"/>
        <w:rPr>
          <w:rFonts w:cs="Times New Roman"/>
          <w:lang w:val="sv-SE"/>
        </w:rPr>
      </w:pPr>
      <w:bookmarkStart w:id="672" w:name="bookmark722"/>
      <w:bookmarkStart w:id="673" w:name="bookmark720"/>
      <w:bookmarkStart w:id="674" w:name="bookmark721"/>
      <w:bookmarkStart w:id="675" w:name="bookmark723"/>
      <w:bookmarkStart w:id="676" w:name="_Toc137793452"/>
      <w:bookmarkEnd w:id="664"/>
      <w:bookmarkEnd w:id="665"/>
      <w:bookmarkEnd w:id="666"/>
      <w:bookmarkEnd w:id="667"/>
      <w:r w:rsidRPr="00CF1F16">
        <w:rPr>
          <w:rStyle w:val="Tiu3"/>
          <w:rFonts w:cs="Times New Roman"/>
          <w:b/>
          <w:bCs/>
          <w:lang w:val="sv-SE" w:eastAsia="vi-VN"/>
        </w:rPr>
        <w:lastRenderedPageBreak/>
        <w:t>2</w:t>
      </w:r>
      <w:bookmarkEnd w:id="672"/>
      <w:r w:rsidRPr="00CF1F16">
        <w:rPr>
          <w:rStyle w:val="Tiu3"/>
          <w:rFonts w:cs="Times New Roman"/>
          <w:b/>
          <w:bCs/>
          <w:lang w:val="sv-SE" w:eastAsia="vi-VN"/>
        </w:rPr>
        <w:t xml:space="preserve">.4. Sự phù hợp của địa điểm lựa chọn thực hiện </w:t>
      </w:r>
      <w:r w:rsidR="00493DB0" w:rsidRPr="00CF1F16">
        <w:rPr>
          <w:rStyle w:val="Tiu3"/>
          <w:rFonts w:cs="Times New Roman"/>
          <w:b/>
          <w:bCs/>
          <w:lang w:val="sv-SE" w:eastAsia="vi-VN"/>
        </w:rPr>
        <w:t>dự án</w:t>
      </w:r>
      <w:bookmarkEnd w:id="673"/>
      <w:bookmarkEnd w:id="674"/>
      <w:bookmarkEnd w:id="675"/>
      <w:bookmarkEnd w:id="676"/>
    </w:p>
    <w:p w14:paraId="05A166F9" w14:textId="0E72C647" w:rsidR="003821D7" w:rsidRPr="00CF1F16" w:rsidRDefault="004C0223" w:rsidP="003821D7">
      <w:pPr>
        <w:widowControl/>
        <w:spacing w:line="312" w:lineRule="auto"/>
        <w:ind w:firstLine="567"/>
        <w:jc w:val="both"/>
        <w:rPr>
          <w:lang w:val="sv-SE"/>
        </w:rPr>
      </w:pPr>
      <w:bookmarkStart w:id="677" w:name="_Hlk115423471"/>
      <w:r w:rsidRPr="00CF1F16">
        <w:rPr>
          <w:lang w:val="sv-SE"/>
        </w:rPr>
        <w:t>Khu vực dự án</w:t>
      </w:r>
      <w:r w:rsidR="00E60DCA" w:rsidRPr="00CF1F16">
        <w:rPr>
          <w:lang w:val="sv-SE"/>
        </w:rPr>
        <w:t xml:space="preserve"> có điều kiện kinh tế xã hội, cơ sở hạ tầng rất thuận lợi cho việc xây dựng và </w:t>
      </w:r>
      <w:r w:rsidR="007B5B7F" w:rsidRPr="00CF1F16">
        <w:rPr>
          <w:lang w:val="sv-SE"/>
        </w:rPr>
        <w:t>phát triển</w:t>
      </w:r>
      <w:r w:rsidR="00E60DCA" w:rsidRPr="00CF1F16">
        <w:rPr>
          <w:lang w:val="sv-SE"/>
        </w:rPr>
        <w:t xml:space="preserve"> của </w:t>
      </w:r>
      <w:r w:rsidR="00843F3A" w:rsidRPr="00CF1F16">
        <w:rPr>
          <w:lang w:val="sv-SE"/>
        </w:rPr>
        <w:t>d</w:t>
      </w:r>
      <w:r w:rsidR="00493DB0" w:rsidRPr="00CF1F16">
        <w:rPr>
          <w:lang w:val="sv-SE"/>
        </w:rPr>
        <w:t>ự án</w:t>
      </w:r>
      <w:r w:rsidR="00E60DCA" w:rsidRPr="00CF1F16">
        <w:rPr>
          <w:lang w:val="sv-SE"/>
        </w:rPr>
        <w:t xml:space="preserve">. Hiện trạng môi trường nền tại khu vực khá tốt, các chỉ tiêu đánh giá chất lượng nước và không khí đều đạt quy chuẩn hiện hành, nên để đảm bảo hạn chế tác động xấu về môi trường và các điều kiện tự nhiên thì Chủ </w:t>
      </w:r>
      <w:r w:rsidR="009F7FBD" w:rsidRPr="00CF1F16">
        <w:rPr>
          <w:lang w:val="sv-SE"/>
        </w:rPr>
        <w:t>d</w:t>
      </w:r>
      <w:r w:rsidR="00493DB0" w:rsidRPr="00CF1F16">
        <w:rPr>
          <w:lang w:val="sv-SE"/>
        </w:rPr>
        <w:t>ự án</w:t>
      </w:r>
      <w:r w:rsidR="00E60DCA" w:rsidRPr="00CF1F16">
        <w:rPr>
          <w:lang w:val="sv-SE"/>
        </w:rPr>
        <w:t xml:space="preserve"> áp dụng các biện pháp bảo vệ môi trường, công trình thu gom, xử lý chất thải phát sinh.</w:t>
      </w:r>
      <w:bookmarkEnd w:id="677"/>
    </w:p>
    <w:p w14:paraId="126327D8" w14:textId="411C5281" w:rsidR="003821D7" w:rsidRPr="00CF1F16" w:rsidRDefault="00493DB0" w:rsidP="003821D7">
      <w:pPr>
        <w:widowControl/>
        <w:spacing w:line="312" w:lineRule="auto"/>
        <w:ind w:firstLine="567"/>
        <w:jc w:val="both"/>
        <w:rPr>
          <w:lang w:val="sv-SE"/>
        </w:rPr>
      </w:pPr>
      <w:r w:rsidRPr="00CF1F16">
        <w:rPr>
          <w:lang w:val="sv-SE"/>
        </w:rPr>
        <w:t>Dự án</w:t>
      </w:r>
      <w:r w:rsidR="00E60DCA" w:rsidRPr="00CF1F16">
        <w:rPr>
          <w:lang w:val="sv-SE"/>
        </w:rPr>
        <w:t xml:space="preserve"> </w:t>
      </w:r>
      <w:r w:rsidR="00765D64" w:rsidRPr="00CF1F16">
        <w:rPr>
          <w:lang w:val="vi-VN"/>
        </w:rPr>
        <w:t>Nhà máy chất đốt sinh khối dạng viên nén, công suất 200.000 tấn/năm</w:t>
      </w:r>
      <w:r w:rsidR="001241D7" w:rsidRPr="00CF1F16">
        <w:rPr>
          <w:lang w:val="vi-VN"/>
        </w:rPr>
        <w:t xml:space="preserve"> </w:t>
      </w:r>
      <w:r w:rsidR="003821D7" w:rsidRPr="00CF1F16">
        <w:rPr>
          <w:lang w:val="sv-SE"/>
        </w:rPr>
        <w:t>nhằm c</w:t>
      </w:r>
      <w:r w:rsidR="003821D7" w:rsidRPr="00CF1F16">
        <w:rPr>
          <w:lang w:val="vi-VN"/>
        </w:rPr>
        <w:t>ụ thể hóa các quy hoạch chung xây dựng xã Phú Định. Nghiên cứu khớp nối đồng bộ hệ thống hạ tầng xã hội, hạ tầng kỹ thuật khu vực quy hoạch với các dự án liên quan và khu làng xóm hiện có.</w:t>
      </w:r>
      <w:r w:rsidR="003821D7" w:rsidRPr="00CF1F16">
        <w:rPr>
          <w:lang w:val="sv-SE"/>
        </w:rPr>
        <w:t xml:space="preserve"> </w:t>
      </w:r>
      <w:r w:rsidR="003821D7" w:rsidRPr="00CF1F16">
        <w:rPr>
          <w:lang w:val="vi-VN"/>
        </w:rPr>
        <w:t>Khai thác hiệu quả quỹ đất xây dựng, tổ chức không gian kiến trúc cảnh quan trong khu vực hài hòa khu vực xây mới, tạo thuận lợi cho quản lý và phát triển kinh tế xã hội của địa phương</w:t>
      </w:r>
      <w:r w:rsidR="003821D7" w:rsidRPr="00CF1F16">
        <w:rPr>
          <w:lang w:val="sv-SE"/>
        </w:rPr>
        <w:t xml:space="preserve">. </w:t>
      </w:r>
      <w:r w:rsidR="003821D7" w:rsidRPr="00CF1F16">
        <w:rPr>
          <w:lang w:val="vi-VN"/>
        </w:rPr>
        <w:t>Phát triển kinh tế: Việc sản xuất chất đốt này có thể tạo ra nhiều việc làm cho cộng đồng, đem lại thu nhập cho những người lao động tham gia sản xuất.</w:t>
      </w:r>
      <w:r w:rsidR="003821D7" w:rsidRPr="00CF1F16">
        <w:rPr>
          <w:lang w:val="sv-SE"/>
        </w:rPr>
        <w:t xml:space="preserve"> Và đặc biệt s</w:t>
      </w:r>
      <w:r w:rsidR="003821D7" w:rsidRPr="00CF1F16">
        <w:rPr>
          <w:lang w:val="vi-VN"/>
        </w:rPr>
        <w:t>o với các loại nhiên liệu khác như dầu, than đá, chất đốt sinh khối lại rẻ hơn, giúp tiết kiệm chi phí sử dụng năng lượng</w:t>
      </w:r>
      <w:r w:rsidR="003821D7" w:rsidRPr="00CF1F16">
        <w:rPr>
          <w:lang w:val="sv-SE"/>
        </w:rPr>
        <w:t xml:space="preserve">. </w:t>
      </w:r>
      <w:r w:rsidR="003821D7" w:rsidRPr="00CF1F16">
        <w:rPr>
          <w:lang w:val="vi-VN"/>
        </w:rPr>
        <w:t>Bảo vệ môi trường: Chất đốt sinh khối là nguồn năng lượng tái tạo, được sản xuất từ các nguồn tài nguyên bền vững như gỗ. Khi sử dụng chất đốt này, không thải ra khí CO2, SO2, NOx như các loại chất đốt hoá thạch, đồng thời cũng giảm thiểu sự khai thác tài nguyên thiên nhiên, giúp bảo vệ môi trường.</w:t>
      </w:r>
      <w:r w:rsidR="003821D7" w:rsidRPr="00CF1F16">
        <w:rPr>
          <w:lang w:val="sv-SE"/>
        </w:rPr>
        <w:t xml:space="preserve"> </w:t>
      </w:r>
      <w:r w:rsidR="003821D7" w:rsidRPr="00CF1F16">
        <w:rPr>
          <w:lang w:val="vi-VN"/>
        </w:rPr>
        <w:t>Đa dạng hóa nguồn năng lượng: Sử dụng chất đốt sinh khối có thể đa dạng hóa nguồn năng lượng, giúp giảm phụ thuộc vào các nguồn năng lượng truyền thống và đảm bảo năng lượng sạch và bền vững cho cộng đồng.</w:t>
      </w:r>
    </w:p>
    <w:p w14:paraId="08DC5BD5" w14:textId="00FC3D66" w:rsidR="00A133F4" w:rsidRPr="00CF1F16" w:rsidRDefault="00A133F4" w:rsidP="003821D7">
      <w:pPr>
        <w:spacing w:line="312" w:lineRule="auto"/>
        <w:ind w:firstLine="567"/>
        <w:jc w:val="both"/>
        <w:rPr>
          <w:lang w:val="vi-VN"/>
        </w:rPr>
      </w:pPr>
      <w:r w:rsidRPr="00CF1F16">
        <w:rPr>
          <w:lang w:val="vi-VN"/>
        </w:rPr>
        <w:br w:type="page"/>
      </w:r>
    </w:p>
    <w:p w14:paraId="61EDA364" w14:textId="019795E4" w:rsidR="00B7500B" w:rsidRPr="00CF1F16" w:rsidRDefault="00EF518C" w:rsidP="00CE7491">
      <w:pPr>
        <w:pStyle w:val="Heading1"/>
        <w:numPr>
          <w:ilvl w:val="0"/>
          <w:numId w:val="0"/>
        </w:numPr>
        <w:spacing w:before="120" w:after="120"/>
        <w:jc w:val="center"/>
        <w:rPr>
          <w:rFonts w:ascii="Times New Roman" w:hAnsi="Times New Roman" w:cs="Times New Roman"/>
          <w:color w:val="auto"/>
          <w:lang w:val="sv-SE" w:eastAsia="vi-VN"/>
        </w:rPr>
      </w:pPr>
      <w:bookmarkStart w:id="678" w:name="_Toc137793453"/>
      <w:r w:rsidRPr="00CF1F16">
        <w:rPr>
          <w:rStyle w:val="Vnbnnidung"/>
          <w:rFonts w:ascii="Times New Roman" w:hAnsi="Times New Roman" w:cs="Times New Roman"/>
          <w:b/>
          <w:bCs/>
          <w:color w:val="auto"/>
          <w:lang w:val="sv-SE" w:eastAsia="vi-VN"/>
        </w:rPr>
        <w:lastRenderedPageBreak/>
        <w:t xml:space="preserve">CHƯƠNG 3. </w:t>
      </w:r>
      <w:r w:rsidR="0029035D" w:rsidRPr="00CF1F16">
        <w:rPr>
          <w:rStyle w:val="Vnbnnidung"/>
          <w:rFonts w:ascii="Times New Roman" w:hAnsi="Times New Roman" w:cs="Times New Roman"/>
          <w:b/>
          <w:bCs/>
          <w:color w:val="auto"/>
          <w:lang w:val="sv-SE" w:eastAsia="vi-VN"/>
        </w:rPr>
        <w:t xml:space="preserve">ĐÁNH GIÁ, DỰ BÁO TÁC ĐỘNG MÔI TRƯỜNG CỦA </w:t>
      </w:r>
      <w:r w:rsidR="00493DB0" w:rsidRPr="00CF1F16">
        <w:rPr>
          <w:rStyle w:val="Vnbnnidung"/>
          <w:rFonts w:ascii="Times New Roman" w:hAnsi="Times New Roman" w:cs="Times New Roman"/>
          <w:b/>
          <w:bCs/>
          <w:color w:val="auto"/>
          <w:lang w:val="sv-SE" w:eastAsia="vi-VN"/>
        </w:rPr>
        <w:t>DỰ ÁN</w:t>
      </w:r>
      <w:r w:rsidR="0029035D" w:rsidRPr="00CF1F16">
        <w:rPr>
          <w:rStyle w:val="Vnbnnidung"/>
          <w:rFonts w:ascii="Times New Roman" w:hAnsi="Times New Roman" w:cs="Times New Roman"/>
          <w:b/>
          <w:bCs/>
          <w:color w:val="auto"/>
          <w:lang w:val="sv-SE" w:eastAsia="vi-VN"/>
        </w:rPr>
        <w:t xml:space="preserve"> VÀ ĐỀ XUẤT CÁC BIỆN PHÁP, CÔNG TRÌNH BẢO VỆ MÔI TRƯỜNG, ỨNG PHÓ SỰ CỐ MÔI TRƯỜN</w:t>
      </w:r>
      <w:r w:rsidR="000947A6" w:rsidRPr="00CF1F16">
        <w:rPr>
          <w:rStyle w:val="Vnbnnidung"/>
          <w:rFonts w:ascii="Times New Roman" w:hAnsi="Times New Roman" w:cs="Times New Roman"/>
          <w:b/>
          <w:bCs/>
          <w:color w:val="auto"/>
          <w:lang w:val="sv-SE" w:eastAsia="vi-VN"/>
        </w:rPr>
        <w:t>G</w:t>
      </w:r>
      <w:bookmarkEnd w:id="678"/>
    </w:p>
    <w:p w14:paraId="299F02D6" w14:textId="5B4D8192" w:rsidR="005E43FE" w:rsidRPr="00CF1F16" w:rsidRDefault="005E43FE" w:rsidP="00665A3B">
      <w:pPr>
        <w:pStyle w:val="Tiu30"/>
        <w:keepNext/>
        <w:keepLines/>
        <w:adjustRightInd w:val="0"/>
        <w:snapToGrid w:val="0"/>
        <w:spacing w:after="0" w:line="312" w:lineRule="auto"/>
        <w:ind w:firstLine="567"/>
        <w:jc w:val="both"/>
        <w:outlineLvl w:val="9"/>
        <w:rPr>
          <w:rStyle w:val="Tiu3"/>
          <w:rFonts w:cs="Times New Roman"/>
          <w:bCs/>
          <w:lang w:val="sv-SE" w:eastAsia="vi-VN"/>
        </w:rPr>
      </w:pPr>
      <w:bookmarkStart w:id="679" w:name="_Toc106887241"/>
      <w:bookmarkStart w:id="680" w:name="_Toc106887664"/>
      <w:bookmarkStart w:id="681" w:name="_Toc107406121"/>
      <w:bookmarkStart w:id="682" w:name="_Toc107406295"/>
      <w:bookmarkStart w:id="683" w:name="_Toc110343423"/>
      <w:bookmarkStart w:id="684" w:name="_Toc112502711"/>
      <w:bookmarkStart w:id="685" w:name="_Toc112510186"/>
      <w:bookmarkStart w:id="686" w:name="_Toc112510735"/>
      <w:bookmarkStart w:id="687" w:name="_Toc113956807"/>
      <w:bookmarkStart w:id="688" w:name="_Toc114150332"/>
      <w:bookmarkStart w:id="689" w:name="_Toc118803969"/>
      <w:bookmarkStart w:id="690" w:name="_Toc120522959"/>
      <w:bookmarkStart w:id="691" w:name="_Toc123134059"/>
      <w:bookmarkStart w:id="692" w:name="_Toc123134258"/>
      <w:bookmarkStart w:id="693" w:name="_Toc129248126"/>
      <w:bookmarkStart w:id="694" w:name="_Toc137118723"/>
      <w:bookmarkStart w:id="695" w:name="_Toc137281634"/>
      <w:bookmarkStart w:id="696" w:name="bookmark726"/>
      <w:bookmarkStart w:id="697" w:name="bookmark724"/>
      <w:bookmarkStart w:id="698" w:name="bookmark725"/>
      <w:bookmarkStart w:id="699" w:name="bookmark727"/>
      <w:bookmarkStart w:id="700" w:name="_Toc137793454"/>
      <w:r w:rsidRPr="00CF1F16">
        <w:rPr>
          <w:rStyle w:val="Tiu3"/>
          <w:rFonts w:cs="Times New Roman"/>
          <w:bCs/>
          <w:lang w:val="sv-SE" w:eastAsia="vi-VN"/>
        </w:rPr>
        <w:t xml:space="preserve">Trong suốt quá trình hoạt động của </w:t>
      </w:r>
      <w:r w:rsidR="00843F3A" w:rsidRPr="00CF1F16">
        <w:rPr>
          <w:rStyle w:val="Tiu3"/>
          <w:rFonts w:cs="Times New Roman"/>
          <w:bCs/>
          <w:lang w:val="sv-SE" w:eastAsia="vi-VN"/>
        </w:rPr>
        <w:t>d</w:t>
      </w:r>
      <w:r w:rsidR="00493DB0" w:rsidRPr="00CF1F16">
        <w:rPr>
          <w:rStyle w:val="Tiu3"/>
          <w:rFonts w:cs="Times New Roman"/>
          <w:bCs/>
          <w:lang w:val="sv-SE" w:eastAsia="vi-VN"/>
        </w:rPr>
        <w:t>ự án</w:t>
      </w:r>
      <w:r w:rsidRPr="00CF1F16">
        <w:rPr>
          <w:rStyle w:val="Tiu3"/>
          <w:rFonts w:cs="Times New Roman"/>
          <w:bCs/>
          <w:lang w:val="sv-SE" w:eastAsia="vi-VN"/>
        </w:rPr>
        <w:t xml:space="preserve"> sẽ gây ra các tác động ảnh hưởng trực tiếp đến môi trường hiện trạng và đặc biệt là người dân sống gần khu vực </w:t>
      </w:r>
      <w:r w:rsidR="00843F3A" w:rsidRPr="00CF1F16">
        <w:rPr>
          <w:rStyle w:val="Tiu3"/>
          <w:rFonts w:cs="Times New Roman"/>
          <w:bCs/>
          <w:lang w:val="sv-SE" w:eastAsia="vi-VN"/>
        </w:rPr>
        <w:t>d</w:t>
      </w:r>
      <w:r w:rsidR="00493DB0" w:rsidRPr="00CF1F16">
        <w:rPr>
          <w:rStyle w:val="Tiu3"/>
          <w:rFonts w:cs="Times New Roman"/>
          <w:bCs/>
          <w:lang w:val="sv-SE" w:eastAsia="vi-VN"/>
        </w:rPr>
        <w:t>ự án</w:t>
      </w:r>
      <w:r w:rsidRPr="00CF1F16">
        <w:rPr>
          <w:rStyle w:val="Tiu3"/>
          <w:rFonts w:cs="Times New Roman"/>
          <w:bCs/>
          <w:lang w:val="sv-SE" w:eastAsia="vi-VN"/>
        </w:rPr>
        <w:t xml:space="preserve"> đi qua. Việc phân tích, đánh giá chi tiết về nguồn phát sinh, tải lượng, mức độ và phạm vi tác động là cơ sở xây dựng những phương án khắc phục, kiểm soát, giám sát riêng đối với từng đối tượng, khu vực. Từ đó đưa ra phương án thiết kế, thi công phù hợp nhằm đảm bảo khi </w:t>
      </w:r>
      <w:r w:rsidR="00843F3A" w:rsidRPr="00CF1F16">
        <w:rPr>
          <w:rStyle w:val="Tiu3"/>
          <w:rFonts w:cs="Times New Roman"/>
          <w:bCs/>
          <w:lang w:val="sv-SE" w:eastAsia="vi-VN"/>
        </w:rPr>
        <w:t>d</w:t>
      </w:r>
      <w:r w:rsidR="00493DB0" w:rsidRPr="00CF1F16">
        <w:rPr>
          <w:rStyle w:val="Tiu3"/>
          <w:rFonts w:cs="Times New Roman"/>
          <w:bCs/>
          <w:lang w:val="sv-SE" w:eastAsia="vi-VN"/>
        </w:rPr>
        <w:t>ự án</w:t>
      </w:r>
      <w:r w:rsidRPr="00CF1F16">
        <w:rPr>
          <w:rStyle w:val="Tiu3"/>
          <w:rFonts w:cs="Times New Roman"/>
          <w:bCs/>
          <w:lang w:val="sv-SE" w:eastAsia="vi-VN"/>
        </w:rPr>
        <w:t xml:space="preserve"> được đưa vào vận hành sẽ giải quyết được các vấn đề về môi trường. Các phương án, biện pháp và công trình bảo vệ môi trường sẽ được áp dụng xuyên suốt quá trình thực hiện </w:t>
      </w:r>
      <w:r w:rsidR="00843F3A" w:rsidRPr="00CF1F16">
        <w:rPr>
          <w:rStyle w:val="Tiu3"/>
          <w:rFonts w:cs="Times New Roman"/>
          <w:bCs/>
          <w:lang w:val="sv-SE" w:eastAsia="vi-VN"/>
        </w:rPr>
        <w:t>d</w:t>
      </w:r>
      <w:r w:rsidR="00493DB0" w:rsidRPr="00CF1F16">
        <w:rPr>
          <w:rStyle w:val="Tiu3"/>
          <w:rFonts w:cs="Times New Roman"/>
          <w:bCs/>
          <w:lang w:val="sv-SE" w:eastAsia="vi-VN"/>
        </w:rPr>
        <w:t>ự án</w:t>
      </w:r>
      <w:r w:rsidRPr="00CF1F16">
        <w:rPr>
          <w:rStyle w:val="Tiu3"/>
          <w:rFonts w:cs="Times New Roman"/>
          <w:bCs/>
          <w:lang w:val="sv-SE" w:eastAsia="vi-VN"/>
        </w:rPr>
        <w:t>.</w:t>
      </w:r>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700"/>
    </w:p>
    <w:p w14:paraId="144DFABF" w14:textId="17D38B98" w:rsidR="0029035D" w:rsidRPr="00CF1F16" w:rsidRDefault="0029035D" w:rsidP="00665A3B">
      <w:pPr>
        <w:pStyle w:val="Tiu30"/>
        <w:keepNext/>
        <w:keepLines/>
        <w:adjustRightInd w:val="0"/>
        <w:snapToGrid w:val="0"/>
        <w:spacing w:before="120" w:after="0"/>
        <w:ind w:firstLine="567"/>
        <w:jc w:val="both"/>
        <w:outlineLvl w:val="1"/>
        <w:rPr>
          <w:rFonts w:cs="Times New Roman"/>
          <w:lang w:val="sv-SE"/>
        </w:rPr>
      </w:pPr>
      <w:bookmarkStart w:id="701" w:name="_Toc137793455"/>
      <w:r w:rsidRPr="00CF1F16">
        <w:rPr>
          <w:rStyle w:val="Tiu3"/>
          <w:rFonts w:cs="Times New Roman"/>
          <w:b/>
          <w:bCs/>
          <w:lang w:val="sv-SE" w:eastAsia="vi-VN"/>
        </w:rPr>
        <w:t>3</w:t>
      </w:r>
      <w:bookmarkEnd w:id="696"/>
      <w:r w:rsidRPr="00CF1F16">
        <w:rPr>
          <w:rStyle w:val="Tiu3"/>
          <w:rFonts w:cs="Times New Roman"/>
          <w:b/>
          <w:bCs/>
          <w:lang w:val="sv-SE" w:eastAsia="vi-VN"/>
        </w:rPr>
        <w:t>.1. Đánh giá tác động và đề xuất các biện pháp, công trình bảo vệ môi trường trong giai đoạn thi công, xây dựng</w:t>
      </w:r>
      <w:bookmarkEnd w:id="697"/>
      <w:bookmarkEnd w:id="698"/>
      <w:bookmarkEnd w:id="699"/>
      <w:bookmarkEnd w:id="701"/>
    </w:p>
    <w:p w14:paraId="0E9920AB" w14:textId="17E9646D" w:rsidR="0029035D" w:rsidRPr="00CF1F16" w:rsidRDefault="0029035D" w:rsidP="00CE7491">
      <w:pPr>
        <w:pStyle w:val="Vnbnnidung0"/>
        <w:tabs>
          <w:tab w:val="left" w:pos="1550"/>
        </w:tabs>
        <w:adjustRightInd w:val="0"/>
        <w:snapToGrid w:val="0"/>
        <w:spacing w:before="120" w:after="120"/>
        <w:ind w:firstLine="567"/>
        <w:jc w:val="both"/>
        <w:outlineLvl w:val="2"/>
        <w:rPr>
          <w:rStyle w:val="Tiu3"/>
          <w:rFonts w:cs="Times New Roman"/>
          <w:bCs w:val="0"/>
          <w:i/>
          <w:lang w:val="sv-SE" w:eastAsia="vi-VN"/>
        </w:rPr>
      </w:pPr>
      <w:bookmarkStart w:id="702" w:name="bookmark728"/>
      <w:bookmarkStart w:id="703" w:name="_Toc137793456"/>
      <w:r w:rsidRPr="00CF1F16">
        <w:rPr>
          <w:rStyle w:val="Vnbnnidung"/>
          <w:rFonts w:cs="Times New Roman"/>
          <w:b/>
          <w:i/>
          <w:lang w:val="sv-SE" w:eastAsia="vi-VN"/>
        </w:rPr>
        <w:t>3</w:t>
      </w:r>
      <w:bookmarkEnd w:id="702"/>
      <w:r w:rsidRPr="00CF1F16">
        <w:rPr>
          <w:rStyle w:val="Vnbnnidung"/>
          <w:rFonts w:cs="Times New Roman"/>
          <w:b/>
          <w:i/>
          <w:lang w:val="sv-SE" w:eastAsia="vi-VN"/>
        </w:rPr>
        <w:t>.1.1. Đánh giá, dự báo các tác động</w:t>
      </w:r>
      <w:r w:rsidR="00A9689B" w:rsidRPr="00CF1F16">
        <w:rPr>
          <w:rStyle w:val="Tiu3"/>
          <w:rFonts w:cs="Times New Roman"/>
          <w:b w:val="0"/>
          <w:bCs w:val="0"/>
          <w:i/>
          <w:lang w:val="sv-SE" w:eastAsia="vi-VN"/>
        </w:rPr>
        <w:t xml:space="preserve"> </w:t>
      </w:r>
      <w:r w:rsidR="00A9689B" w:rsidRPr="00CF1F16">
        <w:rPr>
          <w:rStyle w:val="Tiu3"/>
          <w:rFonts w:cs="Times New Roman"/>
          <w:bCs w:val="0"/>
          <w:i/>
          <w:lang w:val="sv-SE" w:eastAsia="vi-VN"/>
        </w:rPr>
        <w:t>trong giai đoạn thi công, xây dựng</w:t>
      </w:r>
      <w:bookmarkEnd w:id="703"/>
    </w:p>
    <w:p w14:paraId="3DBF1E66" w14:textId="123DA891" w:rsidR="00061788" w:rsidRPr="00CF1F16" w:rsidRDefault="00061788" w:rsidP="00CE7491">
      <w:pPr>
        <w:pStyle w:val="Vnbnnidung0"/>
        <w:tabs>
          <w:tab w:val="left" w:pos="1012"/>
        </w:tabs>
        <w:adjustRightInd w:val="0"/>
        <w:snapToGrid w:val="0"/>
        <w:spacing w:before="120" w:after="120"/>
        <w:ind w:firstLine="567"/>
        <w:jc w:val="both"/>
        <w:rPr>
          <w:rStyle w:val="Vnbnnidung"/>
          <w:rFonts w:cs="Times New Roman"/>
          <w:lang w:val="nl-NL" w:eastAsia="vi-VN"/>
        </w:rPr>
      </w:pPr>
      <w:r w:rsidRPr="00CF1F16">
        <w:rPr>
          <w:rStyle w:val="Vnbnnidung"/>
          <w:rFonts w:cs="Times New Roman"/>
          <w:lang w:val="nl-NL" w:eastAsia="vi-VN"/>
        </w:rPr>
        <w:t>Các hoạt động chính trong giai đoạn thi công, xây dựng bao gồm:</w:t>
      </w:r>
    </w:p>
    <w:p w14:paraId="5F474D2C" w14:textId="74B7E741" w:rsidR="00061788" w:rsidRPr="00CF1F16" w:rsidRDefault="00061788" w:rsidP="00CE7491">
      <w:pPr>
        <w:pStyle w:val="Vnbnnidung0"/>
        <w:tabs>
          <w:tab w:val="left" w:pos="1012"/>
        </w:tabs>
        <w:adjustRightInd w:val="0"/>
        <w:snapToGrid w:val="0"/>
        <w:spacing w:before="120" w:after="120"/>
        <w:ind w:firstLine="567"/>
        <w:jc w:val="both"/>
        <w:rPr>
          <w:rStyle w:val="Vnbnnidung"/>
          <w:rFonts w:cs="Times New Roman"/>
          <w:lang w:val="nl-NL" w:eastAsia="vi-VN"/>
        </w:rPr>
      </w:pPr>
      <w:r w:rsidRPr="00CF1F16">
        <w:rPr>
          <w:rStyle w:val="Vnbnnidung"/>
          <w:rFonts w:cs="Times New Roman"/>
          <w:lang w:val="nl-NL" w:eastAsia="vi-VN"/>
        </w:rPr>
        <w:t>- Giải phóng mặt bằ</w:t>
      </w:r>
      <w:r w:rsidR="003F76D9" w:rsidRPr="00CF1F16">
        <w:rPr>
          <w:rStyle w:val="Vnbnnidung"/>
          <w:rFonts w:cs="Times New Roman"/>
          <w:lang w:val="nl-NL" w:eastAsia="vi-VN"/>
        </w:rPr>
        <w:t>ng.</w:t>
      </w:r>
    </w:p>
    <w:p w14:paraId="67FE1029" w14:textId="67CA846E" w:rsidR="00061788" w:rsidRPr="00CF1F16" w:rsidRDefault="00061788" w:rsidP="00CE7491">
      <w:pPr>
        <w:pStyle w:val="Vnbnnidung0"/>
        <w:tabs>
          <w:tab w:val="left" w:pos="1012"/>
        </w:tabs>
        <w:adjustRightInd w:val="0"/>
        <w:snapToGrid w:val="0"/>
        <w:spacing w:before="120" w:after="120"/>
        <w:ind w:firstLine="567"/>
        <w:jc w:val="both"/>
        <w:rPr>
          <w:rStyle w:val="Vnbnnidung"/>
          <w:rFonts w:cs="Times New Roman"/>
          <w:lang w:val="nl-NL" w:eastAsia="vi-VN"/>
        </w:rPr>
      </w:pPr>
      <w:r w:rsidRPr="00CF1F16">
        <w:rPr>
          <w:rStyle w:val="Vnbnnidung"/>
          <w:rFonts w:cs="Times New Roman"/>
          <w:lang w:val="nl-NL" w:eastAsia="vi-VN"/>
        </w:rPr>
        <w:t>- Vận chuyển nguyên vật liệu.</w:t>
      </w:r>
    </w:p>
    <w:p w14:paraId="18BEDE52" w14:textId="5EACFC88" w:rsidR="00061788" w:rsidRPr="00CF1F16" w:rsidRDefault="00061788" w:rsidP="00CE7491">
      <w:pPr>
        <w:pStyle w:val="Vnbnnidung0"/>
        <w:tabs>
          <w:tab w:val="left" w:pos="1012"/>
        </w:tabs>
        <w:adjustRightInd w:val="0"/>
        <w:snapToGrid w:val="0"/>
        <w:spacing w:before="120" w:after="120"/>
        <w:ind w:firstLine="567"/>
        <w:jc w:val="both"/>
        <w:rPr>
          <w:rStyle w:val="Vnbnnidung"/>
          <w:rFonts w:cs="Times New Roman"/>
          <w:lang w:val="nl-NL" w:eastAsia="vi-VN"/>
        </w:rPr>
      </w:pPr>
      <w:r w:rsidRPr="00CF1F16">
        <w:rPr>
          <w:rStyle w:val="Vnbnnidung"/>
          <w:rFonts w:cs="Times New Roman"/>
          <w:lang w:val="nl-NL" w:eastAsia="vi-VN"/>
        </w:rPr>
        <w:t xml:space="preserve">- Thi công xây dựng các hạng mục của </w:t>
      </w:r>
      <w:r w:rsidR="004C0223" w:rsidRPr="00CF1F16">
        <w:rPr>
          <w:rStyle w:val="Vnbnnidung"/>
          <w:rFonts w:cs="Times New Roman"/>
          <w:lang w:val="nl-NL" w:eastAsia="vi-VN"/>
        </w:rPr>
        <w:t>d</w:t>
      </w:r>
      <w:r w:rsidRPr="00CF1F16">
        <w:rPr>
          <w:rStyle w:val="Vnbnnidung"/>
          <w:rFonts w:cs="Times New Roman"/>
          <w:lang w:val="nl-NL" w:eastAsia="vi-VN"/>
        </w:rPr>
        <w:t>ự án.</w:t>
      </w:r>
    </w:p>
    <w:p w14:paraId="6D63B911" w14:textId="77777777" w:rsidR="00061788" w:rsidRPr="00CF1F16" w:rsidRDefault="00061788" w:rsidP="00CE7491">
      <w:pPr>
        <w:pStyle w:val="Vnbnnidung0"/>
        <w:tabs>
          <w:tab w:val="left" w:pos="1012"/>
        </w:tabs>
        <w:adjustRightInd w:val="0"/>
        <w:snapToGrid w:val="0"/>
        <w:spacing w:before="120" w:after="120"/>
        <w:ind w:firstLine="567"/>
        <w:jc w:val="both"/>
        <w:rPr>
          <w:rStyle w:val="Vnbnnidung"/>
          <w:rFonts w:cs="Times New Roman"/>
          <w:lang w:val="nl-NL" w:eastAsia="vi-VN"/>
        </w:rPr>
      </w:pPr>
      <w:r w:rsidRPr="00CF1F16">
        <w:rPr>
          <w:rStyle w:val="Vnbnnidung"/>
          <w:rFonts w:cs="Times New Roman"/>
          <w:lang w:val="nl-NL" w:eastAsia="vi-VN"/>
        </w:rPr>
        <w:t>- Sinh hoạt cán bộ công nhân thi công.</w:t>
      </w:r>
    </w:p>
    <w:p w14:paraId="25BFB3BE" w14:textId="7857C48F" w:rsidR="00061788" w:rsidRPr="00CF1F16" w:rsidRDefault="00061788" w:rsidP="00CE7491">
      <w:pPr>
        <w:pStyle w:val="Vnbnnidung0"/>
        <w:tabs>
          <w:tab w:val="left" w:pos="1012"/>
        </w:tabs>
        <w:adjustRightInd w:val="0"/>
        <w:snapToGrid w:val="0"/>
        <w:spacing w:before="120" w:after="120"/>
        <w:ind w:firstLine="567"/>
        <w:jc w:val="both"/>
        <w:rPr>
          <w:rStyle w:val="Vnbnnidung"/>
          <w:rFonts w:cs="Times New Roman"/>
          <w:lang w:val="nl-NL" w:eastAsia="vi-VN"/>
        </w:rPr>
      </w:pPr>
      <w:r w:rsidRPr="00CF1F16">
        <w:rPr>
          <w:rStyle w:val="Vnbnnidung"/>
          <w:rFonts w:cs="Times New Roman"/>
          <w:lang w:val="nl-NL" w:eastAsia="vi-VN"/>
        </w:rPr>
        <w:t xml:space="preserve">Từ các hoạt động của </w:t>
      </w:r>
      <w:r w:rsidR="004C0223" w:rsidRPr="00CF1F16">
        <w:rPr>
          <w:rStyle w:val="Vnbnnidung"/>
          <w:rFonts w:cs="Times New Roman"/>
          <w:lang w:val="nl-NL" w:eastAsia="vi-VN"/>
        </w:rPr>
        <w:t>d</w:t>
      </w:r>
      <w:r w:rsidRPr="00CF1F16">
        <w:rPr>
          <w:rStyle w:val="Vnbnnidung"/>
          <w:rFonts w:cs="Times New Roman"/>
          <w:lang w:val="nl-NL" w:eastAsia="vi-VN"/>
        </w:rPr>
        <w:t>ự án cho phép xác định các nguồn gây ô nhiễm như ở bảng sau:</w:t>
      </w:r>
    </w:p>
    <w:p w14:paraId="465F4F86" w14:textId="0B7199AF" w:rsidR="00061788" w:rsidRPr="00CF1F16" w:rsidRDefault="00A133F4" w:rsidP="00CE7491">
      <w:pPr>
        <w:pStyle w:val="Caption"/>
        <w:jc w:val="center"/>
        <w:rPr>
          <w:b/>
          <w:color w:val="auto"/>
          <w:sz w:val="28"/>
          <w:lang w:val="nl-NL"/>
        </w:rPr>
      </w:pPr>
      <w:bookmarkStart w:id="704" w:name="_Toc137118850"/>
      <w:r w:rsidRPr="00CF1F16">
        <w:rPr>
          <w:b/>
          <w:bCs/>
          <w:color w:val="auto"/>
          <w:sz w:val="28"/>
          <w:szCs w:val="28"/>
          <w:lang w:val="nl-NL"/>
        </w:rPr>
        <w:t xml:space="preserve">Bảng </w:t>
      </w:r>
      <w:r w:rsidRPr="00CF1F16">
        <w:rPr>
          <w:b/>
          <w:bCs/>
          <w:color w:val="auto"/>
          <w:sz w:val="28"/>
          <w:szCs w:val="28"/>
        </w:rPr>
        <w:fldChar w:fldCharType="begin"/>
      </w:r>
      <w:r w:rsidRPr="00CF1F16">
        <w:rPr>
          <w:b/>
          <w:bCs/>
          <w:color w:val="auto"/>
          <w:sz w:val="28"/>
          <w:szCs w:val="28"/>
          <w:lang w:val="nl-NL"/>
        </w:rPr>
        <w:instrText xml:space="preserve"> SEQ Bảng \* ARABIC </w:instrText>
      </w:r>
      <w:r w:rsidRPr="00CF1F16">
        <w:rPr>
          <w:b/>
          <w:bCs/>
          <w:color w:val="auto"/>
          <w:sz w:val="28"/>
          <w:szCs w:val="28"/>
        </w:rPr>
        <w:fldChar w:fldCharType="separate"/>
      </w:r>
      <w:r w:rsidR="000A219A" w:rsidRPr="00CF1F16">
        <w:rPr>
          <w:b/>
          <w:bCs/>
          <w:noProof/>
          <w:color w:val="auto"/>
          <w:sz w:val="28"/>
          <w:szCs w:val="28"/>
          <w:lang w:val="nl-NL"/>
        </w:rPr>
        <w:t>15</w:t>
      </w:r>
      <w:r w:rsidRPr="00CF1F16">
        <w:rPr>
          <w:b/>
          <w:bCs/>
          <w:color w:val="auto"/>
          <w:sz w:val="28"/>
          <w:szCs w:val="28"/>
        </w:rPr>
        <w:fldChar w:fldCharType="end"/>
      </w:r>
      <w:r w:rsidRPr="00CF1F16">
        <w:rPr>
          <w:b/>
          <w:bCs/>
          <w:color w:val="auto"/>
          <w:sz w:val="28"/>
          <w:szCs w:val="28"/>
          <w:lang w:val="nl-NL"/>
        </w:rPr>
        <w:t>.</w:t>
      </w:r>
      <w:r w:rsidR="00126634" w:rsidRPr="00CF1F16">
        <w:rPr>
          <w:b/>
          <w:bCs/>
          <w:color w:val="auto"/>
          <w:sz w:val="28"/>
          <w:szCs w:val="28"/>
          <w:lang w:val="nl-NL"/>
        </w:rPr>
        <w:t xml:space="preserve"> </w:t>
      </w:r>
      <w:r w:rsidR="00061788" w:rsidRPr="00CF1F16">
        <w:rPr>
          <w:b/>
          <w:color w:val="auto"/>
          <w:sz w:val="28"/>
          <w:lang w:val="nl-NL"/>
        </w:rPr>
        <w:t>Tóm tắt các tác động củ</w:t>
      </w:r>
      <w:r w:rsidR="00FA4CBB" w:rsidRPr="00CF1F16">
        <w:rPr>
          <w:b/>
          <w:color w:val="auto"/>
          <w:sz w:val="28"/>
          <w:lang w:val="nl-NL"/>
        </w:rPr>
        <w:t>a d</w:t>
      </w:r>
      <w:r w:rsidR="00061788" w:rsidRPr="00CF1F16">
        <w:rPr>
          <w:b/>
          <w:color w:val="auto"/>
          <w:sz w:val="28"/>
          <w:lang w:val="nl-NL"/>
        </w:rPr>
        <w:t>ự án trong giai đoạn thi công xây dựng</w:t>
      </w:r>
      <w:bookmarkEnd w:id="704"/>
    </w:p>
    <w:tbl>
      <w:tblPr>
        <w:tblStyle w:val="TableGrid"/>
        <w:tblW w:w="0" w:type="auto"/>
        <w:tblInd w:w="137" w:type="dxa"/>
        <w:tblLook w:val="04A0" w:firstRow="1" w:lastRow="0" w:firstColumn="1" w:lastColumn="0" w:noHBand="0" w:noVBand="1"/>
      </w:tblPr>
      <w:tblGrid>
        <w:gridCol w:w="590"/>
        <w:gridCol w:w="2827"/>
        <w:gridCol w:w="2686"/>
        <w:gridCol w:w="2821"/>
      </w:tblGrid>
      <w:tr w:rsidR="00CF1F16" w:rsidRPr="00CF1F16" w14:paraId="33B66184" w14:textId="77777777" w:rsidTr="003F2020">
        <w:tc>
          <w:tcPr>
            <w:tcW w:w="567" w:type="dxa"/>
            <w:shd w:val="clear" w:color="auto" w:fill="FFFF00"/>
            <w:vAlign w:val="center"/>
          </w:tcPr>
          <w:p w14:paraId="517A96CE" w14:textId="77777777" w:rsidR="00061788" w:rsidRPr="00CF1F16" w:rsidRDefault="00061788" w:rsidP="009A3C9D">
            <w:pPr>
              <w:pStyle w:val="Vnbnnidung0"/>
              <w:tabs>
                <w:tab w:val="left" w:pos="1012"/>
              </w:tabs>
              <w:adjustRightInd w:val="0"/>
              <w:snapToGrid w:val="0"/>
              <w:spacing w:after="0"/>
              <w:ind w:firstLine="0"/>
              <w:jc w:val="center"/>
              <w:rPr>
                <w:rStyle w:val="Vnbnnidung"/>
                <w:rFonts w:cs="Times New Roman"/>
                <w:b/>
                <w:lang w:val="nl-NL" w:eastAsia="vi-VN"/>
              </w:rPr>
            </w:pPr>
            <w:r w:rsidRPr="00CF1F16">
              <w:rPr>
                <w:rStyle w:val="Vnbnnidung"/>
                <w:rFonts w:cs="Times New Roman"/>
                <w:b/>
                <w:lang w:val="nl-NL" w:eastAsia="vi-VN"/>
              </w:rPr>
              <w:t>TT</w:t>
            </w:r>
          </w:p>
        </w:tc>
        <w:tc>
          <w:tcPr>
            <w:tcW w:w="2835" w:type="dxa"/>
            <w:shd w:val="clear" w:color="auto" w:fill="FFFF00"/>
            <w:vAlign w:val="center"/>
          </w:tcPr>
          <w:p w14:paraId="66F82F7B" w14:textId="77777777" w:rsidR="00061788" w:rsidRPr="00CF1F16" w:rsidRDefault="00061788" w:rsidP="009A3C9D">
            <w:pPr>
              <w:pStyle w:val="Vnbnnidung0"/>
              <w:tabs>
                <w:tab w:val="left" w:pos="1012"/>
              </w:tabs>
              <w:adjustRightInd w:val="0"/>
              <w:snapToGrid w:val="0"/>
              <w:spacing w:after="0"/>
              <w:ind w:firstLine="0"/>
              <w:jc w:val="center"/>
              <w:rPr>
                <w:rStyle w:val="Vnbnnidung"/>
                <w:rFonts w:cs="Times New Roman"/>
                <w:b/>
                <w:lang w:val="nl-NL" w:eastAsia="vi-VN"/>
              </w:rPr>
            </w:pPr>
            <w:r w:rsidRPr="00CF1F16">
              <w:rPr>
                <w:rStyle w:val="Vnbnnidung"/>
                <w:rFonts w:cs="Times New Roman"/>
                <w:b/>
                <w:lang w:val="nl-NL" w:eastAsia="vi-VN"/>
              </w:rPr>
              <w:t>N</w:t>
            </w:r>
            <w:r w:rsidRPr="00CF1F16">
              <w:rPr>
                <w:rStyle w:val="Vnbnnidung"/>
                <w:b/>
                <w:lang w:val="nl-NL" w:eastAsia="vi-VN"/>
              </w:rPr>
              <w:t>guồn gây tác động</w:t>
            </w:r>
          </w:p>
        </w:tc>
        <w:tc>
          <w:tcPr>
            <w:tcW w:w="2693" w:type="dxa"/>
            <w:shd w:val="clear" w:color="auto" w:fill="FFFF00"/>
            <w:vAlign w:val="center"/>
          </w:tcPr>
          <w:p w14:paraId="5A4268EF" w14:textId="77777777" w:rsidR="00061788" w:rsidRPr="00CF1F16" w:rsidRDefault="00061788" w:rsidP="009A3C9D">
            <w:pPr>
              <w:pStyle w:val="Vnbnnidung0"/>
              <w:tabs>
                <w:tab w:val="left" w:pos="1012"/>
              </w:tabs>
              <w:adjustRightInd w:val="0"/>
              <w:snapToGrid w:val="0"/>
              <w:spacing w:after="0"/>
              <w:ind w:firstLine="0"/>
              <w:jc w:val="center"/>
              <w:rPr>
                <w:rStyle w:val="Vnbnnidung"/>
                <w:rFonts w:cs="Times New Roman"/>
                <w:b/>
                <w:lang w:val="nl-NL" w:eastAsia="vi-VN"/>
              </w:rPr>
            </w:pPr>
            <w:r w:rsidRPr="00CF1F16">
              <w:rPr>
                <w:rStyle w:val="Vnbnnidung"/>
                <w:rFonts w:cs="Times New Roman"/>
                <w:b/>
                <w:lang w:val="nl-NL" w:eastAsia="vi-VN"/>
              </w:rPr>
              <w:t>Tác động có liên quan đến chất thải</w:t>
            </w:r>
          </w:p>
        </w:tc>
        <w:tc>
          <w:tcPr>
            <w:tcW w:w="2829" w:type="dxa"/>
            <w:shd w:val="clear" w:color="auto" w:fill="FFFF00"/>
            <w:vAlign w:val="center"/>
          </w:tcPr>
          <w:p w14:paraId="40C07E34" w14:textId="77777777" w:rsidR="00061788" w:rsidRPr="00CF1F16" w:rsidRDefault="00061788" w:rsidP="009A3C9D">
            <w:pPr>
              <w:pStyle w:val="Vnbnnidung0"/>
              <w:tabs>
                <w:tab w:val="left" w:pos="1012"/>
              </w:tabs>
              <w:adjustRightInd w:val="0"/>
              <w:snapToGrid w:val="0"/>
              <w:spacing w:after="0"/>
              <w:ind w:firstLine="0"/>
              <w:jc w:val="center"/>
              <w:rPr>
                <w:rStyle w:val="Vnbnnidung"/>
                <w:rFonts w:cs="Times New Roman"/>
                <w:b/>
                <w:lang w:val="nl-NL" w:eastAsia="vi-VN"/>
              </w:rPr>
            </w:pPr>
            <w:r w:rsidRPr="00CF1F16">
              <w:rPr>
                <w:rStyle w:val="Vnbnnidung"/>
                <w:rFonts w:cs="Times New Roman"/>
                <w:b/>
                <w:lang w:val="nl-NL" w:eastAsia="vi-VN"/>
              </w:rPr>
              <w:t>Tác động không liên quan đến chất thải</w:t>
            </w:r>
          </w:p>
        </w:tc>
      </w:tr>
      <w:tr w:rsidR="00CF1F16" w:rsidRPr="00CF1F16" w14:paraId="386FC525" w14:textId="77777777" w:rsidTr="003F2020">
        <w:tc>
          <w:tcPr>
            <w:tcW w:w="567" w:type="dxa"/>
          </w:tcPr>
          <w:p w14:paraId="698A8825" w14:textId="77777777" w:rsidR="00061788" w:rsidRPr="00CF1F16" w:rsidRDefault="00061788" w:rsidP="00CE7491">
            <w:pPr>
              <w:pStyle w:val="Vnbnnidung0"/>
              <w:tabs>
                <w:tab w:val="left" w:pos="1012"/>
              </w:tabs>
              <w:adjustRightInd w:val="0"/>
              <w:snapToGrid w:val="0"/>
              <w:spacing w:after="0"/>
              <w:ind w:firstLine="0"/>
              <w:jc w:val="center"/>
              <w:rPr>
                <w:rStyle w:val="Vnbnnidung"/>
                <w:rFonts w:cs="Times New Roman"/>
                <w:lang w:val="nl-NL" w:eastAsia="vi-VN"/>
              </w:rPr>
            </w:pPr>
            <w:r w:rsidRPr="00CF1F16">
              <w:rPr>
                <w:rStyle w:val="Vnbnnidung"/>
                <w:rFonts w:cs="Times New Roman"/>
                <w:lang w:val="nl-NL" w:eastAsia="vi-VN"/>
              </w:rPr>
              <w:t>1</w:t>
            </w:r>
          </w:p>
        </w:tc>
        <w:tc>
          <w:tcPr>
            <w:tcW w:w="2835" w:type="dxa"/>
          </w:tcPr>
          <w:p w14:paraId="0295E077" w14:textId="52458FD3" w:rsidR="00061788" w:rsidRPr="00CF1F16" w:rsidRDefault="00061788" w:rsidP="00CE7491">
            <w:pPr>
              <w:pStyle w:val="Vnbnnidung0"/>
              <w:tabs>
                <w:tab w:val="left" w:pos="1012"/>
              </w:tabs>
              <w:adjustRightInd w:val="0"/>
              <w:snapToGrid w:val="0"/>
              <w:spacing w:before="120" w:after="120"/>
              <w:ind w:firstLine="0"/>
              <w:jc w:val="both"/>
              <w:rPr>
                <w:rStyle w:val="Vnbnnidung"/>
                <w:rFonts w:cs="Times New Roman"/>
                <w:lang w:val="nl-NL" w:eastAsia="vi-VN"/>
              </w:rPr>
            </w:pPr>
            <w:r w:rsidRPr="00CF1F16">
              <w:rPr>
                <w:rStyle w:val="Vnbnnidung"/>
                <w:rFonts w:cs="Times New Roman"/>
                <w:lang w:val="nl-NL" w:eastAsia="vi-VN"/>
              </w:rPr>
              <w:t>Giải phóng mặt bằng</w:t>
            </w:r>
          </w:p>
        </w:tc>
        <w:tc>
          <w:tcPr>
            <w:tcW w:w="2693" w:type="dxa"/>
          </w:tcPr>
          <w:p w14:paraId="4D22C66B" w14:textId="38BA8D46" w:rsidR="00061788" w:rsidRPr="00CF1F16" w:rsidRDefault="00061788" w:rsidP="00CE7491">
            <w:pPr>
              <w:pStyle w:val="Vnbnnidung0"/>
              <w:tabs>
                <w:tab w:val="left" w:pos="1012"/>
              </w:tabs>
              <w:adjustRightInd w:val="0"/>
              <w:snapToGrid w:val="0"/>
              <w:spacing w:before="120" w:after="120"/>
              <w:ind w:firstLine="0"/>
              <w:jc w:val="both"/>
              <w:rPr>
                <w:rStyle w:val="Vnbnnidung"/>
                <w:rFonts w:cs="Times New Roman"/>
                <w:lang w:val="nl-NL" w:eastAsia="vi-VN"/>
              </w:rPr>
            </w:pPr>
            <w:r w:rsidRPr="00CF1F16">
              <w:rPr>
                <w:rStyle w:val="Vnbnnidung"/>
                <w:rFonts w:cs="Times New Roman"/>
                <w:lang w:val="nl-NL" w:eastAsia="vi-VN"/>
              </w:rPr>
              <w:t>- Bụi, khí thải.</w:t>
            </w:r>
          </w:p>
        </w:tc>
        <w:tc>
          <w:tcPr>
            <w:tcW w:w="2829" w:type="dxa"/>
          </w:tcPr>
          <w:p w14:paraId="3382B53D" w14:textId="6278873C" w:rsidR="00061788" w:rsidRPr="00CF1F16" w:rsidRDefault="00061788" w:rsidP="00CE7491">
            <w:pPr>
              <w:pStyle w:val="Vnbnnidung0"/>
              <w:tabs>
                <w:tab w:val="left" w:pos="1012"/>
              </w:tabs>
              <w:adjustRightInd w:val="0"/>
              <w:snapToGrid w:val="0"/>
              <w:spacing w:before="120" w:after="120"/>
              <w:ind w:firstLine="0"/>
              <w:jc w:val="both"/>
              <w:rPr>
                <w:rStyle w:val="Vnbnnidung"/>
                <w:rFonts w:cs="Times New Roman"/>
                <w:lang w:val="nl-NL" w:eastAsia="vi-VN"/>
              </w:rPr>
            </w:pPr>
          </w:p>
        </w:tc>
      </w:tr>
      <w:tr w:rsidR="00CF1F16" w:rsidRPr="00CF1F16" w14:paraId="6F768B5A" w14:textId="77777777" w:rsidTr="003F2020">
        <w:tc>
          <w:tcPr>
            <w:tcW w:w="567" w:type="dxa"/>
          </w:tcPr>
          <w:p w14:paraId="6811CB14" w14:textId="09C9E0C6" w:rsidR="00061788" w:rsidRPr="00CF1F16" w:rsidRDefault="00061788" w:rsidP="00CE7491">
            <w:pPr>
              <w:pStyle w:val="Vnbnnidung0"/>
              <w:tabs>
                <w:tab w:val="left" w:pos="1012"/>
              </w:tabs>
              <w:adjustRightInd w:val="0"/>
              <w:snapToGrid w:val="0"/>
              <w:spacing w:after="0"/>
              <w:ind w:firstLine="0"/>
              <w:jc w:val="center"/>
              <w:rPr>
                <w:rStyle w:val="Vnbnnidung"/>
                <w:rFonts w:cs="Times New Roman"/>
                <w:lang w:val="nl-NL" w:eastAsia="vi-VN"/>
              </w:rPr>
            </w:pPr>
            <w:r w:rsidRPr="00CF1F16">
              <w:rPr>
                <w:rStyle w:val="Vnbnnidung"/>
                <w:rFonts w:cs="Times New Roman"/>
                <w:lang w:val="nl-NL" w:eastAsia="vi-VN"/>
              </w:rPr>
              <w:t>2</w:t>
            </w:r>
          </w:p>
        </w:tc>
        <w:tc>
          <w:tcPr>
            <w:tcW w:w="2835" w:type="dxa"/>
          </w:tcPr>
          <w:p w14:paraId="0DA8A3A6" w14:textId="6C57A341" w:rsidR="00061788" w:rsidRPr="00CF1F16" w:rsidRDefault="00061788" w:rsidP="00CE7491">
            <w:pPr>
              <w:pStyle w:val="Vnbnnidung0"/>
              <w:tabs>
                <w:tab w:val="left" w:pos="1012"/>
              </w:tabs>
              <w:adjustRightInd w:val="0"/>
              <w:snapToGrid w:val="0"/>
              <w:spacing w:before="120" w:after="120"/>
              <w:ind w:firstLine="0"/>
              <w:jc w:val="both"/>
              <w:rPr>
                <w:rStyle w:val="Vnbnnidung"/>
                <w:rFonts w:cs="Times New Roman"/>
                <w:lang w:val="nl-NL" w:eastAsia="vi-VN"/>
              </w:rPr>
            </w:pPr>
            <w:r w:rsidRPr="00CF1F16">
              <w:rPr>
                <w:rStyle w:val="Vnbnnidung"/>
                <w:rFonts w:cs="Times New Roman"/>
                <w:lang w:val="nl-NL" w:eastAsia="vi-VN"/>
              </w:rPr>
              <w:t>Vận chuyển nguyên vật liệu</w:t>
            </w:r>
          </w:p>
        </w:tc>
        <w:tc>
          <w:tcPr>
            <w:tcW w:w="2693" w:type="dxa"/>
          </w:tcPr>
          <w:p w14:paraId="791EDDBC" w14:textId="77777777" w:rsidR="00061788" w:rsidRPr="00CF1F16" w:rsidRDefault="00061788" w:rsidP="00CE7491">
            <w:pPr>
              <w:pStyle w:val="Vnbnnidung0"/>
              <w:tabs>
                <w:tab w:val="left" w:pos="1012"/>
              </w:tabs>
              <w:adjustRightInd w:val="0"/>
              <w:snapToGrid w:val="0"/>
              <w:spacing w:before="120" w:after="120"/>
              <w:ind w:firstLine="0"/>
              <w:jc w:val="both"/>
              <w:rPr>
                <w:rStyle w:val="Vnbnnidung"/>
                <w:rFonts w:cs="Times New Roman"/>
                <w:lang w:val="nl-NL" w:eastAsia="vi-VN"/>
              </w:rPr>
            </w:pPr>
            <w:r w:rsidRPr="00CF1F16">
              <w:rPr>
                <w:rStyle w:val="Vnbnnidung"/>
                <w:rFonts w:cs="Times New Roman"/>
                <w:lang w:val="nl-NL" w:eastAsia="vi-VN"/>
              </w:rPr>
              <w:t>- Bụi, khí thải.</w:t>
            </w:r>
          </w:p>
          <w:p w14:paraId="199AC191" w14:textId="2F1C52E3" w:rsidR="00061788" w:rsidRPr="00CF1F16" w:rsidRDefault="00061788" w:rsidP="00CE7491">
            <w:pPr>
              <w:pStyle w:val="Vnbnnidung0"/>
              <w:tabs>
                <w:tab w:val="left" w:pos="1012"/>
              </w:tabs>
              <w:adjustRightInd w:val="0"/>
              <w:snapToGrid w:val="0"/>
              <w:spacing w:before="120" w:after="120"/>
              <w:ind w:firstLine="0"/>
              <w:jc w:val="both"/>
              <w:rPr>
                <w:rStyle w:val="Vnbnnidung"/>
                <w:rFonts w:cs="Times New Roman"/>
                <w:lang w:val="nl-NL" w:eastAsia="vi-VN"/>
              </w:rPr>
            </w:pPr>
            <w:r w:rsidRPr="00CF1F16">
              <w:rPr>
                <w:rStyle w:val="Vnbnnidung"/>
                <w:rFonts w:cs="Times New Roman"/>
                <w:lang w:val="nl-NL" w:eastAsia="vi-VN"/>
              </w:rPr>
              <w:t>- CTR thông thườ</w:t>
            </w:r>
            <w:r w:rsidR="003F76D9" w:rsidRPr="00CF1F16">
              <w:rPr>
                <w:rStyle w:val="Vnbnnidung"/>
                <w:rFonts w:cs="Times New Roman"/>
                <w:lang w:val="nl-NL" w:eastAsia="vi-VN"/>
              </w:rPr>
              <w:t>ng: Đ</w:t>
            </w:r>
            <w:r w:rsidRPr="00CF1F16">
              <w:rPr>
                <w:rStyle w:val="Vnbnnidung"/>
                <w:rFonts w:cs="Times New Roman"/>
                <w:lang w:val="nl-NL" w:eastAsia="vi-VN"/>
              </w:rPr>
              <w:t>ất đá thải...</w:t>
            </w:r>
          </w:p>
        </w:tc>
        <w:tc>
          <w:tcPr>
            <w:tcW w:w="2829" w:type="dxa"/>
          </w:tcPr>
          <w:p w14:paraId="5A1B8B97" w14:textId="77777777" w:rsidR="00061788" w:rsidRPr="00CF1F16" w:rsidRDefault="00061788" w:rsidP="00CE7491">
            <w:pPr>
              <w:pStyle w:val="Vnbnnidung0"/>
              <w:tabs>
                <w:tab w:val="left" w:pos="1012"/>
              </w:tabs>
              <w:adjustRightInd w:val="0"/>
              <w:snapToGrid w:val="0"/>
              <w:spacing w:before="120" w:after="120"/>
              <w:ind w:firstLine="0"/>
              <w:jc w:val="both"/>
              <w:rPr>
                <w:rStyle w:val="Vnbnnidung"/>
                <w:rFonts w:cs="Times New Roman"/>
                <w:lang w:val="nl-NL" w:eastAsia="vi-VN"/>
              </w:rPr>
            </w:pPr>
            <w:r w:rsidRPr="00CF1F16">
              <w:rPr>
                <w:rStyle w:val="Vnbnnidung"/>
                <w:rFonts w:cs="Times New Roman"/>
                <w:lang w:val="nl-NL" w:eastAsia="vi-VN"/>
              </w:rPr>
              <w:t>- Tác động đến trật tự an toàn giao thông.</w:t>
            </w:r>
          </w:p>
          <w:p w14:paraId="61009C3C" w14:textId="6DC716FD" w:rsidR="00061788" w:rsidRPr="00CF1F16" w:rsidRDefault="00061788" w:rsidP="00CE7491">
            <w:pPr>
              <w:pStyle w:val="Vnbnnidung0"/>
              <w:tabs>
                <w:tab w:val="left" w:pos="1012"/>
              </w:tabs>
              <w:adjustRightInd w:val="0"/>
              <w:snapToGrid w:val="0"/>
              <w:spacing w:before="120" w:after="120"/>
              <w:ind w:firstLine="0"/>
              <w:jc w:val="both"/>
              <w:rPr>
                <w:rStyle w:val="Vnbnnidung"/>
                <w:rFonts w:cs="Times New Roman"/>
                <w:lang w:val="nl-NL" w:eastAsia="vi-VN"/>
              </w:rPr>
            </w:pPr>
            <w:r w:rsidRPr="00CF1F16">
              <w:rPr>
                <w:rStyle w:val="Vnbnnidung"/>
                <w:rFonts w:cs="Times New Roman"/>
                <w:lang w:val="nl-NL" w:eastAsia="vi-VN"/>
              </w:rPr>
              <w:t>- Tiếng ồn, độ rung.</w:t>
            </w:r>
          </w:p>
        </w:tc>
      </w:tr>
      <w:tr w:rsidR="00CF1F16" w:rsidRPr="00CF1F16" w14:paraId="19FC13F5" w14:textId="77777777" w:rsidTr="003F2020">
        <w:tc>
          <w:tcPr>
            <w:tcW w:w="567" w:type="dxa"/>
          </w:tcPr>
          <w:p w14:paraId="32EAEA11" w14:textId="77777777" w:rsidR="00061788" w:rsidRPr="00CF1F16" w:rsidRDefault="00061788" w:rsidP="00CE7491">
            <w:pPr>
              <w:pStyle w:val="Vnbnnidung0"/>
              <w:tabs>
                <w:tab w:val="left" w:pos="1012"/>
              </w:tabs>
              <w:adjustRightInd w:val="0"/>
              <w:snapToGrid w:val="0"/>
              <w:spacing w:after="0"/>
              <w:ind w:firstLine="0"/>
              <w:jc w:val="center"/>
              <w:rPr>
                <w:rStyle w:val="Vnbnnidung"/>
                <w:rFonts w:cs="Times New Roman"/>
                <w:lang w:val="nl-NL" w:eastAsia="vi-VN"/>
              </w:rPr>
            </w:pPr>
          </w:p>
          <w:p w14:paraId="79226EE8" w14:textId="77777777" w:rsidR="00061788" w:rsidRPr="00CF1F16" w:rsidRDefault="00061788" w:rsidP="00CE7491">
            <w:pPr>
              <w:pStyle w:val="Vnbnnidung0"/>
              <w:tabs>
                <w:tab w:val="left" w:pos="1012"/>
              </w:tabs>
              <w:adjustRightInd w:val="0"/>
              <w:snapToGrid w:val="0"/>
              <w:spacing w:after="0"/>
              <w:ind w:firstLine="0"/>
              <w:jc w:val="center"/>
              <w:rPr>
                <w:rStyle w:val="Vnbnnidung"/>
                <w:lang w:val="nl-NL" w:eastAsia="vi-VN"/>
              </w:rPr>
            </w:pPr>
          </w:p>
          <w:p w14:paraId="3905A73A" w14:textId="36736B91" w:rsidR="00061788" w:rsidRPr="00CF1F16" w:rsidRDefault="00061788" w:rsidP="00CE7491">
            <w:pPr>
              <w:pStyle w:val="Vnbnnidung0"/>
              <w:tabs>
                <w:tab w:val="left" w:pos="1012"/>
              </w:tabs>
              <w:adjustRightInd w:val="0"/>
              <w:snapToGrid w:val="0"/>
              <w:spacing w:after="0"/>
              <w:ind w:firstLine="0"/>
              <w:jc w:val="center"/>
              <w:rPr>
                <w:rStyle w:val="Vnbnnidung"/>
                <w:rFonts w:cs="Times New Roman"/>
                <w:lang w:val="nl-NL" w:eastAsia="vi-VN"/>
              </w:rPr>
            </w:pPr>
            <w:r w:rsidRPr="00CF1F16">
              <w:rPr>
                <w:rStyle w:val="Vnbnnidung"/>
                <w:rFonts w:cs="Times New Roman"/>
                <w:lang w:val="nl-NL" w:eastAsia="vi-VN"/>
              </w:rPr>
              <w:t>3</w:t>
            </w:r>
          </w:p>
        </w:tc>
        <w:tc>
          <w:tcPr>
            <w:tcW w:w="2835" w:type="dxa"/>
          </w:tcPr>
          <w:p w14:paraId="28ED3A1B" w14:textId="77777777" w:rsidR="00061788" w:rsidRPr="00CF1F16" w:rsidRDefault="00061788" w:rsidP="00CE7491">
            <w:pPr>
              <w:pStyle w:val="Vnbnnidung0"/>
              <w:tabs>
                <w:tab w:val="left" w:pos="1012"/>
              </w:tabs>
              <w:adjustRightInd w:val="0"/>
              <w:snapToGrid w:val="0"/>
              <w:spacing w:before="120" w:after="120"/>
              <w:ind w:firstLine="0"/>
              <w:jc w:val="both"/>
              <w:rPr>
                <w:rStyle w:val="Vnbnnidung"/>
                <w:rFonts w:cs="Times New Roman"/>
                <w:lang w:val="nl-NL" w:eastAsia="vi-VN"/>
              </w:rPr>
            </w:pPr>
            <w:r w:rsidRPr="00CF1F16">
              <w:rPr>
                <w:rStyle w:val="Vnbnnidung"/>
                <w:rFonts w:cs="Times New Roman"/>
                <w:lang w:val="nl-NL" w:eastAsia="vi-VN"/>
              </w:rPr>
              <w:t>Thi công xây dựng các hạng mục của dự án</w:t>
            </w:r>
          </w:p>
        </w:tc>
        <w:tc>
          <w:tcPr>
            <w:tcW w:w="2693" w:type="dxa"/>
          </w:tcPr>
          <w:p w14:paraId="2FDAF613" w14:textId="77777777" w:rsidR="00061788" w:rsidRPr="00CF1F16" w:rsidRDefault="00061788" w:rsidP="00CE7491">
            <w:pPr>
              <w:pStyle w:val="Vnbnnidung0"/>
              <w:tabs>
                <w:tab w:val="left" w:pos="1012"/>
              </w:tabs>
              <w:adjustRightInd w:val="0"/>
              <w:snapToGrid w:val="0"/>
              <w:spacing w:before="120" w:after="120"/>
              <w:ind w:firstLine="0"/>
              <w:jc w:val="both"/>
              <w:rPr>
                <w:rStyle w:val="Vnbnnidung"/>
                <w:rFonts w:cs="Times New Roman"/>
                <w:lang w:val="nl-NL" w:eastAsia="vi-VN"/>
              </w:rPr>
            </w:pPr>
            <w:r w:rsidRPr="00CF1F16">
              <w:rPr>
                <w:rStyle w:val="Vnbnnidung"/>
                <w:rFonts w:cs="Times New Roman"/>
                <w:lang w:val="nl-NL" w:eastAsia="vi-VN"/>
              </w:rPr>
              <w:t>- Bụi, khí thải.</w:t>
            </w:r>
          </w:p>
          <w:p w14:paraId="7E1F0FB0" w14:textId="77777777" w:rsidR="00061788" w:rsidRPr="00CF1F16" w:rsidRDefault="00061788" w:rsidP="00CE7491">
            <w:pPr>
              <w:pStyle w:val="Vnbnnidung0"/>
              <w:tabs>
                <w:tab w:val="left" w:pos="1012"/>
              </w:tabs>
              <w:adjustRightInd w:val="0"/>
              <w:snapToGrid w:val="0"/>
              <w:spacing w:before="120" w:after="120"/>
              <w:ind w:firstLine="0"/>
              <w:jc w:val="both"/>
              <w:rPr>
                <w:rStyle w:val="Vnbnnidung"/>
                <w:rFonts w:cs="Times New Roman"/>
                <w:lang w:val="nl-NL" w:eastAsia="vi-VN"/>
              </w:rPr>
            </w:pPr>
            <w:r w:rsidRPr="00CF1F16">
              <w:rPr>
                <w:rStyle w:val="Vnbnnidung"/>
                <w:rFonts w:cs="Times New Roman"/>
                <w:lang w:val="nl-NL" w:eastAsia="vi-VN"/>
              </w:rPr>
              <w:t>- CTR thông thường.</w:t>
            </w:r>
          </w:p>
          <w:p w14:paraId="08A9DC82" w14:textId="77777777" w:rsidR="00061788" w:rsidRPr="00CF1F16" w:rsidRDefault="00061788" w:rsidP="00CE7491">
            <w:pPr>
              <w:pStyle w:val="Vnbnnidung0"/>
              <w:tabs>
                <w:tab w:val="left" w:pos="1012"/>
              </w:tabs>
              <w:adjustRightInd w:val="0"/>
              <w:snapToGrid w:val="0"/>
              <w:spacing w:before="120" w:after="120"/>
              <w:ind w:firstLine="0"/>
              <w:jc w:val="both"/>
              <w:rPr>
                <w:rStyle w:val="Vnbnnidung"/>
                <w:rFonts w:cs="Times New Roman"/>
                <w:lang w:val="nl-NL" w:eastAsia="vi-VN"/>
              </w:rPr>
            </w:pPr>
            <w:r w:rsidRPr="00CF1F16">
              <w:rPr>
                <w:rStyle w:val="Vnbnnidung"/>
                <w:rFonts w:cs="Times New Roman"/>
                <w:lang w:val="nl-NL" w:eastAsia="vi-VN"/>
              </w:rPr>
              <w:t>- Nước thải xây dựng.</w:t>
            </w:r>
          </w:p>
          <w:p w14:paraId="777D2D95" w14:textId="77777777" w:rsidR="00061788" w:rsidRPr="00CF1F16" w:rsidRDefault="00061788" w:rsidP="00CE7491">
            <w:pPr>
              <w:pStyle w:val="Vnbnnidung0"/>
              <w:tabs>
                <w:tab w:val="left" w:pos="1012"/>
              </w:tabs>
              <w:adjustRightInd w:val="0"/>
              <w:snapToGrid w:val="0"/>
              <w:spacing w:before="120" w:after="120"/>
              <w:ind w:firstLine="0"/>
              <w:jc w:val="both"/>
              <w:rPr>
                <w:rStyle w:val="Vnbnnidung"/>
                <w:rFonts w:cs="Times New Roman"/>
                <w:lang w:val="nl-NL" w:eastAsia="vi-VN"/>
              </w:rPr>
            </w:pPr>
            <w:r w:rsidRPr="00CF1F16">
              <w:rPr>
                <w:rStyle w:val="Vnbnnidung"/>
                <w:rFonts w:cs="Times New Roman"/>
                <w:lang w:val="nl-NL" w:eastAsia="vi-VN"/>
              </w:rPr>
              <w:t>- Nước mưa chảy tràn.</w:t>
            </w:r>
          </w:p>
        </w:tc>
        <w:tc>
          <w:tcPr>
            <w:tcW w:w="2829" w:type="dxa"/>
          </w:tcPr>
          <w:p w14:paraId="184A9C7A" w14:textId="77777777" w:rsidR="00061788" w:rsidRPr="00CF1F16" w:rsidRDefault="00061788" w:rsidP="00CE7491">
            <w:pPr>
              <w:pStyle w:val="Vnbnnidung0"/>
              <w:tabs>
                <w:tab w:val="left" w:pos="1012"/>
              </w:tabs>
              <w:adjustRightInd w:val="0"/>
              <w:snapToGrid w:val="0"/>
              <w:spacing w:before="120" w:after="120"/>
              <w:ind w:firstLine="0"/>
              <w:jc w:val="both"/>
              <w:rPr>
                <w:rStyle w:val="Vnbnnidung"/>
                <w:rFonts w:cs="Times New Roman"/>
                <w:lang w:val="nl-NL" w:eastAsia="vi-VN"/>
              </w:rPr>
            </w:pPr>
            <w:r w:rsidRPr="00CF1F16">
              <w:rPr>
                <w:rStyle w:val="Vnbnnidung"/>
                <w:rFonts w:cs="Times New Roman"/>
                <w:lang w:val="nl-NL" w:eastAsia="vi-VN"/>
              </w:rPr>
              <w:t>- Tiếng ồn, độ rung.</w:t>
            </w:r>
          </w:p>
          <w:p w14:paraId="0161A4CE" w14:textId="77777777" w:rsidR="00061788" w:rsidRPr="00CF1F16" w:rsidRDefault="00061788" w:rsidP="00CE7491">
            <w:pPr>
              <w:pStyle w:val="Vnbnnidung0"/>
              <w:tabs>
                <w:tab w:val="left" w:pos="1012"/>
              </w:tabs>
              <w:adjustRightInd w:val="0"/>
              <w:snapToGrid w:val="0"/>
              <w:spacing w:before="120" w:after="120"/>
              <w:ind w:firstLine="0"/>
              <w:jc w:val="both"/>
              <w:rPr>
                <w:rStyle w:val="Vnbnnidung"/>
                <w:rFonts w:cs="Times New Roman"/>
                <w:lang w:val="nl-NL" w:eastAsia="vi-VN"/>
              </w:rPr>
            </w:pPr>
            <w:r w:rsidRPr="00CF1F16">
              <w:rPr>
                <w:rStyle w:val="Vnbnnidung"/>
                <w:rFonts w:cs="Times New Roman"/>
                <w:lang w:val="nl-NL" w:eastAsia="vi-VN"/>
              </w:rPr>
              <w:t>- Môi trường cảnh quan khu vực.</w:t>
            </w:r>
          </w:p>
        </w:tc>
      </w:tr>
      <w:tr w:rsidR="00CF1F16" w:rsidRPr="00CF1F16" w14:paraId="2E18399E" w14:textId="77777777" w:rsidTr="003F2020">
        <w:tc>
          <w:tcPr>
            <w:tcW w:w="567" w:type="dxa"/>
          </w:tcPr>
          <w:p w14:paraId="76965C6B" w14:textId="77777777" w:rsidR="00061788" w:rsidRPr="00CF1F16" w:rsidRDefault="00061788" w:rsidP="00CE7491">
            <w:pPr>
              <w:pStyle w:val="Vnbnnidung0"/>
              <w:tabs>
                <w:tab w:val="left" w:pos="1012"/>
              </w:tabs>
              <w:adjustRightInd w:val="0"/>
              <w:snapToGrid w:val="0"/>
              <w:spacing w:after="0"/>
              <w:ind w:firstLine="0"/>
              <w:jc w:val="center"/>
              <w:rPr>
                <w:rStyle w:val="Vnbnnidung"/>
                <w:rFonts w:cs="Times New Roman"/>
                <w:lang w:val="nl-NL" w:eastAsia="vi-VN"/>
              </w:rPr>
            </w:pPr>
          </w:p>
          <w:p w14:paraId="016465FB" w14:textId="63D645AB" w:rsidR="00061788" w:rsidRPr="00CF1F16" w:rsidRDefault="00061788" w:rsidP="00CE7491">
            <w:pPr>
              <w:pStyle w:val="Vnbnnidung0"/>
              <w:tabs>
                <w:tab w:val="left" w:pos="1012"/>
              </w:tabs>
              <w:adjustRightInd w:val="0"/>
              <w:snapToGrid w:val="0"/>
              <w:spacing w:after="0"/>
              <w:ind w:firstLine="0"/>
              <w:jc w:val="center"/>
              <w:rPr>
                <w:rStyle w:val="Vnbnnidung"/>
                <w:rFonts w:cs="Times New Roman"/>
                <w:lang w:val="nl-NL" w:eastAsia="vi-VN"/>
              </w:rPr>
            </w:pPr>
            <w:r w:rsidRPr="00CF1F16">
              <w:rPr>
                <w:rStyle w:val="Vnbnnidung"/>
                <w:rFonts w:cs="Times New Roman"/>
                <w:lang w:val="nl-NL" w:eastAsia="vi-VN"/>
              </w:rPr>
              <w:lastRenderedPageBreak/>
              <w:t>4</w:t>
            </w:r>
          </w:p>
        </w:tc>
        <w:tc>
          <w:tcPr>
            <w:tcW w:w="2835" w:type="dxa"/>
          </w:tcPr>
          <w:p w14:paraId="03A8F5AD" w14:textId="77777777" w:rsidR="00061788" w:rsidRPr="00CF1F16" w:rsidRDefault="00061788" w:rsidP="00CE7491">
            <w:pPr>
              <w:pStyle w:val="Vnbnnidung0"/>
              <w:tabs>
                <w:tab w:val="left" w:pos="1012"/>
              </w:tabs>
              <w:adjustRightInd w:val="0"/>
              <w:snapToGrid w:val="0"/>
              <w:spacing w:before="120" w:after="120"/>
              <w:ind w:firstLine="0"/>
              <w:jc w:val="both"/>
              <w:rPr>
                <w:rStyle w:val="Vnbnnidung"/>
                <w:rFonts w:cs="Times New Roman"/>
                <w:lang w:val="nl-NL" w:eastAsia="vi-VN"/>
              </w:rPr>
            </w:pPr>
            <w:r w:rsidRPr="00CF1F16">
              <w:rPr>
                <w:rStyle w:val="Vnbnnidung"/>
                <w:rFonts w:cs="Times New Roman"/>
                <w:lang w:val="nl-NL" w:eastAsia="vi-VN"/>
              </w:rPr>
              <w:lastRenderedPageBreak/>
              <w:t xml:space="preserve">Sinh hoạt của cán bộ, </w:t>
            </w:r>
            <w:r w:rsidRPr="00CF1F16">
              <w:rPr>
                <w:rStyle w:val="Vnbnnidung"/>
                <w:rFonts w:cs="Times New Roman"/>
                <w:lang w:val="nl-NL" w:eastAsia="vi-VN"/>
              </w:rPr>
              <w:lastRenderedPageBreak/>
              <w:t>công nhân</w:t>
            </w:r>
          </w:p>
        </w:tc>
        <w:tc>
          <w:tcPr>
            <w:tcW w:w="2693" w:type="dxa"/>
          </w:tcPr>
          <w:p w14:paraId="03E596C4" w14:textId="77777777" w:rsidR="00061788" w:rsidRPr="00CF1F16" w:rsidRDefault="00061788" w:rsidP="00CE7491">
            <w:pPr>
              <w:pStyle w:val="Vnbnnidung0"/>
              <w:tabs>
                <w:tab w:val="left" w:pos="1012"/>
              </w:tabs>
              <w:adjustRightInd w:val="0"/>
              <w:snapToGrid w:val="0"/>
              <w:spacing w:before="120" w:after="120"/>
              <w:ind w:firstLine="0"/>
              <w:jc w:val="both"/>
              <w:rPr>
                <w:rStyle w:val="Vnbnnidung"/>
                <w:rFonts w:cs="Times New Roman"/>
                <w:lang w:val="nl-NL" w:eastAsia="vi-VN"/>
              </w:rPr>
            </w:pPr>
            <w:r w:rsidRPr="00CF1F16">
              <w:rPr>
                <w:rStyle w:val="Vnbnnidung"/>
                <w:rFonts w:cs="Times New Roman"/>
                <w:lang w:val="nl-NL" w:eastAsia="vi-VN"/>
              </w:rPr>
              <w:lastRenderedPageBreak/>
              <w:t xml:space="preserve">- Nước thải, CTR sinh </w:t>
            </w:r>
            <w:r w:rsidRPr="00CF1F16">
              <w:rPr>
                <w:rStyle w:val="Vnbnnidung"/>
                <w:rFonts w:cs="Times New Roman"/>
                <w:lang w:val="nl-NL" w:eastAsia="vi-VN"/>
              </w:rPr>
              <w:lastRenderedPageBreak/>
              <w:t>hoạt</w:t>
            </w:r>
          </w:p>
        </w:tc>
        <w:tc>
          <w:tcPr>
            <w:tcW w:w="2829" w:type="dxa"/>
          </w:tcPr>
          <w:p w14:paraId="19D57C8F" w14:textId="77777777" w:rsidR="00061788" w:rsidRPr="00CF1F16" w:rsidRDefault="00061788" w:rsidP="00CE7491">
            <w:pPr>
              <w:pStyle w:val="Vnbnnidung0"/>
              <w:tabs>
                <w:tab w:val="left" w:pos="1012"/>
              </w:tabs>
              <w:adjustRightInd w:val="0"/>
              <w:snapToGrid w:val="0"/>
              <w:spacing w:before="120" w:after="120"/>
              <w:ind w:firstLine="0"/>
              <w:jc w:val="both"/>
              <w:rPr>
                <w:rStyle w:val="Vnbnnidung"/>
                <w:rFonts w:cs="Times New Roman"/>
                <w:lang w:val="nl-NL" w:eastAsia="vi-VN"/>
              </w:rPr>
            </w:pPr>
            <w:r w:rsidRPr="00CF1F16">
              <w:rPr>
                <w:rStyle w:val="Vnbnnidung"/>
                <w:rFonts w:cs="Times New Roman"/>
                <w:lang w:val="nl-NL" w:eastAsia="vi-VN"/>
              </w:rPr>
              <w:lastRenderedPageBreak/>
              <w:t xml:space="preserve">- Tác động đến an ninh </w:t>
            </w:r>
            <w:r w:rsidRPr="00CF1F16">
              <w:rPr>
                <w:rStyle w:val="Vnbnnidung"/>
                <w:rFonts w:cs="Times New Roman"/>
                <w:lang w:val="nl-NL" w:eastAsia="vi-VN"/>
              </w:rPr>
              <w:lastRenderedPageBreak/>
              <w:t>trật tự khu vực.</w:t>
            </w:r>
          </w:p>
        </w:tc>
      </w:tr>
      <w:tr w:rsidR="00CF1F16" w:rsidRPr="00CF1F16" w14:paraId="1095325C" w14:textId="77777777" w:rsidTr="003F2020">
        <w:tc>
          <w:tcPr>
            <w:tcW w:w="567" w:type="dxa"/>
          </w:tcPr>
          <w:p w14:paraId="7267253B" w14:textId="77777777" w:rsidR="00061788" w:rsidRPr="00CF1F16" w:rsidRDefault="00061788" w:rsidP="00CE7491">
            <w:pPr>
              <w:pStyle w:val="Vnbnnidung0"/>
              <w:tabs>
                <w:tab w:val="left" w:pos="1012"/>
              </w:tabs>
              <w:adjustRightInd w:val="0"/>
              <w:snapToGrid w:val="0"/>
              <w:spacing w:after="0"/>
              <w:ind w:firstLine="0"/>
              <w:jc w:val="center"/>
              <w:rPr>
                <w:rStyle w:val="Vnbnnidung"/>
                <w:rFonts w:cs="Times New Roman"/>
                <w:lang w:val="nl-NL" w:eastAsia="vi-VN"/>
              </w:rPr>
            </w:pPr>
          </w:p>
          <w:p w14:paraId="7A0C4988" w14:textId="3E546545" w:rsidR="00061788" w:rsidRPr="00CF1F16" w:rsidRDefault="00061788" w:rsidP="00CE7491">
            <w:pPr>
              <w:pStyle w:val="Vnbnnidung0"/>
              <w:tabs>
                <w:tab w:val="left" w:pos="1012"/>
              </w:tabs>
              <w:adjustRightInd w:val="0"/>
              <w:snapToGrid w:val="0"/>
              <w:spacing w:after="0"/>
              <w:ind w:firstLine="0"/>
              <w:jc w:val="center"/>
              <w:rPr>
                <w:rStyle w:val="Vnbnnidung"/>
                <w:rFonts w:cs="Times New Roman"/>
                <w:lang w:val="nl-NL" w:eastAsia="vi-VN"/>
              </w:rPr>
            </w:pPr>
            <w:r w:rsidRPr="00CF1F16">
              <w:rPr>
                <w:rStyle w:val="Vnbnnidung"/>
                <w:rFonts w:cs="Times New Roman"/>
                <w:lang w:val="nl-NL" w:eastAsia="vi-VN"/>
              </w:rPr>
              <w:t>5</w:t>
            </w:r>
          </w:p>
        </w:tc>
        <w:tc>
          <w:tcPr>
            <w:tcW w:w="2835" w:type="dxa"/>
          </w:tcPr>
          <w:p w14:paraId="446DE569" w14:textId="77777777" w:rsidR="00061788" w:rsidRPr="00CF1F16" w:rsidRDefault="00061788" w:rsidP="00CE7491">
            <w:pPr>
              <w:pStyle w:val="Vnbnnidung0"/>
              <w:tabs>
                <w:tab w:val="left" w:pos="1012"/>
              </w:tabs>
              <w:adjustRightInd w:val="0"/>
              <w:snapToGrid w:val="0"/>
              <w:spacing w:before="120" w:after="120"/>
              <w:ind w:firstLine="0"/>
              <w:jc w:val="both"/>
              <w:rPr>
                <w:rStyle w:val="Vnbnnidung"/>
                <w:rFonts w:cs="Times New Roman"/>
                <w:lang w:val="nl-NL" w:eastAsia="vi-VN"/>
              </w:rPr>
            </w:pPr>
            <w:r w:rsidRPr="00CF1F16">
              <w:rPr>
                <w:rStyle w:val="Vnbnnidung"/>
                <w:rFonts w:cs="Times New Roman"/>
                <w:lang w:val="nl-NL" w:eastAsia="vi-VN"/>
              </w:rPr>
              <w:t>Bảo dưỡng, sửa chữa máy móc thiết bị</w:t>
            </w:r>
          </w:p>
        </w:tc>
        <w:tc>
          <w:tcPr>
            <w:tcW w:w="2693" w:type="dxa"/>
          </w:tcPr>
          <w:p w14:paraId="4706C27D" w14:textId="5772008C" w:rsidR="00061788" w:rsidRPr="00CF1F16" w:rsidRDefault="003F76D9" w:rsidP="00CE7491">
            <w:pPr>
              <w:pStyle w:val="Vnbnnidung0"/>
              <w:tabs>
                <w:tab w:val="left" w:pos="1012"/>
              </w:tabs>
              <w:adjustRightInd w:val="0"/>
              <w:snapToGrid w:val="0"/>
              <w:spacing w:before="120" w:after="120"/>
              <w:ind w:firstLine="0"/>
              <w:jc w:val="both"/>
              <w:rPr>
                <w:rStyle w:val="Vnbnnidung"/>
                <w:rFonts w:cs="Times New Roman"/>
                <w:lang w:val="nl-NL" w:eastAsia="vi-VN"/>
              </w:rPr>
            </w:pPr>
            <w:r w:rsidRPr="00CF1F16">
              <w:rPr>
                <w:rStyle w:val="Vnbnnidung"/>
                <w:rFonts w:cs="Times New Roman"/>
                <w:lang w:val="nl-NL" w:eastAsia="vi-VN"/>
              </w:rPr>
              <w:t>- CTNH: D</w:t>
            </w:r>
            <w:r w:rsidR="00061788" w:rsidRPr="00CF1F16">
              <w:rPr>
                <w:rStyle w:val="Vnbnnidung"/>
                <w:rFonts w:cs="Times New Roman"/>
                <w:lang w:val="nl-NL" w:eastAsia="vi-VN"/>
              </w:rPr>
              <w:t>ầu mỡ thải rơi vãi, giẻ lau dầu mỡ thải...</w:t>
            </w:r>
          </w:p>
        </w:tc>
        <w:tc>
          <w:tcPr>
            <w:tcW w:w="2829" w:type="dxa"/>
          </w:tcPr>
          <w:p w14:paraId="69600AFA" w14:textId="77777777" w:rsidR="00061788" w:rsidRPr="00CF1F16" w:rsidRDefault="00061788" w:rsidP="00CE7491">
            <w:pPr>
              <w:pStyle w:val="Vnbnnidung0"/>
              <w:tabs>
                <w:tab w:val="left" w:pos="1012"/>
              </w:tabs>
              <w:adjustRightInd w:val="0"/>
              <w:snapToGrid w:val="0"/>
              <w:spacing w:before="120" w:after="120"/>
              <w:ind w:firstLine="0"/>
              <w:jc w:val="center"/>
              <w:rPr>
                <w:rStyle w:val="Vnbnnidung"/>
                <w:rFonts w:cs="Times New Roman"/>
                <w:lang w:val="nl-NL" w:eastAsia="vi-VN"/>
              </w:rPr>
            </w:pPr>
          </w:p>
          <w:p w14:paraId="2492034C" w14:textId="77777777" w:rsidR="00061788" w:rsidRPr="00CF1F16" w:rsidRDefault="00061788" w:rsidP="00CE7491">
            <w:pPr>
              <w:pStyle w:val="Vnbnnidung0"/>
              <w:tabs>
                <w:tab w:val="left" w:pos="1012"/>
              </w:tabs>
              <w:adjustRightInd w:val="0"/>
              <w:snapToGrid w:val="0"/>
              <w:spacing w:before="120" w:after="120"/>
              <w:ind w:firstLine="0"/>
              <w:jc w:val="center"/>
              <w:rPr>
                <w:rStyle w:val="Vnbnnidung"/>
                <w:rFonts w:cs="Times New Roman"/>
                <w:lang w:val="nl-NL" w:eastAsia="vi-VN"/>
              </w:rPr>
            </w:pPr>
            <w:r w:rsidRPr="00CF1F16">
              <w:rPr>
                <w:rStyle w:val="Vnbnnidung"/>
                <w:rFonts w:cs="Times New Roman"/>
                <w:lang w:val="nl-NL" w:eastAsia="vi-VN"/>
              </w:rPr>
              <w:t>-</w:t>
            </w:r>
          </w:p>
        </w:tc>
      </w:tr>
    </w:tbl>
    <w:p w14:paraId="68902400" w14:textId="1C94F1CC" w:rsidR="0070199C" w:rsidRPr="00CF1F16" w:rsidRDefault="001042C9" w:rsidP="00CE7491">
      <w:pPr>
        <w:pStyle w:val="Vnbnnidung0"/>
        <w:adjustRightInd w:val="0"/>
        <w:snapToGrid w:val="0"/>
        <w:spacing w:after="0" w:line="312" w:lineRule="auto"/>
        <w:ind w:firstLine="567"/>
        <w:jc w:val="both"/>
        <w:rPr>
          <w:rStyle w:val="Vnbnnidung"/>
          <w:rFonts w:cs="Times New Roman"/>
          <w:b/>
          <w:i/>
          <w:lang w:val="sv-SE" w:eastAsia="vi-VN"/>
        </w:rPr>
      </w:pPr>
      <w:r w:rsidRPr="00CF1F16">
        <w:rPr>
          <w:rStyle w:val="Vnbnnidung"/>
          <w:rFonts w:cs="Times New Roman"/>
          <w:b/>
          <w:i/>
          <w:lang w:val="sv-SE" w:eastAsia="vi-VN"/>
        </w:rPr>
        <w:t>3.1.1.</w:t>
      </w:r>
      <w:r w:rsidR="004C0223" w:rsidRPr="00CF1F16">
        <w:rPr>
          <w:rStyle w:val="Vnbnnidung"/>
          <w:rFonts w:cs="Times New Roman"/>
          <w:b/>
          <w:i/>
          <w:lang w:val="sv-SE" w:eastAsia="vi-VN"/>
        </w:rPr>
        <w:t>1</w:t>
      </w:r>
      <w:r w:rsidR="00A9689B" w:rsidRPr="00CF1F16">
        <w:rPr>
          <w:rStyle w:val="Vnbnnidung"/>
          <w:rFonts w:cs="Times New Roman"/>
          <w:b/>
          <w:i/>
          <w:lang w:val="sv-SE" w:eastAsia="vi-VN"/>
        </w:rPr>
        <w:t>.</w:t>
      </w:r>
      <w:r w:rsidR="0070199C" w:rsidRPr="00CF1F16">
        <w:rPr>
          <w:rStyle w:val="Vnbnnidung"/>
          <w:rFonts w:cs="Times New Roman"/>
          <w:b/>
          <w:i/>
          <w:lang w:val="sv-SE" w:eastAsia="vi-VN"/>
        </w:rPr>
        <w:t xml:space="preserve"> </w:t>
      </w:r>
      <w:r w:rsidR="00344C2A" w:rsidRPr="00CF1F16">
        <w:rPr>
          <w:rFonts w:cs="Times New Roman"/>
          <w:b/>
          <w:bCs/>
          <w:i/>
          <w:lang w:val="sv-SE"/>
        </w:rPr>
        <w:t>Đánh giá</w:t>
      </w:r>
      <w:r w:rsidR="0070199C" w:rsidRPr="00CF1F16">
        <w:rPr>
          <w:rStyle w:val="Vnbnnidung"/>
          <w:rFonts w:cs="Times New Roman"/>
          <w:b/>
          <w:i/>
          <w:lang w:val="sv-SE" w:eastAsia="vi-VN"/>
        </w:rPr>
        <w:t xml:space="preserve"> tác động liên quan đến chiếm dụng đất</w:t>
      </w:r>
      <w:r w:rsidR="005C63F5" w:rsidRPr="00CF1F16">
        <w:rPr>
          <w:rStyle w:val="Vnbnnidung"/>
          <w:rFonts w:cs="Times New Roman"/>
          <w:b/>
          <w:i/>
          <w:lang w:val="sv-SE" w:eastAsia="vi-VN"/>
        </w:rPr>
        <w:t xml:space="preserve"> sản xuất</w:t>
      </w:r>
    </w:p>
    <w:p w14:paraId="608C34C3" w14:textId="0DAE1E55" w:rsidR="005A6F3C" w:rsidRPr="00CF1F16" w:rsidRDefault="005A6F3C" w:rsidP="005A6F3C">
      <w:pPr>
        <w:pStyle w:val="Vnbnnidung0"/>
        <w:adjustRightInd w:val="0"/>
        <w:snapToGrid w:val="0"/>
        <w:spacing w:after="0" w:line="312" w:lineRule="auto"/>
        <w:ind w:firstLine="567"/>
        <w:jc w:val="both"/>
        <w:rPr>
          <w:rFonts w:cs="Times New Roman"/>
          <w:lang w:val="sv-SE"/>
        </w:rPr>
      </w:pPr>
      <w:r w:rsidRPr="00CF1F16">
        <w:rPr>
          <w:rFonts w:cs="Times New Roman"/>
          <w:lang w:val="sv-SE"/>
        </w:rPr>
        <w:t>- Dự án làm mất đất nông nghiệp chủ yếu là diện tích đất trồng cây</w:t>
      </w:r>
      <w:r w:rsidR="001205BD" w:rsidRPr="00CF1F16">
        <w:rPr>
          <w:rFonts w:cs="Times New Roman"/>
          <w:lang w:val="sv-SE"/>
        </w:rPr>
        <w:t xml:space="preserve"> công nghiệp lâu năm</w:t>
      </w:r>
      <w:r w:rsidRPr="00CF1F16">
        <w:rPr>
          <w:rFonts w:cs="Times New Roman"/>
          <w:lang w:val="sv-SE"/>
        </w:rPr>
        <w:t>. Như vậy, với diện tích mất đất sản xuất nông nghiệp vĩnh viễn này sẽ ảnh hưởng rất xấu đến sinh kế của người dân. Việc thu hồi đất nông nghiệp của dự án sẽ đe dọa trực tiếp đến đời sống sản xuất của người dân. Cụ thể:</w:t>
      </w:r>
    </w:p>
    <w:p w14:paraId="796B93C3" w14:textId="555CC915" w:rsidR="00344C2A" w:rsidRPr="00CF1F16" w:rsidRDefault="00344C2A" w:rsidP="00CE7491">
      <w:pPr>
        <w:pStyle w:val="Vnbnnidung0"/>
        <w:adjustRightInd w:val="0"/>
        <w:snapToGrid w:val="0"/>
        <w:spacing w:after="0" w:line="312" w:lineRule="auto"/>
        <w:ind w:firstLine="567"/>
        <w:jc w:val="both"/>
        <w:rPr>
          <w:rFonts w:cs="Times New Roman"/>
          <w:lang w:val="sv-SE"/>
        </w:rPr>
      </w:pPr>
      <w:r w:rsidRPr="00CF1F16">
        <w:rPr>
          <w:rFonts w:cs="Times New Roman"/>
          <w:lang w:val="sv-SE"/>
        </w:rPr>
        <w:t xml:space="preserve">+ </w:t>
      </w:r>
      <w:r w:rsidR="005C63F5" w:rsidRPr="00CF1F16">
        <w:rPr>
          <w:rFonts w:cs="Times New Roman"/>
          <w:lang w:val="sv-SE"/>
        </w:rPr>
        <w:t>G</w:t>
      </w:r>
      <w:r w:rsidRPr="00CF1F16">
        <w:rPr>
          <w:rFonts w:cs="Times New Roman"/>
          <w:lang w:val="sv-SE"/>
        </w:rPr>
        <w:t xml:space="preserve">iảm mức thu nhập của người dân và ảnh hưởng đến chất lượng cuộc sống của người dân bị mất đất, chiếm dụng đất để thực hiện </w:t>
      </w:r>
      <w:r w:rsidR="00A175AF" w:rsidRPr="00CF1F16">
        <w:rPr>
          <w:rFonts w:cs="Times New Roman"/>
          <w:lang w:val="sv-SE"/>
        </w:rPr>
        <w:t>d</w:t>
      </w:r>
      <w:r w:rsidR="00493DB0" w:rsidRPr="00CF1F16">
        <w:rPr>
          <w:rFonts w:cs="Times New Roman"/>
          <w:lang w:val="sv-SE"/>
        </w:rPr>
        <w:t>ự án</w:t>
      </w:r>
      <w:r w:rsidRPr="00CF1F16">
        <w:rPr>
          <w:rFonts w:cs="Times New Roman"/>
          <w:lang w:val="sv-SE"/>
        </w:rPr>
        <w:t>.</w:t>
      </w:r>
    </w:p>
    <w:p w14:paraId="2F108778" w14:textId="3F4E50FA" w:rsidR="00344C2A" w:rsidRPr="00CF1F16" w:rsidRDefault="00344C2A" w:rsidP="00CE7491">
      <w:pPr>
        <w:pStyle w:val="Vnbnnidung0"/>
        <w:adjustRightInd w:val="0"/>
        <w:snapToGrid w:val="0"/>
        <w:spacing w:after="0" w:line="312" w:lineRule="auto"/>
        <w:ind w:firstLine="567"/>
        <w:jc w:val="both"/>
        <w:rPr>
          <w:rFonts w:cs="Times New Roman"/>
          <w:lang w:val="sv-SE"/>
        </w:rPr>
      </w:pPr>
      <w:r w:rsidRPr="00CF1F16">
        <w:rPr>
          <w:rFonts w:cs="Times New Roman"/>
          <w:lang w:val="sv-SE"/>
        </w:rPr>
        <w:t xml:space="preserve">+ Mất phương tiện sản xuất: Các hộ dân bị mất đất để xây dựng </w:t>
      </w:r>
      <w:r w:rsidR="00A175AF" w:rsidRPr="00CF1F16">
        <w:rPr>
          <w:rFonts w:cs="Times New Roman"/>
          <w:lang w:val="sv-SE"/>
        </w:rPr>
        <w:t>d</w:t>
      </w:r>
      <w:r w:rsidR="00493DB0" w:rsidRPr="00CF1F16">
        <w:rPr>
          <w:rFonts w:cs="Times New Roman"/>
          <w:lang w:val="sv-SE"/>
        </w:rPr>
        <w:t>ự án</w:t>
      </w:r>
      <w:r w:rsidRPr="00CF1F16">
        <w:rPr>
          <w:rFonts w:cs="Times New Roman"/>
          <w:lang w:val="sv-SE"/>
        </w:rPr>
        <w:t xml:space="preserve"> là những hộ thuần nông, sẽ khó khăn cho việc tìm kiếm công việc mới, từ đó sẽ làm cho cuộc sống của các hộ bị mất đất gặp nhiều khó khăn.</w:t>
      </w:r>
    </w:p>
    <w:p w14:paraId="5BE22C2F" w14:textId="37CE53D1" w:rsidR="003D3DB8" w:rsidRPr="00CF1F16" w:rsidRDefault="003D3DB8" w:rsidP="00CE7491">
      <w:pPr>
        <w:pStyle w:val="Vnbnnidung0"/>
        <w:adjustRightInd w:val="0"/>
        <w:snapToGrid w:val="0"/>
        <w:spacing w:after="0" w:line="312" w:lineRule="auto"/>
        <w:ind w:firstLine="567"/>
        <w:jc w:val="both"/>
        <w:rPr>
          <w:rFonts w:cs="Times New Roman"/>
          <w:lang w:val="sv-SE"/>
        </w:rPr>
      </w:pPr>
      <w:r w:rsidRPr="00CF1F16">
        <w:rPr>
          <w:rFonts w:cs="Times New Roman"/>
          <w:lang w:val="sv-SE"/>
        </w:rPr>
        <w:t xml:space="preserve">- Tuy nhiên, </w:t>
      </w:r>
      <w:r w:rsidR="005C63F5" w:rsidRPr="00CF1F16">
        <w:rPr>
          <w:rFonts w:cs="Times New Roman"/>
          <w:lang w:val="sv-SE"/>
        </w:rPr>
        <w:t xml:space="preserve">sau khi thu hồi đất, thay vào đó là xây dựng nhà máy </w:t>
      </w:r>
      <w:r w:rsidR="00821A55" w:rsidRPr="00CF1F16">
        <w:rPr>
          <w:rFonts w:cs="Times New Roman"/>
          <w:lang w:val="sv-SE"/>
        </w:rPr>
        <w:t xml:space="preserve">sẽ </w:t>
      </w:r>
      <w:r w:rsidR="005C63F5" w:rsidRPr="00CF1F16">
        <w:rPr>
          <w:rFonts w:cs="Times New Roman"/>
          <w:lang w:val="sv-SE"/>
        </w:rPr>
        <w:t>tạo thêm điều kiện việc làm cho các lao động trong khu vực</w:t>
      </w:r>
      <w:r w:rsidR="00433C2F" w:rsidRPr="00CF1F16">
        <w:rPr>
          <w:rFonts w:cs="Times New Roman"/>
          <w:lang w:val="sv-SE"/>
        </w:rPr>
        <w:t>.</w:t>
      </w:r>
    </w:p>
    <w:p w14:paraId="0CC065CC" w14:textId="5B6B53D5" w:rsidR="00010B39" w:rsidRPr="00CF1F16" w:rsidRDefault="001042C9" w:rsidP="00CE7491">
      <w:pPr>
        <w:pStyle w:val="Vnbnnidung0"/>
        <w:adjustRightInd w:val="0"/>
        <w:snapToGrid w:val="0"/>
        <w:spacing w:after="0" w:line="312" w:lineRule="auto"/>
        <w:ind w:firstLine="567"/>
        <w:jc w:val="both"/>
        <w:rPr>
          <w:rStyle w:val="Vnbnnidung"/>
          <w:rFonts w:cs="Times New Roman"/>
          <w:i/>
          <w:lang w:val="nl-NL" w:eastAsia="vi-VN"/>
        </w:rPr>
      </w:pPr>
      <w:r w:rsidRPr="00CF1F16">
        <w:rPr>
          <w:rStyle w:val="Vnbnnidung"/>
          <w:rFonts w:cs="Times New Roman"/>
          <w:b/>
          <w:i/>
          <w:lang w:val="nl-NL" w:eastAsia="vi-VN"/>
        </w:rPr>
        <w:t>3.1.1.</w:t>
      </w:r>
      <w:r w:rsidR="004C0223" w:rsidRPr="00CF1F16">
        <w:rPr>
          <w:rStyle w:val="Vnbnnidung"/>
          <w:rFonts w:cs="Times New Roman"/>
          <w:b/>
          <w:i/>
          <w:lang w:val="nl-NL" w:eastAsia="vi-VN"/>
        </w:rPr>
        <w:t>2</w:t>
      </w:r>
      <w:r w:rsidR="004A17CB" w:rsidRPr="00CF1F16">
        <w:rPr>
          <w:rStyle w:val="Vnbnnidung"/>
          <w:rFonts w:cs="Times New Roman"/>
          <w:b/>
          <w:i/>
          <w:lang w:val="nl-NL" w:eastAsia="vi-VN"/>
        </w:rPr>
        <w:t xml:space="preserve">. </w:t>
      </w:r>
      <w:r w:rsidR="00010B39" w:rsidRPr="00CF1F16">
        <w:rPr>
          <w:rFonts w:cs="Times New Roman"/>
          <w:b/>
          <w:bCs/>
          <w:i/>
          <w:lang w:val="sv-SE"/>
        </w:rPr>
        <w:t>Đánh giá tác động</w:t>
      </w:r>
      <w:r w:rsidR="0029035D" w:rsidRPr="00CF1F16">
        <w:rPr>
          <w:rStyle w:val="Vnbnnidung"/>
          <w:rFonts w:cs="Times New Roman"/>
          <w:b/>
          <w:bCs/>
          <w:i/>
          <w:lang w:val="nl-NL" w:eastAsia="vi-VN"/>
        </w:rPr>
        <w:t xml:space="preserve"> </w:t>
      </w:r>
      <w:r w:rsidR="00ED1B7B" w:rsidRPr="00CF1F16">
        <w:rPr>
          <w:rStyle w:val="Vnbnnidung"/>
          <w:rFonts w:cs="Times New Roman"/>
          <w:b/>
          <w:bCs/>
          <w:i/>
          <w:lang w:val="nl-NL" w:eastAsia="vi-VN"/>
        </w:rPr>
        <w:t>có liên quan đến chất thải</w:t>
      </w:r>
    </w:p>
    <w:p w14:paraId="0155FED4" w14:textId="22A63D7B" w:rsidR="00ED1B7B" w:rsidRPr="00CF1F16" w:rsidRDefault="00D23FF3" w:rsidP="00CE7491">
      <w:pPr>
        <w:pStyle w:val="Vnbnnidung0"/>
        <w:tabs>
          <w:tab w:val="left" w:pos="1012"/>
        </w:tabs>
        <w:adjustRightInd w:val="0"/>
        <w:snapToGrid w:val="0"/>
        <w:spacing w:after="0" w:line="312" w:lineRule="auto"/>
        <w:ind w:firstLine="567"/>
        <w:jc w:val="both"/>
        <w:rPr>
          <w:rStyle w:val="Vnbnnidung"/>
          <w:rFonts w:cs="Times New Roman"/>
          <w:b/>
          <w:bCs/>
          <w:i/>
          <w:lang w:val="nl-NL" w:eastAsia="vi-VN"/>
        </w:rPr>
      </w:pPr>
      <w:r w:rsidRPr="00CF1F16">
        <w:rPr>
          <w:rStyle w:val="Vnbnnidung"/>
          <w:rFonts w:cs="Times New Roman"/>
          <w:b/>
          <w:bCs/>
          <w:i/>
          <w:lang w:val="nl-NL" w:eastAsia="vi-VN"/>
        </w:rPr>
        <w:t>a)</w:t>
      </w:r>
      <w:r w:rsidR="00ED1B7B" w:rsidRPr="00CF1F16">
        <w:rPr>
          <w:rStyle w:val="Vnbnnidung"/>
          <w:rFonts w:cs="Times New Roman"/>
          <w:b/>
          <w:bCs/>
          <w:i/>
          <w:lang w:val="nl-NL" w:eastAsia="vi-VN"/>
        </w:rPr>
        <w:t xml:space="preserve"> </w:t>
      </w:r>
      <w:r w:rsidR="00D15921" w:rsidRPr="00CF1F16">
        <w:rPr>
          <w:rStyle w:val="Vnbnnidung"/>
          <w:rFonts w:cs="Times New Roman"/>
          <w:b/>
          <w:bCs/>
          <w:i/>
          <w:lang w:val="nl-NL" w:eastAsia="vi-VN"/>
        </w:rPr>
        <w:t>Tác động đến môi trường không khí</w:t>
      </w:r>
    </w:p>
    <w:p w14:paraId="1B3F0EE5" w14:textId="09C34CA1" w:rsidR="00555E9D" w:rsidRPr="00CF1F16" w:rsidRDefault="00555E9D" w:rsidP="00CE7491">
      <w:pPr>
        <w:spacing w:line="312" w:lineRule="auto"/>
        <w:ind w:firstLine="567"/>
        <w:jc w:val="both"/>
        <w:rPr>
          <w:i/>
          <w:lang w:val="it-IT"/>
        </w:rPr>
      </w:pPr>
      <w:r w:rsidRPr="00CF1F16">
        <w:rPr>
          <w:b/>
          <w:bCs/>
          <w:i/>
          <w:lang w:val="it-IT"/>
        </w:rPr>
        <w:t>* Nguồn tác động ô nhiễm không khí</w:t>
      </w:r>
    </w:p>
    <w:p w14:paraId="51C52302" w14:textId="7BA88C97" w:rsidR="00D15921" w:rsidRPr="00CF1F16" w:rsidRDefault="00D15921" w:rsidP="00CE7491">
      <w:pPr>
        <w:spacing w:line="312" w:lineRule="auto"/>
        <w:ind w:firstLine="567"/>
        <w:jc w:val="both"/>
        <w:rPr>
          <w:lang w:val="it-IT"/>
        </w:rPr>
      </w:pPr>
      <w:r w:rsidRPr="00CF1F16">
        <w:rPr>
          <w:lang w:val="it-IT"/>
        </w:rPr>
        <w:t xml:space="preserve">Quá trình thi công xây dựng các hạng mục công trình của </w:t>
      </w:r>
      <w:r w:rsidR="008E19FF" w:rsidRPr="00CF1F16">
        <w:rPr>
          <w:lang w:val="it-IT"/>
        </w:rPr>
        <w:t>d</w:t>
      </w:r>
      <w:r w:rsidR="00493DB0" w:rsidRPr="00CF1F16">
        <w:rPr>
          <w:lang w:val="it-IT"/>
        </w:rPr>
        <w:t>ự án</w:t>
      </w:r>
      <w:r w:rsidRPr="00CF1F16">
        <w:rPr>
          <w:lang w:val="it-IT"/>
        </w:rPr>
        <w:t xml:space="preserve"> sẽ gây ra những tác động tiêu cực đến chất lượng môi trường không khí khu vực chủ yếu phát sinh từ các nguồn sau:</w:t>
      </w:r>
    </w:p>
    <w:p w14:paraId="75FBD5F5" w14:textId="77777777" w:rsidR="000F0B8C" w:rsidRPr="00CF1F16" w:rsidRDefault="000F0B8C" w:rsidP="00CE7491">
      <w:pPr>
        <w:spacing w:line="312" w:lineRule="auto"/>
        <w:ind w:firstLine="567"/>
        <w:jc w:val="both"/>
        <w:rPr>
          <w:lang w:val="it-IT"/>
        </w:rPr>
      </w:pPr>
      <w:r w:rsidRPr="00CF1F16">
        <w:rPr>
          <w:lang w:val="it-IT"/>
        </w:rPr>
        <w:t>- Bụi, khí thải phát sinh từ hoạt động thi công trên công trường, bao gồm:</w:t>
      </w:r>
    </w:p>
    <w:p w14:paraId="594C1236" w14:textId="23A042D4" w:rsidR="000F0B8C" w:rsidRPr="00CF1F16" w:rsidRDefault="000F0B8C" w:rsidP="00CE7491">
      <w:pPr>
        <w:spacing w:line="312" w:lineRule="auto"/>
        <w:ind w:firstLine="709"/>
        <w:jc w:val="both"/>
        <w:rPr>
          <w:lang w:val="it-IT"/>
        </w:rPr>
      </w:pPr>
      <w:r w:rsidRPr="00CF1F16">
        <w:rPr>
          <w:lang w:val="it-IT"/>
        </w:rPr>
        <w:tab/>
        <w:t>+ Bụi phát sinh từ hoạt động đào, đắp đất</w:t>
      </w:r>
      <w:r w:rsidR="00BC619E" w:rsidRPr="00CF1F16">
        <w:rPr>
          <w:lang w:val="it-IT"/>
        </w:rPr>
        <w:t>,</w:t>
      </w:r>
      <w:r w:rsidRPr="00CF1F16">
        <w:rPr>
          <w:lang w:val="it-IT"/>
        </w:rPr>
        <w:t xml:space="preserve"> </w:t>
      </w:r>
      <w:r w:rsidR="00D879E6" w:rsidRPr="00CF1F16">
        <w:rPr>
          <w:lang w:val="it-IT"/>
        </w:rPr>
        <w:t>tập kết đất</w:t>
      </w:r>
      <w:r w:rsidR="005778B5" w:rsidRPr="00CF1F16">
        <w:rPr>
          <w:lang w:val="it-IT"/>
        </w:rPr>
        <w:t xml:space="preserve"> phong hó</w:t>
      </w:r>
      <w:r w:rsidR="00383EB5" w:rsidRPr="00CF1F16">
        <w:rPr>
          <w:lang w:val="it-IT"/>
        </w:rPr>
        <w:t>a</w:t>
      </w:r>
      <w:r w:rsidR="005778B5" w:rsidRPr="00CF1F16">
        <w:rPr>
          <w:lang w:val="it-IT"/>
        </w:rPr>
        <w:t>.</w:t>
      </w:r>
    </w:p>
    <w:p w14:paraId="56638558" w14:textId="7D6CEB6E" w:rsidR="000F0B8C" w:rsidRPr="00CF1F16" w:rsidRDefault="000F0B8C" w:rsidP="00CE7491">
      <w:pPr>
        <w:spacing w:line="312" w:lineRule="auto"/>
        <w:ind w:firstLine="709"/>
        <w:jc w:val="both"/>
        <w:rPr>
          <w:i/>
          <w:iCs/>
          <w:lang w:val="it-IT"/>
        </w:rPr>
      </w:pPr>
      <w:r w:rsidRPr="00CF1F16">
        <w:rPr>
          <w:lang w:val="it-IT"/>
        </w:rPr>
        <w:tab/>
        <w:t>+ Bụi phát sinh</w:t>
      </w:r>
      <w:r w:rsidRPr="00CF1F16">
        <w:rPr>
          <w:lang w:val="nl-NL"/>
        </w:rPr>
        <w:t xml:space="preserve"> từ quá trình</w:t>
      </w:r>
      <w:r w:rsidR="00974BEE" w:rsidRPr="00CF1F16">
        <w:rPr>
          <w:lang w:val="nl-NL"/>
        </w:rPr>
        <w:t xml:space="preserve"> thi công các hạng mục hạ tần</w:t>
      </w:r>
      <w:r w:rsidR="005778B5" w:rsidRPr="00CF1F16">
        <w:rPr>
          <w:lang w:val="nl-NL"/>
        </w:rPr>
        <w:t>g</w:t>
      </w:r>
      <w:r w:rsidR="00974BEE" w:rsidRPr="00CF1F16">
        <w:rPr>
          <w:lang w:val="nl-NL"/>
        </w:rPr>
        <w:t xml:space="preserve"> k</w:t>
      </w:r>
      <w:r w:rsidR="005778B5" w:rsidRPr="00CF1F16">
        <w:rPr>
          <w:lang w:val="nl-NL"/>
        </w:rPr>
        <w:t>ỹ</w:t>
      </w:r>
      <w:r w:rsidR="00974BEE" w:rsidRPr="00CF1F16">
        <w:rPr>
          <w:lang w:val="nl-NL"/>
        </w:rPr>
        <w:t xml:space="preserve"> thuật và</w:t>
      </w:r>
      <w:r w:rsidRPr="00CF1F16">
        <w:rPr>
          <w:lang w:val="nl-NL"/>
        </w:rPr>
        <w:t xml:space="preserve"> rải đá dăm </w:t>
      </w:r>
      <w:r w:rsidRPr="00CF1F16">
        <w:rPr>
          <w:lang w:val="it-IT"/>
        </w:rPr>
        <w:t>thi công</w:t>
      </w:r>
      <w:r w:rsidRPr="00CF1F16">
        <w:rPr>
          <w:lang w:val="nl-NL"/>
        </w:rPr>
        <w:t xml:space="preserve"> mặt đường</w:t>
      </w:r>
      <w:r w:rsidR="005E6D27" w:rsidRPr="00CF1F16">
        <w:rPr>
          <w:lang w:val="nl-NL"/>
        </w:rPr>
        <w:t>.</w:t>
      </w:r>
    </w:p>
    <w:p w14:paraId="42FF781B" w14:textId="671B3CFC" w:rsidR="000F0B8C" w:rsidRPr="00CF1F16" w:rsidRDefault="000F0B8C" w:rsidP="00CE7491">
      <w:pPr>
        <w:spacing w:line="312" w:lineRule="auto"/>
        <w:ind w:firstLine="709"/>
        <w:jc w:val="both"/>
        <w:rPr>
          <w:lang w:val="it-IT"/>
        </w:rPr>
      </w:pPr>
      <w:r w:rsidRPr="00CF1F16">
        <w:rPr>
          <w:lang w:val="it-IT"/>
        </w:rPr>
        <w:t>+ Khí thải phát sinh do máy móc thi công trên công trường xây dựng</w:t>
      </w:r>
      <w:r w:rsidR="005E6D27" w:rsidRPr="00CF1F16">
        <w:rPr>
          <w:lang w:val="it-IT"/>
        </w:rPr>
        <w:t>.</w:t>
      </w:r>
    </w:p>
    <w:p w14:paraId="2F5A67A7" w14:textId="77777777" w:rsidR="000F0B8C" w:rsidRPr="00CF1F16" w:rsidRDefault="000F0B8C" w:rsidP="00CE7491">
      <w:pPr>
        <w:spacing w:line="312" w:lineRule="auto"/>
        <w:ind w:firstLine="567"/>
        <w:jc w:val="both"/>
        <w:rPr>
          <w:lang w:val="it-IT"/>
        </w:rPr>
      </w:pPr>
      <w:r w:rsidRPr="00CF1F16">
        <w:rPr>
          <w:lang w:val="it-IT"/>
        </w:rPr>
        <w:t>- Bụi, khí thải phát sinh trên các tuyến đường vận chuyển:</w:t>
      </w:r>
    </w:p>
    <w:p w14:paraId="3A4738ED" w14:textId="77131BAE" w:rsidR="000F0B8C" w:rsidRPr="00CF1F16" w:rsidRDefault="000F0B8C" w:rsidP="00CE7491">
      <w:pPr>
        <w:spacing w:line="312" w:lineRule="auto"/>
        <w:ind w:firstLine="709"/>
        <w:jc w:val="both"/>
        <w:rPr>
          <w:lang w:val="pl-PL"/>
        </w:rPr>
      </w:pPr>
      <w:r w:rsidRPr="00CF1F16">
        <w:rPr>
          <w:lang w:val="pl-PL"/>
        </w:rPr>
        <w:t>+ Bụi phát sinh trên các tuyến đường vận chuyển nguyên vật liệu</w:t>
      </w:r>
      <w:r w:rsidR="005E6D27" w:rsidRPr="00CF1F16">
        <w:rPr>
          <w:lang w:val="pl-PL"/>
        </w:rPr>
        <w:t>.</w:t>
      </w:r>
    </w:p>
    <w:p w14:paraId="595FABF8" w14:textId="2C8FC639" w:rsidR="000F0B8C" w:rsidRPr="00CF1F16" w:rsidRDefault="000F0B8C" w:rsidP="00CE7491">
      <w:pPr>
        <w:spacing w:line="312" w:lineRule="auto"/>
        <w:ind w:firstLine="709"/>
        <w:jc w:val="both"/>
        <w:rPr>
          <w:lang w:val="it-IT"/>
        </w:rPr>
      </w:pPr>
      <w:r w:rsidRPr="00CF1F16">
        <w:rPr>
          <w:iCs/>
          <w:lang w:val="it-IT"/>
        </w:rPr>
        <w:t xml:space="preserve">+ </w:t>
      </w:r>
      <w:r w:rsidRPr="00CF1F16">
        <w:rPr>
          <w:lang w:val="it-IT"/>
        </w:rPr>
        <w:t>Bụi do bùn, đất bám theo bánh xe từ khu vực thi công ra các tuyến đường</w:t>
      </w:r>
      <w:r w:rsidR="005E6D27" w:rsidRPr="00CF1F16">
        <w:rPr>
          <w:lang w:val="it-IT"/>
        </w:rPr>
        <w:t>.</w:t>
      </w:r>
    </w:p>
    <w:p w14:paraId="46553B0F" w14:textId="67B58415" w:rsidR="000F0B8C" w:rsidRPr="00CF1F16" w:rsidRDefault="000F0B8C" w:rsidP="00CE7491">
      <w:pPr>
        <w:spacing w:line="312" w:lineRule="auto"/>
        <w:ind w:firstLine="709"/>
        <w:jc w:val="both"/>
        <w:rPr>
          <w:lang w:val="it-IT"/>
        </w:rPr>
      </w:pPr>
      <w:r w:rsidRPr="00CF1F16">
        <w:rPr>
          <w:lang w:val="it-IT"/>
        </w:rPr>
        <w:t>+ Khí thải của các phương tiện vận chuyển trên các tuyến đường.</w:t>
      </w:r>
    </w:p>
    <w:p w14:paraId="1C03CC14" w14:textId="3E545E77" w:rsidR="00555E9D" w:rsidRPr="00CF1F16" w:rsidRDefault="00555E9D" w:rsidP="00CE7491">
      <w:pPr>
        <w:spacing w:line="312" w:lineRule="auto"/>
        <w:ind w:firstLine="567"/>
        <w:jc w:val="both"/>
        <w:rPr>
          <w:i/>
          <w:lang w:val="it-IT"/>
        </w:rPr>
      </w:pPr>
      <w:r w:rsidRPr="00CF1F16">
        <w:rPr>
          <w:b/>
          <w:bCs/>
          <w:i/>
          <w:lang w:val="it-IT"/>
        </w:rPr>
        <w:t>* Tải lượng</w:t>
      </w:r>
      <w:r w:rsidR="00BF09CF" w:rsidRPr="00CF1F16">
        <w:rPr>
          <w:b/>
          <w:bCs/>
          <w:i/>
          <w:lang w:val="it-IT"/>
        </w:rPr>
        <w:t xml:space="preserve"> dự báo tác động</w:t>
      </w:r>
      <w:r w:rsidRPr="00CF1F16">
        <w:rPr>
          <w:b/>
          <w:bCs/>
          <w:i/>
          <w:lang w:val="it-IT"/>
        </w:rPr>
        <w:t xml:space="preserve"> ô nhiễm không khí:</w:t>
      </w:r>
    </w:p>
    <w:p w14:paraId="75701699" w14:textId="245F785C" w:rsidR="00D15921" w:rsidRPr="00CF1F16" w:rsidRDefault="00555E9D" w:rsidP="00CE7491">
      <w:pPr>
        <w:pStyle w:val="Vnbnnidung0"/>
        <w:tabs>
          <w:tab w:val="left" w:pos="1012"/>
        </w:tabs>
        <w:adjustRightInd w:val="0"/>
        <w:snapToGrid w:val="0"/>
        <w:spacing w:after="0" w:line="312" w:lineRule="auto"/>
        <w:ind w:firstLine="567"/>
        <w:jc w:val="both"/>
        <w:rPr>
          <w:rStyle w:val="Vnbnnidung"/>
          <w:rFonts w:cs="Times New Roman"/>
          <w:i/>
          <w:lang w:val="nl-NL" w:eastAsia="vi-VN"/>
        </w:rPr>
      </w:pPr>
      <w:r w:rsidRPr="00CF1F16">
        <w:rPr>
          <w:rStyle w:val="Vnbnnidung"/>
          <w:rFonts w:cs="Times New Roman"/>
          <w:i/>
          <w:lang w:val="nl-NL" w:eastAsia="vi-VN"/>
        </w:rPr>
        <w:t>a</w:t>
      </w:r>
      <w:r w:rsidR="00D23FF3" w:rsidRPr="00CF1F16">
        <w:rPr>
          <w:rStyle w:val="Vnbnnidung"/>
          <w:rFonts w:cs="Times New Roman"/>
          <w:i/>
          <w:lang w:val="nl-NL" w:eastAsia="vi-VN"/>
        </w:rPr>
        <w:t>.</w:t>
      </w:r>
      <w:r w:rsidR="001042C9" w:rsidRPr="00CF1F16">
        <w:rPr>
          <w:rStyle w:val="Vnbnnidung"/>
          <w:rFonts w:cs="Times New Roman"/>
          <w:i/>
          <w:lang w:val="nl-NL" w:eastAsia="vi-VN"/>
        </w:rPr>
        <w:t>1</w:t>
      </w:r>
      <w:r w:rsidR="00D15921" w:rsidRPr="00CF1F16">
        <w:rPr>
          <w:rStyle w:val="Vnbnnidung"/>
          <w:rFonts w:cs="Times New Roman"/>
          <w:i/>
          <w:lang w:val="nl-NL" w:eastAsia="vi-VN"/>
        </w:rPr>
        <w:t>)</w:t>
      </w:r>
      <w:r w:rsidR="007D7E2F" w:rsidRPr="00CF1F16">
        <w:rPr>
          <w:rStyle w:val="Vnbnnidung"/>
          <w:rFonts w:cs="Times New Roman"/>
          <w:i/>
          <w:lang w:val="nl-NL" w:eastAsia="vi-VN"/>
        </w:rPr>
        <w:t xml:space="preserve"> </w:t>
      </w:r>
      <w:r w:rsidR="007D7E2F" w:rsidRPr="00CF1F16">
        <w:rPr>
          <w:rFonts w:cs="Times New Roman"/>
          <w:i/>
          <w:lang w:val="it-IT"/>
        </w:rPr>
        <w:t>Bụi, khí thải phát sinh từ hoạt động thi công trên công trường</w:t>
      </w:r>
    </w:p>
    <w:p w14:paraId="57C4F458" w14:textId="7D9919EA" w:rsidR="00B06652" w:rsidRPr="00CF1F16" w:rsidRDefault="00555E9D" w:rsidP="00CE7491">
      <w:pPr>
        <w:spacing w:line="312" w:lineRule="auto"/>
        <w:ind w:firstLine="567"/>
        <w:jc w:val="both"/>
        <w:rPr>
          <w:i/>
          <w:lang w:val="it-IT"/>
        </w:rPr>
      </w:pPr>
      <w:bookmarkStart w:id="705" w:name="bookmark731"/>
      <w:r w:rsidRPr="00CF1F16">
        <w:rPr>
          <w:i/>
          <w:lang w:val="it-IT"/>
        </w:rPr>
        <w:t>a</w:t>
      </w:r>
      <w:r w:rsidR="00D23FF3" w:rsidRPr="00CF1F16">
        <w:rPr>
          <w:i/>
          <w:lang w:val="it-IT"/>
        </w:rPr>
        <w:t>.</w:t>
      </w:r>
      <w:r w:rsidR="001042C9" w:rsidRPr="00CF1F16">
        <w:rPr>
          <w:i/>
          <w:lang w:val="it-IT"/>
        </w:rPr>
        <w:t>1.1)</w:t>
      </w:r>
      <w:r w:rsidR="00D23FF3" w:rsidRPr="00CF1F16">
        <w:rPr>
          <w:i/>
          <w:lang w:val="it-IT"/>
        </w:rPr>
        <w:t xml:space="preserve"> </w:t>
      </w:r>
      <w:r w:rsidR="00B06652" w:rsidRPr="00CF1F16">
        <w:rPr>
          <w:i/>
          <w:lang w:val="it-IT"/>
        </w:rPr>
        <w:t>Bụi, khí thải trong quá trình giải phóng mặt bằng</w:t>
      </w:r>
    </w:p>
    <w:p w14:paraId="4F2B9D32" w14:textId="79F161D5" w:rsidR="00B06652" w:rsidRPr="00CF1F16" w:rsidRDefault="00B06652" w:rsidP="00CE7491">
      <w:pPr>
        <w:pStyle w:val="11NOIDUNG"/>
        <w:spacing w:before="0" w:line="312" w:lineRule="auto"/>
        <w:rPr>
          <w:lang w:val="it-IT"/>
        </w:rPr>
      </w:pPr>
      <w:r w:rsidRPr="00CF1F16">
        <w:rPr>
          <w:lang w:val="it-IT"/>
        </w:rPr>
        <w:lastRenderedPageBreak/>
        <w:t xml:space="preserve">Căn cứ vào các hạng mục giải tỏa đền bù, khối lượng công việc thực hiện trong giai đoạn giải phóng mặt bằng chủ yếu là giải toả phần diện tích đất </w:t>
      </w:r>
      <w:r w:rsidR="000044F1" w:rsidRPr="00CF1F16">
        <w:rPr>
          <w:lang w:val="it-IT"/>
        </w:rPr>
        <w:t xml:space="preserve">chủ yếu là đất </w:t>
      </w:r>
      <w:r w:rsidR="00CF55E6" w:rsidRPr="00CF1F16">
        <w:rPr>
          <w:lang w:val="it-IT"/>
        </w:rPr>
        <w:t>trồng cây lâu năm</w:t>
      </w:r>
      <w:r w:rsidR="000044F1" w:rsidRPr="00CF1F16">
        <w:rPr>
          <w:lang w:val="it-IT"/>
        </w:rPr>
        <w:t>, ngoài ra có một số rất ít khu vực có</w:t>
      </w:r>
      <w:r w:rsidRPr="00CF1F16">
        <w:rPr>
          <w:lang w:val="it-IT"/>
        </w:rPr>
        <w:t xml:space="preserve"> cây bụi</w:t>
      </w:r>
      <w:r w:rsidR="000044F1" w:rsidRPr="00CF1F16">
        <w:rPr>
          <w:lang w:val="it-IT"/>
        </w:rPr>
        <w:t>, cỏ</w:t>
      </w:r>
      <w:r w:rsidRPr="00CF1F16">
        <w:rPr>
          <w:lang w:val="it-IT"/>
        </w:rPr>
        <w:t xml:space="preserve">…. Sau khi có quyết định đền bù, chủ đầu tư sẽ kết hợp với đơn vị thi công để tiến hành </w:t>
      </w:r>
      <w:r w:rsidR="000044F1" w:rsidRPr="00CF1F16">
        <w:rPr>
          <w:lang w:val="it-IT"/>
        </w:rPr>
        <w:t xml:space="preserve">phát quang toàn bộ để </w:t>
      </w:r>
      <w:r w:rsidRPr="00CF1F16">
        <w:rPr>
          <w:lang w:val="it-IT"/>
        </w:rPr>
        <w:t xml:space="preserve">tạo mặt bằng cho </w:t>
      </w:r>
      <w:r w:rsidR="005778B5" w:rsidRPr="00CF1F16">
        <w:rPr>
          <w:lang w:val="it-IT"/>
        </w:rPr>
        <w:t>d</w:t>
      </w:r>
      <w:r w:rsidR="00493DB0" w:rsidRPr="00CF1F16">
        <w:rPr>
          <w:lang w:val="it-IT"/>
        </w:rPr>
        <w:t>ự án</w:t>
      </w:r>
      <w:r w:rsidRPr="00CF1F16">
        <w:rPr>
          <w:lang w:val="it-IT"/>
        </w:rPr>
        <w:t>.</w:t>
      </w:r>
    </w:p>
    <w:p w14:paraId="573A6CFE" w14:textId="0B175B11" w:rsidR="00B06652" w:rsidRPr="00CF1F16" w:rsidRDefault="00B06652" w:rsidP="00CE7491">
      <w:pPr>
        <w:pStyle w:val="11NOIDUNG"/>
        <w:spacing w:before="0" w:line="312" w:lineRule="auto"/>
        <w:rPr>
          <w:lang w:val="it-IT"/>
        </w:rPr>
      </w:pPr>
      <w:r w:rsidRPr="00CF1F16">
        <w:rPr>
          <w:lang w:val="it-IT"/>
        </w:rPr>
        <w:t xml:space="preserve">- Bụi, khí thải từ </w:t>
      </w:r>
      <w:r w:rsidR="002451E5" w:rsidRPr="00CF1F16">
        <w:rPr>
          <w:lang w:val="it-IT"/>
        </w:rPr>
        <w:t>quá trình phát quang thực vật: C</w:t>
      </w:r>
      <w:r w:rsidRPr="00CF1F16">
        <w:rPr>
          <w:lang w:val="it-IT"/>
        </w:rPr>
        <w:t xml:space="preserve">ác loại bụi đất, cát và khí thải từ máy đào… phát sinh từ việc phát quang, đào bới </w:t>
      </w:r>
      <w:r w:rsidR="005C63F5" w:rsidRPr="00CF1F16">
        <w:rPr>
          <w:lang w:val="it-IT"/>
        </w:rPr>
        <w:t xml:space="preserve">gốc </w:t>
      </w:r>
      <w:r w:rsidRPr="00CF1F16">
        <w:rPr>
          <w:lang w:val="it-IT"/>
        </w:rPr>
        <w:t xml:space="preserve">cây cối. Tuy nhiên, do khối lượng dọn dẹp không lớn, máy móc sử dụng ít, </w:t>
      </w:r>
      <w:r w:rsidR="000044F1" w:rsidRPr="00CF1F16">
        <w:rPr>
          <w:lang w:val="it-IT"/>
        </w:rPr>
        <w:t xml:space="preserve">khu đất </w:t>
      </w:r>
      <w:r w:rsidR="005778B5" w:rsidRPr="00CF1F16">
        <w:rPr>
          <w:lang w:val="it-IT"/>
        </w:rPr>
        <w:t>d</w:t>
      </w:r>
      <w:r w:rsidR="00493DB0" w:rsidRPr="00CF1F16">
        <w:rPr>
          <w:lang w:val="it-IT"/>
        </w:rPr>
        <w:t>ự án</w:t>
      </w:r>
      <w:r w:rsidR="000044F1" w:rsidRPr="00CF1F16">
        <w:rPr>
          <w:lang w:val="it-IT"/>
        </w:rPr>
        <w:t xml:space="preserve"> chủ yếu là đất trồng</w:t>
      </w:r>
      <w:r w:rsidR="005C63F5" w:rsidRPr="00CF1F16">
        <w:rPr>
          <w:lang w:val="it-IT"/>
        </w:rPr>
        <w:t xml:space="preserve"> câu lâu năm</w:t>
      </w:r>
      <w:r w:rsidR="000044F1" w:rsidRPr="00CF1F16">
        <w:rPr>
          <w:lang w:val="it-IT"/>
        </w:rPr>
        <w:t>, được thu hồi sau khi người dân thu hoạch xong, vì vậy khu vực cần phát quang</w:t>
      </w:r>
      <w:r w:rsidRPr="00CF1F16">
        <w:rPr>
          <w:lang w:val="it-IT"/>
        </w:rPr>
        <w:t xml:space="preserve"> </w:t>
      </w:r>
      <w:r w:rsidR="000044F1" w:rsidRPr="00CF1F16">
        <w:rPr>
          <w:lang w:val="it-IT"/>
        </w:rPr>
        <w:t xml:space="preserve">rất ít </w:t>
      </w:r>
      <w:r w:rsidRPr="00CF1F16">
        <w:rPr>
          <w:lang w:val="it-IT"/>
        </w:rPr>
        <w:t>và thời gian thực hiện ngắn nên mức độ ô nhiễm bụi tương đối nhỏ</w:t>
      </w:r>
      <w:r w:rsidR="005E6D27" w:rsidRPr="00CF1F16">
        <w:rPr>
          <w:lang w:val="it-IT"/>
        </w:rPr>
        <w:t>, c</w:t>
      </w:r>
      <w:r w:rsidRPr="00CF1F16">
        <w:rPr>
          <w:lang w:val="it-IT"/>
        </w:rPr>
        <w:t xml:space="preserve">hỉ ảnh hưởng trực tiếp </w:t>
      </w:r>
      <w:r w:rsidR="000044F1" w:rsidRPr="00CF1F16">
        <w:rPr>
          <w:lang w:val="it-IT"/>
        </w:rPr>
        <w:t>tại vị trí</w:t>
      </w:r>
      <w:r w:rsidRPr="00CF1F16">
        <w:rPr>
          <w:lang w:val="it-IT"/>
        </w:rPr>
        <w:t xml:space="preserve"> phát quang và công nhân làm việc, không phát tán ra môi trường xung quanh. Dự báo tải lượng ô nhiễm thấp hơn rất nhiều so với quá trình đào bóc hữu cơ và san nền.</w:t>
      </w:r>
    </w:p>
    <w:p w14:paraId="41CE4D1F" w14:textId="34653989" w:rsidR="00B06652" w:rsidRPr="00CF1F16" w:rsidRDefault="00555E9D" w:rsidP="00CE7491">
      <w:pPr>
        <w:spacing w:line="312" w:lineRule="auto"/>
        <w:ind w:firstLine="567"/>
        <w:jc w:val="both"/>
        <w:rPr>
          <w:i/>
          <w:lang w:val="it-IT"/>
        </w:rPr>
      </w:pPr>
      <w:r w:rsidRPr="00CF1F16">
        <w:rPr>
          <w:i/>
          <w:lang w:val="it-IT"/>
        </w:rPr>
        <w:t>a</w:t>
      </w:r>
      <w:r w:rsidR="00D23FF3" w:rsidRPr="00CF1F16">
        <w:rPr>
          <w:i/>
          <w:lang w:val="it-IT"/>
        </w:rPr>
        <w:t>.</w:t>
      </w:r>
      <w:r w:rsidRPr="00CF1F16">
        <w:rPr>
          <w:i/>
          <w:lang w:val="it-IT"/>
        </w:rPr>
        <w:t>1.2)</w:t>
      </w:r>
      <w:r w:rsidR="00B06652" w:rsidRPr="00CF1F16">
        <w:rPr>
          <w:i/>
          <w:lang w:val="it-IT"/>
        </w:rPr>
        <w:t xml:space="preserve"> Bụi phát sinh </w:t>
      </w:r>
      <w:r w:rsidRPr="00CF1F16">
        <w:rPr>
          <w:i/>
          <w:iCs/>
          <w:lang w:val="it-IT"/>
        </w:rPr>
        <w:t>từ hoạt động đào, đắp</w:t>
      </w:r>
      <w:r w:rsidR="00C707C3" w:rsidRPr="00CF1F16">
        <w:rPr>
          <w:i/>
          <w:iCs/>
          <w:lang w:val="it-IT"/>
        </w:rPr>
        <w:t xml:space="preserve">, </w:t>
      </w:r>
      <w:r w:rsidR="00BC619E" w:rsidRPr="00CF1F16">
        <w:rPr>
          <w:i/>
          <w:iCs/>
          <w:lang w:val="it-IT"/>
        </w:rPr>
        <w:t xml:space="preserve">đổ </w:t>
      </w:r>
      <w:r w:rsidR="00C707C3" w:rsidRPr="00CF1F16">
        <w:rPr>
          <w:i/>
          <w:iCs/>
          <w:lang w:val="it-IT"/>
        </w:rPr>
        <w:t>đất phong hóa</w:t>
      </w:r>
      <w:r w:rsidR="00B06652" w:rsidRPr="00CF1F16">
        <w:rPr>
          <w:i/>
          <w:lang w:val="it-IT"/>
        </w:rPr>
        <w:t>:</w:t>
      </w:r>
    </w:p>
    <w:p w14:paraId="1AE469AB" w14:textId="55882AB4" w:rsidR="00555E9D" w:rsidRPr="00CF1F16" w:rsidRDefault="00B06652" w:rsidP="00CE7491">
      <w:pPr>
        <w:spacing w:line="312" w:lineRule="auto"/>
        <w:ind w:firstLine="567"/>
        <w:jc w:val="both"/>
        <w:rPr>
          <w:lang w:val="it-IT"/>
        </w:rPr>
      </w:pPr>
      <w:r w:rsidRPr="00CF1F16">
        <w:rPr>
          <w:lang w:val="it-IT"/>
        </w:rPr>
        <w:t>Công tác san tạo mặt bằng, đào đắp san nền</w:t>
      </w:r>
      <w:r w:rsidR="00C707C3" w:rsidRPr="00CF1F16">
        <w:rPr>
          <w:lang w:val="it-IT"/>
        </w:rPr>
        <w:t>, tập kết đất phong hóa</w:t>
      </w:r>
      <w:r w:rsidR="008777E8" w:rsidRPr="00CF1F16">
        <w:rPr>
          <w:lang w:val="it-IT"/>
        </w:rPr>
        <w:t xml:space="preserve"> sẽ</w:t>
      </w:r>
      <w:r w:rsidRPr="00CF1F16">
        <w:rPr>
          <w:lang w:val="it-IT"/>
        </w:rPr>
        <w:t xml:space="preserve"> phát sinh bụi </w:t>
      </w:r>
      <w:r w:rsidR="00555E9D" w:rsidRPr="00CF1F16">
        <w:rPr>
          <w:lang w:val="it-IT"/>
        </w:rPr>
        <w:t>v</w:t>
      </w:r>
      <w:r w:rsidRPr="00CF1F16">
        <w:rPr>
          <w:lang w:val="it-IT"/>
        </w:rPr>
        <w:t>à phát tán mạnh</w:t>
      </w:r>
      <w:r w:rsidR="00555E9D" w:rsidRPr="00CF1F16">
        <w:rPr>
          <w:lang w:val="it-IT"/>
        </w:rPr>
        <w:t xml:space="preserve"> </w:t>
      </w:r>
      <w:r w:rsidRPr="00CF1F16">
        <w:rPr>
          <w:lang w:val="it-IT"/>
        </w:rPr>
        <w:t>dưới ảnh hưởng của gió.</w:t>
      </w:r>
      <w:r w:rsidR="00555E9D" w:rsidRPr="00CF1F16">
        <w:rPr>
          <w:lang w:val="it-IT"/>
        </w:rPr>
        <w:t xml:space="preserve"> </w:t>
      </w:r>
      <w:r w:rsidR="00555E9D" w:rsidRPr="00CF1F16">
        <w:rPr>
          <w:bCs/>
          <w:lang w:val="it-IT"/>
        </w:rPr>
        <w:t>Tải lượng bụi phát sinh trên bề mặt công trường phát sinh nhiều hay ít phụ thuộc vào các yếu tố như: Phương pháp thi công, điều kiện thời tiết, độ ẩm của đất, tần suất và khối lượng thi công trong ngày</w:t>
      </w:r>
      <w:r w:rsidR="00555E9D" w:rsidRPr="00CF1F16">
        <w:rPr>
          <w:lang w:val="it-IT"/>
        </w:rPr>
        <w:t>.</w:t>
      </w:r>
    </w:p>
    <w:p w14:paraId="41091ED2" w14:textId="2845CC21" w:rsidR="00DB440A" w:rsidRPr="00CF1F16" w:rsidRDefault="00DB440A" w:rsidP="00CE7491">
      <w:pPr>
        <w:spacing w:line="312" w:lineRule="auto"/>
        <w:ind w:firstLine="567"/>
        <w:rPr>
          <w:i/>
          <w:lang w:val="it-IT"/>
        </w:rPr>
      </w:pPr>
      <w:r w:rsidRPr="00CF1F16">
        <w:rPr>
          <w:i/>
          <w:lang w:val="it-IT"/>
        </w:rPr>
        <w:t>* Tải lượng bụi:</w:t>
      </w:r>
    </w:p>
    <w:p w14:paraId="3753FB53" w14:textId="77777777" w:rsidR="00136211" w:rsidRPr="00CF1F16" w:rsidRDefault="00136211" w:rsidP="00CE7491">
      <w:pPr>
        <w:spacing w:line="312" w:lineRule="auto"/>
        <w:ind w:firstLine="567"/>
        <w:jc w:val="both"/>
        <w:rPr>
          <w:lang w:val="it-IT"/>
        </w:rPr>
      </w:pPr>
      <w:r w:rsidRPr="00CF1F16">
        <w:rPr>
          <w:lang w:val="it-IT"/>
        </w:rPr>
        <w:t>Theo tài liệu hướng dẫn đánh giá tác động môi trường của Ngân hàng thế giới (Environmental Assessment Sourcebook, Volume II, Sectoral Guidelines, Environment, World Bank, Washington D.C 8/1991), hệ số ô nhiễm bụi E phát sinh từ hoạt động đào, đắp đất và san lấp mặt bằng được tính bằng công thức sau:</w:t>
      </w:r>
    </w:p>
    <w:p w14:paraId="2BDD7DF0" w14:textId="50497B74" w:rsidR="00136211" w:rsidRPr="00CF1F16" w:rsidRDefault="00136211" w:rsidP="00CE7491">
      <w:pPr>
        <w:spacing w:line="312" w:lineRule="auto"/>
        <w:ind w:firstLine="567"/>
        <w:jc w:val="center"/>
        <w:rPr>
          <w:sz w:val="24"/>
          <w:lang w:val="it-IT"/>
        </w:rPr>
      </w:pPr>
      <w:r w:rsidRPr="00CF1F16">
        <w:rPr>
          <w:lang w:val="it-IT"/>
        </w:rPr>
        <w:t>E = k x 0,0016 x (U/2,2)</w:t>
      </w:r>
      <w:r w:rsidRPr="00CF1F16">
        <w:rPr>
          <w:vertAlign w:val="superscript"/>
          <w:lang w:val="it-IT"/>
        </w:rPr>
        <w:t>1,4</w:t>
      </w:r>
      <w:r w:rsidRPr="00CF1F16">
        <w:rPr>
          <w:lang w:val="it-IT"/>
        </w:rPr>
        <w:t xml:space="preserve"> /</w:t>
      </w:r>
      <w:r w:rsidR="00312491" w:rsidRPr="00CF1F16">
        <w:rPr>
          <w:lang w:val="it-IT"/>
        </w:rPr>
        <w:t xml:space="preserve"> </w:t>
      </w:r>
      <w:r w:rsidRPr="00CF1F16">
        <w:rPr>
          <w:lang w:val="it-IT"/>
        </w:rPr>
        <w:t>(M/2)</w:t>
      </w:r>
      <w:r w:rsidRPr="00CF1F16">
        <w:rPr>
          <w:vertAlign w:val="superscript"/>
          <w:lang w:val="it-IT"/>
        </w:rPr>
        <w:t>1,3</w:t>
      </w:r>
      <w:r w:rsidR="007C0399" w:rsidRPr="00CF1F16">
        <w:rPr>
          <w:lang w:val="it-IT"/>
        </w:rPr>
        <w:tab/>
      </w:r>
      <w:r w:rsidR="007C0399" w:rsidRPr="00CF1F16">
        <w:rPr>
          <w:lang w:val="it-IT"/>
        </w:rPr>
        <w:tab/>
        <w:t>[CT 3.1]</w:t>
      </w:r>
    </w:p>
    <w:p w14:paraId="6A2AD716" w14:textId="77777777" w:rsidR="007C0399" w:rsidRPr="00CF1F16" w:rsidRDefault="00136211" w:rsidP="00CE7491">
      <w:pPr>
        <w:spacing w:line="312" w:lineRule="auto"/>
        <w:ind w:firstLine="567"/>
        <w:jc w:val="both"/>
        <w:rPr>
          <w:lang w:val="it-IT"/>
        </w:rPr>
      </w:pPr>
      <w:r w:rsidRPr="00CF1F16">
        <w:rPr>
          <w:lang w:val="it-IT"/>
        </w:rPr>
        <w:t xml:space="preserve">Trong đó: </w:t>
      </w:r>
    </w:p>
    <w:p w14:paraId="6B353168" w14:textId="4BF752A8" w:rsidR="00136211" w:rsidRPr="00CF1F16" w:rsidRDefault="00136211" w:rsidP="00CE7491">
      <w:pPr>
        <w:spacing w:line="312" w:lineRule="auto"/>
        <w:ind w:firstLine="567"/>
        <w:jc w:val="both"/>
        <w:rPr>
          <w:lang w:val="it-IT"/>
        </w:rPr>
      </w:pPr>
      <w:r w:rsidRPr="00CF1F16">
        <w:rPr>
          <w:lang w:val="it-IT"/>
        </w:rPr>
        <w:t>E : Hệ số ô nhiễm (kg bụi/tấn đất).</w:t>
      </w:r>
    </w:p>
    <w:p w14:paraId="72B55F16" w14:textId="45C568CD" w:rsidR="00136211" w:rsidRPr="00CF1F16" w:rsidRDefault="00136211" w:rsidP="00CE7491">
      <w:pPr>
        <w:spacing w:line="312" w:lineRule="auto"/>
        <w:ind w:firstLine="567"/>
        <w:jc w:val="both"/>
        <w:rPr>
          <w:lang w:val="it-IT"/>
        </w:rPr>
      </w:pPr>
      <w:r w:rsidRPr="00CF1F16">
        <w:rPr>
          <w:lang w:val="it-IT"/>
        </w:rPr>
        <w:t>k : Hệ số liên qua</w:t>
      </w:r>
      <w:r w:rsidR="007C23C4" w:rsidRPr="00CF1F16">
        <w:rPr>
          <w:lang w:val="it-IT"/>
        </w:rPr>
        <w:t>n</w:t>
      </w:r>
      <w:r w:rsidRPr="00CF1F16">
        <w:rPr>
          <w:lang w:val="it-IT"/>
        </w:rPr>
        <w:t xml:space="preserve"> đến cấu trúc hạt bụi (chọn k</w:t>
      </w:r>
      <w:r w:rsidR="009B5438" w:rsidRPr="00CF1F16">
        <w:rPr>
          <w:lang w:val="it-IT"/>
        </w:rPr>
        <w:t xml:space="preserve"> </w:t>
      </w:r>
      <w:r w:rsidRPr="00CF1F16">
        <w:rPr>
          <w:lang w:val="it-IT"/>
        </w:rPr>
        <w:t>=</w:t>
      </w:r>
      <w:r w:rsidR="009B5438" w:rsidRPr="00CF1F16">
        <w:rPr>
          <w:lang w:val="it-IT"/>
        </w:rPr>
        <w:t xml:space="preserve"> </w:t>
      </w:r>
      <w:r w:rsidRPr="00CF1F16">
        <w:rPr>
          <w:lang w:val="it-IT"/>
        </w:rPr>
        <w:t>0,35).</w:t>
      </w:r>
    </w:p>
    <w:p w14:paraId="330DB605" w14:textId="5925E4E4" w:rsidR="00136211" w:rsidRPr="00CF1F16" w:rsidRDefault="00136211" w:rsidP="00CE7491">
      <w:pPr>
        <w:spacing w:line="312" w:lineRule="auto"/>
        <w:ind w:firstLine="567"/>
        <w:jc w:val="both"/>
        <w:rPr>
          <w:lang w:val="it-IT"/>
        </w:rPr>
      </w:pPr>
      <w:r w:rsidRPr="00CF1F16">
        <w:rPr>
          <w:lang w:val="it-IT"/>
        </w:rPr>
        <w:t xml:space="preserve">U: Tốc độ gió trung bình của khu vực, </w:t>
      </w:r>
      <w:r w:rsidR="00250948" w:rsidRPr="00CF1F16">
        <w:rPr>
          <w:lang w:val="it-IT"/>
        </w:rPr>
        <w:t>U = 2,5 m/s</w:t>
      </w:r>
      <w:r w:rsidR="007C0399" w:rsidRPr="00CF1F16">
        <w:rPr>
          <w:lang w:val="it-IT"/>
        </w:rPr>
        <w:t>.</w:t>
      </w:r>
    </w:p>
    <w:p w14:paraId="300CAE5E" w14:textId="77777777" w:rsidR="00136211" w:rsidRPr="00CF1F16" w:rsidRDefault="00136211" w:rsidP="00CE7491">
      <w:pPr>
        <w:spacing w:line="312" w:lineRule="auto"/>
        <w:ind w:firstLine="567"/>
        <w:jc w:val="both"/>
        <w:rPr>
          <w:lang w:val="it-IT"/>
        </w:rPr>
      </w:pPr>
      <w:r w:rsidRPr="00CF1F16">
        <w:rPr>
          <w:lang w:val="it-IT"/>
        </w:rPr>
        <w:t>M: Độ ẩm trung bình của vật liệu (chọn khoảng 20%).</w:t>
      </w:r>
    </w:p>
    <w:p w14:paraId="27922DB7" w14:textId="77777777" w:rsidR="00555E9D" w:rsidRPr="00CF1F16" w:rsidRDefault="00555E9D" w:rsidP="00CE7491">
      <w:pPr>
        <w:widowControl/>
        <w:spacing w:line="312" w:lineRule="auto"/>
        <w:ind w:firstLine="567"/>
        <w:jc w:val="both"/>
        <w:rPr>
          <w:lang w:val="pl-PL"/>
        </w:rPr>
      </w:pPr>
      <w:r w:rsidRPr="00CF1F16">
        <w:rPr>
          <w:lang w:val="pl-PL"/>
        </w:rPr>
        <w:t>Tính toán ta có được hệ số ô nhiễm bụi:</w:t>
      </w:r>
    </w:p>
    <w:p w14:paraId="2DF07C41" w14:textId="69F46C32" w:rsidR="00555E9D" w:rsidRPr="00CF1F16" w:rsidRDefault="00555E9D" w:rsidP="00CE7491">
      <w:pPr>
        <w:widowControl/>
        <w:spacing w:line="312" w:lineRule="auto"/>
        <w:ind w:firstLine="567"/>
        <w:jc w:val="center"/>
        <w:rPr>
          <w:lang w:val="pl-PL"/>
        </w:rPr>
      </w:pPr>
      <w:r w:rsidRPr="00CF1F16">
        <w:rPr>
          <w:lang w:val="pl-PL"/>
        </w:rPr>
        <w:t>E = 0,35 x 0,0016 x (2,5/2,2)</w:t>
      </w:r>
      <w:r w:rsidRPr="00CF1F16">
        <w:rPr>
          <w:vertAlign w:val="superscript"/>
          <w:lang w:val="pl-PL"/>
        </w:rPr>
        <w:t>1,4</w:t>
      </w:r>
      <w:r w:rsidRPr="00CF1F16">
        <w:rPr>
          <w:lang w:val="pl-PL"/>
        </w:rPr>
        <w:t>/(0,2/2)</w:t>
      </w:r>
      <w:r w:rsidRPr="00CF1F16">
        <w:rPr>
          <w:vertAlign w:val="superscript"/>
          <w:lang w:val="pl-PL"/>
        </w:rPr>
        <w:t>1,3</w:t>
      </w:r>
      <w:r w:rsidRPr="00CF1F16">
        <w:rPr>
          <w:lang w:val="pl-PL"/>
        </w:rPr>
        <w:t xml:space="preserve"> = </w:t>
      </w:r>
      <w:r w:rsidRPr="00CF1F16">
        <w:rPr>
          <w:rFonts w:eastAsia="Times New Roman"/>
          <w:lang w:val="pl-PL"/>
        </w:rPr>
        <w:t>0,0134 (</w:t>
      </w:r>
      <w:r w:rsidRPr="00CF1F16">
        <w:rPr>
          <w:lang w:val="pl-PL"/>
        </w:rPr>
        <w:t>kg/tấn)</w:t>
      </w:r>
      <w:r w:rsidR="007C0399" w:rsidRPr="00CF1F16">
        <w:rPr>
          <w:lang w:val="pl-PL"/>
        </w:rPr>
        <w:t>.</w:t>
      </w:r>
    </w:p>
    <w:p w14:paraId="610AF20D" w14:textId="48C3C9D9" w:rsidR="00637AE6" w:rsidRPr="00CF1F16" w:rsidRDefault="006650F5" w:rsidP="00CE7491">
      <w:pPr>
        <w:pStyle w:val="Caption"/>
        <w:keepNext/>
        <w:spacing w:after="0" w:line="312" w:lineRule="auto"/>
        <w:ind w:firstLine="567"/>
        <w:jc w:val="center"/>
        <w:rPr>
          <w:b/>
          <w:color w:val="auto"/>
          <w:sz w:val="28"/>
        </w:rPr>
      </w:pPr>
      <w:bookmarkStart w:id="706" w:name="_Toc137118851"/>
      <w:r w:rsidRPr="00CF1F16">
        <w:rPr>
          <w:b/>
          <w:bCs/>
          <w:color w:val="auto"/>
          <w:sz w:val="28"/>
          <w:szCs w:val="28"/>
        </w:rPr>
        <w:t xml:space="preserve">Bảng </w:t>
      </w:r>
      <w:r w:rsidRPr="00CF1F16">
        <w:rPr>
          <w:b/>
          <w:bCs/>
          <w:color w:val="auto"/>
          <w:sz w:val="28"/>
          <w:szCs w:val="28"/>
        </w:rPr>
        <w:fldChar w:fldCharType="begin"/>
      </w:r>
      <w:r w:rsidRPr="00CF1F16">
        <w:rPr>
          <w:b/>
          <w:bCs/>
          <w:color w:val="auto"/>
          <w:sz w:val="28"/>
          <w:szCs w:val="28"/>
        </w:rPr>
        <w:instrText xml:space="preserve"> SEQ Bảng \* ARABIC </w:instrText>
      </w:r>
      <w:r w:rsidRPr="00CF1F16">
        <w:rPr>
          <w:b/>
          <w:bCs/>
          <w:color w:val="auto"/>
          <w:sz w:val="28"/>
          <w:szCs w:val="28"/>
        </w:rPr>
        <w:fldChar w:fldCharType="separate"/>
      </w:r>
      <w:r w:rsidR="005C63F5" w:rsidRPr="00CF1F16">
        <w:rPr>
          <w:b/>
          <w:bCs/>
          <w:noProof/>
          <w:color w:val="auto"/>
          <w:sz w:val="28"/>
          <w:szCs w:val="28"/>
        </w:rPr>
        <w:t>16</w:t>
      </w:r>
      <w:r w:rsidRPr="00CF1F16">
        <w:rPr>
          <w:b/>
          <w:bCs/>
          <w:color w:val="auto"/>
          <w:sz w:val="28"/>
          <w:szCs w:val="28"/>
        </w:rPr>
        <w:fldChar w:fldCharType="end"/>
      </w:r>
      <w:r w:rsidRPr="00CF1F16">
        <w:rPr>
          <w:b/>
          <w:bCs/>
          <w:color w:val="auto"/>
          <w:sz w:val="28"/>
          <w:szCs w:val="28"/>
        </w:rPr>
        <w:t xml:space="preserve">. </w:t>
      </w:r>
      <w:r w:rsidR="00413FE2" w:rsidRPr="00CF1F16">
        <w:rPr>
          <w:b/>
          <w:color w:val="auto"/>
          <w:sz w:val="28"/>
        </w:rPr>
        <w:t xml:space="preserve">Bảng tổng hợp khối lượng đất đào, đắp của </w:t>
      </w:r>
      <w:r w:rsidR="002451E5" w:rsidRPr="00CF1F16">
        <w:rPr>
          <w:b/>
          <w:color w:val="auto"/>
          <w:sz w:val="28"/>
        </w:rPr>
        <w:t>d</w:t>
      </w:r>
      <w:r w:rsidR="00493DB0" w:rsidRPr="00CF1F16">
        <w:rPr>
          <w:b/>
          <w:color w:val="auto"/>
          <w:sz w:val="28"/>
        </w:rPr>
        <w:t>ự án</w:t>
      </w:r>
      <w:bookmarkEnd w:id="706"/>
    </w:p>
    <w:tbl>
      <w:tblPr>
        <w:tblStyle w:val="TableGrid"/>
        <w:tblW w:w="8576" w:type="dxa"/>
        <w:tblInd w:w="392" w:type="dxa"/>
        <w:tblLook w:val="04A0" w:firstRow="1" w:lastRow="0" w:firstColumn="1" w:lastColumn="0" w:noHBand="0" w:noVBand="1"/>
      </w:tblPr>
      <w:tblGrid>
        <w:gridCol w:w="590"/>
        <w:gridCol w:w="3408"/>
        <w:gridCol w:w="1530"/>
        <w:gridCol w:w="1418"/>
        <w:gridCol w:w="1630"/>
      </w:tblGrid>
      <w:tr w:rsidR="00CF1F16" w:rsidRPr="00CF1F16" w14:paraId="4F6BF0AB" w14:textId="77777777" w:rsidTr="00786C08">
        <w:trPr>
          <w:trHeight w:val="419"/>
        </w:trPr>
        <w:tc>
          <w:tcPr>
            <w:tcW w:w="590" w:type="dxa"/>
            <w:vMerge w:val="restart"/>
            <w:shd w:val="clear" w:color="auto" w:fill="FFFF00"/>
            <w:vAlign w:val="center"/>
          </w:tcPr>
          <w:p w14:paraId="2D8424F3" w14:textId="77777777" w:rsidR="00280059" w:rsidRPr="00CF1F16" w:rsidRDefault="00280059" w:rsidP="00CE7491">
            <w:pPr>
              <w:widowControl/>
              <w:jc w:val="center"/>
              <w:rPr>
                <w:b/>
                <w:bCs/>
                <w:iCs/>
                <w:sz w:val="26"/>
                <w:szCs w:val="26"/>
              </w:rPr>
            </w:pPr>
            <w:r w:rsidRPr="00CF1F16">
              <w:rPr>
                <w:b/>
                <w:bCs/>
                <w:iCs/>
                <w:sz w:val="26"/>
                <w:szCs w:val="26"/>
              </w:rPr>
              <w:t>TT</w:t>
            </w:r>
          </w:p>
        </w:tc>
        <w:tc>
          <w:tcPr>
            <w:tcW w:w="3408" w:type="dxa"/>
            <w:vMerge w:val="restart"/>
            <w:shd w:val="clear" w:color="auto" w:fill="FFFF00"/>
            <w:vAlign w:val="center"/>
          </w:tcPr>
          <w:p w14:paraId="418A471C" w14:textId="77777777" w:rsidR="00280059" w:rsidRPr="00CF1F16" w:rsidRDefault="00280059" w:rsidP="00CE7491">
            <w:pPr>
              <w:widowControl/>
              <w:jc w:val="center"/>
              <w:rPr>
                <w:b/>
                <w:bCs/>
                <w:iCs/>
                <w:sz w:val="26"/>
                <w:szCs w:val="26"/>
              </w:rPr>
            </w:pPr>
            <w:r w:rsidRPr="00CF1F16">
              <w:rPr>
                <w:b/>
                <w:bCs/>
                <w:iCs/>
                <w:sz w:val="26"/>
                <w:szCs w:val="26"/>
              </w:rPr>
              <w:t>Hạng mục</w:t>
            </w:r>
          </w:p>
        </w:tc>
        <w:tc>
          <w:tcPr>
            <w:tcW w:w="1530" w:type="dxa"/>
            <w:vMerge w:val="restart"/>
            <w:shd w:val="clear" w:color="auto" w:fill="FFFF00"/>
            <w:vAlign w:val="center"/>
          </w:tcPr>
          <w:p w14:paraId="7A73FD3F" w14:textId="38F2AC5B" w:rsidR="00280059" w:rsidRPr="00CF1F16" w:rsidRDefault="00280059" w:rsidP="00CE7491">
            <w:pPr>
              <w:widowControl/>
              <w:jc w:val="center"/>
              <w:rPr>
                <w:b/>
                <w:bCs/>
                <w:iCs/>
                <w:sz w:val="26"/>
                <w:szCs w:val="26"/>
              </w:rPr>
            </w:pPr>
            <w:r w:rsidRPr="00CF1F16">
              <w:rPr>
                <w:b/>
                <w:bCs/>
                <w:iCs/>
                <w:sz w:val="26"/>
                <w:szCs w:val="26"/>
              </w:rPr>
              <w:t>Khối lượng (m</w:t>
            </w:r>
            <w:r w:rsidRPr="00CF1F16">
              <w:rPr>
                <w:b/>
                <w:bCs/>
                <w:iCs/>
                <w:sz w:val="26"/>
                <w:szCs w:val="26"/>
                <w:vertAlign w:val="superscript"/>
              </w:rPr>
              <w:t>3</w:t>
            </w:r>
            <w:r w:rsidRPr="00CF1F16">
              <w:rPr>
                <w:b/>
                <w:bCs/>
                <w:iCs/>
                <w:sz w:val="26"/>
                <w:szCs w:val="26"/>
              </w:rPr>
              <w:t>)</w:t>
            </w:r>
          </w:p>
        </w:tc>
        <w:tc>
          <w:tcPr>
            <w:tcW w:w="1418" w:type="dxa"/>
            <w:vMerge w:val="restart"/>
            <w:shd w:val="clear" w:color="auto" w:fill="FFFF00"/>
            <w:vAlign w:val="center"/>
          </w:tcPr>
          <w:p w14:paraId="4EC7464F" w14:textId="77777777" w:rsidR="00280059" w:rsidRPr="00CF1F16" w:rsidRDefault="00280059" w:rsidP="00CE7491">
            <w:pPr>
              <w:widowControl/>
              <w:jc w:val="center"/>
              <w:rPr>
                <w:b/>
                <w:bCs/>
                <w:iCs/>
                <w:sz w:val="26"/>
                <w:szCs w:val="26"/>
              </w:rPr>
            </w:pPr>
            <w:r w:rsidRPr="00CF1F16">
              <w:rPr>
                <w:b/>
                <w:bCs/>
                <w:iCs/>
                <w:sz w:val="26"/>
                <w:szCs w:val="26"/>
              </w:rPr>
              <w:t>Hệ số quy đổi</w:t>
            </w:r>
          </w:p>
        </w:tc>
        <w:tc>
          <w:tcPr>
            <w:tcW w:w="1630" w:type="dxa"/>
            <w:vMerge w:val="restart"/>
            <w:shd w:val="clear" w:color="auto" w:fill="FFFF00"/>
            <w:vAlign w:val="center"/>
          </w:tcPr>
          <w:p w14:paraId="4DE1183E" w14:textId="630B5983" w:rsidR="00280059" w:rsidRPr="00CF1F16" w:rsidRDefault="00280059" w:rsidP="00CE7491">
            <w:pPr>
              <w:widowControl/>
              <w:jc w:val="center"/>
              <w:rPr>
                <w:b/>
                <w:bCs/>
                <w:iCs/>
                <w:sz w:val="26"/>
                <w:szCs w:val="26"/>
              </w:rPr>
            </w:pPr>
            <w:r w:rsidRPr="00CF1F16">
              <w:rPr>
                <w:b/>
                <w:bCs/>
                <w:iCs/>
                <w:sz w:val="26"/>
                <w:szCs w:val="26"/>
              </w:rPr>
              <w:t>Khối lượng (</w:t>
            </w:r>
            <w:r w:rsidR="00AF351E" w:rsidRPr="00CF1F16">
              <w:rPr>
                <w:b/>
                <w:bCs/>
                <w:iCs/>
                <w:sz w:val="26"/>
                <w:szCs w:val="26"/>
              </w:rPr>
              <w:t>Tấn</w:t>
            </w:r>
            <w:r w:rsidRPr="00CF1F16">
              <w:rPr>
                <w:b/>
                <w:bCs/>
                <w:iCs/>
                <w:sz w:val="26"/>
                <w:szCs w:val="26"/>
              </w:rPr>
              <w:t>)</w:t>
            </w:r>
          </w:p>
        </w:tc>
      </w:tr>
      <w:tr w:rsidR="00CF1F16" w:rsidRPr="00CF1F16" w14:paraId="0C7B1634" w14:textId="77777777" w:rsidTr="00786C08">
        <w:trPr>
          <w:trHeight w:val="322"/>
        </w:trPr>
        <w:tc>
          <w:tcPr>
            <w:tcW w:w="590" w:type="dxa"/>
            <w:vMerge/>
            <w:shd w:val="clear" w:color="auto" w:fill="FFFF00"/>
            <w:vAlign w:val="center"/>
          </w:tcPr>
          <w:p w14:paraId="7AFCAA68" w14:textId="77777777" w:rsidR="00280059" w:rsidRPr="00CF1F16" w:rsidRDefault="00280059" w:rsidP="00CE7491">
            <w:pPr>
              <w:widowControl/>
              <w:ind w:firstLine="567"/>
              <w:jc w:val="center"/>
              <w:rPr>
                <w:b/>
                <w:bCs/>
                <w:iCs/>
                <w:sz w:val="26"/>
                <w:szCs w:val="26"/>
              </w:rPr>
            </w:pPr>
          </w:p>
        </w:tc>
        <w:tc>
          <w:tcPr>
            <w:tcW w:w="3408" w:type="dxa"/>
            <w:vMerge/>
            <w:shd w:val="clear" w:color="auto" w:fill="FFFF00"/>
            <w:vAlign w:val="center"/>
          </w:tcPr>
          <w:p w14:paraId="4A225343" w14:textId="77777777" w:rsidR="00280059" w:rsidRPr="00CF1F16" w:rsidRDefault="00280059" w:rsidP="00CE7491">
            <w:pPr>
              <w:widowControl/>
              <w:ind w:firstLine="567"/>
              <w:jc w:val="center"/>
              <w:rPr>
                <w:b/>
                <w:bCs/>
                <w:iCs/>
                <w:sz w:val="26"/>
                <w:szCs w:val="26"/>
              </w:rPr>
            </w:pPr>
          </w:p>
        </w:tc>
        <w:tc>
          <w:tcPr>
            <w:tcW w:w="1530" w:type="dxa"/>
            <w:vMerge/>
            <w:shd w:val="clear" w:color="auto" w:fill="FFFF00"/>
            <w:vAlign w:val="center"/>
          </w:tcPr>
          <w:p w14:paraId="228216C0" w14:textId="77777777" w:rsidR="00280059" w:rsidRPr="00CF1F16" w:rsidRDefault="00280059" w:rsidP="00CE7491">
            <w:pPr>
              <w:widowControl/>
              <w:ind w:firstLine="567"/>
              <w:jc w:val="center"/>
              <w:rPr>
                <w:b/>
                <w:bCs/>
                <w:iCs/>
                <w:sz w:val="26"/>
                <w:szCs w:val="26"/>
              </w:rPr>
            </w:pPr>
          </w:p>
        </w:tc>
        <w:tc>
          <w:tcPr>
            <w:tcW w:w="1418" w:type="dxa"/>
            <w:vMerge/>
            <w:shd w:val="clear" w:color="auto" w:fill="FFFF00"/>
            <w:vAlign w:val="center"/>
          </w:tcPr>
          <w:p w14:paraId="73AF872F" w14:textId="77777777" w:rsidR="00280059" w:rsidRPr="00CF1F16" w:rsidRDefault="00280059" w:rsidP="00CE7491">
            <w:pPr>
              <w:widowControl/>
              <w:ind w:firstLine="567"/>
              <w:jc w:val="center"/>
              <w:rPr>
                <w:b/>
                <w:bCs/>
                <w:iCs/>
                <w:sz w:val="26"/>
                <w:szCs w:val="26"/>
              </w:rPr>
            </w:pPr>
          </w:p>
        </w:tc>
        <w:tc>
          <w:tcPr>
            <w:tcW w:w="1630" w:type="dxa"/>
            <w:vMerge/>
            <w:shd w:val="clear" w:color="auto" w:fill="FFFF00"/>
            <w:vAlign w:val="center"/>
          </w:tcPr>
          <w:p w14:paraId="2FE20232" w14:textId="77777777" w:rsidR="00280059" w:rsidRPr="00CF1F16" w:rsidRDefault="00280059" w:rsidP="00CE7491">
            <w:pPr>
              <w:widowControl/>
              <w:ind w:firstLine="567"/>
              <w:jc w:val="center"/>
              <w:rPr>
                <w:b/>
                <w:bCs/>
                <w:iCs/>
                <w:sz w:val="26"/>
                <w:szCs w:val="26"/>
              </w:rPr>
            </w:pPr>
          </w:p>
        </w:tc>
      </w:tr>
      <w:tr w:rsidR="00CF1F16" w:rsidRPr="00CF1F16" w14:paraId="544D33BB" w14:textId="77777777" w:rsidTr="00786C08">
        <w:trPr>
          <w:trHeight w:val="390"/>
        </w:trPr>
        <w:tc>
          <w:tcPr>
            <w:tcW w:w="590" w:type="dxa"/>
            <w:shd w:val="clear" w:color="auto" w:fill="auto"/>
            <w:vAlign w:val="center"/>
          </w:tcPr>
          <w:p w14:paraId="690F7ACA" w14:textId="77777777" w:rsidR="007A3913" w:rsidRPr="00CF1F16" w:rsidRDefault="007A3913" w:rsidP="00CE7491">
            <w:pPr>
              <w:widowControl/>
              <w:jc w:val="center"/>
              <w:rPr>
                <w:b/>
                <w:bCs/>
                <w:iCs/>
                <w:sz w:val="26"/>
                <w:szCs w:val="26"/>
              </w:rPr>
            </w:pPr>
            <w:r w:rsidRPr="00CF1F16">
              <w:rPr>
                <w:b/>
                <w:bCs/>
                <w:iCs/>
                <w:sz w:val="26"/>
                <w:szCs w:val="26"/>
              </w:rPr>
              <w:t>1</w:t>
            </w:r>
          </w:p>
        </w:tc>
        <w:tc>
          <w:tcPr>
            <w:tcW w:w="3408" w:type="dxa"/>
            <w:shd w:val="clear" w:color="auto" w:fill="auto"/>
            <w:vAlign w:val="center"/>
          </w:tcPr>
          <w:p w14:paraId="11E6968A" w14:textId="0262418A" w:rsidR="007A3913" w:rsidRPr="00CF1F16" w:rsidRDefault="007A3913" w:rsidP="00CE7491">
            <w:pPr>
              <w:widowControl/>
              <w:rPr>
                <w:b/>
                <w:bCs/>
                <w:iCs/>
                <w:sz w:val="26"/>
                <w:szCs w:val="26"/>
              </w:rPr>
            </w:pPr>
            <w:r w:rsidRPr="00CF1F16">
              <w:rPr>
                <w:b/>
                <w:bCs/>
                <w:iCs/>
                <w:sz w:val="26"/>
                <w:szCs w:val="26"/>
              </w:rPr>
              <w:t xml:space="preserve">Đất đào </w:t>
            </w:r>
          </w:p>
        </w:tc>
        <w:tc>
          <w:tcPr>
            <w:tcW w:w="1530" w:type="dxa"/>
            <w:shd w:val="clear" w:color="auto" w:fill="auto"/>
            <w:vAlign w:val="center"/>
          </w:tcPr>
          <w:p w14:paraId="2090FEB1" w14:textId="2B7938BE" w:rsidR="007A3913" w:rsidRPr="00CF1F16" w:rsidRDefault="00E2485F" w:rsidP="00CE7491">
            <w:pPr>
              <w:widowControl/>
              <w:jc w:val="right"/>
              <w:rPr>
                <w:b/>
                <w:bCs/>
                <w:sz w:val="26"/>
                <w:szCs w:val="26"/>
              </w:rPr>
            </w:pPr>
            <w:r w:rsidRPr="00CF1F16">
              <w:rPr>
                <w:b/>
                <w:bCs/>
                <w:sz w:val="26"/>
                <w:szCs w:val="26"/>
              </w:rPr>
              <w:t>14.700</w:t>
            </w:r>
          </w:p>
        </w:tc>
        <w:tc>
          <w:tcPr>
            <w:tcW w:w="1418" w:type="dxa"/>
            <w:vMerge w:val="restart"/>
            <w:shd w:val="clear" w:color="auto" w:fill="auto"/>
            <w:vAlign w:val="center"/>
          </w:tcPr>
          <w:p w14:paraId="7587A2FD" w14:textId="5E75BDC2" w:rsidR="007A3913" w:rsidRPr="00CF1F16" w:rsidRDefault="007A3913" w:rsidP="00CE7491">
            <w:pPr>
              <w:widowControl/>
              <w:ind w:firstLine="567"/>
              <w:jc w:val="center"/>
              <w:rPr>
                <w:sz w:val="26"/>
                <w:szCs w:val="26"/>
              </w:rPr>
            </w:pPr>
            <w:r w:rsidRPr="00CF1F16">
              <w:rPr>
                <w:sz w:val="26"/>
                <w:szCs w:val="26"/>
              </w:rPr>
              <w:t>1,45</w:t>
            </w:r>
          </w:p>
        </w:tc>
        <w:tc>
          <w:tcPr>
            <w:tcW w:w="1630" w:type="dxa"/>
            <w:shd w:val="clear" w:color="auto" w:fill="auto"/>
            <w:vAlign w:val="center"/>
          </w:tcPr>
          <w:p w14:paraId="6F84CA2E" w14:textId="2313EEB1" w:rsidR="007A3913" w:rsidRPr="00CF1F16" w:rsidRDefault="007A3913" w:rsidP="00CE7491">
            <w:pPr>
              <w:widowControl/>
              <w:jc w:val="right"/>
              <w:rPr>
                <w:b/>
                <w:bCs/>
                <w:sz w:val="26"/>
                <w:szCs w:val="26"/>
              </w:rPr>
            </w:pPr>
            <w:r w:rsidRPr="00CF1F16">
              <w:rPr>
                <w:b/>
                <w:bCs/>
                <w:sz w:val="26"/>
                <w:szCs w:val="26"/>
              </w:rPr>
              <w:t>21.</w:t>
            </w:r>
            <w:r w:rsidR="00E051D7" w:rsidRPr="00CF1F16">
              <w:rPr>
                <w:b/>
                <w:bCs/>
                <w:sz w:val="26"/>
                <w:szCs w:val="26"/>
              </w:rPr>
              <w:t>315</w:t>
            </w:r>
          </w:p>
        </w:tc>
      </w:tr>
      <w:tr w:rsidR="00CF1F16" w:rsidRPr="00CF1F16" w14:paraId="6E2E2E32" w14:textId="77777777" w:rsidTr="00786C08">
        <w:trPr>
          <w:trHeight w:val="390"/>
        </w:trPr>
        <w:tc>
          <w:tcPr>
            <w:tcW w:w="590" w:type="dxa"/>
            <w:shd w:val="clear" w:color="auto" w:fill="auto"/>
            <w:vAlign w:val="center"/>
          </w:tcPr>
          <w:p w14:paraId="3C796BFA" w14:textId="6482949B" w:rsidR="003D1084" w:rsidRPr="00CF1F16" w:rsidRDefault="003D1084" w:rsidP="003D1084">
            <w:pPr>
              <w:widowControl/>
              <w:jc w:val="center"/>
              <w:rPr>
                <w:i/>
                <w:sz w:val="26"/>
                <w:szCs w:val="26"/>
              </w:rPr>
            </w:pPr>
            <w:r w:rsidRPr="00CF1F16">
              <w:rPr>
                <w:i/>
                <w:sz w:val="26"/>
                <w:szCs w:val="26"/>
              </w:rPr>
              <w:t>a</w:t>
            </w:r>
          </w:p>
        </w:tc>
        <w:tc>
          <w:tcPr>
            <w:tcW w:w="3408" w:type="dxa"/>
            <w:shd w:val="clear" w:color="auto" w:fill="auto"/>
            <w:vAlign w:val="center"/>
          </w:tcPr>
          <w:p w14:paraId="19302911" w14:textId="12FFA4B6" w:rsidR="003D1084" w:rsidRPr="00CF1F16" w:rsidRDefault="003D1084" w:rsidP="003D1084">
            <w:pPr>
              <w:widowControl/>
              <w:rPr>
                <w:i/>
                <w:sz w:val="26"/>
                <w:szCs w:val="26"/>
              </w:rPr>
            </w:pPr>
            <w:r w:rsidRPr="00CF1F16">
              <w:rPr>
                <w:i/>
                <w:sz w:val="26"/>
                <w:szCs w:val="26"/>
              </w:rPr>
              <w:t>Đất phong hóa khác</w:t>
            </w:r>
          </w:p>
        </w:tc>
        <w:tc>
          <w:tcPr>
            <w:tcW w:w="1530" w:type="dxa"/>
            <w:shd w:val="clear" w:color="auto" w:fill="auto"/>
            <w:vAlign w:val="center"/>
          </w:tcPr>
          <w:p w14:paraId="67A44372" w14:textId="45CDFAA4" w:rsidR="003D1084" w:rsidRPr="00CF1F16" w:rsidRDefault="003D1084" w:rsidP="003D1084">
            <w:pPr>
              <w:widowControl/>
              <w:jc w:val="right"/>
              <w:rPr>
                <w:i/>
                <w:sz w:val="26"/>
                <w:szCs w:val="26"/>
              </w:rPr>
            </w:pPr>
            <w:r w:rsidRPr="00CF1F16">
              <w:rPr>
                <w:i/>
                <w:sz w:val="26"/>
                <w:szCs w:val="26"/>
              </w:rPr>
              <w:t>1.386,51</w:t>
            </w:r>
          </w:p>
        </w:tc>
        <w:tc>
          <w:tcPr>
            <w:tcW w:w="1418" w:type="dxa"/>
            <w:vMerge/>
            <w:shd w:val="clear" w:color="auto" w:fill="auto"/>
            <w:vAlign w:val="center"/>
          </w:tcPr>
          <w:p w14:paraId="23BC5730" w14:textId="77777777" w:rsidR="003D1084" w:rsidRPr="00CF1F16" w:rsidRDefault="003D1084" w:rsidP="003D1084">
            <w:pPr>
              <w:widowControl/>
              <w:ind w:firstLine="567"/>
              <w:jc w:val="center"/>
              <w:rPr>
                <w:i/>
                <w:sz w:val="26"/>
                <w:szCs w:val="26"/>
              </w:rPr>
            </w:pPr>
          </w:p>
        </w:tc>
        <w:tc>
          <w:tcPr>
            <w:tcW w:w="1630" w:type="dxa"/>
            <w:shd w:val="clear" w:color="auto" w:fill="auto"/>
            <w:vAlign w:val="center"/>
          </w:tcPr>
          <w:p w14:paraId="0B69A010" w14:textId="18AB4D2F" w:rsidR="003D1084" w:rsidRPr="00CF1F16" w:rsidRDefault="003D1084" w:rsidP="003D1084">
            <w:pPr>
              <w:widowControl/>
              <w:jc w:val="right"/>
              <w:rPr>
                <w:i/>
                <w:sz w:val="26"/>
                <w:szCs w:val="26"/>
              </w:rPr>
            </w:pPr>
            <w:r w:rsidRPr="00CF1F16">
              <w:rPr>
                <w:i/>
                <w:sz w:val="26"/>
                <w:szCs w:val="26"/>
              </w:rPr>
              <w:t>2.010,44</w:t>
            </w:r>
          </w:p>
        </w:tc>
      </w:tr>
      <w:tr w:rsidR="00CF1F16" w:rsidRPr="00CF1F16" w14:paraId="7E2926AF" w14:textId="77777777" w:rsidTr="00786C08">
        <w:trPr>
          <w:trHeight w:val="390"/>
        </w:trPr>
        <w:tc>
          <w:tcPr>
            <w:tcW w:w="590" w:type="dxa"/>
            <w:shd w:val="clear" w:color="auto" w:fill="auto"/>
            <w:vAlign w:val="center"/>
          </w:tcPr>
          <w:p w14:paraId="7133A732" w14:textId="008BF85F" w:rsidR="003D1084" w:rsidRPr="00CF1F16" w:rsidRDefault="003D1084" w:rsidP="003D1084">
            <w:pPr>
              <w:widowControl/>
              <w:jc w:val="center"/>
              <w:rPr>
                <w:i/>
                <w:sz w:val="26"/>
                <w:szCs w:val="26"/>
              </w:rPr>
            </w:pPr>
            <w:r w:rsidRPr="00CF1F16">
              <w:rPr>
                <w:i/>
                <w:sz w:val="26"/>
                <w:szCs w:val="26"/>
              </w:rPr>
              <w:t>b</w:t>
            </w:r>
          </w:p>
        </w:tc>
        <w:tc>
          <w:tcPr>
            <w:tcW w:w="3408" w:type="dxa"/>
            <w:shd w:val="clear" w:color="auto" w:fill="auto"/>
            <w:vAlign w:val="center"/>
          </w:tcPr>
          <w:p w14:paraId="65A22F0F" w14:textId="745E83A0" w:rsidR="003D1084" w:rsidRPr="00CF1F16" w:rsidRDefault="003D1084" w:rsidP="003D1084">
            <w:pPr>
              <w:widowControl/>
              <w:rPr>
                <w:i/>
                <w:sz w:val="26"/>
                <w:szCs w:val="26"/>
              </w:rPr>
            </w:pPr>
            <w:r w:rsidRPr="00CF1F16">
              <w:rPr>
                <w:i/>
                <w:sz w:val="26"/>
                <w:szCs w:val="26"/>
              </w:rPr>
              <w:t>Đất đắp tận dụng</w:t>
            </w:r>
          </w:p>
        </w:tc>
        <w:tc>
          <w:tcPr>
            <w:tcW w:w="1530" w:type="dxa"/>
            <w:shd w:val="clear" w:color="auto" w:fill="auto"/>
            <w:vAlign w:val="center"/>
          </w:tcPr>
          <w:p w14:paraId="19F44312" w14:textId="56DC30B8" w:rsidR="003D1084" w:rsidRPr="00CF1F16" w:rsidRDefault="003D1084" w:rsidP="003D1084">
            <w:pPr>
              <w:widowControl/>
              <w:jc w:val="right"/>
              <w:rPr>
                <w:i/>
                <w:sz w:val="26"/>
                <w:szCs w:val="26"/>
              </w:rPr>
            </w:pPr>
            <w:r w:rsidRPr="00CF1F16">
              <w:rPr>
                <w:i/>
                <w:sz w:val="26"/>
                <w:szCs w:val="26"/>
              </w:rPr>
              <w:t xml:space="preserve">6.431,39 </w:t>
            </w:r>
          </w:p>
        </w:tc>
        <w:tc>
          <w:tcPr>
            <w:tcW w:w="1418" w:type="dxa"/>
            <w:vMerge/>
            <w:shd w:val="clear" w:color="auto" w:fill="auto"/>
            <w:vAlign w:val="center"/>
          </w:tcPr>
          <w:p w14:paraId="4ABDBD3D" w14:textId="77777777" w:rsidR="003D1084" w:rsidRPr="00CF1F16" w:rsidRDefault="003D1084" w:rsidP="003D1084">
            <w:pPr>
              <w:widowControl/>
              <w:ind w:firstLine="567"/>
              <w:jc w:val="center"/>
              <w:rPr>
                <w:i/>
                <w:sz w:val="26"/>
                <w:szCs w:val="26"/>
              </w:rPr>
            </w:pPr>
          </w:p>
        </w:tc>
        <w:tc>
          <w:tcPr>
            <w:tcW w:w="1630" w:type="dxa"/>
            <w:shd w:val="clear" w:color="auto" w:fill="auto"/>
            <w:vAlign w:val="center"/>
          </w:tcPr>
          <w:p w14:paraId="6C11B3BC" w14:textId="46A02271" w:rsidR="003D1084" w:rsidRPr="00CF1F16" w:rsidRDefault="003D1084" w:rsidP="003D1084">
            <w:pPr>
              <w:widowControl/>
              <w:jc w:val="right"/>
              <w:rPr>
                <w:i/>
                <w:sz w:val="26"/>
                <w:szCs w:val="26"/>
              </w:rPr>
            </w:pPr>
            <w:r w:rsidRPr="00CF1F16">
              <w:rPr>
                <w:i/>
                <w:sz w:val="26"/>
                <w:szCs w:val="26"/>
              </w:rPr>
              <w:t>9.325,52</w:t>
            </w:r>
          </w:p>
        </w:tc>
      </w:tr>
      <w:tr w:rsidR="00CF1F16" w:rsidRPr="00CF1F16" w14:paraId="11FDAE45" w14:textId="77777777" w:rsidTr="00786C08">
        <w:trPr>
          <w:trHeight w:val="390"/>
        </w:trPr>
        <w:tc>
          <w:tcPr>
            <w:tcW w:w="590" w:type="dxa"/>
            <w:shd w:val="clear" w:color="auto" w:fill="auto"/>
            <w:vAlign w:val="center"/>
          </w:tcPr>
          <w:p w14:paraId="30C671DD" w14:textId="77777777" w:rsidR="007A3913" w:rsidRPr="00CF1F16" w:rsidRDefault="007A3913" w:rsidP="00CE7491">
            <w:pPr>
              <w:widowControl/>
              <w:jc w:val="center"/>
              <w:rPr>
                <w:b/>
                <w:bCs/>
                <w:iCs/>
                <w:sz w:val="26"/>
                <w:szCs w:val="26"/>
              </w:rPr>
            </w:pPr>
            <w:r w:rsidRPr="00CF1F16">
              <w:rPr>
                <w:b/>
                <w:bCs/>
                <w:iCs/>
                <w:sz w:val="26"/>
                <w:szCs w:val="26"/>
              </w:rPr>
              <w:t>2</w:t>
            </w:r>
          </w:p>
        </w:tc>
        <w:tc>
          <w:tcPr>
            <w:tcW w:w="3408" w:type="dxa"/>
            <w:shd w:val="clear" w:color="auto" w:fill="auto"/>
            <w:vAlign w:val="center"/>
          </w:tcPr>
          <w:p w14:paraId="72B03226" w14:textId="3A176DE6" w:rsidR="007A3913" w:rsidRPr="00CF1F16" w:rsidRDefault="007A3913" w:rsidP="00CE7491">
            <w:pPr>
              <w:widowControl/>
              <w:rPr>
                <w:b/>
                <w:bCs/>
                <w:sz w:val="26"/>
                <w:szCs w:val="26"/>
              </w:rPr>
            </w:pPr>
            <w:r w:rsidRPr="00CF1F16">
              <w:rPr>
                <w:b/>
                <w:bCs/>
                <w:iCs/>
                <w:sz w:val="26"/>
                <w:szCs w:val="26"/>
              </w:rPr>
              <w:t>Đất đắp</w:t>
            </w:r>
          </w:p>
        </w:tc>
        <w:tc>
          <w:tcPr>
            <w:tcW w:w="1530" w:type="dxa"/>
            <w:shd w:val="clear" w:color="auto" w:fill="auto"/>
            <w:vAlign w:val="center"/>
          </w:tcPr>
          <w:p w14:paraId="6C80D0EA" w14:textId="663D51C2" w:rsidR="007A3913" w:rsidRPr="00CF1F16" w:rsidRDefault="0019587C" w:rsidP="00CE7491">
            <w:pPr>
              <w:widowControl/>
              <w:jc w:val="right"/>
              <w:rPr>
                <w:b/>
                <w:bCs/>
                <w:sz w:val="26"/>
                <w:szCs w:val="26"/>
              </w:rPr>
            </w:pPr>
            <w:r w:rsidRPr="00CF1F16">
              <w:rPr>
                <w:b/>
                <w:bCs/>
                <w:sz w:val="26"/>
                <w:szCs w:val="26"/>
              </w:rPr>
              <w:t>24.</w:t>
            </w:r>
            <w:r w:rsidR="00E051D7" w:rsidRPr="00CF1F16">
              <w:rPr>
                <w:b/>
                <w:bCs/>
                <w:sz w:val="26"/>
                <w:szCs w:val="26"/>
              </w:rPr>
              <w:t>541,8</w:t>
            </w:r>
          </w:p>
        </w:tc>
        <w:tc>
          <w:tcPr>
            <w:tcW w:w="1418" w:type="dxa"/>
            <w:vMerge/>
            <w:shd w:val="clear" w:color="auto" w:fill="auto"/>
            <w:vAlign w:val="center"/>
          </w:tcPr>
          <w:p w14:paraId="24DB9D9E" w14:textId="77777777" w:rsidR="007A3913" w:rsidRPr="00CF1F16" w:rsidRDefault="007A3913" w:rsidP="00CE7491">
            <w:pPr>
              <w:widowControl/>
              <w:ind w:firstLine="567"/>
              <w:jc w:val="right"/>
              <w:rPr>
                <w:b/>
                <w:bCs/>
                <w:sz w:val="26"/>
                <w:szCs w:val="26"/>
              </w:rPr>
            </w:pPr>
          </w:p>
        </w:tc>
        <w:tc>
          <w:tcPr>
            <w:tcW w:w="1630" w:type="dxa"/>
            <w:shd w:val="clear" w:color="auto" w:fill="auto"/>
            <w:vAlign w:val="center"/>
          </w:tcPr>
          <w:p w14:paraId="77910870" w14:textId="45126D45" w:rsidR="007A3913" w:rsidRPr="00CF1F16" w:rsidRDefault="00E051D7" w:rsidP="00CE7491">
            <w:pPr>
              <w:widowControl/>
              <w:jc w:val="right"/>
              <w:rPr>
                <w:b/>
                <w:bCs/>
                <w:sz w:val="26"/>
                <w:szCs w:val="26"/>
              </w:rPr>
            </w:pPr>
            <w:r w:rsidRPr="00CF1F16">
              <w:rPr>
                <w:b/>
                <w:bCs/>
                <w:sz w:val="26"/>
                <w:szCs w:val="26"/>
              </w:rPr>
              <w:t>35.585,61</w:t>
            </w:r>
          </w:p>
        </w:tc>
      </w:tr>
      <w:tr w:rsidR="00CF1F16" w:rsidRPr="00CF1F16" w14:paraId="6E1BFA54" w14:textId="77777777" w:rsidTr="00CE7491">
        <w:trPr>
          <w:trHeight w:val="377"/>
        </w:trPr>
        <w:tc>
          <w:tcPr>
            <w:tcW w:w="6946" w:type="dxa"/>
            <w:gridSpan w:val="4"/>
            <w:shd w:val="clear" w:color="auto" w:fill="auto"/>
            <w:vAlign w:val="center"/>
          </w:tcPr>
          <w:p w14:paraId="57EFEF04" w14:textId="11064865" w:rsidR="00280059" w:rsidRPr="00CF1F16" w:rsidRDefault="00280059" w:rsidP="00CE7491">
            <w:pPr>
              <w:widowControl/>
              <w:ind w:firstLine="567"/>
              <w:jc w:val="center"/>
              <w:rPr>
                <w:b/>
                <w:bCs/>
                <w:sz w:val="26"/>
                <w:szCs w:val="26"/>
              </w:rPr>
            </w:pPr>
            <w:r w:rsidRPr="00CF1F16">
              <w:rPr>
                <w:b/>
                <w:bCs/>
                <w:iCs/>
                <w:sz w:val="26"/>
                <w:szCs w:val="26"/>
              </w:rPr>
              <w:t>Tổng cộng</w:t>
            </w:r>
          </w:p>
        </w:tc>
        <w:tc>
          <w:tcPr>
            <w:tcW w:w="1630" w:type="dxa"/>
            <w:shd w:val="clear" w:color="auto" w:fill="auto"/>
            <w:vAlign w:val="center"/>
          </w:tcPr>
          <w:p w14:paraId="2AB147CB" w14:textId="0D7A215F" w:rsidR="00280059" w:rsidRPr="00CF1F16" w:rsidRDefault="00E051D7" w:rsidP="00CE7491">
            <w:pPr>
              <w:widowControl/>
              <w:jc w:val="right"/>
              <w:rPr>
                <w:b/>
                <w:bCs/>
                <w:sz w:val="26"/>
                <w:szCs w:val="26"/>
              </w:rPr>
            </w:pPr>
            <w:r w:rsidRPr="00CF1F16">
              <w:rPr>
                <w:b/>
                <w:bCs/>
                <w:sz w:val="26"/>
                <w:szCs w:val="26"/>
              </w:rPr>
              <w:t>56.900,61</w:t>
            </w:r>
          </w:p>
        </w:tc>
      </w:tr>
    </w:tbl>
    <w:p w14:paraId="4AD993B0" w14:textId="77777777" w:rsidR="009F1B83" w:rsidRPr="00CF1F16" w:rsidRDefault="009F1B83" w:rsidP="00CE7491">
      <w:pPr>
        <w:spacing w:line="312" w:lineRule="auto"/>
        <w:ind w:firstLine="567"/>
        <w:jc w:val="right"/>
        <w:rPr>
          <w:i/>
          <w:iCs/>
        </w:rPr>
      </w:pPr>
      <w:r w:rsidRPr="00CF1F16">
        <w:rPr>
          <w:i/>
          <w:iCs/>
        </w:rPr>
        <w:t xml:space="preserve">(Tỷ trọng vật liệu căn cứ Công văn số 1784/BXD-VP ngày 16/8/2007 của </w:t>
      </w:r>
    </w:p>
    <w:p w14:paraId="180399BC" w14:textId="77777777" w:rsidR="009F1B83" w:rsidRPr="00CF1F16" w:rsidRDefault="009F1B83" w:rsidP="00CE7491">
      <w:pPr>
        <w:spacing w:line="312" w:lineRule="auto"/>
        <w:ind w:firstLine="567"/>
        <w:jc w:val="right"/>
        <w:rPr>
          <w:b/>
          <w:i/>
          <w:iCs/>
          <w:lang w:val="pt-BR"/>
        </w:rPr>
      </w:pPr>
      <w:r w:rsidRPr="00CF1F16">
        <w:rPr>
          <w:i/>
          <w:iCs/>
        </w:rPr>
        <w:t>Bộ Xây dựng về công bố Định mức vật tư trong xây dựng)</w:t>
      </w:r>
    </w:p>
    <w:p w14:paraId="1FB8530C" w14:textId="4A444FE6" w:rsidR="009F1B83" w:rsidRPr="00CF1F16" w:rsidRDefault="009F1B83" w:rsidP="00CE7491">
      <w:pPr>
        <w:widowControl/>
        <w:spacing w:line="312" w:lineRule="auto"/>
        <w:ind w:firstLine="567"/>
        <w:jc w:val="both"/>
        <w:rPr>
          <w:lang w:val="pl-PL"/>
        </w:rPr>
      </w:pPr>
      <w:r w:rsidRPr="00CF1F16">
        <w:rPr>
          <w:lang w:val="pl-PL"/>
        </w:rPr>
        <w:t xml:space="preserve">Tổng khối lượng </w:t>
      </w:r>
      <w:r w:rsidR="008777E8" w:rsidRPr="00CF1F16">
        <w:rPr>
          <w:lang w:val="pl-PL"/>
        </w:rPr>
        <w:t xml:space="preserve">đất </w:t>
      </w:r>
      <w:r w:rsidRPr="00CF1F16">
        <w:rPr>
          <w:lang w:val="pl-PL"/>
        </w:rPr>
        <w:t>đào, đắp</w:t>
      </w:r>
      <w:r w:rsidR="00D879E6" w:rsidRPr="00CF1F16">
        <w:rPr>
          <w:lang w:val="pl-PL"/>
        </w:rPr>
        <w:t xml:space="preserve"> </w:t>
      </w:r>
      <w:r w:rsidRPr="00CF1F16">
        <w:rPr>
          <w:lang w:val="pl-PL"/>
        </w:rPr>
        <w:t xml:space="preserve">của </w:t>
      </w:r>
      <w:r w:rsidR="005778B5" w:rsidRPr="00CF1F16">
        <w:rPr>
          <w:lang w:val="pl-PL"/>
        </w:rPr>
        <w:t>d</w:t>
      </w:r>
      <w:r w:rsidR="00493DB0" w:rsidRPr="00CF1F16">
        <w:rPr>
          <w:lang w:val="pl-PL"/>
        </w:rPr>
        <w:t>ự án</w:t>
      </w:r>
      <w:r w:rsidRPr="00CF1F16">
        <w:rPr>
          <w:lang w:val="pl-PL"/>
        </w:rPr>
        <w:t xml:space="preserve"> là </w:t>
      </w:r>
      <w:r w:rsidR="00E051D7" w:rsidRPr="00CF1F16">
        <w:rPr>
          <w:b/>
          <w:bCs/>
          <w:szCs w:val="20"/>
          <w:lang w:val="pt-BR"/>
        </w:rPr>
        <w:t xml:space="preserve">56.900,61 </w:t>
      </w:r>
      <w:r w:rsidRPr="00CF1F16">
        <w:rPr>
          <w:lang w:val="pl-PL"/>
        </w:rPr>
        <w:t xml:space="preserve">tấn. </w:t>
      </w:r>
    </w:p>
    <w:p w14:paraId="7D56C314" w14:textId="0727ACD1" w:rsidR="009F1B83" w:rsidRPr="00CF1F16" w:rsidRDefault="009F1B83" w:rsidP="00CE7491">
      <w:pPr>
        <w:widowControl/>
        <w:spacing w:line="312" w:lineRule="auto"/>
        <w:ind w:firstLine="567"/>
        <w:jc w:val="both"/>
        <w:rPr>
          <w:lang w:val="pl-PL"/>
        </w:rPr>
      </w:pPr>
      <w:r w:rsidRPr="00CF1F16">
        <w:rPr>
          <w:lang w:val="pl-PL"/>
        </w:rPr>
        <w:t xml:space="preserve">Thời gian thi công dự kiến là </w:t>
      </w:r>
      <w:r w:rsidR="00703BDF" w:rsidRPr="00CF1F16">
        <w:rPr>
          <w:lang w:val="pl-PL"/>
        </w:rPr>
        <w:t>7</w:t>
      </w:r>
      <w:r w:rsidRPr="00CF1F16">
        <w:rPr>
          <w:lang w:val="pl-PL"/>
        </w:rPr>
        <w:t xml:space="preserve">00 ngày, mỗi ngày làm việc 8 giờ. </w:t>
      </w:r>
    </w:p>
    <w:p w14:paraId="0486E0AA" w14:textId="67BA96F7" w:rsidR="009F1B83" w:rsidRPr="00CF1F16" w:rsidRDefault="009F1B83" w:rsidP="00CE7491">
      <w:pPr>
        <w:widowControl/>
        <w:spacing w:line="312" w:lineRule="auto"/>
        <w:ind w:firstLine="567"/>
        <w:jc w:val="both"/>
        <w:rPr>
          <w:lang w:val="pl-PL"/>
        </w:rPr>
      </w:pPr>
      <w:r w:rsidRPr="00CF1F16">
        <w:rPr>
          <w:lang w:val="pl-PL"/>
        </w:rPr>
        <w:t xml:space="preserve">Vậy khối lượng </w:t>
      </w:r>
      <w:r w:rsidR="008777E8" w:rsidRPr="00CF1F16">
        <w:rPr>
          <w:lang w:val="pl-PL"/>
        </w:rPr>
        <w:t xml:space="preserve">đất </w:t>
      </w:r>
      <w:r w:rsidR="00974BEE" w:rsidRPr="00CF1F16">
        <w:rPr>
          <w:lang w:val="pl-PL"/>
        </w:rPr>
        <w:t xml:space="preserve">đào, </w:t>
      </w:r>
      <w:r w:rsidRPr="00CF1F16">
        <w:rPr>
          <w:lang w:val="pl-PL"/>
        </w:rPr>
        <w:t>đắp</w:t>
      </w:r>
      <w:r w:rsidR="008777E8" w:rsidRPr="00CF1F16">
        <w:rPr>
          <w:lang w:val="pl-PL"/>
        </w:rPr>
        <w:t xml:space="preserve"> </w:t>
      </w:r>
      <w:r w:rsidRPr="00CF1F16">
        <w:rPr>
          <w:lang w:val="pl-PL"/>
        </w:rPr>
        <w:t xml:space="preserve">trung bình là </w:t>
      </w:r>
      <w:r w:rsidR="00E8714B" w:rsidRPr="00CF1F16">
        <w:rPr>
          <w:lang w:val="pl-PL"/>
        </w:rPr>
        <w:t>8</w:t>
      </w:r>
      <w:r w:rsidR="00E051D7" w:rsidRPr="00CF1F16">
        <w:rPr>
          <w:lang w:val="pl-PL"/>
        </w:rPr>
        <w:t>1</w:t>
      </w:r>
      <w:r w:rsidR="00E8714B" w:rsidRPr="00CF1F16">
        <w:rPr>
          <w:lang w:val="pl-PL"/>
        </w:rPr>
        <w:t>,</w:t>
      </w:r>
      <w:r w:rsidR="00E051D7" w:rsidRPr="00CF1F16">
        <w:rPr>
          <w:lang w:val="pl-PL"/>
        </w:rPr>
        <w:t>29</w:t>
      </w:r>
      <w:r w:rsidR="00587F07" w:rsidRPr="00CF1F16">
        <w:rPr>
          <w:lang w:val="pl-PL"/>
        </w:rPr>
        <w:t xml:space="preserve"> </w:t>
      </w:r>
      <w:r w:rsidRPr="00CF1F16">
        <w:rPr>
          <w:lang w:val="pl-PL"/>
        </w:rPr>
        <w:t>tấn/ngày.</w:t>
      </w:r>
    </w:p>
    <w:p w14:paraId="456579C1" w14:textId="44224941" w:rsidR="009F1B83" w:rsidRPr="00CF1F16" w:rsidRDefault="009F1B83" w:rsidP="00CE7491">
      <w:pPr>
        <w:widowControl/>
        <w:spacing w:line="312" w:lineRule="auto"/>
        <w:ind w:firstLine="567"/>
        <w:jc w:val="both"/>
        <w:rPr>
          <w:lang w:val="pl-PL"/>
        </w:rPr>
      </w:pPr>
      <w:r w:rsidRPr="00CF1F16">
        <w:rPr>
          <w:lang w:val="pl-PL"/>
        </w:rPr>
        <w:t>Lượng bụi phát sinh từ quá trình đào, đắp</w:t>
      </w:r>
      <w:r w:rsidR="00040D74" w:rsidRPr="00CF1F16">
        <w:rPr>
          <w:lang w:val="pl-PL"/>
        </w:rPr>
        <w:t>;</w:t>
      </w:r>
      <w:r w:rsidRPr="00CF1F16">
        <w:rPr>
          <w:lang w:val="pl-PL"/>
        </w:rPr>
        <w:t xml:space="preserve"> </w:t>
      </w:r>
      <w:r w:rsidR="00D879E6" w:rsidRPr="00CF1F16">
        <w:rPr>
          <w:lang w:val="pl-PL"/>
        </w:rPr>
        <w:t xml:space="preserve">tập kết đất </w:t>
      </w:r>
      <w:r w:rsidR="00E01CA4" w:rsidRPr="00CF1F16">
        <w:rPr>
          <w:lang w:val="pl-PL"/>
        </w:rPr>
        <w:t>hữu cơ</w:t>
      </w:r>
      <w:r w:rsidRPr="00CF1F16">
        <w:rPr>
          <w:lang w:val="pl-PL"/>
        </w:rPr>
        <w:t xml:space="preserve"> là:</w:t>
      </w:r>
    </w:p>
    <w:p w14:paraId="60FCAA17" w14:textId="452F19F0" w:rsidR="009F1B83" w:rsidRPr="00CF1F16" w:rsidRDefault="009F1B83" w:rsidP="00E2391E">
      <w:pPr>
        <w:widowControl/>
        <w:spacing w:line="312" w:lineRule="auto"/>
        <w:ind w:firstLine="567"/>
        <w:jc w:val="center"/>
        <w:rPr>
          <w:b/>
          <w:bCs/>
          <w:lang w:val="pl-PL"/>
        </w:rPr>
      </w:pPr>
      <w:r w:rsidRPr="00CF1F16">
        <w:rPr>
          <w:lang w:val="pl-PL"/>
        </w:rPr>
        <w:t>M</w:t>
      </w:r>
      <w:r w:rsidRPr="00CF1F16">
        <w:rPr>
          <w:vertAlign w:val="subscript"/>
          <w:lang w:val="pl-PL"/>
        </w:rPr>
        <w:t>Bụi</w:t>
      </w:r>
      <w:r w:rsidRPr="00CF1F16">
        <w:rPr>
          <w:vertAlign w:val="superscript"/>
          <w:lang w:val="pl-PL"/>
        </w:rPr>
        <w:t xml:space="preserve"> </w:t>
      </w:r>
      <w:r w:rsidRPr="00CF1F16">
        <w:rPr>
          <w:lang w:val="pl-PL"/>
        </w:rPr>
        <w:t xml:space="preserve">= </w:t>
      </w:r>
      <w:r w:rsidR="00E051D7" w:rsidRPr="00CF1F16">
        <w:rPr>
          <w:lang w:val="pl-PL"/>
        </w:rPr>
        <w:t>81,29</w:t>
      </w:r>
      <w:r w:rsidR="00036A79" w:rsidRPr="00CF1F16">
        <w:rPr>
          <w:lang w:val="pl-PL"/>
        </w:rPr>
        <w:t xml:space="preserve"> </w:t>
      </w:r>
      <w:r w:rsidRPr="00CF1F16">
        <w:rPr>
          <w:lang w:val="pl-PL"/>
        </w:rPr>
        <w:t>tấn/ngày x 0,0134</w:t>
      </w:r>
      <w:r w:rsidR="00DB440A" w:rsidRPr="00CF1F16">
        <w:rPr>
          <w:lang w:val="pl-PL"/>
        </w:rPr>
        <w:t xml:space="preserve"> </w:t>
      </w:r>
      <w:r w:rsidRPr="00CF1F16">
        <w:rPr>
          <w:lang w:val="pl-PL"/>
        </w:rPr>
        <w:t xml:space="preserve">kg/tấn = </w:t>
      </w:r>
      <w:r w:rsidR="0019587C" w:rsidRPr="00CF1F16">
        <w:rPr>
          <w:lang w:val="pl-PL"/>
        </w:rPr>
        <w:t>1,</w:t>
      </w:r>
      <w:r w:rsidR="00E051D7" w:rsidRPr="00CF1F16">
        <w:rPr>
          <w:lang w:val="pl-PL"/>
        </w:rPr>
        <w:t>08</w:t>
      </w:r>
      <w:r w:rsidRPr="00CF1F16">
        <w:rPr>
          <w:lang w:val="pl-PL"/>
        </w:rPr>
        <w:t xml:space="preserve"> kg/ngày ≈</w:t>
      </w:r>
      <w:r w:rsidRPr="00CF1F16">
        <w:rPr>
          <w:b/>
          <w:bCs/>
          <w:lang w:val="pl-PL"/>
        </w:rPr>
        <w:t xml:space="preserve"> </w:t>
      </w:r>
      <w:r w:rsidR="0003138D" w:rsidRPr="00CF1F16">
        <w:rPr>
          <w:b/>
          <w:bCs/>
          <w:lang w:val="pl-PL"/>
        </w:rPr>
        <w:t>3</w:t>
      </w:r>
      <w:r w:rsidR="00E051D7" w:rsidRPr="00CF1F16">
        <w:rPr>
          <w:b/>
          <w:bCs/>
          <w:lang w:val="pl-PL"/>
        </w:rPr>
        <w:t>7,8</w:t>
      </w:r>
      <w:r w:rsidRPr="00CF1F16">
        <w:rPr>
          <w:b/>
          <w:bCs/>
          <w:lang w:val="pl-PL"/>
        </w:rPr>
        <w:t xml:space="preserve"> mg/s</w:t>
      </w:r>
    </w:p>
    <w:p w14:paraId="5347BECD" w14:textId="0122FB1A" w:rsidR="00B06652" w:rsidRPr="00CF1F16" w:rsidRDefault="00B403A4" w:rsidP="00CE7491">
      <w:pPr>
        <w:spacing w:line="312" w:lineRule="auto"/>
        <w:ind w:firstLine="567"/>
        <w:jc w:val="both"/>
        <w:rPr>
          <w:lang w:val="it-IT"/>
        </w:rPr>
      </w:pPr>
      <w:r w:rsidRPr="00CF1F16">
        <w:rPr>
          <w:lang w:val="it-IT"/>
        </w:rPr>
        <w:t xml:space="preserve">- </w:t>
      </w:r>
      <w:r w:rsidR="00136211" w:rsidRPr="00CF1F16">
        <w:rPr>
          <w:lang w:val="it-IT"/>
        </w:rPr>
        <w:t>Tải lượng bụi phát sinh thường xuyên, thường xuyên liên tục trong quá trình san lấp và đào</w:t>
      </w:r>
      <w:r w:rsidR="00383EB5" w:rsidRPr="00CF1F16">
        <w:rPr>
          <w:lang w:val="it-IT"/>
        </w:rPr>
        <w:t>,</w:t>
      </w:r>
      <w:r w:rsidR="00136211" w:rsidRPr="00CF1F16">
        <w:rPr>
          <w:lang w:val="it-IT"/>
        </w:rPr>
        <w:t xml:space="preserve"> đắp</w:t>
      </w:r>
      <w:r w:rsidR="00383EB5" w:rsidRPr="00CF1F16">
        <w:rPr>
          <w:lang w:val="it-IT"/>
        </w:rPr>
        <w:t xml:space="preserve"> đất và vận chuyển đất phong hóa</w:t>
      </w:r>
      <w:r w:rsidR="00136211" w:rsidRPr="00CF1F16">
        <w:rPr>
          <w:lang w:val="it-IT"/>
        </w:rPr>
        <w:t xml:space="preserve">, do đó sẽ ảnh hưởng đến cán bộ công nhân tại </w:t>
      </w:r>
      <w:r w:rsidR="00422176" w:rsidRPr="00CF1F16">
        <w:rPr>
          <w:lang w:val="it-IT"/>
        </w:rPr>
        <w:t>d</w:t>
      </w:r>
      <w:r w:rsidR="00493DB0" w:rsidRPr="00CF1F16">
        <w:rPr>
          <w:lang w:val="it-IT"/>
        </w:rPr>
        <w:t>ự án</w:t>
      </w:r>
      <w:r w:rsidR="00136211" w:rsidRPr="00CF1F16">
        <w:rPr>
          <w:lang w:val="it-IT"/>
        </w:rPr>
        <w:t xml:space="preserve"> và </w:t>
      </w:r>
      <w:r w:rsidRPr="00CF1F16">
        <w:rPr>
          <w:lang w:val="it-IT"/>
        </w:rPr>
        <w:t>khu dân cư sống hai bên tuyến đường dự án.</w:t>
      </w:r>
    </w:p>
    <w:p w14:paraId="5288E6E8" w14:textId="3EBE4A08" w:rsidR="00F24EA2" w:rsidRPr="00CF1F16" w:rsidRDefault="00B403A4" w:rsidP="00CE7491">
      <w:pPr>
        <w:pStyle w:val="11NOIDUNG"/>
        <w:spacing w:before="0" w:line="312" w:lineRule="auto"/>
        <w:rPr>
          <w:lang w:val="it-IT"/>
        </w:rPr>
      </w:pPr>
      <w:r w:rsidRPr="00CF1F16">
        <w:rPr>
          <w:lang w:val="it-IT"/>
        </w:rPr>
        <w:t xml:space="preserve">- </w:t>
      </w:r>
      <w:r w:rsidR="00F24EA2" w:rsidRPr="00CF1F16">
        <w:rPr>
          <w:lang w:val="it-IT"/>
        </w:rPr>
        <w:t>Bụi sinh ra trong quá trình đào đắp, san ủi phát tán trên diện tích rộng nên có thể áp dụng mô hình khuếch tán nguồn mặt để tính toán nồng độ bụi.</w:t>
      </w:r>
    </w:p>
    <w:p w14:paraId="690F364F" w14:textId="56850C74" w:rsidR="00F24EA2" w:rsidRPr="00CF1F16" w:rsidRDefault="000D4E01" w:rsidP="00CE7491">
      <w:pPr>
        <w:pStyle w:val="11NOIDUNG"/>
        <w:spacing w:before="0" w:line="312" w:lineRule="auto"/>
        <w:rPr>
          <w:lang w:val="it-IT"/>
        </w:rPr>
      </w:pPr>
      <w:r w:rsidRPr="00CF1F16">
        <w:rPr>
          <w:lang w:val="it-IT"/>
        </w:rPr>
        <w:t xml:space="preserve">- </w:t>
      </w:r>
      <w:r w:rsidR="00F24EA2" w:rsidRPr="00CF1F16">
        <w:rPr>
          <w:lang w:val="it-IT"/>
        </w:rPr>
        <w:t>Khối không khí tại khu vực san lấp được hình dung như một hình hộp với các kích thước chiều dài L (m), chiều rộng W (m) và chiều cao H (m), một cạnh đáy của hình hộp không khí song song với hướng gió. Giả sử luồng gió thổi vào hộp là không ô nhiễm và không khí tại công trường vào thời điểm chưa thi công là sạch thì nồng độ bụi phát sinh trung bình trong 01 giờ được tính theo công thức:</w:t>
      </w:r>
    </w:p>
    <w:p w14:paraId="07A36159" w14:textId="259D6A86" w:rsidR="00F24EA2" w:rsidRPr="00CF1F16" w:rsidRDefault="00F24EA2" w:rsidP="00CE7491">
      <w:pPr>
        <w:pStyle w:val="11NOIDUNG"/>
        <w:spacing w:before="0" w:line="312" w:lineRule="auto"/>
        <w:jc w:val="center"/>
        <w:rPr>
          <w:lang w:val="it-IT"/>
        </w:rPr>
      </w:pPr>
      <w:r w:rsidRPr="00CF1F16">
        <w:rPr>
          <w:lang w:val="it-IT"/>
        </w:rPr>
        <w:t>C =</w:t>
      </w:r>
      <w:r w:rsidRPr="00CF1F16">
        <w:rPr>
          <w:lang w:val="it-IT"/>
        </w:rPr>
        <w:tab/>
      </w:r>
      <w:r w:rsidRPr="00CF1F16">
        <w:rPr>
          <w:noProof/>
          <w:position w:val="-28"/>
          <w:lang w:val="en-US"/>
        </w:rPr>
        <w:drawing>
          <wp:inline distT="0" distB="0" distL="0" distR="0" wp14:anchorId="3215E8D8" wp14:editId="0D927CB7">
            <wp:extent cx="1187532" cy="46291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57977" cy="490375"/>
                    </a:xfrm>
                    <a:prstGeom prst="rect">
                      <a:avLst/>
                    </a:prstGeom>
                    <a:noFill/>
                    <a:ln>
                      <a:noFill/>
                    </a:ln>
                  </pic:spPr>
                </pic:pic>
              </a:graphicData>
            </a:graphic>
          </wp:inline>
        </w:drawing>
      </w:r>
      <w:r w:rsidRPr="00CF1F16">
        <w:rPr>
          <w:lang w:val="it-IT"/>
        </w:rPr>
        <w:tab/>
      </w:r>
      <w:r w:rsidRPr="00CF1F16">
        <w:rPr>
          <w:lang w:val="it-IT"/>
        </w:rPr>
        <w:tab/>
      </w:r>
      <w:r w:rsidR="007C0399" w:rsidRPr="00CF1F16">
        <w:rPr>
          <w:lang w:val="it-IT"/>
        </w:rPr>
        <w:t>[CT 3.2]</w:t>
      </w:r>
    </w:p>
    <w:p w14:paraId="21DA5559" w14:textId="77777777" w:rsidR="00F24EA2" w:rsidRPr="00CF1F16" w:rsidRDefault="00F24EA2" w:rsidP="00CE7491">
      <w:pPr>
        <w:pStyle w:val="11NOIDUNG"/>
        <w:spacing w:before="0" w:line="312" w:lineRule="auto"/>
        <w:rPr>
          <w:i/>
          <w:u w:val="single"/>
          <w:lang w:val="it-IT"/>
        </w:rPr>
      </w:pPr>
      <w:r w:rsidRPr="00CF1F16">
        <w:rPr>
          <w:i/>
          <w:u w:val="single"/>
          <w:lang w:val="it-IT"/>
        </w:rPr>
        <w:t>Trong đó:</w:t>
      </w:r>
    </w:p>
    <w:p w14:paraId="5008EBC8" w14:textId="2033B7E5" w:rsidR="00F24EA2" w:rsidRPr="00CF1F16" w:rsidRDefault="00F24EA2" w:rsidP="00CE7491">
      <w:pPr>
        <w:pStyle w:val="11NOIDUNG"/>
        <w:spacing w:before="0" w:line="312" w:lineRule="auto"/>
        <w:rPr>
          <w:lang w:val="it-IT"/>
        </w:rPr>
      </w:pPr>
      <w:r w:rsidRPr="00CF1F16">
        <w:rPr>
          <w:lang w:val="it-IT"/>
        </w:rPr>
        <w:t>C : Nồng độ bụi phát sinh trung bình trong 1 giờ (mg/m</w:t>
      </w:r>
      <w:r w:rsidRPr="00CF1F16">
        <w:rPr>
          <w:vertAlign w:val="superscript"/>
          <w:lang w:val="it-IT"/>
        </w:rPr>
        <w:t>3</w:t>
      </w:r>
      <w:r w:rsidRPr="00CF1F16">
        <w:rPr>
          <w:lang w:val="it-IT"/>
        </w:rPr>
        <w:t>)</w:t>
      </w:r>
      <w:r w:rsidR="005E6D27" w:rsidRPr="00CF1F16">
        <w:rPr>
          <w:lang w:val="it-IT"/>
        </w:rPr>
        <w:t>.</w:t>
      </w:r>
    </w:p>
    <w:p w14:paraId="014A3732" w14:textId="7699A881" w:rsidR="00F24EA2" w:rsidRPr="00CF1F16" w:rsidRDefault="00F24EA2" w:rsidP="00CE7491">
      <w:pPr>
        <w:pStyle w:val="11NOIDUNG"/>
        <w:spacing w:before="0" w:line="312" w:lineRule="auto"/>
        <w:rPr>
          <w:lang w:val="it-IT"/>
        </w:rPr>
      </w:pPr>
      <w:r w:rsidRPr="00CF1F16">
        <w:rPr>
          <w:lang w:val="it-IT"/>
        </w:rPr>
        <w:t>Es: Lượng phát thải ô nhiễm tính trên đơn vị diện tích</w:t>
      </w:r>
      <w:r w:rsidR="005E6D27" w:rsidRPr="00CF1F16">
        <w:rPr>
          <w:lang w:val="it-IT"/>
        </w:rPr>
        <w:t>.</w:t>
      </w:r>
    </w:p>
    <w:p w14:paraId="17341CFC" w14:textId="7FE254D2" w:rsidR="00F24EA2" w:rsidRPr="00CF1F16" w:rsidRDefault="00F24EA2" w:rsidP="00CE7491">
      <w:pPr>
        <w:pStyle w:val="11NOIDUNG"/>
        <w:spacing w:before="0" w:line="312" w:lineRule="auto"/>
      </w:pPr>
      <w:r w:rsidRPr="00CF1F16">
        <w:t>Es = M</w:t>
      </w:r>
      <w:r w:rsidRPr="00CF1F16">
        <w:rPr>
          <w:vertAlign w:val="subscript"/>
        </w:rPr>
        <w:t>bụi</w:t>
      </w:r>
      <w:proofErr w:type="gramStart"/>
      <w:r w:rsidRPr="00CF1F16">
        <w:t>/(</w:t>
      </w:r>
      <w:proofErr w:type="gramEnd"/>
      <w:r w:rsidRPr="00CF1F16">
        <w:t>L x W)</w:t>
      </w:r>
      <w:r w:rsidR="007C0399" w:rsidRPr="00CF1F16">
        <w:t xml:space="preserve"> </w:t>
      </w:r>
      <w:r w:rsidRPr="00CF1F16">
        <w:t>(mg/m</w:t>
      </w:r>
      <w:r w:rsidRPr="00CF1F16">
        <w:rPr>
          <w:vertAlign w:val="superscript"/>
        </w:rPr>
        <w:t>2</w:t>
      </w:r>
      <w:r w:rsidRPr="00CF1F16">
        <w:t>.s)</w:t>
      </w:r>
      <w:r w:rsidR="005E6D27" w:rsidRPr="00CF1F16">
        <w:t>.</w:t>
      </w:r>
    </w:p>
    <w:p w14:paraId="45489C48" w14:textId="209633FD" w:rsidR="00F24EA2" w:rsidRPr="00CF1F16" w:rsidRDefault="00F24EA2" w:rsidP="00CE7491">
      <w:pPr>
        <w:widowControl/>
        <w:spacing w:line="312" w:lineRule="auto"/>
        <w:ind w:firstLine="567"/>
        <w:jc w:val="both"/>
        <w:rPr>
          <w:b/>
          <w:bCs/>
          <w:lang w:val="pl-PL"/>
        </w:rPr>
      </w:pPr>
      <w:r w:rsidRPr="00CF1F16">
        <w:t>M</w:t>
      </w:r>
      <w:r w:rsidRPr="00CF1F16">
        <w:rPr>
          <w:vertAlign w:val="subscript"/>
        </w:rPr>
        <w:t>bụi</w:t>
      </w:r>
      <w:r w:rsidRPr="00CF1F16">
        <w:t xml:space="preserve"> - tải lượng bụi (mg/s); M</w:t>
      </w:r>
      <w:r w:rsidRPr="00CF1F16">
        <w:rPr>
          <w:vertAlign w:val="subscript"/>
        </w:rPr>
        <w:t>bụi</w:t>
      </w:r>
      <w:r w:rsidRPr="00CF1F16">
        <w:t xml:space="preserve"> = </w:t>
      </w:r>
      <w:r w:rsidR="00E051D7" w:rsidRPr="00CF1F16">
        <w:rPr>
          <w:b/>
          <w:bCs/>
          <w:lang w:val="pl-PL"/>
        </w:rPr>
        <w:t>37,8</w:t>
      </w:r>
      <w:r w:rsidR="00730033" w:rsidRPr="00CF1F16">
        <w:rPr>
          <w:b/>
          <w:bCs/>
          <w:lang w:val="pl-PL"/>
        </w:rPr>
        <w:t xml:space="preserve"> mg/s.</w:t>
      </w:r>
    </w:p>
    <w:p w14:paraId="0DA045FF" w14:textId="3FB58C32" w:rsidR="00F24EA2" w:rsidRPr="00CF1F16" w:rsidRDefault="00F24EA2" w:rsidP="00CE7491">
      <w:pPr>
        <w:pStyle w:val="11NOIDUNG"/>
        <w:spacing w:before="0" w:line="312" w:lineRule="auto"/>
        <w:rPr>
          <w:lang w:val="pl-PL"/>
        </w:rPr>
      </w:pPr>
      <w:r w:rsidRPr="00CF1F16">
        <w:rPr>
          <w:lang w:val="pl-PL"/>
        </w:rPr>
        <w:t>U: Tốc độ gió lớn nhất thổi vuông góc với một cạnh của hộp không khí (m/s), lấy u = 2,5 m/s</w:t>
      </w:r>
      <w:r w:rsidR="005E6D27" w:rsidRPr="00CF1F16">
        <w:rPr>
          <w:lang w:val="pl-PL"/>
        </w:rPr>
        <w:t>.</w:t>
      </w:r>
    </w:p>
    <w:p w14:paraId="58A9FC89" w14:textId="76AA5014" w:rsidR="00F24EA2" w:rsidRPr="00CF1F16" w:rsidRDefault="00F24EA2" w:rsidP="00CE7491">
      <w:pPr>
        <w:pStyle w:val="11NOIDUNG"/>
        <w:spacing w:before="0" w:line="312" w:lineRule="auto"/>
        <w:rPr>
          <w:lang w:val="pl-PL"/>
        </w:rPr>
      </w:pPr>
      <w:r w:rsidRPr="00CF1F16">
        <w:rPr>
          <w:lang w:val="pl-PL"/>
        </w:rPr>
        <w:t>H: Chiều cao xáo trộn (m), lấy H = 10 m</w:t>
      </w:r>
      <w:r w:rsidR="005E6D27" w:rsidRPr="00CF1F16">
        <w:rPr>
          <w:lang w:val="pl-PL"/>
        </w:rPr>
        <w:t>.</w:t>
      </w:r>
    </w:p>
    <w:p w14:paraId="0C49F6C1" w14:textId="77777777" w:rsidR="00F24EA2" w:rsidRPr="00CF1F16" w:rsidRDefault="00F24EA2" w:rsidP="00CE7491">
      <w:pPr>
        <w:pStyle w:val="11NOIDUNG"/>
        <w:spacing w:before="0" w:line="312" w:lineRule="auto"/>
        <w:rPr>
          <w:lang w:val="pl-PL"/>
        </w:rPr>
      </w:pPr>
      <w:r w:rsidRPr="00CF1F16">
        <w:rPr>
          <w:lang w:val="pl-PL"/>
        </w:rPr>
        <w:t>L, W:  Chiều dài và chiều rộng của hộp khí (m).</w:t>
      </w:r>
    </w:p>
    <w:p w14:paraId="0C8BFB92" w14:textId="77777777" w:rsidR="00F24EA2" w:rsidRPr="00CF1F16" w:rsidRDefault="00F24EA2" w:rsidP="00CE7491">
      <w:pPr>
        <w:spacing w:line="312" w:lineRule="auto"/>
        <w:ind w:firstLine="567"/>
        <w:jc w:val="right"/>
        <w:rPr>
          <w:i/>
          <w:lang w:val="pl-PL"/>
        </w:rPr>
      </w:pPr>
      <w:r w:rsidRPr="00CF1F16">
        <w:rPr>
          <w:i/>
          <w:lang w:val="pl-PL"/>
        </w:rPr>
        <w:lastRenderedPageBreak/>
        <w:t>(Nguồn: Trần Ngọc Chấn, 2001, Ô nhiễm không khí và xử lý khí thải, tập 3, NXB KH&amp;KT, Hà Nội).</w:t>
      </w:r>
    </w:p>
    <w:p w14:paraId="713EBF04" w14:textId="77777777" w:rsidR="00F24EA2" w:rsidRPr="00CF1F16" w:rsidRDefault="00F24EA2" w:rsidP="00CE7491">
      <w:pPr>
        <w:pStyle w:val="11NOIDUNG"/>
        <w:spacing w:before="0" w:line="312" w:lineRule="auto"/>
        <w:rPr>
          <w:lang w:val="pl-PL"/>
        </w:rPr>
      </w:pPr>
      <w:r w:rsidRPr="00CF1F16">
        <w:rPr>
          <w:lang w:val="pl-PL"/>
        </w:rPr>
        <w:t>Kết quả tính toán nồng độ bụi phát tán theo chiều dài (L) và chiều rộng (W) của hộp không khí được trình bày trong bảng sau:</w:t>
      </w:r>
    </w:p>
    <w:p w14:paraId="450CAA07" w14:textId="48AA3745" w:rsidR="00CE77C8" w:rsidRPr="00CF1F16" w:rsidRDefault="00730033" w:rsidP="00CE7491">
      <w:pPr>
        <w:pStyle w:val="Caption"/>
        <w:keepNext/>
        <w:spacing w:after="0" w:line="312" w:lineRule="auto"/>
        <w:ind w:firstLine="567"/>
        <w:jc w:val="center"/>
        <w:rPr>
          <w:b/>
          <w:color w:val="auto"/>
          <w:sz w:val="28"/>
          <w:lang w:val="pl-PL"/>
        </w:rPr>
      </w:pPr>
      <w:bookmarkStart w:id="707" w:name="_Toc115081365"/>
      <w:bookmarkStart w:id="708" w:name="_Toc137118852"/>
      <w:r w:rsidRPr="00CF1F16">
        <w:rPr>
          <w:b/>
          <w:bCs/>
          <w:color w:val="auto"/>
          <w:sz w:val="28"/>
          <w:szCs w:val="28"/>
          <w:lang w:val="pl-PL"/>
        </w:rPr>
        <w:t xml:space="preserve">Bảng </w:t>
      </w:r>
      <w:r w:rsidRPr="00CF1F16">
        <w:rPr>
          <w:b/>
          <w:bCs/>
          <w:color w:val="auto"/>
          <w:sz w:val="28"/>
          <w:szCs w:val="28"/>
        </w:rPr>
        <w:fldChar w:fldCharType="begin"/>
      </w:r>
      <w:r w:rsidRPr="00CF1F16">
        <w:rPr>
          <w:b/>
          <w:bCs/>
          <w:color w:val="auto"/>
          <w:sz w:val="28"/>
          <w:szCs w:val="28"/>
          <w:lang w:val="pl-PL"/>
        </w:rPr>
        <w:instrText xml:space="preserve"> SEQ Bảng \* ARABIC </w:instrText>
      </w:r>
      <w:r w:rsidRPr="00CF1F16">
        <w:rPr>
          <w:b/>
          <w:bCs/>
          <w:color w:val="auto"/>
          <w:sz w:val="28"/>
          <w:szCs w:val="28"/>
        </w:rPr>
        <w:fldChar w:fldCharType="separate"/>
      </w:r>
      <w:r w:rsidR="005C63F5" w:rsidRPr="00CF1F16">
        <w:rPr>
          <w:b/>
          <w:bCs/>
          <w:noProof/>
          <w:color w:val="auto"/>
          <w:sz w:val="28"/>
          <w:szCs w:val="28"/>
          <w:lang w:val="pl-PL"/>
        </w:rPr>
        <w:t>17</w:t>
      </w:r>
      <w:r w:rsidRPr="00CF1F16">
        <w:rPr>
          <w:b/>
          <w:bCs/>
          <w:color w:val="auto"/>
          <w:sz w:val="28"/>
          <w:szCs w:val="28"/>
        </w:rPr>
        <w:fldChar w:fldCharType="end"/>
      </w:r>
      <w:r w:rsidRPr="00CF1F16">
        <w:rPr>
          <w:b/>
          <w:bCs/>
          <w:color w:val="auto"/>
          <w:sz w:val="28"/>
          <w:szCs w:val="28"/>
          <w:lang w:val="pl-PL"/>
        </w:rPr>
        <w:t xml:space="preserve">. </w:t>
      </w:r>
      <w:r w:rsidR="00CE77C8" w:rsidRPr="00CF1F16">
        <w:rPr>
          <w:b/>
          <w:color w:val="auto"/>
          <w:sz w:val="28"/>
          <w:lang w:val="pl-PL"/>
        </w:rPr>
        <w:t>Nồng độ bụi trong quá trình đào đắp</w:t>
      </w:r>
      <w:bookmarkEnd w:id="707"/>
      <w:bookmarkEnd w:id="708"/>
    </w:p>
    <w:tbl>
      <w:tblPr>
        <w:tblStyle w:val="TableGrid"/>
        <w:tblW w:w="5000" w:type="pct"/>
        <w:tblLook w:val="04A0" w:firstRow="1" w:lastRow="0" w:firstColumn="1" w:lastColumn="0" w:noHBand="0" w:noVBand="1"/>
      </w:tblPr>
      <w:tblGrid>
        <w:gridCol w:w="1694"/>
        <w:gridCol w:w="1736"/>
        <w:gridCol w:w="2474"/>
        <w:gridCol w:w="3157"/>
      </w:tblGrid>
      <w:tr w:rsidR="00CF1F16" w:rsidRPr="00CF1F16" w14:paraId="50C2BEE1" w14:textId="77777777" w:rsidTr="0019587C">
        <w:trPr>
          <w:trHeight w:hRule="exact" w:val="759"/>
        </w:trPr>
        <w:tc>
          <w:tcPr>
            <w:tcW w:w="935" w:type="pct"/>
            <w:shd w:val="clear" w:color="auto" w:fill="FFFF00"/>
            <w:vAlign w:val="center"/>
            <w:hideMark/>
          </w:tcPr>
          <w:p w14:paraId="3696631B" w14:textId="77777777" w:rsidR="00F24EA2" w:rsidRPr="00CF1F16" w:rsidRDefault="00F24EA2" w:rsidP="00AC7EAB">
            <w:pPr>
              <w:jc w:val="center"/>
              <w:rPr>
                <w:b/>
                <w:lang w:val="ru-RU" w:eastAsia="ru-RU"/>
              </w:rPr>
            </w:pPr>
            <w:r w:rsidRPr="00CF1F16">
              <w:rPr>
                <w:b/>
                <w:lang w:val="ru-RU" w:eastAsia="ru-RU"/>
              </w:rPr>
              <w:t>L (m)</w:t>
            </w:r>
          </w:p>
        </w:tc>
        <w:tc>
          <w:tcPr>
            <w:tcW w:w="958" w:type="pct"/>
            <w:shd w:val="clear" w:color="auto" w:fill="FFFF00"/>
            <w:vAlign w:val="center"/>
            <w:hideMark/>
          </w:tcPr>
          <w:p w14:paraId="4264D83A" w14:textId="77777777" w:rsidR="00F24EA2" w:rsidRPr="00CF1F16" w:rsidRDefault="00F24EA2" w:rsidP="00AC7EAB">
            <w:pPr>
              <w:jc w:val="center"/>
              <w:rPr>
                <w:b/>
                <w:lang w:val="ru-RU" w:eastAsia="ru-RU"/>
              </w:rPr>
            </w:pPr>
            <w:r w:rsidRPr="00CF1F16">
              <w:rPr>
                <w:b/>
                <w:lang w:eastAsia="ru-RU"/>
              </w:rPr>
              <w:t>W</w:t>
            </w:r>
            <w:r w:rsidRPr="00CF1F16">
              <w:rPr>
                <w:b/>
                <w:lang w:val="ru-RU" w:eastAsia="ru-RU"/>
              </w:rPr>
              <w:t xml:space="preserve"> (m)</w:t>
            </w:r>
          </w:p>
        </w:tc>
        <w:tc>
          <w:tcPr>
            <w:tcW w:w="1365" w:type="pct"/>
            <w:shd w:val="clear" w:color="auto" w:fill="FFFF00"/>
            <w:vAlign w:val="center"/>
            <w:hideMark/>
          </w:tcPr>
          <w:p w14:paraId="31C8059C" w14:textId="77777777" w:rsidR="00F24EA2" w:rsidRPr="00CF1F16" w:rsidRDefault="00F24EA2" w:rsidP="00AC7EAB">
            <w:pPr>
              <w:jc w:val="center"/>
              <w:rPr>
                <w:b/>
                <w:lang w:val="ru-RU" w:eastAsia="ru-RU"/>
              </w:rPr>
            </w:pPr>
            <w:r w:rsidRPr="00CF1F16">
              <w:rPr>
                <w:b/>
                <w:lang w:val="ru-RU" w:eastAsia="ru-RU"/>
              </w:rPr>
              <w:t>Nồng độ C (mg/m</w:t>
            </w:r>
            <w:r w:rsidRPr="00CF1F16">
              <w:rPr>
                <w:b/>
                <w:vertAlign w:val="superscript"/>
                <w:lang w:val="ru-RU" w:eastAsia="ru-RU"/>
              </w:rPr>
              <w:t>3</w:t>
            </w:r>
            <w:r w:rsidRPr="00CF1F16">
              <w:rPr>
                <w:b/>
                <w:lang w:val="ru-RU" w:eastAsia="ru-RU"/>
              </w:rPr>
              <w:t>)</w:t>
            </w:r>
          </w:p>
        </w:tc>
        <w:tc>
          <w:tcPr>
            <w:tcW w:w="1742" w:type="pct"/>
            <w:shd w:val="clear" w:color="auto" w:fill="FFFF00"/>
            <w:vAlign w:val="center"/>
            <w:hideMark/>
          </w:tcPr>
          <w:p w14:paraId="618BF1A9" w14:textId="77777777" w:rsidR="00F24EA2" w:rsidRPr="00CF1F16" w:rsidRDefault="00F24EA2" w:rsidP="00AC7EAB">
            <w:pPr>
              <w:jc w:val="center"/>
              <w:rPr>
                <w:b/>
                <w:lang w:val="ru-RU" w:eastAsia="ru-RU"/>
              </w:rPr>
            </w:pPr>
            <w:r w:rsidRPr="00CF1F16">
              <w:rPr>
                <w:b/>
                <w:lang w:val="ru-RU" w:eastAsia="ru-RU"/>
              </w:rPr>
              <w:t>QCVN 05:2013/BTNMT</w:t>
            </w:r>
          </w:p>
        </w:tc>
      </w:tr>
      <w:tr w:rsidR="00CF1F16" w:rsidRPr="00CF1F16" w14:paraId="7BF2A2BF" w14:textId="77777777" w:rsidTr="00F871ED">
        <w:trPr>
          <w:trHeight w:hRule="exact" w:val="454"/>
        </w:trPr>
        <w:tc>
          <w:tcPr>
            <w:tcW w:w="935" w:type="pct"/>
            <w:hideMark/>
          </w:tcPr>
          <w:p w14:paraId="5A219973" w14:textId="77777777" w:rsidR="00F871ED" w:rsidRPr="00CF1F16" w:rsidRDefault="00F871ED" w:rsidP="00F871ED">
            <w:pPr>
              <w:jc w:val="center"/>
              <w:rPr>
                <w:bCs/>
              </w:rPr>
            </w:pPr>
            <w:r w:rsidRPr="00CF1F16">
              <w:t>10</w:t>
            </w:r>
          </w:p>
        </w:tc>
        <w:tc>
          <w:tcPr>
            <w:tcW w:w="958" w:type="pct"/>
            <w:hideMark/>
          </w:tcPr>
          <w:p w14:paraId="5608B734" w14:textId="77777777" w:rsidR="00F871ED" w:rsidRPr="00CF1F16" w:rsidRDefault="00F871ED" w:rsidP="00F871ED">
            <w:pPr>
              <w:jc w:val="center"/>
            </w:pPr>
            <w:r w:rsidRPr="00CF1F16">
              <w:t>10</w:t>
            </w:r>
          </w:p>
        </w:tc>
        <w:tc>
          <w:tcPr>
            <w:tcW w:w="1365" w:type="pct"/>
            <w:vAlign w:val="center"/>
          </w:tcPr>
          <w:p w14:paraId="27692B58" w14:textId="46CC31F0" w:rsidR="00F871ED" w:rsidRPr="00CF1F16" w:rsidRDefault="00F871ED" w:rsidP="00F871ED">
            <w:pPr>
              <w:jc w:val="center"/>
            </w:pPr>
            <w:r w:rsidRPr="00CF1F16">
              <w:t>0,067</w:t>
            </w:r>
          </w:p>
        </w:tc>
        <w:tc>
          <w:tcPr>
            <w:tcW w:w="1742" w:type="pct"/>
            <w:vMerge w:val="restart"/>
            <w:vAlign w:val="center"/>
            <w:hideMark/>
          </w:tcPr>
          <w:p w14:paraId="08B0A690" w14:textId="773376F4" w:rsidR="00F871ED" w:rsidRPr="00CF1F16" w:rsidRDefault="00F871ED" w:rsidP="00F871ED">
            <w:pPr>
              <w:ind w:hanging="60"/>
              <w:jc w:val="center"/>
              <w:rPr>
                <w:bCs/>
                <w:lang w:val="ru-RU" w:eastAsia="ru-RU"/>
              </w:rPr>
            </w:pPr>
            <w:r w:rsidRPr="00CF1F16">
              <w:rPr>
                <w:b/>
                <w:lang w:val="ru-RU" w:eastAsia="ru-RU"/>
              </w:rPr>
              <w:t>0,3</w:t>
            </w:r>
          </w:p>
        </w:tc>
      </w:tr>
      <w:tr w:rsidR="00CF1F16" w:rsidRPr="00CF1F16" w14:paraId="21E147C4" w14:textId="77777777" w:rsidTr="00F871ED">
        <w:trPr>
          <w:trHeight w:hRule="exact" w:val="454"/>
        </w:trPr>
        <w:tc>
          <w:tcPr>
            <w:tcW w:w="935" w:type="pct"/>
            <w:hideMark/>
          </w:tcPr>
          <w:p w14:paraId="3A602EB7" w14:textId="77777777" w:rsidR="00F871ED" w:rsidRPr="00CF1F16" w:rsidRDefault="00F871ED" w:rsidP="00F871ED">
            <w:pPr>
              <w:jc w:val="center"/>
            </w:pPr>
            <w:r w:rsidRPr="00CF1F16">
              <w:t>20</w:t>
            </w:r>
          </w:p>
        </w:tc>
        <w:tc>
          <w:tcPr>
            <w:tcW w:w="958" w:type="pct"/>
            <w:hideMark/>
          </w:tcPr>
          <w:p w14:paraId="16ECF5E1" w14:textId="77777777" w:rsidR="00F871ED" w:rsidRPr="00CF1F16" w:rsidRDefault="00F871ED" w:rsidP="00F871ED">
            <w:pPr>
              <w:jc w:val="center"/>
            </w:pPr>
            <w:r w:rsidRPr="00CF1F16">
              <w:t>20</w:t>
            </w:r>
          </w:p>
        </w:tc>
        <w:tc>
          <w:tcPr>
            <w:tcW w:w="1365" w:type="pct"/>
            <w:vAlign w:val="center"/>
          </w:tcPr>
          <w:p w14:paraId="1BA17296" w14:textId="22A499FC" w:rsidR="00F871ED" w:rsidRPr="00CF1F16" w:rsidRDefault="00F871ED" w:rsidP="00F871ED">
            <w:pPr>
              <w:jc w:val="center"/>
            </w:pPr>
            <w:r w:rsidRPr="00CF1F16">
              <w:t>0,018</w:t>
            </w:r>
          </w:p>
        </w:tc>
        <w:tc>
          <w:tcPr>
            <w:tcW w:w="1742" w:type="pct"/>
            <w:vMerge/>
            <w:hideMark/>
          </w:tcPr>
          <w:p w14:paraId="1BB5A0AA" w14:textId="77777777" w:rsidR="00F871ED" w:rsidRPr="00CF1F16" w:rsidRDefault="00F871ED" w:rsidP="00F871ED">
            <w:pPr>
              <w:ind w:firstLine="567"/>
              <w:jc w:val="center"/>
              <w:rPr>
                <w:bCs/>
                <w:lang w:val="ru-RU" w:eastAsia="ru-RU"/>
              </w:rPr>
            </w:pPr>
          </w:p>
        </w:tc>
      </w:tr>
      <w:tr w:rsidR="00CF1F16" w:rsidRPr="00CF1F16" w14:paraId="45477162" w14:textId="77777777" w:rsidTr="00F871ED">
        <w:trPr>
          <w:trHeight w:hRule="exact" w:val="454"/>
        </w:trPr>
        <w:tc>
          <w:tcPr>
            <w:tcW w:w="935" w:type="pct"/>
            <w:hideMark/>
          </w:tcPr>
          <w:p w14:paraId="5A8AF1E9" w14:textId="6293C498" w:rsidR="00F871ED" w:rsidRPr="00CF1F16" w:rsidRDefault="00F871ED" w:rsidP="00F871ED">
            <w:pPr>
              <w:jc w:val="center"/>
            </w:pPr>
            <w:r w:rsidRPr="00CF1F16">
              <w:t>30</w:t>
            </w:r>
          </w:p>
        </w:tc>
        <w:tc>
          <w:tcPr>
            <w:tcW w:w="958" w:type="pct"/>
            <w:hideMark/>
          </w:tcPr>
          <w:p w14:paraId="1F6F4AF8" w14:textId="7FBB5746" w:rsidR="00F871ED" w:rsidRPr="00CF1F16" w:rsidRDefault="00F871ED" w:rsidP="00F871ED">
            <w:pPr>
              <w:jc w:val="center"/>
            </w:pPr>
            <w:r w:rsidRPr="00CF1F16">
              <w:t>30</w:t>
            </w:r>
          </w:p>
        </w:tc>
        <w:tc>
          <w:tcPr>
            <w:tcW w:w="1365" w:type="pct"/>
            <w:vAlign w:val="center"/>
          </w:tcPr>
          <w:p w14:paraId="0B9BBEF9" w14:textId="1FB40B33" w:rsidR="00F871ED" w:rsidRPr="00CF1F16" w:rsidRDefault="00F871ED" w:rsidP="00F871ED">
            <w:pPr>
              <w:jc w:val="center"/>
            </w:pPr>
            <w:r w:rsidRPr="00CF1F16">
              <w:t>0,008</w:t>
            </w:r>
          </w:p>
        </w:tc>
        <w:tc>
          <w:tcPr>
            <w:tcW w:w="1742" w:type="pct"/>
            <w:vMerge/>
            <w:hideMark/>
          </w:tcPr>
          <w:p w14:paraId="70FA16BE" w14:textId="77777777" w:rsidR="00F871ED" w:rsidRPr="00CF1F16" w:rsidRDefault="00F871ED" w:rsidP="00F871ED">
            <w:pPr>
              <w:ind w:firstLine="567"/>
              <w:jc w:val="center"/>
              <w:rPr>
                <w:bCs/>
                <w:lang w:val="ru-RU" w:eastAsia="ru-RU"/>
              </w:rPr>
            </w:pPr>
          </w:p>
        </w:tc>
      </w:tr>
      <w:tr w:rsidR="00CF1F16" w:rsidRPr="00CF1F16" w14:paraId="36FB4250" w14:textId="77777777" w:rsidTr="00F871ED">
        <w:trPr>
          <w:trHeight w:hRule="exact" w:val="454"/>
        </w:trPr>
        <w:tc>
          <w:tcPr>
            <w:tcW w:w="935" w:type="pct"/>
            <w:hideMark/>
          </w:tcPr>
          <w:p w14:paraId="60D587E7" w14:textId="7231A926" w:rsidR="00F871ED" w:rsidRPr="00CF1F16" w:rsidRDefault="00F871ED" w:rsidP="00F871ED">
            <w:pPr>
              <w:jc w:val="center"/>
              <w:rPr>
                <w:bCs/>
              </w:rPr>
            </w:pPr>
            <w:r w:rsidRPr="00CF1F16">
              <w:t>40</w:t>
            </w:r>
          </w:p>
        </w:tc>
        <w:tc>
          <w:tcPr>
            <w:tcW w:w="958" w:type="pct"/>
            <w:hideMark/>
          </w:tcPr>
          <w:p w14:paraId="7ACB97CF" w14:textId="20402279" w:rsidR="00F871ED" w:rsidRPr="00CF1F16" w:rsidRDefault="00F871ED" w:rsidP="00F871ED">
            <w:pPr>
              <w:jc w:val="center"/>
            </w:pPr>
            <w:r w:rsidRPr="00CF1F16">
              <w:t>40</w:t>
            </w:r>
          </w:p>
        </w:tc>
        <w:tc>
          <w:tcPr>
            <w:tcW w:w="1365" w:type="pct"/>
            <w:vAlign w:val="center"/>
          </w:tcPr>
          <w:p w14:paraId="6F8BD9CE" w14:textId="591E7546" w:rsidR="00F871ED" w:rsidRPr="00CF1F16" w:rsidRDefault="00F871ED" w:rsidP="00F871ED">
            <w:pPr>
              <w:jc w:val="center"/>
            </w:pPr>
            <w:r w:rsidRPr="00CF1F16">
              <w:t>0,005</w:t>
            </w:r>
          </w:p>
        </w:tc>
        <w:tc>
          <w:tcPr>
            <w:tcW w:w="1742" w:type="pct"/>
            <w:vMerge/>
            <w:hideMark/>
          </w:tcPr>
          <w:p w14:paraId="632FAC8B" w14:textId="77777777" w:rsidR="00F871ED" w:rsidRPr="00CF1F16" w:rsidRDefault="00F871ED" w:rsidP="00F871ED">
            <w:pPr>
              <w:ind w:firstLine="567"/>
              <w:jc w:val="center"/>
              <w:rPr>
                <w:bCs/>
                <w:lang w:val="ru-RU" w:eastAsia="ru-RU"/>
              </w:rPr>
            </w:pPr>
          </w:p>
        </w:tc>
      </w:tr>
      <w:tr w:rsidR="00CF1F16" w:rsidRPr="00CF1F16" w14:paraId="5340F0AF" w14:textId="77777777" w:rsidTr="00F871ED">
        <w:trPr>
          <w:trHeight w:hRule="exact" w:val="454"/>
        </w:trPr>
        <w:tc>
          <w:tcPr>
            <w:tcW w:w="935" w:type="pct"/>
            <w:hideMark/>
          </w:tcPr>
          <w:p w14:paraId="602BCD87" w14:textId="16CA544E" w:rsidR="00F871ED" w:rsidRPr="00CF1F16" w:rsidRDefault="00F871ED" w:rsidP="00F871ED">
            <w:pPr>
              <w:jc w:val="center"/>
              <w:rPr>
                <w:bCs/>
              </w:rPr>
            </w:pPr>
            <w:r w:rsidRPr="00CF1F16">
              <w:t>50</w:t>
            </w:r>
          </w:p>
        </w:tc>
        <w:tc>
          <w:tcPr>
            <w:tcW w:w="958" w:type="pct"/>
            <w:hideMark/>
          </w:tcPr>
          <w:p w14:paraId="0B78A56A" w14:textId="01E7B042" w:rsidR="00F871ED" w:rsidRPr="00CF1F16" w:rsidRDefault="00F871ED" w:rsidP="00F871ED">
            <w:pPr>
              <w:jc w:val="center"/>
            </w:pPr>
            <w:r w:rsidRPr="00CF1F16">
              <w:t>50</w:t>
            </w:r>
          </w:p>
        </w:tc>
        <w:tc>
          <w:tcPr>
            <w:tcW w:w="1365" w:type="pct"/>
            <w:vAlign w:val="center"/>
          </w:tcPr>
          <w:p w14:paraId="2E6E802B" w14:textId="0085DECB" w:rsidR="00F871ED" w:rsidRPr="00CF1F16" w:rsidRDefault="00F871ED" w:rsidP="00F871ED">
            <w:pPr>
              <w:jc w:val="center"/>
            </w:pPr>
            <w:r w:rsidRPr="00CF1F16">
              <w:t>0,003</w:t>
            </w:r>
          </w:p>
        </w:tc>
        <w:tc>
          <w:tcPr>
            <w:tcW w:w="1742" w:type="pct"/>
            <w:vMerge/>
            <w:hideMark/>
          </w:tcPr>
          <w:p w14:paraId="6037AEFC" w14:textId="77777777" w:rsidR="00F871ED" w:rsidRPr="00CF1F16" w:rsidRDefault="00F871ED" w:rsidP="00F871ED">
            <w:pPr>
              <w:ind w:firstLine="567"/>
              <w:jc w:val="center"/>
              <w:rPr>
                <w:bCs/>
                <w:lang w:val="ru-RU" w:eastAsia="ru-RU"/>
              </w:rPr>
            </w:pPr>
          </w:p>
        </w:tc>
      </w:tr>
    </w:tbl>
    <w:p w14:paraId="2C08994F" w14:textId="70AC5610" w:rsidR="00F24EA2" w:rsidRPr="00CF1F16" w:rsidRDefault="00F24EA2" w:rsidP="00CE7491">
      <w:pPr>
        <w:spacing w:line="312" w:lineRule="auto"/>
        <w:ind w:firstLine="567"/>
        <w:jc w:val="right"/>
        <w:rPr>
          <w:i/>
          <w:lang w:val="ru-RU"/>
        </w:rPr>
      </w:pPr>
      <w:r w:rsidRPr="00CF1F16">
        <w:rPr>
          <w:i/>
          <w:u w:val="single"/>
        </w:rPr>
        <w:t>Ghi</w:t>
      </w:r>
      <w:r w:rsidR="009B5438" w:rsidRPr="00CF1F16">
        <w:rPr>
          <w:i/>
          <w:u w:val="single"/>
        </w:rPr>
        <w:t xml:space="preserve"> </w:t>
      </w:r>
      <w:r w:rsidRPr="00CF1F16">
        <w:rPr>
          <w:i/>
          <w:u w:val="single"/>
        </w:rPr>
        <w:t>ch</w:t>
      </w:r>
      <w:r w:rsidRPr="00CF1F16">
        <w:rPr>
          <w:i/>
          <w:u w:val="single"/>
          <w:lang w:val="ru-RU"/>
        </w:rPr>
        <w:t>ú</w:t>
      </w:r>
      <w:r w:rsidRPr="00CF1F16">
        <w:rPr>
          <w:i/>
          <w:lang w:val="ru-RU"/>
        </w:rPr>
        <w:t xml:space="preserve">: </w:t>
      </w:r>
      <w:r w:rsidRPr="00CF1F16">
        <w:rPr>
          <w:i/>
        </w:rPr>
        <w:t>QCVN</w:t>
      </w:r>
      <w:r w:rsidRPr="00CF1F16">
        <w:rPr>
          <w:i/>
          <w:lang w:val="ru-RU"/>
        </w:rPr>
        <w:t xml:space="preserve"> 05:2013/</w:t>
      </w:r>
      <w:r w:rsidRPr="00CF1F16">
        <w:rPr>
          <w:i/>
        </w:rPr>
        <w:t>BTNMT</w:t>
      </w:r>
      <w:r w:rsidRPr="00CF1F16">
        <w:rPr>
          <w:i/>
          <w:lang w:val="ru-RU"/>
        </w:rPr>
        <w:t xml:space="preserve">: </w:t>
      </w:r>
      <w:r w:rsidRPr="00CF1F16">
        <w:rPr>
          <w:i/>
        </w:rPr>
        <w:t>Quy chuẩn kỹ thuật QG về chất l</w:t>
      </w:r>
      <w:r w:rsidRPr="00CF1F16">
        <w:rPr>
          <w:i/>
          <w:lang w:val="ru-RU"/>
        </w:rPr>
        <w:t>ư</w:t>
      </w:r>
      <w:r w:rsidRPr="00CF1F16">
        <w:rPr>
          <w:i/>
        </w:rPr>
        <w:t>ợng kh</w:t>
      </w:r>
      <w:r w:rsidRPr="00CF1F16">
        <w:rPr>
          <w:i/>
          <w:lang w:val="ru-RU"/>
        </w:rPr>
        <w:t>ô</w:t>
      </w:r>
      <w:r w:rsidRPr="00CF1F16">
        <w:rPr>
          <w:i/>
        </w:rPr>
        <w:t>ng kh</w:t>
      </w:r>
      <w:r w:rsidRPr="00CF1F16">
        <w:rPr>
          <w:i/>
          <w:lang w:val="ru-RU"/>
        </w:rPr>
        <w:t xml:space="preserve">í </w:t>
      </w:r>
      <w:r w:rsidRPr="00CF1F16">
        <w:rPr>
          <w:i/>
        </w:rPr>
        <w:t>xung quanh</w:t>
      </w:r>
      <w:r w:rsidR="009B5438" w:rsidRPr="00CF1F16">
        <w:rPr>
          <w:i/>
        </w:rPr>
        <w:t>.</w:t>
      </w:r>
    </w:p>
    <w:p w14:paraId="60EE2E75" w14:textId="0DC98F4A" w:rsidR="00F24EA2" w:rsidRPr="00CF1F16" w:rsidRDefault="000D4E01" w:rsidP="00CE7491">
      <w:pPr>
        <w:pStyle w:val="11NOIDUNG"/>
        <w:spacing w:before="0" w:line="312" w:lineRule="auto"/>
        <w:rPr>
          <w:lang w:val="ru-RU"/>
        </w:rPr>
      </w:pPr>
      <w:r w:rsidRPr="00CF1F16">
        <w:rPr>
          <w:lang w:val="ru-RU"/>
        </w:rPr>
        <w:t xml:space="preserve">- </w:t>
      </w:r>
      <w:r w:rsidR="00F24EA2" w:rsidRPr="00CF1F16">
        <w:t>Ngo</w:t>
      </w:r>
      <w:r w:rsidR="00F24EA2" w:rsidRPr="00CF1F16">
        <w:rPr>
          <w:lang w:val="ru-RU"/>
        </w:rPr>
        <w:t>à</w:t>
      </w:r>
      <w:r w:rsidR="00F24EA2" w:rsidRPr="00CF1F16">
        <w:t>i</w:t>
      </w:r>
      <w:r w:rsidR="00F24EA2" w:rsidRPr="00CF1F16">
        <w:rPr>
          <w:lang w:val="ru-RU"/>
        </w:rPr>
        <w:t xml:space="preserve"> </w:t>
      </w:r>
      <w:r w:rsidR="00F24EA2" w:rsidRPr="00CF1F16">
        <w:t>t</w:t>
      </w:r>
      <w:r w:rsidR="00F24EA2" w:rsidRPr="00CF1F16">
        <w:rPr>
          <w:lang w:val="ru-RU"/>
        </w:rPr>
        <w:t>í</w:t>
      </w:r>
      <w:r w:rsidR="00F24EA2" w:rsidRPr="00CF1F16">
        <w:t>nh</w:t>
      </w:r>
      <w:r w:rsidR="00F24EA2" w:rsidRPr="00CF1F16">
        <w:rPr>
          <w:lang w:val="ru-RU"/>
        </w:rPr>
        <w:t xml:space="preserve"> </w:t>
      </w:r>
      <w:r w:rsidR="00F24EA2" w:rsidRPr="00CF1F16">
        <w:t>to</w:t>
      </w:r>
      <w:r w:rsidR="00F24EA2" w:rsidRPr="00CF1F16">
        <w:rPr>
          <w:lang w:val="ru-RU"/>
        </w:rPr>
        <w:t>á</w:t>
      </w:r>
      <w:r w:rsidR="00F24EA2" w:rsidRPr="00CF1F16">
        <w:t>n</w:t>
      </w:r>
      <w:r w:rsidR="00F24EA2" w:rsidRPr="00CF1F16">
        <w:rPr>
          <w:lang w:val="ru-RU"/>
        </w:rPr>
        <w:t xml:space="preserve"> </w:t>
      </w:r>
      <w:r w:rsidR="00F24EA2" w:rsidRPr="00CF1F16">
        <w:t>li</w:t>
      </w:r>
      <w:r w:rsidR="00F24EA2" w:rsidRPr="00CF1F16">
        <w:rPr>
          <w:lang w:val="ru-RU"/>
        </w:rPr>
        <w:t>ê</w:t>
      </w:r>
      <w:r w:rsidR="00F24EA2" w:rsidRPr="00CF1F16">
        <w:t>n</w:t>
      </w:r>
      <w:r w:rsidR="00F24EA2" w:rsidRPr="00CF1F16">
        <w:rPr>
          <w:lang w:val="ru-RU"/>
        </w:rPr>
        <w:t xml:space="preserve"> </w:t>
      </w:r>
      <w:r w:rsidR="00F24EA2" w:rsidRPr="00CF1F16">
        <w:t>quan</w:t>
      </w:r>
      <w:r w:rsidR="00F24EA2" w:rsidRPr="00CF1F16">
        <w:rPr>
          <w:lang w:val="ru-RU"/>
        </w:rPr>
        <w:t xml:space="preserve"> đ</w:t>
      </w:r>
      <w:r w:rsidR="00F24EA2" w:rsidRPr="00CF1F16">
        <w:t>ến</w:t>
      </w:r>
      <w:r w:rsidR="00F24EA2" w:rsidRPr="00CF1F16">
        <w:rPr>
          <w:lang w:val="ru-RU"/>
        </w:rPr>
        <w:t xml:space="preserve"> </w:t>
      </w:r>
      <w:r w:rsidR="00F24EA2" w:rsidRPr="00CF1F16">
        <w:t>khối</w:t>
      </w:r>
      <w:r w:rsidR="00F24EA2" w:rsidRPr="00CF1F16">
        <w:rPr>
          <w:lang w:val="ru-RU"/>
        </w:rPr>
        <w:t xml:space="preserve"> </w:t>
      </w:r>
      <w:r w:rsidR="00F24EA2" w:rsidRPr="00CF1F16">
        <w:t>l</w:t>
      </w:r>
      <w:r w:rsidR="00F24EA2" w:rsidRPr="00CF1F16">
        <w:rPr>
          <w:lang w:val="ru-RU"/>
        </w:rPr>
        <w:t>ư</w:t>
      </w:r>
      <w:r w:rsidR="00F24EA2" w:rsidRPr="00CF1F16">
        <w:t>ợng</w:t>
      </w:r>
      <w:r w:rsidR="00F24EA2" w:rsidRPr="00CF1F16">
        <w:rPr>
          <w:lang w:val="ru-RU"/>
        </w:rPr>
        <w:t xml:space="preserve"> </w:t>
      </w:r>
      <w:r w:rsidR="00F24EA2" w:rsidRPr="00CF1F16">
        <w:t>v</w:t>
      </w:r>
      <w:r w:rsidR="00F24EA2" w:rsidRPr="00CF1F16">
        <w:rPr>
          <w:lang w:val="ru-RU"/>
        </w:rPr>
        <w:t xml:space="preserve">à </w:t>
      </w:r>
      <w:r w:rsidR="00F24EA2" w:rsidRPr="00CF1F16">
        <w:t>diện</w:t>
      </w:r>
      <w:r w:rsidR="00F24EA2" w:rsidRPr="00CF1F16">
        <w:rPr>
          <w:lang w:val="ru-RU"/>
        </w:rPr>
        <w:t xml:space="preserve"> </w:t>
      </w:r>
      <w:r w:rsidR="00F24EA2" w:rsidRPr="00CF1F16">
        <w:t>t</w:t>
      </w:r>
      <w:r w:rsidR="00F24EA2" w:rsidRPr="00CF1F16">
        <w:rPr>
          <w:lang w:val="ru-RU"/>
        </w:rPr>
        <w:t>í</w:t>
      </w:r>
      <w:r w:rsidR="00F24EA2" w:rsidRPr="00CF1F16">
        <w:t>ch</w:t>
      </w:r>
      <w:r w:rsidR="00F24EA2" w:rsidRPr="00CF1F16">
        <w:rPr>
          <w:lang w:val="ru-RU"/>
        </w:rPr>
        <w:t xml:space="preserve"> </w:t>
      </w:r>
      <w:r w:rsidR="00F24EA2" w:rsidRPr="00CF1F16">
        <w:t>thi</w:t>
      </w:r>
      <w:r w:rsidR="00F24EA2" w:rsidRPr="00CF1F16">
        <w:rPr>
          <w:lang w:val="ru-RU"/>
        </w:rPr>
        <w:t xml:space="preserve"> </w:t>
      </w:r>
      <w:r w:rsidR="00F24EA2" w:rsidRPr="00CF1F16">
        <w:t>c</w:t>
      </w:r>
      <w:r w:rsidR="00F24EA2" w:rsidRPr="00CF1F16">
        <w:rPr>
          <w:lang w:val="ru-RU"/>
        </w:rPr>
        <w:t>ô</w:t>
      </w:r>
      <w:r w:rsidR="00F24EA2" w:rsidRPr="00CF1F16">
        <w:t>ng</w:t>
      </w:r>
      <w:r w:rsidR="00F24EA2" w:rsidRPr="00CF1F16">
        <w:rPr>
          <w:lang w:val="ru-RU"/>
        </w:rPr>
        <w:t xml:space="preserve"> </w:t>
      </w:r>
      <w:r w:rsidR="00F24EA2" w:rsidRPr="00CF1F16">
        <w:t>nh</w:t>
      </w:r>
      <w:r w:rsidR="00F24EA2" w:rsidRPr="00CF1F16">
        <w:rPr>
          <w:lang w:val="ru-RU"/>
        </w:rPr>
        <w:t xml:space="preserve">ư </w:t>
      </w:r>
      <w:r w:rsidR="00F24EA2" w:rsidRPr="00CF1F16">
        <w:t>tr</w:t>
      </w:r>
      <w:r w:rsidR="00F24EA2" w:rsidRPr="00CF1F16">
        <w:rPr>
          <w:lang w:val="ru-RU"/>
        </w:rPr>
        <w:t>ê</w:t>
      </w:r>
      <w:r w:rsidR="00F24EA2" w:rsidRPr="00CF1F16">
        <w:t>n</w:t>
      </w:r>
      <w:r w:rsidR="00F24EA2" w:rsidRPr="00CF1F16">
        <w:rPr>
          <w:lang w:val="ru-RU"/>
        </w:rPr>
        <w:t xml:space="preserve">, </w:t>
      </w:r>
      <w:r w:rsidR="00F24EA2" w:rsidRPr="00CF1F16">
        <w:t>nồng</w:t>
      </w:r>
      <w:r w:rsidR="00F24EA2" w:rsidRPr="00CF1F16">
        <w:rPr>
          <w:lang w:val="ru-RU"/>
        </w:rPr>
        <w:t xml:space="preserve"> đ</w:t>
      </w:r>
      <w:r w:rsidR="00F24EA2" w:rsidRPr="00CF1F16">
        <w:t>ộ</w:t>
      </w:r>
      <w:r w:rsidR="00F24EA2" w:rsidRPr="00CF1F16">
        <w:rPr>
          <w:lang w:val="ru-RU"/>
        </w:rPr>
        <w:t xml:space="preserve"> </w:t>
      </w:r>
      <w:r w:rsidR="00F24EA2" w:rsidRPr="00CF1F16">
        <w:t>bụi</w:t>
      </w:r>
      <w:r w:rsidR="00F24EA2" w:rsidRPr="00CF1F16">
        <w:rPr>
          <w:lang w:val="ru-RU"/>
        </w:rPr>
        <w:t xml:space="preserve"> </w:t>
      </w:r>
      <w:r w:rsidR="00F24EA2" w:rsidRPr="00CF1F16">
        <w:t>c</w:t>
      </w:r>
      <w:r w:rsidR="00F24EA2" w:rsidRPr="00CF1F16">
        <w:rPr>
          <w:lang w:val="ru-RU"/>
        </w:rPr>
        <w:t>ò</w:t>
      </w:r>
      <w:r w:rsidR="00F24EA2" w:rsidRPr="00CF1F16">
        <w:t>n</w:t>
      </w:r>
      <w:r w:rsidR="00F24EA2" w:rsidRPr="00CF1F16">
        <w:rPr>
          <w:lang w:val="ru-RU"/>
        </w:rPr>
        <w:t xml:space="preserve"> </w:t>
      </w:r>
      <w:r w:rsidR="00F24EA2" w:rsidRPr="00CF1F16">
        <w:t>phụ</w:t>
      </w:r>
      <w:r w:rsidR="00F24EA2" w:rsidRPr="00CF1F16">
        <w:rPr>
          <w:lang w:val="ru-RU"/>
        </w:rPr>
        <w:t xml:space="preserve"> </w:t>
      </w:r>
      <w:r w:rsidR="00F24EA2" w:rsidRPr="00CF1F16">
        <w:t>thuộc</w:t>
      </w:r>
      <w:r w:rsidR="00F24EA2" w:rsidRPr="00CF1F16">
        <w:rPr>
          <w:lang w:val="ru-RU"/>
        </w:rPr>
        <w:t xml:space="preserve"> </w:t>
      </w:r>
      <w:r w:rsidR="00F24EA2" w:rsidRPr="00CF1F16">
        <w:t>v</w:t>
      </w:r>
      <w:r w:rsidR="00F24EA2" w:rsidRPr="00CF1F16">
        <w:rPr>
          <w:lang w:val="ru-RU"/>
        </w:rPr>
        <w:t>à</w:t>
      </w:r>
      <w:r w:rsidR="00F24EA2" w:rsidRPr="00CF1F16">
        <w:t>o</w:t>
      </w:r>
      <w:r w:rsidR="00F24EA2" w:rsidRPr="00CF1F16">
        <w:rPr>
          <w:lang w:val="ru-RU"/>
        </w:rPr>
        <w:t xml:space="preserve"> </w:t>
      </w:r>
      <w:r w:rsidR="00F24EA2" w:rsidRPr="00CF1F16">
        <w:t>biện</w:t>
      </w:r>
      <w:r w:rsidR="00F24EA2" w:rsidRPr="00CF1F16">
        <w:rPr>
          <w:lang w:val="ru-RU"/>
        </w:rPr>
        <w:t xml:space="preserve"> </w:t>
      </w:r>
      <w:r w:rsidR="00F24EA2" w:rsidRPr="00CF1F16">
        <w:t>ph</w:t>
      </w:r>
      <w:r w:rsidR="00F24EA2" w:rsidRPr="00CF1F16">
        <w:rPr>
          <w:lang w:val="ru-RU"/>
        </w:rPr>
        <w:t>á</w:t>
      </w:r>
      <w:r w:rsidR="00F24EA2" w:rsidRPr="00CF1F16">
        <w:t>p</w:t>
      </w:r>
      <w:r w:rsidR="00F24EA2" w:rsidRPr="00CF1F16">
        <w:rPr>
          <w:lang w:val="ru-RU"/>
        </w:rPr>
        <w:t xml:space="preserve"> </w:t>
      </w:r>
      <w:r w:rsidR="00F24EA2" w:rsidRPr="00CF1F16">
        <w:t>thi</w:t>
      </w:r>
      <w:r w:rsidR="00F24EA2" w:rsidRPr="00CF1F16">
        <w:rPr>
          <w:lang w:val="ru-RU"/>
        </w:rPr>
        <w:t xml:space="preserve"> </w:t>
      </w:r>
      <w:r w:rsidR="00F24EA2" w:rsidRPr="00CF1F16">
        <w:t>c</w:t>
      </w:r>
      <w:r w:rsidR="00F24EA2" w:rsidRPr="00CF1F16">
        <w:rPr>
          <w:lang w:val="ru-RU"/>
        </w:rPr>
        <w:t>ô</w:t>
      </w:r>
      <w:r w:rsidR="00F24EA2" w:rsidRPr="00CF1F16">
        <w:t>ng</w:t>
      </w:r>
      <w:r w:rsidR="00F24EA2" w:rsidRPr="00CF1F16">
        <w:rPr>
          <w:lang w:val="ru-RU"/>
        </w:rPr>
        <w:t xml:space="preserve">, </w:t>
      </w:r>
      <w:r w:rsidR="00F24EA2" w:rsidRPr="00CF1F16">
        <w:t>thời</w:t>
      </w:r>
      <w:r w:rsidR="00F24EA2" w:rsidRPr="00CF1F16">
        <w:rPr>
          <w:lang w:val="ru-RU"/>
        </w:rPr>
        <w:t xml:space="preserve"> </w:t>
      </w:r>
      <w:r w:rsidR="00F24EA2" w:rsidRPr="00CF1F16">
        <w:t>gian</w:t>
      </w:r>
      <w:r w:rsidR="00F24EA2" w:rsidRPr="00CF1F16">
        <w:rPr>
          <w:lang w:val="ru-RU"/>
        </w:rPr>
        <w:t xml:space="preserve"> </w:t>
      </w:r>
      <w:r w:rsidR="00F24EA2" w:rsidRPr="00CF1F16">
        <w:t>thi</w:t>
      </w:r>
      <w:r w:rsidR="00F24EA2" w:rsidRPr="00CF1F16">
        <w:rPr>
          <w:lang w:val="ru-RU"/>
        </w:rPr>
        <w:t xml:space="preserve"> </w:t>
      </w:r>
      <w:r w:rsidR="00F24EA2" w:rsidRPr="00CF1F16">
        <w:t>c</w:t>
      </w:r>
      <w:r w:rsidR="00F24EA2" w:rsidRPr="00CF1F16">
        <w:rPr>
          <w:lang w:val="ru-RU"/>
        </w:rPr>
        <w:t>ô</w:t>
      </w:r>
      <w:r w:rsidR="00F24EA2" w:rsidRPr="00CF1F16">
        <w:t>ng</w:t>
      </w:r>
      <w:r w:rsidR="00F24EA2" w:rsidRPr="00CF1F16">
        <w:rPr>
          <w:lang w:val="ru-RU"/>
        </w:rPr>
        <w:t xml:space="preserve">, </w:t>
      </w:r>
      <w:r w:rsidR="00F24EA2" w:rsidRPr="00CF1F16">
        <w:t>t</w:t>
      </w:r>
      <w:r w:rsidR="00F24EA2" w:rsidRPr="00CF1F16">
        <w:rPr>
          <w:lang w:val="ru-RU"/>
        </w:rPr>
        <w:t>í</w:t>
      </w:r>
      <w:r w:rsidR="00F24EA2" w:rsidRPr="00CF1F16">
        <w:t>nh</w:t>
      </w:r>
      <w:r w:rsidR="00F24EA2" w:rsidRPr="00CF1F16">
        <w:rPr>
          <w:lang w:val="ru-RU"/>
        </w:rPr>
        <w:t xml:space="preserve"> </w:t>
      </w:r>
      <w:r w:rsidR="00F24EA2" w:rsidRPr="00CF1F16">
        <w:t>chất</w:t>
      </w:r>
      <w:r w:rsidR="00F24EA2" w:rsidRPr="00CF1F16">
        <w:rPr>
          <w:lang w:val="ru-RU"/>
        </w:rPr>
        <w:t xml:space="preserve"> </w:t>
      </w:r>
      <w:r w:rsidR="00F24EA2" w:rsidRPr="00CF1F16">
        <w:t>của</w:t>
      </w:r>
      <w:r w:rsidR="00F24EA2" w:rsidRPr="00CF1F16">
        <w:rPr>
          <w:lang w:val="ru-RU"/>
        </w:rPr>
        <w:t xml:space="preserve"> đ</w:t>
      </w:r>
      <w:r w:rsidR="00F24EA2" w:rsidRPr="00CF1F16">
        <w:t>ất</w:t>
      </w:r>
      <w:r w:rsidR="00F24EA2" w:rsidRPr="00CF1F16">
        <w:rPr>
          <w:lang w:val="ru-RU"/>
        </w:rPr>
        <w:t xml:space="preserve"> </w:t>
      </w:r>
      <w:r w:rsidR="00F24EA2" w:rsidRPr="00CF1F16">
        <w:t>v</w:t>
      </w:r>
      <w:r w:rsidR="00F24EA2" w:rsidRPr="00CF1F16">
        <w:rPr>
          <w:lang w:val="ru-RU"/>
        </w:rPr>
        <w:t>à đ</w:t>
      </w:r>
      <w:r w:rsidR="00F24EA2" w:rsidRPr="00CF1F16">
        <w:t>ặc</w:t>
      </w:r>
      <w:r w:rsidR="00F24EA2" w:rsidRPr="00CF1F16">
        <w:rPr>
          <w:lang w:val="ru-RU"/>
        </w:rPr>
        <w:t xml:space="preserve"> đ</w:t>
      </w:r>
      <w:r w:rsidR="00F24EA2" w:rsidRPr="00CF1F16">
        <w:t>iểm</w:t>
      </w:r>
      <w:r w:rsidR="00F24EA2" w:rsidRPr="00CF1F16">
        <w:rPr>
          <w:lang w:val="ru-RU"/>
        </w:rPr>
        <w:t xml:space="preserve"> </w:t>
      </w:r>
      <w:r w:rsidR="00F24EA2" w:rsidRPr="00CF1F16">
        <w:t>thời</w:t>
      </w:r>
      <w:r w:rsidR="00F24EA2" w:rsidRPr="00CF1F16">
        <w:rPr>
          <w:lang w:val="ru-RU"/>
        </w:rPr>
        <w:t xml:space="preserve"> </w:t>
      </w:r>
      <w:r w:rsidR="00F24EA2" w:rsidRPr="00CF1F16">
        <w:t>tiết</w:t>
      </w:r>
      <w:r w:rsidR="00F24EA2" w:rsidRPr="00CF1F16">
        <w:rPr>
          <w:lang w:val="ru-RU"/>
        </w:rPr>
        <w:t xml:space="preserve"> </w:t>
      </w:r>
      <w:r w:rsidR="00F24EA2" w:rsidRPr="00CF1F16">
        <w:t>tại</w:t>
      </w:r>
      <w:r w:rsidR="00F24EA2" w:rsidRPr="00CF1F16">
        <w:rPr>
          <w:lang w:val="ru-RU"/>
        </w:rPr>
        <w:t xml:space="preserve"> </w:t>
      </w:r>
      <w:r w:rsidR="00F24EA2" w:rsidRPr="00CF1F16">
        <w:t>từng</w:t>
      </w:r>
      <w:r w:rsidR="00F24EA2" w:rsidRPr="00CF1F16">
        <w:rPr>
          <w:lang w:val="ru-RU"/>
        </w:rPr>
        <w:t xml:space="preserve"> </w:t>
      </w:r>
      <w:r w:rsidR="00F24EA2" w:rsidRPr="00CF1F16">
        <w:t>thời</w:t>
      </w:r>
      <w:r w:rsidR="00F24EA2" w:rsidRPr="00CF1F16">
        <w:rPr>
          <w:lang w:val="ru-RU"/>
        </w:rPr>
        <w:t xml:space="preserve"> đ</w:t>
      </w:r>
      <w:r w:rsidR="00F24EA2" w:rsidRPr="00CF1F16">
        <w:t>iểm</w:t>
      </w:r>
      <w:r w:rsidR="00F24EA2" w:rsidRPr="00CF1F16">
        <w:rPr>
          <w:lang w:val="ru-RU"/>
        </w:rPr>
        <w:t xml:space="preserve"> </w:t>
      </w:r>
      <w:r w:rsidR="00F24EA2" w:rsidRPr="00CF1F16">
        <w:t>kh</w:t>
      </w:r>
      <w:r w:rsidR="00F24EA2" w:rsidRPr="00CF1F16">
        <w:rPr>
          <w:lang w:val="ru-RU"/>
        </w:rPr>
        <w:t>á</w:t>
      </w:r>
      <w:r w:rsidR="00F24EA2" w:rsidRPr="00CF1F16">
        <w:t>c</w:t>
      </w:r>
      <w:r w:rsidR="00F24EA2" w:rsidRPr="00CF1F16">
        <w:rPr>
          <w:lang w:val="ru-RU"/>
        </w:rPr>
        <w:t xml:space="preserve"> </w:t>
      </w:r>
      <w:r w:rsidR="00F24EA2" w:rsidRPr="00CF1F16">
        <w:t>nhau</w:t>
      </w:r>
      <w:r w:rsidR="00F24EA2" w:rsidRPr="00CF1F16">
        <w:rPr>
          <w:lang w:val="ru-RU"/>
        </w:rPr>
        <w:t>.</w:t>
      </w:r>
    </w:p>
    <w:p w14:paraId="29DF68ED" w14:textId="61F883E5" w:rsidR="00F05C3C" w:rsidRPr="00CF1F16" w:rsidRDefault="000D4E01" w:rsidP="00CE7491">
      <w:pPr>
        <w:widowControl/>
        <w:spacing w:line="312" w:lineRule="auto"/>
        <w:ind w:firstLine="567"/>
        <w:jc w:val="both"/>
        <w:rPr>
          <w:lang w:val="ru-RU"/>
        </w:rPr>
      </w:pPr>
      <w:r w:rsidRPr="00CF1F16">
        <w:rPr>
          <w:lang w:val="ru-RU"/>
        </w:rPr>
        <w:t xml:space="preserve">- </w:t>
      </w:r>
      <w:r w:rsidR="00F05C3C" w:rsidRPr="00CF1F16">
        <w:t>Theo</w:t>
      </w:r>
      <w:r w:rsidR="00F05C3C" w:rsidRPr="00CF1F16">
        <w:rPr>
          <w:lang w:val="ru-RU"/>
        </w:rPr>
        <w:t xml:space="preserve"> </w:t>
      </w:r>
      <w:r w:rsidR="00F05C3C" w:rsidRPr="00CF1F16">
        <w:t>kết</w:t>
      </w:r>
      <w:r w:rsidR="00F05C3C" w:rsidRPr="00CF1F16">
        <w:rPr>
          <w:lang w:val="ru-RU"/>
        </w:rPr>
        <w:t xml:space="preserve"> </w:t>
      </w:r>
      <w:r w:rsidR="00F05C3C" w:rsidRPr="00CF1F16">
        <w:t>quả</w:t>
      </w:r>
      <w:r w:rsidR="00F05C3C" w:rsidRPr="00CF1F16">
        <w:rPr>
          <w:lang w:val="ru-RU"/>
        </w:rPr>
        <w:t xml:space="preserve"> đã </w:t>
      </w:r>
      <w:r w:rsidR="00F05C3C" w:rsidRPr="00CF1F16">
        <w:t>t</w:t>
      </w:r>
      <w:r w:rsidR="00F05C3C" w:rsidRPr="00CF1F16">
        <w:rPr>
          <w:lang w:val="ru-RU"/>
        </w:rPr>
        <w:t>í</w:t>
      </w:r>
      <w:r w:rsidR="00F05C3C" w:rsidRPr="00CF1F16">
        <w:t>nh</w:t>
      </w:r>
      <w:r w:rsidR="00F05C3C" w:rsidRPr="00CF1F16">
        <w:rPr>
          <w:lang w:val="ru-RU"/>
        </w:rPr>
        <w:t xml:space="preserve"> </w:t>
      </w:r>
      <w:r w:rsidR="00F05C3C" w:rsidRPr="00CF1F16">
        <w:t>to</w:t>
      </w:r>
      <w:r w:rsidR="00F05C3C" w:rsidRPr="00CF1F16">
        <w:rPr>
          <w:lang w:val="ru-RU"/>
        </w:rPr>
        <w:t>á</w:t>
      </w:r>
      <w:r w:rsidR="00F05C3C" w:rsidRPr="00CF1F16">
        <w:t>n</w:t>
      </w:r>
      <w:r w:rsidR="00F05C3C" w:rsidRPr="00CF1F16">
        <w:rPr>
          <w:lang w:val="ru-RU"/>
        </w:rPr>
        <w:t xml:space="preserve"> </w:t>
      </w:r>
      <w:r w:rsidR="00F05C3C" w:rsidRPr="00CF1F16">
        <w:t>cho</w:t>
      </w:r>
      <w:r w:rsidR="00F05C3C" w:rsidRPr="00CF1F16">
        <w:rPr>
          <w:lang w:val="ru-RU"/>
        </w:rPr>
        <w:t xml:space="preserve"> </w:t>
      </w:r>
      <w:r w:rsidR="00F05C3C" w:rsidRPr="00CF1F16">
        <w:t>thấy</w:t>
      </w:r>
      <w:r w:rsidR="00F05C3C" w:rsidRPr="00CF1F16">
        <w:rPr>
          <w:lang w:val="ru-RU"/>
        </w:rPr>
        <w:t xml:space="preserve">, </w:t>
      </w:r>
      <w:r w:rsidR="00F05C3C" w:rsidRPr="00CF1F16">
        <w:t>nồng</w:t>
      </w:r>
      <w:r w:rsidR="00F05C3C" w:rsidRPr="00CF1F16">
        <w:rPr>
          <w:lang w:val="ru-RU"/>
        </w:rPr>
        <w:t xml:space="preserve"> đ</w:t>
      </w:r>
      <w:r w:rsidR="00F05C3C" w:rsidRPr="00CF1F16">
        <w:t>ộ</w:t>
      </w:r>
      <w:r w:rsidR="00F05C3C" w:rsidRPr="00CF1F16">
        <w:rPr>
          <w:lang w:val="ru-RU"/>
        </w:rPr>
        <w:t xml:space="preserve"> </w:t>
      </w:r>
      <w:r w:rsidR="00F05C3C" w:rsidRPr="00CF1F16">
        <w:t>bụi</w:t>
      </w:r>
      <w:r w:rsidR="00F05C3C" w:rsidRPr="00CF1F16">
        <w:rPr>
          <w:lang w:val="ru-RU"/>
        </w:rPr>
        <w:t xml:space="preserve"> </w:t>
      </w:r>
      <w:r w:rsidR="00F05C3C" w:rsidRPr="00CF1F16">
        <w:t>ph</w:t>
      </w:r>
      <w:r w:rsidR="00F05C3C" w:rsidRPr="00CF1F16">
        <w:rPr>
          <w:lang w:val="ru-RU"/>
        </w:rPr>
        <w:t>á</w:t>
      </w:r>
      <w:r w:rsidR="00F05C3C" w:rsidRPr="00CF1F16">
        <w:t>t</w:t>
      </w:r>
      <w:r w:rsidR="00F05C3C" w:rsidRPr="00CF1F16">
        <w:rPr>
          <w:lang w:val="ru-RU"/>
        </w:rPr>
        <w:t xml:space="preserve"> </w:t>
      </w:r>
      <w:r w:rsidR="00F05C3C" w:rsidRPr="00CF1F16">
        <w:t>sinh</w:t>
      </w:r>
      <w:r w:rsidR="00F05C3C" w:rsidRPr="00CF1F16">
        <w:rPr>
          <w:lang w:val="ru-RU"/>
        </w:rPr>
        <w:t xml:space="preserve"> </w:t>
      </w:r>
      <w:r w:rsidR="00F05C3C" w:rsidRPr="00CF1F16">
        <w:t>v</w:t>
      </w:r>
      <w:r w:rsidR="00F05C3C" w:rsidRPr="00CF1F16">
        <w:rPr>
          <w:lang w:val="ru-RU"/>
        </w:rPr>
        <w:t>à</w:t>
      </w:r>
      <w:r w:rsidR="00F05C3C" w:rsidRPr="00CF1F16">
        <w:t>o</w:t>
      </w:r>
      <w:r w:rsidR="00F05C3C" w:rsidRPr="00CF1F16">
        <w:rPr>
          <w:lang w:val="ru-RU"/>
        </w:rPr>
        <w:t xml:space="preserve"> </w:t>
      </w:r>
      <w:r w:rsidR="00F05C3C" w:rsidRPr="00CF1F16">
        <w:t>thời</w:t>
      </w:r>
      <w:r w:rsidR="00F05C3C" w:rsidRPr="00CF1F16">
        <w:rPr>
          <w:lang w:val="ru-RU"/>
        </w:rPr>
        <w:t xml:space="preserve"> đ</w:t>
      </w:r>
      <w:r w:rsidR="00F05C3C" w:rsidRPr="00CF1F16">
        <w:t>iểm</w:t>
      </w:r>
      <w:r w:rsidR="00F05C3C" w:rsidRPr="00CF1F16">
        <w:rPr>
          <w:lang w:val="ru-RU"/>
        </w:rPr>
        <w:t xml:space="preserve"> </w:t>
      </w:r>
      <w:r w:rsidR="00F05C3C" w:rsidRPr="00CF1F16">
        <w:t>trời</w:t>
      </w:r>
      <w:r w:rsidR="00F05C3C" w:rsidRPr="00CF1F16">
        <w:rPr>
          <w:lang w:val="ru-RU"/>
        </w:rPr>
        <w:t xml:space="preserve"> </w:t>
      </w:r>
      <w:r w:rsidR="00F05C3C" w:rsidRPr="00CF1F16">
        <w:t>kh</w:t>
      </w:r>
      <w:r w:rsidR="00F05C3C" w:rsidRPr="00CF1F16">
        <w:rPr>
          <w:lang w:val="ru-RU"/>
        </w:rPr>
        <w:t xml:space="preserve">ô, </w:t>
      </w:r>
      <w:r w:rsidR="00F05C3C" w:rsidRPr="00CF1F16">
        <w:t>c</w:t>
      </w:r>
      <w:r w:rsidR="00F05C3C" w:rsidRPr="00CF1F16">
        <w:rPr>
          <w:lang w:val="ru-RU"/>
        </w:rPr>
        <w:t xml:space="preserve">ó </w:t>
      </w:r>
      <w:r w:rsidR="00F05C3C" w:rsidRPr="00CF1F16">
        <w:t>gi</w:t>
      </w:r>
      <w:r w:rsidR="00F05C3C" w:rsidRPr="00CF1F16">
        <w:rPr>
          <w:lang w:val="ru-RU"/>
        </w:rPr>
        <w:t xml:space="preserve">ó </w:t>
      </w:r>
      <w:r w:rsidR="00F05C3C" w:rsidRPr="00CF1F16">
        <w:t>nhẹ</w:t>
      </w:r>
      <w:r w:rsidR="00F05C3C" w:rsidRPr="00CF1F16">
        <w:rPr>
          <w:lang w:val="ru-RU"/>
        </w:rPr>
        <w:t xml:space="preserve"> </w:t>
      </w:r>
      <w:r w:rsidR="00F05C3C" w:rsidRPr="00CF1F16">
        <w:t>v</w:t>
      </w:r>
      <w:r w:rsidR="00F05C3C" w:rsidRPr="00CF1F16">
        <w:rPr>
          <w:lang w:val="ru-RU"/>
        </w:rPr>
        <w:t xml:space="preserve">à </w:t>
      </w:r>
      <w:r w:rsidR="00F05C3C" w:rsidRPr="00CF1F16">
        <w:t>trong</w:t>
      </w:r>
      <w:r w:rsidR="00F05C3C" w:rsidRPr="00CF1F16">
        <w:rPr>
          <w:lang w:val="ru-RU"/>
        </w:rPr>
        <w:t xml:space="preserve"> </w:t>
      </w:r>
      <w:r w:rsidR="00F05C3C" w:rsidRPr="00CF1F16">
        <w:t>phạm</w:t>
      </w:r>
      <w:r w:rsidR="00F05C3C" w:rsidRPr="00CF1F16">
        <w:rPr>
          <w:lang w:val="ru-RU"/>
        </w:rPr>
        <w:t xml:space="preserve"> </w:t>
      </w:r>
      <w:r w:rsidR="00F05C3C" w:rsidRPr="00CF1F16">
        <w:t>vi</w:t>
      </w:r>
      <w:r w:rsidR="00F05C3C" w:rsidRPr="00CF1F16">
        <w:rPr>
          <w:lang w:val="ru-RU"/>
        </w:rPr>
        <w:t xml:space="preserve"> </w:t>
      </w:r>
      <w:r w:rsidR="00730033" w:rsidRPr="00CF1F16">
        <w:rPr>
          <w:lang w:val="ru-RU"/>
        </w:rPr>
        <w:t>3</w:t>
      </w:r>
      <w:r w:rsidR="00F05C3C" w:rsidRPr="00CF1F16">
        <w:rPr>
          <w:lang w:val="ru-RU"/>
        </w:rPr>
        <w:t>0</w:t>
      </w:r>
      <w:r w:rsidR="00F05C3C" w:rsidRPr="00CF1F16">
        <w:t>m</w:t>
      </w:r>
      <w:r w:rsidR="00F05C3C" w:rsidRPr="00CF1F16">
        <w:rPr>
          <w:lang w:val="ru-RU"/>
        </w:rPr>
        <w:t xml:space="preserve"> </w:t>
      </w:r>
      <w:r w:rsidR="00F05C3C" w:rsidRPr="00CF1F16">
        <w:t>khoảng</w:t>
      </w:r>
      <w:r w:rsidR="00F05C3C" w:rsidRPr="00CF1F16">
        <w:rPr>
          <w:lang w:val="ru-RU"/>
        </w:rPr>
        <w:t xml:space="preserve"> 0,0</w:t>
      </w:r>
      <w:r w:rsidR="003C7D26" w:rsidRPr="00CF1F16">
        <w:rPr>
          <w:lang w:val="ru-RU"/>
        </w:rPr>
        <w:t>0</w:t>
      </w:r>
      <w:r w:rsidR="00F871ED" w:rsidRPr="00CF1F16">
        <w:rPr>
          <w:lang w:val="ru-RU"/>
        </w:rPr>
        <w:t>8</w:t>
      </w:r>
      <w:r w:rsidR="00F05C3C" w:rsidRPr="00CF1F16">
        <w:rPr>
          <w:lang w:val="ru-RU"/>
        </w:rPr>
        <w:t xml:space="preserve"> – 0,</w:t>
      </w:r>
      <w:r w:rsidR="00730033" w:rsidRPr="00CF1F16">
        <w:rPr>
          <w:lang w:val="ru-RU"/>
        </w:rPr>
        <w:t>0</w:t>
      </w:r>
      <w:r w:rsidR="00F871ED" w:rsidRPr="00CF1F16">
        <w:rPr>
          <w:lang w:val="ru-RU"/>
        </w:rPr>
        <w:t>67</w:t>
      </w:r>
      <w:r w:rsidR="0019587C" w:rsidRPr="00CF1F16">
        <w:rPr>
          <w:lang w:val="ru-RU"/>
        </w:rPr>
        <w:t xml:space="preserve"> </w:t>
      </w:r>
      <w:r w:rsidR="00F05C3C" w:rsidRPr="00CF1F16">
        <w:t>mg</w:t>
      </w:r>
      <w:r w:rsidR="00F05C3C" w:rsidRPr="00CF1F16">
        <w:rPr>
          <w:lang w:val="ru-RU"/>
        </w:rPr>
        <w:t>/</w:t>
      </w:r>
      <w:r w:rsidR="00F05C3C" w:rsidRPr="00CF1F16">
        <w:t>m</w:t>
      </w:r>
      <w:r w:rsidR="00F05C3C" w:rsidRPr="00CF1F16">
        <w:rPr>
          <w:vertAlign w:val="superscript"/>
          <w:lang w:val="ru-RU"/>
        </w:rPr>
        <w:t>3</w:t>
      </w:r>
      <w:r w:rsidR="00F05C3C" w:rsidRPr="00CF1F16">
        <w:rPr>
          <w:lang w:val="ru-RU"/>
        </w:rPr>
        <w:t xml:space="preserve">. </w:t>
      </w:r>
      <w:r w:rsidR="00F05C3C" w:rsidRPr="00CF1F16">
        <w:t>Tuy</w:t>
      </w:r>
      <w:r w:rsidR="00F05C3C" w:rsidRPr="00CF1F16">
        <w:rPr>
          <w:lang w:val="ru-RU"/>
        </w:rPr>
        <w:t xml:space="preserve"> </w:t>
      </w:r>
      <w:r w:rsidR="00F05C3C" w:rsidRPr="00CF1F16">
        <w:t>nhi</w:t>
      </w:r>
      <w:r w:rsidR="00F05C3C" w:rsidRPr="00CF1F16">
        <w:rPr>
          <w:lang w:val="ru-RU"/>
        </w:rPr>
        <w:t>ê</w:t>
      </w:r>
      <w:r w:rsidR="00F05C3C" w:rsidRPr="00CF1F16">
        <w:t>n</w:t>
      </w:r>
      <w:r w:rsidR="00F05C3C" w:rsidRPr="00CF1F16">
        <w:rPr>
          <w:lang w:val="ru-RU"/>
        </w:rPr>
        <w:t xml:space="preserve">, </w:t>
      </w:r>
      <w:r w:rsidR="00F05C3C" w:rsidRPr="00CF1F16">
        <w:t>do</w:t>
      </w:r>
      <w:r w:rsidR="00F05C3C" w:rsidRPr="00CF1F16">
        <w:rPr>
          <w:lang w:val="ru-RU"/>
        </w:rPr>
        <w:t xml:space="preserve"> đ</w:t>
      </w:r>
      <w:r w:rsidR="00F05C3C" w:rsidRPr="00CF1F16">
        <w:t>ặc</w:t>
      </w:r>
      <w:r w:rsidR="00F05C3C" w:rsidRPr="00CF1F16">
        <w:rPr>
          <w:lang w:val="ru-RU"/>
        </w:rPr>
        <w:t xml:space="preserve"> </w:t>
      </w:r>
      <w:r w:rsidR="00F05C3C" w:rsidRPr="00CF1F16">
        <w:t>t</w:t>
      </w:r>
      <w:r w:rsidR="00F05C3C" w:rsidRPr="00CF1F16">
        <w:rPr>
          <w:lang w:val="ru-RU"/>
        </w:rPr>
        <w:t>í</w:t>
      </w:r>
      <w:r w:rsidR="00F05C3C" w:rsidRPr="00CF1F16">
        <w:t>nh</w:t>
      </w:r>
      <w:r w:rsidR="00F05C3C" w:rsidRPr="00CF1F16">
        <w:rPr>
          <w:lang w:val="ru-RU"/>
        </w:rPr>
        <w:t xml:space="preserve"> đấ</w:t>
      </w:r>
      <w:r w:rsidR="00F05C3C" w:rsidRPr="00CF1F16">
        <w:t>t</w:t>
      </w:r>
      <w:r w:rsidR="00F05C3C" w:rsidRPr="00CF1F16">
        <w:rPr>
          <w:lang w:val="ru-RU"/>
        </w:rPr>
        <w:t xml:space="preserve"> </w:t>
      </w:r>
      <w:r w:rsidR="00F05C3C" w:rsidRPr="00CF1F16">
        <w:t>san</w:t>
      </w:r>
      <w:r w:rsidR="00F05C3C" w:rsidRPr="00CF1F16">
        <w:rPr>
          <w:lang w:val="ru-RU"/>
        </w:rPr>
        <w:t xml:space="preserve"> </w:t>
      </w:r>
      <w:r w:rsidR="00F05C3C" w:rsidRPr="00CF1F16">
        <w:t>n</w:t>
      </w:r>
      <w:r w:rsidR="00F05C3C" w:rsidRPr="00CF1F16">
        <w:rPr>
          <w:lang w:val="ru-RU"/>
        </w:rPr>
        <w:t>ề</w:t>
      </w:r>
      <w:r w:rsidR="00F05C3C" w:rsidRPr="00CF1F16">
        <w:t>n</w:t>
      </w:r>
      <w:r w:rsidR="00F05C3C" w:rsidRPr="00CF1F16">
        <w:rPr>
          <w:lang w:val="ru-RU"/>
        </w:rPr>
        <w:t xml:space="preserve"> </w:t>
      </w:r>
      <w:r w:rsidR="00F05C3C" w:rsidRPr="00CF1F16">
        <w:t>chủ</w:t>
      </w:r>
      <w:r w:rsidR="00F05C3C" w:rsidRPr="00CF1F16">
        <w:rPr>
          <w:lang w:val="ru-RU"/>
        </w:rPr>
        <w:t xml:space="preserve"> </w:t>
      </w:r>
      <w:r w:rsidR="00F05C3C" w:rsidRPr="00CF1F16">
        <w:t>yếu</w:t>
      </w:r>
      <w:r w:rsidR="00F05C3C" w:rsidRPr="00CF1F16">
        <w:rPr>
          <w:lang w:val="ru-RU"/>
        </w:rPr>
        <w:t xml:space="preserve"> </w:t>
      </w:r>
      <w:r w:rsidR="00F05C3C" w:rsidRPr="00CF1F16">
        <w:t>l</w:t>
      </w:r>
      <w:r w:rsidR="00F05C3C" w:rsidRPr="00CF1F16">
        <w:rPr>
          <w:lang w:val="ru-RU"/>
        </w:rPr>
        <w:t xml:space="preserve">à </w:t>
      </w:r>
      <w:r w:rsidR="00F05C3C" w:rsidRPr="00CF1F16">
        <w:t>c</w:t>
      </w:r>
      <w:r w:rsidR="00F05C3C" w:rsidRPr="00CF1F16">
        <w:rPr>
          <w:lang w:val="ru-RU"/>
        </w:rPr>
        <w:t>á</w:t>
      </w:r>
      <w:r w:rsidR="00F05C3C" w:rsidRPr="00CF1F16">
        <w:t>c</w:t>
      </w:r>
      <w:r w:rsidR="00F05C3C" w:rsidRPr="00CF1F16">
        <w:rPr>
          <w:lang w:val="ru-RU"/>
        </w:rPr>
        <w:t xml:space="preserve"> </w:t>
      </w:r>
      <w:r w:rsidR="00F05C3C" w:rsidRPr="00CF1F16">
        <w:t>hạt</w:t>
      </w:r>
      <w:r w:rsidR="00F05C3C" w:rsidRPr="00CF1F16">
        <w:rPr>
          <w:lang w:val="ru-RU"/>
        </w:rPr>
        <w:t xml:space="preserve"> </w:t>
      </w:r>
      <w:r w:rsidR="00F05C3C" w:rsidRPr="00CF1F16">
        <w:t>c</w:t>
      </w:r>
      <w:r w:rsidR="00F05C3C" w:rsidRPr="00CF1F16">
        <w:rPr>
          <w:lang w:val="ru-RU"/>
        </w:rPr>
        <w:t xml:space="preserve">ó </w:t>
      </w:r>
      <w:r w:rsidR="00F05C3C" w:rsidRPr="00CF1F16">
        <w:t>k</w:t>
      </w:r>
      <w:r w:rsidR="00F05C3C" w:rsidRPr="00CF1F16">
        <w:rPr>
          <w:lang w:val="ru-RU"/>
        </w:rPr>
        <w:t>í</w:t>
      </w:r>
      <w:r w:rsidR="00F05C3C" w:rsidRPr="00CF1F16">
        <w:t>ch</w:t>
      </w:r>
      <w:r w:rsidR="00F05C3C" w:rsidRPr="00CF1F16">
        <w:rPr>
          <w:lang w:val="ru-RU"/>
        </w:rPr>
        <w:t xml:space="preserve"> </w:t>
      </w:r>
      <w:r w:rsidR="00F05C3C" w:rsidRPr="00CF1F16">
        <w:t>th</w:t>
      </w:r>
      <w:r w:rsidR="00F05C3C" w:rsidRPr="00CF1F16">
        <w:rPr>
          <w:lang w:val="ru-RU"/>
        </w:rPr>
        <w:t>ư</w:t>
      </w:r>
      <w:r w:rsidR="00F05C3C" w:rsidRPr="00CF1F16">
        <w:t>ớc</w:t>
      </w:r>
      <w:r w:rsidR="00F05C3C" w:rsidRPr="00CF1F16">
        <w:rPr>
          <w:lang w:val="ru-RU"/>
        </w:rPr>
        <w:t xml:space="preserve"> </w:t>
      </w:r>
      <w:r w:rsidR="00F05C3C" w:rsidRPr="00CF1F16">
        <w:t>lớn</w:t>
      </w:r>
      <w:r w:rsidR="00F05C3C" w:rsidRPr="00CF1F16">
        <w:rPr>
          <w:lang w:val="ru-RU"/>
        </w:rPr>
        <w:t xml:space="preserve"> </w:t>
      </w:r>
      <w:r w:rsidR="00F05C3C" w:rsidRPr="00CF1F16">
        <w:t>n</w:t>
      </w:r>
      <w:r w:rsidR="00F05C3C" w:rsidRPr="00CF1F16">
        <w:rPr>
          <w:lang w:val="ru-RU"/>
        </w:rPr>
        <w:t>ê</w:t>
      </w:r>
      <w:r w:rsidR="00F05C3C" w:rsidRPr="00CF1F16">
        <w:t>n</w:t>
      </w:r>
      <w:r w:rsidR="00F05C3C" w:rsidRPr="00CF1F16">
        <w:rPr>
          <w:lang w:val="ru-RU"/>
        </w:rPr>
        <w:t xml:space="preserve"> </w:t>
      </w:r>
      <w:r w:rsidR="00F05C3C" w:rsidRPr="00CF1F16">
        <w:t>sẽ</w:t>
      </w:r>
      <w:r w:rsidR="00F05C3C" w:rsidRPr="00CF1F16">
        <w:rPr>
          <w:lang w:val="ru-RU"/>
        </w:rPr>
        <w:t xml:space="preserve"> </w:t>
      </w:r>
      <w:r w:rsidR="00F05C3C" w:rsidRPr="00CF1F16">
        <w:t>nhanh</w:t>
      </w:r>
      <w:r w:rsidR="00F05C3C" w:rsidRPr="00CF1F16">
        <w:rPr>
          <w:lang w:val="ru-RU"/>
        </w:rPr>
        <w:t xml:space="preserve"> </w:t>
      </w:r>
      <w:r w:rsidR="00F05C3C" w:rsidRPr="00CF1F16">
        <w:t>ch</w:t>
      </w:r>
      <w:r w:rsidR="00F05C3C" w:rsidRPr="00CF1F16">
        <w:rPr>
          <w:lang w:val="ru-RU"/>
        </w:rPr>
        <w:t>ó</w:t>
      </w:r>
      <w:r w:rsidR="00F05C3C" w:rsidRPr="00CF1F16">
        <w:t>ng</w:t>
      </w:r>
      <w:r w:rsidR="00F05C3C" w:rsidRPr="00CF1F16">
        <w:rPr>
          <w:lang w:val="ru-RU"/>
        </w:rPr>
        <w:t xml:space="preserve"> </w:t>
      </w:r>
      <w:r w:rsidR="00F05C3C" w:rsidRPr="00CF1F16">
        <w:t>lắng</w:t>
      </w:r>
      <w:r w:rsidR="00F05C3C" w:rsidRPr="00CF1F16">
        <w:rPr>
          <w:lang w:val="ru-RU"/>
        </w:rPr>
        <w:t xml:space="preserve"> </w:t>
      </w:r>
      <w:r w:rsidR="00F05C3C" w:rsidRPr="00CF1F16">
        <w:t>nhanh</w:t>
      </w:r>
      <w:r w:rsidR="00F05C3C" w:rsidRPr="00CF1F16">
        <w:rPr>
          <w:lang w:val="ru-RU"/>
        </w:rPr>
        <w:t xml:space="preserve"> </w:t>
      </w:r>
      <w:r w:rsidR="00F05C3C" w:rsidRPr="00CF1F16">
        <w:t>trong</w:t>
      </w:r>
      <w:r w:rsidR="00F05C3C" w:rsidRPr="00CF1F16">
        <w:rPr>
          <w:lang w:val="ru-RU"/>
        </w:rPr>
        <w:t xml:space="preserve"> </w:t>
      </w:r>
      <w:r w:rsidR="00F05C3C" w:rsidRPr="00CF1F16">
        <w:t>pha</w:t>
      </w:r>
      <w:r w:rsidR="00F05C3C" w:rsidRPr="00CF1F16">
        <w:rPr>
          <w:lang w:val="ru-RU"/>
        </w:rPr>
        <w:t>̣</w:t>
      </w:r>
      <w:r w:rsidR="00F05C3C" w:rsidRPr="00CF1F16">
        <w:t>m</w:t>
      </w:r>
      <w:r w:rsidR="00F05C3C" w:rsidRPr="00CF1F16">
        <w:rPr>
          <w:lang w:val="ru-RU"/>
        </w:rPr>
        <w:t xml:space="preserve"> </w:t>
      </w:r>
      <w:r w:rsidR="00F05C3C" w:rsidRPr="00CF1F16">
        <w:t>vi</w:t>
      </w:r>
      <w:r w:rsidR="00F05C3C" w:rsidRPr="00CF1F16">
        <w:rPr>
          <w:lang w:val="ru-RU"/>
        </w:rPr>
        <w:t xml:space="preserve"> </w:t>
      </w:r>
      <w:r w:rsidR="00F05C3C" w:rsidRPr="00CF1F16">
        <w:t>he</w:t>
      </w:r>
      <w:r w:rsidR="00F05C3C" w:rsidRPr="00CF1F16">
        <w:rPr>
          <w:lang w:val="ru-RU"/>
        </w:rPr>
        <w:t>̣</w:t>
      </w:r>
      <w:r w:rsidR="00F05C3C" w:rsidRPr="00CF1F16">
        <w:t>p</w:t>
      </w:r>
      <w:r w:rsidR="00730033" w:rsidRPr="00CF1F16">
        <w:rPr>
          <w:lang w:val="ru-RU"/>
        </w:rPr>
        <w:t xml:space="preserve">, </w:t>
      </w:r>
      <w:r w:rsidR="00730033" w:rsidRPr="00CF1F16">
        <w:t>ngo</w:t>
      </w:r>
      <w:r w:rsidR="00730033" w:rsidRPr="00CF1F16">
        <w:rPr>
          <w:lang w:val="ru-RU"/>
        </w:rPr>
        <w:t>à</w:t>
      </w:r>
      <w:r w:rsidR="00730033" w:rsidRPr="00CF1F16">
        <w:t>i</w:t>
      </w:r>
      <w:r w:rsidR="00730033" w:rsidRPr="00CF1F16">
        <w:rPr>
          <w:lang w:val="ru-RU"/>
        </w:rPr>
        <w:t xml:space="preserve"> </w:t>
      </w:r>
      <w:r w:rsidR="00730033" w:rsidRPr="00CF1F16">
        <w:t>phạm</w:t>
      </w:r>
      <w:r w:rsidR="00730033" w:rsidRPr="00CF1F16">
        <w:rPr>
          <w:lang w:val="ru-RU"/>
        </w:rPr>
        <w:t xml:space="preserve"> </w:t>
      </w:r>
      <w:r w:rsidR="00730033" w:rsidRPr="00CF1F16">
        <w:t>vi</w:t>
      </w:r>
      <w:r w:rsidR="00730033" w:rsidRPr="00CF1F16">
        <w:rPr>
          <w:lang w:val="ru-RU"/>
        </w:rPr>
        <w:t xml:space="preserve"> 10</w:t>
      </w:r>
      <w:r w:rsidR="00730033" w:rsidRPr="00CF1F16">
        <w:t>m</w:t>
      </w:r>
      <w:r w:rsidR="00730033" w:rsidRPr="00CF1F16">
        <w:rPr>
          <w:lang w:val="ru-RU"/>
        </w:rPr>
        <w:t xml:space="preserve"> </w:t>
      </w:r>
      <w:r w:rsidR="00730033" w:rsidRPr="00CF1F16">
        <w:t>th</w:t>
      </w:r>
      <w:r w:rsidR="00730033" w:rsidRPr="00CF1F16">
        <w:rPr>
          <w:lang w:val="ru-RU"/>
        </w:rPr>
        <w:t xml:space="preserve">ì </w:t>
      </w:r>
      <w:r w:rsidR="00730033" w:rsidRPr="00CF1F16">
        <w:t>nồng</w:t>
      </w:r>
      <w:r w:rsidR="00730033" w:rsidRPr="00CF1F16">
        <w:rPr>
          <w:lang w:val="ru-RU"/>
        </w:rPr>
        <w:t xml:space="preserve"> đ</w:t>
      </w:r>
      <w:r w:rsidR="00730033" w:rsidRPr="00CF1F16">
        <w:t>ộ</w:t>
      </w:r>
      <w:r w:rsidR="00730033" w:rsidRPr="00CF1F16">
        <w:rPr>
          <w:lang w:val="ru-RU"/>
        </w:rPr>
        <w:t xml:space="preserve"> </w:t>
      </w:r>
      <w:r w:rsidR="00730033" w:rsidRPr="00CF1F16">
        <w:t>bụi</w:t>
      </w:r>
      <w:r w:rsidR="00730033" w:rsidRPr="00CF1F16">
        <w:rPr>
          <w:lang w:val="ru-RU"/>
        </w:rPr>
        <w:t xml:space="preserve"> </w:t>
      </w:r>
      <w:r w:rsidR="00730033" w:rsidRPr="00CF1F16">
        <w:t>nhỏ</w:t>
      </w:r>
      <w:r w:rsidR="00730033" w:rsidRPr="00CF1F16">
        <w:rPr>
          <w:lang w:val="ru-RU"/>
        </w:rPr>
        <w:t xml:space="preserve"> </w:t>
      </w:r>
      <w:r w:rsidR="00730033" w:rsidRPr="00CF1F16">
        <w:t>h</w:t>
      </w:r>
      <w:r w:rsidR="00730033" w:rsidRPr="00CF1F16">
        <w:rPr>
          <w:lang w:val="ru-RU"/>
        </w:rPr>
        <w:t>ơ</w:t>
      </w:r>
      <w:r w:rsidR="00730033" w:rsidRPr="00CF1F16">
        <w:t>n</w:t>
      </w:r>
      <w:r w:rsidR="00730033" w:rsidRPr="00CF1F16">
        <w:rPr>
          <w:lang w:val="ru-RU"/>
        </w:rPr>
        <w:t xml:space="preserve"> 0,3</w:t>
      </w:r>
      <w:r w:rsidR="00730033" w:rsidRPr="00CF1F16">
        <w:t>mg</w:t>
      </w:r>
      <w:r w:rsidR="00730033" w:rsidRPr="00CF1F16">
        <w:rPr>
          <w:lang w:val="ru-RU"/>
        </w:rPr>
        <w:t>/</w:t>
      </w:r>
      <w:r w:rsidR="00730033" w:rsidRPr="00CF1F16">
        <w:t>m</w:t>
      </w:r>
      <w:r w:rsidR="00730033" w:rsidRPr="00CF1F16">
        <w:rPr>
          <w:vertAlign w:val="superscript"/>
          <w:lang w:val="ru-RU"/>
        </w:rPr>
        <w:t>3</w:t>
      </w:r>
      <w:r w:rsidR="00F05C3C" w:rsidRPr="00CF1F16">
        <w:rPr>
          <w:lang w:val="ru-RU"/>
        </w:rPr>
        <w:t xml:space="preserve">. </w:t>
      </w:r>
      <w:r w:rsidR="00F05C3C" w:rsidRPr="00CF1F16">
        <w:t>So</w:t>
      </w:r>
      <w:r w:rsidR="00F05C3C" w:rsidRPr="00CF1F16">
        <w:rPr>
          <w:lang w:val="ru-RU"/>
        </w:rPr>
        <w:t xml:space="preserve"> </w:t>
      </w:r>
      <w:r w:rsidR="00F05C3C" w:rsidRPr="00CF1F16">
        <w:t>s</w:t>
      </w:r>
      <w:r w:rsidR="00F05C3C" w:rsidRPr="00CF1F16">
        <w:rPr>
          <w:lang w:val="ru-RU"/>
        </w:rPr>
        <w:t>á</w:t>
      </w:r>
      <w:r w:rsidR="00F05C3C" w:rsidRPr="00CF1F16">
        <w:t>nh</w:t>
      </w:r>
      <w:r w:rsidR="00F05C3C" w:rsidRPr="00CF1F16">
        <w:rPr>
          <w:lang w:val="ru-RU"/>
        </w:rPr>
        <w:t xml:space="preserve"> </w:t>
      </w:r>
      <w:r w:rsidR="00F05C3C" w:rsidRPr="00CF1F16">
        <w:t>với</w:t>
      </w:r>
      <w:r w:rsidR="00F05C3C" w:rsidRPr="00CF1F16">
        <w:rPr>
          <w:lang w:val="ru-RU"/>
        </w:rPr>
        <w:t xml:space="preserve"> </w:t>
      </w:r>
      <w:r w:rsidR="00F05C3C" w:rsidRPr="00CF1F16">
        <w:t>quy</w:t>
      </w:r>
      <w:r w:rsidR="00F05C3C" w:rsidRPr="00CF1F16">
        <w:rPr>
          <w:lang w:val="ru-RU"/>
        </w:rPr>
        <w:t xml:space="preserve"> đ</w:t>
      </w:r>
      <w:r w:rsidR="00F05C3C" w:rsidRPr="00CF1F16">
        <w:t>ịnh</w:t>
      </w:r>
      <w:r w:rsidR="00F05C3C" w:rsidRPr="00CF1F16">
        <w:rPr>
          <w:lang w:val="ru-RU"/>
        </w:rPr>
        <w:t xml:space="preserve"> </w:t>
      </w:r>
      <w:r w:rsidR="00F05C3C" w:rsidRPr="00CF1F16">
        <w:t>trong</w:t>
      </w:r>
      <w:r w:rsidR="00F05C3C" w:rsidRPr="00CF1F16">
        <w:rPr>
          <w:lang w:val="ru-RU"/>
        </w:rPr>
        <w:t xml:space="preserve"> </w:t>
      </w:r>
      <w:r w:rsidR="00F05C3C" w:rsidRPr="00CF1F16">
        <w:t>QCVN</w:t>
      </w:r>
      <w:r w:rsidR="00F05C3C" w:rsidRPr="00CF1F16">
        <w:rPr>
          <w:lang w:val="ru-RU"/>
        </w:rPr>
        <w:t xml:space="preserve"> 05:2013/</w:t>
      </w:r>
      <w:r w:rsidR="00F05C3C" w:rsidRPr="00CF1F16">
        <w:t>BTNMT</w:t>
      </w:r>
      <w:r w:rsidR="00F05C3C" w:rsidRPr="00CF1F16">
        <w:rPr>
          <w:lang w:val="ru-RU"/>
        </w:rPr>
        <w:t xml:space="preserve"> - </w:t>
      </w:r>
      <w:r w:rsidR="00F05C3C" w:rsidRPr="00CF1F16">
        <w:t>Quy</w:t>
      </w:r>
      <w:r w:rsidR="00F05C3C" w:rsidRPr="00CF1F16">
        <w:rPr>
          <w:lang w:val="ru-RU"/>
        </w:rPr>
        <w:t xml:space="preserve"> </w:t>
      </w:r>
      <w:r w:rsidR="00F05C3C" w:rsidRPr="00CF1F16">
        <w:t>chuẩn</w:t>
      </w:r>
      <w:r w:rsidR="00F05C3C" w:rsidRPr="00CF1F16">
        <w:rPr>
          <w:lang w:val="ru-RU"/>
        </w:rPr>
        <w:t xml:space="preserve"> </w:t>
      </w:r>
      <w:r w:rsidR="00F05C3C" w:rsidRPr="00CF1F16">
        <w:t>kỹ</w:t>
      </w:r>
      <w:r w:rsidR="00F05C3C" w:rsidRPr="00CF1F16">
        <w:rPr>
          <w:lang w:val="ru-RU"/>
        </w:rPr>
        <w:t xml:space="preserve"> </w:t>
      </w:r>
      <w:r w:rsidR="00F05C3C" w:rsidRPr="00CF1F16">
        <w:t>thuật</w:t>
      </w:r>
      <w:r w:rsidR="00F05C3C" w:rsidRPr="00CF1F16">
        <w:rPr>
          <w:lang w:val="ru-RU"/>
        </w:rPr>
        <w:t xml:space="preserve"> </w:t>
      </w:r>
      <w:r w:rsidR="00F05C3C" w:rsidRPr="00CF1F16">
        <w:t>quốc</w:t>
      </w:r>
      <w:r w:rsidR="00F05C3C" w:rsidRPr="00CF1F16">
        <w:rPr>
          <w:lang w:val="ru-RU"/>
        </w:rPr>
        <w:t xml:space="preserve"> </w:t>
      </w:r>
      <w:r w:rsidR="00F05C3C" w:rsidRPr="00CF1F16">
        <w:t>gia</w:t>
      </w:r>
      <w:r w:rsidR="00F05C3C" w:rsidRPr="00CF1F16">
        <w:rPr>
          <w:lang w:val="ru-RU"/>
        </w:rPr>
        <w:t xml:space="preserve"> </w:t>
      </w:r>
      <w:r w:rsidR="00F05C3C" w:rsidRPr="00CF1F16">
        <w:t>về</w:t>
      </w:r>
      <w:r w:rsidR="00F05C3C" w:rsidRPr="00CF1F16">
        <w:rPr>
          <w:lang w:val="ru-RU"/>
        </w:rPr>
        <w:t xml:space="preserve"> </w:t>
      </w:r>
      <w:r w:rsidR="00F05C3C" w:rsidRPr="00CF1F16">
        <w:t>chất</w:t>
      </w:r>
      <w:r w:rsidR="00F05C3C" w:rsidRPr="00CF1F16">
        <w:rPr>
          <w:lang w:val="ru-RU"/>
        </w:rPr>
        <w:t xml:space="preserve"> </w:t>
      </w:r>
      <w:r w:rsidR="00F05C3C" w:rsidRPr="00CF1F16">
        <w:t>l</w:t>
      </w:r>
      <w:r w:rsidR="00F05C3C" w:rsidRPr="00CF1F16">
        <w:rPr>
          <w:lang w:val="ru-RU"/>
        </w:rPr>
        <w:t>ư</w:t>
      </w:r>
      <w:r w:rsidR="00F05C3C" w:rsidRPr="00CF1F16">
        <w:t>ợng</w:t>
      </w:r>
      <w:r w:rsidR="00F05C3C" w:rsidRPr="00CF1F16">
        <w:rPr>
          <w:lang w:val="ru-RU"/>
        </w:rPr>
        <w:t xml:space="preserve"> </w:t>
      </w:r>
      <w:r w:rsidR="00F05C3C" w:rsidRPr="00CF1F16">
        <w:t>kh</w:t>
      </w:r>
      <w:r w:rsidR="00F05C3C" w:rsidRPr="00CF1F16">
        <w:rPr>
          <w:lang w:val="ru-RU"/>
        </w:rPr>
        <w:t>ô</w:t>
      </w:r>
      <w:r w:rsidR="00F05C3C" w:rsidRPr="00CF1F16">
        <w:t>ng</w:t>
      </w:r>
      <w:r w:rsidR="00F05C3C" w:rsidRPr="00CF1F16">
        <w:rPr>
          <w:lang w:val="ru-RU"/>
        </w:rPr>
        <w:t xml:space="preserve"> </w:t>
      </w:r>
      <w:r w:rsidR="00F05C3C" w:rsidRPr="00CF1F16">
        <w:t>kh</w:t>
      </w:r>
      <w:r w:rsidR="00F05C3C" w:rsidRPr="00CF1F16">
        <w:rPr>
          <w:lang w:val="ru-RU"/>
        </w:rPr>
        <w:t xml:space="preserve">í </w:t>
      </w:r>
      <w:r w:rsidR="00F05C3C" w:rsidRPr="00CF1F16">
        <w:t>xung</w:t>
      </w:r>
      <w:r w:rsidR="00F05C3C" w:rsidRPr="00CF1F16">
        <w:rPr>
          <w:lang w:val="ru-RU"/>
        </w:rPr>
        <w:t xml:space="preserve"> </w:t>
      </w:r>
      <w:r w:rsidR="00F05C3C" w:rsidRPr="00CF1F16">
        <w:t>quanh</w:t>
      </w:r>
      <w:r w:rsidR="00F05C3C" w:rsidRPr="00CF1F16">
        <w:rPr>
          <w:lang w:val="ru-RU"/>
        </w:rPr>
        <w:t xml:space="preserve"> (</w:t>
      </w:r>
      <w:r w:rsidR="00F05C3C" w:rsidRPr="00CF1F16">
        <w:t>quy</w:t>
      </w:r>
      <w:r w:rsidR="00F05C3C" w:rsidRPr="00CF1F16">
        <w:rPr>
          <w:lang w:val="ru-RU"/>
        </w:rPr>
        <w:t xml:space="preserve"> đ</w:t>
      </w:r>
      <w:r w:rsidR="00F05C3C" w:rsidRPr="00CF1F16">
        <w:t>ịnh</w:t>
      </w:r>
      <w:r w:rsidR="00F05C3C" w:rsidRPr="00CF1F16">
        <w:rPr>
          <w:lang w:val="ru-RU"/>
        </w:rPr>
        <w:t xml:space="preserve"> </w:t>
      </w:r>
      <w:r w:rsidR="00F05C3C" w:rsidRPr="00CF1F16">
        <w:t>nồng</w:t>
      </w:r>
      <w:r w:rsidR="00F05C3C" w:rsidRPr="00CF1F16">
        <w:rPr>
          <w:lang w:val="ru-RU"/>
        </w:rPr>
        <w:t xml:space="preserve"> đ</w:t>
      </w:r>
      <w:r w:rsidR="00F05C3C" w:rsidRPr="00CF1F16">
        <w:t>ộ</w:t>
      </w:r>
      <w:r w:rsidR="00F05C3C" w:rsidRPr="00CF1F16">
        <w:rPr>
          <w:lang w:val="ru-RU"/>
        </w:rPr>
        <w:t xml:space="preserve"> </w:t>
      </w:r>
      <w:r w:rsidR="00F05C3C" w:rsidRPr="00CF1F16">
        <w:t>bụi</w:t>
      </w:r>
      <w:r w:rsidR="00F05C3C" w:rsidRPr="00CF1F16">
        <w:rPr>
          <w:lang w:val="ru-RU"/>
        </w:rPr>
        <w:t xml:space="preserve"> </w:t>
      </w:r>
      <w:r w:rsidR="00F05C3C" w:rsidRPr="00CF1F16">
        <w:t>l</w:t>
      </w:r>
      <w:r w:rsidR="00F05C3C" w:rsidRPr="00CF1F16">
        <w:rPr>
          <w:lang w:val="ru-RU"/>
        </w:rPr>
        <w:t xml:space="preserve">ơ </w:t>
      </w:r>
      <w:r w:rsidR="00F05C3C" w:rsidRPr="00CF1F16">
        <w:t>lững</w:t>
      </w:r>
      <w:r w:rsidR="00F05C3C" w:rsidRPr="00CF1F16">
        <w:rPr>
          <w:lang w:val="ru-RU"/>
        </w:rPr>
        <w:t xml:space="preserve"> </w:t>
      </w:r>
      <w:r w:rsidR="00F05C3C" w:rsidRPr="00CF1F16">
        <w:t>cho</w:t>
      </w:r>
      <w:r w:rsidR="00F05C3C" w:rsidRPr="00CF1F16">
        <w:rPr>
          <w:lang w:val="ru-RU"/>
        </w:rPr>
        <w:t xml:space="preserve"> </w:t>
      </w:r>
      <w:r w:rsidR="00F05C3C" w:rsidRPr="00CF1F16">
        <w:t>ph</w:t>
      </w:r>
      <w:r w:rsidR="00F05C3C" w:rsidRPr="00CF1F16">
        <w:rPr>
          <w:lang w:val="ru-RU"/>
        </w:rPr>
        <w:t>é</w:t>
      </w:r>
      <w:r w:rsidR="00F05C3C" w:rsidRPr="00CF1F16">
        <w:t>p</w:t>
      </w:r>
      <w:r w:rsidR="00F05C3C" w:rsidRPr="00CF1F16">
        <w:rPr>
          <w:lang w:val="ru-RU"/>
        </w:rPr>
        <w:t xml:space="preserve"> </w:t>
      </w:r>
      <w:r w:rsidR="00F05C3C" w:rsidRPr="00CF1F16">
        <w:t>trung</w:t>
      </w:r>
      <w:r w:rsidR="00F05C3C" w:rsidRPr="00CF1F16">
        <w:rPr>
          <w:lang w:val="ru-RU"/>
        </w:rPr>
        <w:t xml:space="preserve"> </w:t>
      </w:r>
      <w:r w:rsidR="00F05C3C" w:rsidRPr="00CF1F16">
        <w:t>b</w:t>
      </w:r>
      <w:r w:rsidR="00F05C3C" w:rsidRPr="00CF1F16">
        <w:rPr>
          <w:lang w:val="ru-RU"/>
        </w:rPr>
        <w:t>ì</w:t>
      </w:r>
      <w:r w:rsidR="00F05C3C" w:rsidRPr="00CF1F16">
        <w:t>nh</w:t>
      </w:r>
      <w:r w:rsidR="00F05C3C" w:rsidRPr="00CF1F16">
        <w:rPr>
          <w:lang w:val="ru-RU"/>
        </w:rPr>
        <w:t xml:space="preserve"> </w:t>
      </w:r>
      <w:r w:rsidR="00F05C3C" w:rsidRPr="00CF1F16">
        <w:t>giờ</w:t>
      </w:r>
      <w:r w:rsidR="00F05C3C" w:rsidRPr="00CF1F16">
        <w:rPr>
          <w:lang w:val="ru-RU"/>
        </w:rPr>
        <w:t xml:space="preserve"> </w:t>
      </w:r>
      <w:r w:rsidR="00F05C3C" w:rsidRPr="00CF1F16">
        <w:t>l</w:t>
      </w:r>
      <w:r w:rsidR="00F05C3C" w:rsidRPr="00CF1F16">
        <w:rPr>
          <w:lang w:val="ru-RU"/>
        </w:rPr>
        <w:t xml:space="preserve">à ≤ 0,3 </w:t>
      </w:r>
      <w:r w:rsidR="00F05C3C" w:rsidRPr="00CF1F16">
        <w:t>mg</w:t>
      </w:r>
      <w:r w:rsidR="00F05C3C" w:rsidRPr="00CF1F16">
        <w:rPr>
          <w:lang w:val="ru-RU"/>
        </w:rPr>
        <w:t>/</w:t>
      </w:r>
      <w:r w:rsidR="00F05C3C" w:rsidRPr="00CF1F16">
        <w:t>m</w:t>
      </w:r>
      <w:r w:rsidR="00F05C3C" w:rsidRPr="00CF1F16">
        <w:rPr>
          <w:vertAlign w:val="superscript"/>
          <w:lang w:val="ru-RU"/>
        </w:rPr>
        <w:t>3</w:t>
      </w:r>
      <w:r w:rsidR="00F05C3C" w:rsidRPr="00CF1F16">
        <w:rPr>
          <w:lang w:val="ru-RU"/>
        </w:rPr>
        <w:t xml:space="preserve">) </w:t>
      </w:r>
      <w:r w:rsidR="00F05C3C" w:rsidRPr="00CF1F16">
        <w:t>cho</w:t>
      </w:r>
      <w:r w:rsidR="00F05C3C" w:rsidRPr="00CF1F16">
        <w:rPr>
          <w:lang w:val="ru-RU"/>
        </w:rPr>
        <w:t xml:space="preserve"> </w:t>
      </w:r>
      <w:r w:rsidR="00F05C3C" w:rsidRPr="00CF1F16">
        <w:t>thấy</w:t>
      </w:r>
      <w:r w:rsidR="00F05C3C" w:rsidRPr="00CF1F16">
        <w:rPr>
          <w:lang w:val="ru-RU"/>
        </w:rPr>
        <w:t xml:space="preserve"> </w:t>
      </w:r>
      <w:r w:rsidR="00F05C3C" w:rsidRPr="00CF1F16">
        <w:t>nồng</w:t>
      </w:r>
      <w:r w:rsidR="00F05C3C" w:rsidRPr="00CF1F16">
        <w:rPr>
          <w:lang w:val="ru-RU"/>
        </w:rPr>
        <w:t xml:space="preserve"> đ</w:t>
      </w:r>
      <w:r w:rsidR="00F05C3C" w:rsidRPr="00CF1F16">
        <w:t>ộ</w:t>
      </w:r>
      <w:r w:rsidR="00F05C3C" w:rsidRPr="00CF1F16">
        <w:rPr>
          <w:lang w:val="ru-RU"/>
        </w:rPr>
        <w:t xml:space="preserve"> </w:t>
      </w:r>
      <w:r w:rsidR="00F05C3C" w:rsidRPr="00CF1F16">
        <w:t>bụi</w:t>
      </w:r>
      <w:r w:rsidR="00F05C3C" w:rsidRPr="00CF1F16">
        <w:rPr>
          <w:lang w:val="ru-RU"/>
        </w:rPr>
        <w:t xml:space="preserve"> </w:t>
      </w:r>
      <w:r w:rsidR="00F05C3C" w:rsidRPr="00CF1F16">
        <w:t>ph</w:t>
      </w:r>
      <w:r w:rsidR="00F05C3C" w:rsidRPr="00CF1F16">
        <w:rPr>
          <w:lang w:val="ru-RU"/>
        </w:rPr>
        <w:t>á</w:t>
      </w:r>
      <w:r w:rsidR="00F05C3C" w:rsidRPr="00CF1F16">
        <w:t>t</w:t>
      </w:r>
      <w:r w:rsidR="00F05C3C" w:rsidRPr="00CF1F16">
        <w:rPr>
          <w:lang w:val="ru-RU"/>
        </w:rPr>
        <w:t xml:space="preserve"> </w:t>
      </w:r>
      <w:r w:rsidR="00F05C3C" w:rsidRPr="00CF1F16">
        <w:t>sinh</w:t>
      </w:r>
      <w:r w:rsidR="00F05C3C" w:rsidRPr="00CF1F16">
        <w:rPr>
          <w:lang w:val="ru-RU"/>
        </w:rPr>
        <w:t xml:space="preserve"> </w:t>
      </w:r>
      <w:r w:rsidR="00F05C3C" w:rsidRPr="00CF1F16">
        <w:t>ngo</w:t>
      </w:r>
      <w:r w:rsidR="00F05C3C" w:rsidRPr="00CF1F16">
        <w:rPr>
          <w:lang w:val="ru-RU"/>
        </w:rPr>
        <w:t>à</w:t>
      </w:r>
      <w:r w:rsidR="00F05C3C" w:rsidRPr="00CF1F16">
        <w:t>i</w:t>
      </w:r>
      <w:r w:rsidR="00F05C3C" w:rsidRPr="00CF1F16">
        <w:rPr>
          <w:lang w:val="ru-RU"/>
        </w:rPr>
        <w:t xml:space="preserve"> </w:t>
      </w:r>
      <w:r w:rsidR="00F05C3C" w:rsidRPr="00CF1F16">
        <w:t>phạm</w:t>
      </w:r>
      <w:r w:rsidR="00F05C3C" w:rsidRPr="00CF1F16">
        <w:rPr>
          <w:lang w:val="ru-RU"/>
        </w:rPr>
        <w:t xml:space="preserve"> </w:t>
      </w:r>
      <w:r w:rsidR="00F05C3C" w:rsidRPr="00CF1F16">
        <w:t>vi</w:t>
      </w:r>
      <w:r w:rsidR="00F05C3C" w:rsidRPr="00CF1F16">
        <w:rPr>
          <w:lang w:val="ru-RU"/>
        </w:rPr>
        <w:t xml:space="preserve"> </w:t>
      </w:r>
      <w:r w:rsidR="00C56106" w:rsidRPr="00CF1F16">
        <w:rPr>
          <w:lang w:val="ru-RU"/>
        </w:rPr>
        <w:t>10</w:t>
      </w:r>
      <w:r w:rsidR="00F05C3C" w:rsidRPr="00CF1F16">
        <w:t>m</w:t>
      </w:r>
      <w:r w:rsidR="00F05C3C" w:rsidRPr="00CF1F16">
        <w:rPr>
          <w:lang w:val="ru-RU"/>
        </w:rPr>
        <w:t xml:space="preserve"> </w:t>
      </w:r>
      <w:r w:rsidR="00F05C3C" w:rsidRPr="00CF1F16">
        <w:t>th</w:t>
      </w:r>
      <w:r w:rsidR="00F05C3C" w:rsidRPr="00CF1F16">
        <w:rPr>
          <w:lang w:val="ru-RU"/>
        </w:rPr>
        <w:t xml:space="preserve">ì </w:t>
      </w:r>
      <w:r w:rsidR="00F05C3C" w:rsidRPr="00CF1F16">
        <w:t>nồng</w:t>
      </w:r>
      <w:r w:rsidR="00F05C3C" w:rsidRPr="00CF1F16">
        <w:rPr>
          <w:lang w:val="ru-RU"/>
        </w:rPr>
        <w:t xml:space="preserve"> đ</w:t>
      </w:r>
      <w:r w:rsidR="00F05C3C" w:rsidRPr="00CF1F16">
        <w:t>ộ</w:t>
      </w:r>
      <w:r w:rsidR="00F05C3C" w:rsidRPr="00CF1F16">
        <w:rPr>
          <w:lang w:val="ru-RU"/>
        </w:rPr>
        <w:t xml:space="preserve"> </w:t>
      </w:r>
      <w:r w:rsidR="00F05C3C" w:rsidRPr="00CF1F16">
        <w:t>bụi</w:t>
      </w:r>
      <w:r w:rsidR="00F05C3C" w:rsidRPr="00CF1F16">
        <w:rPr>
          <w:lang w:val="ru-RU"/>
        </w:rPr>
        <w:t xml:space="preserve"> </w:t>
      </w:r>
      <w:r w:rsidR="00F05C3C" w:rsidRPr="00CF1F16">
        <w:t>nằm</w:t>
      </w:r>
      <w:r w:rsidR="00F05C3C" w:rsidRPr="00CF1F16">
        <w:rPr>
          <w:lang w:val="ru-RU"/>
        </w:rPr>
        <w:t xml:space="preserve"> </w:t>
      </w:r>
      <w:r w:rsidR="00F05C3C" w:rsidRPr="00CF1F16">
        <w:t>trong</w:t>
      </w:r>
      <w:r w:rsidR="00F05C3C" w:rsidRPr="00CF1F16">
        <w:rPr>
          <w:lang w:val="ru-RU"/>
        </w:rPr>
        <w:t xml:space="preserve"> </w:t>
      </w:r>
      <w:r w:rsidR="00F05C3C" w:rsidRPr="00CF1F16">
        <w:t>quy</w:t>
      </w:r>
      <w:r w:rsidR="00F05C3C" w:rsidRPr="00CF1F16">
        <w:rPr>
          <w:lang w:val="ru-RU"/>
        </w:rPr>
        <w:t xml:space="preserve"> đ</w:t>
      </w:r>
      <w:r w:rsidR="00F05C3C" w:rsidRPr="00CF1F16">
        <w:t>ịnh</w:t>
      </w:r>
      <w:r w:rsidR="00F05C3C" w:rsidRPr="00CF1F16">
        <w:rPr>
          <w:lang w:val="ru-RU"/>
        </w:rPr>
        <w:t xml:space="preserve">. </w:t>
      </w:r>
    </w:p>
    <w:p w14:paraId="7AC924F6" w14:textId="16BC2322" w:rsidR="00F05C3C" w:rsidRPr="00CF1F16" w:rsidRDefault="00F05C3C" w:rsidP="00CE7491">
      <w:pPr>
        <w:widowControl/>
        <w:spacing w:line="312" w:lineRule="auto"/>
        <w:ind w:firstLine="567"/>
        <w:jc w:val="both"/>
        <w:rPr>
          <w:lang w:val="ru-RU"/>
        </w:rPr>
      </w:pPr>
      <w:r w:rsidRPr="00CF1F16">
        <w:t>Nh</w:t>
      </w:r>
      <w:r w:rsidRPr="00CF1F16">
        <w:rPr>
          <w:lang w:val="ru-RU"/>
        </w:rPr>
        <w:t xml:space="preserve">ư </w:t>
      </w:r>
      <w:r w:rsidRPr="00CF1F16">
        <w:t>vậy</w:t>
      </w:r>
      <w:r w:rsidRPr="00CF1F16">
        <w:rPr>
          <w:lang w:val="ru-RU"/>
        </w:rPr>
        <w:t>, đ</w:t>
      </w:r>
      <w:r w:rsidRPr="00CF1F16">
        <w:t>ối</w:t>
      </w:r>
      <w:r w:rsidRPr="00CF1F16">
        <w:rPr>
          <w:lang w:val="ru-RU"/>
        </w:rPr>
        <w:t xml:space="preserve"> </w:t>
      </w:r>
      <w:r w:rsidRPr="00CF1F16">
        <w:t>t</w:t>
      </w:r>
      <w:r w:rsidRPr="00CF1F16">
        <w:rPr>
          <w:lang w:val="ru-RU"/>
        </w:rPr>
        <w:t>ư</w:t>
      </w:r>
      <w:r w:rsidRPr="00CF1F16">
        <w:t>ợng</w:t>
      </w:r>
      <w:r w:rsidRPr="00CF1F16">
        <w:rPr>
          <w:lang w:val="ru-RU"/>
        </w:rPr>
        <w:t xml:space="preserve"> </w:t>
      </w:r>
      <w:r w:rsidRPr="00CF1F16">
        <w:t>c</w:t>
      </w:r>
      <w:r w:rsidRPr="00CF1F16">
        <w:rPr>
          <w:lang w:val="ru-RU"/>
        </w:rPr>
        <w:t xml:space="preserve">ó </w:t>
      </w:r>
      <w:r w:rsidRPr="00CF1F16">
        <w:t>thể</w:t>
      </w:r>
      <w:r w:rsidRPr="00CF1F16">
        <w:rPr>
          <w:lang w:val="ru-RU"/>
        </w:rPr>
        <w:t xml:space="preserve"> </w:t>
      </w:r>
      <w:r w:rsidRPr="00CF1F16">
        <w:t>bị</w:t>
      </w:r>
      <w:r w:rsidRPr="00CF1F16">
        <w:rPr>
          <w:lang w:val="ru-RU"/>
        </w:rPr>
        <w:t xml:space="preserve"> </w:t>
      </w:r>
      <w:r w:rsidRPr="00CF1F16">
        <w:t>ảnh</w:t>
      </w:r>
      <w:r w:rsidRPr="00CF1F16">
        <w:rPr>
          <w:lang w:val="ru-RU"/>
        </w:rPr>
        <w:t xml:space="preserve"> </w:t>
      </w:r>
      <w:r w:rsidRPr="00CF1F16">
        <w:t>h</w:t>
      </w:r>
      <w:r w:rsidRPr="00CF1F16">
        <w:rPr>
          <w:lang w:val="ru-RU"/>
        </w:rPr>
        <w:t>ư</w:t>
      </w:r>
      <w:r w:rsidRPr="00CF1F16">
        <w:t>ởng</w:t>
      </w:r>
      <w:r w:rsidRPr="00CF1F16">
        <w:rPr>
          <w:lang w:val="ru-RU"/>
        </w:rPr>
        <w:t xml:space="preserve"> </w:t>
      </w:r>
      <w:r w:rsidRPr="00CF1F16">
        <w:t>bởi</w:t>
      </w:r>
      <w:r w:rsidRPr="00CF1F16">
        <w:rPr>
          <w:lang w:val="ru-RU"/>
        </w:rPr>
        <w:t xml:space="preserve"> </w:t>
      </w:r>
      <w:r w:rsidRPr="00CF1F16">
        <w:t>bụi</w:t>
      </w:r>
      <w:r w:rsidRPr="00CF1F16">
        <w:rPr>
          <w:lang w:val="ru-RU"/>
        </w:rPr>
        <w:t xml:space="preserve"> </w:t>
      </w:r>
      <w:r w:rsidRPr="00CF1F16">
        <w:t>tr</w:t>
      </w:r>
      <w:r w:rsidRPr="00CF1F16">
        <w:rPr>
          <w:lang w:val="ru-RU"/>
        </w:rPr>
        <w:t>ê</w:t>
      </w:r>
      <w:r w:rsidRPr="00CF1F16">
        <w:t>n</w:t>
      </w:r>
      <w:r w:rsidRPr="00CF1F16">
        <w:rPr>
          <w:lang w:val="ru-RU"/>
        </w:rPr>
        <w:t xml:space="preserve"> </w:t>
      </w:r>
      <w:r w:rsidRPr="00CF1F16">
        <w:t>c</w:t>
      </w:r>
      <w:r w:rsidRPr="00CF1F16">
        <w:rPr>
          <w:lang w:val="ru-RU"/>
        </w:rPr>
        <w:t>ô</w:t>
      </w:r>
      <w:r w:rsidRPr="00CF1F16">
        <w:t>ng</w:t>
      </w:r>
      <w:r w:rsidRPr="00CF1F16">
        <w:rPr>
          <w:lang w:val="ru-RU"/>
        </w:rPr>
        <w:t xml:space="preserve"> </w:t>
      </w:r>
      <w:r w:rsidRPr="00CF1F16">
        <w:t>tr</w:t>
      </w:r>
      <w:r w:rsidRPr="00CF1F16">
        <w:rPr>
          <w:lang w:val="ru-RU"/>
        </w:rPr>
        <w:t>ư</w:t>
      </w:r>
      <w:r w:rsidRPr="00CF1F16">
        <w:t>ờng</w:t>
      </w:r>
      <w:r w:rsidRPr="00CF1F16">
        <w:rPr>
          <w:lang w:val="ru-RU"/>
        </w:rPr>
        <w:t xml:space="preserve"> </w:t>
      </w:r>
      <w:r w:rsidRPr="00CF1F16">
        <w:t>l</w:t>
      </w:r>
      <w:r w:rsidRPr="00CF1F16">
        <w:rPr>
          <w:lang w:val="ru-RU"/>
        </w:rPr>
        <w:t xml:space="preserve">à </w:t>
      </w:r>
      <w:r w:rsidRPr="00CF1F16">
        <w:t>c</w:t>
      </w:r>
      <w:r w:rsidRPr="00CF1F16">
        <w:rPr>
          <w:lang w:val="ru-RU"/>
        </w:rPr>
        <w:t>ô</w:t>
      </w:r>
      <w:r w:rsidRPr="00CF1F16">
        <w:t>ng</w:t>
      </w:r>
      <w:r w:rsidRPr="00CF1F16">
        <w:rPr>
          <w:lang w:val="ru-RU"/>
        </w:rPr>
        <w:t xml:space="preserve"> </w:t>
      </w:r>
      <w:r w:rsidRPr="00CF1F16">
        <w:t>nh</w:t>
      </w:r>
      <w:r w:rsidRPr="00CF1F16">
        <w:rPr>
          <w:lang w:val="ru-RU"/>
        </w:rPr>
        <w:t>â</w:t>
      </w:r>
      <w:r w:rsidRPr="00CF1F16">
        <w:t>n</w:t>
      </w:r>
      <w:r w:rsidRPr="00CF1F16">
        <w:rPr>
          <w:lang w:val="ru-RU"/>
        </w:rPr>
        <w:t xml:space="preserve"> </w:t>
      </w:r>
      <w:r w:rsidRPr="00CF1F16">
        <w:t>tham</w:t>
      </w:r>
      <w:r w:rsidRPr="00CF1F16">
        <w:rPr>
          <w:lang w:val="ru-RU"/>
        </w:rPr>
        <w:t xml:space="preserve"> </w:t>
      </w:r>
      <w:r w:rsidRPr="00CF1F16">
        <w:t>gia</w:t>
      </w:r>
      <w:r w:rsidRPr="00CF1F16">
        <w:rPr>
          <w:lang w:val="ru-RU"/>
        </w:rPr>
        <w:t xml:space="preserve"> </w:t>
      </w:r>
      <w:r w:rsidRPr="00CF1F16">
        <w:t>thi</w:t>
      </w:r>
      <w:r w:rsidRPr="00CF1F16">
        <w:rPr>
          <w:lang w:val="ru-RU"/>
        </w:rPr>
        <w:t xml:space="preserve"> </w:t>
      </w:r>
      <w:r w:rsidRPr="00CF1F16">
        <w:t>c</w:t>
      </w:r>
      <w:r w:rsidRPr="00CF1F16">
        <w:rPr>
          <w:lang w:val="ru-RU"/>
        </w:rPr>
        <w:t>ô</w:t>
      </w:r>
      <w:r w:rsidRPr="00CF1F16">
        <w:t>ng</w:t>
      </w:r>
      <w:r w:rsidRPr="00CF1F16">
        <w:rPr>
          <w:lang w:val="ru-RU"/>
        </w:rPr>
        <w:t xml:space="preserve"> </w:t>
      </w:r>
      <w:r w:rsidRPr="00CF1F16">
        <w:t>tr</w:t>
      </w:r>
      <w:r w:rsidRPr="00CF1F16">
        <w:rPr>
          <w:lang w:val="ru-RU"/>
        </w:rPr>
        <w:t>ê</w:t>
      </w:r>
      <w:r w:rsidRPr="00CF1F16">
        <w:t>n</w:t>
      </w:r>
      <w:r w:rsidRPr="00CF1F16">
        <w:rPr>
          <w:lang w:val="ru-RU"/>
        </w:rPr>
        <w:t xml:space="preserve"> </w:t>
      </w:r>
      <w:r w:rsidRPr="00CF1F16">
        <w:t>c</w:t>
      </w:r>
      <w:r w:rsidRPr="00CF1F16">
        <w:rPr>
          <w:lang w:val="ru-RU"/>
        </w:rPr>
        <w:t>ô</w:t>
      </w:r>
      <w:r w:rsidRPr="00CF1F16">
        <w:t>ng</w:t>
      </w:r>
      <w:r w:rsidRPr="00CF1F16">
        <w:rPr>
          <w:lang w:val="ru-RU"/>
        </w:rPr>
        <w:t xml:space="preserve"> </w:t>
      </w:r>
      <w:r w:rsidRPr="00CF1F16">
        <w:t>tr</w:t>
      </w:r>
      <w:r w:rsidRPr="00CF1F16">
        <w:rPr>
          <w:lang w:val="ru-RU"/>
        </w:rPr>
        <w:t>ư</w:t>
      </w:r>
      <w:r w:rsidRPr="00CF1F16">
        <w:t>ờng</w:t>
      </w:r>
      <w:r w:rsidRPr="00CF1F16">
        <w:rPr>
          <w:lang w:val="ru-RU"/>
        </w:rPr>
        <w:t>, í</w:t>
      </w:r>
      <w:r w:rsidRPr="00CF1F16">
        <w:t>t</w:t>
      </w:r>
      <w:r w:rsidRPr="00CF1F16">
        <w:rPr>
          <w:lang w:val="ru-RU"/>
        </w:rPr>
        <w:t xml:space="preserve"> </w:t>
      </w:r>
      <w:r w:rsidRPr="00CF1F16">
        <w:t>g</w:t>
      </w:r>
      <w:r w:rsidRPr="00CF1F16">
        <w:rPr>
          <w:lang w:val="ru-RU"/>
        </w:rPr>
        <w:t>â</w:t>
      </w:r>
      <w:r w:rsidRPr="00CF1F16">
        <w:t>y</w:t>
      </w:r>
      <w:r w:rsidRPr="00CF1F16">
        <w:rPr>
          <w:lang w:val="ru-RU"/>
        </w:rPr>
        <w:t xml:space="preserve"> </w:t>
      </w:r>
      <w:r w:rsidRPr="00CF1F16">
        <w:t>t</w:t>
      </w:r>
      <w:r w:rsidRPr="00CF1F16">
        <w:rPr>
          <w:lang w:val="ru-RU"/>
        </w:rPr>
        <w:t>á</w:t>
      </w:r>
      <w:r w:rsidRPr="00CF1F16">
        <w:t>c</w:t>
      </w:r>
      <w:r w:rsidRPr="00CF1F16">
        <w:rPr>
          <w:lang w:val="ru-RU"/>
        </w:rPr>
        <w:t xml:space="preserve"> đ</w:t>
      </w:r>
      <w:r w:rsidRPr="00CF1F16">
        <w:t>ộng</w:t>
      </w:r>
      <w:r w:rsidRPr="00CF1F16">
        <w:rPr>
          <w:lang w:val="ru-RU"/>
        </w:rPr>
        <w:t xml:space="preserve"> </w:t>
      </w:r>
      <w:r w:rsidRPr="00CF1F16">
        <w:t>với</w:t>
      </w:r>
      <w:r w:rsidRPr="00CF1F16">
        <w:rPr>
          <w:lang w:val="ru-RU"/>
        </w:rPr>
        <w:t xml:space="preserve"> </w:t>
      </w:r>
      <w:r w:rsidRPr="00CF1F16">
        <w:t>ng</w:t>
      </w:r>
      <w:r w:rsidRPr="00CF1F16">
        <w:rPr>
          <w:lang w:val="ru-RU"/>
        </w:rPr>
        <w:t>ư</w:t>
      </w:r>
      <w:r w:rsidRPr="00CF1F16">
        <w:t>ời</w:t>
      </w:r>
      <w:r w:rsidRPr="00CF1F16">
        <w:rPr>
          <w:lang w:val="ru-RU"/>
        </w:rPr>
        <w:t xml:space="preserve"> </w:t>
      </w:r>
      <w:r w:rsidRPr="00CF1F16">
        <w:t>d</w:t>
      </w:r>
      <w:r w:rsidRPr="00CF1F16">
        <w:rPr>
          <w:lang w:val="ru-RU"/>
        </w:rPr>
        <w:t>â</w:t>
      </w:r>
      <w:r w:rsidRPr="00CF1F16">
        <w:t>n</w:t>
      </w:r>
      <w:r w:rsidRPr="00CF1F16">
        <w:rPr>
          <w:lang w:val="ru-RU"/>
        </w:rPr>
        <w:t xml:space="preserve"> </w:t>
      </w:r>
      <w:r w:rsidRPr="00CF1F16">
        <w:t>sống</w:t>
      </w:r>
      <w:r w:rsidRPr="00CF1F16">
        <w:rPr>
          <w:lang w:val="ru-RU"/>
        </w:rPr>
        <w:t xml:space="preserve"> </w:t>
      </w:r>
      <w:r w:rsidRPr="00CF1F16">
        <w:t>xung</w:t>
      </w:r>
      <w:r w:rsidRPr="00CF1F16">
        <w:rPr>
          <w:lang w:val="ru-RU"/>
        </w:rPr>
        <w:t xml:space="preserve"> </w:t>
      </w:r>
      <w:r w:rsidRPr="00CF1F16">
        <w:t>quanh</w:t>
      </w:r>
      <w:r w:rsidRPr="00CF1F16">
        <w:rPr>
          <w:lang w:val="ru-RU"/>
        </w:rPr>
        <w:t xml:space="preserve"> </w:t>
      </w:r>
      <w:r w:rsidR="00B60BDE" w:rsidRPr="00CF1F16">
        <w:t>d</w:t>
      </w:r>
      <w:r w:rsidR="00493DB0" w:rsidRPr="00CF1F16">
        <w:t>ự</w:t>
      </w:r>
      <w:r w:rsidR="00493DB0" w:rsidRPr="00CF1F16">
        <w:rPr>
          <w:lang w:val="ru-RU"/>
        </w:rPr>
        <w:t xml:space="preserve"> á</w:t>
      </w:r>
      <w:r w:rsidR="00493DB0" w:rsidRPr="00CF1F16">
        <w:t>n</w:t>
      </w:r>
      <w:r w:rsidRPr="00CF1F16">
        <w:rPr>
          <w:lang w:val="ru-RU"/>
        </w:rPr>
        <w:t xml:space="preserve">. </w:t>
      </w:r>
      <w:r w:rsidRPr="00CF1F16">
        <w:t>Với</w:t>
      </w:r>
      <w:r w:rsidR="0019587C" w:rsidRPr="00CF1F16">
        <w:rPr>
          <w:lang w:val="ru-RU"/>
        </w:rPr>
        <w:t xml:space="preserve"> </w:t>
      </w:r>
      <w:r w:rsidR="0019587C" w:rsidRPr="00CF1F16">
        <w:t>tr</w:t>
      </w:r>
      <w:r w:rsidR="0019587C" w:rsidRPr="00CF1F16">
        <w:rPr>
          <w:lang w:val="ru-RU"/>
        </w:rPr>
        <w:t>ư</w:t>
      </w:r>
      <w:r w:rsidR="0019587C" w:rsidRPr="00CF1F16">
        <w:t>ờng</w:t>
      </w:r>
      <w:r w:rsidR="0019587C" w:rsidRPr="00CF1F16">
        <w:rPr>
          <w:lang w:val="ru-RU"/>
        </w:rPr>
        <w:t xml:space="preserve"> </w:t>
      </w:r>
      <w:r w:rsidR="0019587C" w:rsidRPr="00CF1F16">
        <w:t>hợp</w:t>
      </w:r>
      <w:r w:rsidRPr="00CF1F16">
        <w:rPr>
          <w:lang w:val="ru-RU"/>
        </w:rPr>
        <w:t xml:space="preserve"> </w:t>
      </w:r>
      <w:r w:rsidRPr="00CF1F16">
        <w:t>nh</w:t>
      </w:r>
      <w:r w:rsidRPr="00CF1F16">
        <w:rPr>
          <w:lang w:val="ru-RU"/>
        </w:rPr>
        <w:t xml:space="preserve">à </w:t>
      </w:r>
      <w:r w:rsidRPr="00CF1F16">
        <w:t>d</w:t>
      </w:r>
      <w:r w:rsidRPr="00CF1F16">
        <w:rPr>
          <w:lang w:val="ru-RU"/>
        </w:rPr>
        <w:t>â</w:t>
      </w:r>
      <w:r w:rsidRPr="00CF1F16">
        <w:t>n</w:t>
      </w:r>
      <w:r w:rsidRPr="00CF1F16">
        <w:rPr>
          <w:lang w:val="ru-RU"/>
        </w:rPr>
        <w:t xml:space="preserve"> </w:t>
      </w:r>
      <w:r w:rsidR="0019587C" w:rsidRPr="00CF1F16">
        <w:t>sống</w:t>
      </w:r>
      <w:r w:rsidR="0019587C" w:rsidRPr="00CF1F16">
        <w:rPr>
          <w:lang w:val="ru-RU"/>
        </w:rPr>
        <w:t xml:space="preserve"> </w:t>
      </w:r>
      <w:r w:rsidR="005C63F5" w:rsidRPr="00CF1F16">
        <w:t>c</w:t>
      </w:r>
      <w:r w:rsidR="005C63F5" w:rsidRPr="00CF1F16">
        <w:rPr>
          <w:lang w:val="ru-RU"/>
        </w:rPr>
        <w:t>á</w:t>
      </w:r>
      <w:r w:rsidR="005C63F5" w:rsidRPr="00CF1F16">
        <w:t>ch</w:t>
      </w:r>
      <w:r w:rsidR="005C63F5" w:rsidRPr="00CF1F16">
        <w:rPr>
          <w:lang w:val="ru-RU"/>
        </w:rPr>
        <w:t xml:space="preserve"> </w:t>
      </w:r>
      <w:r w:rsidR="005C63F5" w:rsidRPr="00CF1F16">
        <w:t>dự</w:t>
      </w:r>
      <w:r w:rsidR="005C63F5" w:rsidRPr="00CF1F16">
        <w:rPr>
          <w:lang w:val="ru-RU"/>
        </w:rPr>
        <w:t xml:space="preserve"> á</w:t>
      </w:r>
      <w:r w:rsidR="005C63F5" w:rsidRPr="00CF1F16">
        <w:t>n</w:t>
      </w:r>
      <w:r w:rsidR="005C63F5" w:rsidRPr="00CF1F16">
        <w:rPr>
          <w:lang w:val="ru-RU"/>
        </w:rPr>
        <w:t xml:space="preserve"> 200</w:t>
      </w:r>
      <w:r w:rsidR="005C63F5" w:rsidRPr="00CF1F16">
        <w:t>m</w:t>
      </w:r>
      <w:r w:rsidR="005C63F5" w:rsidRPr="00CF1F16">
        <w:rPr>
          <w:lang w:val="ru-RU"/>
        </w:rPr>
        <w:t xml:space="preserve"> </w:t>
      </w:r>
      <w:r w:rsidR="005C63F5" w:rsidRPr="00CF1F16">
        <w:t>về</w:t>
      </w:r>
      <w:r w:rsidR="005C63F5" w:rsidRPr="00CF1F16">
        <w:rPr>
          <w:lang w:val="ru-RU"/>
        </w:rPr>
        <w:t xml:space="preserve"> </w:t>
      </w:r>
      <w:r w:rsidR="005C63F5" w:rsidRPr="00CF1F16">
        <w:t>ph</w:t>
      </w:r>
      <w:r w:rsidR="005C63F5" w:rsidRPr="00CF1F16">
        <w:rPr>
          <w:lang w:val="ru-RU"/>
        </w:rPr>
        <w:t>í</w:t>
      </w:r>
      <w:r w:rsidR="005C63F5" w:rsidRPr="00CF1F16">
        <w:t>a</w:t>
      </w:r>
      <w:r w:rsidR="005C63F5" w:rsidRPr="00CF1F16">
        <w:rPr>
          <w:lang w:val="ru-RU"/>
        </w:rPr>
        <w:t xml:space="preserve"> </w:t>
      </w:r>
      <w:r w:rsidR="005C63F5" w:rsidRPr="00CF1F16">
        <w:t>Bắc</w:t>
      </w:r>
      <w:r w:rsidR="005C63F5" w:rsidRPr="00CF1F16">
        <w:rPr>
          <w:lang w:val="ru-RU"/>
        </w:rPr>
        <w:t xml:space="preserve"> </w:t>
      </w:r>
      <w:r w:rsidR="005C63F5" w:rsidRPr="00CF1F16">
        <w:t>n</w:t>
      </w:r>
      <w:r w:rsidR="005C63F5" w:rsidRPr="00CF1F16">
        <w:rPr>
          <w:lang w:val="ru-RU"/>
        </w:rPr>
        <w:t>ê</w:t>
      </w:r>
      <w:r w:rsidR="005C63F5" w:rsidRPr="00CF1F16">
        <w:t>n</w:t>
      </w:r>
      <w:r w:rsidRPr="00CF1F16">
        <w:rPr>
          <w:lang w:val="ru-RU"/>
        </w:rPr>
        <w:t xml:space="preserve"> </w:t>
      </w:r>
      <w:r w:rsidRPr="00CF1F16">
        <w:t>sẽ</w:t>
      </w:r>
      <w:r w:rsidRPr="00CF1F16">
        <w:rPr>
          <w:lang w:val="ru-RU"/>
        </w:rPr>
        <w:t xml:space="preserve"> </w:t>
      </w:r>
      <w:r w:rsidRPr="00CF1F16">
        <w:t>kh</w:t>
      </w:r>
      <w:r w:rsidRPr="00CF1F16">
        <w:rPr>
          <w:lang w:val="ru-RU"/>
        </w:rPr>
        <w:t>ô</w:t>
      </w:r>
      <w:r w:rsidRPr="00CF1F16">
        <w:t>ng</w:t>
      </w:r>
      <w:r w:rsidRPr="00CF1F16">
        <w:rPr>
          <w:lang w:val="ru-RU"/>
        </w:rPr>
        <w:t xml:space="preserve"> </w:t>
      </w:r>
      <w:r w:rsidRPr="00CF1F16">
        <w:t>chịu</w:t>
      </w:r>
      <w:r w:rsidRPr="00CF1F16">
        <w:rPr>
          <w:lang w:val="ru-RU"/>
        </w:rPr>
        <w:t xml:space="preserve"> </w:t>
      </w:r>
      <w:r w:rsidRPr="00CF1F16">
        <w:t>t</w:t>
      </w:r>
      <w:r w:rsidRPr="00CF1F16">
        <w:rPr>
          <w:lang w:val="ru-RU"/>
        </w:rPr>
        <w:t>á</w:t>
      </w:r>
      <w:r w:rsidRPr="00CF1F16">
        <w:t>c</w:t>
      </w:r>
      <w:r w:rsidRPr="00CF1F16">
        <w:rPr>
          <w:lang w:val="ru-RU"/>
        </w:rPr>
        <w:t xml:space="preserve"> đ</w:t>
      </w:r>
      <w:r w:rsidRPr="00CF1F16">
        <w:t>ộng</w:t>
      </w:r>
      <w:r w:rsidRPr="00CF1F16">
        <w:rPr>
          <w:lang w:val="ru-RU"/>
        </w:rPr>
        <w:t xml:space="preserve"> </w:t>
      </w:r>
      <w:r w:rsidR="0019587C" w:rsidRPr="00CF1F16">
        <w:t>qu</w:t>
      </w:r>
      <w:r w:rsidR="0019587C" w:rsidRPr="00CF1F16">
        <w:rPr>
          <w:lang w:val="ru-RU"/>
        </w:rPr>
        <w:t xml:space="preserve">á </w:t>
      </w:r>
      <w:r w:rsidR="0019587C" w:rsidRPr="00CF1F16">
        <w:t>lớn</w:t>
      </w:r>
      <w:r w:rsidRPr="00CF1F16">
        <w:rPr>
          <w:lang w:val="ru-RU"/>
        </w:rPr>
        <w:t xml:space="preserve">. </w:t>
      </w:r>
      <w:r w:rsidRPr="00CF1F16">
        <w:t>H</w:t>
      </w:r>
      <w:r w:rsidRPr="00CF1F16">
        <w:rPr>
          <w:lang w:val="ru-RU"/>
        </w:rPr>
        <w:t>ơ</w:t>
      </w:r>
      <w:r w:rsidRPr="00CF1F16">
        <w:t>n</w:t>
      </w:r>
      <w:r w:rsidRPr="00CF1F16">
        <w:rPr>
          <w:lang w:val="ru-RU"/>
        </w:rPr>
        <w:t xml:space="preserve"> </w:t>
      </w:r>
      <w:r w:rsidRPr="00CF1F16">
        <w:t>nữa</w:t>
      </w:r>
      <w:r w:rsidRPr="00CF1F16">
        <w:rPr>
          <w:lang w:val="ru-RU"/>
        </w:rPr>
        <w:t xml:space="preserve">, </w:t>
      </w:r>
      <w:r w:rsidRPr="00CF1F16">
        <w:t>nh</w:t>
      </w:r>
      <w:r w:rsidRPr="00CF1F16">
        <w:rPr>
          <w:lang w:val="ru-RU"/>
        </w:rPr>
        <w:t xml:space="preserve">ư đã </w:t>
      </w:r>
      <w:r w:rsidRPr="00CF1F16">
        <w:t>tr</w:t>
      </w:r>
      <w:r w:rsidRPr="00CF1F16">
        <w:rPr>
          <w:lang w:val="ru-RU"/>
        </w:rPr>
        <w:t>ì</w:t>
      </w:r>
      <w:r w:rsidRPr="00CF1F16">
        <w:t>nh</w:t>
      </w:r>
      <w:r w:rsidRPr="00CF1F16">
        <w:rPr>
          <w:lang w:val="ru-RU"/>
        </w:rPr>
        <w:t xml:space="preserve"> </w:t>
      </w:r>
      <w:r w:rsidRPr="00CF1F16">
        <w:t>b</w:t>
      </w:r>
      <w:r w:rsidRPr="00CF1F16">
        <w:rPr>
          <w:lang w:val="ru-RU"/>
        </w:rPr>
        <w:t>à</w:t>
      </w:r>
      <w:r w:rsidRPr="00CF1F16">
        <w:t>y</w:t>
      </w:r>
      <w:r w:rsidRPr="00CF1F16">
        <w:rPr>
          <w:lang w:val="ru-RU"/>
        </w:rPr>
        <w:t xml:space="preserve"> </w:t>
      </w:r>
      <w:r w:rsidRPr="00CF1F16">
        <w:t>ở</w:t>
      </w:r>
      <w:r w:rsidRPr="00CF1F16">
        <w:rPr>
          <w:lang w:val="ru-RU"/>
        </w:rPr>
        <w:t xml:space="preserve"> </w:t>
      </w:r>
      <w:r w:rsidRPr="00CF1F16">
        <w:t>tr</w:t>
      </w:r>
      <w:r w:rsidRPr="00CF1F16">
        <w:rPr>
          <w:lang w:val="ru-RU"/>
        </w:rPr>
        <w:t>ê</w:t>
      </w:r>
      <w:r w:rsidRPr="00CF1F16">
        <w:t>n</w:t>
      </w:r>
      <w:r w:rsidRPr="00CF1F16">
        <w:rPr>
          <w:lang w:val="ru-RU"/>
        </w:rPr>
        <w:t xml:space="preserve">, </w:t>
      </w:r>
      <w:r w:rsidRPr="00CF1F16">
        <w:t>do</w:t>
      </w:r>
      <w:r w:rsidRPr="00CF1F16">
        <w:rPr>
          <w:lang w:val="ru-RU"/>
        </w:rPr>
        <w:t xml:space="preserve"> </w:t>
      </w:r>
      <w:r w:rsidRPr="00CF1F16">
        <w:t>bụi</w:t>
      </w:r>
      <w:r w:rsidRPr="00CF1F16">
        <w:rPr>
          <w:lang w:val="ru-RU"/>
        </w:rPr>
        <w:t xml:space="preserve"> </w:t>
      </w:r>
      <w:r w:rsidRPr="00CF1F16">
        <w:t>c</w:t>
      </w:r>
      <w:r w:rsidRPr="00CF1F16">
        <w:rPr>
          <w:lang w:val="ru-RU"/>
        </w:rPr>
        <w:t xml:space="preserve">ó </w:t>
      </w:r>
      <w:r w:rsidRPr="00CF1F16">
        <w:t>k</w:t>
      </w:r>
      <w:r w:rsidRPr="00CF1F16">
        <w:rPr>
          <w:lang w:val="ru-RU"/>
        </w:rPr>
        <w:t>í</w:t>
      </w:r>
      <w:r w:rsidRPr="00CF1F16">
        <w:t>ch</w:t>
      </w:r>
      <w:r w:rsidRPr="00CF1F16">
        <w:rPr>
          <w:lang w:val="ru-RU"/>
        </w:rPr>
        <w:t xml:space="preserve"> </w:t>
      </w:r>
      <w:r w:rsidRPr="00CF1F16">
        <w:t>th</w:t>
      </w:r>
      <w:r w:rsidRPr="00CF1F16">
        <w:rPr>
          <w:lang w:val="ru-RU"/>
        </w:rPr>
        <w:t>ư</w:t>
      </w:r>
      <w:r w:rsidRPr="00CF1F16">
        <w:t>ớc</w:t>
      </w:r>
      <w:r w:rsidRPr="00CF1F16">
        <w:rPr>
          <w:lang w:val="ru-RU"/>
        </w:rPr>
        <w:t xml:space="preserve"> </w:t>
      </w:r>
      <w:r w:rsidRPr="00CF1F16">
        <w:t>lớn</w:t>
      </w:r>
      <w:r w:rsidRPr="00CF1F16">
        <w:rPr>
          <w:lang w:val="ru-RU"/>
        </w:rPr>
        <w:t xml:space="preserve"> </w:t>
      </w:r>
      <w:r w:rsidRPr="00CF1F16">
        <w:t>n</w:t>
      </w:r>
      <w:r w:rsidRPr="00CF1F16">
        <w:rPr>
          <w:lang w:val="ru-RU"/>
        </w:rPr>
        <w:t>ê</w:t>
      </w:r>
      <w:r w:rsidRPr="00CF1F16">
        <w:t>n</w:t>
      </w:r>
      <w:r w:rsidRPr="00CF1F16">
        <w:rPr>
          <w:lang w:val="ru-RU"/>
        </w:rPr>
        <w:t xml:space="preserve"> </w:t>
      </w:r>
      <w:r w:rsidRPr="00CF1F16">
        <w:t>sẽ</w:t>
      </w:r>
      <w:r w:rsidRPr="00CF1F16">
        <w:rPr>
          <w:lang w:val="ru-RU"/>
        </w:rPr>
        <w:t xml:space="preserve"> </w:t>
      </w:r>
      <w:r w:rsidRPr="00CF1F16">
        <w:t>nhanh</w:t>
      </w:r>
      <w:r w:rsidRPr="00CF1F16">
        <w:rPr>
          <w:lang w:val="ru-RU"/>
        </w:rPr>
        <w:t xml:space="preserve"> </w:t>
      </w:r>
      <w:r w:rsidRPr="00CF1F16">
        <w:t>ch</w:t>
      </w:r>
      <w:r w:rsidRPr="00CF1F16">
        <w:rPr>
          <w:lang w:val="ru-RU"/>
        </w:rPr>
        <w:t>ó</w:t>
      </w:r>
      <w:r w:rsidRPr="00CF1F16">
        <w:t>ng</w:t>
      </w:r>
      <w:r w:rsidRPr="00CF1F16">
        <w:rPr>
          <w:lang w:val="ru-RU"/>
        </w:rPr>
        <w:t xml:space="preserve"> </w:t>
      </w:r>
      <w:r w:rsidRPr="00CF1F16">
        <w:t>lắng</w:t>
      </w:r>
      <w:r w:rsidRPr="00CF1F16">
        <w:rPr>
          <w:lang w:val="ru-RU"/>
        </w:rPr>
        <w:t xml:space="preserve"> </w:t>
      </w:r>
      <w:r w:rsidRPr="00CF1F16">
        <w:t>xuống</w:t>
      </w:r>
      <w:r w:rsidRPr="00CF1F16">
        <w:rPr>
          <w:lang w:val="ru-RU"/>
        </w:rPr>
        <w:t xml:space="preserve"> </w:t>
      </w:r>
      <w:r w:rsidRPr="00CF1F16">
        <w:t>sau</w:t>
      </w:r>
      <w:r w:rsidRPr="00CF1F16">
        <w:rPr>
          <w:lang w:val="ru-RU"/>
        </w:rPr>
        <w:t xml:space="preserve"> </w:t>
      </w:r>
      <w:r w:rsidRPr="00CF1F16">
        <w:t>khi</w:t>
      </w:r>
      <w:r w:rsidRPr="00CF1F16">
        <w:rPr>
          <w:lang w:val="ru-RU"/>
        </w:rPr>
        <w:t xml:space="preserve"> </w:t>
      </w:r>
      <w:r w:rsidRPr="00CF1F16">
        <w:t>kết</w:t>
      </w:r>
      <w:r w:rsidRPr="00CF1F16">
        <w:rPr>
          <w:lang w:val="ru-RU"/>
        </w:rPr>
        <w:t xml:space="preserve"> </w:t>
      </w:r>
      <w:r w:rsidRPr="00CF1F16">
        <w:t>th</w:t>
      </w:r>
      <w:r w:rsidRPr="00CF1F16">
        <w:rPr>
          <w:lang w:val="ru-RU"/>
        </w:rPr>
        <w:t>ú</w:t>
      </w:r>
      <w:r w:rsidRPr="00CF1F16">
        <w:t>c</w:t>
      </w:r>
      <w:r w:rsidRPr="00CF1F16">
        <w:rPr>
          <w:lang w:val="ru-RU"/>
        </w:rPr>
        <w:t xml:space="preserve"> </w:t>
      </w:r>
      <w:r w:rsidRPr="00CF1F16">
        <w:t>hoạt</w:t>
      </w:r>
      <w:r w:rsidRPr="00CF1F16">
        <w:rPr>
          <w:lang w:val="ru-RU"/>
        </w:rPr>
        <w:t xml:space="preserve"> đ</w:t>
      </w:r>
      <w:r w:rsidRPr="00CF1F16">
        <w:t>ộng</w:t>
      </w:r>
      <w:r w:rsidRPr="00CF1F16">
        <w:rPr>
          <w:lang w:val="ru-RU"/>
        </w:rPr>
        <w:t xml:space="preserve"> </w:t>
      </w:r>
      <w:r w:rsidRPr="00CF1F16">
        <w:t>san</w:t>
      </w:r>
      <w:r w:rsidRPr="00CF1F16">
        <w:rPr>
          <w:lang w:val="ru-RU"/>
        </w:rPr>
        <w:t xml:space="preserve"> </w:t>
      </w:r>
      <w:r w:rsidRPr="00CF1F16">
        <w:t>lấp</w:t>
      </w:r>
      <w:r w:rsidRPr="00CF1F16">
        <w:rPr>
          <w:lang w:val="ru-RU"/>
        </w:rPr>
        <w:t xml:space="preserve"> </w:t>
      </w:r>
      <w:r w:rsidRPr="00CF1F16">
        <w:t>n</w:t>
      </w:r>
      <w:r w:rsidRPr="00CF1F16">
        <w:rPr>
          <w:lang w:val="ru-RU"/>
        </w:rPr>
        <w:t>ê</w:t>
      </w:r>
      <w:r w:rsidRPr="00CF1F16">
        <w:t>n</w:t>
      </w:r>
      <w:r w:rsidRPr="00CF1F16">
        <w:rPr>
          <w:lang w:val="ru-RU"/>
        </w:rPr>
        <w:t xml:space="preserve"> </w:t>
      </w:r>
      <w:r w:rsidRPr="00CF1F16">
        <w:t>t</w:t>
      </w:r>
      <w:r w:rsidRPr="00CF1F16">
        <w:rPr>
          <w:lang w:val="ru-RU"/>
        </w:rPr>
        <w:t>á</w:t>
      </w:r>
      <w:r w:rsidRPr="00CF1F16">
        <w:t>c</w:t>
      </w:r>
      <w:r w:rsidRPr="00CF1F16">
        <w:rPr>
          <w:lang w:val="ru-RU"/>
        </w:rPr>
        <w:t xml:space="preserve"> đ</w:t>
      </w:r>
      <w:r w:rsidRPr="00CF1F16">
        <w:t>ộng</w:t>
      </w:r>
      <w:r w:rsidRPr="00CF1F16">
        <w:rPr>
          <w:lang w:val="ru-RU"/>
        </w:rPr>
        <w:t xml:space="preserve"> </w:t>
      </w:r>
      <w:r w:rsidRPr="00CF1F16">
        <w:t>chỉ</w:t>
      </w:r>
      <w:r w:rsidRPr="00CF1F16">
        <w:rPr>
          <w:lang w:val="ru-RU"/>
        </w:rPr>
        <w:t xml:space="preserve"> </w:t>
      </w:r>
      <w:r w:rsidRPr="00CF1F16">
        <w:t>diễn</w:t>
      </w:r>
      <w:r w:rsidRPr="00CF1F16">
        <w:rPr>
          <w:lang w:val="ru-RU"/>
        </w:rPr>
        <w:t xml:space="preserve"> </w:t>
      </w:r>
      <w:r w:rsidRPr="00CF1F16">
        <w:t>ra</w:t>
      </w:r>
      <w:r w:rsidRPr="00CF1F16">
        <w:rPr>
          <w:lang w:val="ru-RU"/>
        </w:rPr>
        <w:t xml:space="preserve"> </w:t>
      </w:r>
      <w:r w:rsidRPr="00CF1F16">
        <w:t>trong</w:t>
      </w:r>
      <w:r w:rsidRPr="00CF1F16">
        <w:rPr>
          <w:lang w:val="ru-RU"/>
        </w:rPr>
        <w:t xml:space="preserve"> </w:t>
      </w:r>
      <w:r w:rsidRPr="00CF1F16">
        <w:t>thời</w:t>
      </w:r>
      <w:r w:rsidRPr="00CF1F16">
        <w:rPr>
          <w:lang w:val="ru-RU"/>
        </w:rPr>
        <w:t xml:space="preserve"> </w:t>
      </w:r>
      <w:r w:rsidRPr="00CF1F16">
        <w:t>gian</w:t>
      </w:r>
      <w:r w:rsidRPr="00CF1F16">
        <w:rPr>
          <w:lang w:val="ru-RU"/>
        </w:rPr>
        <w:t xml:space="preserve"> </w:t>
      </w:r>
      <w:r w:rsidRPr="00CF1F16">
        <w:t>ngắn</w:t>
      </w:r>
      <w:r w:rsidRPr="00CF1F16">
        <w:rPr>
          <w:lang w:val="ru-RU"/>
        </w:rPr>
        <w:t xml:space="preserve">, </w:t>
      </w:r>
      <w:r w:rsidRPr="00CF1F16">
        <w:t>mức</w:t>
      </w:r>
      <w:r w:rsidRPr="00CF1F16">
        <w:rPr>
          <w:lang w:val="ru-RU"/>
        </w:rPr>
        <w:t xml:space="preserve"> đ</w:t>
      </w:r>
      <w:r w:rsidRPr="00CF1F16">
        <w:t>ộ</w:t>
      </w:r>
      <w:r w:rsidRPr="00CF1F16">
        <w:rPr>
          <w:lang w:val="ru-RU"/>
        </w:rPr>
        <w:t xml:space="preserve"> </w:t>
      </w:r>
      <w:r w:rsidRPr="00CF1F16">
        <w:t>ảnh</w:t>
      </w:r>
      <w:r w:rsidRPr="00CF1F16">
        <w:rPr>
          <w:lang w:val="ru-RU"/>
        </w:rPr>
        <w:t xml:space="preserve"> </w:t>
      </w:r>
      <w:r w:rsidRPr="00CF1F16">
        <w:t>h</w:t>
      </w:r>
      <w:r w:rsidRPr="00CF1F16">
        <w:rPr>
          <w:lang w:val="ru-RU"/>
        </w:rPr>
        <w:t>ư</w:t>
      </w:r>
      <w:r w:rsidRPr="00CF1F16">
        <w:t>ởng</w:t>
      </w:r>
      <w:r w:rsidRPr="00CF1F16">
        <w:rPr>
          <w:lang w:val="ru-RU"/>
        </w:rPr>
        <w:t xml:space="preserve"> </w:t>
      </w:r>
      <w:r w:rsidRPr="00CF1F16">
        <w:t>nếu</w:t>
      </w:r>
      <w:r w:rsidRPr="00CF1F16">
        <w:rPr>
          <w:lang w:val="ru-RU"/>
        </w:rPr>
        <w:t xml:space="preserve"> </w:t>
      </w:r>
      <w:r w:rsidRPr="00CF1F16">
        <w:t>thực</w:t>
      </w:r>
      <w:r w:rsidRPr="00CF1F16">
        <w:rPr>
          <w:lang w:val="ru-RU"/>
        </w:rPr>
        <w:t xml:space="preserve"> </w:t>
      </w:r>
      <w:r w:rsidRPr="00CF1F16">
        <w:t>hiện</w:t>
      </w:r>
      <w:r w:rsidRPr="00CF1F16">
        <w:rPr>
          <w:lang w:val="ru-RU"/>
        </w:rPr>
        <w:t xml:space="preserve"> </w:t>
      </w:r>
      <w:r w:rsidRPr="00CF1F16">
        <w:t>tốt</w:t>
      </w:r>
      <w:r w:rsidRPr="00CF1F16">
        <w:rPr>
          <w:lang w:val="ru-RU"/>
        </w:rPr>
        <w:t xml:space="preserve"> </w:t>
      </w:r>
      <w:r w:rsidRPr="00CF1F16">
        <w:t>c</w:t>
      </w:r>
      <w:r w:rsidRPr="00CF1F16">
        <w:rPr>
          <w:lang w:val="ru-RU"/>
        </w:rPr>
        <w:t>á</w:t>
      </w:r>
      <w:r w:rsidRPr="00CF1F16">
        <w:t>c</w:t>
      </w:r>
      <w:r w:rsidRPr="00CF1F16">
        <w:rPr>
          <w:lang w:val="ru-RU"/>
        </w:rPr>
        <w:t xml:space="preserve"> </w:t>
      </w:r>
      <w:r w:rsidRPr="00CF1F16">
        <w:t>biện</w:t>
      </w:r>
      <w:r w:rsidRPr="00CF1F16">
        <w:rPr>
          <w:lang w:val="ru-RU"/>
        </w:rPr>
        <w:t xml:space="preserve"> </w:t>
      </w:r>
      <w:r w:rsidRPr="00CF1F16">
        <w:t>ph</w:t>
      </w:r>
      <w:r w:rsidRPr="00CF1F16">
        <w:rPr>
          <w:lang w:val="ru-RU"/>
        </w:rPr>
        <w:t>á</w:t>
      </w:r>
      <w:r w:rsidRPr="00CF1F16">
        <w:t>p</w:t>
      </w:r>
      <w:r w:rsidRPr="00CF1F16">
        <w:rPr>
          <w:lang w:val="ru-RU"/>
        </w:rPr>
        <w:t xml:space="preserve"> </w:t>
      </w:r>
      <w:r w:rsidRPr="00CF1F16">
        <w:t>giảm</w:t>
      </w:r>
      <w:r w:rsidRPr="00CF1F16">
        <w:rPr>
          <w:lang w:val="ru-RU"/>
        </w:rPr>
        <w:t xml:space="preserve"> </w:t>
      </w:r>
      <w:r w:rsidRPr="00CF1F16">
        <w:t>thiểu</w:t>
      </w:r>
      <w:r w:rsidRPr="00CF1F16">
        <w:rPr>
          <w:lang w:val="ru-RU"/>
        </w:rPr>
        <w:t xml:space="preserve"> </w:t>
      </w:r>
      <w:r w:rsidRPr="00CF1F16">
        <w:t>l</w:t>
      </w:r>
      <w:r w:rsidRPr="00CF1F16">
        <w:rPr>
          <w:lang w:val="ru-RU"/>
        </w:rPr>
        <w:t xml:space="preserve">à </w:t>
      </w:r>
      <w:r w:rsidRPr="00CF1F16">
        <w:t>kh</w:t>
      </w:r>
      <w:r w:rsidRPr="00CF1F16">
        <w:rPr>
          <w:lang w:val="ru-RU"/>
        </w:rPr>
        <w:t>ô</w:t>
      </w:r>
      <w:r w:rsidRPr="00CF1F16">
        <w:t>ng</w:t>
      </w:r>
      <w:r w:rsidRPr="00CF1F16">
        <w:rPr>
          <w:lang w:val="ru-RU"/>
        </w:rPr>
        <w:t xml:space="preserve"> đá</w:t>
      </w:r>
      <w:r w:rsidRPr="00CF1F16">
        <w:t>ng</w:t>
      </w:r>
      <w:r w:rsidRPr="00CF1F16">
        <w:rPr>
          <w:lang w:val="ru-RU"/>
        </w:rPr>
        <w:t xml:space="preserve"> </w:t>
      </w:r>
      <w:r w:rsidRPr="00CF1F16">
        <w:t>kể</w:t>
      </w:r>
      <w:r w:rsidRPr="00CF1F16">
        <w:rPr>
          <w:lang w:val="ru-RU"/>
        </w:rPr>
        <w:t>.</w:t>
      </w:r>
    </w:p>
    <w:p w14:paraId="0407F866" w14:textId="633371F6" w:rsidR="00F05C3C" w:rsidRPr="00CF1F16" w:rsidRDefault="00F05C3C" w:rsidP="00CE7491">
      <w:pPr>
        <w:pStyle w:val="6MUC5"/>
        <w:spacing w:before="0" w:line="312" w:lineRule="auto"/>
        <w:rPr>
          <w:bCs/>
          <w:lang w:val="it-IT"/>
        </w:rPr>
      </w:pPr>
      <w:r w:rsidRPr="00CF1F16">
        <w:rPr>
          <w:lang w:val="nl-NL"/>
        </w:rPr>
        <w:t>a</w:t>
      </w:r>
      <w:r w:rsidR="00D23FF3" w:rsidRPr="00CF1F16">
        <w:rPr>
          <w:lang w:val="nl-NL"/>
        </w:rPr>
        <w:t>.</w:t>
      </w:r>
      <w:r w:rsidRPr="00CF1F16">
        <w:rPr>
          <w:lang w:val="nl-NL"/>
        </w:rPr>
        <w:t>1.</w:t>
      </w:r>
      <w:r w:rsidR="005C63F5" w:rsidRPr="00CF1F16">
        <w:rPr>
          <w:lang w:val="nl-NL"/>
        </w:rPr>
        <w:t>3</w:t>
      </w:r>
      <w:r w:rsidRPr="00CF1F16">
        <w:rPr>
          <w:lang w:val="nl-NL"/>
        </w:rPr>
        <w:t>)</w:t>
      </w:r>
      <w:r w:rsidRPr="00CF1F16">
        <w:t xml:space="preserve"> </w:t>
      </w:r>
      <w:r w:rsidRPr="00CF1F16">
        <w:rPr>
          <w:bCs/>
          <w:spacing w:val="-2"/>
          <w:lang w:val="it-IT"/>
        </w:rPr>
        <w:t>Khí thải phát sinh từ hoạt động của máy móc trên công trường</w:t>
      </w:r>
    </w:p>
    <w:p w14:paraId="316C3A04" w14:textId="77777777" w:rsidR="00580593" w:rsidRPr="00CF1F16" w:rsidRDefault="00580593" w:rsidP="00CE7491">
      <w:pPr>
        <w:widowControl/>
        <w:spacing w:line="312" w:lineRule="auto"/>
        <w:ind w:firstLine="567"/>
        <w:jc w:val="both"/>
        <w:rPr>
          <w:lang w:val="pt-BR"/>
        </w:rPr>
      </w:pPr>
      <w:r w:rsidRPr="00CF1F16">
        <w:rPr>
          <w:spacing w:val="-4"/>
          <w:lang w:val="pt-BR"/>
        </w:rPr>
        <w:lastRenderedPageBreak/>
        <w:t>Dựa vào số lượng các máy thi công chính trong giai đoạn thi công và căn cứ Thông tư 13/2021/TT-BXD ngày 31/08/2021 về việc hướng dẫn phương pháp xác định các chỉ tiêu kinh tế kỹ thuật và đo bóc khối lượng công trình, với 1 ca máy khoảng 8 giờ/ngày, ước tính được lượng nhiên liệu tiêu thụ cho hoạt động của máy móc và thiết bị sử dụng trong quá trình thi công tại bảng dưới đây</w:t>
      </w:r>
      <w:r w:rsidRPr="00CF1F16">
        <w:rPr>
          <w:lang w:val="pt-BR"/>
        </w:rPr>
        <w:t>:</w:t>
      </w:r>
    </w:p>
    <w:p w14:paraId="6975169C" w14:textId="7657E75F" w:rsidR="00580593" w:rsidRPr="00CF1F16" w:rsidRDefault="00730033" w:rsidP="00CE7491">
      <w:pPr>
        <w:pStyle w:val="Caption"/>
        <w:keepNext/>
        <w:spacing w:before="120" w:after="60"/>
        <w:jc w:val="center"/>
        <w:rPr>
          <w:b/>
          <w:color w:val="auto"/>
          <w:sz w:val="28"/>
          <w:lang w:val="pt-BR"/>
        </w:rPr>
      </w:pPr>
      <w:bookmarkStart w:id="709" w:name="_Toc115081366"/>
      <w:bookmarkStart w:id="710" w:name="_Toc137118853"/>
      <w:r w:rsidRPr="00CF1F16">
        <w:rPr>
          <w:b/>
          <w:bCs/>
          <w:color w:val="auto"/>
          <w:sz w:val="28"/>
          <w:szCs w:val="28"/>
          <w:lang w:val="pt-BR"/>
        </w:rPr>
        <w:t xml:space="preserve">Bảng </w:t>
      </w:r>
      <w:r w:rsidRPr="00CF1F16">
        <w:rPr>
          <w:b/>
          <w:bCs/>
          <w:color w:val="auto"/>
          <w:sz w:val="28"/>
          <w:szCs w:val="28"/>
        </w:rPr>
        <w:fldChar w:fldCharType="begin"/>
      </w:r>
      <w:r w:rsidRPr="00CF1F16">
        <w:rPr>
          <w:b/>
          <w:bCs/>
          <w:color w:val="auto"/>
          <w:sz w:val="28"/>
          <w:szCs w:val="28"/>
          <w:lang w:val="pt-BR"/>
        </w:rPr>
        <w:instrText xml:space="preserve"> SEQ Bảng \* ARABIC </w:instrText>
      </w:r>
      <w:r w:rsidRPr="00CF1F16">
        <w:rPr>
          <w:b/>
          <w:bCs/>
          <w:color w:val="auto"/>
          <w:sz w:val="28"/>
          <w:szCs w:val="28"/>
        </w:rPr>
        <w:fldChar w:fldCharType="separate"/>
      </w:r>
      <w:r w:rsidR="005C63F5" w:rsidRPr="00CF1F16">
        <w:rPr>
          <w:b/>
          <w:bCs/>
          <w:noProof/>
          <w:color w:val="auto"/>
          <w:sz w:val="28"/>
          <w:szCs w:val="28"/>
          <w:lang w:val="pt-BR"/>
        </w:rPr>
        <w:t>18</w:t>
      </w:r>
      <w:r w:rsidRPr="00CF1F16">
        <w:rPr>
          <w:b/>
          <w:bCs/>
          <w:color w:val="auto"/>
          <w:sz w:val="28"/>
          <w:szCs w:val="28"/>
        </w:rPr>
        <w:fldChar w:fldCharType="end"/>
      </w:r>
      <w:r w:rsidRPr="00CF1F16">
        <w:rPr>
          <w:b/>
          <w:bCs/>
          <w:color w:val="auto"/>
          <w:sz w:val="28"/>
          <w:szCs w:val="28"/>
          <w:lang w:val="pt-BR"/>
        </w:rPr>
        <w:t xml:space="preserve">. </w:t>
      </w:r>
      <w:r w:rsidR="00580593" w:rsidRPr="00CF1F16">
        <w:rPr>
          <w:b/>
          <w:color w:val="auto"/>
          <w:sz w:val="28"/>
          <w:lang w:val="pt-BR"/>
        </w:rPr>
        <w:t>Lượng nhiên liệu tiêu thụ cho hoạt động của các máy thi công sử dụng dầu</w:t>
      </w:r>
      <w:bookmarkEnd w:id="709"/>
      <w:bookmarkEnd w:id="710"/>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2447"/>
        <w:gridCol w:w="2212"/>
        <w:gridCol w:w="1383"/>
        <w:gridCol w:w="2319"/>
      </w:tblGrid>
      <w:tr w:rsidR="00CF1F16" w:rsidRPr="00CF1F16" w14:paraId="066D86FA" w14:textId="77777777" w:rsidTr="0019587C">
        <w:trPr>
          <w:trHeight w:val="124"/>
          <w:jc w:val="center"/>
        </w:trPr>
        <w:tc>
          <w:tcPr>
            <w:tcW w:w="388" w:type="pct"/>
            <w:shd w:val="clear" w:color="auto" w:fill="FFFF00"/>
            <w:noWrap/>
            <w:vAlign w:val="center"/>
            <w:hideMark/>
          </w:tcPr>
          <w:p w14:paraId="56730BB3" w14:textId="77777777" w:rsidR="008463A6" w:rsidRPr="00CF1F16" w:rsidRDefault="008463A6" w:rsidP="00CE7491">
            <w:pPr>
              <w:widowControl/>
              <w:jc w:val="center"/>
              <w:rPr>
                <w:b/>
              </w:rPr>
            </w:pPr>
            <w:r w:rsidRPr="00CF1F16">
              <w:rPr>
                <w:b/>
              </w:rPr>
              <w:t>TT</w:t>
            </w:r>
          </w:p>
        </w:tc>
        <w:tc>
          <w:tcPr>
            <w:tcW w:w="1349" w:type="pct"/>
            <w:shd w:val="clear" w:color="auto" w:fill="FFFF00"/>
            <w:vAlign w:val="center"/>
            <w:hideMark/>
          </w:tcPr>
          <w:p w14:paraId="1694B7B5" w14:textId="77777777" w:rsidR="008463A6" w:rsidRPr="00CF1F16" w:rsidRDefault="008463A6" w:rsidP="00CE7491">
            <w:pPr>
              <w:widowControl/>
              <w:jc w:val="center"/>
              <w:rPr>
                <w:b/>
              </w:rPr>
            </w:pPr>
            <w:r w:rsidRPr="00CF1F16">
              <w:rPr>
                <w:b/>
              </w:rPr>
              <w:t>Loại máy và</w:t>
            </w:r>
          </w:p>
          <w:p w14:paraId="625860E3" w14:textId="77777777" w:rsidR="008463A6" w:rsidRPr="00CF1F16" w:rsidRDefault="008463A6" w:rsidP="00CE7491">
            <w:pPr>
              <w:widowControl/>
              <w:jc w:val="center"/>
              <w:rPr>
                <w:b/>
              </w:rPr>
            </w:pPr>
            <w:r w:rsidRPr="00CF1F16">
              <w:rPr>
                <w:b/>
              </w:rPr>
              <w:t>thiết bị thi công</w:t>
            </w:r>
          </w:p>
        </w:tc>
        <w:tc>
          <w:tcPr>
            <w:tcW w:w="1220" w:type="pct"/>
            <w:shd w:val="clear" w:color="auto" w:fill="FFFF00"/>
          </w:tcPr>
          <w:p w14:paraId="22ED4256" w14:textId="0093DF16" w:rsidR="008463A6" w:rsidRPr="00CF1F16" w:rsidRDefault="008463A6" w:rsidP="00CE7491">
            <w:pPr>
              <w:widowControl/>
              <w:jc w:val="center"/>
              <w:rPr>
                <w:b/>
              </w:rPr>
            </w:pPr>
            <w:r w:rsidRPr="00CF1F16">
              <w:rPr>
                <w:b/>
              </w:rPr>
              <w:t xml:space="preserve">Dầu DO tiêu thụ ngày/thiết bị (lít) </w:t>
            </w:r>
          </w:p>
        </w:tc>
        <w:tc>
          <w:tcPr>
            <w:tcW w:w="763" w:type="pct"/>
            <w:shd w:val="clear" w:color="auto" w:fill="FFFF00"/>
          </w:tcPr>
          <w:p w14:paraId="4AABD002" w14:textId="05D5CAEA" w:rsidR="008463A6" w:rsidRPr="00CF1F16" w:rsidRDefault="008463A6" w:rsidP="00CE7491">
            <w:pPr>
              <w:widowControl/>
              <w:jc w:val="center"/>
              <w:rPr>
                <w:b/>
              </w:rPr>
            </w:pPr>
            <w:r w:rsidRPr="00CF1F16">
              <w:rPr>
                <w:b/>
              </w:rPr>
              <w:t>Số lượng máy</w:t>
            </w:r>
          </w:p>
        </w:tc>
        <w:tc>
          <w:tcPr>
            <w:tcW w:w="1279" w:type="pct"/>
            <w:shd w:val="clear" w:color="auto" w:fill="FFFF00"/>
            <w:noWrap/>
            <w:vAlign w:val="center"/>
            <w:hideMark/>
          </w:tcPr>
          <w:p w14:paraId="7389BEE7" w14:textId="339F4275" w:rsidR="008463A6" w:rsidRPr="00CF1F16" w:rsidRDefault="008463A6" w:rsidP="00CE7491">
            <w:pPr>
              <w:widowControl/>
              <w:jc w:val="center"/>
              <w:rPr>
                <w:b/>
              </w:rPr>
            </w:pPr>
            <w:r w:rsidRPr="00CF1F16">
              <w:rPr>
                <w:b/>
              </w:rPr>
              <w:t xml:space="preserve">Tổng dầu DO tiêu thụ ngày/thiết bị (lít) </w:t>
            </w:r>
          </w:p>
        </w:tc>
      </w:tr>
      <w:tr w:rsidR="00CF1F16" w:rsidRPr="00CF1F16" w14:paraId="6C7122DF" w14:textId="77777777" w:rsidTr="003923EE">
        <w:trPr>
          <w:trHeight w:val="70"/>
          <w:jc w:val="center"/>
        </w:trPr>
        <w:tc>
          <w:tcPr>
            <w:tcW w:w="388" w:type="pct"/>
            <w:shd w:val="clear" w:color="auto" w:fill="auto"/>
            <w:noWrap/>
            <w:vAlign w:val="center"/>
            <w:hideMark/>
          </w:tcPr>
          <w:p w14:paraId="32DFDD64" w14:textId="77777777" w:rsidR="008463A6" w:rsidRPr="00CF1F16" w:rsidRDefault="008463A6" w:rsidP="00CE7491">
            <w:pPr>
              <w:widowControl/>
              <w:spacing w:line="312" w:lineRule="auto"/>
              <w:jc w:val="center"/>
            </w:pPr>
            <w:r w:rsidRPr="00CF1F16">
              <w:t>1</w:t>
            </w:r>
          </w:p>
        </w:tc>
        <w:tc>
          <w:tcPr>
            <w:tcW w:w="1349" w:type="pct"/>
            <w:shd w:val="clear" w:color="auto" w:fill="auto"/>
            <w:vAlign w:val="center"/>
            <w:hideMark/>
          </w:tcPr>
          <w:p w14:paraId="513D247D" w14:textId="7B8BE188" w:rsidR="008463A6" w:rsidRPr="00CF1F16" w:rsidRDefault="008463A6" w:rsidP="0019587C">
            <w:pPr>
              <w:widowControl/>
              <w:spacing w:before="60" w:after="60"/>
              <w:rPr>
                <w:bCs/>
              </w:rPr>
            </w:pPr>
            <w:r w:rsidRPr="00CF1F16">
              <w:rPr>
                <w:lang w:val="nl-NL"/>
              </w:rPr>
              <w:t>Máy đào bánh xích</w:t>
            </w:r>
          </w:p>
        </w:tc>
        <w:tc>
          <w:tcPr>
            <w:tcW w:w="1220" w:type="pct"/>
            <w:vAlign w:val="center"/>
          </w:tcPr>
          <w:p w14:paraId="14364EF5" w14:textId="14571622" w:rsidR="008463A6" w:rsidRPr="00CF1F16" w:rsidRDefault="008463A6" w:rsidP="003923EE">
            <w:pPr>
              <w:widowControl/>
              <w:spacing w:before="240"/>
              <w:jc w:val="center"/>
              <w:rPr>
                <w:lang w:val="nl-NL"/>
              </w:rPr>
            </w:pPr>
            <w:r w:rsidRPr="00CF1F16">
              <w:t>59</w:t>
            </w:r>
          </w:p>
        </w:tc>
        <w:tc>
          <w:tcPr>
            <w:tcW w:w="763" w:type="pct"/>
            <w:vAlign w:val="center"/>
          </w:tcPr>
          <w:p w14:paraId="0E11B2AF" w14:textId="2A8FC570" w:rsidR="008463A6" w:rsidRPr="00CF1F16" w:rsidRDefault="008463A6" w:rsidP="003923EE">
            <w:pPr>
              <w:widowControl/>
              <w:spacing w:before="240"/>
              <w:jc w:val="center"/>
              <w:rPr>
                <w:lang w:val="nl-NL"/>
              </w:rPr>
            </w:pPr>
            <w:r w:rsidRPr="00CF1F16">
              <w:rPr>
                <w:lang w:val="nl-NL"/>
              </w:rPr>
              <w:t>2</w:t>
            </w:r>
          </w:p>
        </w:tc>
        <w:tc>
          <w:tcPr>
            <w:tcW w:w="1279" w:type="pct"/>
            <w:shd w:val="clear" w:color="auto" w:fill="auto"/>
            <w:noWrap/>
            <w:vAlign w:val="center"/>
            <w:hideMark/>
          </w:tcPr>
          <w:p w14:paraId="31AD9D1D" w14:textId="7D5E19EA" w:rsidR="008463A6" w:rsidRPr="00CF1F16" w:rsidRDefault="008463A6" w:rsidP="003923EE">
            <w:pPr>
              <w:widowControl/>
              <w:spacing w:before="240"/>
              <w:jc w:val="center"/>
              <w:rPr>
                <w:bCs/>
              </w:rPr>
            </w:pPr>
            <w:r w:rsidRPr="00CF1F16">
              <w:t>118</w:t>
            </w:r>
          </w:p>
        </w:tc>
      </w:tr>
      <w:tr w:rsidR="00CF1F16" w:rsidRPr="00CF1F16" w14:paraId="4A7CB84D" w14:textId="77777777" w:rsidTr="0019587C">
        <w:trPr>
          <w:trHeight w:val="267"/>
          <w:jc w:val="center"/>
        </w:trPr>
        <w:tc>
          <w:tcPr>
            <w:tcW w:w="388" w:type="pct"/>
            <w:shd w:val="clear" w:color="auto" w:fill="auto"/>
            <w:noWrap/>
            <w:vAlign w:val="center"/>
            <w:hideMark/>
          </w:tcPr>
          <w:p w14:paraId="4B53ADD6" w14:textId="77777777" w:rsidR="008463A6" w:rsidRPr="00CF1F16" w:rsidRDefault="008463A6" w:rsidP="00CE7491">
            <w:pPr>
              <w:widowControl/>
              <w:spacing w:line="312" w:lineRule="auto"/>
              <w:jc w:val="center"/>
            </w:pPr>
            <w:r w:rsidRPr="00CF1F16">
              <w:t>2</w:t>
            </w:r>
          </w:p>
        </w:tc>
        <w:tc>
          <w:tcPr>
            <w:tcW w:w="1349" w:type="pct"/>
            <w:shd w:val="clear" w:color="auto" w:fill="auto"/>
            <w:hideMark/>
          </w:tcPr>
          <w:p w14:paraId="6440C913" w14:textId="0EA11AAD" w:rsidR="008463A6" w:rsidRPr="00CF1F16" w:rsidRDefault="008463A6" w:rsidP="00CE7491">
            <w:pPr>
              <w:widowControl/>
              <w:spacing w:line="312" w:lineRule="auto"/>
              <w:rPr>
                <w:bCs/>
              </w:rPr>
            </w:pPr>
            <w:r w:rsidRPr="00CF1F16">
              <w:rPr>
                <w:rFonts w:eastAsia="Times New Roman"/>
                <w:lang w:val="pt-BR"/>
              </w:rPr>
              <w:t>Máy xúc lật</w:t>
            </w:r>
          </w:p>
        </w:tc>
        <w:tc>
          <w:tcPr>
            <w:tcW w:w="1220" w:type="pct"/>
            <w:vAlign w:val="center"/>
          </w:tcPr>
          <w:p w14:paraId="7C275EEA" w14:textId="6BF8CD6C" w:rsidR="008463A6" w:rsidRPr="00CF1F16" w:rsidRDefault="008463A6" w:rsidP="0019587C">
            <w:pPr>
              <w:widowControl/>
              <w:spacing w:line="312" w:lineRule="auto"/>
              <w:jc w:val="center"/>
              <w:rPr>
                <w:lang w:val="nl-NL"/>
              </w:rPr>
            </w:pPr>
            <w:r w:rsidRPr="00CF1F16">
              <w:t>39</w:t>
            </w:r>
          </w:p>
        </w:tc>
        <w:tc>
          <w:tcPr>
            <w:tcW w:w="763" w:type="pct"/>
            <w:vAlign w:val="center"/>
          </w:tcPr>
          <w:p w14:paraId="2B95698A" w14:textId="689626C9" w:rsidR="008463A6" w:rsidRPr="00CF1F16" w:rsidRDefault="008463A6" w:rsidP="0019587C">
            <w:pPr>
              <w:widowControl/>
              <w:spacing w:line="312" w:lineRule="auto"/>
              <w:jc w:val="center"/>
              <w:rPr>
                <w:lang w:val="nl-NL"/>
              </w:rPr>
            </w:pPr>
            <w:r w:rsidRPr="00CF1F16">
              <w:rPr>
                <w:lang w:val="nl-NL"/>
              </w:rPr>
              <w:t>2</w:t>
            </w:r>
          </w:p>
        </w:tc>
        <w:tc>
          <w:tcPr>
            <w:tcW w:w="1279" w:type="pct"/>
            <w:shd w:val="clear" w:color="auto" w:fill="auto"/>
            <w:noWrap/>
            <w:vAlign w:val="center"/>
            <w:hideMark/>
          </w:tcPr>
          <w:p w14:paraId="246ED20B" w14:textId="397FAA8D" w:rsidR="008463A6" w:rsidRPr="00CF1F16" w:rsidRDefault="008463A6" w:rsidP="0019587C">
            <w:pPr>
              <w:widowControl/>
              <w:spacing w:line="312" w:lineRule="auto"/>
              <w:jc w:val="center"/>
              <w:rPr>
                <w:bCs/>
              </w:rPr>
            </w:pPr>
            <w:r w:rsidRPr="00CF1F16">
              <w:t>78</w:t>
            </w:r>
          </w:p>
        </w:tc>
      </w:tr>
      <w:tr w:rsidR="00CF1F16" w:rsidRPr="00CF1F16" w14:paraId="4C255437" w14:textId="77777777" w:rsidTr="0019587C">
        <w:trPr>
          <w:trHeight w:val="402"/>
          <w:jc w:val="center"/>
        </w:trPr>
        <w:tc>
          <w:tcPr>
            <w:tcW w:w="388" w:type="pct"/>
            <w:shd w:val="clear" w:color="auto" w:fill="auto"/>
            <w:noWrap/>
            <w:vAlign w:val="center"/>
            <w:hideMark/>
          </w:tcPr>
          <w:p w14:paraId="2DB746AD" w14:textId="77777777" w:rsidR="008463A6" w:rsidRPr="00CF1F16" w:rsidRDefault="008463A6" w:rsidP="00CE7491">
            <w:pPr>
              <w:widowControl/>
              <w:spacing w:line="312" w:lineRule="auto"/>
              <w:jc w:val="center"/>
            </w:pPr>
            <w:r w:rsidRPr="00CF1F16">
              <w:t>3</w:t>
            </w:r>
          </w:p>
        </w:tc>
        <w:tc>
          <w:tcPr>
            <w:tcW w:w="1349" w:type="pct"/>
            <w:shd w:val="clear" w:color="auto" w:fill="auto"/>
            <w:hideMark/>
          </w:tcPr>
          <w:p w14:paraId="6B1F397B" w14:textId="082BD956" w:rsidR="008463A6" w:rsidRPr="00CF1F16" w:rsidRDefault="008463A6" w:rsidP="00CE7491">
            <w:pPr>
              <w:widowControl/>
              <w:spacing w:line="312" w:lineRule="auto"/>
              <w:rPr>
                <w:bCs/>
              </w:rPr>
            </w:pPr>
            <w:r w:rsidRPr="00CF1F16">
              <w:rPr>
                <w:rFonts w:eastAsia="Times New Roman"/>
                <w:lang w:val="pt-BR"/>
              </w:rPr>
              <w:t>Máy ủi</w:t>
            </w:r>
          </w:p>
        </w:tc>
        <w:tc>
          <w:tcPr>
            <w:tcW w:w="1220" w:type="pct"/>
            <w:vAlign w:val="center"/>
          </w:tcPr>
          <w:p w14:paraId="48355FC3" w14:textId="42ED957B" w:rsidR="008463A6" w:rsidRPr="00CF1F16" w:rsidRDefault="008463A6" w:rsidP="0019587C">
            <w:pPr>
              <w:widowControl/>
              <w:spacing w:line="312" w:lineRule="auto"/>
              <w:jc w:val="center"/>
              <w:rPr>
                <w:lang w:val="nl-NL"/>
              </w:rPr>
            </w:pPr>
            <w:r w:rsidRPr="00CF1F16">
              <w:t>46</w:t>
            </w:r>
          </w:p>
        </w:tc>
        <w:tc>
          <w:tcPr>
            <w:tcW w:w="763" w:type="pct"/>
            <w:vAlign w:val="center"/>
          </w:tcPr>
          <w:p w14:paraId="4D4A491F" w14:textId="635AE9B3" w:rsidR="008463A6" w:rsidRPr="00CF1F16" w:rsidRDefault="008463A6" w:rsidP="0019587C">
            <w:pPr>
              <w:widowControl/>
              <w:spacing w:line="312" w:lineRule="auto"/>
              <w:jc w:val="center"/>
              <w:rPr>
                <w:lang w:val="nl-NL"/>
              </w:rPr>
            </w:pPr>
            <w:r w:rsidRPr="00CF1F16">
              <w:rPr>
                <w:lang w:val="nl-NL"/>
              </w:rPr>
              <w:t>2</w:t>
            </w:r>
          </w:p>
        </w:tc>
        <w:tc>
          <w:tcPr>
            <w:tcW w:w="1279" w:type="pct"/>
            <w:shd w:val="clear" w:color="auto" w:fill="auto"/>
            <w:noWrap/>
            <w:vAlign w:val="center"/>
            <w:hideMark/>
          </w:tcPr>
          <w:p w14:paraId="27ED0D56" w14:textId="551BCE96" w:rsidR="008463A6" w:rsidRPr="00CF1F16" w:rsidRDefault="008463A6" w:rsidP="0019587C">
            <w:pPr>
              <w:widowControl/>
              <w:spacing w:line="312" w:lineRule="auto"/>
              <w:jc w:val="center"/>
              <w:rPr>
                <w:bCs/>
              </w:rPr>
            </w:pPr>
            <w:r w:rsidRPr="00CF1F16">
              <w:t>92</w:t>
            </w:r>
          </w:p>
        </w:tc>
      </w:tr>
      <w:tr w:rsidR="00CF1F16" w:rsidRPr="00CF1F16" w14:paraId="6E8FE60E" w14:textId="77777777" w:rsidTr="0019587C">
        <w:trPr>
          <w:trHeight w:val="291"/>
          <w:jc w:val="center"/>
        </w:trPr>
        <w:tc>
          <w:tcPr>
            <w:tcW w:w="388" w:type="pct"/>
            <w:shd w:val="clear" w:color="auto" w:fill="auto"/>
            <w:noWrap/>
            <w:vAlign w:val="center"/>
            <w:hideMark/>
          </w:tcPr>
          <w:p w14:paraId="4F1C8FC1" w14:textId="77777777" w:rsidR="008463A6" w:rsidRPr="00CF1F16" w:rsidRDefault="008463A6" w:rsidP="00CE7491">
            <w:pPr>
              <w:widowControl/>
              <w:spacing w:line="312" w:lineRule="auto"/>
              <w:jc w:val="center"/>
            </w:pPr>
            <w:r w:rsidRPr="00CF1F16">
              <w:t>4</w:t>
            </w:r>
          </w:p>
        </w:tc>
        <w:tc>
          <w:tcPr>
            <w:tcW w:w="1349" w:type="pct"/>
            <w:shd w:val="clear" w:color="auto" w:fill="auto"/>
            <w:hideMark/>
          </w:tcPr>
          <w:p w14:paraId="15C3CDC9" w14:textId="6E353C37" w:rsidR="008463A6" w:rsidRPr="00CF1F16" w:rsidRDefault="008463A6" w:rsidP="00CE7491">
            <w:pPr>
              <w:widowControl/>
              <w:spacing w:line="312" w:lineRule="auto"/>
              <w:rPr>
                <w:bCs/>
                <w:lang w:val="fr-FR"/>
              </w:rPr>
            </w:pPr>
            <w:r w:rsidRPr="00CF1F16">
              <w:rPr>
                <w:rFonts w:eastAsia="Times New Roman"/>
                <w:lang w:val="pt-BR"/>
              </w:rPr>
              <w:t>Máy lu rung</w:t>
            </w:r>
          </w:p>
        </w:tc>
        <w:tc>
          <w:tcPr>
            <w:tcW w:w="1220" w:type="pct"/>
            <w:vAlign w:val="center"/>
          </w:tcPr>
          <w:p w14:paraId="326822E9" w14:textId="2F8C633B" w:rsidR="008463A6" w:rsidRPr="00CF1F16" w:rsidRDefault="008463A6" w:rsidP="0019587C">
            <w:pPr>
              <w:widowControl/>
              <w:spacing w:line="312" w:lineRule="auto"/>
              <w:jc w:val="center"/>
              <w:rPr>
                <w:lang w:val="nl-NL"/>
              </w:rPr>
            </w:pPr>
            <w:r w:rsidRPr="00CF1F16">
              <w:t>27</w:t>
            </w:r>
          </w:p>
        </w:tc>
        <w:tc>
          <w:tcPr>
            <w:tcW w:w="763" w:type="pct"/>
            <w:vAlign w:val="center"/>
          </w:tcPr>
          <w:p w14:paraId="082D833B" w14:textId="31C45B75" w:rsidR="008463A6" w:rsidRPr="00CF1F16" w:rsidRDefault="008463A6" w:rsidP="0019587C">
            <w:pPr>
              <w:widowControl/>
              <w:spacing w:line="312" w:lineRule="auto"/>
              <w:jc w:val="center"/>
              <w:rPr>
                <w:lang w:val="nl-NL"/>
              </w:rPr>
            </w:pPr>
            <w:r w:rsidRPr="00CF1F16">
              <w:rPr>
                <w:lang w:val="nl-NL"/>
              </w:rPr>
              <w:t>1</w:t>
            </w:r>
          </w:p>
        </w:tc>
        <w:tc>
          <w:tcPr>
            <w:tcW w:w="1279" w:type="pct"/>
            <w:shd w:val="clear" w:color="auto" w:fill="auto"/>
            <w:noWrap/>
            <w:vAlign w:val="center"/>
            <w:hideMark/>
          </w:tcPr>
          <w:p w14:paraId="13BA565D" w14:textId="55415D39" w:rsidR="008463A6" w:rsidRPr="00CF1F16" w:rsidRDefault="008463A6" w:rsidP="0019587C">
            <w:pPr>
              <w:widowControl/>
              <w:spacing w:line="312" w:lineRule="auto"/>
              <w:jc w:val="center"/>
              <w:rPr>
                <w:bCs/>
              </w:rPr>
            </w:pPr>
            <w:r w:rsidRPr="00CF1F16">
              <w:t>54</w:t>
            </w:r>
          </w:p>
        </w:tc>
      </w:tr>
      <w:tr w:rsidR="00CF1F16" w:rsidRPr="00CF1F16" w14:paraId="5E0FD6CB" w14:textId="77777777" w:rsidTr="0019587C">
        <w:trPr>
          <w:trHeight w:val="402"/>
          <w:jc w:val="center"/>
        </w:trPr>
        <w:tc>
          <w:tcPr>
            <w:tcW w:w="388" w:type="pct"/>
            <w:shd w:val="clear" w:color="auto" w:fill="auto"/>
            <w:noWrap/>
            <w:vAlign w:val="center"/>
            <w:hideMark/>
          </w:tcPr>
          <w:p w14:paraId="217990BD" w14:textId="77777777" w:rsidR="008463A6" w:rsidRPr="00CF1F16" w:rsidRDefault="008463A6" w:rsidP="00CE7491">
            <w:pPr>
              <w:widowControl/>
              <w:spacing w:line="312" w:lineRule="auto"/>
              <w:jc w:val="center"/>
            </w:pPr>
            <w:r w:rsidRPr="00CF1F16">
              <w:t>5</w:t>
            </w:r>
          </w:p>
        </w:tc>
        <w:tc>
          <w:tcPr>
            <w:tcW w:w="1349" w:type="pct"/>
            <w:shd w:val="clear" w:color="auto" w:fill="auto"/>
            <w:hideMark/>
          </w:tcPr>
          <w:p w14:paraId="4FB25AA2" w14:textId="2F403F9E" w:rsidR="008463A6" w:rsidRPr="00CF1F16" w:rsidRDefault="008463A6" w:rsidP="00CE7491">
            <w:pPr>
              <w:widowControl/>
              <w:spacing w:line="312" w:lineRule="auto"/>
              <w:rPr>
                <w:bCs/>
              </w:rPr>
            </w:pPr>
            <w:r w:rsidRPr="00CF1F16">
              <w:rPr>
                <w:rFonts w:eastAsia="Times New Roman"/>
                <w:lang w:val="pt-BR"/>
              </w:rPr>
              <w:t>Máy lu bánh thép</w:t>
            </w:r>
          </w:p>
        </w:tc>
        <w:tc>
          <w:tcPr>
            <w:tcW w:w="1220" w:type="pct"/>
            <w:vAlign w:val="center"/>
          </w:tcPr>
          <w:p w14:paraId="62A84CA9" w14:textId="37C79637" w:rsidR="008463A6" w:rsidRPr="00CF1F16" w:rsidRDefault="008463A6" w:rsidP="0019587C">
            <w:pPr>
              <w:widowControl/>
              <w:spacing w:line="312" w:lineRule="auto"/>
              <w:jc w:val="center"/>
              <w:rPr>
                <w:lang w:val="nl-NL"/>
              </w:rPr>
            </w:pPr>
            <w:r w:rsidRPr="00CF1F16">
              <w:t>24</w:t>
            </w:r>
          </w:p>
        </w:tc>
        <w:tc>
          <w:tcPr>
            <w:tcW w:w="763" w:type="pct"/>
            <w:vAlign w:val="center"/>
          </w:tcPr>
          <w:p w14:paraId="6972BC79" w14:textId="54F572C4" w:rsidR="008463A6" w:rsidRPr="00CF1F16" w:rsidRDefault="008463A6" w:rsidP="0019587C">
            <w:pPr>
              <w:widowControl/>
              <w:spacing w:line="312" w:lineRule="auto"/>
              <w:jc w:val="center"/>
              <w:rPr>
                <w:lang w:val="nl-NL"/>
              </w:rPr>
            </w:pPr>
            <w:r w:rsidRPr="00CF1F16">
              <w:rPr>
                <w:lang w:val="nl-NL"/>
              </w:rPr>
              <w:t>1</w:t>
            </w:r>
          </w:p>
        </w:tc>
        <w:tc>
          <w:tcPr>
            <w:tcW w:w="1279" w:type="pct"/>
            <w:shd w:val="clear" w:color="auto" w:fill="auto"/>
            <w:noWrap/>
            <w:vAlign w:val="center"/>
            <w:hideMark/>
          </w:tcPr>
          <w:p w14:paraId="084BC6A1" w14:textId="073EABCD" w:rsidR="008463A6" w:rsidRPr="00CF1F16" w:rsidRDefault="008463A6" w:rsidP="0019587C">
            <w:pPr>
              <w:widowControl/>
              <w:spacing w:line="312" w:lineRule="auto"/>
              <w:jc w:val="center"/>
              <w:rPr>
                <w:bCs/>
              </w:rPr>
            </w:pPr>
            <w:r w:rsidRPr="00CF1F16">
              <w:t>48</w:t>
            </w:r>
          </w:p>
        </w:tc>
      </w:tr>
    </w:tbl>
    <w:p w14:paraId="305292AA" w14:textId="77777777" w:rsidR="00580593" w:rsidRPr="00CF1F16" w:rsidRDefault="00580593" w:rsidP="005C63F5">
      <w:pPr>
        <w:widowControl/>
        <w:spacing w:before="60" w:after="120"/>
        <w:ind w:firstLine="561"/>
        <w:jc w:val="right"/>
        <w:rPr>
          <w:i/>
          <w:iCs/>
          <w:sz w:val="26"/>
          <w:szCs w:val="26"/>
          <w:u w:val="single"/>
          <w:lang w:val="nl-NL"/>
        </w:rPr>
      </w:pPr>
      <w:r w:rsidRPr="00CF1F16">
        <w:rPr>
          <w:i/>
          <w:iCs/>
          <w:sz w:val="26"/>
          <w:szCs w:val="26"/>
          <w:lang w:val="nl-NL"/>
        </w:rPr>
        <w:t xml:space="preserve">Ghi chú: </w:t>
      </w:r>
      <w:r w:rsidRPr="00CF1F16">
        <w:rPr>
          <w:i/>
          <w:iCs/>
          <w:sz w:val="26"/>
          <w:szCs w:val="26"/>
          <w:lang w:val="pt-BR"/>
        </w:rPr>
        <w:t>Thông tư 13/2021/TT-BXD ngày 31/08/2021 về việc hướng dẫn phương pháp xác định các chỉ tiêu kinh tế kỹ thuật và đo bóc khối lượng công trình</w:t>
      </w:r>
      <w:r w:rsidRPr="00CF1F16">
        <w:rPr>
          <w:i/>
          <w:iCs/>
          <w:sz w:val="26"/>
          <w:szCs w:val="26"/>
          <w:lang w:val="nl-NL"/>
        </w:rPr>
        <w:t>.</w:t>
      </w:r>
    </w:p>
    <w:p w14:paraId="0A1E549C" w14:textId="15E8D07F" w:rsidR="0019587C" w:rsidRPr="00CF1F16" w:rsidRDefault="00580593" w:rsidP="00F871ED">
      <w:pPr>
        <w:widowControl/>
        <w:spacing w:line="312" w:lineRule="auto"/>
        <w:ind w:firstLine="561"/>
        <w:jc w:val="both"/>
        <w:rPr>
          <w:bCs/>
          <w:lang w:val="nl-NL"/>
        </w:rPr>
      </w:pPr>
      <w:r w:rsidRPr="00CF1F16">
        <w:rPr>
          <w:bCs/>
          <w:lang w:val="nl-NL"/>
        </w:rPr>
        <w:t>Theo tài liệu của Tổ chức Y tế Thế giới, Hệ số phát thải (EFi) của thiết bị và máy loại động cơ Diesel cố định dựa trên cơ sở lượng nhiêu liệu tiêu thụ như sau:</w:t>
      </w:r>
    </w:p>
    <w:p w14:paraId="27B0026A" w14:textId="00EE5BEC" w:rsidR="00580593" w:rsidRPr="00CF1F16" w:rsidRDefault="00730033" w:rsidP="00CE7491">
      <w:pPr>
        <w:pStyle w:val="Caption"/>
        <w:keepNext/>
        <w:spacing w:after="60"/>
        <w:jc w:val="center"/>
        <w:rPr>
          <w:b/>
          <w:color w:val="auto"/>
          <w:sz w:val="28"/>
          <w:lang w:val="nl-NL"/>
        </w:rPr>
      </w:pPr>
      <w:bookmarkStart w:id="711" w:name="_Toc115081367"/>
      <w:bookmarkStart w:id="712" w:name="_Toc137118854"/>
      <w:r w:rsidRPr="00CF1F16">
        <w:rPr>
          <w:b/>
          <w:bCs/>
          <w:color w:val="auto"/>
          <w:sz w:val="28"/>
          <w:szCs w:val="28"/>
          <w:lang w:val="nl-NL"/>
        </w:rPr>
        <w:t xml:space="preserve">Bảng </w:t>
      </w:r>
      <w:r w:rsidRPr="00CF1F16">
        <w:rPr>
          <w:b/>
          <w:bCs/>
          <w:color w:val="auto"/>
          <w:sz w:val="28"/>
          <w:szCs w:val="28"/>
        </w:rPr>
        <w:fldChar w:fldCharType="begin"/>
      </w:r>
      <w:r w:rsidRPr="00CF1F16">
        <w:rPr>
          <w:b/>
          <w:bCs/>
          <w:color w:val="auto"/>
          <w:sz w:val="28"/>
          <w:szCs w:val="28"/>
          <w:lang w:val="nl-NL"/>
        </w:rPr>
        <w:instrText xml:space="preserve"> SEQ Bảng \* ARABIC </w:instrText>
      </w:r>
      <w:r w:rsidRPr="00CF1F16">
        <w:rPr>
          <w:b/>
          <w:bCs/>
          <w:color w:val="auto"/>
          <w:sz w:val="28"/>
          <w:szCs w:val="28"/>
        </w:rPr>
        <w:fldChar w:fldCharType="separate"/>
      </w:r>
      <w:r w:rsidR="005C63F5" w:rsidRPr="00CF1F16">
        <w:rPr>
          <w:b/>
          <w:bCs/>
          <w:noProof/>
          <w:color w:val="auto"/>
          <w:sz w:val="28"/>
          <w:szCs w:val="28"/>
          <w:lang w:val="nl-NL"/>
        </w:rPr>
        <w:t>19</w:t>
      </w:r>
      <w:r w:rsidRPr="00CF1F16">
        <w:rPr>
          <w:b/>
          <w:bCs/>
          <w:color w:val="auto"/>
          <w:sz w:val="28"/>
          <w:szCs w:val="28"/>
        </w:rPr>
        <w:fldChar w:fldCharType="end"/>
      </w:r>
      <w:r w:rsidRPr="00CF1F16">
        <w:rPr>
          <w:b/>
          <w:bCs/>
          <w:color w:val="auto"/>
          <w:sz w:val="28"/>
          <w:szCs w:val="28"/>
          <w:lang w:val="nl-NL"/>
        </w:rPr>
        <w:t xml:space="preserve">. </w:t>
      </w:r>
      <w:r w:rsidR="00580593" w:rsidRPr="00CF1F16">
        <w:rPr>
          <w:b/>
          <w:color w:val="auto"/>
          <w:sz w:val="28"/>
          <w:lang w:val="nl-NL"/>
        </w:rPr>
        <w:t>Hệ số phát thải của máy thi công sử dụng dầu Diesel</w:t>
      </w:r>
      <w:bookmarkEnd w:id="711"/>
      <w:bookmarkEnd w:id="712"/>
    </w:p>
    <w:p w14:paraId="59EE382D" w14:textId="77777777" w:rsidR="00580593" w:rsidRPr="00CF1F16" w:rsidRDefault="00580593" w:rsidP="00CE7491">
      <w:pPr>
        <w:widowControl/>
        <w:spacing w:line="312" w:lineRule="auto"/>
        <w:jc w:val="right"/>
        <w:rPr>
          <w:i/>
          <w:sz w:val="24"/>
        </w:rPr>
      </w:pPr>
      <w:r w:rsidRPr="00CF1F16">
        <w:rPr>
          <w:i/>
          <w:sz w:val="24"/>
        </w:rPr>
        <w:t>Đơn vị: kg/lít</w:t>
      </w:r>
    </w:p>
    <w:tbl>
      <w:tblPr>
        <w:tblW w:w="892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2"/>
        <w:gridCol w:w="2674"/>
        <w:gridCol w:w="1134"/>
        <w:gridCol w:w="1134"/>
        <w:gridCol w:w="1134"/>
        <w:gridCol w:w="1134"/>
        <w:gridCol w:w="1134"/>
      </w:tblGrid>
      <w:tr w:rsidR="00CF1F16" w:rsidRPr="00CF1F16" w14:paraId="52FA40DF" w14:textId="77777777" w:rsidTr="00AC7EAB">
        <w:trPr>
          <w:tblHeader/>
          <w:jc w:val="center"/>
        </w:trPr>
        <w:tc>
          <w:tcPr>
            <w:tcW w:w="582"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58D7E43" w14:textId="77777777" w:rsidR="00580593" w:rsidRPr="00CF1F16" w:rsidRDefault="00580593" w:rsidP="00CE7491">
            <w:pPr>
              <w:widowControl/>
              <w:spacing w:before="60" w:after="60"/>
              <w:jc w:val="center"/>
              <w:rPr>
                <w:b/>
                <w:bCs/>
                <w:spacing w:val="-4"/>
              </w:rPr>
            </w:pPr>
            <w:r w:rsidRPr="00CF1F16">
              <w:rPr>
                <w:b/>
                <w:bCs/>
                <w:spacing w:val="-4"/>
              </w:rPr>
              <w:t>TT</w:t>
            </w:r>
          </w:p>
        </w:tc>
        <w:tc>
          <w:tcPr>
            <w:tcW w:w="2674" w:type="dxa"/>
            <w:tcBorders>
              <w:top w:val="single" w:sz="4" w:space="0" w:color="000000"/>
              <w:left w:val="single" w:sz="4" w:space="0" w:color="000000"/>
              <w:bottom w:val="single" w:sz="4" w:space="0" w:color="000000"/>
              <w:right w:val="single" w:sz="4" w:space="0" w:color="000000"/>
              <w:tl2br w:val="single" w:sz="4" w:space="0" w:color="auto"/>
            </w:tcBorders>
            <w:shd w:val="clear" w:color="auto" w:fill="FFFF00"/>
          </w:tcPr>
          <w:p w14:paraId="1031A982" w14:textId="77777777" w:rsidR="00580593" w:rsidRPr="00CF1F16" w:rsidRDefault="00580593" w:rsidP="00CE7491">
            <w:pPr>
              <w:widowControl/>
              <w:spacing w:before="60" w:after="60"/>
              <w:jc w:val="center"/>
              <w:rPr>
                <w:b/>
                <w:bCs/>
                <w:spacing w:val="-4"/>
              </w:rPr>
            </w:pPr>
            <w:r w:rsidRPr="00CF1F16">
              <w:rPr>
                <w:b/>
                <w:bCs/>
                <w:spacing w:val="-4"/>
              </w:rPr>
              <w:t xml:space="preserve">       Khí thải</w:t>
            </w:r>
          </w:p>
          <w:p w14:paraId="5C40998C" w14:textId="77777777" w:rsidR="00580593" w:rsidRPr="00CF1F16" w:rsidRDefault="00580593" w:rsidP="00CE7491">
            <w:pPr>
              <w:widowControl/>
              <w:spacing w:before="60" w:after="60"/>
              <w:rPr>
                <w:b/>
                <w:bCs/>
                <w:spacing w:val="-4"/>
              </w:rPr>
            </w:pPr>
            <w:r w:rsidRPr="00CF1F16">
              <w:rPr>
                <w:b/>
                <w:bCs/>
                <w:spacing w:val="-4"/>
              </w:rPr>
              <w:t>Thiết bị</w:t>
            </w:r>
          </w:p>
        </w:tc>
        <w:tc>
          <w:tcPr>
            <w:tcW w:w="1134"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54F67FA" w14:textId="77777777" w:rsidR="00580593" w:rsidRPr="00CF1F16" w:rsidRDefault="00580593" w:rsidP="00CE7491">
            <w:pPr>
              <w:widowControl/>
              <w:spacing w:before="60" w:after="60"/>
              <w:jc w:val="center"/>
              <w:rPr>
                <w:b/>
                <w:bCs/>
                <w:spacing w:val="-4"/>
              </w:rPr>
            </w:pPr>
            <w:r w:rsidRPr="00CF1F16">
              <w:rPr>
                <w:b/>
                <w:bCs/>
                <w:spacing w:val="-4"/>
              </w:rPr>
              <w:t>TSP</w:t>
            </w:r>
          </w:p>
        </w:tc>
        <w:tc>
          <w:tcPr>
            <w:tcW w:w="1134"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254ACAD" w14:textId="77777777" w:rsidR="00580593" w:rsidRPr="00CF1F16" w:rsidRDefault="00580593" w:rsidP="00CE7491">
            <w:pPr>
              <w:widowControl/>
              <w:spacing w:before="60" w:after="60"/>
              <w:jc w:val="center"/>
              <w:rPr>
                <w:b/>
                <w:bCs/>
                <w:spacing w:val="-4"/>
                <w:vertAlign w:val="subscript"/>
              </w:rPr>
            </w:pPr>
            <w:r w:rsidRPr="00CF1F16">
              <w:rPr>
                <w:b/>
                <w:bCs/>
                <w:spacing w:val="-4"/>
              </w:rPr>
              <w:t>SO</w:t>
            </w:r>
            <w:r w:rsidRPr="00CF1F16">
              <w:rPr>
                <w:b/>
                <w:bCs/>
                <w:spacing w:val="-4"/>
                <w:vertAlign w:val="subscript"/>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45712DEE" w14:textId="77777777" w:rsidR="00580593" w:rsidRPr="00CF1F16" w:rsidRDefault="00580593" w:rsidP="00CE7491">
            <w:pPr>
              <w:widowControl/>
              <w:spacing w:before="60" w:after="60"/>
              <w:jc w:val="center"/>
              <w:rPr>
                <w:b/>
                <w:bCs/>
                <w:spacing w:val="-4"/>
              </w:rPr>
            </w:pPr>
            <w:r w:rsidRPr="00CF1F16">
              <w:rPr>
                <w:b/>
                <w:bCs/>
                <w:spacing w:val="-4"/>
              </w:rPr>
              <w:t>NO</w:t>
            </w:r>
            <w:r w:rsidRPr="00CF1F16">
              <w:rPr>
                <w:b/>
                <w:bCs/>
                <w:spacing w:val="-4"/>
                <w:vertAlign w:val="subscript"/>
              </w:rPr>
              <w:t>x</w:t>
            </w:r>
          </w:p>
        </w:tc>
        <w:tc>
          <w:tcPr>
            <w:tcW w:w="1134"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21FBEF6F" w14:textId="77777777" w:rsidR="00580593" w:rsidRPr="00CF1F16" w:rsidRDefault="00580593" w:rsidP="00CE7491">
            <w:pPr>
              <w:widowControl/>
              <w:spacing w:before="60" w:after="60"/>
              <w:jc w:val="center"/>
              <w:rPr>
                <w:b/>
                <w:bCs/>
                <w:spacing w:val="-4"/>
              </w:rPr>
            </w:pPr>
            <w:r w:rsidRPr="00CF1F16">
              <w:rPr>
                <w:b/>
                <w:bCs/>
                <w:spacing w:val="-4"/>
              </w:rPr>
              <w:t>CO</w:t>
            </w:r>
          </w:p>
        </w:tc>
        <w:tc>
          <w:tcPr>
            <w:tcW w:w="1134"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591D4559" w14:textId="77777777" w:rsidR="00580593" w:rsidRPr="00CF1F16" w:rsidRDefault="00580593" w:rsidP="00CE7491">
            <w:pPr>
              <w:widowControl/>
              <w:spacing w:before="60" w:after="60"/>
              <w:jc w:val="center"/>
              <w:rPr>
                <w:b/>
                <w:bCs/>
                <w:spacing w:val="-4"/>
                <w:vertAlign w:val="subscript"/>
              </w:rPr>
            </w:pPr>
            <w:r w:rsidRPr="00CF1F16">
              <w:rPr>
                <w:b/>
                <w:bCs/>
                <w:spacing w:val="-4"/>
              </w:rPr>
              <w:t>VOC</w:t>
            </w:r>
            <w:r w:rsidRPr="00CF1F16">
              <w:rPr>
                <w:b/>
                <w:bCs/>
                <w:spacing w:val="-4"/>
                <w:vertAlign w:val="subscript"/>
              </w:rPr>
              <w:t>s</w:t>
            </w:r>
          </w:p>
        </w:tc>
      </w:tr>
      <w:tr w:rsidR="00CF1F16" w:rsidRPr="00CF1F16" w14:paraId="62622C15" w14:textId="77777777" w:rsidTr="005E6D27">
        <w:trPr>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97872C" w14:textId="77777777" w:rsidR="008463A6" w:rsidRPr="00CF1F16" w:rsidRDefault="008463A6" w:rsidP="00CE7491">
            <w:pPr>
              <w:widowControl/>
              <w:spacing w:before="60" w:after="60"/>
              <w:jc w:val="center"/>
              <w:rPr>
                <w:bCs/>
                <w:spacing w:val="-4"/>
              </w:rPr>
            </w:pPr>
            <w:r w:rsidRPr="00CF1F16">
              <w:rPr>
                <w:bCs/>
                <w:spacing w:val="-4"/>
              </w:rPr>
              <w:t>1</w:t>
            </w:r>
          </w:p>
        </w:tc>
        <w:tc>
          <w:tcPr>
            <w:tcW w:w="2674" w:type="dxa"/>
            <w:tcBorders>
              <w:top w:val="single" w:sz="4" w:space="0" w:color="000000"/>
              <w:left w:val="single" w:sz="4" w:space="0" w:color="000000"/>
              <w:bottom w:val="single" w:sz="4" w:space="0" w:color="000000"/>
              <w:right w:val="single" w:sz="4" w:space="0" w:color="000000"/>
            </w:tcBorders>
            <w:shd w:val="clear" w:color="auto" w:fill="auto"/>
          </w:tcPr>
          <w:p w14:paraId="01298CDD" w14:textId="5422A230" w:rsidR="008463A6" w:rsidRPr="00CF1F16" w:rsidRDefault="008463A6" w:rsidP="00CE7491">
            <w:pPr>
              <w:widowControl/>
              <w:spacing w:before="60" w:after="60"/>
              <w:rPr>
                <w:bCs/>
              </w:rPr>
            </w:pPr>
            <w:r w:rsidRPr="00CF1F16">
              <w:t>Máy đào bánh xích</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0DA0A6" w14:textId="62A06545" w:rsidR="008463A6" w:rsidRPr="00CF1F16" w:rsidRDefault="008463A6" w:rsidP="00CE7491">
            <w:pPr>
              <w:widowControl/>
              <w:spacing w:before="60" w:after="60"/>
              <w:jc w:val="center"/>
              <w:rPr>
                <w:bCs/>
                <w:spacing w:val="-4"/>
              </w:rPr>
            </w:pPr>
            <w:r w:rsidRPr="00CF1F16">
              <w:rPr>
                <w:bCs/>
                <w:spacing w:val="-4"/>
              </w:rPr>
              <w:t>0,00327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D8DA25" w14:textId="1E105B58" w:rsidR="008463A6" w:rsidRPr="00CF1F16" w:rsidRDefault="008463A6" w:rsidP="00CE7491">
            <w:pPr>
              <w:widowControl/>
              <w:spacing w:before="60" w:after="60"/>
              <w:jc w:val="center"/>
              <w:rPr>
                <w:bCs/>
                <w:spacing w:val="-4"/>
              </w:rPr>
            </w:pPr>
            <w:r w:rsidRPr="00CF1F16">
              <w:rPr>
                <w:bCs/>
                <w:spacing w:val="-4"/>
              </w:rPr>
              <w:t>0,0037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359A9D" w14:textId="62D29C52" w:rsidR="008463A6" w:rsidRPr="00CF1F16" w:rsidRDefault="008463A6" w:rsidP="00CE7491">
            <w:pPr>
              <w:widowControl/>
              <w:spacing w:before="60" w:after="60"/>
              <w:jc w:val="center"/>
              <w:rPr>
                <w:bCs/>
                <w:spacing w:val="-4"/>
              </w:rPr>
            </w:pPr>
            <w:r w:rsidRPr="00CF1F16">
              <w:rPr>
                <w:bCs/>
                <w:spacing w:val="-4"/>
              </w:rPr>
              <w:t>0,031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79610A" w14:textId="27F29A4C" w:rsidR="008463A6" w:rsidRPr="00CF1F16" w:rsidRDefault="008463A6" w:rsidP="00CE7491">
            <w:pPr>
              <w:widowControl/>
              <w:spacing w:before="60" w:after="60"/>
              <w:jc w:val="center"/>
              <w:rPr>
                <w:bCs/>
                <w:spacing w:val="-4"/>
              </w:rPr>
            </w:pPr>
            <w:r w:rsidRPr="00CF1F16">
              <w:rPr>
                <w:bCs/>
                <w:spacing w:val="-4"/>
              </w:rPr>
              <w:t>0,0102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78C749A" w14:textId="6AF362C6" w:rsidR="008463A6" w:rsidRPr="00CF1F16" w:rsidRDefault="008463A6" w:rsidP="00CE7491">
            <w:pPr>
              <w:widowControl/>
              <w:spacing w:before="60" w:after="60"/>
              <w:jc w:val="center"/>
              <w:rPr>
                <w:bCs/>
                <w:spacing w:val="-4"/>
              </w:rPr>
            </w:pPr>
            <w:r w:rsidRPr="00CF1F16">
              <w:rPr>
                <w:bCs/>
                <w:spacing w:val="-4"/>
              </w:rPr>
              <w:t>0,00228</w:t>
            </w:r>
          </w:p>
        </w:tc>
      </w:tr>
      <w:tr w:rsidR="00CF1F16" w:rsidRPr="00CF1F16" w14:paraId="0F2BE86D" w14:textId="77777777" w:rsidTr="005E6D27">
        <w:trPr>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421072" w14:textId="77777777" w:rsidR="008463A6" w:rsidRPr="00CF1F16" w:rsidRDefault="008463A6" w:rsidP="00CE7491">
            <w:pPr>
              <w:widowControl/>
              <w:spacing w:before="60" w:after="60"/>
              <w:jc w:val="center"/>
              <w:rPr>
                <w:bCs/>
                <w:spacing w:val="-4"/>
              </w:rPr>
            </w:pPr>
            <w:r w:rsidRPr="00CF1F16">
              <w:rPr>
                <w:bCs/>
                <w:spacing w:val="-4"/>
              </w:rPr>
              <w:t>2</w:t>
            </w:r>
          </w:p>
        </w:tc>
        <w:tc>
          <w:tcPr>
            <w:tcW w:w="2674" w:type="dxa"/>
            <w:tcBorders>
              <w:top w:val="single" w:sz="4" w:space="0" w:color="000000"/>
              <w:left w:val="single" w:sz="4" w:space="0" w:color="000000"/>
              <w:bottom w:val="single" w:sz="4" w:space="0" w:color="000000"/>
              <w:right w:val="single" w:sz="4" w:space="0" w:color="000000"/>
            </w:tcBorders>
            <w:shd w:val="clear" w:color="auto" w:fill="auto"/>
          </w:tcPr>
          <w:p w14:paraId="607DD80D" w14:textId="6A4E00A5" w:rsidR="008463A6" w:rsidRPr="00CF1F16" w:rsidRDefault="008463A6" w:rsidP="00CE7491">
            <w:pPr>
              <w:widowControl/>
              <w:spacing w:before="60" w:after="60"/>
              <w:rPr>
                <w:bCs/>
              </w:rPr>
            </w:pPr>
            <w:r w:rsidRPr="00CF1F16">
              <w:t>Máy xúc lật</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667A1" w14:textId="15195D46" w:rsidR="008463A6" w:rsidRPr="00CF1F16" w:rsidRDefault="008463A6" w:rsidP="00CE7491">
            <w:pPr>
              <w:widowControl/>
              <w:spacing w:before="60" w:after="60"/>
              <w:jc w:val="center"/>
              <w:rPr>
                <w:bCs/>
                <w:spacing w:val="-4"/>
              </w:rPr>
            </w:pPr>
            <w:r w:rsidRPr="00CF1F16">
              <w:rPr>
                <w:rFonts w:eastAsia="Times New Roman"/>
                <w:bCs/>
                <w:spacing w:val="-4"/>
              </w:rPr>
              <w:t>0,00177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25D75" w14:textId="13FE0C0C" w:rsidR="008463A6" w:rsidRPr="00CF1F16" w:rsidRDefault="008463A6" w:rsidP="00CE7491">
            <w:pPr>
              <w:widowControl/>
              <w:spacing w:before="60" w:after="60"/>
              <w:jc w:val="center"/>
              <w:rPr>
                <w:bCs/>
                <w:spacing w:val="-4"/>
              </w:rPr>
            </w:pPr>
            <w:r w:rsidRPr="00CF1F16">
              <w:rPr>
                <w:rFonts w:eastAsia="Times New Roman"/>
                <w:bCs/>
                <w:spacing w:val="-4"/>
              </w:rPr>
              <w:t>0,00374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D846C4" w14:textId="4D6D3D98" w:rsidR="008463A6" w:rsidRPr="00CF1F16" w:rsidRDefault="008463A6" w:rsidP="00CE7491">
            <w:pPr>
              <w:widowControl/>
              <w:spacing w:before="60" w:after="60"/>
              <w:jc w:val="center"/>
              <w:rPr>
                <w:bCs/>
                <w:spacing w:val="-4"/>
              </w:rPr>
            </w:pPr>
            <w:r w:rsidRPr="00CF1F16">
              <w:rPr>
                <w:rFonts w:eastAsia="Times New Roman"/>
                <w:bCs/>
                <w:spacing w:val="-4"/>
              </w:rPr>
              <w:t>0,0343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1FB162" w14:textId="32F1276D" w:rsidR="008463A6" w:rsidRPr="00CF1F16" w:rsidRDefault="008463A6" w:rsidP="00CE7491">
            <w:pPr>
              <w:widowControl/>
              <w:spacing w:before="60" w:after="60"/>
              <w:jc w:val="center"/>
              <w:rPr>
                <w:bCs/>
                <w:spacing w:val="-4"/>
              </w:rPr>
            </w:pPr>
            <w:r w:rsidRPr="00CF1F16">
              <w:rPr>
                <w:rFonts w:eastAsia="Times New Roman"/>
                <w:bCs/>
                <w:spacing w:val="-4"/>
              </w:rPr>
              <w:t>0,0147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E4D0D2" w14:textId="6AFF95ED" w:rsidR="008463A6" w:rsidRPr="00CF1F16" w:rsidRDefault="008463A6" w:rsidP="00CE7491">
            <w:pPr>
              <w:widowControl/>
              <w:spacing w:before="60" w:after="60"/>
              <w:jc w:val="center"/>
              <w:rPr>
                <w:bCs/>
                <w:spacing w:val="-4"/>
              </w:rPr>
            </w:pPr>
            <w:r w:rsidRPr="00CF1F16">
              <w:rPr>
                <w:rFonts w:eastAsia="Times New Roman"/>
                <w:bCs/>
                <w:spacing w:val="-4"/>
              </w:rPr>
              <w:t>0,00158</w:t>
            </w:r>
          </w:p>
        </w:tc>
      </w:tr>
      <w:tr w:rsidR="00CF1F16" w:rsidRPr="00CF1F16" w14:paraId="1DB64A38" w14:textId="77777777" w:rsidTr="005E6D27">
        <w:trPr>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8052CD" w14:textId="77777777" w:rsidR="008463A6" w:rsidRPr="00CF1F16" w:rsidRDefault="008463A6" w:rsidP="00CE7491">
            <w:pPr>
              <w:widowControl/>
              <w:spacing w:before="60" w:after="60"/>
              <w:jc w:val="center"/>
              <w:rPr>
                <w:bCs/>
                <w:spacing w:val="-4"/>
              </w:rPr>
            </w:pPr>
            <w:r w:rsidRPr="00CF1F16">
              <w:rPr>
                <w:bCs/>
                <w:spacing w:val="-4"/>
              </w:rPr>
              <w:t>3</w:t>
            </w:r>
          </w:p>
        </w:tc>
        <w:tc>
          <w:tcPr>
            <w:tcW w:w="2674" w:type="dxa"/>
            <w:tcBorders>
              <w:top w:val="single" w:sz="4" w:space="0" w:color="000000"/>
              <w:left w:val="single" w:sz="4" w:space="0" w:color="000000"/>
              <w:bottom w:val="single" w:sz="4" w:space="0" w:color="000000"/>
              <w:right w:val="single" w:sz="4" w:space="0" w:color="000000"/>
            </w:tcBorders>
            <w:shd w:val="clear" w:color="auto" w:fill="auto"/>
          </w:tcPr>
          <w:p w14:paraId="2FF5349A" w14:textId="19C4471D" w:rsidR="008463A6" w:rsidRPr="00CF1F16" w:rsidRDefault="008463A6" w:rsidP="00CE7491">
            <w:pPr>
              <w:widowControl/>
              <w:spacing w:before="60" w:after="60"/>
              <w:rPr>
                <w:bCs/>
              </w:rPr>
            </w:pPr>
            <w:r w:rsidRPr="00CF1F16">
              <w:t>Máy ủi</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EFBF46" w14:textId="0DA150DC" w:rsidR="008463A6" w:rsidRPr="00CF1F16" w:rsidRDefault="008463A6" w:rsidP="00CE7491">
            <w:pPr>
              <w:widowControl/>
              <w:spacing w:before="60" w:after="60"/>
              <w:jc w:val="center"/>
              <w:rPr>
                <w:bCs/>
                <w:spacing w:val="-4"/>
              </w:rPr>
            </w:pPr>
            <w:r w:rsidRPr="00CF1F16">
              <w:rPr>
                <w:bCs/>
                <w:spacing w:val="-4"/>
              </w:rPr>
              <w:t>0,0029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89DDA3" w14:textId="414B0182" w:rsidR="008463A6" w:rsidRPr="00CF1F16" w:rsidRDefault="008463A6" w:rsidP="00CE7491">
            <w:pPr>
              <w:widowControl/>
              <w:spacing w:before="60" w:after="60"/>
              <w:jc w:val="center"/>
              <w:rPr>
                <w:bCs/>
                <w:spacing w:val="-4"/>
              </w:rPr>
            </w:pPr>
            <w:r w:rsidRPr="00CF1F16">
              <w:rPr>
                <w:bCs/>
                <w:spacing w:val="-4"/>
              </w:rPr>
              <w:t>0,00374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087DC5" w14:textId="22A30F1E" w:rsidR="008463A6" w:rsidRPr="00CF1F16" w:rsidRDefault="008463A6" w:rsidP="00CE7491">
            <w:pPr>
              <w:widowControl/>
              <w:spacing w:before="60" w:after="60"/>
              <w:jc w:val="center"/>
              <w:rPr>
                <w:bCs/>
                <w:spacing w:val="-4"/>
              </w:rPr>
            </w:pPr>
            <w:r w:rsidRPr="00CF1F16">
              <w:rPr>
                <w:bCs/>
                <w:spacing w:val="-4"/>
              </w:rPr>
              <w:t>0,0441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DDA4F" w14:textId="47E7EB9C" w:rsidR="008463A6" w:rsidRPr="00CF1F16" w:rsidRDefault="008463A6" w:rsidP="00CE7491">
            <w:pPr>
              <w:widowControl/>
              <w:spacing w:before="60" w:after="60"/>
              <w:jc w:val="center"/>
              <w:rPr>
                <w:bCs/>
                <w:spacing w:val="-4"/>
              </w:rPr>
            </w:pPr>
            <w:r w:rsidRPr="00CF1F16">
              <w:rPr>
                <w:bCs/>
                <w:spacing w:val="-4"/>
              </w:rPr>
              <w:t>0,0102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3D10B3" w14:textId="59B2D150" w:rsidR="008463A6" w:rsidRPr="00CF1F16" w:rsidRDefault="008463A6" w:rsidP="00CE7491">
            <w:pPr>
              <w:widowControl/>
              <w:spacing w:before="60" w:after="60"/>
              <w:jc w:val="center"/>
              <w:rPr>
                <w:bCs/>
                <w:spacing w:val="-4"/>
              </w:rPr>
            </w:pPr>
            <w:r w:rsidRPr="00CF1F16">
              <w:rPr>
                <w:bCs/>
                <w:spacing w:val="-4"/>
              </w:rPr>
              <w:t>0,00228</w:t>
            </w:r>
          </w:p>
        </w:tc>
      </w:tr>
      <w:tr w:rsidR="00CF1F16" w:rsidRPr="00CF1F16" w14:paraId="55700F9D" w14:textId="77777777" w:rsidTr="005E6D27">
        <w:trPr>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49F9BE" w14:textId="77777777" w:rsidR="008463A6" w:rsidRPr="00CF1F16" w:rsidRDefault="008463A6" w:rsidP="00CE7491">
            <w:pPr>
              <w:widowControl/>
              <w:spacing w:before="60" w:after="60"/>
              <w:jc w:val="center"/>
              <w:rPr>
                <w:bCs/>
                <w:spacing w:val="-4"/>
              </w:rPr>
            </w:pPr>
            <w:r w:rsidRPr="00CF1F16">
              <w:rPr>
                <w:bCs/>
                <w:spacing w:val="-4"/>
              </w:rPr>
              <w:t>4</w:t>
            </w:r>
          </w:p>
        </w:tc>
        <w:tc>
          <w:tcPr>
            <w:tcW w:w="2674" w:type="dxa"/>
            <w:tcBorders>
              <w:top w:val="single" w:sz="4" w:space="0" w:color="000000"/>
              <w:left w:val="single" w:sz="4" w:space="0" w:color="000000"/>
              <w:bottom w:val="single" w:sz="4" w:space="0" w:color="000000"/>
              <w:right w:val="single" w:sz="4" w:space="0" w:color="000000"/>
            </w:tcBorders>
            <w:shd w:val="clear" w:color="auto" w:fill="auto"/>
          </w:tcPr>
          <w:p w14:paraId="31FEDF17" w14:textId="17701E87" w:rsidR="008463A6" w:rsidRPr="00CF1F16" w:rsidRDefault="008463A6" w:rsidP="00CE7491">
            <w:pPr>
              <w:widowControl/>
              <w:spacing w:before="60" w:after="60"/>
              <w:rPr>
                <w:bCs/>
                <w:lang w:val="fr-FR"/>
              </w:rPr>
            </w:pPr>
            <w:r w:rsidRPr="00CF1F16">
              <w:t>Máy lu rung</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152F2" w14:textId="0697A4F8" w:rsidR="008463A6" w:rsidRPr="00CF1F16" w:rsidRDefault="008463A6" w:rsidP="00CE7491">
            <w:pPr>
              <w:widowControl/>
              <w:spacing w:before="60" w:after="60"/>
              <w:jc w:val="center"/>
              <w:rPr>
                <w:bCs/>
                <w:spacing w:val="-4"/>
              </w:rPr>
            </w:pPr>
            <w:r w:rsidRPr="00CF1F16">
              <w:rPr>
                <w:bCs/>
                <w:spacing w:val="-4"/>
              </w:rPr>
              <w:t>0,00177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97BC5F" w14:textId="6087FBD4" w:rsidR="008463A6" w:rsidRPr="00CF1F16" w:rsidRDefault="008463A6" w:rsidP="00CE7491">
            <w:pPr>
              <w:widowControl/>
              <w:spacing w:before="60" w:after="60"/>
              <w:jc w:val="center"/>
              <w:rPr>
                <w:bCs/>
                <w:spacing w:val="-4"/>
              </w:rPr>
            </w:pPr>
            <w:r w:rsidRPr="00CF1F16">
              <w:rPr>
                <w:bCs/>
                <w:spacing w:val="-4"/>
              </w:rPr>
              <w:t>0,00374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2253AA" w14:textId="1251008A" w:rsidR="008463A6" w:rsidRPr="00CF1F16" w:rsidRDefault="008463A6" w:rsidP="00CE7491">
            <w:pPr>
              <w:widowControl/>
              <w:spacing w:before="60" w:after="60"/>
              <w:jc w:val="center"/>
              <w:rPr>
                <w:bCs/>
                <w:spacing w:val="-4"/>
              </w:rPr>
            </w:pPr>
            <w:r w:rsidRPr="00CF1F16">
              <w:rPr>
                <w:bCs/>
                <w:spacing w:val="-4"/>
              </w:rPr>
              <w:t>0,0343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F081B8" w14:textId="1CF524CC" w:rsidR="008463A6" w:rsidRPr="00CF1F16" w:rsidRDefault="008463A6" w:rsidP="00CE7491">
            <w:pPr>
              <w:widowControl/>
              <w:spacing w:before="60" w:after="60"/>
              <w:jc w:val="center"/>
              <w:rPr>
                <w:bCs/>
                <w:spacing w:val="-4"/>
              </w:rPr>
            </w:pPr>
            <w:r w:rsidRPr="00CF1F16">
              <w:rPr>
                <w:bCs/>
                <w:spacing w:val="-4"/>
              </w:rPr>
              <w:t>0,0147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D24F7" w14:textId="7DDE165B" w:rsidR="008463A6" w:rsidRPr="00CF1F16" w:rsidRDefault="008463A6" w:rsidP="00CE7491">
            <w:pPr>
              <w:widowControl/>
              <w:spacing w:before="60" w:after="60"/>
              <w:jc w:val="center"/>
              <w:rPr>
                <w:bCs/>
                <w:spacing w:val="-4"/>
              </w:rPr>
            </w:pPr>
            <w:r w:rsidRPr="00CF1F16">
              <w:rPr>
                <w:bCs/>
                <w:spacing w:val="-4"/>
              </w:rPr>
              <w:t>0,00158</w:t>
            </w:r>
          </w:p>
        </w:tc>
      </w:tr>
      <w:tr w:rsidR="00CF1F16" w:rsidRPr="00CF1F16" w14:paraId="5ED14010" w14:textId="77777777" w:rsidTr="005E6D27">
        <w:trPr>
          <w:jc w:val="center"/>
        </w:trPr>
        <w:tc>
          <w:tcPr>
            <w:tcW w:w="5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13EBDA" w14:textId="77777777" w:rsidR="008463A6" w:rsidRPr="00CF1F16" w:rsidRDefault="008463A6" w:rsidP="00CE7491">
            <w:pPr>
              <w:widowControl/>
              <w:spacing w:before="60" w:after="60"/>
              <w:jc w:val="center"/>
              <w:rPr>
                <w:bCs/>
                <w:spacing w:val="-4"/>
              </w:rPr>
            </w:pPr>
            <w:r w:rsidRPr="00CF1F16">
              <w:rPr>
                <w:bCs/>
                <w:spacing w:val="-4"/>
              </w:rPr>
              <w:t>5</w:t>
            </w:r>
          </w:p>
        </w:tc>
        <w:tc>
          <w:tcPr>
            <w:tcW w:w="2674" w:type="dxa"/>
            <w:tcBorders>
              <w:top w:val="single" w:sz="4" w:space="0" w:color="000000"/>
              <w:left w:val="single" w:sz="4" w:space="0" w:color="000000"/>
              <w:bottom w:val="single" w:sz="4" w:space="0" w:color="000000"/>
              <w:right w:val="single" w:sz="4" w:space="0" w:color="000000"/>
            </w:tcBorders>
            <w:shd w:val="clear" w:color="auto" w:fill="auto"/>
          </w:tcPr>
          <w:p w14:paraId="624BE0A9" w14:textId="6AC94AC4" w:rsidR="008463A6" w:rsidRPr="00CF1F16" w:rsidRDefault="008463A6" w:rsidP="00CE7491">
            <w:pPr>
              <w:widowControl/>
              <w:spacing w:before="60" w:after="60"/>
              <w:rPr>
                <w:bCs/>
              </w:rPr>
            </w:pPr>
            <w:r w:rsidRPr="00CF1F16">
              <w:t>Máy lu bánh thép</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6A4C4" w14:textId="184EDEA6" w:rsidR="008463A6" w:rsidRPr="00CF1F16" w:rsidRDefault="008463A6" w:rsidP="00CE7491">
            <w:pPr>
              <w:widowControl/>
              <w:spacing w:before="60" w:after="60"/>
              <w:jc w:val="center"/>
              <w:rPr>
                <w:bCs/>
                <w:spacing w:val="-4"/>
              </w:rPr>
            </w:pPr>
            <w:r w:rsidRPr="00CF1F16">
              <w:rPr>
                <w:bCs/>
                <w:spacing w:val="-4"/>
              </w:rPr>
              <w:t>0,0029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1B9FDB" w14:textId="7EE28EE6" w:rsidR="008463A6" w:rsidRPr="00CF1F16" w:rsidRDefault="008463A6" w:rsidP="00CE7491">
            <w:pPr>
              <w:widowControl/>
              <w:spacing w:before="60" w:after="60"/>
              <w:jc w:val="center"/>
              <w:rPr>
                <w:bCs/>
                <w:spacing w:val="-4"/>
              </w:rPr>
            </w:pPr>
            <w:r w:rsidRPr="00CF1F16">
              <w:rPr>
                <w:bCs/>
                <w:spacing w:val="-4"/>
              </w:rPr>
              <w:t>0,00373</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D09EA6" w14:textId="5DC66642" w:rsidR="008463A6" w:rsidRPr="00CF1F16" w:rsidRDefault="008463A6" w:rsidP="00CE7491">
            <w:pPr>
              <w:widowControl/>
              <w:spacing w:before="60" w:after="60"/>
              <w:jc w:val="center"/>
              <w:rPr>
                <w:bCs/>
                <w:spacing w:val="-4"/>
              </w:rPr>
            </w:pPr>
            <w:r w:rsidRPr="00CF1F16">
              <w:rPr>
                <w:bCs/>
                <w:spacing w:val="-4"/>
              </w:rPr>
              <w:t>0,0485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633D85" w14:textId="066B8448" w:rsidR="008463A6" w:rsidRPr="00CF1F16" w:rsidRDefault="008463A6" w:rsidP="00CE7491">
            <w:pPr>
              <w:widowControl/>
              <w:spacing w:before="60" w:after="60"/>
              <w:jc w:val="center"/>
              <w:rPr>
                <w:bCs/>
                <w:spacing w:val="-4"/>
              </w:rPr>
            </w:pPr>
            <w:r w:rsidRPr="00CF1F16">
              <w:rPr>
                <w:bCs/>
                <w:spacing w:val="-4"/>
              </w:rPr>
              <w:t>0,0226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3BCA6B" w14:textId="58506C0C" w:rsidR="008463A6" w:rsidRPr="00CF1F16" w:rsidRDefault="008463A6" w:rsidP="00CE7491">
            <w:pPr>
              <w:widowControl/>
              <w:spacing w:before="60" w:after="60"/>
              <w:jc w:val="center"/>
              <w:rPr>
                <w:bCs/>
                <w:spacing w:val="-4"/>
              </w:rPr>
            </w:pPr>
            <w:r w:rsidRPr="00CF1F16">
              <w:rPr>
                <w:bCs/>
                <w:spacing w:val="-4"/>
              </w:rPr>
              <w:t>0,0036</w:t>
            </w:r>
          </w:p>
        </w:tc>
      </w:tr>
    </w:tbl>
    <w:p w14:paraId="0E2F6C12" w14:textId="77777777" w:rsidR="00580593" w:rsidRPr="00CF1F16" w:rsidRDefault="00580593" w:rsidP="00CE7491">
      <w:pPr>
        <w:spacing w:before="60" w:line="312" w:lineRule="auto"/>
        <w:ind w:firstLine="567"/>
        <w:jc w:val="right"/>
        <w:rPr>
          <w:rFonts w:eastAsia="MS Mincho"/>
          <w:i/>
          <w:u w:val="single"/>
          <w:lang w:val="x-none" w:eastAsia="x-none"/>
        </w:rPr>
      </w:pPr>
      <w:r w:rsidRPr="00CF1F16">
        <w:rPr>
          <w:rFonts w:eastAsia="MS Mincho"/>
          <w:i/>
          <w:lang w:val="x-none" w:eastAsia="x-none"/>
        </w:rPr>
        <w:t>(Nguồn: Tổ chức Y tế Thế giới)</w:t>
      </w:r>
    </w:p>
    <w:p w14:paraId="4C51AD1B" w14:textId="63BAAEA0" w:rsidR="00580593" w:rsidRPr="00CF1F16" w:rsidRDefault="00580593" w:rsidP="00CE7491">
      <w:pPr>
        <w:widowControl/>
        <w:spacing w:line="312" w:lineRule="auto"/>
        <w:ind w:firstLine="567"/>
        <w:jc w:val="both"/>
        <w:rPr>
          <w:bCs/>
          <w:lang w:val="nl-NL"/>
        </w:rPr>
      </w:pPr>
      <w:r w:rsidRPr="00CF1F16">
        <w:rPr>
          <w:bCs/>
          <w:lang w:val="nl-NL"/>
        </w:rPr>
        <w:t>Trên cơ sở khối lượng nhiên liệu tiêu thụ và hệ số phát thả</w:t>
      </w:r>
      <w:r w:rsidR="002451E5" w:rsidRPr="00CF1F16">
        <w:rPr>
          <w:bCs/>
          <w:lang w:val="nl-NL"/>
        </w:rPr>
        <w:t>i, t</w:t>
      </w:r>
      <w:r w:rsidRPr="00CF1F16">
        <w:rPr>
          <w:bCs/>
          <w:lang w:val="nl-NL"/>
        </w:rPr>
        <w:t>ải lượng của các khí thải do hoạt động của máy thi công sinh ra trên mỗi khu vực công trường thể hiện ở bảng sau:</w:t>
      </w:r>
    </w:p>
    <w:p w14:paraId="78B1C42C" w14:textId="7B45B602" w:rsidR="001120BE" w:rsidRPr="00CF1F16" w:rsidRDefault="00730033" w:rsidP="00CE7491">
      <w:pPr>
        <w:pStyle w:val="Caption"/>
        <w:keepNext/>
        <w:spacing w:before="120" w:after="60"/>
        <w:jc w:val="center"/>
        <w:rPr>
          <w:b/>
          <w:color w:val="auto"/>
          <w:sz w:val="28"/>
          <w:lang w:val="nl-NL"/>
        </w:rPr>
      </w:pPr>
      <w:bookmarkStart w:id="713" w:name="_Toc115081368"/>
      <w:bookmarkStart w:id="714" w:name="_Toc137118855"/>
      <w:r w:rsidRPr="00CF1F16">
        <w:rPr>
          <w:b/>
          <w:bCs/>
          <w:color w:val="auto"/>
          <w:sz w:val="28"/>
          <w:szCs w:val="28"/>
          <w:lang w:val="nl-NL"/>
        </w:rPr>
        <w:lastRenderedPageBreak/>
        <w:t xml:space="preserve">Bảng </w:t>
      </w:r>
      <w:r w:rsidRPr="00CF1F16">
        <w:rPr>
          <w:b/>
          <w:bCs/>
          <w:color w:val="auto"/>
          <w:sz w:val="28"/>
          <w:szCs w:val="28"/>
        </w:rPr>
        <w:fldChar w:fldCharType="begin"/>
      </w:r>
      <w:r w:rsidRPr="00CF1F16">
        <w:rPr>
          <w:b/>
          <w:bCs/>
          <w:color w:val="auto"/>
          <w:sz w:val="28"/>
          <w:szCs w:val="28"/>
          <w:lang w:val="nl-NL"/>
        </w:rPr>
        <w:instrText xml:space="preserve"> SEQ Bảng \* ARABIC </w:instrText>
      </w:r>
      <w:r w:rsidRPr="00CF1F16">
        <w:rPr>
          <w:b/>
          <w:bCs/>
          <w:color w:val="auto"/>
          <w:sz w:val="28"/>
          <w:szCs w:val="28"/>
        </w:rPr>
        <w:fldChar w:fldCharType="separate"/>
      </w:r>
      <w:r w:rsidR="005C63F5" w:rsidRPr="00CF1F16">
        <w:rPr>
          <w:b/>
          <w:bCs/>
          <w:noProof/>
          <w:color w:val="auto"/>
          <w:sz w:val="28"/>
          <w:szCs w:val="28"/>
          <w:lang w:val="nl-NL"/>
        </w:rPr>
        <w:t>20</w:t>
      </w:r>
      <w:r w:rsidRPr="00CF1F16">
        <w:rPr>
          <w:b/>
          <w:bCs/>
          <w:color w:val="auto"/>
          <w:sz w:val="28"/>
          <w:szCs w:val="28"/>
        </w:rPr>
        <w:fldChar w:fldCharType="end"/>
      </w:r>
      <w:r w:rsidRPr="00CF1F16">
        <w:rPr>
          <w:b/>
          <w:bCs/>
          <w:color w:val="auto"/>
          <w:sz w:val="28"/>
          <w:szCs w:val="28"/>
          <w:lang w:val="nl-NL"/>
        </w:rPr>
        <w:t xml:space="preserve">. </w:t>
      </w:r>
      <w:r w:rsidR="001120BE" w:rsidRPr="00CF1F16">
        <w:rPr>
          <w:b/>
          <w:color w:val="auto"/>
          <w:sz w:val="28"/>
          <w:lang w:val="nl-NL"/>
        </w:rPr>
        <w:t>Tải lượng khí thải trên mỗi khu vực thi công</w:t>
      </w:r>
      <w:bookmarkEnd w:id="713"/>
      <w:bookmarkEnd w:id="714"/>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83"/>
        <w:gridCol w:w="2565"/>
        <w:gridCol w:w="1275"/>
        <w:gridCol w:w="1134"/>
        <w:gridCol w:w="1276"/>
        <w:gridCol w:w="1276"/>
        <w:gridCol w:w="1134"/>
      </w:tblGrid>
      <w:tr w:rsidR="00CF1F16" w:rsidRPr="00CF1F16" w14:paraId="7ACE81B2" w14:textId="77777777" w:rsidTr="00AC7EAB">
        <w:trPr>
          <w:tblHeader/>
        </w:trPr>
        <w:tc>
          <w:tcPr>
            <w:tcW w:w="583" w:type="dxa"/>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14:paraId="3BC2E3C3" w14:textId="77777777" w:rsidR="00580593" w:rsidRPr="00CF1F16" w:rsidRDefault="00580593" w:rsidP="00CE7491">
            <w:pPr>
              <w:widowControl/>
              <w:spacing w:before="60" w:after="60"/>
              <w:jc w:val="center"/>
              <w:rPr>
                <w:b/>
                <w:bCs/>
                <w:spacing w:val="-4"/>
              </w:rPr>
            </w:pPr>
            <w:r w:rsidRPr="00CF1F16">
              <w:rPr>
                <w:b/>
                <w:bCs/>
                <w:spacing w:val="-4"/>
              </w:rPr>
              <w:t>TT</w:t>
            </w:r>
          </w:p>
        </w:tc>
        <w:tc>
          <w:tcPr>
            <w:tcW w:w="2565" w:type="dxa"/>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14:paraId="3EA89272" w14:textId="77777777" w:rsidR="00580593" w:rsidRPr="00CF1F16" w:rsidRDefault="00580593" w:rsidP="00CE7491">
            <w:pPr>
              <w:widowControl/>
              <w:spacing w:before="60" w:after="60"/>
              <w:jc w:val="center"/>
              <w:rPr>
                <w:b/>
                <w:bCs/>
                <w:noProof/>
                <w:spacing w:val="-4"/>
              </w:rPr>
            </w:pPr>
            <w:r w:rsidRPr="00CF1F16">
              <w:rPr>
                <w:b/>
                <w:bCs/>
                <w:spacing w:val="-4"/>
              </w:rPr>
              <w:t>Thiết bị</w:t>
            </w:r>
          </w:p>
        </w:tc>
        <w:tc>
          <w:tcPr>
            <w:tcW w:w="6095" w:type="dxa"/>
            <w:gridSpan w:val="5"/>
            <w:tcBorders>
              <w:top w:val="single" w:sz="4" w:space="0" w:color="000000"/>
              <w:left w:val="single" w:sz="4" w:space="0" w:color="000000"/>
              <w:bottom w:val="single" w:sz="4" w:space="0" w:color="000000"/>
              <w:right w:val="single" w:sz="4" w:space="0" w:color="000000"/>
            </w:tcBorders>
            <w:shd w:val="clear" w:color="auto" w:fill="FFFF00"/>
            <w:vAlign w:val="center"/>
          </w:tcPr>
          <w:p w14:paraId="6406FAC0" w14:textId="77777777" w:rsidR="00580593" w:rsidRPr="00CF1F16" w:rsidRDefault="00580593" w:rsidP="00CE7491">
            <w:pPr>
              <w:widowControl/>
              <w:spacing w:before="60" w:after="60"/>
              <w:jc w:val="center"/>
              <w:rPr>
                <w:b/>
                <w:bCs/>
                <w:spacing w:val="-4"/>
              </w:rPr>
            </w:pPr>
            <w:r w:rsidRPr="00CF1F16">
              <w:rPr>
                <w:b/>
                <w:bCs/>
                <w:spacing w:val="-4"/>
              </w:rPr>
              <w:t>Tải lượng khí thải (kg/ngày)</w:t>
            </w:r>
          </w:p>
        </w:tc>
      </w:tr>
      <w:tr w:rsidR="00CF1F16" w:rsidRPr="00CF1F16" w14:paraId="149CAB48" w14:textId="77777777" w:rsidTr="00AC7EAB">
        <w:trPr>
          <w:tblHeader/>
        </w:trPr>
        <w:tc>
          <w:tcPr>
            <w:tcW w:w="583"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14:paraId="5F5283B8" w14:textId="77777777" w:rsidR="00580593" w:rsidRPr="00CF1F16" w:rsidRDefault="00580593" w:rsidP="00CE7491">
            <w:pPr>
              <w:widowControl/>
              <w:spacing w:before="60" w:after="60"/>
              <w:jc w:val="center"/>
              <w:rPr>
                <w:b/>
                <w:bCs/>
                <w:spacing w:val="-4"/>
              </w:rPr>
            </w:pPr>
          </w:p>
        </w:tc>
        <w:tc>
          <w:tcPr>
            <w:tcW w:w="2565"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14:paraId="7B9425FF" w14:textId="77777777" w:rsidR="00580593" w:rsidRPr="00CF1F16" w:rsidRDefault="00580593" w:rsidP="00CE7491">
            <w:pPr>
              <w:widowControl/>
              <w:spacing w:before="60" w:after="60"/>
              <w:jc w:val="center"/>
              <w:rPr>
                <w:b/>
                <w:bCs/>
                <w:noProof/>
                <w:spacing w:val="-4"/>
              </w:rPr>
            </w:pPr>
          </w:p>
        </w:tc>
        <w:tc>
          <w:tcPr>
            <w:tcW w:w="1275"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7D82A703" w14:textId="77777777" w:rsidR="00580593" w:rsidRPr="00CF1F16" w:rsidRDefault="00580593" w:rsidP="00CE7491">
            <w:pPr>
              <w:widowControl/>
              <w:spacing w:before="60" w:after="60"/>
              <w:jc w:val="center"/>
              <w:rPr>
                <w:b/>
                <w:bCs/>
                <w:spacing w:val="-4"/>
              </w:rPr>
            </w:pPr>
            <w:r w:rsidRPr="00CF1F16">
              <w:rPr>
                <w:b/>
                <w:bCs/>
                <w:spacing w:val="-4"/>
              </w:rPr>
              <w:t>TSP</w:t>
            </w:r>
          </w:p>
        </w:tc>
        <w:tc>
          <w:tcPr>
            <w:tcW w:w="1134"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84E1634" w14:textId="77777777" w:rsidR="00580593" w:rsidRPr="00CF1F16" w:rsidRDefault="00580593" w:rsidP="00CE7491">
            <w:pPr>
              <w:widowControl/>
              <w:spacing w:before="60" w:after="60"/>
              <w:jc w:val="center"/>
              <w:rPr>
                <w:b/>
                <w:bCs/>
                <w:spacing w:val="-4"/>
                <w:vertAlign w:val="subscript"/>
              </w:rPr>
            </w:pPr>
            <w:r w:rsidRPr="00CF1F16">
              <w:rPr>
                <w:b/>
                <w:bCs/>
                <w:spacing w:val="-4"/>
              </w:rPr>
              <w:t>SO</w:t>
            </w:r>
            <w:r w:rsidRPr="00CF1F16">
              <w:rPr>
                <w:b/>
                <w:bCs/>
                <w:spacing w:val="-4"/>
                <w:vertAlign w:val="subscript"/>
              </w:rPr>
              <w:t>2</w:t>
            </w:r>
          </w:p>
        </w:tc>
        <w:tc>
          <w:tcPr>
            <w:tcW w:w="1276"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06B682F7" w14:textId="77777777" w:rsidR="00580593" w:rsidRPr="00CF1F16" w:rsidRDefault="00580593" w:rsidP="00CE7491">
            <w:pPr>
              <w:widowControl/>
              <w:spacing w:before="60" w:after="60"/>
              <w:jc w:val="center"/>
              <w:rPr>
                <w:b/>
                <w:bCs/>
                <w:spacing w:val="-4"/>
              </w:rPr>
            </w:pPr>
            <w:r w:rsidRPr="00CF1F16">
              <w:rPr>
                <w:b/>
                <w:bCs/>
                <w:spacing w:val="-4"/>
              </w:rPr>
              <w:t>NO</w:t>
            </w:r>
            <w:r w:rsidRPr="00CF1F16">
              <w:rPr>
                <w:b/>
                <w:bCs/>
                <w:spacing w:val="-4"/>
                <w:vertAlign w:val="subscript"/>
              </w:rPr>
              <w:t>x</w:t>
            </w:r>
          </w:p>
        </w:tc>
        <w:tc>
          <w:tcPr>
            <w:tcW w:w="1276"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22CAE871" w14:textId="77777777" w:rsidR="00580593" w:rsidRPr="00CF1F16" w:rsidRDefault="00580593" w:rsidP="00CE7491">
            <w:pPr>
              <w:widowControl/>
              <w:spacing w:before="60" w:after="60"/>
              <w:jc w:val="center"/>
              <w:rPr>
                <w:b/>
                <w:bCs/>
                <w:spacing w:val="-4"/>
              </w:rPr>
            </w:pPr>
            <w:r w:rsidRPr="00CF1F16">
              <w:rPr>
                <w:b/>
                <w:bCs/>
                <w:spacing w:val="-4"/>
              </w:rPr>
              <w:t>CO</w:t>
            </w:r>
          </w:p>
        </w:tc>
        <w:tc>
          <w:tcPr>
            <w:tcW w:w="1134"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5D43FF0E" w14:textId="77777777" w:rsidR="00580593" w:rsidRPr="00CF1F16" w:rsidRDefault="00580593" w:rsidP="00CE7491">
            <w:pPr>
              <w:widowControl/>
              <w:spacing w:before="60" w:after="60"/>
              <w:jc w:val="center"/>
              <w:rPr>
                <w:b/>
                <w:bCs/>
                <w:spacing w:val="-4"/>
                <w:vertAlign w:val="subscript"/>
              </w:rPr>
            </w:pPr>
            <w:r w:rsidRPr="00CF1F16">
              <w:rPr>
                <w:b/>
                <w:bCs/>
                <w:spacing w:val="-4"/>
              </w:rPr>
              <w:t>VOC</w:t>
            </w:r>
            <w:r w:rsidRPr="00CF1F16">
              <w:rPr>
                <w:b/>
                <w:bCs/>
                <w:spacing w:val="-4"/>
                <w:vertAlign w:val="subscript"/>
              </w:rPr>
              <w:t>s</w:t>
            </w:r>
          </w:p>
        </w:tc>
      </w:tr>
      <w:tr w:rsidR="00CF1F16" w:rsidRPr="00CF1F16" w14:paraId="74D5DADA" w14:textId="77777777" w:rsidTr="003923EE">
        <w:trPr>
          <w:trHeight w:val="244"/>
        </w:trPr>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63B1E9" w14:textId="77777777" w:rsidR="00251E1A" w:rsidRPr="00CF1F16" w:rsidRDefault="00251E1A" w:rsidP="00CE7491">
            <w:pPr>
              <w:widowControl/>
              <w:spacing w:before="60" w:after="60"/>
              <w:jc w:val="center"/>
              <w:rPr>
                <w:bCs/>
                <w:spacing w:val="-4"/>
              </w:rPr>
            </w:pPr>
            <w:r w:rsidRPr="00CF1F16">
              <w:rPr>
                <w:bCs/>
                <w:spacing w:val="-4"/>
              </w:rPr>
              <w:t>1</w:t>
            </w:r>
          </w:p>
        </w:tc>
        <w:tc>
          <w:tcPr>
            <w:tcW w:w="2565" w:type="dxa"/>
            <w:tcBorders>
              <w:top w:val="single" w:sz="4" w:space="0" w:color="000000"/>
              <w:left w:val="single" w:sz="4" w:space="0" w:color="000000"/>
              <w:bottom w:val="single" w:sz="4" w:space="0" w:color="000000"/>
              <w:right w:val="single" w:sz="4" w:space="0" w:color="000000"/>
            </w:tcBorders>
            <w:shd w:val="clear" w:color="auto" w:fill="auto"/>
          </w:tcPr>
          <w:p w14:paraId="60AD1FCB" w14:textId="766225F8" w:rsidR="00251E1A" w:rsidRPr="00CF1F16" w:rsidRDefault="00251E1A" w:rsidP="00CE7491">
            <w:pPr>
              <w:widowControl/>
              <w:spacing w:before="60" w:after="60"/>
              <w:rPr>
                <w:bCs/>
              </w:rPr>
            </w:pPr>
            <w:r w:rsidRPr="00CF1F16">
              <w:t>Máy đào bánh xích</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CA99B04" w14:textId="5514BD5B" w:rsidR="00251E1A" w:rsidRPr="00CF1F16" w:rsidRDefault="00251E1A" w:rsidP="00CE7491">
            <w:pPr>
              <w:widowControl/>
              <w:spacing w:before="60" w:after="60"/>
              <w:jc w:val="center"/>
            </w:pPr>
            <w:r w:rsidRPr="00CF1F16">
              <w:t>0,3859</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ACD45A" w14:textId="0166C179" w:rsidR="00251E1A" w:rsidRPr="00CF1F16" w:rsidRDefault="00251E1A" w:rsidP="00CE7491">
            <w:pPr>
              <w:widowControl/>
              <w:spacing w:before="60" w:after="60"/>
              <w:jc w:val="center"/>
            </w:pPr>
            <w:r w:rsidRPr="00CF1F16">
              <w:t>0,4366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E5B49C1" w14:textId="7E1F1DBC" w:rsidR="00251E1A" w:rsidRPr="00CF1F16" w:rsidRDefault="00251E1A" w:rsidP="00CE7491">
            <w:pPr>
              <w:widowControl/>
              <w:spacing w:before="60" w:after="60"/>
              <w:jc w:val="center"/>
            </w:pPr>
            <w:r w:rsidRPr="00CF1F16">
              <w:t>3,6580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292869" w14:textId="37DE1C63" w:rsidR="00251E1A" w:rsidRPr="00CF1F16" w:rsidRDefault="00251E1A" w:rsidP="00CE7491">
            <w:pPr>
              <w:widowControl/>
              <w:spacing w:before="60" w:after="60"/>
              <w:jc w:val="center"/>
            </w:pPr>
            <w:r w:rsidRPr="00CF1F16">
              <w:t>1,2036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001FEE" w14:textId="4C585E9A" w:rsidR="00251E1A" w:rsidRPr="00CF1F16" w:rsidRDefault="00251E1A" w:rsidP="00CE7491">
            <w:pPr>
              <w:widowControl/>
              <w:spacing w:before="60" w:after="60"/>
              <w:jc w:val="center"/>
            </w:pPr>
            <w:r w:rsidRPr="00CF1F16">
              <w:t>0,2690</w:t>
            </w:r>
          </w:p>
        </w:tc>
      </w:tr>
      <w:tr w:rsidR="00CF1F16" w:rsidRPr="00CF1F16" w14:paraId="37361D3D" w14:textId="77777777" w:rsidTr="00251E1A">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39E4E4" w14:textId="77777777" w:rsidR="00251E1A" w:rsidRPr="00CF1F16" w:rsidRDefault="00251E1A" w:rsidP="00CE7491">
            <w:pPr>
              <w:widowControl/>
              <w:spacing w:before="60" w:after="60"/>
              <w:jc w:val="center"/>
              <w:rPr>
                <w:bCs/>
                <w:spacing w:val="-4"/>
              </w:rPr>
            </w:pPr>
            <w:r w:rsidRPr="00CF1F16">
              <w:rPr>
                <w:bCs/>
                <w:spacing w:val="-4"/>
              </w:rPr>
              <w:t>2</w:t>
            </w:r>
          </w:p>
        </w:tc>
        <w:tc>
          <w:tcPr>
            <w:tcW w:w="2565" w:type="dxa"/>
            <w:tcBorders>
              <w:top w:val="single" w:sz="4" w:space="0" w:color="000000"/>
              <w:left w:val="single" w:sz="4" w:space="0" w:color="000000"/>
              <w:bottom w:val="single" w:sz="4" w:space="0" w:color="000000"/>
              <w:right w:val="single" w:sz="4" w:space="0" w:color="000000"/>
            </w:tcBorders>
            <w:shd w:val="clear" w:color="auto" w:fill="auto"/>
          </w:tcPr>
          <w:p w14:paraId="070ED6DF" w14:textId="730177F0" w:rsidR="00251E1A" w:rsidRPr="00CF1F16" w:rsidRDefault="00251E1A" w:rsidP="00CE7491">
            <w:pPr>
              <w:widowControl/>
              <w:spacing w:before="60" w:after="60"/>
              <w:rPr>
                <w:bCs/>
              </w:rPr>
            </w:pPr>
            <w:r w:rsidRPr="00CF1F16">
              <w:t>Máy xúc lật</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55ECE5" w14:textId="095C6EEF" w:rsidR="00251E1A" w:rsidRPr="00CF1F16" w:rsidRDefault="00251E1A" w:rsidP="00CE7491">
            <w:pPr>
              <w:widowControl/>
              <w:spacing w:before="60" w:after="60"/>
              <w:jc w:val="center"/>
            </w:pPr>
            <w:r w:rsidRPr="00CF1F16">
              <w:t>0,1381</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E6DFCC2" w14:textId="5A7FD1F8" w:rsidR="00251E1A" w:rsidRPr="00CF1F16" w:rsidRDefault="00251E1A" w:rsidP="00CE7491">
            <w:pPr>
              <w:widowControl/>
              <w:spacing w:before="60" w:after="60"/>
              <w:jc w:val="center"/>
            </w:pPr>
            <w:r w:rsidRPr="00CF1F16">
              <w:t>0,2917</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868A12" w14:textId="4375D27F" w:rsidR="00251E1A" w:rsidRPr="00CF1F16" w:rsidRDefault="00251E1A" w:rsidP="00CE7491">
            <w:pPr>
              <w:widowControl/>
              <w:spacing w:before="60" w:after="60"/>
              <w:jc w:val="center"/>
            </w:pPr>
            <w:r w:rsidRPr="00CF1F16">
              <w:t>2,6754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6BCE73" w14:textId="52AD6802" w:rsidR="00251E1A" w:rsidRPr="00CF1F16" w:rsidRDefault="00251E1A" w:rsidP="00CE7491">
            <w:pPr>
              <w:widowControl/>
              <w:spacing w:before="60" w:after="60"/>
              <w:jc w:val="center"/>
            </w:pPr>
            <w:r w:rsidRPr="00CF1F16">
              <w:t>1,1466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2DBD98F" w14:textId="6CE326AB" w:rsidR="00251E1A" w:rsidRPr="00CF1F16" w:rsidRDefault="00251E1A" w:rsidP="00CE7491">
            <w:pPr>
              <w:widowControl/>
              <w:spacing w:before="60" w:after="60"/>
              <w:jc w:val="center"/>
            </w:pPr>
            <w:r w:rsidRPr="00CF1F16">
              <w:t>0,1232</w:t>
            </w:r>
          </w:p>
        </w:tc>
      </w:tr>
      <w:tr w:rsidR="00CF1F16" w:rsidRPr="00CF1F16" w14:paraId="5D110274" w14:textId="77777777" w:rsidTr="00B87A7F">
        <w:trPr>
          <w:trHeight w:val="428"/>
        </w:trPr>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0C8248" w14:textId="77777777" w:rsidR="00251E1A" w:rsidRPr="00CF1F16" w:rsidRDefault="00251E1A" w:rsidP="00CE7491">
            <w:pPr>
              <w:widowControl/>
              <w:spacing w:before="60" w:after="60"/>
              <w:jc w:val="center"/>
              <w:rPr>
                <w:bCs/>
                <w:spacing w:val="-4"/>
              </w:rPr>
            </w:pPr>
            <w:r w:rsidRPr="00CF1F16">
              <w:rPr>
                <w:bCs/>
                <w:spacing w:val="-4"/>
              </w:rPr>
              <w:t>3</w:t>
            </w:r>
          </w:p>
        </w:tc>
        <w:tc>
          <w:tcPr>
            <w:tcW w:w="2565" w:type="dxa"/>
            <w:tcBorders>
              <w:top w:val="single" w:sz="4" w:space="0" w:color="000000"/>
              <w:left w:val="single" w:sz="4" w:space="0" w:color="000000"/>
              <w:bottom w:val="single" w:sz="4" w:space="0" w:color="000000"/>
              <w:right w:val="single" w:sz="4" w:space="0" w:color="000000"/>
            </w:tcBorders>
            <w:shd w:val="clear" w:color="auto" w:fill="auto"/>
          </w:tcPr>
          <w:p w14:paraId="24EEC4D2" w14:textId="69BF2197" w:rsidR="00251E1A" w:rsidRPr="00CF1F16" w:rsidRDefault="00251E1A" w:rsidP="00CE7491">
            <w:pPr>
              <w:widowControl/>
              <w:spacing w:before="60" w:after="60"/>
              <w:rPr>
                <w:bCs/>
              </w:rPr>
            </w:pPr>
            <w:r w:rsidRPr="00CF1F16">
              <w:t>Máy ủi</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7017CC2" w14:textId="0B9AA51E" w:rsidR="00251E1A" w:rsidRPr="00CF1F16" w:rsidRDefault="00251E1A" w:rsidP="00CE7491">
            <w:pPr>
              <w:widowControl/>
              <w:spacing w:before="60" w:after="60"/>
              <w:jc w:val="center"/>
            </w:pPr>
            <w:r w:rsidRPr="00CF1F16">
              <w:t>0,2668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1C21D4" w14:textId="5EF4E336" w:rsidR="00251E1A" w:rsidRPr="00CF1F16" w:rsidRDefault="00251E1A" w:rsidP="00CE7491">
            <w:pPr>
              <w:widowControl/>
              <w:spacing w:before="60" w:after="60"/>
              <w:jc w:val="center"/>
            </w:pPr>
            <w:r w:rsidRPr="00CF1F16">
              <w:t>0,3441</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4A8587" w14:textId="4814975E" w:rsidR="00251E1A" w:rsidRPr="00CF1F16" w:rsidRDefault="00251E1A" w:rsidP="00CE7491">
            <w:pPr>
              <w:widowControl/>
              <w:spacing w:before="60" w:after="60"/>
              <w:jc w:val="center"/>
            </w:pPr>
            <w:r w:rsidRPr="00CF1F16">
              <w:t>4,0572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6F158C5" w14:textId="6A9940DF" w:rsidR="00251E1A" w:rsidRPr="00CF1F16" w:rsidRDefault="00251E1A" w:rsidP="00CE7491">
            <w:pPr>
              <w:widowControl/>
              <w:spacing w:before="60" w:after="60"/>
              <w:jc w:val="center"/>
            </w:pPr>
            <w:r w:rsidRPr="00CF1F16">
              <w:t>0,9384</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E75769" w14:textId="7076678E" w:rsidR="00251E1A" w:rsidRPr="00CF1F16" w:rsidRDefault="00251E1A" w:rsidP="00CE7491">
            <w:pPr>
              <w:widowControl/>
              <w:spacing w:before="60" w:after="60"/>
              <w:jc w:val="center"/>
            </w:pPr>
            <w:r w:rsidRPr="00CF1F16">
              <w:t>0,2098</w:t>
            </w:r>
          </w:p>
        </w:tc>
      </w:tr>
      <w:tr w:rsidR="00CF1F16" w:rsidRPr="00CF1F16" w14:paraId="6971C288" w14:textId="77777777" w:rsidTr="00251E1A">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97F587" w14:textId="77777777" w:rsidR="00251E1A" w:rsidRPr="00CF1F16" w:rsidRDefault="00251E1A" w:rsidP="00CE7491">
            <w:pPr>
              <w:widowControl/>
              <w:spacing w:before="60" w:after="60"/>
              <w:jc w:val="center"/>
              <w:rPr>
                <w:bCs/>
                <w:spacing w:val="-4"/>
              </w:rPr>
            </w:pPr>
            <w:r w:rsidRPr="00CF1F16">
              <w:rPr>
                <w:bCs/>
                <w:spacing w:val="-4"/>
              </w:rPr>
              <w:t>4</w:t>
            </w:r>
          </w:p>
        </w:tc>
        <w:tc>
          <w:tcPr>
            <w:tcW w:w="2565" w:type="dxa"/>
            <w:tcBorders>
              <w:top w:val="single" w:sz="4" w:space="0" w:color="000000"/>
              <w:left w:val="single" w:sz="4" w:space="0" w:color="000000"/>
              <w:bottom w:val="single" w:sz="4" w:space="0" w:color="000000"/>
              <w:right w:val="single" w:sz="4" w:space="0" w:color="000000"/>
            </w:tcBorders>
            <w:shd w:val="clear" w:color="auto" w:fill="auto"/>
          </w:tcPr>
          <w:p w14:paraId="10B330A2" w14:textId="7DB14C87" w:rsidR="00251E1A" w:rsidRPr="00CF1F16" w:rsidRDefault="00251E1A" w:rsidP="00CE7491">
            <w:pPr>
              <w:widowControl/>
              <w:spacing w:before="60" w:after="60"/>
              <w:rPr>
                <w:bCs/>
                <w:lang w:val="fr-FR"/>
              </w:rPr>
            </w:pPr>
            <w:r w:rsidRPr="00CF1F16">
              <w:t>Máy lu rung</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55D829B" w14:textId="1FEE45FB" w:rsidR="00251E1A" w:rsidRPr="00CF1F16" w:rsidRDefault="00251E1A" w:rsidP="00CE7491">
            <w:pPr>
              <w:widowControl/>
              <w:spacing w:before="60" w:after="60"/>
              <w:jc w:val="center"/>
            </w:pPr>
            <w:r w:rsidRPr="00CF1F16">
              <w:t>0,0956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68404A" w14:textId="6E68B2FD" w:rsidR="00251E1A" w:rsidRPr="00CF1F16" w:rsidRDefault="00251E1A" w:rsidP="00CE7491">
            <w:pPr>
              <w:widowControl/>
              <w:spacing w:before="60" w:after="60"/>
              <w:jc w:val="center"/>
            </w:pPr>
            <w:r w:rsidRPr="00CF1F16">
              <w:t>0,2020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771167" w14:textId="544335C8" w:rsidR="00251E1A" w:rsidRPr="00CF1F16" w:rsidRDefault="00251E1A" w:rsidP="00CE7491">
            <w:pPr>
              <w:widowControl/>
              <w:spacing w:before="60" w:after="60"/>
              <w:jc w:val="center"/>
            </w:pPr>
            <w:r w:rsidRPr="00CF1F16">
              <w:t>1,8522</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BE370EF" w14:textId="290D064C" w:rsidR="00251E1A" w:rsidRPr="00CF1F16" w:rsidRDefault="00251E1A" w:rsidP="00CE7491">
            <w:pPr>
              <w:widowControl/>
              <w:spacing w:before="60" w:after="60"/>
              <w:jc w:val="center"/>
            </w:pPr>
            <w:r w:rsidRPr="00CF1F16">
              <w:t>0,7938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707CD5" w14:textId="5E710EA5" w:rsidR="00251E1A" w:rsidRPr="00CF1F16" w:rsidRDefault="00251E1A" w:rsidP="00CE7491">
            <w:pPr>
              <w:widowControl/>
              <w:spacing w:before="60" w:after="60"/>
              <w:jc w:val="center"/>
            </w:pPr>
            <w:r w:rsidRPr="00CF1F16">
              <w:t>0,0853</w:t>
            </w:r>
          </w:p>
        </w:tc>
      </w:tr>
      <w:tr w:rsidR="00CF1F16" w:rsidRPr="00CF1F16" w14:paraId="010B7C0E" w14:textId="77777777" w:rsidTr="00251E1A">
        <w:tc>
          <w:tcPr>
            <w:tcW w:w="5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40BC5D" w14:textId="77777777" w:rsidR="00251E1A" w:rsidRPr="00CF1F16" w:rsidRDefault="00251E1A" w:rsidP="00CE7491">
            <w:pPr>
              <w:widowControl/>
              <w:spacing w:before="60" w:after="60"/>
              <w:jc w:val="center"/>
              <w:rPr>
                <w:bCs/>
                <w:spacing w:val="-4"/>
              </w:rPr>
            </w:pPr>
            <w:r w:rsidRPr="00CF1F16">
              <w:rPr>
                <w:bCs/>
                <w:spacing w:val="-4"/>
              </w:rPr>
              <w:t>5</w:t>
            </w:r>
          </w:p>
        </w:tc>
        <w:tc>
          <w:tcPr>
            <w:tcW w:w="2565" w:type="dxa"/>
            <w:tcBorders>
              <w:top w:val="single" w:sz="4" w:space="0" w:color="000000"/>
              <w:left w:val="single" w:sz="4" w:space="0" w:color="000000"/>
              <w:bottom w:val="single" w:sz="4" w:space="0" w:color="000000"/>
              <w:right w:val="single" w:sz="4" w:space="0" w:color="000000"/>
            </w:tcBorders>
            <w:shd w:val="clear" w:color="auto" w:fill="auto"/>
          </w:tcPr>
          <w:p w14:paraId="6A871745" w14:textId="3043A627" w:rsidR="00251E1A" w:rsidRPr="00CF1F16" w:rsidRDefault="00251E1A" w:rsidP="00CE7491">
            <w:pPr>
              <w:widowControl/>
              <w:spacing w:before="60" w:after="60"/>
              <w:rPr>
                <w:bCs/>
              </w:rPr>
            </w:pPr>
            <w:r w:rsidRPr="00CF1F16">
              <w:t>Máy lu bánh thép</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B94A9F3" w14:textId="20BEC144" w:rsidR="00251E1A" w:rsidRPr="00CF1F16" w:rsidRDefault="00251E1A" w:rsidP="00CE7491">
            <w:pPr>
              <w:widowControl/>
              <w:spacing w:before="60" w:after="60"/>
              <w:jc w:val="center"/>
            </w:pPr>
            <w:r w:rsidRPr="00CF1F16">
              <w:t>0,1392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48C117" w14:textId="6300420D" w:rsidR="00251E1A" w:rsidRPr="00CF1F16" w:rsidRDefault="00251E1A" w:rsidP="00CE7491">
            <w:pPr>
              <w:widowControl/>
              <w:spacing w:before="60" w:after="60"/>
              <w:jc w:val="center"/>
            </w:pPr>
            <w:r w:rsidRPr="00CF1F16">
              <w:t>0,1790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F248C30" w14:textId="4F222CAB" w:rsidR="00251E1A" w:rsidRPr="00CF1F16" w:rsidRDefault="00251E1A" w:rsidP="00CE7491">
            <w:pPr>
              <w:widowControl/>
              <w:spacing w:before="60" w:after="60"/>
              <w:jc w:val="center"/>
            </w:pPr>
            <w:r w:rsidRPr="00CF1F16">
              <w:t>2,3280</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822D898" w14:textId="605ADA0D" w:rsidR="00251E1A" w:rsidRPr="00CF1F16" w:rsidRDefault="00251E1A" w:rsidP="00CE7491">
            <w:pPr>
              <w:widowControl/>
              <w:spacing w:before="60" w:after="60"/>
              <w:jc w:val="center"/>
            </w:pPr>
            <w:r w:rsidRPr="00CF1F16">
              <w:t>1,0848</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BDBF9D0" w14:textId="063EFBE1" w:rsidR="00251E1A" w:rsidRPr="00CF1F16" w:rsidRDefault="00251E1A" w:rsidP="00CE7491">
            <w:pPr>
              <w:widowControl/>
              <w:spacing w:before="60" w:after="60"/>
              <w:jc w:val="center"/>
            </w:pPr>
            <w:r w:rsidRPr="00CF1F16">
              <w:t>0,1728</w:t>
            </w:r>
          </w:p>
        </w:tc>
      </w:tr>
      <w:tr w:rsidR="00CF1F16" w:rsidRPr="00CF1F16" w14:paraId="112FC942" w14:textId="77777777" w:rsidTr="00251E1A">
        <w:tc>
          <w:tcPr>
            <w:tcW w:w="31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461967A" w14:textId="77777777" w:rsidR="00251E1A" w:rsidRPr="00CF1F16" w:rsidRDefault="00251E1A" w:rsidP="00CE7491">
            <w:pPr>
              <w:widowControl/>
              <w:spacing w:before="60" w:after="60"/>
              <w:jc w:val="center"/>
              <w:rPr>
                <w:bCs/>
                <w:spacing w:val="-4"/>
              </w:rPr>
            </w:pPr>
            <w:r w:rsidRPr="00CF1F16">
              <w:rPr>
                <w:bCs/>
                <w:spacing w:val="-4"/>
              </w:rPr>
              <w:t>Tổng cộng (kg/ngày)</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ED6CA31" w14:textId="041F5164" w:rsidR="00251E1A" w:rsidRPr="00CF1F16" w:rsidRDefault="00251E1A" w:rsidP="00CE7491">
            <w:pPr>
              <w:widowControl/>
              <w:spacing w:before="60" w:after="60"/>
              <w:jc w:val="center"/>
              <w:rPr>
                <w:b/>
              </w:rPr>
            </w:pPr>
            <w:r w:rsidRPr="00CF1F16">
              <w:rPr>
                <w:b/>
                <w:bCs/>
              </w:rPr>
              <w:t>1,0255</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117AE03" w14:textId="5C528897" w:rsidR="00251E1A" w:rsidRPr="00CF1F16" w:rsidRDefault="00251E1A" w:rsidP="00CE7491">
            <w:pPr>
              <w:widowControl/>
              <w:spacing w:before="60" w:after="60"/>
              <w:jc w:val="center"/>
              <w:rPr>
                <w:b/>
              </w:rPr>
            </w:pPr>
            <w:r w:rsidRPr="00CF1F16">
              <w:rPr>
                <w:b/>
                <w:bCs/>
              </w:rPr>
              <w:t>1,4534</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47B9EBA" w14:textId="20EAFADA" w:rsidR="00251E1A" w:rsidRPr="00CF1F16" w:rsidRDefault="00251E1A" w:rsidP="00CE7491">
            <w:pPr>
              <w:widowControl/>
              <w:spacing w:before="60" w:after="60"/>
              <w:jc w:val="center"/>
              <w:rPr>
                <w:b/>
              </w:rPr>
            </w:pPr>
            <w:r w:rsidRPr="00CF1F16">
              <w:rPr>
                <w:b/>
                <w:bCs/>
              </w:rPr>
              <w:t>14,5708</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585264E" w14:textId="1280274F" w:rsidR="00251E1A" w:rsidRPr="00CF1F16" w:rsidRDefault="00251E1A" w:rsidP="00CE7491">
            <w:pPr>
              <w:widowControl/>
              <w:spacing w:before="60" w:after="60"/>
              <w:jc w:val="center"/>
              <w:rPr>
                <w:b/>
              </w:rPr>
            </w:pPr>
            <w:r w:rsidRPr="00CF1F16">
              <w:rPr>
                <w:b/>
                <w:bCs/>
              </w:rPr>
              <w:t>5,1672</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01B44EB" w14:textId="57EE2276" w:rsidR="00251E1A" w:rsidRPr="00CF1F16" w:rsidRDefault="00251E1A" w:rsidP="00CE7491">
            <w:pPr>
              <w:widowControl/>
              <w:spacing w:before="60" w:after="60"/>
              <w:jc w:val="center"/>
              <w:rPr>
                <w:b/>
              </w:rPr>
            </w:pPr>
            <w:r w:rsidRPr="00CF1F16">
              <w:rPr>
                <w:b/>
                <w:bCs/>
              </w:rPr>
              <w:t>0,8602</w:t>
            </w:r>
          </w:p>
        </w:tc>
      </w:tr>
      <w:tr w:rsidR="00CF1F16" w:rsidRPr="00CF1F16" w14:paraId="1DA6560E" w14:textId="77777777" w:rsidTr="00251E1A">
        <w:tc>
          <w:tcPr>
            <w:tcW w:w="3148"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148B34E" w14:textId="77777777" w:rsidR="00251E1A" w:rsidRPr="00CF1F16" w:rsidRDefault="00251E1A" w:rsidP="00CE7491">
            <w:pPr>
              <w:widowControl/>
              <w:spacing w:before="60" w:after="60"/>
              <w:jc w:val="center"/>
              <w:rPr>
                <w:b/>
                <w:bCs/>
                <w:spacing w:val="-4"/>
              </w:rPr>
            </w:pPr>
            <w:r w:rsidRPr="00CF1F16">
              <w:rPr>
                <w:b/>
                <w:bCs/>
                <w:spacing w:val="-4"/>
              </w:rPr>
              <w:t>Tổng cộng (mg/s)</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D13985F" w14:textId="3653B67A" w:rsidR="00251E1A" w:rsidRPr="00CF1F16" w:rsidRDefault="00251E1A" w:rsidP="00CE7491">
            <w:pPr>
              <w:widowControl/>
              <w:spacing w:before="60" w:after="60"/>
              <w:jc w:val="center"/>
              <w:rPr>
                <w:b/>
              </w:rPr>
            </w:pPr>
            <w:r w:rsidRPr="00CF1F16">
              <w:rPr>
                <w:b/>
                <w:bCs/>
              </w:rPr>
              <w:t>35,6076</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3C930AE" w14:textId="5124D1FC" w:rsidR="00251E1A" w:rsidRPr="00CF1F16" w:rsidRDefault="00251E1A" w:rsidP="00CE7491">
            <w:pPr>
              <w:widowControl/>
              <w:spacing w:before="60" w:after="60"/>
              <w:jc w:val="center"/>
              <w:rPr>
                <w:b/>
              </w:rPr>
            </w:pPr>
            <w:r w:rsidRPr="00CF1F16">
              <w:rPr>
                <w:b/>
                <w:bCs/>
              </w:rPr>
              <w:t>50,4653</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85D5795" w14:textId="51A3196A" w:rsidR="00251E1A" w:rsidRPr="00CF1F16" w:rsidRDefault="00251E1A" w:rsidP="00CE7491">
            <w:pPr>
              <w:widowControl/>
              <w:spacing w:before="60" w:after="60"/>
              <w:jc w:val="center"/>
              <w:rPr>
                <w:b/>
              </w:rPr>
            </w:pPr>
            <w:r w:rsidRPr="00CF1F16">
              <w:rPr>
                <w:b/>
                <w:bCs/>
              </w:rPr>
              <w:t>505,9306</w:t>
            </w:r>
          </w:p>
        </w:tc>
        <w:tc>
          <w:tcPr>
            <w:tcW w:w="1276"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FF5B6D6" w14:textId="62800ECB" w:rsidR="00251E1A" w:rsidRPr="00CF1F16" w:rsidRDefault="00251E1A" w:rsidP="00CE7491">
            <w:pPr>
              <w:widowControl/>
              <w:spacing w:before="60" w:after="60"/>
              <w:jc w:val="center"/>
              <w:rPr>
                <w:b/>
              </w:rPr>
            </w:pPr>
            <w:r w:rsidRPr="00CF1F16">
              <w:rPr>
                <w:b/>
                <w:bCs/>
              </w:rPr>
              <w:t>179,4167</w:t>
            </w: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740311" w14:textId="3DC8A3D0" w:rsidR="00251E1A" w:rsidRPr="00CF1F16" w:rsidRDefault="00251E1A" w:rsidP="00CE7491">
            <w:pPr>
              <w:widowControl/>
              <w:spacing w:before="60" w:after="60"/>
              <w:jc w:val="center"/>
              <w:rPr>
                <w:b/>
              </w:rPr>
            </w:pPr>
            <w:r w:rsidRPr="00CF1F16">
              <w:rPr>
                <w:b/>
                <w:bCs/>
              </w:rPr>
              <w:t>29,8667</w:t>
            </w:r>
          </w:p>
        </w:tc>
      </w:tr>
    </w:tbl>
    <w:p w14:paraId="11401761" w14:textId="77777777" w:rsidR="00580593" w:rsidRPr="00CF1F16" w:rsidRDefault="00580593" w:rsidP="00CE7491">
      <w:pPr>
        <w:spacing w:before="60" w:after="60" w:line="360" w:lineRule="exact"/>
        <w:ind w:firstLine="720"/>
        <w:jc w:val="both"/>
      </w:pPr>
      <w:r w:rsidRPr="00CF1F16">
        <w:t>Giả sử các máy cùng hoạt động vào một thời điểm và đủ gần để xem tổng hợp nguồn thải từ tất cả các máy là một điểm. Khi đó, nồng độ phát tán các khí thải ra môi trường được xác định theo công thức Gauss như sau:</w:t>
      </w:r>
    </w:p>
    <w:p w14:paraId="6B8A5781" w14:textId="77777777" w:rsidR="007C0399" w:rsidRPr="00CF1F16" w:rsidRDefault="00580593" w:rsidP="00CE7491">
      <w:pPr>
        <w:spacing w:before="120" w:after="120"/>
        <w:jc w:val="center"/>
        <w:rPr>
          <w:rFonts w:eastAsia="Times New Roman"/>
          <w:spacing w:val="-12"/>
        </w:rPr>
      </w:pPr>
      <w:proofErr w:type="gramStart"/>
      <w:r w:rsidRPr="00CF1F16">
        <w:rPr>
          <w:rFonts w:eastAsia="Times New Roman"/>
          <w:spacing w:val="-12"/>
        </w:rPr>
        <w:t>C(</w:t>
      </w:r>
      <w:proofErr w:type="gramEnd"/>
      <w:r w:rsidRPr="00CF1F16">
        <w:rPr>
          <w:rFonts w:eastAsia="Times New Roman"/>
          <w:spacing w:val="-12"/>
        </w:rPr>
        <w:t>x, y, z) = {E/(2</w:t>
      </w:r>
      <w:r w:rsidRPr="00CF1F16">
        <w:rPr>
          <w:rFonts w:eastAsia="Times New Roman"/>
          <w:spacing w:val="-12"/>
          <w:lang w:val="nl-NL"/>
        </w:rPr>
        <w:t>π</w:t>
      </w:r>
      <w:r w:rsidRPr="00CF1F16">
        <w:rPr>
          <w:rFonts w:eastAsia="Times New Roman"/>
          <w:spacing w:val="-12"/>
        </w:rPr>
        <w:t>U</w:t>
      </w:r>
      <w:r w:rsidRPr="00CF1F16">
        <w:rPr>
          <w:rFonts w:eastAsia="Times New Roman"/>
          <w:spacing w:val="-12"/>
          <w:lang w:val="nl-NL"/>
        </w:rPr>
        <w:t>σ</w:t>
      </w:r>
      <w:r w:rsidRPr="00CF1F16">
        <w:rPr>
          <w:rFonts w:eastAsia="Times New Roman"/>
          <w:spacing w:val="-12"/>
          <w:vertAlign w:val="subscript"/>
        </w:rPr>
        <w:t>y</w:t>
      </w:r>
      <w:r w:rsidRPr="00CF1F16">
        <w:rPr>
          <w:rFonts w:eastAsia="Times New Roman"/>
          <w:spacing w:val="-12"/>
        </w:rPr>
        <w:t xml:space="preserve"> </w:t>
      </w:r>
      <w:r w:rsidRPr="00CF1F16">
        <w:rPr>
          <w:rFonts w:eastAsia="Times New Roman"/>
          <w:spacing w:val="-12"/>
          <w:lang w:val="nl-NL"/>
        </w:rPr>
        <w:t>σ</w:t>
      </w:r>
      <w:r w:rsidRPr="00CF1F16">
        <w:rPr>
          <w:rFonts w:eastAsia="Times New Roman"/>
          <w:spacing w:val="-12"/>
          <w:vertAlign w:val="subscript"/>
        </w:rPr>
        <w:t>z</w:t>
      </w:r>
      <w:r w:rsidRPr="00CF1F16">
        <w:rPr>
          <w:rFonts w:eastAsia="Times New Roman"/>
          <w:spacing w:val="-12"/>
        </w:rPr>
        <w:t>)} exp (-y</w:t>
      </w:r>
      <w:r w:rsidRPr="00CF1F16">
        <w:rPr>
          <w:rFonts w:eastAsia="Times New Roman"/>
          <w:spacing w:val="-12"/>
          <w:vertAlign w:val="superscript"/>
        </w:rPr>
        <w:t>2</w:t>
      </w:r>
      <w:r w:rsidRPr="00CF1F16">
        <w:rPr>
          <w:rFonts w:eastAsia="Times New Roman"/>
          <w:spacing w:val="-12"/>
        </w:rPr>
        <w:t>/2</w:t>
      </w:r>
      <w:r w:rsidRPr="00CF1F16">
        <w:rPr>
          <w:rFonts w:eastAsia="Times New Roman"/>
          <w:spacing w:val="-12"/>
          <w:lang w:val="nl-NL"/>
        </w:rPr>
        <w:t>σ</w:t>
      </w:r>
      <w:r w:rsidRPr="00CF1F16">
        <w:rPr>
          <w:rFonts w:eastAsia="Times New Roman"/>
          <w:spacing w:val="-12"/>
          <w:vertAlign w:val="subscript"/>
        </w:rPr>
        <w:t>y</w:t>
      </w:r>
      <w:r w:rsidRPr="00CF1F16">
        <w:rPr>
          <w:rFonts w:eastAsia="Times New Roman"/>
          <w:spacing w:val="-12"/>
          <w:vertAlign w:val="superscript"/>
        </w:rPr>
        <w:t>2</w:t>
      </w:r>
      <w:r w:rsidRPr="00CF1F16">
        <w:rPr>
          <w:rFonts w:eastAsia="Times New Roman"/>
          <w:spacing w:val="-12"/>
        </w:rPr>
        <w:t>)[exp {- (Z - H)</w:t>
      </w:r>
      <w:r w:rsidRPr="00CF1F16">
        <w:rPr>
          <w:rFonts w:eastAsia="Times New Roman"/>
          <w:spacing w:val="-12"/>
          <w:vertAlign w:val="superscript"/>
        </w:rPr>
        <w:t>2</w:t>
      </w:r>
      <w:r w:rsidRPr="00CF1F16">
        <w:rPr>
          <w:rFonts w:eastAsia="Times New Roman"/>
          <w:spacing w:val="-12"/>
        </w:rPr>
        <w:t>/2</w:t>
      </w:r>
      <w:r w:rsidRPr="00CF1F16">
        <w:rPr>
          <w:rFonts w:eastAsia="Times New Roman"/>
          <w:spacing w:val="-12"/>
          <w:lang w:val="nl-NL"/>
        </w:rPr>
        <w:t>σ</w:t>
      </w:r>
      <w:r w:rsidRPr="00CF1F16">
        <w:rPr>
          <w:rFonts w:eastAsia="Times New Roman"/>
          <w:spacing w:val="-12"/>
          <w:vertAlign w:val="subscript"/>
        </w:rPr>
        <w:t>z</w:t>
      </w:r>
      <w:r w:rsidRPr="00CF1F16">
        <w:rPr>
          <w:rFonts w:eastAsia="Times New Roman"/>
          <w:spacing w:val="-12"/>
          <w:vertAlign w:val="superscript"/>
        </w:rPr>
        <w:t>2</w:t>
      </w:r>
      <w:r w:rsidRPr="00CF1F16">
        <w:rPr>
          <w:rFonts w:eastAsia="Times New Roman"/>
          <w:spacing w:val="-12"/>
        </w:rPr>
        <w:t>)}+ exp{-(Z + H)</w:t>
      </w:r>
      <w:r w:rsidRPr="00CF1F16">
        <w:rPr>
          <w:rFonts w:eastAsia="Times New Roman"/>
          <w:spacing w:val="-12"/>
          <w:vertAlign w:val="superscript"/>
        </w:rPr>
        <w:t>2</w:t>
      </w:r>
      <w:r w:rsidRPr="00CF1F16">
        <w:rPr>
          <w:rFonts w:eastAsia="Times New Roman"/>
          <w:spacing w:val="-12"/>
        </w:rPr>
        <w:t>/2</w:t>
      </w:r>
      <w:r w:rsidRPr="00CF1F16">
        <w:rPr>
          <w:rFonts w:eastAsia="Times New Roman"/>
          <w:spacing w:val="-12"/>
          <w:lang w:val="nl-NL"/>
        </w:rPr>
        <w:t>σ</w:t>
      </w:r>
      <w:r w:rsidRPr="00CF1F16">
        <w:rPr>
          <w:rFonts w:eastAsia="Times New Roman"/>
          <w:spacing w:val="-12"/>
          <w:vertAlign w:val="subscript"/>
        </w:rPr>
        <w:t>z</w:t>
      </w:r>
      <w:r w:rsidRPr="00CF1F16">
        <w:rPr>
          <w:rFonts w:eastAsia="Times New Roman"/>
          <w:spacing w:val="-12"/>
          <w:vertAlign w:val="superscript"/>
        </w:rPr>
        <w:t>2</w:t>
      </w:r>
      <w:r w:rsidRPr="00CF1F16">
        <w:rPr>
          <w:rFonts w:eastAsia="Times New Roman"/>
          <w:spacing w:val="-12"/>
        </w:rPr>
        <w:t xml:space="preserve">)}]   </w:t>
      </w:r>
    </w:p>
    <w:p w14:paraId="62CD91DE" w14:textId="6665D431" w:rsidR="00580593" w:rsidRPr="00CF1F16" w:rsidRDefault="007C0399" w:rsidP="00CE7491">
      <w:pPr>
        <w:spacing w:before="120" w:after="120"/>
        <w:jc w:val="center"/>
        <w:rPr>
          <w:rFonts w:eastAsia="Times New Roman"/>
          <w:spacing w:val="-12"/>
        </w:rPr>
      </w:pPr>
      <w:r w:rsidRPr="00CF1F16">
        <w:rPr>
          <w:lang w:val="it-IT"/>
        </w:rPr>
        <w:t>[CT 3.3]</w:t>
      </w:r>
    </w:p>
    <w:p w14:paraId="0361E33E" w14:textId="77777777" w:rsidR="00580593" w:rsidRPr="00CF1F16" w:rsidRDefault="00580593" w:rsidP="00CE7491">
      <w:pPr>
        <w:spacing w:before="120" w:after="120"/>
        <w:ind w:firstLine="720"/>
        <w:jc w:val="both"/>
        <w:rPr>
          <w:rFonts w:eastAsia="Times New Roman"/>
          <w:spacing w:val="-4"/>
        </w:rPr>
      </w:pPr>
      <w:r w:rsidRPr="00CF1F16">
        <w:rPr>
          <w:rFonts w:eastAsia="Times New Roman"/>
          <w:spacing w:val="-4"/>
        </w:rPr>
        <w:t>Trong đó:</w:t>
      </w:r>
    </w:p>
    <w:p w14:paraId="5D578316" w14:textId="77777777" w:rsidR="00580593" w:rsidRPr="00CF1F16" w:rsidRDefault="00580593" w:rsidP="00CE7491">
      <w:pPr>
        <w:spacing w:before="60" w:after="60" w:line="360" w:lineRule="exact"/>
        <w:ind w:firstLine="851"/>
        <w:jc w:val="both"/>
        <w:rPr>
          <w:rFonts w:eastAsia="Times New Roman"/>
          <w:spacing w:val="-4"/>
        </w:rPr>
      </w:pPr>
      <w:r w:rsidRPr="00CF1F16">
        <w:rPr>
          <w:rFonts w:eastAsia="Times New Roman"/>
          <w:spacing w:val="-4"/>
        </w:rPr>
        <w:t>C (x, y, z): nồng độ (CO, NO</w:t>
      </w:r>
      <w:r w:rsidRPr="00CF1F16">
        <w:rPr>
          <w:rFonts w:eastAsia="Times New Roman"/>
          <w:spacing w:val="-4"/>
          <w:vertAlign w:val="subscript"/>
        </w:rPr>
        <w:t>x</w:t>
      </w:r>
      <w:r w:rsidRPr="00CF1F16">
        <w:rPr>
          <w:rFonts w:eastAsia="Times New Roman"/>
          <w:spacing w:val="-4"/>
        </w:rPr>
        <w:t>, TSP, SO</w:t>
      </w:r>
      <w:r w:rsidRPr="00CF1F16">
        <w:rPr>
          <w:rFonts w:eastAsia="Times New Roman"/>
          <w:spacing w:val="-4"/>
          <w:vertAlign w:val="subscript"/>
        </w:rPr>
        <w:t>2</w:t>
      </w:r>
      <w:r w:rsidRPr="00CF1F16">
        <w:rPr>
          <w:rFonts w:eastAsia="Times New Roman"/>
          <w:spacing w:val="-4"/>
        </w:rPr>
        <w:t>, VOCs) tại vị trí (x, y, z) (mg/m</w:t>
      </w:r>
      <w:r w:rsidRPr="00CF1F16">
        <w:rPr>
          <w:rFonts w:eastAsia="Times New Roman"/>
          <w:spacing w:val="-4"/>
          <w:vertAlign w:val="superscript"/>
        </w:rPr>
        <w:t>3</w:t>
      </w:r>
      <w:r w:rsidRPr="00CF1F16">
        <w:rPr>
          <w:rFonts w:eastAsia="Times New Roman"/>
          <w:spacing w:val="-4"/>
        </w:rPr>
        <w:t>).</w:t>
      </w:r>
    </w:p>
    <w:p w14:paraId="014CBA5D" w14:textId="43429D86" w:rsidR="00580593" w:rsidRPr="00CF1F16" w:rsidRDefault="00580593" w:rsidP="00CE7491">
      <w:pPr>
        <w:spacing w:before="60" w:after="60" w:line="360" w:lineRule="exact"/>
        <w:ind w:firstLine="851"/>
        <w:jc w:val="both"/>
        <w:rPr>
          <w:rFonts w:eastAsia="Times New Roman"/>
          <w:spacing w:val="-4"/>
        </w:rPr>
      </w:pPr>
      <w:r w:rsidRPr="00CF1F16">
        <w:rPr>
          <w:rFonts w:eastAsia="Times New Roman"/>
          <w:spacing w:val="-4"/>
        </w:rPr>
        <w:t>E: Tải lượng phát thải (CO, NO</w:t>
      </w:r>
      <w:r w:rsidRPr="00CF1F16">
        <w:rPr>
          <w:rFonts w:eastAsia="Times New Roman"/>
          <w:spacing w:val="-4"/>
          <w:vertAlign w:val="subscript"/>
        </w:rPr>
        <w:t>x</w:t>
      </w:r>
      <w:r w:rsidRPr="00CF1F16">
        <w:rPr>
          <w:rFonts w:eastAsia="Times New Roman"/>
          <w:spacing w:val="-4"/>
        </w:rPr>
        <w:t>, TSP, SO</w:t>
      </w:r>
      <w:r w:rsidRPr="00CF1F16">
        <w:rPr>
          <w:rFonts w:eastAsia="Times New Roman"/>
          <w:spacing w:val="-4"/>
          <w:vertAlign w:val="subscript"/>
        </w:rPr>
        <w:t>2</w:t>
      </w:r>
      <w:r w:rsidRPr="00CF1F16">
        <w:rPr>
          <w:rFonts w:eastAsia="Times New Roman"/>
          <w:spacing w:val="-4"/>
        </w:rPr>
        <w:t xml:space="preserve">, VOCs) (mg/s) (theo Bảng </w:t>
      </w:r>
      <w:r w:rsidR="00730033" w:rsidRPr="00CF1F16">
        <w:rPr>
          <w:rFonts w:eastAsia="Times New Roman"/>
          <w:spacing w:val="-4"/>
        </w:rPr>
        <w:t>12</w:t>
      </w:r>
      <w:r w:rsidRPr="00CF1F16">
        <w:rPr>
          <w:rFonts w:eastAsia="Times New Roman"/>
          <w:spacing w:val="-4"/>
        </w:rPr>
        <w:t>).</w:t>
      </w:r>
    </w:p>
    <w:p w14:paraId="77962D51" w14:textId="0E8A21C2" w:rsidR="00580593" w:rsidRPr="00CF1F16" w:rsidRDefault="002451E5" w:rsidP="00CE7491">
      <w:pPr>
        <w:spacing w:before="60" w:after="60" w:line="360" w:lineRule="exact"/>
        <w:ind w:firstLine="851"/>
        <w:jc w:val="both"/>
        <w:rPr>
          <w:rFonts w:eastAsia="Times New Roman"/>
          <w:spacing w:val="-4"/>
          <w:lang w:val="nl-NL"/>
        </w:rPr>
      </w:pPr>
      <w:r w:rsidRPr="00CF1F16">
        <w:rPr>
          <w:rFonts w:eastAsia="Times New Roman"/>
          <w:spacing w:val="-4"/>
          <w:lang w:val="nl-NL"/>
        </w:rPr>
        <w:t>U: T</w:t>
      </w:r>
      <w:r w:rsidR="00580593" w:rsidRPr="00CF1F16">
        <w:rPr>
          <w:rFonts w:eastAsia="Times New Roman"/>
          <w:spacing w:val="-4"/>
          <w:lang w:val="nl-NL"/>
        </w:rPr>
        <w:t>ốc độ gió trung bình 2,5 (m/s).</w:t>
      </w:r>
    </w:p>
    <w:p w14:paraId="57556AB8" w14:textId="35DBABC4" w:rsidR="00580593" w:rsidRPr="00CF1F16" w:rsidRDefault="002451E5" w:rsidP="00CE7491">
      <w:pPr>
        <w:spacing w:before="60" w:after="60" w:line="360" w:lineRule="exact"/>
        <w:ind w:firstLine="851"/>
        <w:jc w:val="both"/>
        <w:rPr>
          <w:rFonts w:eastAsia="Times New Roman"/>
          <w:spacing w:val="-4"/>
          <w:lang w:val="nl-NL"/>
        </w:rPr>
      </w:pPr>
      <w:r w:rsidRPr="00CF1F16">
        <w:rPr>
          <w:rFonts w:eastAsia="Times New Roman"/>
          <w:spacing w:val="-4"/>
          <w:lang w:val="nl-NL"/>
        </w:rPr>
        <w:t>H: C</w:t>
      </w:r>
      <w:r w:rsidR="00580593" w:rsidRPr="00CF1F16">
        <w:rPr>
          <w:rFonts w:eastAsia="Times New Roman"/>
          <w:spacing w:val="-4"/>
          <w:lang w:val="nl-NL"/>
        </w:rPr>
        <w:t>hiều cao của nguồn phát (m), tính ở độ cao 2 m.</w:t>
      </w:r>
    </w:p>
    <w:p w14:paraId="02EC089D" w14:textId="6C5C59FB" w:rsidR="00580593" w:rsidRPr="00CF1F16" w:rsidRDefault="002451E5" w:rsidP="00CE7491">
      <w:pPr>
        <w:spacing w:before="60" w:after="60" w:line="360" w:lineRule="exact"/>
        <w:ind w:firstLine="851"/>
        <w:jc w:val="both"/>
        <w:rPr>
          <w:rFonts w:eastAsia="Times New Roman"/>
          <w:spacing w:val="-4"/>
          <w:lang w:val="nl-NL"/>
        </w:rPr>
      </w:pPr>
      <w:r w:rsidRPr="00CF1F16">
        <w:rPr>
          <w:rFonts w:eastAsia="Times New Roman"/>
          <w:spacing w:val="-4"/>
          <w:lang w:val="nl-NL"/>
        </w:rPr>
        <w:t>x: K</w:t>
      </w:r>
      <w:r w:rsidR="00580593" w:rsidRPr="00CF1F16">
        <w:rPr>
          <w:rFonts w:eastAsia="Times New Roman"/>
          <w:spacing w:val="-4"/>
          <w:lang w:val="nl-NL"/>
        </w:rPr>
        <w:t>hoảng cách theo hướng gió thổi dọc theo hướng gió (km).</w:t>
      </w:r>
    </w:p>
    <w:p w14:paraId="34131480" w14:textId="0272EA40" w:rsidR="00580593" w:rsidRPr="00CF1F16" w:rsidRDefault="002451E5" w:rsidP="00CE7491">
      <w:pPr>
        <w:spacing w:before="60" w:after="60" w:line="360" w:lineRule="exact"/>
        <w:ind w:firstLine="851"/>
        <w:jc w:val="both"/>
        <w:rPr>
          <w:rFonts w:eastAsia="Times New Roman"/>
          <w:spacing w:val="-4"/>
          <w:lang w:val="nl-NL"/>
        </w:rPr>
      </w:pPr>
      <w:r w:rsidRPr="00CF1F16">
        <w:rPr>
          <w:rFonts w:eastAsia="Times New Roman"/>
          <w:spacing w:val="-4"/>
          <w:lang w:val="nl-NL"/>
        </w:rPr>
        <w:t>y: K</w:t>
      </w:r>
      <w:r w:rsidR="00580593" w:rsidRPr="00CF1F16">
        <w:rPr>
          <w:rFonts w:eastAsia="Times New Roman"/>
          <w:spacing w:val="-4"/>
          <w:lang w:val="nl-NL"/>
        </w:rPr>
        <w:t>hoảng cách ngang tại góc vuông với trục x. Giả thiết tính nồng độ chỉ phát tán theo hướng gió hay tính cho một lớp khí thì khi đó y=0.</w:t>
      </w:r>
    </w:p>
    <w:p w14:paraId="5B064572" w14:textId="23849C5F" w:rsidR="00580593" w:rsidRPr="00CF1F16" w:rsidRDefault="002451E5" w:rsidP="00CE7491">
      <w:pPr>
        <w:spacing w:before="60" w:after="60" w:line="360" w:lineRule="exact"/>
        <w:ind w:firstLine="851"/>
        <w:jc w:val="both"/>
        <w:rPr>
          <w:rFonts w:eastAsia="Times New Roman"/>
          <w:spacing w:val="-4"/>
          <w:lang w:val="nl-NL"/>
        </w:rPr>
      </w:pPr>
      <w:r w:rsidRPr="00CF1F16">
        <w:rPr>
          <w:rFonts w:eastAsia="Times New Roman"/>
          <w:spacing w:val="-4"/>
          <w:lang w:val="nl-NL"/>
        </w:rPr>
        <w:t>z: C</w:t>
      </w:r>
      <w:r w:rsidR="00580593" w:rsidRPr="00CF1F16">
        <w:rPr>
          <w:rFonts w:eastAsia="Times New Roman"/>
          <w:spacing w:val="-4"/>
          <w:lang w:val="nl-NL"/>
        </w:rPr>
        <w:t>hiều cao điểm tính (m). Khi xác định nồng độ chất ô nhiễm gần mặt đất (phạm vi con người sinh sống và hệ sinh thái tồn tại) thì z=0.</w:t>
      </w:r>
    </w:p>
    <w:p w14:paraId="1AA31A2E" w14:textId="637B6FD0" w:rsidR="00580593" w:rsidRPr="00CF1F16" w:rsidRDefault="00580593" w:rsidP="00CE7491">
      <w:pPr>
        <w:spacing w:before="60" w:after="60" w:line="360" w:lineRule="exact"/>
        <w:ind w:firstLine="851"/>
        <w:jc w:val="both"/>
        <w:rPr>
          <w:rFonts w:eastAsia="Times New Roman"/>
          <w:spacing w:val="-4"/>
          <w:lang w:val="nl-NL"/>
        </w:rPr>
      </w:pPr>
      <w:r w:rsidRPr="00CF1F16">
        <w:rPr>
          <w:rFonts w:eastAsia="Times New Roman"/>
          <w:spacing w:val="-4"/>
          <w:lang w:val="nl-NL"/>
        </w:rPr>
        <w:t>σ</w:t>
      </w:r>
      <w:r w:rsidRPr="00CF1F16">
        <w:rPr>
          <w:rFonts w:eastAsia="Times New Roman"/>
          <w:spacing w:val="-4"/>
          <w:vertAlign w:val="subscript"/>
          <w:lang w:val="nl-NL"/>
        </w:rPr>
        <w:t>y</w:t>
      </w:r>
      <w:r w:rsidRPr="00CF1F16">
        <w:rPr>
          <w:rFonts w:eastAsia="Times New Roman"/>
          <w:spacing w:val="-4"/>
          <w:lang w:val="nl-NL"/>
        </w:rPr>
        <w:t>, σ</w:t>
      </w:r>
      <w:r w:rsidRPr="00CF1F16">
        <w:rPr>
          <w:rFonts w:eastAsia="Times New Roman"/>
          <w:spacing w:val="-4"/>
          <w:vertAlign w:val="subscript"/>
          <w:lang w:val="nl-NL"/>
        </w:rPr>
        <w:t>z</w:t>
      </w:r>
      <w:r w:rsidR="002451E5" w:rsidRPr="00CF1F16">
        <w:rPr>
          <w:rFonts w:eastAsia="Times New Roman"/>
          <w:spacing w:val="-4"/>
          <w:lang w:val="nl-NL"/>
        </w:rPr>
        <w:t>: H</w:t>
      </w:r>
      <w:r w:rsidRPr="00CF1F16">
        <w:rPr>
          <w:rFonts w:eastAsia="Times New Roman"/>
          <w:spacing w:val="-4"/>
          <w:lang w:val="nl-NL"/>
        </w:rPr>
        <w:t>ệ số khuyếch tán rộng theo chiều (y) và chiều thẳng đứng (z) (m).</w:t>
      </w:r>
    </w:p>
    <w:p w14:paraId="7E302289" w14:textId="0A091C01" w:rsidR="00580593" w:rsidRPr="00CF1F16" w:rsidRDefault="00580593" w:rsidP="00CE7491">
      <w:pPr>
        <w:spacing w:before="60" w:after="60" w:line="360" w:lineRule="exact"/>
        <w:ind w:firstLine="851"/>
        <w:jc w:val="both"/>
        <w:rPr>
          <w:rFonts w:eastAsia="Times New Roman"/>
          <w:spacing w:val="-4"/>
          <w:lang w:val="nl-NL"/>
        </w:rPr>
      </w:pPr>
      <w:r w:rsidRPr="00CF1F16">
        <w:rPr>
          <w:rFonts w:eastAsia="Times New Roman"/>
          <w:spacing w:val="-4"/>
          <w:lang w:val="nl-NL"/>
        </w:rPr>
        <w:t>Với x ≤ 1 km σ</w:t>
      </w:r>
      <w:r w:rsidRPr="00CF1F16">
        <w:rPr>
          <w:rFonts w:eastAsia="Times New Roman"/>
          <w:spacing w:val="-4"/>
          <w:vertAlign w:val="subscript"/>
          <w:lang w:val="nl-NL"/>
        </w:rPr>
        <w:t>z</w:t>
      </w:r>
      <w:r w:rsidRPr="00CF1F16">
        <w:rPr>
          <w:rFonts w:eastAsia="Times New Roman"/>
          <w:spacing w:val="-4"/>
          <w:lang w:val="nl-NL"/>
        </w:rPr>
        <w:t xml:space="preserve"> = 106,6 </w:t>
      </w:r>
      <w:r w:rsidR="00251E1A" w:rsidRPr="00CF1F16">
        <w:rPr>
          <w:rFonts w:eastAsia="Times New Roman"/>
          <w:spacing w:val="-4"/>
          <w:lang w:val="nl-NL"/>
        </w:rPr>
        <w:t xml:space="preserve">* </w:t>
      </w:r>
      <w:r w:rsidRPr="00CF1F16">
        <w:rPr>
          <w:rFonts w:eastAsia="Times New Roman"/>
          <w:spacing w:val="-4"/>
          <w:lang w:val="nl-NL"/>
        </w:rPr>
        <w:t>x</w:t>
      </w:r>
      <w:r w:rsidRPr="00CF1F16">
        <w:rPr>
          <w:rFonts w:eastAsia="Times New Roman"/>
          <w:spacing w:val="-4"/>
          <w:vertAlign w:val="superscript"/>
          <w:lang w:val="nl-NL"/>
        </w:rPr>
        <w:t>1,149</w:t>
      </w:r>
      <w:r w:rsidRPr="00CF1F16">
        <w:rPr>
          <w:rFonts w:eastAsia="Times New Roman"/>
          <w:spacing w:val="-4"/>
          <w:lang w:val="nl-NL"/>
        </w:rPr>
        <w:t xml:space="preserve"> + 3,3 </w:t>
      </w:r>
    </w:p>
    <w:p w14:paraId="17A9DB15" w14:textId="0BF275A6" w:rsidR="00580593" w:rsidRPr="00CF1F16" w:rsidRDefault="00580593" w:rsidP="00CE7491">
      <w:pPr>
        <w:spacing w:before="60" w:after="60" w:line="360" w:lineRule="exact"/>
        <w:ind w:firstLine="851"/>
        <w:jc w:val="both"/>
        <w:rPr>
          <w:rFonts w:eastAsia="Times New Roman"/>
          <w:lang w:val="nl-NL"/>
        </w:rPr>
      </w:pPr>
      <w:r w:rsidRPr="00CF1F16">
        <w:rPr>
          <w:rFonts w:eastAsia="Times New Roman"/>
          <w:lang w:val="nl-NL"/>
        </w:rPr>
        <w:t>σ</w:t>
      </w:r>
      <w:r w:rsidRPr="00CF1F16">
        <w:rPr>
          <w:rFonts w:eastAsia="Times New Roman"/>
          <w:vertAlign w:val="subscript"/>
          <w:lang w:val="nl-NL"/>
        </w:rPr>
        <w:t>y</w:t>
      </w:r>
      <w:r w:rsidRPr="00CF1F16">
        <w:rPr>
          <w:rFonts w:eastAsia="Times New Roman"/>
          <w:lang w:val="nl-NL"/>
        </w:rPr>
        <w:t xml:space="preserve"> = 156*x</w:t>
      </w:r>
      <w:r w:rsidRPr="00CF1F16">
        <w:rPr>
          <w:rFonts w:eastAsia="Times New Roman"/>
          <w:vertAlign w:val="superscript"/>
          <w:lang w:val="nl-NL"/>
        </w:rPr>
        <w:t>0,894</w:t>
      </w:r>
      <w:r w:rsidRPr="00CF1F16">
        <w:rPr>
          <w:rFonts w:eastAsia="Times New Roman"/>
          <w:lang w:val="nl-NL"/>
        </w:rPr>
        <w:t>: với cấp độ khí quyển ở mức không ổn định vừa (mức B)</w:t>
      </w:r>
      <w:r w:rsidR="00C752B7" w:rsidRPr="00CF1F16">
        <w:rPr>
          <w:rFonts w:eastAsia="Times New Roman"/>
          <w:lang w:val="nl-NL"/>
        </w:rPr>
        <w:t>.</w:t>
      </w:r>
    </w:p>
    <w:p w14:paraId="301DC4B3" w14:textId="4954D5BE" w:rsidR="00580593" w:rsidRPr="00CF1F16" w:rsidRDefault="00580593" w:rsidP="00831543">
      <w:pPr>
        <w:spacing w:before="60" w:after="60" w:line="360" w:lineRule="exact"/>
        <w:ind w:firstLine="567"/>
        <w:jc w:val="both"/>
        <w:rPr>
          <w:rFonts w:eastAsia="Times New Roman"/>
          <w:spacing w:val="-4"/>
          <w:lang w:val="nl-NL"/>
        </w:rPr>
      </w:pPr>
      <w:r w:rsidRPr="00CF1F16">
        <w:rPr>
          <w:rFonts w:eastAsia="Times New Roman"/>
          <w:spacing w:val="-4"/>
          <w:lang w:val="nl-NL"/>
        </w:rPr>
        <w:t xml:space="preserve">Trên cơ sở công thức </w:t>
      </w:r>
      <w:r w:rsidR="007C0399" w:rsidRPr="00CF1F16">
        <w:rPr>
          <w:rFonts w:eastAsia="Times New Roman"/>
          <w:spacing w:val="-4"/>
          <w:lang w:val="nl-NL"/>
        </w:rPr>
        <w:t>[</w:t>
      </w:r>
      <w:r w:rsidR="007C0399" w:rsidRPr="00CF1F16">
        <w:rPr>
          <w:lang w:val="it-IT"/>
        </w:rPr>
        <w:t xml:space="preserve">CT 3.3] </w:t>
      </w:r>
      <w:r w:rsidRPr="00CF1F16">
        <w:rPr>
          <w:rFonts w:eastAsia="Times New Roman"/>
          <w:spacing w:val="-4"/>
          <w:lang w:val="nl-NL"/>
        </w:rPr>
        <w:t>thay giá trị các thông số đã có và từng thông số khoảng cách x ta có Bảng kết quả tính toán nồng độ như sau:</w:t>
      </w:r>
    </w:p>
    <w:p w14:paraId="613E5A08" w14:textId="77777777" w:rsidR="00B851A2" w:rsidRPr="00CF1F16" w:rsidRDefault="00B851A2" w:rsidP="00831543">
      <w:pPr>
        <w:spacing w:before="60" w:after="60" w:line="360" w:lineRule="exact"/>
        <w:ind w:firstLine="567"/>
        <w:jc w:val="both"/>
        <w:rPr>
          <w:rFonts w:eastAsia="Times New Roman"/>
          <w:spacing w:val="-4"/>
          <w:lang w:val="nl-NL"/>
        </w:rPr>
      </w:pPr>
    </w:p>
    <w:p w14:paraId="0D55B85B" w14:textId="77777777" w:rsidR="00B851A2" w:rsidRPr="00CF1F16" w:rsidRDefault="00B851A2" w:rsidP="00831543">
      <w:pPr>
        <w:spacing w:before="60" w:after="60" w:line="360" w:lineRule="exact"/>
        <w:ind w:firstLine="567"/>
        <w:jc w:val="both"/>
        <w:rPr>
          <w:rFonts w:eastAsia="Times New Roman"/>
          <w:spacing w:val="-4"/>
          <w:lang w:val="nl-NL"/>
        </w:rPr>
      </w:pPr>
    </w:p>
    <w:p w14:paraId="79C432C3" w14:textId="77777777" w:rsidR="00B851A2" w:rsidRPr="00CF1F16" w:rsidRDefault="00B851A2" w:rsidP="00831543">
      <w:pPr>
        <w:spacing w:before="60" w:after="60" w:line="360" w:lineRule="exact"/>
        <w:ind w:firstLine="567"/>
        <w:jc w:val="both"/>
        <w:rPr>
          <w:rFonts w:eastAsia="Times New Roman"/>
          <w:spacing w:val="-4"/>
          <w:lang w:val="nl-NL"/>
        </w:rPr>
      </w:pPr>
    </w:p>
    <w:p w14:paraId="43B0E3D8" w14:textId="6F9310B6" w:rsidR="00EB580E" w:rsidRPr="00CF1F16" w:rsidRDefault="00FD0EEB" w:rsidP="00CE7491">
      <w:pPr>
        <w:pStyle w:val="Caption"/>
        <w:keepNext/>
        <w:spacing w:before="120" w:after="60"/>
        <w:jc w:val="center"/>
        <w:rPr>
          <w:b/>
          <w:color w:val="auto"/>
          <w:sz w:val="28"/>
          <w:lang w:val="nl-NL"/>
        </w:rPr>
      </w:pPr>
      <w:bookmarkStart w:id="715" w:name="_Toc115081369"/>
      <w:bookmarkStart w:id="716" w:name="_Toc137118856"/>
      <w:r w:rsidRPr="00CF1F16">
        <w:rPr>
          <w:b/>
          <w:bCs/>
          <w:color w:val="auto"/>
          <w:sz w:val="28"/>
          <w:szCs w:val="28"/>
          <w:lang w:val="nl-NL"/>
        </w:rPr>
        <w:lastRenderedPageBreak/>
        <w:t xml:space="preserve">Bảng </w:t>
      </w:r>
      <w:r w:rsidRPr="00CF1F16">
        <w:rPr>
          <w:b/>
          <w:bCs/>
          <w:color w:val="auto"/>
          <w:sz w:val="28"/>
          <w:szCs w:val="28"/>
        </w:rPr>
        <w:fldChar w:fldCharType="begin"/>
      </w:r>
      <w:r w:rsidRPr="00CF1F16">
        <w:rPr>
          <w:b/>
          <w:bCs/>
          <w:color w:val="auto"/>
          <w:sz w:val="28"/>
          <w:szCs w:val="28"/>
          <w:lang w:val="nl-NL"/>
        </w:rPr>
        <w:instrText xml:space="preserve"> SEQ Bảng \* ARABIC </w:instrText>
      </w:r>
      <w:r w:rsidRPr="00CF1F16">
        <w:rPr>
          <w:b/>
          <w:bCs/>
          <w:color w:val="auto"/>
          <w:sz w:val="28"/>
          <w:szCs w:val="28"/>
        </w:rPr>
        <w:fldChar w:fldCharType="separate"/>
      </w:r>
      <w:r w:rsidR="005C63F5" w:rsidRPr="00CF1F16">
        <w:rPr>
          <w:b/>
          <w:bCs/>
          <w:noProof/>
          <w:color w:val="auto"/>
          <w:sz w:val="28"/>
          <w:szCs w:val="28"/>
          <w:lang w:val="nl-NL"/>
        </w:rPr>
        <w:t>21</w:t>
      </w:r>
      <w:r w:rsidRPr="00CF1F16">
        <w:rPr>
          <w:b/>
          <w:bCs/>
          <w:color w:val="auto"/>
          <w:sz w:val="28"/>
          <w:szCs w:val="28"/>
        </w:rPr>
        <w:fldChar w:fldCharType="end"/>
      </w:r>
      <w:r w:rsidRPr="00CF1F16">
        <w:rPr>
          <w:b/>
          <w:bCs/>
          <w:color w:val="auto"/>
          <w:sz w:val="28"/>
          <w:szCs w:val="28"/>
          <w:lang w:val="nl-NL"/>
        </w:rPr>
        <w:t xml:space="preserve">. </w:t>
      </w:r>
      <w:r w:rsidR="00EB580E" w:rsidRPr="00CF1F16">
        <w:rPr>
          <w:b/>
          <w:color w:val="auto"/>
          <w:sz w:val="28"/>
          <w:lang w:val="nl-NL"/>
        </w:rPr>
        <w:t>Nồng độ các chất ô nhiễm do máy thi công tại khu vực công trường</w:t>
      </w:r>
      <w:bookmarkEnd w:id="715"/>
      <w:bookmarkEnd w:id="716"/>
    </w:p>
    <w:p w14:paraId="59C90DF6" w14:textId="34CD87AE" w:rsidR="00EB580E" w:rsidRPr="00CF1F16" w:rsidRDefault="00EB580E" w:rsidP="00CE7491">
      <w:pPr>
        <w:spacing w:line="302" w:lineRule="auto"/>
        <w:ind w:firstLine="561"/>
        <w:jc w:val="right"/>
        <w:rPr>
          <w:rFonts w:eastAsia="Times New Roman"/>
          <w:i/>
          <w:iCs/>
          <w:sz w:val="24"/>
          <w:szCs w:val="24"/>
          <w:vertAlign w:val="superscript"/>
          <w:lang w:val="nl-NL"/>
        </w:rPr>
      </w:pPr>
      <w:r w:rsidRPr="00CF1F16">
        <w:rPr>
          <w:rFonts w:eastAsia="Times New Roman"/>
          <w:i/>
          <w:iCs/>
          <w:sz w:val="24"/>
          <w:szCs w:val="24"/>
          <w:lang w:val="nl-NL"/>
        </w:rPr>
        <w:t>Đơn vị: mg/m</w:t>
      </w:r>
      <w:r w:rsidRPr="00CF1F16">
        <w:rPr>
          <w:rFonts w:eastAsia="Times New Roman"/>
          <w:i/>
          <w:iCs/>
          <w:sz w:val="24"/>
          <w:szCs w:val="24"/>
          <w:vertAlign w:val="superscript"/>
          <w:lang w:val="nl-NL"/>
        </w:rPr>
        <w:t>3</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092"/>
        <w:gridCol w:w="847"/>
        <w:gridCol w:w="955"/>
        <w:gridCol w:w="948"/>
        <w:gridCol w:w="948"/>
        <w:gridCol w:w="948"/>
        <w:gridCol w:w="1069"/>
        <w:gridCol w:w="2254"/>
      </w:tblGrid>
      <w:tr w:rsidR="00CF1F16" w:rsidRPr="00CF1F16" w14:paraId="6881DDC1" w14:textId="77777777" w:rsidTr="00AC7EAB">
        <w:trPr>
          <w:jc w:val="center"/>
        </w:trPr>
        <w:tc>
          <w:tcPr>
            <w:tcW w:w="1110" w:type="dxa"/>
            <w:vMerge w:val="restart"/>
            <w:tcBorders>
              <w:top w:val="single" w:sz="4" w:space="0" w:color="000000"/>
              <w:left w:val="single" w:sz="4" w:space="0" w:color="000000"/>
              <w:bottom w:val="single" w:sz="4" w:space="0" w:color="000000"/>
              <w:right w:val="single" w:sz="4" w:space="0" w:color="000000"/>
            </w:tcBorders>
            <w:shd w:val="clear" w:color="auto" w:fill="FFFF00"/>
            <w:vAlign w:val="center"/>
          </w:tcPr>
          <w:p w14:paraId="010FE43E" w14:textId="77777777" w:rsidR="00580593" w:rsidRPr="00CF1F16" w:rsidRDefault="00580593" w:rsidP="00CE7491">
            <w:pPr>
              <w:spacing w:before="60" w:after="60"/>
              <w:jc w:val="center"/>
              <w:rPr>
                <w:rFonts w:eastAsia="Times New Roman"/>
                <w:b/>
                <w:spacing w:val="-4"/>
                <w:lang w:val="nl-NL"/>
              </w:rPr>
            </w:pPr>
            <w:r w:rsidRPr="00CF1F16">
              <w:rPr>
                <w:rFonts w:eastAsia="Times New Roman"/>
                <w:b/>
                <w:spacing w:val="-4"/>
                <w:lang w:val="nl-NL"/>
              </w:rPr>
              <w:t>Chỉ tiêu</w:t>
            </w:r>
          </w:p>
        </w:tc>
        <w:tc>
          <w:tcPr>
            <w:tcW w:w="5842" w:type="dxa"/>
            <w:gridSpan w:val="6"/>
            <w:tcBorders>
              <w:top w:val="single" w:sz="4" w:space="0" w:color="000000"/>
              <w:left w:val="single" w:sz="4" w:space="0" w:color="000000"/>
              <w:bottom w:val="single" w:sz="4" w:space="0" w:color="000000"/>
              <w:right w:val="single" w:sz="4" w:space="0" w:color="000000"/>
            </w:tcBorders>
            <w:shd w:val="clear" w:color="auto" w:fill="FFFF00"/>
          </w:tcPr>
          <w:p w14:paraId="59B3D080" w14:textId="77777777" w:rsidR="00580593" w:rsidRPr="00CF1F16" w:rsidRDefault="00580593" w:rsidP="00CE7491">
            <w:pPr>
              <w:spacing w:before="60" w:after="60"/>
              <w:jc w:val="center"/>
              <w:rPr>
                <w:rFonts w:eastAsia="Times New Roman"/>
                <w:b/>
                <w:spacing w:val="-4"/>
                <w:lang w:val="nl-NL"/>
              </w:rPr>
            </w:pPr>
            <w:r w:rsidRPr="00CF1F16">
              <w:rPr>
                <w:rFonts w:eastAsia="Times New Roman"/>
                <w:b/>
                <w:spacing w:val="-4"/>
                <w:lang w:val="nl-NL"/>
              </w:rPr>
              <w:t>Khoảng cách (m)</w:t>
            </w:r>
          </w:p>
        </w:tc>
        <w:tc>
          <w:tcPr>
            <w:tcW w:w="2109" w:type="dxa"/>
            <w:vMerge w:val="restart"/>
            <w:tcBorders>
              <w:top w:val="single" w:sz="4" w:space="0" w:color="000000"/>
              <w:left w:val="single" w:sz="4" w:space="0" w:color="000000"/>
              <w:right w:val="single" w:sz="4" w:space="0" w:color="000000"/>
            </w:tcBorders>
            <w:shd w:val="clear" w:color="auto" w:fill="FFFF00"/>
          </w:tcPr>
          <w:p w14:paraId="62529E42" w14:textId="77777777" w:rsidR="00580593" w:rsidRPr="00CF1F16" w:rsidRDefault="00580593" w:rsidP="00CE7491">
            <w:pPr>
              <w:spacing w:before="60" w:after="60"/>
              <w:jc w:val="center"/>
              <w:rPr>
                <w:rFonts w:eastAsia="Times New Roman"/>
                <w:b/>
                <w:lang w:val="de-DE" w:eastAsia="vi-VN"/>
              </w:rPr>
            </w:pPr>
            <w:r w:rsidRPr="00CF1F16">
              <w:rPr>
                <w:rFonts w:eastAsia="Times New Roman"/>
                <w:b/>
                <w:lang w:val="de-DE" w:eastAsia="vi-VN"/>
              </w:rPr>
              <w:t>QCVN 05:2013/BTNMT</w:t>
            </w:r>
          </w:p>
          <w:p w14:paraId="168E3487" w14:textId="77777777" w:rsidR="00580593" w:rsidRPr="00CF1F16" w:rsidRDefault="00580593" w:rsidP="00CE7491">
            <w:pPr>
              <w:spacing w:before="60" w:after="60"/>
              <w:jc w:val="center"/>
              <w:rPr>
                <w:rFonts w:eastAsia="Times New Roman"/>
                <w:b/>
                <w:spacing w:val="-4"/>
                <w:lang w:val="nl-NL"/>
              </w:rPr>
            </w:pPr>
            <w:r w:rsidRPr="00CF1F16">
              <w:rPr>
                <w:rFonts w:eastAsia="Times New Roman"/>
                <w:b/>
                <w:bCs/>
                <w:lang w:val="de-DE"/>
              </w:rPr>
              <w:t>(TB 1 giờ)</w:t>
            </w:r>
          </w:p>
        </w:tc>
      </w:tr>
      <w:tr w:rsidR="00CF1F16" w:rsidRPr="00CF1F16" w14:paraId="6062BE72" w14:textId="77777777" w:rsidTr="00AC7EAB">
        <w:trPr>
          <w:jc w:val="center"/>
        </w:trPr>
        <w:tc>
          <w:tcPr>
            <w:tcW w:w="1110" w:type="dxa"/>
            <w:vMerge/>
            <w:tcBorders>
              <w:top w:val="single" w:sz="4" w:space="0" w:color="000000"/>
              <w:left w:val="single" w:sz="4" w:space="0" w:color="000000"/>
              <w:bottom w:val="single" w:sz="4" w:space="0" w:color="000000"/>
              <w:right w:val="single" w:sz="4" w:space="0" w:color="000000"/>
            </w:tcBorders>
            <w:shd w:val="clear" w:color="auto" w:fill="FFFF00"/>
            <w:vAlign w:val="center"/>
          </w:tcPr>
          <w:p w14:paraId="59253697" w14:textId="77777777" w:rsidR="00580593" w:rsidRPr="00CF1F16" w:rsidRDefault="00580593" w:rsidP="00CE7491">
            <w:pPr>
              <w:spacing w:before="60" w:after="60"/>
              <w:jc w:val="both"/>
              <w:rPr>
                <w:rFonts w:eastAsia="Times New Roman"/>
                <w:b/>
                <w:spacing w:val="-4"/>
                <w:lang w:val="nl-NL" w:eastAsia="vi-VN"/>
              </w:rPr>
            </w:pPr>
          </w:p>
        </w:tc>
        <w:tc>
          <w:tcPr>
            <w:tcW w:w="847"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03AC13E7" w14:textId="77777777" w:rsidR="00580593" w:rsidRPr="00CF1F16" w:rsidRDefault="00580593" w:rsidP="00CE7491">
            <w:pPr>
              <w:spacing w:before="60" w:after="60"/>
              <w:jc w:val="center"/>
              <w:rPr>
                <w:rFonts w:eastAsia="Times New Roman"/>
                <w:b/>
                <w:iCs/>
                <w:spacing w:val="-4"/>
                <w:lang w:val="nl-NL"/>
              </w:rPr>
            </w:pPr>
            <w:r w:rsidRPr="00CF1F16">
              <w:rPr>
                <w:rFonts w:eastAsia="Times New Roman"/>
                <w:b/>
                <w:iCs/>
                <w:spacing w:val="-4"/>
                <w:lang w:val="nl-NL"/>
              </w:rPr>
              <w:t>1</w:t>
            </w:r>
          </w:p>
        </w:tc>
        <w:tc>
          <w:tcPr>
            <w:tcW w:w="979"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7B843E9C" w14:textId="77777777" w:rsidR="00580593" w:rsidRPr="00CF1F16" w:rsidRDefault="00580593" w:rsidP="00CE7491">
            <w:pPr>
              <w:spacing w:before="60" w:after="60"/>
              <w:jc w:val="center"/>
              <w:rPr>
                <w:rFonts w:eastAsia="Times New Roman"/>
                <w:b/>
                <w:iCs/>
                <w:spacing w:val="-4"/>
                <w:lang w:val="nl-NL"/>
              </w:rPr>
            </w:pPr>
            <w:r w:rsidRPr="00CF1F16">
              <w:rPr>
                <w:rFonts w:eastAsia="Times New Roman"/>
                <w:b/>
                <w:iCs/>
                <w:spacing w:val="-4"/>
                <w:lang w:val="nl-NL"/>
              </w:rPr>
              <w:t>5</w:t>
            </w:r>
          </w:p>
        </w:tc>
        <w:tc>
          <w:tcPr>
            <w:tcW w:w="971"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1B62E1A2" w14:textId="77777777" w:rsidR="00580593" w:rsidRPr="00CF1F16" w:rsidRDefault="00580593" w:rsidP="00CE7491">
            <w:pPr>
              <w:spacing w:before="60" w:after="60"/>
              <w:jc w:val="center"/>
              <w:rPr>
                <w:rFonts w:eastAsia="Times New Roman"/>
                <w:b/>
                <w:iCs/>
                <w:spacing w:val="-4"/>
                <w:lang w:val="nl-NL"/>
              </w:rPr>
            </w:pPr>
            <w:r w:rsidRPr="00CF1F16">
              <w:rPr>
                <w:rFonts w:eastAsia="Times New Roman"/>
                <w:b/>
                <w:iCs/>
                <w:spacing w:val="-4"/>
                <w:lang w:val="nl-NL"/>
              </w:rPr>
              <w:t>10</w:t>
            </w:r>
          </w:p>
        </w:tc>
        <w:tc>
          <w:tcPr>
            <w:tcW w:w="971"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3B76BA2D" w14:textId="77777777" w:rsidR="00580593" w:rsidRPr="00CF1F16" w:rsidRDefault="00580593" w:rsidP="00CE7491">
            <w:pPr>
              <w:spacing w:before="60" w:after="60"/>
              <w:jc w:val="center"/>
              <w:rPr>
                <w:rFonts w:eastAsia="Times New Roman"/>
                <w:b/>
                <w:iCs/>
                <w:spacing w:val="-4"/>
                <w:lang w:val="nl-NL"/>
              </w:rPr>
            </w:pPr>
            <w:r w:rsidRPr="00CF1F16">
              <w:rPr>
                <w:rFonts w:eastAsia="Times New Roman"/>
                <w:b/>
                <w:iCs/>
                <w:spacing w:val="-4"/>
                <w:lang w:val="nl-NL"/>
              </w:rPr>
              <w:t>15</w:t>
            </w:r>
          </w:p>
        </w:tc>
        <w:tc>
          <w:tcPr>
            <w:tcW w:w="971"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54D11E46" w14:textId="77777777" w:rsidR="00580593" w:rsidRPr="00CF1F16" w:rsidRDefault="00580593" w:rsidP="00CE7491">
            <w:pPr>
              <w:spacing w:before="60" w:after="60"/>
              <w:jc w:val="center"/>
              <w:rPr>
                <w:rFonts w:eastAsia="Times New Roman"/>
                <w:b/>
                <w:iCs/>
                <w:spacing w:val="-4"/>
                <w:lang w:val="nl-NL"/>
              </w:rPr>
            </w:pPr>
            <w:r w:rsidRPr="00CF1F16">
              <w:rPr>
                <w:rFonts w:eastAsia="Times New Roman"/>
                <w:b/>
                <w:iCs/>
                <w:spacing w:val="-4"/>
                <w:lang w:val="nl-NL"/>
              </w:rPr>
              <w:t>20</w:t>
            </w:r>
          </w:p>
        </w:tc>
        <w:tc>
          <w:tcPr>
            <w:tcW w:w="1103" w:type="dxa"/>
            <w:tcBorders>
              <w:top w:val="single" w:sz="4" w:space="0" w:color="000000"/>
              <w:left w:val="single" w:sz="4" w:space="0" w:color="000000"/>
              <w:bottom w:val="single" w:sz="4" w:space="0" w:color="000000"/>
              <w:right w:val="single" w:sz="4" w:space="0" w:color="000000"/>
            </w:tcBorders>
            <w:shd w:val="clear" w:color="auto" w:fill="FFFF00"/>
            <w:vAlign w:val="center"/>
          </w:tcPr>
          <w:p w14:paraId="758339AB" w14:textId="77777777" w:rsidR="00580593" w:rsidRPr="00CF1F16" w:rsidRDefault="00580593" w:rsidP="00CE7491">
            <w:pPr>
              <w:spacing w:before="60" w:after="60"/>
              <w:jc w:val="center"/>
              <w:rPr>
                <w:rFonts w:eastAsia="Times New Roman"/>
                <w:b/>
                <w:iCs/>
                <w:spacing w:val="-4"/>
                <w:lang w:val="nl-NL"/>
              </w:rPr>
            </w:pPr>
            <w:r w:rsidRPr="00CF1F16">
              <w:rPr>
                <w:rFonts w:eastAsia="Times New Roman"/>
                <w:b/>
                <w:iCs/>
                <w:spacing w:val="-4"/>
                <w:lang w:val="nl-NL"/>
              </w:rPr>
              <w:t>25</w:t>
            </w:r>
          </w:p>
        </w:tc>
        <w:tc>
          <w:tcPr>
            <w:tcW w:w="2109" w:type="dxa"/>
            <w:vMerge/>
            <w:tcBorders>
              <w:left w:val="single" w:sz="4" w:space="0" w:color="000000"/>
              <w:bottom w:val="single" w:sz="4" w:space="0" w:color="000000"/>
              <w:right w:val="single" w:sz="4" w:space="0" w:color="000000"/>
            </w:tcBorders>
            <w:shd w:val="clear" w:color="auto" w:fill="auto"/>
          </w:tcPr>
          <w:p w14:paraId="464857F2" w14:textId="77777777" w:rsidR="00580593" w:rsidRPr="00CF1F16" w:rsidRDefault="00580593" w:rsidP="00CE7491">
            <w:pPr>
              <w:spacing w:before="60" w:after="60"/>
              <w:jc w:val="center"/>
              <w:rPr>
                <w:rFonts w:eastAsia="Times New Roman"/>
                <w:b/>
                <w:i/>
                <w:spacing w:val="-4"/>
                <w:lang w:val="nl-NL"/>
              </w:rPr>
            </w:pPr>
          </w:p>
        </w:tc>
      </w:tr>
      <w:tr w:rsidR="00CF1F16" w:rsidRPr="00CF1F16" w14:paraId="7B50D70B" w14:textId="77777777" w:rsidTr="006210F8">
        <w:trPr>
          <w:jc w:val="center"/>
        </w:trPr>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47310BF5" w14:textId="77777777" w:rsidR="00251E1A" w:rsidRPr="00CF1F16" w:rsidRDefault="00251E1A" w:rsidP="00CE7491">
            <w:pPr>
              <w:spacing w:before="60" w:after="60"/>
              <w:jc w:val="center"/>
              <w:rPr>
                <w:rFonts w:eastAsia="Times New Roman"/>
                <w:spacing w:val="-4"/>
                <w:lang w:val="nl-NL"/>
              </w:rPr>
            </w:pPr>
            <w:r w:rsidRPr="00CF1F16">
              <w:rPr>
                <w:rFonts w:eastAsia="Times New Roman"/>
                <w:spacing w:val="-4"/>
                <w:lang w:val="nl-NL"/>
              </w:rPr>
              <w:t>TSP</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FA4891A" w14:textId="66E154CB" w:rsidR="00251E1A" w:rsidRPr="00CF1F16" w:rsidRDefault="00EE44EC" w:rsidP="00CE7491">
            <w:pPr>
              <w:spacing w:before="60" w:after="60"/>
              <w:jc w:val="center"/>
              <w:rPr>
                <w:rFonts w:eastAsia="Times New Roman"/>
                <w:spacing w:val="-4"/>
                <w:lang w:val="nl-NL"/>
              </w:rPr>
            </w:pPr>
            <w:r w:rsidRPr="00CF1F16">
              <w:t>2,09</w:t>
            </w:r>
          </w:p>
        </w:tc>
        <w:tc>
          <w:tcPr>
            <w:tcW w:w="97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2C6EC8" w14:textId="293B7A9F" w:rsidR="00251E1A" w:rsidRPr="00CF1F16" w:rsidRDefault="00EE44EC" w:rsidP="00CE7491">
            <w:pPr>
              <w:spacing w:before="60" w:after="60"/>
              <w:jc w:val="center"/>
              <w:rPr>
                <w:rFonts w:eastAsia="Times New Roman"/>
                <w:spacing w:val="-4"/>
                <w:lang w:val="nl-NL"/>
              </w:rPr>
            </w:pPr>
            <w:r w:rsidRPr="00CF1F16">
              <w:t>0,47</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1A2BB50" w14:textId="214B2BCC" w:rsidR="00251E1A" w:rsidRPr="00CF1F16" w:rsidRDefault="00EE44EC" w:rsidP="00CE7491">
            <w:pPr>
              <w:spacing w:before="60" w:after="60"/>
              <w:jc w:val="center"/>
              <w:rPr>
                <w:rFonts w:eastAsia="Times New Roman"/>
                <w:spacing w:val="-4"/>
                <w:lang w:val="nl-NL"/>
              </w:rPr>
            </w:pPr>
            <w:r w:rsidRPr="00CF1F16">
              <w:t>0,23</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AF89892" w14:textId="61E24543" w:rsidR="00251E1A" w:rsidRPr="00CF1F16" w:rsidRDefault="00EE44EC" w:rsidP="00CE7491">
            <w:pPr>
              <w:spacing w:before="60" w:after="60"/>
              <w:jc w:val="center"/>
              <w:rPr>
                <w:rFonts w:eastAsia="Times New Roman"/>
                <w:spacing w:val="-4"/>
                <w:lang w:val="nl-NL"/>
              </w:rPr>
            </w:pPr>
            <w:r w:rsidRPr="00CF1F16">
              <w:t>0,15</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E01EED6" w14:textId="008C690A" w:rsidR="00251E1A" w:rsidRPr="00CF1F16" w:rsidRDefault="00EE44EC" w:rsidP="00CE7491">
            <w:pPr>
              <w:spacing w:before="60" w:after="60"/>
              <w:jc w:val="center"/>
              <w:rPr>
                <w:rFonts w:eastAsia="Times New Roman"/>
                <w:spacing w:val="-4"/>
                <w:lang w:val="nl-NL"/>
              </w:rPr>
            </w:pPr>
            <w:r w:rsidRPr="00CF1F16">
              <w:t>0,11</w:t>
            </w:r>
          </w:p>
        </w:tc>
        <w:tc>
          <w:tcPr>
            <w:tcW w:w="11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B343A65" w14:textId="2BA482AC" w:rsidR="00251E1A" w:rsidRPr="00CF1F16" w:rsidRDefault="00EE44EC" w:rsidP="00CE7491">
            <w:pPr>
              <w:spacing w:before="60" w:after="60"/>
              <w:jc w:val="center"/>
              <w:rPr>
                <w:rFonts w:eastAsia="Times New Roman"/>
                <w:spacing w:val="-4"/>
                <w:lang w:val="nl-NL"/>
              </w:rPr>
            </w:pPr>
            <w:r w:rsidRPr="00CF1F16">
              <w:t>0,08</w:t>
            </w:r>
          </w:p>
        </w:tc>
        <w:tc>
          <w:tcPr>
            <w:tcW w:w="2109" w:type="dxa"/>
            <w:tcBorders>
              <w:top w:val="single" w:sz="4" w:space="0" w:color="000000"/>
              <w:left w:val="single" w:sz="4" w:space="0" w:color="000000"/>
              <w:bottom w:val="single" w:sz="4" w:space="0" w:color="000000"/>
              <w:right w:val="single" w:sz="4" w:space="0" w:color="000000"/>
            </w:tcBorders>
            <w:shd w:val="clear" w:color="auto" w:fill="auto"/>
          </w:tcPr>
          <w:p w14:paraId="2DB10671" w14:textId="77777777" w:rsidR="00251E1A" w:rsidRPr="00CF1F16" w:rsidRDefault="00251E1A" w:rsidP="00CE7491">
            <w:pPr>
              <w:spacing w:before="60" w:after="60"/>
              <w:jc w:val="center"/>
              <w:rPr>
                <w:rFonts w:eastAsia="Times New Roman"/>
                <w:spacing w:val="-4"/>
                <w:lang w:val="nl-NL"/>
              </w:rPr>
            </w:pPr>
            <w:r w:rsidRPr="00CF1F16">
              <w:rPr>
                <w:rFonts w:eastAsia="Times New Roman"/>
                <w:b/>
                <w:bCs/>
                <w:spacing w:val="-10"/>
              </w:rPr>
              <w:t>≤ 0,3</w:t>
            </w:r>
          </w:p>
        </w:tc>
      </w:tr>
      <w:tr w:rsidR="00CF1F16" w:rsidRPr="00CF1F16" w14:paraId="4D85556E" w14:textId="77777777" w:rsidTr="006210F8">
        <w:trPr>
          <w:jc w:val="center"/>
        </w:trPr>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6756B176" w14:textId="77777777" w:rsidR="00251E1A" w:rsidRPr="00CF1F16" w:rsidRDefault="00251E1A" w:rsidP="00CE7491">
            <w:pPr>
              <w:spacing w:before="60" w:after="60"/>
              <w:jc w:val="center"/>
              <w:rPr>
                <w:rFonts w:eastAsia="Times New Roman"/>
                <w:spacing w:val="-4"/>
                <w:vertAlign w:val="subscript"/>
                <w:lang w:val="nl-NL"/>
              </w:rPr>
            </w:pPr>
            <w:r w:rsidRPr="00CF1F16">
              <w:rPr>
                <w:rFonts w:eastAsia="Times New Roman"/>
                <w:spacing w:val="-4"/>
                <w:lang w:val="nl-NL"/>
              </w:rPr>
              <w:t>SO</w:t>
            </w:r>
            <w:r w:rsidRPr="00CF1F16">
              <w:rPr>
                <w:rFonts w:eastAsia="Times New Roman"/>
                <w:spacing w:val="-4"/>
                <w:vertAlign w:val="subscript"/>
                <w:lang w:val="nl-NL"/>
              </w:rPr>
              <w:t>2</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E2EE70" w14:textId="3858117B" w:rsidR="00251E1A" w:rsidRPr="00CF1F16" w:rsidRDefault="00EE44EC" w:rsidP="00CE7491">
            <w:pPr>
              <w:spacing w:before="60" w:after="60"/>
              <w:jc w:val="center"/>
              <w:rPr>
                <w:rFonts w:eastAsia="Times New Roman"/>
                <w:spacing w:val="-4"/>
                <w:lang w:val="nl-NL"/>
              </w:rPr>
            </w:pPr>
            <w:r w:rsidRPr="00CF1F16">
              <w:t>2,97</w:t>
            </w:r>
          </w:p>
        </w:tc>
        <w:tc>
          <w:tcPr>
            <w:tcW w:w="97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3E1E7C0" w14:textId="378E9C3B" w:rsidR="00251E1A" w:rsidRPr="00CF1F16" w:rsidRDefault="00EE44EC" w:rsidP="00CE7491">
            <w:pPr>
              <w:spacing w:before="60" w:after="60"/>
              <w:jc w:val="center"/>
              <w:rPr>
                <w:rFonts w:eastAsia="Times New Roman"/>
                <w:spacing w:val="-4"/>
                <w:lang w:val="nl-NL"/>
              </w:rPr>
            </w:pPr>
            <w:r w:rsidRPr="00CF1F16">
              <w:t>0,66</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7C8478E7" w14:textId="43DD3987" w:rsidR="00251E1A" w:rsidRPr="00CF1F16" w:rsidRDefault="00EE44EC" w:rsidP="00CE7491">
            <w:pPr>
              <w:spacing w:before="60" w:after="60"/>
              <w:jc w:val="center"/>
              <w:rPr>
                <w:rFonts w:eastAsia="Times New Roman"/>
                <w:spacing w:val="-4"/>
                <w:lang w:val="nl-NL"/>
              </w:rPr>
            </w:pPr>
            <w:r w:rsidRPr="00CF1F16">
              <w:t>0,33</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1F330D" w14:textId="421911B0" w:rsidR="00251E1A" w:rsidRPr="00CF1F16" w:rsidRDefault="00EE44EC" w:rsidP="00CE7491">
            <w:pPr>
              <w:spacing w:before="60" w:after="60"/>
              <w:jc w:val="center"/>
              <w:rPr>
                <w:rFonts w:eastAsia="Times New Roman"/>
                <w:spacing w:val="-4"/>
                <w:lang w:val="nl-NL"/>
              </w:rPr>
            </w:pPr>
            <w:r w:rsidRPr="00CF1F16">
              <w:t>0,21</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4F63A63" w14:textId="5D836AED" w:rsidR="00251E1A" w:rsidRPr="00CF1F16" w:rsidRDefault="00EE44EC" w:rsidP="00CE7491">
            <w:pPr>
              <w:spacing w:before="60" w:after="60"/>
              <w:jc w:val="center"/>
              <w:rPr>
                <w:rFonts w:eastAsia="Times New Roman"/>
                <w:spacing w:val="-4"/>
                <w:lang w:val="nl-NL"/>
              </w:rPr>
            </w:pPr>
            <w:r w:rsidRPr="00CF1F16">
              <w:t>0,15</w:t>
            </w:r>
          </w:p>
        </w:tc>
        <w:tc>
          <w:tcPr>
            <w:tcW w:w="11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2AB871" w14:textId="5A91EA24" w:rsidR="00251E1A" w:rsidRPr="00CF1F16" w:rsidRDefault="00EE44EC" w:rsidP="00CE7491">
            <w:pPr>
              <w:spacing w:before="60" w:after="60"/>
              <w:jc w:val="center"/>
              <w:rPr>
                <w:rFonts w:eastAsia="Times New Roman"/>
                <w:spacing w:val="-4"/>
                <w:lang w:val="nl-NL"/>
              </w:rPr>
            </w:pPr>
            <w:r w:rsidRPr="00CF1F16">
              <w:t>0,12</w:t>
            </w:r>
          </w:p>
        </w:tc>
        <w:tc>
          <w:tcPr>
            <w:tcW w:w="2109" w:type="dxa"/>
            <w:tcBorders>
              <w:top w:val="single" w:sz="4" w:space="0" w:color="000000"/>
              <w:left w:val="single" w:sz="4" w:space="0" w:color="000000"/>
              <w:bottom w:val="single" w:sz="4" w:space="0" w:color="000000"/>
              <w:right w:val="single" w:sz="4" w:space="0" w:color="000000"/>
            </w:tcBorders>
            <w:shd w:val="clear" w:color="auto" w:fill="auto"/>
          </w:tcPr>
          <w:p w14:paraId="22F2892D" w14:textId="77777777" w:rsidR="00251E1A" w:rsidRPr="00CF1F16" w:rsidRDefault="00251E1A" w:rsidP="00CE7491">
            <w:pPr>
              <w:spacing w:before="60" w:after="60"/>
              <w:jc w:val="center"/>
              <w:rPr>
                <w:rFonts w:eastAsia="Times New Roman"/>
                <w:spacing w:val="-4"/>
                <w:lang w:val="nl-NL"/>
              </w:rPr>
            </w:pPr>
            <w:r w:rsidRPr="00CF1F16">
              <w:rPr>
                <w:rFonts w:eastAsia="Times New Roman"/>
                <w:b/>
                <w:bCs/>
                <w:spacing w:val="-10"/>
              </w:rPr>
              <w:t>≤ 0,35</w:t>
            </w:r>
          </w:p>
        </w:tc>
      </w:tr>
      <w:tr w:rsidR="00CF1F16" w:rsidRPr="00CF1F16" w14:paraId="72CC005E" w14:textId="77777777" w:rsidTr="006210F8">
        <w:trPr>
          <w:jc w:val="center"/>
        </w:trPr>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0F2B497F" w14:textId="77777777" w:rsidR="00251E1A" w:rsidRPr="00CF1F16" w:rsidRDefault="00251E1A" w:rsidP="00CE7491">
            <w:pPr>
              <w:spacing w:before="60" w:after="60"/>
              <w:jc w:val="center"/>
              <w:rPr>
                <w:rFonts w:eastAsia="Times New Roman"/>
                <w:spacing w:val="-4"/>
                <w:vertAlign w:val="subscript"/>
                <w:lang w:val="nl-NL"/>
              </w:rPr>
            </w:pPr>
            <w:r w:rsidRPr="00CF1F16">
              <w:rPr>
                <w:rFonts w:eastAsia="Times New Roman"/>
                <w:spacing w:val="-4"/>
                <w:lang w:val="nl-NL"/>
              </w:rPr>
              <w:t>NO</w:t>
            </w:r>
            <w:r w:rsidRPr="00CF1F16">
              <w:rPr>
                <w:rFonts w:eastAsia="Times New Roman"/>
                <w:spacing w:val="-4"/>
                <w:vertAlign w:val="subscript"/>
                <w:lang w:val="nl-NL"/>
              </w:rPr>
              <w:t>x</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AAF57EB" w14:textId="2613220D" w:rsidR="00251E1A" w:rsidRPr="00CF1F16" w:rsidRDefault="00251E1A" w:rsidP="00CE7491">
            <w:pPr>
              <w:spacing w:before="60" w:after="60"/>
              <w:jc w:val="center"/>
              <w:rPr>
                <w:rFonts w:eastAsia="Times New Roman"/>
                <w:spacing w:val="-4"/>
                <w:lang w:val="nl-NL"/>
              </w:rPr>
            </w:pPr>
            <w:r w:rsidRPr="00CF1F16">
              <w:t>29,76</w:t>
            </w:r>
          </w:p>
        </w:tc>
        <w:tc>
          <w:tcPr>
            <w:tcW w:w="97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CC907E" w14:textId="33D9E161" w:rsidR="00251E1A" w:rsidRPr="00CF1F16" w:rsidRDefault="00EE44EC" w:rsidP="00CE7491">
            <w:pPr>
              <w:spacing w:before="60" w:after="60"/>
              <w:jc w:val="center"/>
              <w:rPr>
                <w:rFonts w:eastAsia="Times New Roman"/>
                <w:spacing w:val="-4"/>
                <w:lang w:val="nl-NL"/>
              </w:rPr>
            </w:pPr>
            <w:r w:rsidRPr="00CF1F16">
              <w:t>6,65</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9CFD523" w14:textId="1A87CEC6" w:rsidR="00251E1A" w:rsidRPr="00CF1F16" w:rsidRDefault="00EE44EC" w:rsidP="00CE7491">
            <w:pPr>
              <w:spacing w:before="60" w:after="60"/>
              <w:jc w:val="center"/>
              <w:rPr>
                <w:rFonts w:eastAsia="Times New Roman"/>
                <w:spacing w:val="-4"/>
                <w:lang w:val="nl-NL"/>
              </w:rPr>
            </w:pPr>
            <w:r w:rsidRPr="00CF1F16">
              <w:t>3,30</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53095BB" w14:textId="683AE83A" w:rsidR="00251E1A" w:rsidRPr="00CF1F16" w:rsidRDefault="00EE44EC" w:rsidP="00CE7491">
            <w:pPr>
              <w:spacing w:before="60" w:after="60"/>
              <w:jc w:val="center"/>
              <w:rPr>
                <w:rFonts w:eastAsia="Times New Roman"/>
                <w:spacing w:val="-4"/>
                <w:lang w:val="nl-NL"/>
              </w:rPr>
            </w:pPr>
            <w:r w:rsidRPr="00CF1F16">
              <w:t>2,12</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3ECDDA3" w14:textId="55D00559" w:rsidR="00251E1A" w:rsidRPr="00CF1F16" w:rsidRDefault="00EE44EC" w:rsidP="00CE7491">
            <w:pPr>
              <w:spacing w:before="60" w:after="60"/>
              <w:jc w:val="center"/>
              <w:rPr>
                <w:rFonts w:eastAsia="Times New Roman"/>
                <w:spacing w:val="-4"/>
                <w:lang w:val="nl-NL"/>
              </w:rPr>
            </w:pPr>
            <w:r w:rsidRPr="00CF1F16">
              <w:t>1,52</w:t>
            </w:r>
          </w:p>
        </w:tc>
        <w:tc>
          <w:tcPr>
            <w:tcW w:w="11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0FF5A42" w14:textId="7C10A3C4" w:rsidR="00251E1A" w:rsidRPr="00CF1F16" w:rsidRDefault="001166FB" w:rsidP="00CE7491">
            <w:pPr>
              <w:spacing w:before="60" w:after="60"/>
              <w:jc w:val="center"/>
              <w:rPr>
                <w:rFonts w:eastAsia="Times New Roman"/>
                <w:spacing w:val="-4"/>
                <w:lang w:val="nl-NL"/>
              </w:rPr>
            </w:pPr>
            <w:r w:rsidRPr="00CF1F16">
              <w:t>0</w:t>
            </w:r>
            <w:r w:rsidR="00EE44EC" w:rsidRPr="00CF1F16">
              <w:t>,16</w:t>
            </w:r>
          </w:p>
        </w:tc>
        <w:tc>
          <w:tcPr>
            <w:tcW w:w="2109" w:type="dxa"/>
            <w:tcBorders>
              <w:top w:val="single" w:sz="4" w:space="0" w:color="000000"/>
              <w:left w:val="single" w:sz="4" w:space="0" w:color="000000"/>
              <w:bottom w:val="single" w:sz="4" w:space="0" w:color="000000"/>
              <w:right w:val="single" w:sz="4" w:space="0" w:color="000000"/>
            </w:tcBorders>
            <w:shd w:val="clear" w:color="auto" w:fill="auto"/>
          </w:tcPr>
          <w:p w14:paraId="4F36579D" w14:textId="77777777" w:rsidR="00251E1A" w:rsidRPr="00CF1F16" w:rsidRDefault="00251E1A" w:rsidP="00CE7491">
            <w:pPr>
              <w:spacing w:before="60" w:after="60"/>
              <w:jc w:val="center"/>
              <w:rPr>
                <w:rFonts w:eastAsia="Times New Roman"/>
                <w:spacing w:val="-4"/>
                <w:lang w:val="nl-NL"/>
              </w:rPr>
            </w:pPr>
            <w:r w:rsidRPr="00CF1F16">
              <w:rPr>
                <w:rFonts w:eastAsia="Times New Roman"/>
                <w:b/>
                <w:bCs/>
                <w:spacing w:val="-10"/>
              </w:rPr>
              <w:t>≤ 0,2</w:t>
            </w:r>
          </w:p>
        </w:tc>
      </w:tr>
      <w:tr w:rsidR="00CF1F16" w:rsidRPr="00CF1F16" w14:paraId="74FB0FB7" w14:textId="77777777" w:rsidTr="006210F8">
        <w:trPr>
          <w:jc w:val="center"/>
        </w:trPr>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17370A4A" w14:textId="77777777" w:rsidR="00251E1A" w:rsidRPr="00CF1F16" w:rsidRDefault="00251E1A" w:rsidP="00CE7491">
            <w:pPr>
              <w:spacing w:before="60" w:after="60"/>
              <w:jc w:val="center"/>
              <w:rPr>
                <w:rFonts w:eastAsia="Times New Roman"/>
                <w:spacing w:val="-4"/>
                <w:lang w:val="nl-NL"/>
              </w:rPr>
            </w:pPr>
            <w:r w:rsidRPr="00CF1F16">
              <w:rPr>
                <w:rFonts w:eastAsia="Times New Roman"/>
                <w:spacing w:val="-4"/>
                <w:lang w:val="nl-NL"/>
              </w:rPr>
              <w:t>CO</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5928157" w14:textId="1AB24197" w:rsidR="00251E1A" w:rsidRPr="00CF1F16" w:rsidRDefault="00251E1A" w:rsidP="00CE7491">
            <w:pPr>
              <w:spacing w:before="60" w:after="60"/>
              <w:jc w:val="center"/>
              <w:rPr>
                <w:rFonts w:eastAsia="Times New Roman"/>
                <w:spacing w:val="-4"/>
                <w:lang w:val="nl-NL"/>
              </w:rPr>
            </w:pPr>
            <w:r w:rsidRPr="00CF1F16">
              <w:t>10,55</w:t>
            </w:r>
          </w:p>
        </w:tc>
        <w:tc>
          <w:tcPr>
            <w:tcW w:w="97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78B2E2" w14:textId="51509805" w:rsidR="00251E1A" w:rsidRPr="00CF1F16" w:rsidRDefault="00EE44EC" w:rsidP="00CE7491">
            <w:pPr>
              <w:spacing w:before="60" w:after="60"/>
              <w:jc w:val="center"/>
              <w:rPr>
                <w:rFonts w:eastAsia="Times New Roman"/>
                <w:spacing w:val="-4"/>
                <w:lang w:val="nl-NL"/>
              </w:rPr>
            </w:pPr>
            <w:r w:rsidRPr="00CF1F16">
              <w:t>2,36</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1735E7E" w14:textId="3D3E586D" w:rsidR="00251E1A" w:rsidRPr="00CF1F16" w:rsidRDefault="00EE44EC" w:rsidP="00CE7491">
            <w:pPr>
              <w:spacing w:before="60" w:after="60"/>
              <w:jc w:val="center"/>
              <w:rPr>
                <w:rFonts w:eastAsia="Times New Roman"/>
                <w:spacing w:val="-4"/>
                <w:lang w:val="nl-NL"/>
              </w:rPr>
            </w:pPr>
            <w:r w:rsidRPr="00CF1F16">
              <w:t>1,17</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01FCF22D" w14:textId="161422CA" w:rsidR="00251E1A" w:rsidRPr="00CF1F16" w:rsidRDefault="00EE44EC" w:rsidP="00CE7491">
            <w:pPr>
              <w:spacing w:before="60" w:after="60"/>
              <w:jc w:val="center"/>
              <w:rPr>
                <w:rFonts w:eastAsia="Times New Roman"/>
                <w:spacing w:val="-4"/>
                <w:lang w:val="nl-NL"/>
              </w:rPr>
            </w:pPr>
            <w:r w:rsidRPr="00CF1F16">
              <w:t>0,75</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FE35920" w14:textId="14FF86BF" w:rsidR="00251E1A" w:rsidRPr="00CF1F16" w:rsidRDefault="00EE44EC" w:rsidP="00CE7491">
            <w:pPr>
              <w:spacing w:before="60" w:after="60"/>
              <w:jc w:val="center"/>
              <w:rPr>
                <w:rFonts w:eastAsia="Times New Roman"/>
                <w:spacing w:val="-4"/>
                <w:lang w:val="nl-NL"/>
              </w:rPr>
            </w:pPr>
            <w:r w:rsidRPr="00CF1F16">
              <w:t>0,54</w:t>
            </w:r>
          </w:p>
        </w:tc>
        <w:tc>
          <w:tcPr>
            <w:tcW w:w="11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FDF03FC" w14:textId="65CC81AC" w:rsidR="00251E1A" w:rsidRPr="00CF1F16" w:rsidRDefault="00EE44EC" w:rsidP="00CE7491">
            <w:pPr>
              <w:spacing w:before="60" w:after="60"/>
              <w:jc w:val="center"/>
              <w:rPr>
                <w:rFonts w:eastAsia="Times New Roman"/>
                <w:spacing w:val="-4"/>
                <w:lang w:val="nl-NL"/>
              </w:rPr>
            </w:pPr>
            <w:r w:rsidRPr="00CF1F16">
              <w:t>0,41</w:t>
            </w:r>
          </w:p>
        </w:tc>
        <w:tc>
          <w:tcPr>
            <w:tcW w:w="2109" w:type="dxa"/>
            <w:tcBorders>
              <w:top w:val="single" w:sz="4" w:space="0" w:color="000000"/>
              <w:left w:val="single" w:sz="4" w:space="0" w:color="000000"/>
              <w:bottom w:val="single" w:sz="4" w:space="0" w:color="000000"/>
              <w:right w:val="single" w:sz="4" w:space="0" w:color="000000"/>
            </w:tcBorders>
            <w:shd w:val="clear" w:color="auto" w:fill="auto"/>
          </w:tcPr>
          <w:p w14:paraId="19A89F7C" w14:textId="77777777" w:rsidR="00251E1A" w:rsidRPr="00CF1F16" w:rsidRDefault="00251E1A" w:rsidP="00CE7491">
            <w:pPr>
              <w:spacing w:before="60" w:after="60"/>
              <w:jc w:val="center"/>
              <w:rPr>
                <w:rFonts w:eastAsia="Times New Roman"/>
                <w:spacing w:val="-4"/>
                <w:lang w:val="nl-NL"/>
              </w:rPr>
            </w:pPr>
            <w:r w:rsidRPr="00CF1F16">
              <w:rPr>
                <w:rFonts w:eastAsia="Times New Roman"/>
                <w:b/>
                <w:bCs/>
                <w:spacing w:val="-10"/>
              </w:rPr>
              <w:t>≤ 30</w:t>
            </w:r>
          </w:p>
        </w:tc>
      </w:tr>
      <w:tr w:rsidR="00CF1F16" w:rsidRPr="00CF1F16" w14:paraId="43009993" w14:textId="77777777" w:rsidTr="006210F8">
        <w:trPr>
          <w:jc w:val="center"/>
        </w:trPr>
        <w:tc>
          <w:tcPr>
            <w:tcW w:w="1110" w:type="dxa"/>
            <w:tcBorders>
              <w:top w:val="single" w:sz="4" w:space="0" w:color="000000"/>
              <w:left w:val="single" w:sz="4" w:space="0" w:color="000000"/>
              <w:bottom w:val="single" w:sz="4" w:space="0" w:color="000000"/>
              <w:right w:val="single" w:sz="4" w:space="0" w:color="000000"/>
            </w:tcBorders>
            <w:shd w:val="clear" w:color="auto" w:fill="auto"/>
          </w:tcPr>
          <w:p w14:paraId="5E96DE1C" w14:textId="77777777" w:rsidR="00251E1A" w:rsidRPr="00CF1F16" w:rsidRDefault="00251E1A" w:rsidP="00CE7491">
            <w:pPr>
              <w:spacing w:before="60" w:after="60"/>
              <w:jc w:val="center"/>
              <w:rPr>
                <w:rFonts w:eastAsia="Times New Roman"/>
                <w:spacing w:val="-4"/>
                <w:vertAlign w:val="subscript"/>
                <w:lang w:val="nl-NL"/>
              </w:rPr>
            </w:pPr>
            <w:r w:rsidRPr="00CF1F16">
              <w:rPr>
                <w:rFonts w:eastAsia="Times New Roman"/>
                <w:spacing w:val="-4"/>
                <w:lang w:val="nl-NL"/>
              </w:rPr>
              <w:t>VOC</w:t>
            </w:r>
            <w:r w:rsidRPr="00CF1F16">
              <w:rPr>
                <w:rFonts w:eastAsia="Times New Roman"/>
                <w:spacing w:val="-4"/>
                <w:vertAlign w:val="subscript"/>
                <w:lang w:val="nl-NL"/>
              </w:rPr>
              <w:t>S</w:t>
            </w:r>
          </w:p>
        </w:tc>
        <w:tc>
          <w:tcPr>
            <w:tcW w:w="847"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D3B11C" w14:textId="6616616A" w:rsidR="00251E1A" w:rsidRPr="00CF1F16" w:rsidRDefault="00251E1A" w:rsidP="00CE7491">
            <w:pPr>
              <w:spacing w:before="60" w:after="60"/>
              <w:jc w:val="center"/>
              <w:rPr>
                <w:rFonts w:eastAsia="Times New Roman"/>
                <w:spacing w:val="-4"/>
                <w:lang w:val="nl-NL"/>
              </w:rPr>
            </w:pPr>
            <w:r w:rsidRPr="00CF1F16">
              <w:t>1,76</w:t>
            </w:r>
          </w:p>
        </w:tc>
        <w:tc>
          <w:tcPr>
            <w:tcW w:w="97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03E7050" w14:textId="06C596CF" w:rsidR="00251E1A" w:rsidRPr="00CF1F16" w:rsidRDefault="00EE44EC" w:rsidP="00CE7491">
            <w:pPr>
              <w:spacing w:before="60" w:after="60"/>
              <w:jc w:val="center"/>
              <w:rPr>
                <w:rFonts w:eastAsia="Times New Roman"/>
                <w:spacing w:val="-4"/>
                <w:lang w:val="nl-NL"/>
              </w:rPr>
            </w:pPr>
            <w:r w:rsidRPr="00CF1F16">
              <w:t>0,39</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67918B" w14:textId="7ED0F74A" w:rsidR="00251E1A" w:rsidRPr="00CF1F16" w:rsidRDefault="00EE44EC" w:rsidP="00CE7491">
            <w:pPr>
              <w:spacing w:before="60" w:after="60"/>
              <w:jc w:val="center"/>
              <w:rPr>
                <w:rFonts w:eastAsia="Times New Roman"/>
                <w:spacing w:val="-4"/>
                <w:lang w:val="nl-NL"/>
              </w:rPr>
            </w:pPr>
            <w:r w:rsidRPr="00CF1F16">
              <w:t>0,20</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E474B3A" w14:textId="530419A4" w:rsidR="00251E1A" w:rsidRPr="00CF1F16" w:rsidRDefault="00EE44EC" w:rsidP="00CE7491">
            <w:pPr>
              <w:spacing w:before="60" w:after="60"/>
              <w:jc w:val="center"/>
              <w:rPr>
                <w:rFonts w:eastAsia="Times New Roman"/>
                <w:spacing w:val="-4"/>
                <w:lang w:val="nl-NL"/>
              </w:rPr>
            </w:pPr>
            <w:r w:rsidRPr="00CF1F16">
              <w:t>0,13</w:t>
            </w:r>
          </w:p>
        </w:tc>
        <w:tc>
          <w:tcPr>
            <w:tcW w:w="971"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01DBFB8" w14:textId="350A5910" w:rsidR="00251E1A" w:rsidRPr="00CF1F16" w:rsidRDefault="00251E1A" w:rsidP="00CE7491">
            <w:pPr>
              <w:spacing w:before="60" w:after="60"/>
              <w:jc w:val="center"/>
              <w:rPr>
                <w:rFonts w:eastAsia="Times New Roman"/>
                <w:spacing w:val="-4"/>
                <w:lang w:val="nl-NL"/>
              </w:rPr>
            </w:pPr>
            <w:r w:rsidRPr="00CF1F16">
              <w:t>0,09</w:t>
            </w:r>
          </w:p>
        </w:tc>
        <w:tc>
          <w:tcPr>
            <w:tcW w:w="1103"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050D2E8" w14:textId="40FE3D59" w:rsidR="00251E1A" w:rsidRPr="00CF1F16" w:rsidRDefault="00251E1A" w:rsidP="00CE7491">
            <w:pPr>
              <w:spacing w:before="60" w:after="60"/>
              <w:jc w:val="center"/>
              <w:rPr>
                <w:rFonts w:eastAsia="Times New Roman"/>
                <w:spacing w:val="-4"/>
                <w:lang w:val="nl-NL"/>
              </w:rPr>
            </w:pPr>
            <w:r w:rsidRPr="00CF1F16">
              <w:t>0,</w:t>
            </w:r>
            <w:r w:rsidR="00EE44EC" w:rsidRPr="00CF1F16">
              <w:t>07</w:t>
            </w:r>
          </w:p>
        </w:tc>
        <w:tc>
          <w:tcPr>
            <w:tcW w:w="2109" w:type="dxa"/>
            <w:tcBorders>
              <w:top w:val="single" w:sz="4" w:space="0" w:color="000000"/>
              <w:left w:val="single" w:sz="4" w:space="0" w:color="000000"/>
              <w:bottom w:val="single" w:sz="4" w:space="0" w:color="000000"/>
              <w:right w:val="single" w:sz="4" w:space="0" w:color="000000"/>
            </w:tcBorders>
            <w:shd w:val="clear" w:color="auto" w:fill="auto"/>
          </w:tcPr>
          <w:p w14:paraId="57B7D8AF" w14:textId="77777777" w:rsidR="00251E1A" w:rsidRPr="00CF1F16" w:rsidRDefault="00251E1A" w:rsidP="00CE7491">
            <w:pPr>
              <w:spacing w:before="60" w:after="60"/>
              <w:jc w:val="center"/>
              <w:rPr>
                <w:rFonts w:eastAsia="Times New Roman"/>
                <w:spacing w:val="-4"/>
                <w:lang w:val="nl-NL"/>
              </w:rPr>
            </w:pPr>
            <w:r w:rsidRPr="00CF1F16">
              <w:rPr>
                <w:rFonts w:eastAsia="Times New Roman"/>
                <w:spacing w:val="-4"/>
                <w:lang w:val="nl-NL"/>
              </w:rPr>
              <w:t>-</w:t>
            </w:r>
          </w:p>
        </w:tc>
      </w:tr>
    </w:tbl>
    <w:p w14:paraId="09107ABE" w14:textId="05006C6B" w:rsidR="00580593" w:rsidRPr="00CF1F16" w:rsidRDefault="00580593" w:rsidP="00CE7491">
      <w:pPr>
        <w:spacing w:line="312" w:lineRule="auto"/>
        <w:ind w:firstLine="720"/>
        <w:jc w:val="both"/>
        <w:rPr>
          <w:rFonts w:eastAsia="Times New Roman"/>
        </w:rPr>
      </w:pPr>
      <w:r w:rsidRPr="00CF1F16">
        <w:rPr>
          <w:rFonts w:eastAsia="Times New Roman"/>
        </w:rPr>
        <w:t>So sánh kết quả tính toán ở Bảng trên với QCVN 05:2013/BTNMT (ở cột nồng độ trung bình trong 1 giờ) cho thấy</w:t>
      </w:r>
      <w:r w:rsidR="002451E5" w:rsidRPr="00CF1F16">
        <w:rPr>
          <w:rFonts w:eastAsia="Times New Roman"/>
        </w:rPr>
        <w:t>: N</w:t>
      </w:r>
      <w:r w:rsidR="001166FB" w:rsidRPr="00CF1F16">
        <w:rPr>
          <w:rFonts w:eastAsia="Times New Roman"/>
        </w:rPr>
        <w:t>ồng độ CO luôn nằm trong quy chuẩn cho phép,</w:t>
      </w:r>
      <w:r w:rsidRPr="00CF1F16">
        <w:rPr>
          <w:rFonts w:eastAsia="Times New Roman"/>
        </w:rPr>
        <w:t xml:space="preserve"> ở khoảng cách 1m từ nguồn thải, nồng độ </w:t>
      </w:r>
      <w:r w:rsidR="001166FB" w:rsidRPr="00CF1F16">
        <w:rPr>
          <w:rFonts w:eastAsia="Times New Roman"/>
        </w:rPr>
        <w:t xml:space="preserve">TSP, </w:t>
      </w:r>
      <w:r w:rsidR="001166FB" w:rsidRPr="00CF1F16">
        <w:rPr>
          <w:rFonts w:eastAsia="Times New Roman"/>
          <w:spacing w:val="-4"/>
          <w:lang w:val="nl-NL"/>
        </w:rPr>
        <w:t>SO</w:t>
      </w:r>
      <w:r w:rsidR="001166FB" w:rsidRPr="00CF1F16">
        <w:rPr>
          <w:rFonts w:eastAsia="Times New Roman"/>
          <w:spacing w:val="-4"/>
          <w:vertAlign w:val="subscript"/>
          <w:lang w:val="nl-NL"/>
        </w:rPr>
        <w:t>2</w:t>
      </w:r>
      <w:r w:rsidRPr="00CF1F16">
        <w:rPr>
          <w:rFonts w:eastAsia="Times New Roman"/>
        </w:rPr>
        <w:t xml:space="preserve"> </w:t>
      </w:r>
      <w:r w:rsidR="001166FB" w:rsidRPr="00CF1F16">
        <w:rPr>
          <w:rFonts w:eastAsia="Times New Roman"/>
        </w:rPr>
        <w:t xml:space="preserve">và </w:t>
      </w:r>
      <w:r w:rsidR="001166FB" w:rsidRPr="00CF1F16">
        <w:rPr>
          <w:rFonts w:eastAsia="Times New Roman"/>
          <w:spacing w:val="-4"/>
          <w:lang w:val="nl-NL"/>
        </w:rPr>
        <w:t>NO</w:t>
      </w:r>
      <w:r w:rsidR="001166FB" w:rsidRPr="00CF1F16">
        <w:rPr>
          <w:rFonts w:eastAsia="Times New Roman"/>
          <w:spacing w:val="-4"/>
          <w:vertAlign w:val="subscript"/>
          <w:lang w:val="nl-NL"/>
        </w:rPr>
        <w:t>x</w:t>
      </w:r>
      <w:r w:rsidR="001166FB" w:rsidRPr="00CF1F16">
        <w:rPr>
          <w:rFonts w:eastAsia="Times New Roman"/>
        </w:rPr>
        <w:t xml:space="preserve"> </w:t>
      </w:r>
      <w:r w:rsidRPr="00CF1F16">
        <w:rPr>
          <w:rFonts w:eastAsia="Times New Roman"/>
        </w:rPr>
        <w:t>vượt quy định trong quy chuẩn nhiều lần; ở khoảng cách trên 1</w:t>
      </w:r>
      <w:r w:rsidR="001166FB" w:rsidRPr="00CF1F16">
        <w:rPr>
          <w:rFonts w:eastAsia="Times New Roman"/>
        </w:rPr>
        <w:t>0</w:t>
      </w:r>
      <w:r w:rsidRPr="00CF1F16">
        <w:rPr>
          <w:rFonts w:eastAsia="Times New Roman"/>
        </w:rPr>
        <w:t>m, nồng độ TSP</w:t>
      </w:r>
      <w:r w:rsidR="001166FB" w:rsidRPr="00CF1F16">
        <w:rPr>
          <w:rFonts w:eastAsia="Times New Roman"/>
        </w:rPr>
        <w:t>,</w:t>
      </w:r>
      <w:r w:rsidRPr="00CF1F16">
        <w:rPr>
          <w:rFonts w:eastAsia="Times New Roman"/>
        </w:rPr>
        <w:t xml:space="preserve"> SO</w:t>
      </w:r>
      <w:r w:rsidRPr="00CF1F16">
        <w:rPr>
          <w:rFonts w:eastAsia="Times New Roman"/>
          <w:vertAlign w:val="subscript"/>
        </w:rPr>
        <w:t>2</w:t>
      </w:r>
      <w:r w:rsidRPr="00CF1F16">
        <w:rPr>
          <w:rFonts w:eastAsia="Times New Roman"/>
        </w:rPr>
        <w:t xml:space="preserve"> </w:t>
      </w:r>
      <w:r w:rsidR="001166FB" w:rsidRPr="00CF1F16">
        <w:rPr>
          <w:rFonts w:eastAsia="Times New Roman"/>
        </w:rPr>
        <w:t xml:space="preserve">và </w:t>
      </w:r>
      <w:r w:rsidR="001166FB" w:rsidRPr="00CF1F16">
        <w:rPr>
          <w:rFonts w:eastAsia="Times New Roman"/>
          <w:spacing w:val="-4"/>
          <w:lang w:val="nl-NL"/>
        </w:rPr>
        <w:t>NO</w:t>
      </w:r>
      <w:r w:rsidR="001166FB" w:rsidRPr="00CF1F16">
        <w:rPr>
          <w:rFonts w:eastAsia="Times New Roman"/>
          <w:spacing w:val="-4"/>
          <w:vertAlign w:val="subscript"/>
          <w:lang w:val="nl-NL"/>
        </w:rPr>
        <w:t>x</w:t>
      </w:r>
      <w:r w:rsidR="001166FB" w:rsidRPr="00CF1F16">
        <w:rPr>
          <w:rFonts w:eastAsia="Times New Roman"/>
        </w:rPr>
        <w:t xml:space="preserve"> </w:t>
      </w:r>
      <w:r w:rsidRPr="00CF1F16">
        <w:rPr>
          <w:rFonts w:eastAsia="Times New Roman"/>
        </w:rPr>
        <w:t>đạt quy chuẩn; ở khoảng cách trên 25m, nồng độ các khí đạt quy định theo quy chuẩn, trừ VOC</w:t>
      </w:r>
      <w:r w:rsidRPr="00CF1F16">
        <w:rPr>
          <w:rFonts w:eastAsia="Times New Roman"/>
          <w:vertAlign w:val="subscript"/>
        </w:rPr>
        <w:t>S</w:t>
      </w:r>
      <w:r w:rsidRPr="00CF1F16">
        <w:rPr>
          <w:rFonts w:eastAsia="Times New Roman"/>
        </w:rPr>
        <w:t xml:space="preserve"> không có quy định chung (chỉ có quy định riêng cho nhiều chất thuộc VOC</w:t>
      </w:r>
      <w:r w:rsidRPr="00CF1F16">
        <w:rPr>
          <w:rFonts w:eastAsia="Times New Roman"/>
          <w:vertAlign w:val="subscript"/>
        </w:rPr>
        <w:t>S</w:t>
      </w:r>
      <w:r w:rsidRPr="00CF1F16">
        <w:rPr>
          <w:rFonts w:eastAsia="Times New Roman"/>
        </w:rPr>
        <w:t xml:space="preserve"> ở QCVN 06:2009/BTNMT). Như đã nói, kết quả tính toán ở trên trong điều kiện giả thiết tất cả các máy đều hoạt động cùng một lúc và đủ gần để có sự cộng hưởng. Thực tế, các máy hoạt động riêng rẻ và không đồng thời nên nồng độ trung bình chung trong khu vực sẽ nhỏ hơn kết quả tính toán ở Bảng trên.</w:t>
      </w:r>
    </w:p>
    <w:p w14:paraId="5841726F" w14:textId="15869E16" w:rsidR="00580593" w:rsidRPr="00CF1F16" w:rsidRDefault="00580593" w:rsidP="00CE7491">
      <w:pPr>
        <w:spacing w:line="312" w:lineRule="auto"/>
        <w:ind w:firstLine="567"/>
        <w:jc w:val="both"/>
        <w:rPr>
          <w:rFonts w:eastAsia="MS Mincho"/>
          <w:lang w:val="x-none" w:eastAsia="x-none"/>
        </w:rPr>
      </w:pPr>
      <w:r w:rsidRPr="00CF1F16">
        <w:rPr>
          <w:rFonts w:eastAsia="MS Mincho"/>
          <w:lang w:val="af-ZA" w:eastAsia="x-none"/>
        </w:rPr>
        <w:t xml:space="preserve">Như vậy, tải lượng khí thải phát sinh từ hoạt động của máy móc, thiết bị của </w:t>
      </w:r>
      <w:r w:rsidR="002451E5" w:rsidRPr="00CF1F16">
        <w:rPr>
          <w:rFonts w:eastAsia="MS Mincho"/>
          <w:lang w:val="af-ZA" w:eastAsia="x-none"/>
        </w:rPr>
        <w:t>d</w:t>
      </w:r>
      <w:r w:rsidR="00493DB0" w:rsidRPr="00CF1F16">
        <w:rPr>
          <w:rFonts w:eastAsia="MS Mincho"/>
          <w:lang w:val="af-ZA" w:eastAsia="x-none"/>
        </w:rPr>
        <w:t>ự án</w:t>
      </w:r>
      <w:r w:rsidRPr="00CF1F16">
        <w:rPr>
          <w:rFonts w:eastAsia="MS Mincho"/>
          <w:lang w:val="af-ZA" w:eastAsia="x-none"/>
        </w:rPr>
        <w:t xml:space="preserve"> là không lớn. Đồng thời, </w:t>
      </w:r>
      <w:r w:rsidRPr="00CF1F16">
        <w:rPr>
          <w:rFonts w:eastAsia="MS Mincho"/>
          <w:lang w:val="de-DE" w:eastAsia="x-none"/>
        </w:rPr>
        <w:t xml:space="preserve">theo số liệu giám sát giai đoạn thi công của các công trình tương tự, </w:t>
      </w:r>
      <w:r w:rsidRPr="00CF1F16">
        <w:rPr>
          <w:rFonts w:eastAsia="MS Mincho"/>
          <w:lang w:val="af-ZA" w:eastAsia="x-none"/>
        </w:rPr>
        <w:t xml:space="preserve">dự báo nồng độ </w:t>
      </w:r>
      <w:r w:rsidRPr="00CF1F16">
        <w:rPr>
          <w:rFonts w:eastAsia="MS Mincho"/>
          <w:lang w:val="x-none" w:eastAsia="x-none"/>
        </w:rPr>
        <w:t>khí thải phát sinh đảm bảo so với QCVN 05: 2013/BTNMT - Quy chuẩn kỹ thuật Quốc gia về chất lượng không khí xung quanh.</w:t>
      </w:r>
    </w:p>
    <w:p w14:paraId="61CFFAFE" w14:textId="734C73BF" w:rsidR="00580593" w:rsidRPr="00CF1F16" w:rsidRDefault="00580593" w:rsidP="00CE7491">
      <w:pPr>
        <w:widowControl/>
        <w:spacing w:line="312" w:lineRule="auto"/>
        <w:ind w:firstLine="561"/>
        <w:jc w:val="both"/>
        <w:rPr>
          <w:lang w:val="nl-NL"/>
        </w:rPr>
      </w:pPr>
      <w:r w:rsidRPr="00CF1F16">
        <w:rPr>
          <w:lang w:val="nl-NL"/>
        </w:rPr>
        <w:t>Hơn nữa</w:t>
      </w:r>
      <w:r w:rsidRPr="00CF1F16">
        <w:rPr>
          <w:bCs/>
        </w:rPr>
        <w:t xml:space="preserve">, </w:t>
      </w:r>
      <w:r w:rsidRPr="00CF1F16">
        <w:rPr>
          <w:bCs/>
          <w:lang w:val="nl-NL"/>
        </w:rPr>
        <w:t>d</w:t>
      </w:r>
      <w:r w:rsidRPr="00CF1F16">
        <w:rPr>
          <w:bCs/>
        </w:rPr>
        <w:t>o vị trí thi công có không gian thoáng đ</w:t>
      </w:r>
      <w:r w:rsidRPr="00CF1F16">
        <w:rPr>
          <w:bCs/>
          <w:lang w:val="nl-NL"/>
        </w:rPr>
        <w:t>ã</w:t>
      </w:r>
      <w:r w:rsidRPr="00CF1F16">
        <w:rPr>
          <w:bCs/>
        </w:rPr>
        <w:t>n</w:t>
      </w:r>
      <w:r w:rsidRPr="00CF1F16">
        <w:rPr>
          <w:bCs/>
          <w:lang w:val="nl-NL"/>
        </w:rPr>
        <w:t>g</w:t>
      </w:r>
      <w:r w:rsidRPr="00CF1F16">
        <w:rPr>
          <w:bCs/>
        </w:rPr>
        <w:t xml:space="preserve"> nên </w:t>
      </w:r>
      <w:r w:rsidRPr="00CF1F16">
        <w:rPr>
          <w:lang w:val="nl-NL"/>
        </w:rPr>
        <w:t xml:space="preserve">các khí ô nhiễm trong khói thải máy thi công chủ yếu gây tác động nhẹ đối với sức khỏe của lao động vận hành máy và lao động ở gần, gây tác động không đáng kể đến chất lượng môi trường xung quanh. </w:t>
      </w:r>
    </w:p>
    <w:p w14:paraId="4ADFB1BD" w14:textId="25AD9F48" w:rsidR="003A6D34" w:rsidRPr="00CF1F16" w:rsidRDefault="002F5A9D" w:rsidP="00CE7491">
      <w:pPr>
        <w:widowControl/>
        <w:spacing w:line="312" w:lineRule="auto"/>
        <w:ind w:firstLine="561"/>
        <w:jc w:val="both"/>
        <w:rPr>
          <w:i/>
          <w:lang w:val="nl-NL"/>
        </w:rPr>
      </w:pPr>
      <w:r w:rsidRPr="00CF1F16">
        <w:rPr>
          <w:i/>
          <w:lang w:val="nl-NL"/>
        </w:rPr>
        <w:t>a</w:t>
      </w:r>
      <w:r w:rsidR="00D23FF3" w:rsidRPr="00CF1F16">
        <w:rPr>
          <w:i/>
          <w:lang w:val="nl-NL"/>
        </w:rPr>
        <w:t>.</w:t>
      </w:r>
      <w:r w:rsidR="003A6D34" w:rsidRPr="00CF1F16">
        <w:rPr>
          <w:i/>
          <w:lang w:val="nl-NL"/>
        </w:rPr>
        <w:t>1.</w:t>
      </w:r>
      <w:r w:rsidR="005C63F5" w:rsidRPr="00CF1F16">
        <w:rPr>
          <w:i/>
          <w:lang w:val="nl-NL"/>
        </w:rPr>
        <w:t>4</w:t>
      </w:r>
      <w:r w:rsidR="003A6D34" w:rsidRPr="00CF1F16">
        <w:rPr>
          <w:i/>
          <w:lang w:val="nl-NL"/>
        </w:rPr>
        <w:t>) Khí thải, mùi hôi phát sinh từ hoạt động sinh hoạt của công nhân trên c</w:t>
      </w:r>
      <w:r w:rsidR="00B87A7F" w:rsidRPr="00CF1F16">
        <w:rPr>
          <w:i/>
          <w:lang w:val="nl-NL"/>
        </w:rPr>
        <w:t>ô</w:t>
      </w:r>
      <w:r w:rsidR="003A6D34" w:rsidRPr="00CF1F16">
        <w:rPr>
          <w:i/>
          <w:lang w:val="nl-NL"/>
        </w:rPr>
        <w:t>ng trường:</w:t>
      </w:r>
    </w:p>
    <w:p w14:paraId="46907ADD" w14:textId="5667A859" w:rsidR="003A6D34" w:rsidRPr="00CF1F16" w:rsidRDefault="003A6D34" w:rsidP="00CE7491">
      <w:pPr>
        <w:pStyle w:val="11NOIDUNG"/>
        <w:spacing w:before="0" w:line="312" w:lineRule="auto"/>
        <w:ind w:firstLine="561"/>
        <w:rPr>
          <w:lang w:val="es-ES"/>
        </w:rPr>
      </w:pPr>
      <w:r w:rsidRPr="00CF1F16">
        <w:rPr>
          <w:bCs/>
          <w:lang w:val="es-ES"/>
        </w:rPr>
        <w:t>H</w:t>
      </w:r>
      <w:r w:rsidRPr="00CF1F16">
        <w:rPr>
          <w:lang w:val="es-ES"/>
        </w:rPr>
        <w:t>oạt động sinh hoạt của công nhân</w:t>
      </w:r>
      <w:r w:rsidRPr="00CF1F16">
        <w:rPr>
          <w:lang w:val="vi-VN"/>
        </w:rPr>
        <w:t xml:space="preserve"> trong thời gian thực hiện thi công</w:t>
      </w:r>
      <w:r w:rsidRPr="00CF1F16">
        <w:rPr>
          <w:lang w:val="es-ES"/>
        </w:rPr>
        <w:t xml:space="preserve"> sẽ phát sinh một lượng chất thải</w:t>
      </w:r>
      <w:r w:rsidRPr="00CF1F16">
        <w:rPr>
          <w:lang w:val="vi-VN"/>
        </w:rPr>
        <w:t xml:space="preserve"> các loại</w:t>
      </w:r>
      <w:r w:rsidR="002451E5" w:rsidRPr="00CF1F16">
        <w:rPr>
          <w:lang w:val="es-ES"/>
        </w:rPr>
        <w:t xml:space="preserve"> bao gồm: R</w:t>
      </w:r>
      <w:r w:rsidRPr="00CF1F16">
        <w:rPr>
          <w:lang w:val="es-ES"/>
        </w:rPr>
        <w:t xml:space="preserve">ác thải, nước thải và chất thải vệ sinh. Nếu </w:t>
      </w:r>
      <w:r w:rsidRPr="00CF1F16">
        <w:rPr>
          <w:lang w:val="vi-VN"/>
        </w:rPr>
        <w:t>lượng chất</w:t>
      </w:r>
      <w:r w:rsidRPr="00CF1F16">
        <w:rPr>
          <w:lang w:val="es-ES"/>
        </w:rPr>
        <w:t xml:space="preserve"> thải này không được thu gom và xử lý, chất đống lâu ngày sẽ gây </w:t>
      </w:r>
      <w:r w:rsidRPr="00CF1F16">
        <w:rPr>
          <w:lang w:val="es-ES"/>
        </w:rPr>
        <w:lastRenderedPageBreak/>
        <w:t>mùi hôi do quá trình phân hủy các chất hữu cơ. Đây là môi trường thích hợp cho sự phát triển của các sinh vật gây bệnh, ảnh hưởng đến sức khoẻ của công nhân và vệ sinh môi trường khu vực.</w:t>
      </w:r>
    </w:p>
    <w:p w14:paraId="2FC64F4C" w14:textId="2D497ABD" w:rsidR="003A6D34" w:rsidRPr="00CF1F16" w:rsidRDefault="003A6D34" w:rsidP="00CE7491">
      <w:pPr>
        <w:pStyle w:val="11NOIDUNG"/>
        <w:spacing w:before="0" w:line="312" w:lineRule="auto"/>
        <w:ind w:firstLine="561"/>
        <w:rPr>
          <w:bCs/>
          <w:lang w:val="es-ES"/>
        </w:rPr>
      </w:pPr>
      <w:r w:rsidRPr="00CF1F16">
        <w:rPr>
          <w:bCs/>
          <w:lang w:val="es-ES"/>
        </w:rPr>
        <w:t xml:space="preserve">Do đó, nếu khu vực lán trại, khu nhà vệ sinh không được bố trí thích hợp, chất thải vệ sinh, sinh hoạt không được thu gom và xử lý tốt thì ngoài tác động gây mùi hôi ở khu vực lán trại thì còn có khả năng gây tác động đến môi trường không khí khu vực xung quanh, gây cảm giác khó chịu cho người dân đặc biệt là các hộ dân cư tiếp giáp </w:t>
      </w:r>
      <w:r w:rsidR="002451E5" w:rsidRPr="00CF1F16">
        <w:rPr>
          <w:bCs/>
          <w:lang w:val="es-ES"/>
        </w:rPr>
        <w:t>d</w:t>
      </w:r>
      <w:r w:rsidR="00493DB0" w:rsidRPr="00CF1F16">
        <w:rPr>
          <w:bCs/>
          <w:lang w:val="es-ES"/>
        </w:rPr>
        <w:t>ự án</w:t>
      </w:r>
      <w:r w:rsidRPr="00CF1F16">
        <w:rPr>
          <w:bCs/>
          <w:lang w:val="es-ES"/>
        </w:rPr>
        <w:t xml:space="preserve">. </w:t>
      </w:r>
    </w:p>
    <w:p w14:paraId="622A4A8A" w14:textId="68D7E51B" w:rsidR="00C0315C" w:rsidRPr="00CF1F16" w:rsidRDefault="006E137E" w:rsidP="00CE7491">
      <w:pPr>
        <w:widowControl/>
        <w:spacing w:line="312" w:lineRule="auto"/>
        <w:ind w:firstLine="561"/>
        <w:jc w:val="both"/>
        <w:rPr>
          <w:i/>
          <w:lang w:val="it-IT"/>
        </w:rPr>
      </w:pPr>
      <w:r w:rsidRPr="00CF1F16">
        <w:rPr>
          <w:i/>
          <w:lang w:val="nl-NL"/>
        </w:rPr>
        <w:t>a</w:t>
      </w:r>
      <w:r w:rsidR="00DE691F" w:rsidRPr="00CF1F16">
        <w:rPr>
          <w:i/>
          <w:lang w:val="nl-NL"/>
        </w:rPr>
        <w:t>.</w:t>
      </w:r>
      <w:r w:rsidRPr="00CF1F16">
        <w:rPr>
          <w:i/>
          <w:lang w:val="nl-NL"/>
        </w:rPr>
        <w:t xml:space="preserve">2) </w:t>
      </w:r>
      <w:r w:rsidRPr="00CF1F16">
        <w:rPr>
          <w:i/>
          <w:lang w:val="it-IT"/>
        </w:rPr>
        <w:t>Bụi, khí thải phát sinh trên các tuyến đường vận chuyển:</w:t>
      </w:r>
    </w:p>
    <w:p w14:paraId="1C85AA66" w14:textId="3D949B00" w:rsidR="006E137E" w:rsidRPr="00CF1F16" w:rsidRDefault="006E137E" w:rsidP="00CE7491">
      <w:pPr>
        <w:widowControl/>
        <w:spacing w:line="312" w:lineRule="auto"/>
        <w:ind w:firstLine="561"/>
        <w:jc w:val="both"/>
        <w:rPr>
          <w:i/>
          <w:iCs/>
          <w:spacing w:val="-2"/>
          <w:lang w:val="pl-PL"/>
        </w:rPr>
      </w:pPr>
      <w:r w:rsidRPr="00CF1F16">
        <w:rPr>
          <w:i/>
          <w:lang w:val="nl-NL"/>
        </w:rPr>
        <w:t>a</w:t>
      </w:r>
      <w:r w:rsidR="00DE691F" w:rsidRPr="00CF1F16">
        <w:rPr>
          <w:i/>
          <w:lang w:val="nl-NL"/>
        </w:rPr>
        <w:t>.</w:t>
      </w:r>
      <w:r w:rsidRPr="00CF1F16">
        <w:rPr>
          <w:i/>
          <w:lang w:val="nl-NL"/>
        </w:rPr>
        <w:t>2.1)</w:t>
      </w:r>
      <w:r w:rsidRPr="00CF1F16">
        <w:rPr>
          <w:i/>
          <w:iCs/>
          <w:spacing w:val="-2"/>
          <w:lang w:val="pl-PL"/>
        </w:rPr>
        <w:t xml:space="preserve"> Bụi trên các tuyến đường vận chuyển:</w:t>
      </w:r>
    </w:p>
    <w:p w14:paraId="24CF26DA" w14:textId="74AC9B1C" w:rsidR="006E137E" w:rsidRPr="00CF1F16" w:rsidRDefault="006E137E" w:rsidP="00CE7491">
      <w:pPr>
        <w:pStyle w:val="11NOIDUNG"/>
        <w:spacing w:before="0" w:line="312" w:lineRule="auto"/>
        <w:ind w:firstLine="561"/>
        <w:rPr>
          <w:lang w:val="ru-RU"/>
        </w:rPr>
      </w:pPr>
      <w:r w:rsidRPr="00CF1F16">
        <w:rPr>
          <w:lang w:val="pl-PL"/>
        </w:rPr>
        <w:t>Bụi</w:t>
      </w:r>
      <w:r w:rsidRPr="00CF1F16">
        <w:rPr>
          <w:lang w:val="ru-RU"/>
        </w:rPr>
        <w:t xml:space="preserve"> </w:t>
      </w:r>
      <w:r w:rsidRPr="00CF1F16">
        <w:rPr>
          <w:lang w:val="pl-PL"/>
        </w:rPr>
        <w:t>ph</w:t>
      </w:r>
      <w:r w:rsidRPr="00CF1F16">
        <w:rPr>
          <w:lang w:val="ru-RU"/>
        </w:rPr>
        <w:t>á</w:t>
      </w:r>
      <w:r w:rsidRPr="00CF1F16">
        <w:rPr>
          <w:lang w:val="pl-PL"/>
        </w:rPr>
        <w:t>t</w:t>
      </w:r>
      <w:r w:rsidRPr="00CF1F16">
        <w:rPr>
          <w:lang w:val="ru-RU"/>
        </w:rPr>
        <w:t xml:space="preserve"> </w:t>
      </w:r>
      <w:r w:rsidRPr="00CF1F16">
        <w:rPr>
          <w:lang w:val="pl-PL"/>
        </w:rPr>
        <w:t>sinh</w:t>
      </w:r>
      <w:r w:rsidRPr="00CF1F16">
        <w:rPr>
          <w:lang w:val="ru-RU"/>
        </w:rPr>
        <w:t xml:space="preserve"> </w:t>
      </w:r>
      <w:r w:rsidRPr="00CF1F16">
        <w:rPr>
          <w:lang w:val="pl-PL"/>
        </w:rPr>
        <w:t>tr</w:t>
      </w:r>
      <w:r w:rsidRPr="00CF1F16">
        <w:rPr>
          <w:lang w:val="ru-RU"/>
        </w:rPr>
        <w:t>ê</w:t>
      </w:r>
      <w:r w:rsidRPr="00CF1F16">
        <w:rPr>
          <w:lang w:val="pl-PL"/>
        </w:rPr>
        <w:t>n</w:t>
      </w:r>
      <w:r w:rsidRPr="00CF1F16">
        <w:rPr>
          <w:lang w:val="ru-RU"/>
        </w:rPr>
        <w:t xml:space="preserve"> </w:t>
      </w:r>
      <w:r w:rsidRPr="00CF1F16">
        <w:rPr>
          <w:lang w:val="pl-PL"/>
        </w:rPr>
        <w:t>c</w:t>
      </w:r>
      <w:r w:rsidRPr="00CF1F16">
        <w:rPr>
          <w:lang w:val="ru-RU"/>
        </w:rPr>
        <w:t>á</w:t>
      </w:r>
      <w:r w:rsidRPr="00CF1F16">
        <w:rPr>
          <w:lang w:val="pl-PL"/>
        </w:rPr>
        <w:t>c</w:t>
      </w:r>
      <w:r w:rsidRPr="00CF1F16">
        <w:rPr>
          <w:lang w:val="ru-RU"/>
        </w:rPr>
        <w:t xml:space="preserve"> </w:t>
      </w:r>
      <w:r w:rsidRPr="00CF1F16">
        <w:rPr>
          <w:lang w:val="pl-PL"/>
        </w:rPr>
        <w:t>tuyến</w:t>
      </w:r>
      <w:r w:rsidRPr="00CF1F16">
        <w:rPr>
          <w:lang w:val="ru-RU"/>
        </w:rPr>
        <w:t xml:space="preserve"> đư</w:t>
      </w:r>
      <w:r w:rsidRPr="00CF1F16">
        <w:rPr>
          <w:lang w:val="pl-PL"/>
        </w:rPr>
        <w:t>ờng</w:t>
      </w:r>
      <w:r w:rsidRPr="00CF1F16">
        <w:rPr>
          <w:lang w:val="ru-RU"/>
        </w:rPr>
        <w:t xml:space="preserve"> </w:t>
      </w:r>
      <w:r w:rsidRPr="00CF1F16">
        <w:rPr>
          <w:lang w:val="pl-PL"/>
        </w:rPr>
        <w:t>vận</w:t>
      </w:r>
      <w:r w:rsidRPr="00CF1F16">
        <w:rPr>
          <w:lang w:val="ru-RU"/>
        </w:rPr>
        <w:t xml:space="preserve"> </w:t>
      </w:r>
      <w:r w:rsidRPr="00CF1F16">
        <w:rPr>
          <w:lang w:val="pl-PL"/>
        </w:rPr>
        <w:t>chuyển</w:t>
      </w:r>
      <w:r w:rsidRPr="00CF1F16">
        <w:rPr>
          <w:lang w:val="es-ES"/>
        </w:rPr>
        <w:t xml:space="preserve"> sẽ</w:t>
      </w:r>
      <w:r w:rsidRPr="00CF1F16">
        <w:rPr>
          <w:lang w:val="ru-RU"/>
        </w:rPr>
        <w:t xml:space="preserve"> </w:t>
      </w:r>
      <w:r w:rsidRPr="00CF1F16">
        <w:rPr>
          <w:lang w:val="es-ES"/>
        </w:rPr>
        <w:t>p</w:t>
      </w:r>
      <w:r w:rsidRPr="00CF1F16">
        <w:rPr>
          <w:lang w:val="pl-PL"/>
        </w:rPr>
        <w:t>hụ</w:t>
      </w:r>
      <w:r w:rsidRPr="00CF1F16">
        <w:rPr>
          <w:lang w:val="ru-RU"/>
        </w:rPr>
        <w:t xml:space="preserve"> </w:t>
      </w:r>
      <w:r w:rsidRPr="00CF1F16">
        <w:rPr>
          <w:lang w:val="pl-PL"/>
        </w:rPr>
        <w:t>thuộc</w:t>
      </w:r>
      <w:r w:rsidRPr="00CF1F16">
        <w:rPr>
          <w:lang w:val="ru-RU"/>
        </w:rPr>
        <w:t xml:space="preserve"> </w:t>
      </w:r>
      <w:r w:rsidRPr="00CF1F16">
        <w:rPr>
          <w:lang w:val="pl-PL"/>
        </w:rPr>
        <w:t>v</w:t>
      </w:r>
      <w:r w:rsidRPr="00CF1F16">
        <w:rPr>
          <w:lang w:val="ru-RU"/>
        </w:rPr>
        <w:t>à</w:t>
      </w:r>
      <w:r w:rsidRPr="00CF1F16">
        <w:rPr>
          <w:lang w:val="pl-PL"/>
        </w:rPr>
        <w:t>o</w:t>
      </w:r>
      <w:r w:rsidRPr="00CF1F16">
        <w:rPr>
          <w:lang w:val="ru-RU"/>
        </w:rPr>
        <w:t xml:space="preserve"> </w:t>
      </w:r>
      <w:r w:rsidRPr="00CF1F16">
        <w:rPr>
          <w:lang w:val="pl-PL"/>
        </w:rPr>
        <w:t>nhiều</w:t>
      </w:r>
      <w:r w:rsidRPr="00CF1F16">
        <w:rPr>
          <w:lang w:val="ru-RU"/>
        </w:rPr>
        <w:t xml:space="preserve"> </w:t>
      </w:r>
      <w:r w:rsidRPr="00CF1F16">
        <w:rPr>
          <w:lang w:val="pl-PL"/>
        </w:rPr>
        <w:t>yếu</w:t>
      </w:r>
      <w:r w:rsidRPr="00CF1F16">
        <w:rPr>
          <w:lang w:val="ru-RU"/>
        </w:rPr>
        <w:t xml:space="preserve"> </w:t>
      </w:r>
      <w:r w:rsidRPr="00CF1F16">
        <w:rPr>
          <w:lang w:val="pl-PL"/>
        </w:rPr>
        <w:t>tố</w:t>
      </w:r>
      <w:r w:rsidRPr="00CF1F16">
        <w:rPr>
          <w:lang w:val="ru-RU"/>
        </w:rPr>
        <w:t xml:space="preserve"> </w:t>
      </w:r>
      <w:r w:rsidRPr="00CF1F16">
        <w:rPr>
          <w:lang w:val="pl-PL"/>
        </w:rPr>
        <w:t>nh</w:t>
      </w:r>
      <w:r w:rsidRPr="00CF1F16">
        <w:rPr>
          <w:lang w:val="ru-RU"/>
        </w:rPr>
        <w:t xml:space="preserve">ư </w:t>
      </w:r>
      <w:r w:rsidRPr="00CF1F16">
        <w:rPr>
          <w:lang w:val="pl-PL"/>
        </w:rPr>
        <w:t>chiều</w:t>
      </w:r>
      <w:r w:rsidRPr="00CF1F16">
        <w:rPr>
          <w:lang w:val="ru-RU"/>
        </w:rPr>
        <w:t xml:space="preserve"> </w:t>
      </w:r>
      <w:r w:rsidRPr="00CF1F16">
        <w:rPr>
          <w:lang w:val="pl-PL"/>
        </w:rPr>
        <w:t>d</w:t>
      </w:r>
      <w:r w:rsidRPr="00CF1F16">
        <w:rPr>
          <w:lang w:val="ru-RU"/>
        </w:rPr>
        <w:t>à</w:t>
      </w:r>
      <w:r w:rsidRPr="00CF1F16">
        <w:rPr>
          <w:lang w:val="pl-PL"/>
        </w:rPr>
        <w:t>i</w:t>
      </w:r>
      <w:r w:rsidRPr="00CF1F16">
        <w:rPr>
          <w:lang w:val="ru-RU"/>
        </w:rPr>
        <w:t xml:space="preserve"> </w:t>
      </w:r>
      <w:r w:rsidRPr="00CF1F16">
        <w:rPr>
          <w:lang w:val="pl-PL"/>
        </w:rPr>
        <w:t>của</w:t>
      </w:r>
      <w:r w:rsidRPr="00CF1F16">
        <w:rPr>
          <w:lang w:val="ru-RU"/>
        </w:rPr>
        <w:t xml:space="preserve"> </w:t>
      </w:r>
      <w:r w:rsidRPr="00CF1F16">
        <w:rPr>
          <w:lang w:val="pl-PL"/>
        </w:rPr>
        <w:t>tuyến</w:t>
      </w:r>
      <w:r w:rsidRPr="00CF1F16">
        <w:rPr>
          <w:lang w:val="ru-RU"/>
        </w:rPr>
        <w:t xml:space="preserve"> </w:t>
      </w:r>
      <w:r w:rsidRPr="00CF1F16">
        <w:rPr>
          <w:lang w:val="pl-PL"/>
        </w:rPr>
        <w:t>vận</w:t>
      </w:r>
      <w:r w:rsidRPr="00CF1F16">
        <w:rPr>
          <w:lang w:val="ru-RU"/>
        </w:rPr>
        <w:t xml:space="preserve"> </w:t>
      </w:r>
      <w:r w:rsidRPr="00CF1F16">
        <w:rPr>
          <w:lang w:val="pl-PL"/>
        </w:rPr>
        <w:t>chuyển</w:t>
      </w:r>
      <w:r w:rsidRPr="00CF1F16">
        <w:rPr>
          <w:lang w:val="ru-RU"/>
        </w:rPr>
        <w:t xml:space="preserve">, </w:t>
      </w:r>
      <w:r w:rsidRPr="00CF1F16">
        <w:rPr>
          <w:lang w:val="pl-PL"/>
        </w:rPr>
        <w:t>mật</w:t>
      </w:r>
      <w:r w:rsidRPr="00CF1F16">
        <w:rPr>
          <w:lang w:val="ru-RU"/>
        </w:rPr>
        <w:t xml:space="preserve"> đ</w:t>
      </w:r>
      <w:r w:rsidRPr="00CF1F16">
        <w:rPr>
          <w:lang w:val="pl-PL"/>
        </w:rPr>
        <w:t>ộ</w:t>
      </w:r>
      <w:r w:rsidRPr="00CF1F16">
        <w:rPr>
          <w:lang w:val="ru-RU"/>
        </w:rPr>
        <w:t xml:space="preserve"> </w:t>
      </w:r>
      <w:r w:rsidRPr="00CF1F16">
        <w:rPr>
          <w:lang w:val="pl-PL"/>
        </w:rPr>
        <w:t>ph</w:t>
      </w:r>
      <w:r w:rsidRPr="00CF1F16">
        <w:rPr>
          <w:lang w:val="ru-RU"/>
        </w:rPr>
        <w:t>ươ</w:t>
      </w:r>
      <w:r w:rsidRPr="00CF1F16">
        <w:rPr>
          <w:lang w:val="pl-PL"/>
        </w:rPr>
        <w:t>ng</w:t>
      </w:r>
      <w:r w:rsidRPr="00CF1F16">
        <w:rPr>
          <w:lang w:val="ru-RU"/>
        </w:rPr>
        <w:t xml:space="preserve"> </w:t>
      </w:r>
      <w:r w:rsidRPr="00CF1F16">
        <w:rPr>
          <w:lang w:val="pl-PL"/>
        </w:rPr>
        <w:t>tiện</w:t>
      </w:r>
      <w:r w:rsidRPr="00CF1F16">
        <w:rPr>
          <w:lang w:val="ru-RU"/>
        </w:rPr>
        <w:t xml:space="preserve"> </w:t>
      </w:r>
      <w:r w:rsidRPr="00CF1F16">
        <w:rPr>
          <w:lang w:val="pl-PL"/>
        </w:rPr>
        <w:t>l</w:t>
      </w:r>
      <w:r w:rsidRPr="00CF1F16">
        <w:rPr>
          <w:lang w:val="ru-RU"/>
        </w:rPr>
        <w:t>ư</w:t>
      </w:r>
      <w:r w:rsidRPr="00CF1F16">
        <w:rPr>
          <w:lang w:val="pl-PL"/>
        </w:rPr>
        <w:t>u</w:t>
      </w:r>
      <w:r w:rsidRPr="00CF1F16">
        <w:rPr>
          <w:lang w:val="ru-RU"/>
        </w:rPr>
        <w:t xml:space="preserve"> </w:t>
      </w:r>
      <w:r w:rsidRPr="00CF1F16">
        <w:rPr>
          <w:lang w:val="pl-PL"/>
        </w:rPr>
        <w:t>th</w:t>
      </w:r>
      <w:r w:rsidRPr="00CF1F16">
        <w:rPr>
          <w:lang w:val="ru-RU"/>
        </w:rPr>
        <w:t>ô</w:t>
      </w:r>
      <w:r w:rsidRPr="00CF1F16">
        <w:rPr>
          <w:lang w:val="pl-PL"/>
        </w:rPr>
        <w:t>ng</w:t>
      </w:r>
      <w:r w:rsidRPr="00CF1F16">
        <w:rPr>
          <w:lang w:val="ru-RU"/>
        </w:rPr>
        <w:t xml:space="preserve">, </w:t>
      </w:r>
      <w:r w:rsidRPr="00CF1F16">
        <w:rPr>
          <w:lang w:val="pl-PL"/>
        </w:rPr>
        <w:t>tốc</w:t>
      </w:r>
      <w:r w:rsidRPr="00CF1F16">
        <w:rPr>
          <w:lang w:val="ru-RU"/>
        </w:rPr>
        <w:t xml:space="preserve"> đ</w:t>
      </w:r>
      <w:r w:rsidRPr="00CF1F16">
        <w:rPr>
          <w:lang w:val="pl-PL"/>
        </w:rPr>
        <w:t>ộ</w:t>
      </w:r>
      <w:r w:rsidRPr="00CF1F16">
        <w:rPr>
          <w:lang w:val="ru-RU"/>
        </w:rPr>
        <w:t xml:space="preserve">, </w:t>
      </w:r>
      <w:r w:rsidRPr="00CF1F16">
        <w:rPr>
          <w:lang w:val="es-ES"/>
        </w:rPr>
        <w:t xml:space="preserve">chất lượng </w:t>
      </w:r>
      <w:r w:rsidRPr="00CF1F16">
        <w:rPr>
          <w:lang w:val="pl-PL"/>
        </w:rPr>
        <w:t>nền</w:t>
      </w:r>
      <w:r w:rsidRPr="00CF1F16">
        <w:rPr>
          <w:lang w:val="ru-RU"/>
        </w:rPr>
        <w:t xml:space="preserve"> đư</w:t>
      </w:r>
      <w:r w:rsidRPr="00CF1F16">
        <w:rPr>
          <w:lang w:val="pl-PL"/>
        </w:rPr>
        <w:t>ờng</w:t>
      </w:r>
      <w:r w:rsidRPr="00CF1F16">
        <w:rPr>
          <w:lang w:val="ru-RU"/>
        </w:rPr>
        <w:t xml:space="preserve">... </w:t>
      </w:r>
      <w:r w:rsidRPr="00CF1F16">
        <w:t>Do</w:t>
      </w:r>
      <w:r w:rsidRPr="00CF1F16">
        <w:rPr>
          <w:lang w:val="ru-RU"/>
        </w:rPr>
        <w:t xml:space="preserve"> đó, </w:t>
      </w:r>
      <w:r w:rsidRPr="00CF1F16">
        <w:t>ph</w:t>
      </w:r>
      <w:r w:rsidRPr="00CF1F16">
        <w:rPr>
          <w:lang w:val="ru-RU"/>
        </w:rPr>
        <w:t>ươ</w:t>
      </w:r>
      <w:r w:rsidRPr="00CF1F16">
        <w:t>ng</w:t>
      </w:r>
      <w:r w:rsidRPr="00CF1F16">
        <w:rPr>
          <w:lang w:val="ru-RU"/>
        </w:rPr>
        <w:t xml:space="preserve"> </w:t>
      </w:r>
      <w:r w:rsidRPr="00CF1F16">
        <w:t>thức</w:t>
      </w:r>
      <w:r w:rsidRPr="00CF1F16">
        <w:rPr>
          <w:lang w:val="ru-RU"/>
        </w:rPr>
        <w:t xml:space="preserve"> </w:t>
      </w:r>
      <w:r w:rsidRPr="00CF1F16">
        <w:t>v</w:t>
      </w:r>
      <w:r w:rsidRPr="00CF1F16">
        <w:rPr>
          <w:lang w:val="ru-RU"/>
        </w:rPr>
        <w:t xml:space="preserve">à </w:t>
      </w:r>
      <w:r w:rsidRPr="00CF1F16">
        <w:t>kế</w:t>
      </w:r>
      <w:r w:rsidRPr="00CF1F16">
        <w:rPr>
          <w:lang w:val="ru-RU"/>
        </w:rPr>
        <w:t xml:space="preserve"> </w:t>
      </w:r>
      <w:r w:rsidRPr="00CF1F16">
        <w:t>hoạch</w:t>
      </w:r>
      <w:r w:rsidRPr="00CF1F16">
        <w:rPr>
          <w:lang w:val="ru-RU"/>
        </w:rPr>
        <w:t xml:space="preserve"> </w:t>
      </w:r>
      <w:r w:rsidRPr="00CF1F16">
        <w:t>vận</w:t>
      </w:r>
      <w:r w:rsidRPr="00CF1F16">
        <w:rPr>
          <w:lang w:val="ru-RU"/>
        </w:rPr>
        <w:t xml:space="preserve"> </w:t>
      </w:r>
      <w:r w:rsidRPr="00CF1F16">
        <w:t>chuyển</w:t>
      </w:r>
      <w:r w:rsidRPr="00CF1F16">
        <w:rPr>
          <w:lang w:val="ru-RU"/>
        </w:rPr>
        <w:t xml:space="preserve"> </w:t>
      </w:r>
      <w:r w:rsidRPr="00CF1F16">
        <w:t>của</w:t>
      </w:r>
      <w:r w:rsidRPr="00CF1F16">
        <w:rPr>
          <w:lang w:val="ru-RU"/>
        </w:rPr>
        <w:t xml:space="preserve"> đơ</w:t>
      </w:r>
      <w:r w:rsidRPr="00CF1F16">
        <w:t>n</w:t>
      </w:r>
      <w:r w:rsidRPr="00CF1F16">
        <w:rPr>
          <w:lang w:val="ru-RU"/>
        </w:rPr>
        <w:t xml:space="preserve"> </w:t>
      </w:r>
      <w:r w:rsidRPr="00CF1F16">
        <w:t>vị</w:t>
      </w:r>
      <w:r w:rsidRPr="00CF1F16">
        <w:rPr>
          <w:lang w:val="ru-RU"/>
        </w:rPr>
        <w:t xml:space="preserve"> </w:t>
      </w:r>
      <w:r w:rsidRPr="00CF1F16">
        <w:t>thi</w:t>
      </w:r>
      <w:r w:rsidRPr="00CF1F16">
        <w:rPr>
          <w:lang w:val="ru-RU"/>
        </w:rPr>
        <w:t xml:space="preserve"> </w:t>
      </w:r>
      <w:r w:rsidRPr="00CF1F16">
        <w:t>c</w:t>
      </w:r>
      <w:r w:rsidRPr="00CF1F16">
        <w:rPr>
          <w:lang w:val="ru-RU"/>
        </w:rPr>
        <w:t>ô</w:t>
      </w:r>
      <w:r w:rsidRPr="00CF1F16">
        <w:t>ng</w:t>
      </w:r>
      <w:r w:rsidRPr="00CF1F16">
        <w:rPr>
          <w:lang w:val="ru-RU"/>
        </w:rPr>
        <w:t xml:space="preserve"> </w:t>
      </w:r>
      <w:r w:rsidR="002451E5" w:rsidRPr="00CF1F16">
        <w:t>d</w:t>
      </w:r>
      <w:r w:rsidR="00493DB0" w:rsidRPr="00CF1F16">
        <w:t>ự</w:t>
      </w:r>
      <w:r w:rsidR="00493DB0" w:rsidRPr="00CF1F16">
        <w:rPr>
          <w:lang w:val="ru-RU"/>
        </w:rPr>
        <w:t xml:space="preserve"> á</w:t>
      </w:r>
      <w:r w:rsidR="00493DB0" w:rsidRPr="00CF1F16">
        <w:t>n</w:t>
      </w:r>
      <w:r w:rsidRPr="00CF1F16">
        <w:rPr>
          <w:lang w:val="ru-RU"/>
        </w:rPr>
        <w:t xml:space="preserve"> </w:t>
      </w:r>
      <w:r w:rsidRPr="00CF1F16">
        <w:t>sẽ</w:t>
      </w:r>
      <w:r w:rsidRPr="00CF1F16">
        <w:rPr>
          <w:lang w:val="ru-RU"/>
        </w:rPr>
        <w:t xml:space="preserve"> </w:t>
      </w:r>
      <w:r w:rsidRPr="00CF1F16">
        <w:t>quyết</w:t>
      </w:r>
      <w:r w:rsidRPr="00CF1F16">
        <w:rPr>
          <w:lang w:val="ru-RU"/>
        </w:rPr>
        <w:t xml:space="preserve"> đ</w:t>
      </w:r>
      <w:r w:rsidRPr="00CF1F16">
        <w:t>ịnh</w:t>
      </w:r>
      <w:r w:rsidRPr="00CF1F16">
        <w:rPr>
          <w:lang w:val="ru-RU"/>
        </w:rPr>
        <w:t xml:space="preserve"> đ</w:t>
      </w:r>
      <w:r w:rsidRPr="00CF1F16">
        <w:t>ến</w:t>
      </w:r>
      <w:r w:rsidRPr="00CF1F16">
        <w:rPr>
          <w:lang w:val="ru-RU"/>
        </w:rPr>
        <w:t xml:space="preserve"> </w:t>
      </w:r>
      <w:r w:rsidRPr="00CF1F16">
        <w:t>tải</w:t>
      </w:r>
      <w:r w:rsidRPr="00CF1F16">
        <w:rPr>
          <w:lang w:val="ru-RU"/>
        </w:rPr>
        <w:t xml:space="preserve"> </w:t>
      </w:r>
      <w:r w:rsidRPr="00CF1F16">
        <w:t>l</w:t>
      </w:r>
      <w:r w:rsidRPr="00CF1F16">
        <w:rPr>
          <w:lang w:val="ru-RU"/>
        </w:rPr>
        <w:t>ư</w:t>
      </w:r>
      <w:r w:rsidRPr="00CF1F16">
        <w:t>ợng</w:t>
      </w:r>
      <w:r w:rsidRPr="00CF1F16">
        <w:rPr>
          <w:lang w:val="ru-RU"/>
        </w:rPr>
        <w:t xml:space="preserve"> </w:t>
      </w:r>
      <w:r w:rsidRPr="00CF1F16">
        <w:t>c</w:t>
      </w:r>
      <w:r w:rsidRPr="00CF1F16">
        <w:rPr>
          <w:lang w:val="ru-RU"/>
        </w:rPr>
        <w:t>ũ</w:t>
      </w:r>
      <w:r w:rsidRPr="00CF1F16">
        <w:t>ng</w:t>
      </w:r>
      <w:r w:rsidRPr="00CF1F16">
        <w:rPr>
          <w:lang w:val="ru-RU"/>
        </w:rPr>
        <w:t xml:space="preserve"> </w:t>
      </w:r>
      <w:r w:rsidRPr="00CF1F16">
        <w:t>nh</w:t>
      </w:r>
      <w:r w:rsidRPr="00CF1F16">
        <w:rPr>
          <w:lang w:val="ru-RU"/>
        </w:rPr>
        <w:t xml:space="preserve">ư </w:t>
      </w:r>
      <w:r w:rsidRPr="00CF1F16">
        <w:t>nồng</w:t>
      </w:r>
      <w:r w:rsidRPr="00CF1F16">
        <w:rPr>
          <w:lang w:val="ru-RU"/>
        </w:rPr>
        <w:t xml:space="preserve"> đ</w:t>
      </w:r>
      <w:r w:rsidRPr="00CF1F16">
        <w:t>ộ</w:t>
      </w:r>
      <w:r w:rsidRPr="00CF1F16">
        <w:rPr>
          <w:lang w:val="ru-RU"/>
        </w:rPr>
        <w:t xml:space="preserve"> </w:t>
      </w:r>
      <w:r w:rsidRPr="00CF1F16">
        <w:t>bụi</w:t>
      </w:r>
      <w:r w:rsidRPr="00CF1F16">
        <w:rPr>
          <w:lang w:val="ru-RU"/>
        </w:rPr>
        <w:t xml:space="preserve"> </w:t>
      </w:r>
      <w:r w:rsidRPr="00CF1F16">
        <w:t>ph</w:t>
      </w:r>
      <w:r w:rsidRPr="00CF1F16">
        <w:rPr>
          <w:lang w:val="ru-RU"/>
        </w:rPr>
        <w:t>á</w:t>
      </w:r>
      <w:r w:rsidRPr="00CF1F16">
        <w:t>t</w:t>
      </w:r>
      <w:r w:rsidRPr="00CF1F16">
        <w:rPr>
          <w:lang w:val="ru-RU"/>
        </w:rPr>
        <w:t xml:space="preserve"> </w:t>
      </w:r>
      <w:r w:rsidRPr="00CF1F16">
        <w:t>sinh</w:t>
      </w:r>
      <w:r w:rsidRPr="00CF1F16">
        <w:rPr>
          <w:lang w:val="ru-RU"/>
        </w:rPr>
        <w:t xml:space="preserve">. </w:t>
      </w:r>
    </w:p>
    <w:p w14:paraId="3A12470C" w14:textId="26022BEF" w:rsidR="006E137E" w:rsidRPr="00CF1F16" w:rsidRDefault="00493DB0" w:rsidP="00CE7491">
      <w:pPr>
        <w:pStyle w:val="11NOIDUNG"/>
        <w:spacing w:before="0" w:line="312" w:lineRule="auto"/>
        <w:ind w:firstLine="561"/>
        <w:rPr>
          <w:lang w:val="ru-RU"/>
        </w:rPr>
      </w:pPr>
      <w:r w:rsidRPr="00CF1F16">
        <w:t>Dự</w:t>
      </w:r>
      <w:r w:rsidRPr="00CF1F16">
        <w:rPr>
          <w:lang w:val="ru-RU"/>
        </w:rPr>
        <w:t xml:space="preserve"> á</w:t>
      </w:r>
      <w:r w:rsidRPr="00CF1F16">
        <w:t>n</w:t>
      </w:r>
      <w:r w:rsidR="006E137E" w:rsidRPr="00CF1F16">
        <w:rPr>
          <w:lang w:val="ru-RU"/>
        </w:rPr>
        <w:t xml:space="preserve"> </w:t>
      </w:r>
      <w:r w:rsidR="006E137E" w:rsidRPr="00CF1F16">
        <w:t>sẽ</w:t>
      </w:r>
      <w:r w:rsidR="006E137E" w:rsidRPr="00CF1F16">
        <w:rPr>
          <w:lang w:val="ru-RU"/>
        </w:rPr>
        <w:t xml:space="preserve"> </w:t>
      </w:r>
      <w:r w:rsidR="006E137E" w:rsidRPr="00CF1F16">
        <w:t>sử</w:t>
      </w:r>
      <w:r w:rsidR="006E137E" w:rsidRPr="00CF1F16">
        <w:rPr>
          <w:lang w:val="ru-RU"/>
        </w:rPr>
        <w:t xml:space="preserve"> </w:t>
      </w:r>
      <w:r w:rsidR="006E137E" w:rsidRPr="00CF1F16">
        <w:t>dụng</w:t>
      </w:r>
      <w:r w:rsidR="006E137E" w:rsidRPr="00CF1F16">
        <w:rPr>
          <w:lang w:val="ru-RU"/>
        </w:rPr>
        <w:t xml:space="preserve"> </w:t>
      </w:r>
      <w:r w:rsidR="006E137E" w:rsidRPr="00CF1F16">
        <w:t>tuyến</w:t>
      </w:r>
      <w:r w:rsidR="006E137E" w:rsidRPr="00CF1F16">
        <w:rPr>
          <w:lang w:val="ru-RU"/>
        </w:rPr>
        <w:t xml:space="preserve"> đư</w:t>
      </w:r>
      <w:r w:rsidR="006E137E" w:rsidRPr="00CF1F16">
        <w:t>ờng</w:t>
      </w:r>
      <w:r w:rsidR="006E137E" w:rsidRPr="00CF1F16">
        <w:rPr>
          <w:lang w:val="ru-RU"/>
        </w:rPr>
        <w:t xml:space="preserve"> </w:t>
      </w:r>
      <w:r w:rsidR="005C63F5" w:rsidRPr="00CF1F16">
        <w:t>Hồ</w:t>
      </w:r>
      <w:r w:rsidR="005C63F5" w:rsidRPr="00CF1F16">
        <w:rPr>
          <w:lang w:val="ru-RU"/>
        </w:rPr>
        <w:t xml:space="preserve"> </w:t>
      </w:r>
      <w:r w:rsidR="005C63F5" w:rsidRPr="00CF1F16">
        <w:t>Ch</w:t>
      </w:r>
      <w:r w:rsidR="005C63F5" w:rsidRPr="00CF1F16">
        <w:rPr>
          <w:lang w:val="ru-RU"/>
        </w:rPr>
        <w:t xml:space="preserve">í </w:t>
      </w:r>
      <w:r w:rsidR="005C63F5" w:rsidRPr="00CF1F16">
        <w:t>Minh</w:t>
      </w:r>
      <w:r w:rsidR="006E137E" w:rsidRPr="00CF1F16">
        <w:rPr>
          <w:lang w:val="ru-RU"/>
        </w:rPr>
        <w:t xml:space="preserve"> </w:t>
      </w:r>
      <w:r w:rsidR="006E137E" w:rsidRPr="00CF1F16">
        <w:t>l</w:t>
      </w:r>
      <w:r w:rsidR="006E137E" w:rsidRPr="00CF1F16">
        <w:rPr>
          <w:lang w:val="ru-RU"/>
        </w:rPr>
        <w:t xml:space="preserve">à </w:t>
      </w:r>
      <w:r w:rsidR="006E137E" w:rsidRPr="00CF1F16">
        <w:t>tuyến</w:t>
      </w:r>
      <w:r w:rsidR="006E137E" w:rsidRPr="00CF1F16">
        <w:rPr>
          <w:lang w:val="ru-RU"/>
        </w:rPr>
        <w:t xml:space="preserve"> đư</w:t>
      </w:r>
      <w:r w:rsidR="006E137E" w:rsidRPr="00CF1F16">
        <w:t>ờng</w:t>
      </w:r>
      <w:r w:rsidR="006E137E" w:rsidRPr="00CF1F16">
        <w:rPr>
          <w:lang w:val="ru-RU"/>
        </w:rPr>
        <w:t xml:space="preserve"> </w:t>
      </w:r>
      <w:r w:rsidR="006E137E" w:rsidRPr="00CF1F16">
        <w:t>vận</w:t>
      </w:r>
      <w:r w:rsidR="006E137E" w:rsidRPr="00CF1F16">
        <w:rPr>
          <w:lang w:val="ru-RU"/>
        </w:rPr>
        <w:t xml:space="preserve"> </w:t>
      </w:r>
      <w:r w:rsidR="006E137E" w:rsidRPr="00CF1F16">
        <w:t>chuyển</w:t>
      </w:r>
      <w:r w:rsidR="006E137E" w:rsidRPr="00CF1F16">
        <w:rPr>
          <w:lang w:val="ru-RU"/>
        </w:rPr>
        <w:t xml:space="preserve"> </w:t>
      </w:r>
      <w:r w:rsidR="006E137E" w:rsidRPr="00CF1F16">
        <w:t>ch</w:t>
      </w:r>
      <w:r w:rsidR="006E137E" w:rsidRPr="00CF1F16">
        <w:rPr>
          <w:lang w:val="ru-RU"/>
        </w:rPr>
        <w:t>í</w:t>
      </w:r>
      <w:r w:rsidR="006E137E" w:rsidRPr="00CF1F16">
        <w:t>nh</w:t>
      </w:r>
      <w:r w:rsidR="006E137E" w:rsidRPr="00CF1F16">
        <w:rPr>
          <w:lang w:val="ru-RU"/>
        </w:rPr>
        <w:t xml:space="preserve"> đ</w:t>
      </w:r>
      <w:r w:rsidR="006E137E" w:rsidRPr="00CF1F16">
        <w:t>ể</w:t>
      </w:r>
      <w:r w:rsidR="006E137E" w:rsidRPr="00CF1F16">
        <w:rPr>
          <w:lang w:val="ru-RU"/>
        </w:rPr>
        <w:t xml:space="preserve"> </w:t>
      </w:r>
      <w:r w:rsidR="006E137E" w:rsidRPr="00CF1F16">
        <w:t>v</w:t>
      </w:r>
      <w:r w:rsidR="006E137E" w:rsidRPr="00CF1F16">
        <w:rPr>
          <w:lang w:val="ru-RU"/>
        </w:rPr>
        <w:t>à</w:t>
      </w:r>
      <w:r w:rsidR="006E137E" w:rsidRPr="00CF1F16">
        <w:t>o</w:t>
      </w:r>
      <w:r w:rsidR="006E137E" w:rsidRPr="00CF1F16">
        <w:rPr>
          <w:lang w:val="ru-RU"/>
        </w:rPr>
        <w:t xml:space="preserve"> </w:t>
      </w:r>
      <w:r w:rsidR="002451E5" w:rsidRPr="00CF1F16">
        <w:t>d</w:t>
      </w:r>
      <w:r w:rsidRPr="00CF1F16">
        <w:t>ự</w:t>
      </w:r>
      <w:r w:rsidRPr="00CF1F16">
        <w:rPr>
          <w:lang w:val="ru-RU"/>
        </w:rPr>
        <w:t xml:space="preserve"> á</w:t>
      </w:r>
      <w:r w:rsidRPr="00CF1F16">
        <w:t>n</w:t>
      </w:r>
      <w:r w:rsidR="006E137E" w:rsidRPr="00CF1F16">
        <w:rPr>
          <w:lang w:val="ru-RU"/>
        </w:rPr>
        <w:t xml:space="preserve"> </w:t>
      </w:r>
      <w:r w:rsidR="006E137E" w:rsidRPr="00CF1F16">
        <w:t>n</w:t>
      </w:r>
      <w:r w:rsidR="006E137E" w:rsidRPr="00CF1F16">
        <w:rPr>
          <w:lang w:val="ru-RU"/>
        </w:rPr>
        <w:t>ê</w:t>
      </w:r>
      <w:r w:rsidR="006E137E" w:rsidRPr="00CF1F16">
        <w:t>n</w:t>
      </w:r>
      <w:r w:rsidR="006E137E" w:rsidRPr="00CF1F16">
        <w:rPr>
          <w:lang w:val="ru-RU"/>
        </w:rPr>
        <w:t xml:space="preserve"> </w:t>
      </w:r>
      <w:r w:rsidR="006E137E" w:rsidRPr="00CF1F16">
        <w:t>bụi</w:t>
      </w:r>
      <w:r w:rsidR="006E137E" w:rsidRPr="00CF1F16">
        <w:rPr>
          <w:lang w:val="ru-RU"/>
        </w:rPr>
        <w:t xml:space="preserve"> </w:t>
      </w:r>
      <w:r w:rsidR="006E137E" w:rsidRPr="00CF1F16">
        <w:t>sẽ</w:t>
      </w:r>
      <w:r w:rsidR="006E137E" w:rsidRPr="00CF1F16">
        <w:rPr>
          <w:lang w:val="ru-RU"/>
        </w:rPr>
        <w:t xml:space="preserve"> </w:t>
      </w:r>
      <w:r w:rsidR="006E137E" w:rsidRPr="00CF1F16">
        <w:t>ph</w:t>
      </w:r>
      <w:r w:rsidR="006E137E" w:rsidRPr="00CF1F16">
        <w:rPr>
          <w:lang w:val="ru-RU"/>
        </w:rPr>
        <w:t>á</w:t>
      </w:r>
      <w:r w:rsidR="006E137E" w:rsidRPr="00CF1F16">
        <w:t>t</w:t>
      </w:r>
      <w:r w:rsidR="006E137E" w:rsidRPr="00CF1F16">
        <w:rPr>
          <w:lang w:val="ru-RU"/>
        </w:rPr>
        <w:t xml:space="preserve"> </w:t>
      </w:r>
      <w:r w:rsidR="006E137E" w:rsidRPr="00CF1F16">
        <w:t>sinh</w:t>
      </w:r>
      <w:r w:rsidR="006E137E" w:rsidRPr="00CF1F16">
        <w:rPr>
          <w:lang w:val="ru-RU"/>
        </w:rPr>
        <w:t xml:space="preserve"> </w:t>
      </w:r>
      <w:r w:rsidR="006E137E" w:rsidRPr="00CF1F16">
        <w:t>chủ</w:t>
      </w:r>
      <w:r w:rsidR="006E137E" w:rsidRPr="00CF1F16">
        <w:rPr>
          <w:lang w:val="ru-RU"/>
        </w:rPr>
        <w:t xml:space="preserve"> </w:t>
      </w:r>
      <w:r w:rsidR="006E137E" w:rsidRPr="00CF1F16">
        <w:t>yếu</w:t>
      </w:r>
      <w:r w:rsidR="006E137E" w:rsidRPr="00CF1F16">
        <w:rPr>
          <w:lang w:val="ru-RU"/>
        </w:rPr>
        <w:t xml:space="preserve"> </w:t>
      </w:r>
      <w:r w:rsidR="006E137E" w:rsidRPr="00CF1F16">
        <w:t>tr</w:t>
      </w:r>
      <w:r w:rsidR="006E137E" w:rsidRPr="00CF1F16">
        <w:rPr>
          <w:lang w:val="ru-RU"/>
        </w:rPr>
        <w:t>ê</w:t>
      </w:r>
      <w:r w:rsidR="006E137E" w:rsidRPr="00CF1F16">
        <w:t>n</w:t>
      </w:r>
      <w:r w:rsidR="006E137E" w:rsidRPr="00CF1F16">
        <w:rPr>
          <w:lang w:val="ru-RU"/>
        </w:rPr>
        <w:t xml:space="preserve"> </w:t>
      </w:r>
      <w:r w:rsidR="006E137E" w:rsidRPr="00CF1F16">
        <w:t>tuyến</w:t>
      </w:r>
      <w:r w:rsidR="006E137E" w:rsidRPr="00CF1F16">
        <w:rPr>
          <w:lang w:val="ru-RU"/>
        </w:rPr>
        <w:t xml:space="preserve"> đư</w:t>
      </w:r>
      <w:r w:rsidR="006E137E" w:rsidRPr="00CF1F16">
        <w:t>ờng</w:t>
      </w:r>
      <w:r w:rsidR="006E137E" w:rsidRPr="00CF1F16">
        <w:rPr>
          <w:lang w:val="ru-RU"/>
        </w:rPr>
        <w:t xml:space="preserve"> </w:t>
      </w:r>
      <w:r w:rsidR="006E137E" w:rsidRPr="00CF1F16">
        <w:t>n</w:t>
      </w:r>
      <w:r w:rsidR="006E137E" w:rsidRPr="00CF1F16">
        <w:rPr>
          <w:lang w:val="ru-RU"/>
        </w:rPr>
        <w:t>à</w:t>
      </w:r>
      <w:r w:rsidR="006E137E" w:rsidRPr="00CF1F16">
        <w:t>y</w:t>
      </w:r>
      <w:r w:rsidR="006E137E" w:rsidRPr="00CF1F16">
        <w:rPr>
          <w:lang w:val="ru-RU"/>
        </w:rPr>
        <w:t xml:space="preserve">. </w:t>
      </w:r>
    </w:p>
    <w:p w14:paraId="68A9FCDC" w14:textId="77777777" w:rsidR="006E137E" w:rsidRPr="00CF1F16" w:rsidRDefault="006E137E" w:rsidP="00CE7491">
      <w:pPr>
        <w:pStyle w:val="11NOIDUNG"/>
        <w:spacing w:before="0" w:line="312" w:lineRule="auto"/>
        <w:ind w:firstLine="561"/>
        <w:rPr>
          <w:rFonts w:eastAsiaTheme="minorHAnsi"/>
          <w:szCs w:val="28"/>
          <w:lang w:val="pl-PL"/>
        </w:rPr>
      </w:pPr>
      <w:r w:rsidRPr="00CF1F16">
        <w:rPr>
          <w:rFonts w:eastAsiaTheme="minorHAnsi"/>
          <w:szCs w:val="28"/>
          <w:lang w:val="pl-PL"/>
        </w:rPr>
        <w:t>Theo Air Chief, Cục Môi trường Mỹ - 1995, hệ số phát thải bụi trong quá trình vận chuyển nguyên vật liệu được tính theo công thức sau:</w:t>
      </w:r>
    </w:p>
    <w:p w14:paraId="247FBF24" w14:textId="77777777" w:rsidR="007C0399" w:rsidRPr="00CF1F16" w:rsidRDefault="006E137E" w:rsidP="00CE7491">
      <w:pPr>
        <w:widowControl/>
        <w:spacing w:line="312" w:lineRule="auto"/>
        <w:ind w:left="-360" w:firstLine="567"/>
        <w:jc w:val="center"/>
        <w:rPr>
          <w:lang w:val="it-IT"/>
        </w:rPr>
      </w:pPr>
      <w:r w:rsidRPr="00CF1F16">
        <w:rPr>
          <w:lang w:val="it-IT"/>
        </w:rPr>
        <w:t xml:space="preserve">E = 1,7 x k x </w:t>
      </w:r>
      <w:r w:rsidRPr="00CF1F16">
        <w:rPr>
          <w:noProof/>
          <w:position w:val="-24"/>
        </w:rPr>
        <w:drawing>
          <wp:inline distT="0" distB="0" distL="0" distR="0" wp14:anchorId="0B7A85E5" wp14:editId="1041F1A0">
            <wp:extent cx="238125" cy="381000"/>
            <wp:effectExtent l="0" t="0" r="0" b="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38125" cy="381000"/>
                    </a:xfrm>
                    <a:prstGeom prst="rect">
                      <a:avLst/>
                    </a:prstGeom>
                    <a:noFill/>
                    <a:ln>
                      <a:noFill/>
                    </a:ln>
                  </pic:spPr>
                </pic:pic>
              </a:graphicData>
            </a:graphic>
          </wp:inline>
        </w:drawing>
      </w:r>
      <w:r w:rsidRPr="00CF1F16">
        <w:rPr>
          <w:lang w:val="it-IT"/>
        </w:rPr>
        <w:t xml:space="preserve">x </w:t>
      </w:r>
      <w:r w:rsidRPr="00CF1F16">
        <w:rPr>
          <w:noProof/>
          <w:position w:val="-24"/>
        </w:rPr>
        <w:drawing>
          <wp:inline distT="0" distB="0" distL="0" distR="0" wp14:anchorId="766F5630" wp14:editId="2D172992">
            <wp:extent cx="247650" cy="381000"/>
            <wp:effectExtent l="0" t="0" r="0" b="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47650" cy="381000"/>
                    </a:xfrm>
                    <a:prstGeom prst="rect">
                      <a:avLst/>
                    </a:prstGeom>
                    <a:noFill/>
                    <a:ln>
                      <a:noFill/>
                    </a:ln>
                  </pic:spPr>
                </pic:pic>
              </a:graphicData>
            </a:graphic>
          </wp:inline>
        </w:drawing>
      </w:r>
      <w:r w:rsidRPr="00CF1F16">
        <w:rPr>
          <w:lang w:val="it-IT"/>
        </w:rPr>
        <w:t xml:space="preserve">x </w:t>
      </w:r>
      <w:r w:rsidRPr="00CF1F16">
        <w:rPr>
          <w:noProof/>
          <w:position w:val="-28"/>
        </w:rPr>
        <w:drawing>
          <wp:inline distT="0" distB="0" distL="0" distR="0" wp14:anchorId="284A71E4" wp14:editId="7BABADD3">
            <wp:extent cx="381000" cy="419100"/>
            <wp:effectExtent l="0" t="0" r="0" b="0"/>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81000" cy="419100"/>
                    </a:xfrm>
                    <a:prstGeom prst="rect">
                      <a:avLst/>
                    </a:prstGeom>
                    <a:noFill/>
                    <a:ln>
                      <a:noFill/>
                    </a:ln>
                  </pic:spPr>
                </pic:pic>
              </a:graphicData>
            </a:graphic>
          </wp:inline>
        </w:drawing>
      </w:r>
      <w:r w:rsidRPr="00CF1F16">
        <w:rPr>
          <w:vertAlign w:val="superscript"/>
          <w:lang w:val="it-IT"/>
        </w:rPr>
        <w:t>0,7</w:t>
      </w:r>
      <w:r w:rsidRPr="00CF1F16">
        <w:rPr>
          <w:lang w:val="it-IT"/>
        </w:rPr>
        <w:t xml:space="preserve"> x </w:t>
      </w:r>
      <w:r w:rsidRPr="00CF1F16">
        <w:rPr>
          <w:noProof/>
          <w:position w:val="-24"/>
        </w:rPr>
        <w:drawing>
          <wp:inline distT="0" distB="0" distL="0" distR="0" wp14:anchorId="4AFFF472" wp14:editId="346BCE50">
            <wp:extent cx="285750" cy="381000"/>
            <wp:effectExtent l="0" t="0" r="0" b="0"/>
            <wp:docPr id="226" name="Picture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5750" cy="381000"/>
                    </a:xfrm>
                    <a:prstGeom prst="rect">
                      <a:avLst/>
                    </a:prstGeom>
                    <a:noFill/>
                    <a:ln>
                      <a:noFill/>
                    </a:ln>
                  </pic:spPr>
                </pic:pic>
              </a:graphicData>
            </a:graphic>
          </wp:inline>
        </w:drawing>
      </w:r>
      <w:r w:rsidRPr="00CF1F16">
        <w:rPr>
          <w:vertAlign w:val="superscript"/>
          <w:lang w:val="it-IT"/>
        </w:rPr>
        <w:t>0,5</w:t>
      </w:r>
      <w:r w:rsidRPr="00CF1F16">
        <w:rPr>
          <w:lang w:val="it-IT"/>
        </w:rPr>
        <w:t xml:space="preserve"> [(365-p)/365] </w:t>
      </w:r>
    </w:p>
    <w:p w14:paraId="5C566E65" w14:textId="1D439DD7" w:rsidR="006E137E" w:rsidRPr="00CF1F16" w:rsidRDefault="006E137E" w:rsidP="00CE7491">
      <w:pPr>
        <w:widowControl/>
        <w:spacing w:line="312" w:lineRule="auto"/>
        <w:ind w:left="-360" w:firstLine="567"/>
        <w:jc w:val="center"/>
        <w:rPr>
          <w:i/>
          <w:iCs/>
          <w:lang w:val="it-IT"/>
        </w:rPr>
      </w:pPr>
      <w:r w:rsidRPr="00CF1F16">
        <w:rPr>
          <w:lang w:val="it-IT"/>
        </w:rPr>
        <w:t xml:space="preserve"> </w:t>
      </w:r>
      <w:r w:rsidR="007C0399" w:rsidRPr="00CF1F16">
        <w:rPr>
          <w:lang w:val="it-IT"/>
        </w:rPr>
        <w:t>[CT 3.4]</w:t>
      </w:r>
    </w:p>
    <w:p w14:paraId="7AD5F6CC" w14:textId="77777777" w:rsidR="006E137E" w:rsidRPr="00CF1F16" w:rsidRDefault="006E137E" w:rsidP="00CE7491">
      <w:pPr>
        <w:widowControl/>
        <w:spacing w:line="312" w:lineRule="auto"/>
        <w:ind w:firstLine="567"/>
        <w:jc w:val="both"/>
        <w:rPr>
          <w:lang w:val="it-IT"/>
        </w:rPr>
      </w:pPr>
      <w:r w:rsidRPr="00CF1F16">
        <w:rPr>
          <w:lang w:val="it-IT"/>
        </w:rPr>
        <w:t>Trong đó:</w:t>
      </w:r>
    </w:p>
    <w:p w14:paraId="7D69F5B4" w14:textId="5C9F2BA0" w:rsidR="006E137E" w:rsidRPr="00CF1F16" w:rsidRDefault="006E137E" w:rsidP="00CE7491">
      <w:pPr>
        <w:widowControl/>
        <w:spacing w:line="312" w:lineRule="auto"/>
        <w:ind w:firstLine="567"/>
        <w:jc w:val="both"/>
        <w:rPr>
          <w:lang w:val="it-IT"/>
        </w:rPr>
      </w:pPr>
      <w:r w:rsidRPr="00CF1F16">
        <w:rPr>
          <w:lang w:val="it-IT"/>
        </w:rPr>
        <w:t>E: Hệ số phát thải bụi (kg/lượt xe.km)</w:t>
      </w:r>
      <w:r w:rsidR="00C752B7" w:rsidRPr="00CF1F16">
        <w:rPr>
          <w:lang w:val="it-IT"/>
        </w:rPr>
        <w:t>.</w:t>
      </w:r>
    </w:p>
    <w:p w14:paraId="6503F57F" w14:textId="61598AF0" w:rsidR="006E137E" w:rsidRPr="00CF1F16" w:rsidRDefault="006E137E" w:rsidP="00CE7491">
      <w:pPr>
        <w:widowControl/>
        <w:spacing w:line="312" w:lineRule="auto"/>
        <w:ind w:firstLine="567"/>
        <w:jc w:val="both"/>
        <w:rPr>
          <w:lang w:val="it-IT"/>
        </w:rPr>
      </w:pPr>
      <w:r w:rsidRPr="00CF1F16">
        <w:rPr>
          <w:lang w:val="it-IT"/>
        </w:rPr>
        <w:t>k: Hệ số liên quan kích thước bụi (chọn k=0,2 cho bụi có kích thước &lt;10</w:t>
      </w:r>
      <w:r w:rsidRPr="00CF1F16">
        <w:t>μ</w:t>
      </w:r>
      <w:r w:rsidRPr="00CF1F16">
        <w:rPr>
          <w:lang w:val="it-IT"/>
        </w:rPr>
        <w:t>m)</w:t>
      </w:r>
      <w:r w:rsidR="00C752B7" w:rsidRPr="00CF1F16">
        <w:rPr>
          <w:lang w:val="it-IT"/>
        </w:rPr>
        <w:t>.</w:t>
      </w:r>
    </w:p>
    <w:p w14:paraId="63EDF3C2" w14:textId="3C5C45EB" w:rsidR="006E137E" w:rsidRPr="00CF1F16" w:rsidRDefault="006E137E" w:rsidP="00CE7491">
      <w:pPr>
        <w:spacing w:line="312" w:lineRule="auto"/>
        <w:ind w:firstLine="561"/>
        <w:jc w:val="both"/>
        <w:rPr>
          <w:rFonts w:eastAsia="Times New Roman"/>
          <w:u w:val="single"/>
          <w:lang w:val="it-IT"/>
        </w:rPr>
      </w:pPr>
      <w:r w:rsidRPr="00CF1F16">
        <w:rPr>
          <w:lang w:val="it-IT"/>
        </w:rPr>
        <w:t>s: Hệ số liên quan đến mặt đường (chọn hệ số đường s = 1,6).</w:t>
      </w:r>
    </w:p>
    <w:p w14:paraId="3AAD4586" w14:textId="43341605" w:rsidR="006E137E" w:rsidRPr="00CF1F16" w:rsidRDefault="006E137E" w:rsidP="00CE7491">
      <w:pPr>
        <w:spacing w:line="312" w:lineRule="auto"/>
        <w:ind w:firstLine="567"/>
        <w:jc w:val="both"/>
        <w:rPr>
          <w:lang w:val="it-IT"/>
        </w:rPr>
      </w:pPr>
      <w:r w:rsidRPr="00CF1F16">
        <w:rPr>
          <w:lang w:val="it-IT"/>
        </w:rPr>
        <w:t>S: Tốc độ trung bình của xe (chọn S = 35km/h)</w:t>
      </w:r>
      <w:r w:rsidR="00C752B7" w:rsidRPr="00CF1F16">
        <w:rPr>
          <w:lang w:val="it-IT"/>
        </w:rPr>
        <w:t>.</w:t>
      </w:r>
    </w:p>
    <w:p w14:paraId="2450FCAC" w14:textId="403D88D2" w:rsidR="006E137E" w:rsidRPr="00CF1F16" w:rsidRDefault="006E137E" w:rsidP="00CE7491">
      <w:pPr>
        <w:spacing w:line="312" w:lineRule="auto"/>
        <w:ind w:firstLine="567"/>
        <w:jc w:val="both"/>
        <w:rPr>
          <w:lang w:val="pl-PL"/>
        </w:rPr>
      </w:pPr>
      <w:r w:rsidRPr="00CF1F16">
        <w:rPr>
          <w:lang w:val="pl-PL"/>
        </w:rPr>
        <w:t>W: Tải trọng xe (chọn W = 10 tấn)</w:t>
      </w:r>
      <w:r w:rsidR="00C752B7" w:rsidRPr="00CF1F16">
        <w:rPr>
          <w:lang w:val="pl-PL"/>
        </w:rPr>
        <w:t>.</w:t>
      </w:r>
    </w:p>
    <w:p w14:paraId="51FA27E7" w14:textId="13B6B350" w:rsidR="006E137E" w:rsidRPr="00CF1F16" w:rsidRDefault="006E137E" w:rsidP="00CE7491">
      <w:pPr>
        <w:spacing w:line="312" w:lineRule="auto"/>
        <w:ind w:firstLine="567"/>
        <w:jc w:val="both"/>
        <w:rPr>
          <w:lang w:val="pl-PL"/>
        </w:rPr>
      </w:pPr>
      <w:r w:rsidRPr="00CF1F16">
        <w:rPr>
          <w:lang w:val="pl-PL"/>
        </w:rPr>
        <w:t>w: Số bánh xe (chọn w = 6 bánh)</w:t>
      </w:r>
      <w:r w:rsidR="00C752B7" w:rsidRPr="00CF1F16">
        <w:rPr>
          <w:lang w:val="pl-PL"/>
        </w:rPr>
        <w:t>.</w:t>
      </w:r>
    </w:p>
    <w:p w14:paraId="04D9A575" w14:textId="6309C16D" w:rsidR="006E137E" w:rsidRPr="00CF1F16" w:rsidRDefault="006E137E" w:rsidP="00CE7491">
      <w:pPr>
        <w:spacing w:line="312" w:lineRule="auto"/>
        <w:ind w:firstLine="567"/>
        <w:jc w:val="both"/>
        <w:rPr>
          <w:sz w:val="26"/>
          <w:lang w:val="pl-PL"/>
        </w:rPr>
      </w:pPr>
      <w:r w:rsidRPr="00CF1F16">
        <w:rPr>
          <w:lang w:val="pl-PL"/>
        </w:rPr>
        <w:t>p: Số ngày mưa trung bình trong năm (</w:t>
      </w:r>
      <w:r w:rsidRPr="00CF1F16">
        <w:rPr>
          <w:rFonts w:eastAsia="Times New Roman"/>
          <w:lang w:val="pl-PL"/>
        </w:rPr>
        <w:t xml:space="preserve">Theo tài liệu khí tượng thủy văn Quảng Bình thì ở khu vực </w:t>
      </w:r>
      <w:r w:rsidRPr="00CF1F16">
        <w:rPr>
          <w:rFonts w:eastAsia="Times New Roman"/>
          <w:lang w:val="vi-VN"/>
        </w:rPr>
        <w:t>Bố Trạch</w:t>
      </w:r>
      <w:r w:rsidRPr="00CF1F16">
        <w:rPr>
          <w:rFonts w:eastAsia="Times New Roman"/>
          <w:lang w:val="pl-PL"/>
        </w:rPr>
        <w:t>, số ngày mưa trung bình năm là 168 ngày</w:t>
      </w:r>
      <w:r w:rsidRPr="00CF1F16">
        <w:rPr>
          <w:lang w:val="pl-PL"/>
        </w:rPr>
        <w:t>)</w:t>
      </w:r>
      <w:r w:rsidR="00C752B7" w:rsidRPr="00CF1F16">
        <w:rPr>
          <w:lang w:val="pl-PL"/>
        </w:rPr>
        <w:t>.</w:t>
      </w:r>
    </w:p>
    <w:p w14:paraId="2CAD397F" w14:textId="77777777" w:rsidR="006E137E" w:rsidRPr="00CF1F16" w:rsidRDefault="006E137E" w:rsidP="00CE7491">
      <w:pPr>
        <w:pStyle w:val="11NOIDUNG"/>
        <w:spacing w:before="0" w:line="312" w:lineRule="auto"/>
        <w:rPr>
          <w:lang w:val="pl-PL"/>
        </w:rPr>
      </w:pPr>
      <w:r w:rsidRPr="00CF1F16">
        <w:rPr>
          <w:lang w:val="pl-PL"/>
        </w:rPr>
        <w:t>Kết quả tính toán được hệ số phát sinh bụi do xe vận chuyển nguyên vật liệu là E</w:t>
      </w:r>
      <w:r w:rsidRPr="00CF1F16">
        <w:rPr>
          <w:vertAlign w:val="subscript"/>
          <w:lang w:val="pl-PL"/>
        </w:rPr>
        <w:t xml:space="preserve"> </w:t>
      </w:r>
      <w:r w:rsidRPr="00CF1F16">
        <w:rPr>
          <w:lang w:val="pl-PL"/>
        </w:rPr>
        <w:t>= 0,08 kg/km.xe</w:t>
      </w:r>
    </w:p>
    <w:p w14:paraId="0C837543" w14:textId="43A77B7D" w:rsidR="006E137E" w:rsidRPr="00CF1F16" w:rsidRDefault="006E137E" w:rsidP="00CE7491">
      <w:pPr>
        <w:pStyle w:val="11NOIDUNG"/>
        <w:spacing w:before="0" w:line="312" w:lineRule="auto"/>
        <w:rPr>
          <w:szCs w:val="28"/>
          <w:lang w:val="pl-PL"/>
        </w:rPr>
      </w:pPr>
      <w:r w:rsidRPr="00CF1F16">
        <w:rPr>
          <w:lang w:val="pl-PL"/>
        </w:rPr>
        <w:lastRenderedPageBreak/>
        <w:t xml:space="preserve">Khối lượng nguyên vật liệu theo </w:t>
      </w:r>
      <w:r w:rsidRPr="00CF1F16">
        <w:rPr>
          <w:szCs w:val="28"/>
          <w:lang w:val="pl-PL"/>
        </w:rPr>
        <w:t xml:space="preserve">Bảng </w:t>
      </w:r>
      <w:r w:rsidR="00FD0EEB" w:rsidRPr="00CF1F16">
        <w:rPr>
          <w:szCs w:val="28"/>
          <w:lang w:val="pl-PL"/>
        </w:rPr>
        <w:t>3</w:t>
      </w:r>
      <w:r w:rsidRPr="00CF1F16">
        <w:rPr>
          <w:szCs w:val="28"/>
          <w:lang w:val="pl-PL"/>
        </w:rPr>
        <w:t xml:space="preserve"> là </w:t>
      </w:r>
      <w:r w:rsidR="00F871ED" w:rsidRPr="00CF1F16">
        <w:rPr>
          <w:szCs w:val="28"/>
          <w:lang w:val="pl-PL"/>
        </w:rPr>
        <w:t>85.452</w:t>
      </w:r>
      <w:r w:rsidR="00E141C8" w:rsidRPr="00CF1F16">
        <w:rPr>
          <w:szCs w:val="28"/>
          <w:lang w:val="pl-PL"/>
        </w:rPr>
        <w:t xml:space="preserve"> </w:t>
      </w:r>
      <w:r w:rsidRPr="00CF1F16">
        <w:rPr>
          <w:szCs w:val="28"/>
          <w:lang w:val="pl-PL"/>
        </w:rPr>
        <w:t xml:space="preserve">tấn. </w:t>
      </w:r>
      <w:r w:rsidR="00D50371" w:rsidRPr="00CF1F16">
        <w:rPr>
          <w:szCs w:val="28"/>
          <w:lang w:val="pl-PL"/>
        </w:rPr>
        <w:t xml:space="preserve">Lượng đất đào </w:t>
      </w:r>
      <w:r w:rsidR="003923EE" w:rsidRPr="00CF1F16">
        <w:rPr>
          <w:szCs w:val="28"/>
          <w:lang w:val="pl-PL"/>
        </w:rPr>
        <w:t>đắp</w:t>
      </w:r>
      <w:r w:rsidR="00D50371" w:rsidRPr="00CF1F16">
        <w:rPr>
          <w:szCs w:val="28"/>
          <w:lang w:val="pl-PL"/>
        </w:rPr>
        <w:t xml:space="preserve"> của </w:t>
      </w:r>
      <w:r w:rsidR="0091712B" w:rsidRPr="00CF1F16">
        <w:rPr>
          <w:szCs w:val="28"/>
          <w:lang w:val="pl-PL"/>
        </w:rPr>
        <w:t>d</w:t>
      </w:r>
      <w:r w:rsidR="00493DB0" w:rsidRPr="00CF1F16">
        <w:rPr>
          <w:szCs w:val="28"/>
          <w:lang w:val="pl-PL"/>
        </w:rPr>
        <w:t>ự án</w:t>
      </w:r>
      <w:r w:rsidR="00D50371" w:rsidRPr="00CF1F16">
        <w:rPr>
          <w:szCs w:val="28"/>
          <w:lang w:val="pl-PL"/>
        </w:rPr>
        <w:t xml:space="preserve"> </w:t>
      </w:r>
      <w:r w:rsidR="003923EE" w:rsidRPr="00CF1F16">
        <w:rPr>
          <w:szCs w:val="28"/>
          <w:lang w:val="pl-PL"/>
        </w:rPr>
        <w:t>56.900</w:t>
      </w:r>
      <w:r w:rsidR="00E141C8" w:rsidRPr="00CF1F16">
        <w:rPr>
          <w:szCs w:val="28"/>
          <w:lang w:val="pl-PL"/>
        </w:rPr>
        <w:t xml:space="preserve"> </w:t>
      </w:r>
      <w:r w:rsidR="003923EE" w:rsidRPr="00CF1F16">
        <w:rPr>
          <w:szCs w:val="28"/>
          <w:lang w:val="pl-PL"/>
        </w:rPr>
        <w:t>tấn</w:t>
      </w:r>
      <w:r w:rsidR="00D50371" w:rsidRPr="00CF1F16">
        <w:rPr>
          <w:szCs w:val="28"/>
          <w:lang w:val="pl-PL"/>
        </w:rPr>
        <w:t xml:space="preserve">. </w:t>
      </w:r>
      <w:r w:rsidRPr="00CF1F16">
        <w:rPr>
          <w:szCs w:val="28"/>
          <w:lang w:val="pl-PL"/>
        </w:rPr>
        <w:t xml:space="preserve">Tổng khối lượng </w:t>
      </w:r>
      <w:r w:rsidR="00D50371" w:rsidRPr="00CF1F16">
        <w:rPr>
          <w:szCs w:val="28"/>
          <w:lang w:val="pl-PL"/>
        </w:rPr>
        <w:t xml:space="preserve">nguyên, vật liệu </w:t>
      </w:r>
      <w:r w:rsidRPr="00CF1F16">
        <w:rPr>
          <w:szCs w:val="28"/>
          <w:lang w:val="pl-PL"/>
        </w:rPr>
        <w:t xml:space="preserve">vận chuyển là: </w:t>
      </w:r>
      <w:r w:rsidR="003923EE" w:rsidRPr="00CF1F16">
        <w:rPr>
          <w:szCs w:val="28"/>
          <w:lang w:val="pl-PL"/>
        </w:rPr>
        <w:t>142.352</w:t>
      </w:r>
      <w:r w:rsidR="00E141C8" w:rsidRPr="00CF1F16">
        <w:rPr>
          <w:szCs w:val="28"/>
          <w:lang w:val="pl-PL"/>
        </w:rPr>
        <w:t xml:space="preserve"> </w:t>
      </w:r>
      <w:r w:rsidRPr="00CF1F16">
        <w:rPr>
          <w:szCs w:val="28"/>
          <w:lang w:val="pl-PL"/>
        </w:rPr>
        <w:t>tấn.</w:t>
      </w:r>
    </w:p>
    <w:p w14:paraId="286A1B09" w14:textId="59768A0C" w:rsidR="006E137E" w:rsidRPr="00CF1F16" w:rsidRDefault="006E137E" w:rsidP="005A6F3C">
      <w:pPr>
        <w:pStyle w:val="11NOIDUNG"/>
        <w:spacing w:before="0" w:line="312" w:lineRule="auto"/>
        <w:rPr>
          <w:lang w:val="pl-PL"/>
        </w:rPr>
      </w:pPr>
      <w:r w:rsidRPr="00CF1F16">
        <w:rPr>
          <w:lang w:val="pl-PL"/>
        </w:rPr>
        <w:t>Ước tính số chuyến xe (loại 10 tấn) và tải lượng bụi phát sinh trên 1</w:t>
      </w:r>
      <w:r w:rsidR="00235234" w:rsidRPr="00CF1F16">
        <w:rPr>
          <w:lang w:val="pl-PL"/>
        </w:rPr>
        <w:t xml:space="preserve"> </w:t>
      </w:r>
      <w:r w:rsidRPr="00CF1F16">
        <w:rPr>
          <w:lang w:val="pl-PL"/>
        </w:rPr>
        <w:t xml:space="preserve">km vận chuyển như sau: </w:t>
      </w:r>
    </w:p>
    <w:tbl>
      <w:tblPr>
        <w:tblpPr w:leftFromText="180" w:rightFromText="180" w:vertAnchor="text" w:tblpXSpec="center" w:tblpY="1"/>
        <w:tblOverlap w:val="never"/>
        <w:tblW w:w="509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2"/>
        <w:gridCol w:w="2491"/>
        <w:gridCol w:w="2212"/>
        <w:gridCol w:w="1658"/>
      </w:tblGrid>
      <w:tr w:rsidR="00CF1F16" w:rsidRPr="00CF1F16" w14:paraId="794CF515" w14:textId="77777777" w:rsidTr="00AC7EAB">
        <w:trPr>
          <w:trHeight w:val="694"/>
        </w:trPr>
        <w:tc>
          <w:tcPr>
            <w:tcW w:w="1555" w:type="pct"/>
            <w:tcBorders>
              <w:top w:val="single" w:sz="4" w:space="0" w:color="auto"/>
              <w:left w:val="single" w:sz="4" w:space="0" w:color="auto"/>
              <w:bottom w:val="single" w:sz="4" w:space="0" w:color="auto"/>
              <w:right w:val="single" w:sz="4" w:space="0" w:color="auto"/>
            </w:tcBorders>
            <w:shd w:val="clear" w:color="auto" w:fill="auto"/>
            <w:vAlign w:val="center"/>
          </w:tcPr>
          <w:p w14:paraId="7E5C865C" w14:textId="77777777" w:rsidR="006E137E" w:rsidRPr="00CF1F16" w:rsidRDefault="006E137E" w:rsidP="00CE7491">
            <w:pPr>
              <w:adjustRightInd w:val="0"/>
              <w:spacing w:line="312" w:lineRule="auto"/>
              <w:jc w:val="center"/>
              <w:textAlignment w:val="baseline"/>
              <w:rPr>
                <w:rFonts w:eastAsia="Verdana"/>
                <w:b/>
                <w:iCs/>
                <w:lang w:val="cs-CZ"/>
              </w:rPr>
            </w:pPr>
            <w:r w:rsidRPr="00CF1F16">
              <w:rPr>
                <w:rFonts w:eastAsia="Verdana"/>
                <w:b/>
                <w:iCs/>
                <w:lang w:val="cs-CZ"/>
              </w:rPr>
              <w:t>Khối lượng (tấn)</w:t>
            </w:r>
          </w:p>
        </w:tc>
        <w:tc>
          <w:tcPr>
            <w:tcW w:w="13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9B833D" w14:textId="5A7DC473" w:rsidR="006E137E" w:rsidRPr="00CF1F16" w:rsidRDefault="006E137E" w:rsidP="00CE7491">
            <w:pPr>
              <w:spacing w:line="312" w:lineRule="auto"/>
              <w:jc w:val="center"/>
              <w:rPr>
                <w:rFonts w:eastAsia="Verdana"/>
                <w:b/>
                <w:iCs/>
                <w:kern w:val="16"/>
                <w:lang w:val="cs-CZ"/>
              </w:rPr>
            </w:pPr>
            <w:r w:rsidRPr="00CF1F16">
              <w:rPr>
                <w:rFonts w:eastAsia="Verdana"/>
                <w:b/>
                <w:lang w:val="cs-CZ"/>
              </w:rPr>
              <w:t>Số chuyến xe</w:t>
            </w:r>
            <w:r w:rsidR="00AC7EAB" w:rsidRPr="00CF1F16">
              <w:rPr>
                <w:rFonts w:eastAsia="Verdana"/>
                <w:b/>
                <w:lang w:val="cs-CZ"/>
              </w:rPr>
              <w:t xml:space="preserve"> </w:t>
            </w:r>
            <w:r w:rsidRPr="00CF1F16">
              <w:rPr>
                <w:rFonts w:eastAsia="Verdana"/>
                <w:b/>
                <w:lang w:val="cs-CZ"/>
              </w:rPr>
              <w:t>(chuyến)</w:t>
            </w:r>
          </w:p>
        </w:tc>
        <w:tc>
          <w:tcPr>
            <w:tcW w:w="11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F0692E6" w14:textId="77777777" w:rsidR="006E137E" w:rsidRPr="00CF1F16" w:rsidRDefault="006E137E" w:rsidP="00CE7491">
            <w:pPr>
              <w:adjustRightInd w:val="0"/>
              <w:spacing w:line="312" w:lineRule="auto"/>
              <w:jc w:val="center"/>
              <w:textAlignment w:val="baseline"/>
              <w:rPr>
                <w:rFonts w:eastAsia="Verdana"/>
                <w:b/>
                <w:bCs/>
                <w:iCs/>
                <w:kern w:val="16"/>
                <w:lang w:val="cs-CZ"/>
              </w:rPr>
            </w:pPr>
            <w:r w:rsidRPr="00CF1F16">
              <w:rPr>
                <w:rFonts w:eastAsia="Verdana"/>
                <w:b/>
                <w:iCs/>
                <w:lang w:val="cs-CZ"/>
              </w:rPr>
              <w:t>Hệ số ô nhiễm (kg/km*lượt xe)</w:t>
            </w:r>
          </w:p>
        </w:tc>
        <w:tc>
          <w:tcPr>
            <w:tcW w:w="8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3E764A" w14:textId="77777777" w:rsidR="006E137E" w:rsidRPr="00CF1F16" w:rsidRDefault="006E137E" w:rsidP="00CE7491">
            <w:pPr>
              <w:adjustRightInd w:val="0"/>
              <w:spacing w:line="312" w:lineRule="auto"/>
              <w:jc w:val="center"/>
              <w:textAlignment w:val="baseline"/>
              <w:rPr>
                <w:rFonts w:eastAsia="Verdana"/>
                <w:b/>
                <w:bCs/>
                <w:iCs/>
                <w:kern w:val="16"/>
                <w:lang w:val="cs-CZ"/>
              </w:rPr>
            </w:pPr>
            <w:r w:rsidRPr="00CF1F16">
              <w:rPr>
                <w:rFonts w:eastAsia="Verdana"/>
                <w:b/>
                <w:iCs/>
                <w:lang w:val="cs-CZ"/>
              </w:rPr>
              <w:t>Tải lượng (kg/km)</w:t>
            </w:r>
          </w:p>
        </w:tc>
      </w:tr>
      <w:tr w:rsidR="00CF1F16" w:rsidRPr="00CF1F16" w14:paraId="5F23A2C7" w14:textId="77777777" w:rsidTr="00831543">
        <w:trPr>
          <w:trHeight w:val="70"/>
        </w:trPr>
        <w:tc>
          <w:tcPr>
            <w:tcW w:w="1555" w:type="pct"/>
            <w:tcBorders>
              <w:top w:val="single" w:sz="4" w:space="0" w:color="auto"/>
              <w:left w:val="single" w:sz="4" w:space="0" w:color="auto"/>
              <w:bottom w:val="single" w:sz="4" w:space="0" w:color="auto"/>
              <w:right w:val="single" w:sz="4" w:space="0" w:color="auto"/>
            </w:tcBorders>
            <w:shd w:val="clear" w:color="auto" w:fill="auto"/>
            <w:vAlign w:val="center"/>
          </w:tcPr>
          <w:p w14:paraId="18631EAB" w14:textId="0B394D9E" w:rsidR="006E137E" w:rsidRPr="00CF1F16" w:rsidRDefault="003923EE" w:rsidP="00CE7491">
            <w:pPr>
              <w:spacing w:line="312" w:lineRule="auto"/>
              <w:jc w:val="center"/>
              <w:rPr>
                <w:bCs/>
                <w:lang w:val="cs-CZ"/>
              </w:rPr>
            </w:pPr>
            <w:r w:rsidRPr="00CF1F16">
              <w:rPr>
                <w:lang w:val="pl-PL"/>
              </w:rPr>
              <w:t>142.352</w:t>
            </w:r>
          </w:p>
        </w:tc>
        <w:tc>
          <w:tcPr>
            <w:tcW w:w="13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9C394C" w14:textId="76A018BB" w:rsidR="006E137E" w:rsidRPr="00CF1F16" w:rsidRDefault="003923EE" w:rsidP="00CE7491">
            <w:pPr>
              <w:spacing w:line="312" w:lineRule="auto"/>
              <w:jc w:val="center"/>
              <w:rPr>
                <w:rFonts w:eastAsia="Verdana"/>
                <w:iCs/>
                <w:kern w:val="16"/>
                <w:lang w:val="cs-CZ"/>
              </w:rPr>
            </w:pPr>
            <w:r w:rsidRPr="00CF1F16">
              <w:rPr>
                <w:bCs/>
              </w:rPr>
              <w:t>14.236</w:t>
            </w:r>
          </w:p>
        </w:tc>
        <w:tc>
          <w:tcPr>
            <w:tcW w:w="11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4EF4C5" w14:textId="77777777" w:rsidR="006E137E" w:rsidRPr="00CF1F16" w:rsidRDefault="006E137E" w:rsidP="00CE7491">
            <w:pPr>
              <w:adjustRightInd w:val="0"/>
              <w:spacing w:line="312" w:lineRule="auto"/>
              <w:jc w:val="center"/>
              <w:textAlignment w:val="baseline"/>
              <w:rPr>
                <w:rFonts w:eastAsia="Verdana"/>
                <w:b/>
                <w:bCs/>
                <w:iCs/>
                <w:kern w:val="16"/>
                <w:lang w:val="cs-CZ"/>
              </w:rPr>
            </w:pPr>
            <w:r w:rsidRPr="00CF1F16">
              <w:rPr>
                <w:lang w:val="cs-CZ"/>
              </w:rPr>
              <w:t>0,08</w:t>
            </w:r>
          </w:p>
        </w:tc>
        <w:tc>
          <w:tcPr>
            <w:tcW w:w="8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9111371" w14:textId="4357803B" w:rsidR="006E137E" w:rsidRPr="00CF1F16" w:rsidRDefault="003923EE" w:rsidP="00CE7491">
            <w:pPr>
              <w:spacing w:line="312" w:lineRule="auto"/>
              <w:jc w:val="center"/>
              <w:rPr>
                <w:iCs/>
                <w:kern w:val="16"/>
                <w:lang w:val="cs-CZ"/>
              </w:rPr>
            </w:pPr>
            <w:r w:rsidRPr="00CF1F16">
              <w:rPr>
                <w:iCs/>
                <w:kern w:val="16"/>
                <w:lang w:val="cs-CZ"/>
              </w:rPr>
              <w:t>1.138,88</w:t>
            </w:r>
          </w:p>
        </w:tc>
      </w:tr>
    </w:tbl>
    <w:p w14:paraId="75288621" w14:textId="3D303CE9" w:rsidR="006E137E" w:rsidRPr="00CF1F16" w:rsidRDefault="006E137E" w:rsidP="00CE7491">
      <w:pPr>
        <w:pStyle w:val="11NOIDUNG"/>
        <w:spacing w:before="0" w:line="312" w:lineRule="auto"/>
      </w:pPr>
      <w:r w:rsidRPr="00CF1F16">
        <w:t xml:space="preserve">Ước tính thời gian vận chuyển nguyên vật liệu </w:t>
      </w:r>
      <w:r w:rsidR="00EC7E6A" w:rsidRPr="00CF1F16">
        <w:t>8</w:t>
      </w:r>
      <w:r w:rsidRPr="00CF1F16">
        <w:t xml:space="preserve">00 ngày và vận tốc vận chuyển của xe là 35km/h, sử dụng xe 10 tấn. </w:t>
      </w:r>
    </w:p>
    <w:p w14:paraId="2EAE9806" w14:textId="6B09E50A" w:rsidR="006E137E" w:rsidRPr="00CF1F16" w:rsidRDefault="006E137E" w:rsidP="00CE7491">
      <w:pPr>
        <w:pStyle w:val="11NOIDUNG"/>
        <w:spacing w:before="0" w:line="312" w:lineRule="auto"/>
      </w:pPr>
      <w:r w:rsidRPr="00CF1F16">
        <w:t>Tải lượng bụi từ hoạt động vận chuyển nguyên vật liệu xây dựng như sau:</w:t>
      </w:r>
    </w:p>
    <w:p w14:paraId="7B0AF7B7" w14:textId="2EB434C3" w:rsidR="006E137E" w:rsidRPr="00CF1F16" w:rsidRDefault="006E137E" w:rsidP="00CE7491">
      <w:pPr>
        <w:pStyle w:val="11NOIDUNG"/>
        <w:spacing w:before="0" w:line="312" w:lineRule="auto"/>
        <w:rPr>
          <w:smallCaps/>
        </w:rPr>
      </w:pPr>
      <w:r w:rsidRPr="00CF1F16">
        <w:rPr>
          <w:smallCaps/>
        </w:rPr>
        <w:t xml:space="preserve"> </w:t>
      </w:r>
      <w:r w:rsidRPr="00CF1F16">
        <w:rPr>
          <w:smallCaps/>
        </w:rPr>
        <w:tab/>
      </w:r>
      <w:r w:rsidRPr="00CF1F16">
        <w:rPr>
          <w:smallCaps/>
          <w:szCs w:val="28"/>
          <w:lang w:val="en-US"/>
        </w:rPr>
        <w:t xml:space="preserve">            </w:t>
      </w:r>
      <w:r w:rsidRPr="00CF1F16">
        <w:rPr>
          <w:smallCaps/>
          <w:szCs w:val="28"/>
        </w:rPr>
        <w:t>E</w:t>
      </w:r>
      <w:r w:rsidRPr="00CF1F16">
        <w:rPr>
          <w:smallCaps/>
          <w:szCs w:val="28"/>
          <w:vertAlign w:val="subscript"/>
          <w:lang w:val="en-US"/>
        </w:rPr>
        <w:t>1</w:t>
      </w:r>
      <w:r w:rsidRPr="00CF1F16">
        <w:rPr>
          <w:smallCaps/>
          <w:szCs w:val="28"/>
        </w:rPr>
        <w:t xml:space="preserve"> = </w:t>
      </w:r>
      <w:r w:rsidR="003923EE" w:rsidRPr="00CF1F16">
        <w:rPr>
          <w:iCs/>
          <w:kern w:val="16"/>
          <w:lang w:val="cs-CZ"/>
        </w:rPr>
        <w:t>1.138,88</w:t>
      </w:r>
      <w:r w:rsidR="00096151" w:rsidRPr="00CF1F16">
        <w:rPr>
          <w:iCs/>
          <w:kern w:val="16"/>
          <w:lang w:val="cs-CZ"/>
        </w:rPr>
        <w:t xml:space="preserve"> </w:t>
      </w:r>
      <w:r w:rsidRPr="00CF1F16">
        <w:rPr>
          <w:rFonts w:eastAsia="Verdana"/>
          <w:smallCaps/>
          <w:szCs w:val="28"/>
        </w:rPr>
        <w:t>* 10</w:t>
      </w:r>
      <w:r w:rsidRPr="00CF1F16">
        <w:rPr>
          <w:rFonts w:eastAsia="Verdana"/>
          <w:smallCaps/>
          <w:szCs w:val="28"/>
          <w:vertAlign w:val="superscript"/>
        </w:rPr>
        <w:t xml:space="preserve">6 </w:t>
      </w:r>
      <w:r w:rsidRPr="00CF1F16">
        <w:rPr>
          <w:smallCaps/>
          <w:szCs w:val="28"/>
        </w:rPr>
        <w:t>/ (10</w:t>
      </w:r>
      <w:r w:rsidRPr="00CF1F16">
        <w:rPr>
          <w:smallCaps/>
          <w:szCs w:val="28"/>
          <w:vertAlign w:val="superscript"/>
        </w:rPr>
        <w:t xml:space="preserve">3 </w:t>
      </w:r>
      <w:r w:rsidRPr="00CF1F16">
        <w:rPr>
          <w:smallCaps/>
          <w:szCs w:val="28"/>
        </w:rPr>
        <w:t>* (</w:t>
      </w:r>
      <w:r w:rsidR="00235234" w:rsidRPr="00CF1F16">
        <w:rPr>
          <w:smallCaps/>
          <w:szCs w:val="28"/>
        </w:rPr>
        <w:t>8</w:t>
      </w:r>
      <w:r w:rsidR="00294222" w:rsidRPr="00CF1F16">
        <w:rPr>
          <w:smallCaps/>
          <w:szCs w:val="28"/>
        </w:rPr>
        <w:t>00</w:t>
      </w:r>
      <w:r w:rsidRPr="00CF1F16">
        <w:rPr>
          <w:smallCaps/>
          <w:szCs w:val="28"/>
        </w:rPr>
        <w:t xml:space="preserve"> * 8 * 60 * 60)) =</w:t>
      </w:r>
      <w:r w:rsidR="00235234" w:rsidRPr="00CF1F16">
        <w:rPr>
          <w:smallCaps/>
          <w:szCs w:val="28"/>
        </w:rPr>
        <w:t xml:space="preserve"> </w:t>
      </w:r>
      <w:r w:rsidRPr="00CF1F16">
        <w:rPr>
          <w:smallCaps/>
          <w:szCs w:val="28"/>
        </w:rPr>
        <w:t>0,</w:t>
      </w:r>
      <w:r w:rsidR="002E08B1" w:rsidRPr="00CF1F16">
        <w:rPr>
          <w:smallCaps/>
          <w:szCs w:val="28"/>
        </w:rPr>
        <w:t>0</w:t>
      </w:r>
      <w:r w:rsidR="00385A14" w:rsidRPr="00CF1F16">
        <w:rPr>
          <w:smallCaps/>
          <w:szCs w:val="28"/>
        </w:rPr>
        <w:t>49</w:t>
      </w:r>
      <w:r w:rsidRPr="00CF1F16">
        <w:t xml:space="preserve"> mg/</w:t>
      </w:r>
      <w:proofErr w:type="gramStart"/>
      <w:r w:rsidRPr="00CF1F16">
        <w:t>m.s</w:t>
      </w:r>
      <w:proofErr w:type="gramEnd"/>
    </w:p>
    <w:p w14:paraId="6ECE2A01" w14:textId="77777777" w:rsidR="006E137E" w:rsidRPr="00CF1F16" w:rsidRDefault="006E137E" w:rsidP="00CE7491">
      <w:pPr>
        <w:spacing w:line="312" w:lineRule="auto"/>
        <w:ind w:firstLine="567"/>
        <w:jc w:val="both"/>
        <w:rPr>
          <w:i/>
          <w:iCs/>
          <w:lang w:val="pl-PL"/>
        </w:rPr>
      </w:pPr>
      <w:r w:rsidRPr="00CF1F16">
        <w:rPr>
          <w:i/>
          <w:iCs/>
          <w:lang w:val="pl-PL"/>
        </w:rPr>
        <w:t>* Nồng độ:</w:t>
      </w:r>
    </w:p>
    <w:p w14:paraId="762E5262" w14:textId="77777777" w:rsidR="006E137E" w:rsidRPr="00CF1F16" w:rsidRDefault="006E137E" w:rsidP="00CE7491">
      <w:pPr>
        <w:spacing w:line="312" w:lineRule="auto"/>
        <w:ind w:firstLine="567"/>
        <w:jc w:val="both"/>
        <w:rPr>
          <w:lang w:val="pl-PL"/>
        </w:rPr>
      </w:pPr>
      <w:r w:rsidRPr="00CF1F16">
        <w:rPr>
          <w:lang w:val="pl-PL"/>
        </w:rPr>
        <w:t>Nồng độ các chất ô nhiễm tại khoảng cách x theo hướng gió (vuông góc với nguồn đường) và có độ cao z do bụi cuốn trên đường phát thải vào môi trường được xác định theo mô hình của Sutton như sau:</w:t>
      </w:r>
    </w:p>
    <w:p w14:paraId="576D4973" w14:textId="77777777" w:rsidR="00F871ED" w:rsidRPr="00CF1F16" w:rsidRDefault="006E137E" w:rsidP="00F871ED">
      <w:pPr>
        <w:spacing w:line="312" w:lineRule="auto"/>
        <w:ind w:firstLine="567"/>
        <w:jc w:val="center"/>
        <w:rPr>
          <w:i/>
          <w:lang w:val="pl-PL"/>
        </w:rPr>
      </w:pPr>
      <w:r w:rsidRPr="00CF1F16">
        <w:rPr>
          <w:lang w:val="pl-PL"/>
        </w:rPr>
        <w:t xml:space="preserve">C(x,z) = </w:t>
      </w:r>
      <w:r w:rsidRPr="00CF1F16">
        <w:rPr>
          <w:noProof/>
          <w:position w:val="-30"/>
        </w:rPr>
        <w:drawing>
          <wp:inline distT="0" distB="0" distL="0" distR="0" wp14:anchorId="5851913B" wp14:editId="52A723E6">
            <wp:extent cx="2590800" cy="76200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90800" cy="762000"/>
                    </a:xfrm>
                    <a:prstGeom prst="rect">
                      <a:avLst/>
                    </a:prstGeom>
                    <a:noFill/>
                    <a:ln>
                      <a:noFill/>
                    </a:ln>
                  </pic:spPr>
                </pic:pic>
              </a:graphicData>
            </a:graphic>
          </wp:inline>
        </w:drawing>
      </w:r>
      <w:r w:rsidR="00F871ED" w:rsidRPr="00CF1F16">
        <w:rPr>
          <w:i/>
          <w:lang w:val="pl-PL"/>
        </w:rPr>
        <w:tab/>
      </w:r>
      <w:r w:rsidR="00F871ED" w:rsidRPr="00CF1F16">
        <w:rPr>
          <w:i/>
          <w:lang w:val="pl-PL"/>
        </w:rPr>
        <w:tab/>
      </w:r>
    </w:p>
    <w:p w14:paraId="25D3C8BD" w14:textId="16A79513" w:rsidR="00154DE0" w:rsidRPr="00CF1F16" w:rsidRDefault="00154DE0" w:rsidP="00F871ED">
      <w:pPr>
        <w:spacing w:line="312" w:lineRule="auto"/>
        <w:ind w:firstLine="567"/>
        <w:jc w:val="center"/>
        <w:rPr>
          <w:i/>
          <w:lang w:val="pl-PL"/>
        </w:rPr>
      </w:pPr>
      <w:r w:rsidRPr="00CF1F16">
        <w:rPr>
          <w:lang w:val="it-IT"/>
        </w:rPr>
        <w:t>[CT 3.5]</w:t>
      </w:r>
    </w:p>
    <w:p w14:paraId="3B3F2408" w14:textId="77777777" w:rsidR="006E137E" w:rsidRPr="00CF1F16" w:rsidRDefault="006E137E" w:rsidP="00CE7491">
      <w:pPr>
        <w:widowControl/>
        <w:spacing w:line="312" w:lineRule="auto"/>
        <w:jc w:val="both"/>
        <w:rPr>
          <w:lang w:val="pl-PL"/>
        </w:rPr>
      </w:pPr>
      <w:r w:rsidRPr="00CF1F16">
        <w:rPr>
          <w:lang w:val="pl-PL"/>
        </w:rPr>
        <w:t>Trong đó:</w:t>
      </w:r>
    </w:p>
    <w:p w14:paraId="00561C2E" w14:textId="4EE18E15" w:rsidR="006E137E" w:rsidRPr="00CF1F16" w:rsidRDefault="006E137E" w:rsidP="00CE7491">
      <w:pPr>
        <w:widowControl/>
        <w:spacing w:line="312" w:lineRule="auto"/>
        <w:ind w:firstLine="851"/>
        <w:jc w:val="both"/>
        <w:rPr>
          <w:lang w:val="pl-PL"/>
        </w:rPr>
      </w:pPr>
      <w:r w:rsidRPr="00CF1F16">
        <w:rPr>
          <w:lang w:val="pl-PL"/>
        </w:rPr>
        <w:t>C: Nồng độ chất ô nhiễm trong không khí, mg/m</w:t>
      </w:r>
      <w:r w:rsidRPr="00CF1F16">
        <w:rPr>
          <w:vertAlign w:val="superscript"/>
          <w:lang w:val="pl-PL"/>
        </w:rPr>
        <w:t>3</w:t>
      </w:r>
      <w:r w:rsidR="00C752B7" w:rsidRPr="00CF1F16">
        <w:rPr>
          <w:lang w:val="pl-PL"/>
        </w:rPr>
        <w:t>.</w:t>
      </w:r>
    </w:p>
    <w:p w14:paraId="0283B8F4" w14:textId="2952E594" w:rsidR="006E137E" w:rsidRPr="00CF1F16" w:rsidRDefault="006E137E" w:rsidP="00CE7491">
      <w:pPr>
        <w:spacing w:line="312" w:lineRule="auto"/>
        <w:ind w:firstLine="851"/>
        <w:jc w:val="both"/>
        <w:rPr>
          <w:rFonts w:eastAsia="Times New Roman"/>
          <w:szCs w:val="24"/>
          <w:lang w:val="pl-PL"/>
        </w:rPr>
      </w:pPr>
      <w:bookmarkStart w:id="717" w:name="_Toc27380610"/>
      <w:bookmarkStart w:id="718" w:name="_Toc27382171"/>
      <w:r w:rsidRPr="00CF1F16">
        <w:rPr>
          <w:rFonts w:eastAsia="Times New Roman"/>
          <w:szCs w:val="24"/>
          <w:lang w:val="pl-PL"/>
        </w:rPr>
        <w:t>E</w:t>
      </w:r>
      <w:r w:rsidRPr="00CF1F16">
        <w:rPr>
          <w:rFonts w:eastAsia="Times New Roman"/>
          <w:szCs w:val="24"/>
          <w:vertAlign w:val="subscript"/>
          <w:lang w:val="pl-PL"/>
        </w:rPr>
        <w:t>1</w:t>
      </w:r>
      <w:r w:rsidRPr="00CF1F16">
        <w:rPr>
          <w:rFonts w:eastAsia="Times New Roman"/>
          <w:szCs w:val="24"/>
          <w:lang w:val="pl-PL"/>
        </w:rPr>
        <w:t xml:space="preserve">: Tải lượng nguồn thải (xác định từ giá trị E ở Công thức </w:t>
      </w:r>
      <w:r w:rsidR="00154DE0" w:rsidRPr="00CF1F16">
        <w:rPr>
          <w:lang w:val="it-IT"/>
        </w:rPr>
        <w:t xml:space="preserve">[CT 3.4] </w:t>
      </w:r>
      <w:r w:rsidRPr="00CF1F16">
        <w:rPr>
          <w:rFonts w:eastAsia="Times New Roman"/>
          <w:szCs w:val="24"/>
          <w:lang w:val="pl-PL"/>
        </w:rPr>
        <w:t>trong trường hợp vận tốc xe trung bình 35 km/h). E</w:t>
      </w:r>
      <w:r w:rsidRPr="00CF1F16">
        <w:rPr>
          <w:rFonts w:eastAsia="Times New Roman"/>
          <w:szCs w:val="24"/>
          <w:vertAlign w:val="subscript"/>
          <w:lang w:val="pl-PL"/>
        </w:rPr>
        <w:t xml:space="preserve">1 </w:t>
      </w:r>
      <w:r w:rsidRPr="00CF1F16">
        <w:rPr>
          <w:rFonts w:eastAsia="Times New Roman"/>
          <w:szCs w:val="24"/>
          <w:lang w:val="pl-PL"/>
        </w:rPr>
        <w:t xml:space="preserve">= </w:t>
      </w:r>
      <w:r w:rsidRPr="00CF1F16">
        <w:rPr>
          <w:smallCaps/>
          <w:lang w:val="pl-PL"/>
        </w:rPr>
        <w:t>0,</w:t>
      </w:r>
      <w:r w:rsidR="002E08B1" w:rsidRPr="00CF1F16">
        <w:rPr>
          <w:smallCaps/>
          <w:lang w:val="pl-PL"/>
        </w:rPr>
        <w:t>0</w:t>
      </w:r>
      <w:r w:rsidR="00385A14" w:rsidRPr="00CF1F16">
        <w:rPr>
          <w:smallCaps/>
          <w:lang w:val="pl-PL"/>
        </w:rPr>
        <w:t>49</w:t>
      </w:r>
      <w:r w:rsidRPr="00CF1F16">
        <w:rPr>
          <w:lang w:val="pl-PL"/>
        </w:rPr>
        <w:t xml:space="preserve"> mg/m.s.</w:t>
      </w:r>
    </w:p>
    <w:p w14:paraId="125B0A83" w14:textId="49D4F950" w:rsidR="006E137E" w:rsidRPr="00CF1F16" w:rsidRDefault="002550D1" w:rsidP="00CE7491">
      <w:pPr>
        <w:spacing w:line="312" w:lineRule="auto"/>
        <w:ind w:firstLine="851"/>
        <w:jc w:val="both"/>
        <w:rPr>
          <w:rFonts w:eastAsia="Times New Roman"/>
          <w:szCs w:val="24"/>
          <w:lang w:val="pl-PL"/>
        </w:rPr>
      </w:pPr>
      <w:r w:rsidRPr="00CF1F16">
        <w:rPr>
          <w:rFonts w:eastAsia="Times New Roman"/>
          <w:szCs w:val="24"/>
          <w:lang w:val="pl-PL"/>
        </w:rPr>
        <w:t>p</w:t>
      </w:r>
      <w:r w:rsidR="006E137E" w:rsidRPr="00CF1F16">
        <w:rPr>
          <w:rFonts w:eastAsia="Times New Roman"/>
          <w:szCs w:val="24"/>
          <w:lang w:val="pl-PL"/>
        </w:rPr>
        <w:t xml:space="preserve">: Hệ số khuếch tán theo phương z. Trong trường hợp nguồn đường giao thông với độ ổn định khí quyển loại B, </w:t>
      </w:r>
      <w:r w:rsidR="006E137E" w:rsidRPr="00CF1F16">
        <w:rPr>
          <w:rFonts w:eastAsia="Times New Roman"/>
          <w:szCs w:val="24"/>
        </w:rPr>
        <w:t>δ</w:t>
      </w:r>
      <w:r w:rsidR="006E137E" w:rsidRPr="00CF1F16">
        <w:rPr>
          <w:rFonts w:eastAsia="Times New Roman"/>
          <w:szCs w:val="24"/>
          <w:vertAlign w:val="subscript"/>
          <w:lang w:val="pl-PL"/>
        </w:rPr>
        <w:t xml:space="preserve">z </w:t>
      </w:r>
      <w:r w:rsidR="006E137E" w:rsidRPr="00CF1F16">
        <w:rPr>
          <w:rFonts w:eastAsia="Times New Roman"/>
          <w:szCs w:val="24"/>
          <w:lang w:val="pl-PL"/>
        </w:rPr>
        <w:t>= 0,53</w:t>
      </w:r>
      <w:r w:rsidRPr="00CF1F16">
        <w:rPr>
          <w:rFonts w:eastAsia="Times New Roman"/>
          <w:szCs w:val="24"/>
          <w:lang w:val="pl-PL"/>
        </w:rPr>
        <w:t>*</w:t>
      </w:r>
      <w:r w:rsidR="006E137E" w:rsidRPr="00CF1F16">
        <w:rPr>
          <w:rFonts w:eastAsia="Times New Roman"/>
          <w:szCs w:val="24"/>
          <w:lang w:val="pl-PL"/>
        </w:rPr>
        <w:t>x</w:t>
      </w:r>
      <w:r w:rsidR="006E137E" w:rsidRPr="00CF1F16">
        <w:rPr>
          <w:rFonts w:eastAsia="Times New Roman"/>
          <w:szCs w:val="24"/>
          <w:vertAlign w:val="superscript"/>
          <w:lang w:val="pl-PL"/>
        </w:rPr>
        <w:t>0,73</w:t>
      </w:r>
      <w:r w:rsidR="006E137E" w:rsidRPr="00CF1F16">
        <w:rPr>
          <w:rFonts w:eastAsia="Times New Roman"/>
          <w:szCs w:val="24"/>
          <w:lang w:val="pl-PL"/>
        </w:rPr>
        <w:t>; m.</w:t>
      </w:r>
    </w:p>
    <w:p w14:paraId="49AF0956" w14:textId="77777777" w:rsidR="006E137E" w:rsidRPr="00CF1F16" w:rsidRDefault="006E137E" w:rsidP="00CE7491">
      <w:pPr>
        <w:spacing w:line="312" w:lineRule="auto"/>
        <w:ind w:firstLine="851"/>
        <w:jc w:val="both"/>
        <w:rPr>
          <w:rFonts w:eastAsia="Times New Roman"/>
          <w:szCs w:val="24"/>
          <w:lang w:val="pl-PL"/>
        </w:rPr>
      </w:pPr>
      <w:r w:rsidRPr="00CF1F16">
        <w:rPr>
          <w:rFonts w:eastAsia="Times New Roman"/>
          <w:szCs w:val="24"/>
          <w:lang w:val="pl-PL"/>
        </w:rPr>
        <w:t>x: Khoảng cách của điểm tính so với nguồn thải (m), tính theo chiều gió</w:t>
      </w:r>
    </w:p>
    <w:p w14:paraId="5B060650" w14:textId="77777777" w:rsidR="006E137E" w:rsidRPr="00CF1F16" w:rsidRDefault="006E137E" w:rsidP="00CE7491">
      <w:pPr>
        <w:spacing w:line="312" w:lineRule="auto"/>
        <w:ind w:firstLine="851"/>
        <w:jc w:val="both"/>
        <w:rPr>
          <w:rFonts w:eastAsia="Times New Roman"/>
          <w:szCs w:val="24"/>
          <w:lang w:val="pl-PL"/>
        </w:rPr>
      </w:pPr>
      <w:r w:rsidRPr="00CF1F16">
        <w:rPr>
          <w:rFonts w:eastAsia="Times New Roman"/>
          <w:szCs w:val="24"/>
          <w:lang w:val="pl-PL"/>
        </w:rPr>
        <w:t>u: Tốc độ</w:t>
      </w:r>
      <w:r w:rsidRPr="00CF1F16">
        <w:rPr>
          <w:rFonts w:eastAsia="Times New Roman"/>
          <w:szCs w:val="24"/>
          <w:lang w:val="vi-VN"/>
        </w:rPr>
        <w:t xml:space="preserve"> gió</w:t>
      </w:r>
      <w:r w:rsidRPr="00CF1F16">
        <w:rPr>
          <w:rFonts w:eastAsia="Times New Roman"/>
          <w:szCs w:val="24"/>
          <w:lang w:val="pl-PL"/>
        </w:rPr>
        <w:t xml:space="preserve"> trung bình của khu vực, m/s (chọn u = 2,5 m/s).</w:t>
      </w:r>
    </w:p>
    <w:p w14:paraId="112D19F6" w14:textId="644CB59F" w:rsidR="006E137E" w:rsidRPr="00CF1F16" w:rsidRDefault="006E137E" w:rsidP="00CE7491">
      <w:pPr>
        <w:spacing w:line="312" w:lineRule="auto"/>
        <w:ind w:firstLine="851"/>
        <w:jc w:val="both"/>
        <w:rPr>
          <w:rFonts w:eastAsia="Times New Roman"/>
          <w:szCs w:val="24"/>
          <w:lang w:val="pl-PL"/>
        </w:rPr>
      </w:pPr>
      <w:r w:rsidRPr="00CF1F16">
        <w:rPr>
          <w:rFonts w:eastAsia="Times New Roman"/>
          <w:szCs w:val="24"/>
          <w:lang w:val="pl-PL"/>
        </w:rPr>
        <w:t>z: Độ cao của điểm tính toán, chọn z = 1m.</w:t>
      </w:r>
    </w:p>
    <w:p w14:paraId="0A499F41" w14:textId="36C0FDDA" w:rsidR="006E137E" w:rsidRPr="00CF1F16" w:rsidRDefault="006E137E" w:rsidP="00CE7491">
      <w:pPr>
        <w:spacing w:line="312" w:lineRule="auto"/>
        <w:ind w:firstLine="851"/>
        <w:jc w:val="both"/>
        <w:rPr>
          <w:rFonts w:eastAsia="Times New Roman"/>
          <w:szCs w:val="24"/>
          <w:lang w:val="pl-PL"/>
        </w:rPr>
      </w:pPr>
      <w:r w:rsidRPr="00CF1F16">
        <w:rPr>
          <w:rFonts w:eastAsia="Times New Roman"/>
          <w:szCs w:val="24"/>
          <w:lang w:val="pl-PL"/>
        </w:rPr>
        <w:t>h: Độ cao của mặt đường so với mặt đất xung quanh (m), chọn h = 0,5 m</w:t>
      </w:r>
      <w:r w:rsidR="00C752B7" w:rsidRPr="00CF1F16">
        <w:rPr>
          <w:rFonts w:eastAsia="Times New Roman"/>
          <w:szCs w:val="24"/>
          <w:lang w:val="pl-PL"/>
        </w:rPr>
        <w:t>.</w:t>
      </w:r>
    </w:p>
    <w:p w14:paraId="456F2C85" w14:textId="718B14DF" w:rsidR="006E137E" w:rsidRDefault="006E137E" w:rsidP="00CE7491">
      <w:pPr>
        <w:spacing w:line="312" w:lineRule="auto"/>
        <w:ind w:firstLine="567"/>
        <w:rPr>
          <w:rFonts w:eastAsia="Times New Roman"/>
          <w:szCs w:val="24"/>
          <w:lang w:val="pl-PL"/>
        </w:rPr>
      </w:pPr>
      <w:r w:rsidRPr="00CF1F16">
        <w:rPr>
          <w:rFonts w:eastAsia="Times New Roman"/>
          <w:szCs w:val="24"/>
          <w:lang w:val="pl-PL"/>
        </w:rPr>
        <w:t xml:space="preserve">Thay số vào Công thức </w:t>
      </w:r>
      <w:r w:rsidR="00154DE0" w:rsidRPr="00CF1F16">
        <w:rPr>
          <w:lang w:val="it-IT"/>
        </w:rPr>
        <w:t xml:space="preserve">[CT 3.5] </w:t>
      </w:r>
      <w:r w:rsidRPr="00CF1F16">
        <w:rPr>
          <w:rFonts w:eastAsia="Times New Roman"/>
          <w:szCs w:val="24"/>
          <w:lang w:val="pl-PL"/>
        </w:rPr>
        <w:t>ta có kết quả tính toán nồng độ các chất ô nhiễm ứng với các khoảng cách x được trình bày ở các Bảng sau:</w:t>
      </w:r>
    </w:p>
    <w:p w14:paraId="05B99513" w14:textId="77777777" w:rsidR="00C75E77" w:rsidRDefault="00C75E77" w:rsidP="00CE7491">
      <w:pPr>
        <w:spacing w:line="312" w:lineRule="auto"/>
        <w:ind w:firstLine="567"/>
        <w:rPr>
          <w:rFonts w:eastAsia="Times New Roman"/>
          <w:szCs w:val="24"/>
          <w:lang w:val="pl-PL"/>
        </w:rPr>
      </w:pPr>
    </w:p>
    <w:p w14:paraId="6AEFB787" w14:textId="77777777" w:rsidR="00C75E77" w:rsidRPr="00CF1F16" w:rsidRDefault="00C75E77" w:rsidP="00CE7491">
      <w:pPr>
        <w:spacing w:line="312" w:lineRule="auto"/>
        <w:ind w:firstLine="567"/>
        <w:rPr>
          <w:rFonts w:eastAsia="Times New Roman"/>
          <w:szCs w:val="24"/>
          <w:lang w:val="pl-PL"/>
        </w:rPr>
      </w:pPr>
    </w:p>
    <w:p w14:paraId="2B3E739B" w14:textId="3825C80A" w:rsidR="00AD7670" w:rsidRPr="00CF1F16" w:rsidRDefault="001634CD" w:rsidP="00CE7491">
      <w:pPr>
        <w:pStyle w:val="Caption"/>
        <w:keepNext/>
        <w:spacing w:after="0" w:line="312" w:lineRule="auto"/>
        <w:jc w:val="center"/>
        <w:rPr>
          <w:b/>
          <w:color w:val="auto"/>
          <w:sz w:val="28"/>
          <w:lang w:val="pl-PL"/>
        </w:rPr>
      </w:pPr>
      <w:bookmarkStart w:id="719" w:name="_Toc115081372"/>
      <w:bookmarkStart w:id="720" w:name="_Toc137118857"/>
      <w:r w:rsidRPr="00CF1F16">
        <w:rPr>
          <w:b/>
          <w:bCs/>
          <w:color w:val="auto"/>
          <w:sz w:val="28"/>
          <w:szCs w:val="28"/>
          <w:lang w:val="pl-PL"/>
        </w:rPr>
        <w:lastRenderedPageBreak/>
        <w:t xml:space="preserve">Bảng </w:t>
      </w:r>
      <w:r w:rsidRPr="00CF1F16">
        <w:rPr>
          <w:b/>
          <w:bCs/>
          <w:color w:val="auto"/>
          <w:sz w:val="28"/>
          <w:szCs w:val="28"/>
        </w:rPr>
        <w:fldChar w:fldCharType="begin"/>
      </w:r>
      <w:r w:rsidRPr="00CF1F16">
        <w:rPr>
          <w:b/>
          <w:bCs/>
          <w:color w:val="auto"/>
          <w:sz w:val="28"/>
          <w:szCs w:val="28"/>
          <w:lang w:val="pl-PL"/>
        </w:rPr>
        <w:instrText xml:space="preserve"> SEQ Bảng \* ARABIC </w:instrText>
      </w:r>
      <w:r w:rsidRPr="00CF1F16">
        <w:rPr>
          <w:b/>
          <w:bCs/>
          <w:color w:val="auto"/>
          <w:sz w:val="28"/>
          <w:szCs w:val="28"/>
        </w:rPr>
        <w:fldChar w:fldCharType="separate"/>
      </w:r>
      <w:r w:rsidR="005C63F5" w:rsidRPr="00CF1F16">
        <w:rPr>
          <w:b/>
          <w:bCs/>
          <w:noProof/>
          <w:color w:val="auto"/>
          <w:sz w:val="28"/>
          <w:szCs w:val="28"/>
          <w:lang w:val="pl-PL"/>
        </w:rPr>
        <w:t>22</w:t>
      </w:r>
      <w:r w:rsidRPr="00CF1F16">
        <w:rPr>
          <w:b/>
          <w:bCs/>
          <w:color w:val="auto"/>
          <w:sz w:val="28"/>
          <w:szCs w:val="28"/>
        </w:rPr>
        <w:fldChar w:fldCharType="end"/>
      </w:r>
      <w:r w:rsidRPr="00CF1F16">
        <w:rPr>
          <w:b/>
          <w:bCs/>
          <w:color w:val="auto"/>
          <w:sz w:val="28"/>
          <w:szCs w:val="28"/>
          <w:lang w:val="pl-PL"/>
        </w:rPr>
        <w:t xml:space="preserve">. </w:t>
      </w:r>
      <w:r w:rsidR="00AD7670" w:rsidRPr="00CF1F16">
        <w:rPr>
          <w:b/>
          <w:color w:val="auto"/>
          <w:sz w:val="28"/>
          <w:lang w:val="pl-PL"/>
        </w:rPr>
        <w:t xml:space="preserve">Nồng độ bụi trong không khí trên các tuyến đường vận chuyển nguyên vật liệu, </w:t>
      </w:r>
      <w:r w:rsidR="00D879E6" w:rsidRPr="00CF1F16">
        <w:rPr>
          <w:b/>
          <w:color w:val="auto"/>
          <w:sz w:val="28"/>
          <w:lang w:val="pl-PL"/>
        </w:rPr>
        <w:t xml:space="preserve">tập kết đất </w:t>
      </w:r>
      <w:bookmarkEnd w:id="719"/>
      <w:r w:rsidR="00E01CA4" w:rsidRPr="00CF1F16">
        <w:rPr>
          <w:b/>
          <w:color w:val="auto"/>
          <w:sz w:val="28"/>
          <w:lang w:val="pl-PL"/>
        </w:rPr>
        <w:t>hữu cơ</w:t>
      </w:r>
      <w:bookmarkEnd w:id="720"/>
    </w:p>
    <w:tbl>
      <w:tblPr>
        <w:tblW w:w="443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3"/>
        <w:gridCol w:w="986"/>
        <w:gridCol w:w="986"/>
        <w:gridCol w:w="986"/>
        <w:gridCol w:w="986"/>
        <w:gridCol w:w="986"/>
        <w:gridCol w:w="986"/>
        <w:gridCol w:w="986"/>
      </w:tblGrid>
      <w:tr w:rsidR="00CF1F16" w:rsidRPr="00CF1F16" w14:paraId="4D1D1F64" w14:textId="77777777" w:rsidTr="00AC7EAB">
        <w:trPr>
          <w:trHeight w:val="354"/>
          <w:jc w:val="center"/>
        </w:trPr>
        <w:tc>
          <w:tcPr>
            <w:tcW w:w="872" w:type="pct"/>
            <w:shd w:val="clear" w:color="auto" w:fill="FFFF00"/>
            <w:noWrap/>
            <w:vAlign w:val="center"/>
          </w:tcPr>
          <w:bookmarkEnd w:id="717"/>
          <w:bookmarkEnd w:id="718"/>
          <w:p w14:paraId="41FAA6FA" w14:textId="77777777" w:rsidR="006E137E" w:rsidRPr="00CF1F16" w:rsidRDefault="006E137E" w:rsidP="00CE7491">
            <w:pPr>
              <w:spacing w:line="312" w:lineRule="auto"/>
              <w:jc w:val="center"/>
              <w:rPr>
                <w:b/>
              </w:rPr>
            </w:pPr>
            <w:r w:rsidRPr="00CF1F16">
              <w:rPr>
                <w:b/>
              </w:rPr>
              <w:t>x (m)</w:t>
            </w:r>
          </w:p>
        </w:tc>
        <w:tc>
          <w:tcPr>
            <w:tcW w:w="568" w:type="pct"/>
            <w:shd w:val="clear" w:color="auto" w:fill="FFFF00"/>
            <w:vAlign w:val="center"/>
          </w:tcPr>
          <w:p w14:paraId="47E49392" w14:textId="77777777" w:rsidR="006E137E" w:rsidRPr="00CF1F16" w:rsidRDefault="006E137E" w:rsidP="00CE7491">
            <w:pPr>
              <w:spacing w:line="312" w:lineRule="auto"/>
              <w:jc w:val="center"/>
              <w:rPr>
                <w:b/>
                <w:bCs/>
              </w:rPr>
            </w:pPr>
            <w:r w:rsidRPr="00CF1F16">
              <w:rPr>
                <w:b/>
                <w:bCs/>
              </w:rPr>
              <w:t>1</w:t>
            </w:r>
          </w:p>
        </w:tc>
        <w:tc>
          <w:tcPr>
            <w:tcW w:w="568" w:type="pct"/>
            <w:shd w:val="clear" w:color="auto" w:fill="FFFF00"/>
            <w:noWrap/>
            <w:vAlign w:val="center"/>
          </w:tcPr>
          <w:p w14:paraId="26FE1E35" w14:textId="77777777" w:rsidR="006E137E" w:rsidRPr="00CF1F16" w:rsidRDefault="006E137E" w:rsidP="00CE7491">
            <w:pPr>
              <w:spacing w:line="312" w:lineRule="auto"/>
              <w:jc w:val="center"/>
              <w:rPr>
                <w:b/>
                <w:bCs/>
              </w:rPr>
            </w:pPr>
            <w:r w:rsidRPr="00CF1F16">
              <w:rPr>
                <w:b/>
                <w:bCs/>
              </w:rPr>
              <w:t>3</w:t>
            </w:r>
          </w:p>
        </w:tc>
        <w:tc>
          <w:tcPr>
            <w:tcW w:w="568" w:type="pct"/>
            <w:shd w:val="clear" w:color="auto" w:fill="FFFF00"/>
            <w:noWrap/>
            <w:vAlign w:val="center"/>
          </w:tcPr>
          <w:p w14:paraId="7DD9ACBE" w14:textId="77777777" w:rsidR="006E137E" w:rsidRPr="00CF1F16" w:rsidRDefault="006E137E" w:rsidP="00CE7491">
            <w:pPr>
              <w:spacing w:line="312" w:lineRule="auto"/>
              <w:jc w:val="center"/>
              <w:rPr>
                <w:b/>
                <w:bCs/>
              </w:rPr>
            </w:pPr>
            <w:r w:rsidRPr="00CF1F16">
              <w:rPr>
                <w:b/>
                <w:bCs/>
              </w:rPr>
              <w:t>5</w:t>
            </w:r>
          </w:p>
        </w:tc>
        <w:tc>
          <w:tcPr>
            <w:tcW w:w="569" w:type="pct"/>
            <w:shd w:val="clear" w:color="auto" w:fill="FFFF00"/>
            <w:noWrap/>
            <w:vAlign w:val="center"/>
          </w:tcPr>
          <w:p w14:paraId="22C4FEE5" w14:textId="77777777" w:rsidR="006E137E" w:rsidRPr="00CF1F16" w:rsidRDefault="006E137E" w:rsidP="00CE7491">
            <w:pPr>
              <w:spacing w:line="312" w:lineRule="auto"/>
              <w:jc w:val="center"/>
              <w:rPr>
                <w:b/>
                <w:bCs/>
              </w:rPr>
            </w:pPr>
            <w:r w:rsidRPr="00CF1F16">
              <w:rPr>
                <w:b/>
                <w:bCs/>
              </w:rPr>
              <w:t>10</w:t>
            </w:r>
          </w:p>
        </w:tc>
        <w:tc>
          <w:tcPr>
            <w:tcW w:w="654" w:type="pct"/>
            <w:shd w:val="clear" w:color="auto" w:fill="FFFF00"/>
            <w:noWrap/>
            <w:vAlign w:val="center"/>
          </w:tcPr>
          <w:p w14:paraId="7A73530E" w14:textId="77777777" w:rsidR="006E137E" w:rsidRPr="00CF1F16" w:rsidRDefault="006E137E" w:rsidP="00CE7491">
            <w:pPr>
              <w:spacing w:line="312" w:lineRule="auto"/>
              <w:jc w:val="center"/>
              <w:rPr>
                <w:b/>
                <w:bCs/>
              </w:rPr>
            </w:pPr>
            <w:r w:rsidRPr="00CF1F16">
              <w:rPr>
                <w:b/>
                <w:bCs/>
              </w:rPr>
              <w:t>15</w:t>
            </w:r>
          </w:p>
        </w:tc>
        <w:tc>
          <w:tcPr>
            <w:tcW w:w="570" w:type="pct"/>
            <w:shd w:val="clear" w:color="auto" w:fill="FFFF00"/>
            <w:vAlign w:val="center"/>
          </w:tcPr>
          <w:p w14:paraId="3546454F" w14:textId="77777777" w:rsidR="006E137E" w:rsidRPr="00CF1F16" w:rsidRDefault="006E137E" w:rsidP="00CE7491">
            <w:pPr>
              <w:spacing w:line="312" w:lineRule="auto"/>
              <w:jc w:val="center"/>
              <w:rPr>
                <w:b/>
                <w:bCs/>
              </w:rPr>
            </w:pPr>
            <w:r w:rsidRPr="00CF1F16">
              <w:rPr>
                <w:b/>
                <w:bCs/>
              </w:rPr>
              <w:t>20</w:t>
            </w:r>
          </w:p>
        </w:tc>
        <w:tc>
          <w:tcPr>
            <w:tcW w:w="631" w:type="pct"/>
            <w:shd w:val="clear" w:color="auto" w:fill="FFFF00"/>
            <w:vAlign w:val="center"/>
          </w:tcPr>
          <w:p w14:paraId="63DDC00A" w14:textId="77777777" w:rsidR="006E137E" w:rsidRPr="00CF1F16" w:rsidRDefault="006E137E" w:rsidP="00CE7491">
            <w:pPr>
              <w:spacing w:line="312" w:lineRule="auto"/>
              <w:jc w:val="center"/>
              <w:rPr>
                <w:b/>
                <w:bCs/>
              </w:rPr>
            </w:pPr>
            <w:r w:rsidRPr="00CF1F16">
              <w:rPr>
                <w:b/>
                <w:bCs/>
              </w:rPr>
              <w:t>50</w:t>
            </w:r>
          </w:p>
        </w:tc>
      </w:tr>
      <w:tr w:rsidR="00CF1F16" w:rsidRPr="00CF1F16" w14:paraId="52F84258" w14:textId="77777777" w:rsidTr="001634CD">
        <w:trPr>
          <w:trHeight w:val="396"/>
          <w:jc w:val="center"/>
        </w:trPr>
        <w:tc>
          <w:tcPr>
            <w:tcW w:w="872" w:type="pct"/>
            <w:shd w:val="clear" w:color="auto" w:fill="auto"/>
            <w:noWrap/>
            <w:vAlign w:val="center"/>
          </w:tcPr>
          <w:p w14:paraId="714A1E69" w14:textId="77777777" w:rsidR="006E137E" w:rsidRPr="00CF1F16" w:rsidRDefault="006E137E" w:rsidP="00CE7491">
            <w:pPr>
              <w:pStyle w:val="Style5"/>
              <w:spacing w:line="312" w:lineRule="auto"/>
              <w:ind w:firstLine="306"/>
              <w:rPr>
                <w:sz w:val="28"/>
                <w:szCs w:val="26"/>
              </w:rPr>
            </w:pPr>
            <w:r w:rsidRPr="00CF1F16">
              <w:rPr>
                <w:sz w:val="28"/>
                <w:szCs w:val="26"/>
              </w:rPr>
              <w:object w:dxaOrig="280" w:dyaOrig="340" w14:anchorId="4C3D59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8pt;height:17.8pt" o:ole="">
                  <v:imagedata r:id="rId37" o:title=""/>
                </v:shape>
                <o:OLEObject Type="Embed" ProgID="Equation.3" ShapeID="_x0000_i1025" DrawAspect="Content" ObjectID="_1748406458" r:id="rId38"/>
              </w:object>
            </w:r>
          </w:p>
        </w:tc>
        <w:tc>
          <w:tcPr>
            <w:tcW w:w="568" w:type="pct"/>
            <w:shd w:val="clear" w:color="auto" w:fill="auto"/>
            <w:vAlign w:val="center"/>
          </w:tcPr>
          <w:p w14:paraId="437D8F3E" w14:textId="77777777" w:rsidR="006E137E" w:rsidRPr="00CF1F16" w:rsidRDefault="006E137E" w:rsidP="00CE7491">
            <w:pPr>
              <w:spacing w:line="312" w:lineRule="auto"/>
              <w:jc w:val="center"/>
              <w:rPr>
                <w:iCs/>
                <w:kern w:val="16"/>
              </w:rPr>
            </w:pPr>
            <w:r w:rsidRPr="00CF1F16">
              <w:t>0,530</w:t>
            </w:r>
          </w:p>
        </w:tc>
        <w:tc>
          <w:tcPr>
            <w:tcW w:w="568" w:type="pct"/>
            <w:shd w:val="clear" w:color="auto" w:fill="auto"/>
            <w:noWrap/>
            <w:vAlign w:val="center"/>
          </w:tcPr>
          <w:p w14:paraId="42ED02FB" w14:textId="77777777" w:rsidR="006E137E" w:rsidRPr="00CF1F16" w:rsidRDefault="006E137E" w:rsidP="00CE7491">
            <w:pPr>
              <w:spacing w:line="312" w:lineRule="auto"/>
              <w:jc w:val="center"/>
              <w:rPr>
                <w:iCs/>
                <w:kern w:val="16"/>
              </w:rPr>
            </w:pPr>
            <w:r w:rsidRPr="00CF1F16">
              <w:t>1,182</w:t>
            </w:r>
          </w:p>
        </w:tc>
        <w:tc>
          <w:tcPr>
            <w:tcW w:w="568" w:type="pct"/>
            <w:shd w:val="clear" w:color="auto" w:fill="auto"/>
            <w:noWrap/>
            <w:vAlign w:val="center"/>
          </w:tcPr>
          <w:p w14:paraId="19983FA3" w14:textId="77777777" w:rsidR="006E137E" w:rsidRPr="00CF1F16" w:rsidRDefault="006E137E" w:rsidP="00CE7491">
            <w:pPr>
              <w:spacing w:line="312" w:lineRule="auto"/>
              <w:jc w:val="center"/>
              <w:rPr>
                <w:iCs/>
                <w:kern w:val="16"/>
              </w:rPr>
            </w:pPr>
            <w:r w:rsidRPr="00CF1F16">
              <w:t>1,716</w:t>
            </w:r>
          </w:p>
        </w:tc>
        <w:tc>
          <w:tcPr>
            <w:tcW w:w="569" w:type="pct"/>
            <w:shd w:val="clear" w:color="auto" w:fill="auto"/>
            <w:noWrap/>
            <w:vAlign w:val="center"/>
          </w:tcPr>
          <w:p w14:paraId="00CE0BA3" w14:textId="77777777" w:rsidR="006E137E" w:rsidRPr="00CF1F16" w:rsidRDefault="006E137E" w:rsidP="00CE7491">
            <w:pPr>
              <w:spacing w:line="312" w:lineRule="auto"/>
              <w:jc w:val="center"/>
              <w:rPr>
                <w:iCs/>
                <w:kern w:val="16"/>
              </w:rPr>
            </w:pPr>
            <w:r w:rsidRPr="00CF1F16">
              <w:t>2,846</w:t>
            </w:r>
          </w:p>
        </w:tc>
        <w:tc>
          <w:tcPr>
            <w:tcW w:w="654" w:type="pct"/>
            <w:shd w:val="clear" w:color="auto" w:fill="auto"/>
            <w:noWrap/>
            <w:vAlign w:val="center"/>
          </w:tcPr>
          <w:p w14:paraId="7BA12143" w14:textId="77777777" w:rsidR="006E137E" w:rsidRPr="00CF1F16" w:rsidRDefault="006E137E" w:rsidP="00CE7491">
            <w:pPr>
              <w:spacing w:line="312" w:lineRule="auto"/>
              <w:jc w:val="center"/>
              <w:rPr>
                <w:iCs/>
                <w:kern w:val="16"/>
              </w:rPr>
            </w:pPr>
            <w:r w:rsidRPr="00CF1F16">
              <w:t>3,827</w:t>
            </w:r>
          </w:p>
        </w:tc>
        <w:tc>
          <w:tcPr>
            <w:tcW w:w="570" w:type="pct"/>
            <w:shd w:val="clear" w:color="auto" w:fill="auto"/>
            <w:vAlign w:val="center"/>
          </w:tcPr>
          <w:p w14:paraId="6F85F841" w14:textId="77777777" w:rsidR="006E137E" w:rsidRPr="00CF1F16" w:rsidRDefault="006E137E" w:rsidP="00CE7491">
            <w:pPr>
              <w:spacing w:line="312" w:lineRule="auto"/>
              <w:jc w:val="center"/>
              <w:rPr>
                <w:iCs/>
                <w:kern w:val="16"/>
              </w:rPr>
            </w:pPr>
            <w:r w:rsidRPr="00CF1F16">
              <w:t>4,721</w:t>
            </w:r>
          </w:p>
        </w:tc>
        <w:tc>
          <w:tcPr>
            <w:tcW w:w="631" w:type="pct"/>
            <w:shd w:val="clear" w:color="auto" w:fill="auto"/>
            <w:vAlign w:val="center"/>
          </w:tcPr>
          <w:p w14:paraId="0191D72B" w14:textId="77777777" w:rsidR="006E137E" w:rsidRPr="00CF1F16" w:rsidRDefault="006E137E" w:rsidP="00CE7491">
            <w:pPr>
              <w:spacing w:line="312" w:lineRule="auto"/>
              <w:jc w:val="center"/>
              <w:rPr>
                <w:iCs/>
                <w:kern w:val="16"/>
              </w:rPr>
            </w:pPr>
            <w:r w:rsidRPr="00CF1F16">
              <w:t>9,216</w:t>
            </w:r>
          </w:p>
        </w:tc>
      </w:tr>
      <w:tr w:rsidR="00CF1F16" w:rsidRPr="00CF1F16" w14:paraId="54BE0B49" w14:textId="77777777" w:rsidTr="001634CD">
        <w:trPr>
          <w:trHeight w:val="417"/>
          <w:jc w:val="center"/>
        </w:trPr>
        <w:tc>
          <w:tcPr>
            <w:tcW w:w="872" w:type="pct"/>
            <w:shd w:val="clear" w:color="auto" w:fill="auto"/>
            <w:noWrap/>
            <w:vAlign w:val="center"/>
          </w:tcPr>
          <w:p w14:paraId="19160CE1" w14:textId="77777777" w:rsidR="001634CD" w:rsidRPr="00CF1F16" w:rsidRDefault="001634CD" w:rsidP="00CE7491">
            <w:pPr>
              <w:spacing w:line="312" w:lineRule="auto"/>
              <w:jc w:val="center"/>
            </w:pPr>
            <w:r w:rsidRPr="00CF1F16">
              <w:t>C (mg/m</w:t>
            </w:r>
            <w:r w:rsidRPr="00CF1F16">
              <w:rPr>
                <w:vertAlign w:val="superscript"/>
              </w:rPr>
              <w:t>3</w:t>
            </w:r>
            <w:r w:rsidRPr="00CF1F16">
              <w:t>)</w:t>
            </w:r>
          </w:p>
        </w:tc>
        <w:tc>
          <w:tcPr>
            <w:tcW w:w="568" w:type="pct"/>
            <w:shd w:val="clear" w:color="auto" w:fill="auto"/>
          </w:tcPr>
          <w:p w14:paraId="7DF8C9AF" w14:textId="3ADB4770" w:rsidR="001634CD" w:rsidRPr="00CF1F16" w:rsidRDefault="00385A14" w:rsidP="00CE7491">
            <w:pPr>
              <w:spacing w:line="312" w:lineRule="auto"/>
              <w:jc w:val="center"/>
            </w:pPr>
            <w:r w:rsidRPr="00CF1F16">
              <w:t>0,0197</w:t>
            </w:r>
          </w:p>
        </w:tc>
        <w:tc>
          <w:tcPr>
            <w:tcW w:w="568" w:type="pct"/>
            <w:shd w:val="clear" w:color="auto" w:fill="auto"/>
            <w:noWrap/>
          </w:tcPr>
          <w:p w14:paraId="4C5E3662" w14:textId="65F297BA" w:rsidR="001634CD" w:rsidRPr="00CF1F16" w:rsidRDefault="00385A14" w:rsidP="00CE7491">
            <w:pPr>
              <w:spacing w:line="312" w:lineRule="auto"/>
              <w:jc w:val="center"/>
            </w:pPr>
            <w:r w:rsidRPr="00CF1F16">
              <w:t>0,0182</w:t>
            </w:r>
          </w:p>
        </w:tc>
        <w:tc>
          <w:tcPr>
            <w:tcW w:w="568" w:type="pct"/>
            <w:shd w:val="clear" w:color="auto" w:fill="auto"/>
            <w:noWrap/>
          </w:tcPr>
          <w:p w14:paraId="55593886" w14:textId="3F3849DC" w:rsidR="001634CD" w:rsidRPr="00CF1F16" w:rsidRDefault="00385A14" w:rsidP="00CE7491">
            <w:pPr>
              <w:spacing w:line="312" w:lineRule="auto"/>
              <w:jc w:val="center"/>
            </w:pPr>
            <w:r w:rsidRPr="00CF1F16">
              <w:t>0,0151</w:t>
            </w:r>
          </w:p>
        </w:tc>
        <w:tc>
          <w:tcPr>
            <w:tcW w:w="569" w:type="pct"/>
            <w:shd w:val="clear" w:color="auto" w:fill="auto"/>
            <w:noWrap/>
          </w:tcPr>
          <w:p w14:paraId="5ADA4E3C" w14:textId="19A39AAC" w:rsidR="001634CD" w:rsidRPr="00CF1F16" w:rsidRDefault="00385A14" w:rsidP="00CE7491">
            <w:pPr>
              <w:spacing w:line="312" w:lineRule="auto"/>
              <w:jc w:val="center"/>
            </w:pPr>
            <w:r w:rsidRPr="00CF1F16">
              <w:t>0,0103</w:t>
            </w:r>
          </w:p>
        </w:tc>
        <w:tc>
          <w:tcPr>
            <w:tcW w:w="654" w:type="pct"/>
            <w:shd w:val="clear" w:color="auto" w:fill="auto"/>
            <w:noWrap/>
          </w:tcPr>
          <w:p w14:paraId="03F840AC" w14:textId="3477C2B1" w:rsidR="001634CD" w:rsidRPr="00CF1F16" w:rsidRDefault="00385A14" w:rsidP="00CE7491">
            <w:pPr>
              <w:spacing w:line="312" w:lineRule="auto"/>
              <w:jc w:val="center"/>
            </w:pPr>
            <w:r w:rsidRPr="00CF1F16">
              <w:t>0,0079</w:t>
            </w:r>
          </w:p>
        </w:tc>
        <w:tc>
          <w:tcPr>
            <w:tcW w:w="570" w:type="pct"/>
            <w:shd w:val="clear" w:color="auto" w:fill="auto"/>
          </w:tcPr>
          <w:p w14:paraId="65D5B709" w14:textId="3CB1E0C0" w:rsidR="001634CD" w:rsidRPr="00CF1F16" w:rsidRDefault="00385A14" w:rsidP="00CE7491">
            <w:pPr>
              <w:spacing w:line="312" w:lineRule="auto"/>
              <w:jc w:val="center"/>
            </w:pPr>
            <w:r w:rsidRPr="00CF1F16">
              <w:t>0,0065</w:t>
            </w:r>
          </w:p>
        </w:tc>
        <w:tc>
          <w:tcPr>
            <w:tcW w:w="631" w:type="pct"/>
            <w:shd w:val="clear" w:color="auto" w:fill="auto"/>
          </w:tcPr>
          <w:p w14:paraId="52DBC915" w14:textId="2C5FFB54" w:rsidR="001634CD" w:rsidRPr="00CF1F16" w:rsidRDefault="00385A14" w:rsidP="00CE7491">
            <w:pPr>
              <w:spacing w:line="312" w:lineRule="auto"/>
              <w:jc w:val="center"/>
            </w:pPr>
            <w:r w:rsidRPr="00CF1F16">
              <w:t>0,0034</w:t>
            </w:r>
          </w:p>
        </w:tc>
      </w:tr>
    </w:tbl>
    <w:p w14:paraId="4E1AC7B8" w14:textId="19800805" w:rsidR="006E137E" w:rsidRPr="00CF1F16" w:rsidRDefault="006E137E" w:rsidP="00CE7491">
      <w:pPr>
        <w:widowControl/>
        <w:spacing w:line="312" w:lineRule="auto"/>
        <w:ind w:firstLine="561"/>
        <w:jc w:val="both"/>
        <w:rPr>
          <w:lang w:val="nl-NL"/>
        </w:rPr>
      </w:pPr>
      <w:r w:rsidRPr="00CF1F16">
        <w:rPr>
          <w:lang w:val="nl-NL"/>
        </w:rPr>
        <w:t>Kết quả tính toán ở bảng trên cho thấy, dự báo nồng độ bụi tại các điểm cách phương tiện vận tải theo phương ngang trên tuyến đường vận chuyển nằm trong giới hạn cho phép theo QCVN 05:2013/BTNMT - Quy chuẩn kỹ thuật quốc gia về chất lượng không khí xung quanh (nồng độ bụi cho phép là ≤ 0,3mg/m</w:t>
      </w:r>
      <w:r w:rsidRPr="00CF1F16">
        <w:rPr>
          <w:vertAlign w:val="superscript"/>
          <w:lang w:val="nl-NL"/>
        </w:rPr>
        <w:t>3</w:t>
      </w:r>
      <w:r w:rsidRPr="00CF1F16">
        <w:rPr>
          <w:lang w:val="nl-NL"/>
        </w:rPr>
        <w:t>).</w:t>
      </w:r>
    </w:p>
    <w:p w14:paraId="6855D194" w14:textId="237ED773" w:rsidR="003B3C86" w:rsidRPr="00CF1F16" w:rsidRDefault="003B3C86" w:rsidP="003B3C86">
      <w:pPr>
        <w:widowControl/>
        <w:spacing w:line="312" w:lineRule="auto"/>
        <w:ind w:firstLine="561"/>
        <w:jc w:val="both"/>
        <w:rPr>
          <w:lang w:val="nl-NL"/>
        </w:rPr>
      </w:pPr>
      <w:r w:rsidRPr="00CF1F16">
        <w:rPr>
          <w:lang w:val="nl-NL"/>
        </w:rPr>
        <w:t>- Bụi, đất đá rơi vãi trong quá trình vận chuyển nguyên vật liệu tới chân công trình.</w:t>
      </w:r>
    </w:p>
    <w:p w14:paraId="6E9E9637" w14:textId="5C79A637" w:rsidR="00AD7670" w:rsidRPr="00CF1F16" w:rsidRDefault="00AD7670" w:rsidP="00CE7491">
      <w:pPr>
        <w:widowControl/>
        <w:spacing w:line="312" w:lineRule="auto"/>
        <w:ind w:firstLine="567"/>
        <w:jc w:val="both"/>
        <w:rPr>
          <w:lang w:val="nl-NL"/>
        </w:rPr>
      </w:pPr>
      <w:r w:rsidRPr="00CF1F16">
        <w:rPr>
          <w:i/>
          <w:lang w:val="nl-NL"/>
        </w:rPr>
        <w:t>a</w:t>
      </w:r>
      <w:r w:rsidR="00670B0B" w:rsidRPr="00CF1F16">
        <w:rPr>
          <w:i/>
          <w:lang w:val="nl-NL"/>
        </w:rPr>
        <w:t>.</w:t>
      </w:r>
      <w:r w:rsidRPr="00CF1F16">
        <w:rPr>
          <w:i/>
          <w:lang w:val="nl-NL"/>
        </w:rPr>
        <w:t>2.2)</w:t>
      </w:r>
      <w:r w:rsidRPr="00CF1F16">
        <w:rPr>
          <w:lang w:val="nl-NL"/>
        </w:rPr>
        <w:t xml:space="preserve"> </w:t>
      </w:r>
      <w:bookmarkStart w:id="721" w:name="_Toc27380611"/>
      <w:bookmarkStart w:id="722" w:name="_Toc27381610"/>
      <w:bookmarkStart w:id="723" w:name="_Toc27382172"/>
      <w:r w:rsidRPr="00CF1F16">
        <w:rPr>
          <w:i/>
          <w:iCs/>
          <w:lang w:val="it-IT"/>
        </w:rPr>
        <w:t>Khí thải do quá trình vận chuyển nguyên vật liệu</w:t>
      </w:r>
    </w:p>
    <w:p w14:paraId="2F185EC5" w14:textId="664E8DB0" w:rsidR="00AD7670" w:rsidRPr="00CF1F16" w:rsidRDefault="00AD7670" w:rsidP="00CE7491">
      <w:pPr>
        <w:widowControl/>
        <w:spacing w:line="312" w:lineRule="auto"/>
        <w:ind w:firstLine="567"/>
        <w:jc w:val="both"/>
        <w:rPr>
          <w:lang w:val="it-IT"/>
        </w:rPr>
      </w:pPr>
      <w:r w:rsidRPr="00CF1F16">
        <w:rPr>
          <w:lang w:val="it-IT"/>
        </w:rPr>
        <w:t>Nguồn thải này phụ thuộc vào kế hoạch tổ chức vận chuyển; khối lượng nguyên vật liệu cần vận chuyển; loại phương tiện được sử dụng; tình trạng vận hành của thiết bị, chất lượng mặt đường, chiều dài tuyến đường vận chuyển... Nguyên vật liệu sẽ được vận chuyển bằng ô tô với tải trọng trung bình 10 tấn, sử dụng nguyên liệu dầu Diezel, hàm lượng lưu huỳnh trong dầu Diezel là 0,5%.</w:t>
      </w:r>
      <w:bookmarkEnd w:id="721"/>
      <w:bookmarkEnd w:id="722"/>
      <w:bookmarkEnd w:id="723"/>
    </w:p>
    <w:p w14:paraId="54F87C30" w14:textId="4DB0286D" w:rsidR="00AD7670" w:rsidRPr="00CF1F16" w:rsidRDefault="00AD7670" w:rsidP="00CE7491">
      <w:pPr>
        <w:spacing w:line="312" w:lineRule="auto"/>
        <w:ind w:firstLine="567"/>
        <w:jc w:val="both"/>
        <w:rPr>
          <w:lang w:val="it-IT"/>
        </w:rPr>
      </w:pPr>
      <w:r w:rsidRPr="00CF1F16">
        <w:rPr>
          <w:lang w:val="it-IT"/>
        </w:rPr>
        <w:t xml:space="preserve">Nồng độ các chất ô nhiễm có trong thành phần khí thải động cơ phát sinh vào môi trường không khí dọc theo các tuyến đường vận chuyển sẽ tăng lên so với môi trường nền, đặc biệt là khi có sự tập trung của nhiều phương tiện tham gia vận chuyển cùng lúc. Tuy nhiên, do nguồn cung cấp nguyên, vật liệu được cung ứng từ các mỏ tại các địa điểm khác nhau nên các phương tiện không tập trung trên cùng một tuyến đường bên cạnh đó, </w:t>
      </w:r>
      <w:r w:rsidR="002451E5" w:rsidRPr="00CF1F16">
        <w:rPr>
          <w:lang w:val="it-IT"/>
        </w:rPr>
        <w:t>d</w:t>
      </w:r>
      <w:r w:rsidR="00493DB0" w:rsidRPr="00CF1F16">
        <w:rPr>
          <w:lang w:val="it-IT"/>
        </w:rPr>
        <w:t>ự án</w:t>
      </w:r>
      <w:r w:rsidRPr="00CF1F16">
        <w:rPr>
          <w:lang w:val="it-IT"/>
        </w:rPr>
        <w:t xml:space="preserve"> sử dụng tuyến đường công vụ. Đồng thời, phương thức thi công được tiến hành theo </w:t>
      </w:r>
      <w:r w:rsidR="00040D74" w:rsidRPr="00CF1F16">
        <w:rPr>
          <w:lang w:val="it-IT"/>
        </w:rPr>
        <w:t>từng khu vực</w:t>
      </w:r>
      <w:r w:rsidRPr="00CF1F16">
        <w:rPr>
          <w:lang w:val="it-IT"/>
        </w:rPr>
        <w:t xml:space="preserve">, không thi công cùng lúc trên toàn bộ </w:t>
      </w:r>
      <w:r w:rsidR="002451E5" w:rsidRPr="00CF1F16">
        <w:rPr>
          <w:lang w:val="it-IT"/>
        </w:rPr>
        <w:t>d</w:t>
      </w:r>
      <w:r w:rsidR="00493DB0" w:rsidRPr="00CF1F16">
        <w:rPr>
          <w:lang w:val="it-IT"/>
        </w:rPr>
        <w:t>ự án</w:t>
      </w:r>
      <w:r w:rsidRPr="00CF1F16">
        <w:rPr>
          <w:lang w:val="it-IT"/>
        </w:rPr>
        <w:t xml:space="preserve"> nên lưu lượng phương tiện vận chuyển tại một thời điểm không nhiều, dự báo nồng độ các chất ô nhiễm có trong thành phần khí thải động cơ phát sinh dọc theo tuyến đường vận chuyển vẫn có giá trị nằm trong giới hạn cho phép theo QCVN 05:2013/BTNMT – Quy chuẩn kỹ thuật Quốc gia về chất lượng không khí xung quanh và QCVN 06:2009/BTNMT – Quy chuẩn kỹ thuật Quốc gia về một số chất độc hại trong không khí xung quanh.</w:t>
      </w:r>
    </w:p>
    <w:p w14:paraId="3CB5C0B7" w14:textId="6698C64E" w:rsidR="00AD7670" w:rsidRPr="00CF1F16" w:rsidRDefault="00AD7670" w:rsidP="00CE7491">
      <w:pPr>
        <w:spacing w:line="312" w:lineRule="auto"/>
        <w:ind w:firstLine="567"/>
        <w:jc w:val="both"/>
        <w:rPr>
          <w:bCs/>
          <w:i/>
          <w:spacing w:val="-4"/>
          <w:lang w:val="it-IT"/>
        </w:rPr>
      </w:pPr>
      <w:r w:rsidRPr="00CF1F16">
        <w:rPr>
          <w:bCs/>
          <w:i/>
          <w:spacing w:val="-4"/>
          <w:lang w:val="nl-NL"/>
        </w:rPr>
        <w:t>a</w:t>
      </w:r>
      <w:r w:rsidR="00DE691F" w:rsidRPr="00CF1F16">
        <w:rPr>
          <w:bCs/>
          <w:i/>
          <w:spacing w:val="-4"/>
          <w:lang w:val="nl-NL"/>
        </w:rPr>
        <w:t>.</w:t>
      </w:r>
      <w:r w:rsidRPr="00CF1F16">
        <w:rPr>
          <w:bCs/>
          <w:i/>
          <w:spacing w:val="-4"/>
          <w:lang w:val="nl-NL"/>
        </w:rPr>
        <w:t>2.3</w:t>
      </w:r>
      <w:r w:rsidR="00DE691F" w:rsidRPr="00CF1F16">
        <w:rPr>
          <w:bCs/>
          <w:i/>
          <w:spacing w:val="-4"/>
          <w:lang w:val="nl-NL"/>
        </w:rPr>
        <w:t>)</w:t>
      </w:r>
      <w:r w:rsidRPr="00CF1F16">
        <w:rPr>
          <w:bCs/>
          <w:i/>
          <w:spacing w:val="-4"/>
          <w:lang w:val="nl-NL"/>
        </w:rPr>
        <w:t xml:space="preserve"> </w:t>
      </w:r>
      <w:r w:rsidRPr="00CF1F16">
        <w:rPr>
          <w:bCs/>
          <w:i/>
          <w:spacing w:val="-4"/>
          <w:lang w:val="it-IT"/>
        </w:rPr>
        <w:t>Bụi do bùn, đất bám theo bánh xe từ khu vực thi công ra các tuyến đường:</w:t>
      </w:r>
    </w:p>
    <w:p w14:paraId="49B391B7" w14:textId="6B401769" w:rsidR="003A6D34" w:rsidRPr="00CF1F16" w:rsidRDefault="003A6D34" w:rsidP="00CE7491">
      <w:pPr>
        <w:spacing w:line="312" w:lineRule="auto"/>
        <w:ind w:firstLine="567"/>
        <w:jc w:val="both"/>
        <w:rPr>
          <w:lang w:val="it-IT"/>
        </w:rPr>
      </w:pPr>
      <w:r w:rsidRPr="00CF1F16">
        <w:rPr>
          <w:spacing w:val="-4"/>
          <w:lang w:val="it-IT"/>
        </w:rPr>
        <w:t xml:space="preserve">Do khối lượng đất đào đắp của </w:t>
      </w:r>
      <w:r w:rsidR="002451E5" w:rsidRPr="00CF1F16">
        <w:rPr>
          <w:spacing w:val="-4"/>
          <w:lang w:val="it-IT"/>
        </w:rPr>
        <w:t>d</w:t>
      </w:r>
      <w:r w:rsidR="00493DB0" w:rsidRPr="00CF1F16">
        <w:rPr>
          <w:spacing w:val="-4"/>
          <w:lang w:val="it-IT"/>
        </w:rPr>
        <w:t>ự án</w:t>
      </w:r>
      <w:r w:rsidRPr="00CF1F16">
        <w:rPr>
          <w:spacing w:val="-4"/>
          <w:lang w:val="it-IT"/>
        </w:rPr>
        <w:t xml:space="preserve"> tương đối lớn nên đòi hỏi số lượng xe vận chuyển ra vào khu vực </w:t>
      </w:r>
      <w:r w:rsidR="002451E5" w:rsidRPr="00CF1F16">
        <w:rPr>
          <w:spacing w:val="-4"/>
          <w:lang w:val="it-IT"/>
        </w:rPr>
        <w:t>d</w:t>
      </w:r>
      <w:r w:rsidR="00493DB0" w:rsidRPr="00CF1F16">
        <w:rPr>
          <w:spacing w:val="-4"/>
          <w:lang w:val="it-IT"/>
        </w:rPr>
        <w:t>ự án</w:t>
      </w:r>
      <w:r w:rsidRPr="00CF1F16">
        <w:rPr>
          <w:spacing w:val="-4"/>
          <w:lang w:val="it-IT"/>
        </w:rPr>
        <w:t xml:space="preserve"> nhiều. Với đặc điểm, đất, cát san lấp thường dễ bám dính vào lốp xe, đặc biệt là những ngày nắng, nhiều gió sẽ gây bụi cuốn trên tuyến </w:t>
      </w:r>
      <w:r w:rsidRPr="00CF1F16">
        <w:rPr>
          <w:spacing w:val="-4"/>
          <w:lang w:val="it-IT"/>
        </w:rPr>
        <w:lastRenderedPageBreak/>
        <w:t xml:space="preserve">đường. Còn vào thời điểm khu vực có mưa, lượng bùn đất bám vào lốp xe nhiều, khi xe chạy ra các tuyến đường gây mất mỹ quan các tuyến đường và lượng bùn bám này sẽ làm cho đường trơn hơn nên dễ mất an toàn giao thông. Ô nhiễm do bùn, đất sẽ ảnh hưởng đến hoạt động đi lại của người dân, đặc biệt là đối với tuyến đường vận chuyển chính là đường </w:t>
      </w:r>
      <w:r w:rsidR="00DA5DC6" w:rsidRPr="00CF1F16">
        <w:rPr>
          <w:spacing w:val="-4"/>
          <w:lang w:val="it-IT"/>
        </w:rPr>
        <w:t>Hồ Chí Minh</w:t>
      </w:r>
      <w:r w:rsidR="001634CD" w:rsidRPr="00CF1F16">
        <w:rPr>
          <w:spacing w:val="-4"/>
          <w:lang w:val="it-IT"/>
        </w:rPr>
        <w:t xml:space="preserve"> </w:t>
      </w:r>
      <w:r w:rsidRPr="00CF1F16">
        <w:rPr>
          <w:spacing w:val="-4"/>
          <w:lang w:val="it-IT"/>
        </w:rPr>
        <w:t xml:space="preserve">nằm ở phía </w:t>
      </w:r>
      <w:r w:rsidR="00DA5DC6" w:rsidRPr="00CF1F16">
        <w:rPr>
          <w:spacing w:val="-4"/>
          <w:lang w:val="it-IT"/>
        </w:rPr>
        <w:t xml:space="preserve">Đông đoạn đi vào </w:t>
      </w:r>
      <w:r w:rsidRPr="00CF1F16">
        <w:rPr>
          <w:spacing w:val="-4"/>
          <w:lang w:val="it-IT"/>
        </w:rPr>
        <w:t xml:space="preserve">khu đất </w:t>
      </w:r>
      <w:r w:rsidR="002451E5" w:rsidRPr="00CF1F16">
        <w:rPr>
          <w:spacing w:val="-4"/>
          <w:lang w:val="it-IT"/>
        </w:rPr>
        <w:t>d</w:t>
      </w:r>
      <w:r w:rsidR="00493DB0" w:rsidRPr="00CF1F16">
        <w:rPr>
          <w:spacing w:val="-4"/>
          <w:lang w:val="it-IT"/>
        </w:rPr>
        <w:t>ự án</w:t>
      </w:r>
      <w:r w:rsidRPr="00CF1F16">
        <w:rPr>
          <w:lang w:val="it-IT"/>
        </w:rPr>
        <w:t xml:space="preserve">. </w:t>
      </w:r>
    </w:p>
    <w:p w14:paraId="11D334C6" w14:textId="3D2E0B18" w:rsidR="00FC792E" w:rsidRPr="00CF1F16" w:rsidRDefault="00390320" w:rsidP="00CE7491">
      <w:pPr>
        <w:widowControl/>
        <w:spacing w:line="312" w:lineRule="auto"/>
        <w:ind w:firstLine="567"/>
        <w:jc w:val="both"/>
        <w:rPr>
          <w:b/>
          <w:bCs/>
          <w:i/>
        </w:rPr>
      </w:pPr>
      <w:bookmarkStart w:id="724" w:name="_Toc27380620"/>
      <w:bookmarkStart w:id="725" w:name="_Toc27381619"/>
      <w:bookmarkStart w:id="726" w:name="_Toc27382181"/>
      <w:r w:rsidRPr="00CF1F16">
        <w:rPr>
          <w:b/>
          <w:bCs/>
          <w:i/>
        </w:rPr>
        <w:t>b)</w:t>
      </w:r>
      <w:r w:rsidR="007D6BBB" w:rsidRPr="00CF1F16">
        <w:rPr>
          <w:b/>
          <w:bCs/>
          <w:i/>
        </w:rPr>
        <w:t xml:space="preserve"> </w:t>
      </w:r>
      <w:r w:rsidR="00FC792E" w:rsidRPr="00CF1F16">
        <w:rPr>
          <w:b/>
          <w:bCs/>
          <w:i/>
        </w:rPr>
        <w:t>Tác động do nước thải</w:t>
      </w:r>
      <w:bookmarkEnd w:id="724"/>
      <w:bookmarkEnd w:id="725"/>
      <w:bookmarkEnd w:id="726"/>
      <w:r w:rsidR="007D6BBB" w:rsidRPr="00CF1F16">
        <w:rPr>
          <w:b/>
          <w:bCs/>
          <w:i/>
        </w:rPr>
        <w:t>:</w:t>
      </w:r>
    </w:p>
    <w:p w14:paraId="7F25982B" w14:textId="70EA74F9" w:rsidR="00FC792E" w:rsidRPr="00CF1F16" w:rsidRDefault="00FC792E" w:rsidP="00CE7491">
      <w:pPr>
        <w:widowControl/>
        <w:spacing w:line="312" w:lineRule="auto"/>
        <w:ind w:firstLine="567"/>
        <w:jc w:val="both"/>
      </w:pPr>
      <w:bookmarkStart w:id="727" w:name="_Toc27380621"/>
      <w:bookmarkStart w:id="728" w:name="_Toc27381620"/>
      <w:bookmarkStart w:id="729" w:name="_Toc27382182"/>
      <w:r w:rsidRPr="00CF1F16">
        <w:t xml:space="preserve">Trong quá trình thi công </w:t>
      </w:r>
      <w:r w:rsidR="002451E5" w:rsidRPr="00CF1F16">
        <w:t>d</w:t>
      </w:r>
      <w:r w:rsidR="00493DB0" w:rsidRPr="00CF1F16">
        <w:t>ự án</w:t>
      </w:r>
      <w:r w:rsidRPr="00CF1F16">
        <w:t xml:space="preserve"> phát sinh các loại nước thải sau:</w:t>
      </w:r>
      <w:bookmarkEnd w:id="727"/>
      <w:bookmarkEnd w:id="728"/>
      <w:bookmarkEnd w:id="729"/>
    </w:p>
    <w:p w14:paraId="604BB151" w14:textId="5F05CDDE" w:rsidR="00FC792E" w:rsidRPr="00CF1F16" w:rsidRDefault="00FC792E" w:rsidP="00CE7491">
      <w:pPr>
        <w:widowControl/>
        <w:spacing w:line="312" w:lineRule="auto"/>
        <w:ind w:firstLine="567"/>
        <w:jc w:val="both"/>
      </w:pPr>
      <w:r w:rsidRPr="00CF1F16">
        <w:t>- Nước thải sinh hoạ</w:t>
      </w:r>
      <w:r w:rsidR="002451E5" w:rsidRPr="00CF1F16">
        <w:t>t: P</w:t>
      </w:r>
      <w:r w:rsidRPr="00CF1F16">
        <w:t>hát sinh từ hoạt động sinh hoạt của cán bộ, công nhân trên công trườ</w:t>
      </w:r>
      <w:r w:rsidR="002451E5" w:rsidRPr="00CF1F16">
        <w:t>ng.</w:t>
      </w:r>
    </w:p>
    <w:p w14:paraId="52DE4877" w14:textId="5380182B" w:rsidR="00FC792E" w:rsidRPr="00CF1F16" w:rsidRDefault="00FC792E" w:rsidP="00CE7491">
      <w:pPr>
        <w:widowControl/>
        <w:spacing w:line="312" w:lineRule="auto"/>
        <w:ind w:firstLine="567"/>
        <w:jc w:val="both"/>
      </w:pPr>
      <w:r w:rsidRPr="00CF1F16">
        <w:t>- Nước thải xây dự</w:t>
      </w:r>
      <w:r w:rsidR="002451E5" w:rsidRPr="00CF1F16">
        <w:t>ng: P</w:t>
      </w:r>
      <w:r w:rsidRPr="00CF1F16">
        <w:t>hát sinh từ hoạt động xây dự</w:t>
      </w:r>
      <w:r w:rsidR="002451E5" w:rsidRPr="00CF1F16">
        <w:t>ng.</w:t>
      </w:r>
    </w:p>
    <w:p w14:paraId="348EE77B" w14:textId="15846759" w:rsidR="00FC792E" w:rsidRPr="00CF1F16" w:rsidRDefault="00FC792E" w:rsidP="00CE7491">
      <w:pPr>
        <w:widowControl/>
        <w:spacing w:line="312" w:lineRule="auto"/>
        <w:ind w:firstLine="567"/>
        <w:jc w:val="both"/>
      </w:pPr>
      <w:r w:rsidRPr="00CF1F16">
        <w:t>- Nước mưa chảy tràn</w:t>
      </w:r>
      <w:r w:rsidR="002451E5" w:rsidRPr="00CF1F16">
        <w:t>.</w:t>
      </w:r>
    </w:p>
    <w:p w14:paraId="356E4A10" w14:textId="3E9A30C2" w:rsidR="00FC792E" w:rsidRPr="00CF1F16" w:rsidRDefault="00390320" w:rsidP="00CE7491">
      <w:pPr>
        <w:spacing w:line="312" w:lineRule="auto"/>
        <w:ind w:firstLine="567"/>
        <w:jc w:val="both"/>
        <w:rPr>
          <w:i/>
          <w:lang w:eastAsia="x-none"/>
        </w:rPr>
      </w:pPr>
      <w:r w:rsidRPr="00CF1F16">
        <w:rPr>
          <w:i/>
          <w:lang w:eastAsia="x-none"/>
        </w:rPr>
        <w:t>b</w:t>
      </w:r>
      <w:r w:rsidR="00E533AA" w:rsidRPr="00CF1F16">
        <w:rPr>
          <w:i/>
          <w:lang w:eastAsia="x-none"/>
        </w:rPr>
        <w:t>.1)</w:t>
      </w:r>
      <w:r w:rsidR="00FC792E" w:rsidRPr="00CF1F16">
        <w:rPr>
          <w:i/>
          <w:lang w:eastAsia="x-none"/>
        </w:rPr>
        <w:t xml:space="preserve"> </w:t>
      </w:r>
      <w:r w:rsidR="00E533AA" w:rsidRPr="00CF1F16">
        <w:rPr>
          <w:i/>
          <w:lang w:eastAsia="x-none"/>
        </w:rPr>
        <w:t>N</w:t>
      </w:r>
      <w:r w:rsidR="00FC792E" w:rsidRPr="00CF1F16">
        <w:rPr>
          <w:i/>
          <w:lang w:eastAsia="x-none"/>
        </w:rPr>
        <w:t xml:space="preserve">ước thải sinh hoạt: </w:t>
      </w:r>
    </w:p>
    <w:p w14:paraId="2207F04A" w14:textId="3FF4D220" w:rsidR="00625FD8" w:rsidRPr="00CF1F16" w:rsidRDefault="00625FD8" w:rsidP="00CE7491">
      <w:pPr>
        <w:spacing w:line="312" w:lineRule="auto"/>
        <w:ind w:firstLine="567"/>
        <w:jc w:val="both"/>
      </w:pPr>
      <w:r w:rsidRPr="00CF1F16">
        <w:t xml:space="preserve">Dự án dự kiến sử dụng khoảng 30 công nhân lao động làm việc trên công trường. Theo tính toán tại </w:t>
      </w:r>
      <w:r w:rsidR="005C63F5" w:rsidRPr="00CF1F16">
        <w:t>C</w:t>
      </w:r>
      <w:r w:rsidRPr="00CF1F16">
        <w:t>hương 1, tổng lượng nước cấp cho công nhân sử dụng là 3 m</w:t>
      </w:r>
      <w:r w:rsidRPr="00CF1F16">
        <w:rPr>
          <w:vertAlign w:val="superscript"/>
        </w:rPr>
        <w:t>3</w:t>
      </w:r>
      <w:r w:rsidRPr="00CF1F16">
        <w:t>/ngày. Lấy định mức nước thải bằng 100% nước cấp, vậy nước thải của công nhân thi công tại công trường là 3 m</w:t>
      </w:r>
      <w:r w:rsidRPr="00CF1F16">
        <w:rPr>
          <w:vertAlign w:val="superscript"/>
        </w:rPr>
        <w:t>3</w:t>
      </w:r>
      <w:r w:rsidRPr="00CF1F16">
        <w:t>/ngày.</w:t>
      </w:r>
    </w:p>
    <w:p w14:paraId="48526034" w14:textId="77777777" w:rsidR="00FC792E" w:rsidRPr="00CF1F16" w:rsidRDefault="00FC792E" w:rsidP="00CE7491">
      <w:pPr>
        <w:spacing w:line="312" w:lineRule="auto"/>
        <w:ind w:firstLine="567"/>
        <w:jc w:val="both"/>
      </w:pPr>
      <w:r w:rsidRPr="00CF1F16">
        <w:t>Trong đó:</w:t>
      </w:r>
    </w:p>
    <w:p w14:paraId="1B41852F" w14:textId="07693D9C" w:rsidR="00FC792E" w:rsidRPr="00CF1F16" w:rsidRDefault="00FC792E" w:rsidP="00CE7491">
      <w:pPr>
        <w:spacing w:line="312" w:lineRule="auto"/>
        <w:ind w:firstLine="567"/>
        <w:jc w:val="both"/>
      </w:pPr>
      <w:r w:rsidRPr="00CF1F16">
        <w:t xml:space="preserve">+ Nước thải xám chiếm khoảng 80% tổng lượng nước thải là </w:t>
      </w:r>
      <w:r w:rsidR="007D6BBB" w:rsidRPr="00CF1F16">
        <w:t>2,4</w:t>
      </w:r>
      <w:r w:rsidRPr="00CF1F16">
        <w:t xml:space="preserve"> m</w:t>
      </w:r>
      <w:r w:rsidRPr="00CF1F16">
        <w:rPr>
          <w:vertAlign w:val="superscript"/>
        </w:rPr>
        <w:t>3</w:t>
      </w:r>
      <w:r w:rsidRPr="00CF1F16">
        <w:t>/ngày</w:t>
      </w:r>
      <w:r w:rsidR="00C752B7" w:rsidRPr="00CF1F16">
        <w:t>.</w:t>
      </w:r>
    </w:p>
    <w:p w14:paraId="3B9F0AD4" w14:textId="78BA64BC" w:rsidR="00FC792E" w:rsidRPr="00CF1F16" w:rsidRDefault="00FC792E" w:rsidP="00CE7491">
      <w:pPr>
        <w:spacing w:line="312" w:lineRule="auto"/>
        <w:ind w:firstLine="567"/>
        <w:jc w:val="both"/>
      </w:pPr>
      <w:r w:rsidRPr="00CF1F16">
        <w:t xml:space="preserve">+ Nước thải đen chiếm khoảng 20% tổng lượng nước thải là </w:t>
      </w:r>
      <w:r w:rsidR="007D6BBB" w:rsidRPr="00CF1F16">
        <w:t>0,6</w:t>
      </w:r>
      <w:r w:rsidRPr="00CF1F16">
        <w:t xml:space="preserve"> m</w:t>
      </w:r>
      <w:r w:rsidRPr="00CF1F16">
        <w:rPr>
          <w:vertAlign w:val="superscript"/>
        </w:rPr>
        <w:t>3</w:t>
      </w:r>
      <w:r w:rsidRPr="00CF1F16">
        <w:t>/ngày.</w:t>
      </w:r>
    </w:p>
    <w:p w14:paraId="7A66D54C" w14:textId="4B308597" w:rsidR="003F4F5F" w:rsidRPr="00CF1F16" w:rsidRDefault="003F4F5F" w:rsidP="00CE7491">
      <w:pPr>
        <w:pStyle w:val="11NOIDUNG"/>
        <w:spacing w:before="0" w:line="312" w:lineRule="auto"/>
        <w:rPr>
          <w:spacing w:val="-4"/>
          <w:szCs w:val="28"/>
        </w:rPr>
      </w:pPr>
      <w:r w:rsidRPr="00CF1F16">
        <w:rPr>
          <w:szCs w:val="28"/>
        </w:rPr>
        <w:t xml:space="preserve">Đặc trưng của nguồn nước thải này là chứa nhiều thành phần hữu cơ dễ phân hủy và vi khuẩn gây bệnh. Theo kết quả thống kê và tính toán của Tổ chức Y tế thế giới (WHO), dựa vào hệ số ô nhiễm do mỗi người hàng ngày đưa vào môi trường (khi nước thải sinh hoạt chưa qua xử lý) đối với các quốc gia đang phát triển, có thể dự báo tải lượng các chất ô nhiễm sinh ra từ nước thải sinh hoạt trong giai đoạn xây dựng </w:t>
      </w:r>
      <w:r w:rsidR="00DF207D" w:rsidRPr="00CF1F16">
        <w:rPr>
          <w:szCs w:val="28"/>
        </w:rPr>
        <w:t>d</w:t>
      </w:r>
      <w:r w:rsidR="00493DB0" w:rsidRPr="00CF1F16">
        <w:rPr>
          <w:szCs w:val="28"/>
        </w:rPr>
        <w:t>ự án</w:t>
      </w:r>
      <w:r w:rsidRPr="00CF1F16">
        <w:rPr>
          <w:szCs w:val="28"/>
        </w:rPr>
        <w:t xml:space="preserve"> được trình bày trong bảng sau</w:t>
      </w:r>
      <w:r w:rsidRPr="00CF1F16">
        <w:rPr>
          <w:spacing w:val="-4"/>
          <w:szCs w:val="28"/>
          <w:lang w:val="vi-VN"/>
        </w:rPr>
        <w:t xml:space="preserve">: </w:t>
      </w:r>
    </w:p>
    <w:p w14:paraId="463DCA25" w14:textId="53527D41" w:rsidR="00F355E8" w:rsidRPr="00CF1F16" w:rsidRDefault="001634CD" w:rsidP="00AC7EAB">
      <w:pPr>
        <w:pStyle w:val="Caption"/>
        <w:keepNext/>
        <w:spacing w:after="0" w:line="312" w:lineRule="auto"/>
        <w:jc w:val="center"/>
        <w:rPr>
          <w:b/>
          <w:color w:val="auto"/>
          <w:sz w:val="28"/>
        </w:rPr>
      </w:pPr>
      <w:bookmarkStart w:id="730" w:name="_Toc115081373"/>
      <w:bookmarkStart w:id="731" w:name="_Toc137118858"/>
      <w:r w:rsidRPr="00CF1F16">
        <w:rPr>
          <w:b/>
          <w:bCs/>
          <w:color w:val="auto"/>
          <w:sz w:val="28"/>
          <w:szCs w:val="28"/>
        </w:rPr>
        <w:t xml:space="preserve">Bảng </w:t>
      </w:r>
      <w:r w:rsidRPr="00CF1F16">
        <w:rPr>
          <w:b/>
          <w:bCs/>
          <w:color w:val="auto"/>
          <w:sz w:val="28"/>
          <w:szCs w:val="28"/>
        </w:rPr>
        <w:fldChar w:fldCharType="begin"/>
      </w:r>
      <w:r w:rsidRPr="00CF1F16">
        <w:rPr>
          <w:b/>
          <w:bCs/>
          <w:color w:val="auto"/>
          <w:sz w:val="28"/>
          <w:szCs w:val="28"/>
        </w:rPr>
        <w:instrText xml:space="preserve"> SEQ Bảng \* ARABIC </w:instrText>
      </w:r>
      <w:r w:rsidRPr="00CF1F16">
        <w:rPr>
          <w:b/>
          <w:bCs/>
          <w:color w:val="auto"/>
          <w:sz w:val="28"/>
          <w:szCs w:val="28"/>
        </w:rPr>
        <w:fldChar w:fldCharType="separate"/>
      </w:r>
      <w:r w:rsidR="005C63F5" w:rsidRPr="00CF1F16">
        <w:rPr>
          <w:b/>
          <w:bCs/>
          <w:noProof/>
          <w:color w:val="auto"/>
          <w:sz w:val="28"/>
          <w:szCs w:val="28"/>
        </w:rPr>
        <w:t>23</w:t>
      </w:r>
      <w:r w:rsidRPr="00CF1F16">
        <w:rPr>
          <w:b/>
          <w:bCs/>
          <w:color w:val="auto"/>
          <w:sz w:val="28"/>
          <w:szCs w:val="28"/>
        </w:rPr>
        <w:fldChar w:fldCharType="end"/>
      </w:r>
      <w:r w:rsidRPr="00CF1F16">
        <w:rPr>
          <w:b/>
          <w:bCs/>
          <w:color w:val="auto"/>
          <w:sz w:val="28"/>
          <w:szCs w:val="28"/>
        </w:rPr>
        <w:t xml:space="preserve">. </w:t>
      </w:r>
      <w:r w:rsidR="00F355E8" w:rsidRPr="00CF1F16">
        <w:rPr>
          <w:b/>
          <w:color w:val="auto"/>
          <w:sz w:val="28"/>
        </w:rPr>
        <w:t>Thành phần và khối lượng chất ô nhiễm trong nước thải sinh hoạt</w:t>
      </w:r>
      <w:bookmarkEnd w:id="730"/>
      <w:bookmarkEnd w:id="731"/>
    </w:p>
    <w:tbl>
      <w:tblPr>
        <w:tblW w:w="93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50"/>
        <w:gridCol w:w="1946"/>
        <w:gridCol w:w="1834"/>
        <w:gridCol w:w="1804"/>
        <w:gridCol w:w="2254"/>
      </w:tblGrid>
      <w:tr w:rsidR="00CF1F16" w:rsidRPr="00CF1F16" w14:paraId="1E60B695" w14:textId="03227500" w:rsidTr="003E5811">
        <w:trPr>
          <w:trHeight w:val="414"/>
          <w:tblHeader/>
          <w:jc w:val="center"/>
        </w:trPr>
        <w:tc>
          <w:tcPr>
            <w:tcW w:w="1571" w:type="dxa"/>
            <w:tcBorders>
              <w:top w:val="single" w:sz="4" w:space="0" w:color="auto"/>
              <w:left w:val="single" w:sz="4" w:space="0" w:color="auto"/>
              <w:bottom w:val="single" w:sz="4" w:space="0" w:color="auto"/>
              <w:right w:val="single" w:sz="4" w:space="0" w:color="auto"/>
            </w:tcBorders>
            <w:shd w:val="clear" w:color="auto" w:fill="FFFF00"/>
            <w:vAlign w:val="center"/>
          </w:tcPr>
          <w:p w14:paraId="61DDF494" w14:textId="77777777" w:rsidR="00F355E8" w:rsidRPr="00CF1F16" w:rsidRDefault="00F355E8" w:rsidP="003E5811">
            <w:pPr>
              <w:jc w:val="center"/>
            </w:pPr>
            <w:r w:rsidRPr="00CF1F16">
              <w:rPr>
                <w:b/>
                <w:bCs/>
              </w:rPr>
              <w:t>Chất ô nhiễm</w:t>
            </w:r>
          </w:p>
        </w:tc>
        <w:tc>
          <w:tcPr>
            <w:tcW w:w="1968" w:type="dxa"/>
            <w:tcBorders>
              <w:top w:val="single" w:sz="4" w:space="0" w:color="auto"/>
              <w:left w:val="single" w:sz="4" w:space="0" w:color="auto"/>
              <w:bottom w:val="single" w:sz="4" w:space="0" w:color="auto"/>
              <w:right w:val="single" w:sz="4" w:space="0" w:color="auto"/>
            </w:tcBorders>
            <w:shd w:val="clear" w:color="auto" w:fill="FFFF00"/>
            <w:vAlign w:val="center"/>
          </w:tcPr>
          <w:p w14:paraId="469CAF5B" w14:textId="3898393B" w:rsidR="00F355E8" w:rsidRPr="00CF1F16" w:rsidRDefault="00F355E8" w:rsidP="003E5811">
            <w:pPr>
              <w:jc w:val="center"/>
              <w:rPr>
                <w:b/>
                <w:bCs/>
              </w:rPr>
            </w:pPr>
            <w:r w:rsidRPr="00CF1F16">
              <w:rPr>
                <w:b/>
                <w:bCs/>
              </w:rPr>
              <w:t>Tải lượng the</w:t>
            </w:r>
            <w:r w:rsidR="00B83A6B" w:rsidRPr="00CF1F16">
              <w:rPr>
                <w:b/>
                <w:bCs/>
              </w:rPr>
              <w:t>o</w:t>
            </w:r>
            <w:r w:rsidRPr="00CF1F16">
              <w:rPr>
                <w:b/>
                <w:bCs/>
              </w:rPr>
              <w:t xml:space="preserve"> WHO</w:t>
            </w:r>
          </w:p>
          <w:p w14:paraId="1AFCBB91" w14:textId="2994A578" w:rsidR="00F355E8" w:rsidRPr="00CF1F16" w:rsidRDefault="00F355E8" w:rsidP="003E5811">
            <w:pPr>
              <w:jc w:val="center"/>
            </w:pPr>
            <w:r w:rsidRPr="00CF1F16">
              <w:t>(g/ng</w:t>
            </w:r>
            <w:r w:rsidRPr="00CF1F16">
              <w:softHyphen/>
              <w:t>ười/ngày)</w:t>
            </w:r>
          </w:p>
        </w:tc>
        <w:tc>
          <w:tcPr>
            <w:tcW w:w="1848" w:type="dxa"/>
            <w:tcBorders>
              <w:top w:val="single" w:sz="4" w:space="0" w:color="auto"/>
              <w:left w:val="single" w:sz="4" w:space="0" w:color="auto"/>
              <w:bottom w:val="single" w:sz="4" w:space="0" w:color="auto"/>
              <w:right w:val="single" w:sz="4" w:space="0" w:color="auto"/>
            </w:tcBorders>
            <w:shd w:val="clear" w:color="auto" w:fill="FFFF00"/>
            <w:vAlign w:val="center"/>
          </w:tcPr>
          <w:p w14:paraId="6CB46F6E" w14:textId="6BD24FA7" w:rsidR="00F355E8" w:rsidRPr="00CF1F16" w:rsidRDefault="00F355E8" w:rsidP="003E5811">
            <w:pPr>
              <w:jc w:val="center"/>
              <w:rPr>
                <w:b/>
                <w:bCs/>
              </w:rPr>
            </w:pPr>
            <w:r w:rsidRPr="00CF1F16">
              <w:rPr>
                <w:b/>
                <w:bCs/>
              </w:rPr>
              <w:t xml:space="preserve">Tải lượng ước tính cho 30 công nhân </w:t>
            </w:r>
            <w:r w:rsidRPr="00CF1F16">
              <w:t>(g/ngày)</w:t>
            </w:r>
          </w:p>
        </w:tc>
        <w:tc>
          <w:tcPr>
            <w:tcW w:w="1816" w:type="dxa"/>
            <w:tcBorders>
              <w:top w:val="single" w:sz="4" w:space="0" w:color="auto"/>
              <w:left w:val="single" w:sz="4" w:space="0" w:color="auto"/>
              <w:bottom w:val="single" w:sz="4" w:space="0" w:color="auto"/>
              <w:right w:val="single" w:sz="4" w:space="0" w:color="auto"/>
            </w:tcBorders>
            <w:shd w:val="clear" w:color="auto" w:fill="FFFF00"/>
            <w:vAlign w:val="center"/>
          </w:tcPr>
          <w:p w14:paraId="7CA754BD" w14:textId="77777777" w:rsidR="00F355E8" w:rsidRPr="00CF1F16" w:rsidRDefault="00F355E8" w:rsidP="003E5811">
            <w:pPr>
              <w:jc w:val="center"/>
              <w:rPr>
                <w:b/>
                <w:bCs/>
              </w:rPr>
            </w:pPr>
            <w:r w:rsidRPr="00CF1F16">
              <w:rPr>
                <w:b/>
                <w:bCs/>
              </w:rPr>
              <w:t>Nồng độ ô nhiễm</w:t>
            </w:r>
          </w:p>
          <w:p w14:paraId="69E549BB" w14:textId="3A6AC3D5" w:rsidR="00F355E8" w:rsidRPr="00CF1F16" w:rsidRDefault="00F355E8" w:rsidP="003E5811">
            <w:pPr>
              <w:jc w:val="center"/>
              <w:rPr>
                <w:bCs/>
              </w:rPr>
            </w:pPr>
            <w:r w:rsidRPr="00CF1F16">
              <w:rPr>
                <w:bCs/>
              </w:rPr>
              <w:t>(mg/l)</w:t>
            </w:r>
          </w:p>
        </w:tc>
        <w:tc>
          <w:tcPr>
            <w:tcW w:w="2185" w:type="dxa"/>
            <w:tcBorders>
              <w:top w:val="single" w:sz="4" w:space="0" w:color="auto"/>
              <w:left w:val="single" w:sz="4" w:space="0" w:color="auto"/>
              <w:bottom w:val="single" w:sz="4" w:space="0" w:color="auto"/>
              <w:right w:val="single" w:sz="4" w:space="0" w:color="auto"/>
            </w:tcBorders>
            <w:shd w:val="clear" w:color="auto" w:fill="FFFF00"/>
            <w:vAlign w:val="center"/>
          </w:tcPr>
          <w:p w14:paraId="56C83C89" w14:textId="77777777" w:rsidR="00F355E8" w:rsidRPr="00CF1F16" w:rsidRDefault="00F355E8" w:rsidP="003E5811">
            <w:pPr>
              <w:jc w:val="center"/>
              <w:rPr>
                <w:b/>
                <w:bCs/>
              </w:rPr>
            </w:pPr>
            <w:r w:rsidRPr="00CF1F16">
              <w:rPr>
                <w:b/>
                <w:bCs/>
              </w:rPr>
              <w:t>QCVN 14:2008/BTNMT</w:t>
            </w:r>
          </w:p>
          <w:p w14:paraId="366D68F8" w14:textId="5AC72836" w:rsidR="00F355E8" w:rsidRPr="00CF1F16" w:rsidRDefault="00F355E8" w:rsidP="003E5811">
            <w:pPr>
              <w:jc w:val="center"/>
            </w:pPr>
            <w:r w:rsidRPr="00CF1F16">
              <w:rPr>
                <w:b/>
                <w:bCs/>
              </w:rPr>
              <w:t xml:space="preserve">Cột B </w:t>
            </w:r>
            <w:r w:rsidRPr="00CF1F16">
              <w:rPr>
                <w:bCs/>
              </w:rPr>
              <w:t>(mg/l)</w:t>
            </w:r>
          </w:p>
        </w:tc>
      </w:tr>
      <w:tr w:rsidR="00CF1F16" w:rsidRPr="00CF1F16" w14:paraId="4455C8EE" w14:textId="00C314C3" w:rsidTr="00B83A6B">
        <w:trPr>
          <w:trHeight w:val="246"/>
          <w:jc w:val="center"/>
        </w:trPr>
        <w:tc>
          <w:tcPr>
            <w:tcW w:w="1571" w:type="dxa"/>
            <w:tcBorders>
              <w:top w:val="single" w:sz="4" w:space="0" w:color="auto"/>
              <w:left w:val="single" w:sz="4" w:space="0" w:color="auto"/>
              <w:bottom w:val="single" w:sz="4" w:space="0" w:color="auto"/>
              <w:right w:val="single" w:sz="4" w:space="0" w:color="auto"/>
            </w:tcBorders>
            <w:vAlign w:val="center"/>
          </w:tcPr>
          <w:p w14:paraId="7F49265A" w14:textId="77777777" w:rsidR="00F355E8" w:rsidRPr="00CF1F16" w:rsidRDefault="00F355E8" w:rsidP="003E5811">
            <w:pPr>
              <w:tabs>
                <w:tab w:val="center" w:pos="1408"/>
              </w:tabs>
            </w:pPr>
            <w:r w:rsidRPr="00CF1F16">
              <w:t>BOD</w:t>
            </w:r>
            <w:r w:rsidRPr="00CF1F16">
              <w:rPr>
                <w:vertAlign w:val="subscript"/>
              </w:rPr>
              <w:t>5</w:t>
            </w:r>
          </w:p>
        </w:tc>
        <w:tc>
          <w:tcPr>
            <w:tcW w:w="1968" w:type="dxa"/>
            <w:tcBorders>
              <w:top w:val="single" w:sz="4" w:space="0" w:color="auto"/>
              <w:left w:val="single" w:sz="4" w:space="0" w:color="auto"/>
              <w:bottom w:val="single" w:sz="4" w:space="0" w:color="auto"/>
              <w:right w:val="single" w:sz="4" w:space="0" w:color="auto"/>
            </w:tcBorders>
            <w:vAlign w:val="center"/>
          </w:tcPr>
          <w:p w14:paraId="34513BB0" w14:textId="77777777" w:rsidR="00F355E8" w:rsidRPr="00CF1F16" w:rsidRDefault="00F355E8" w:rsidP="003E5811">
            <w:pPr>
              <w:jc w:val="center"/>
            </w:pPr>
            <w:r w:rsidRPr="00CF1F16">
              <w:t>45 - 54</w:t>
            </w:r>
          </w:p>
        </w:tc>
        <w:tc>
          <w:tcPr>
            <w:tcW w:w="1848" w:type="dxa"/>
            <w:tcBorders>
              <w:top w:val="single" w:sz="4" w:space="0" w:color="auto"/>
              <w:left w:val="single" w:sz="4" w:space="0" w:color="auto"/>
              <w:bottom w:val="single" w:sz="4" w:space="0" w:color="auto"/>
              <w:right w:val="single" w:sz="4" w:space="0" w:color="auto"/>
            </w:tcBorders>
            <w:vAlign w:val="center"/>
          </w:tcPr>
          <w:p w14:paraId="2B6BA57B" w14:textId="548EA9C5" w:rsidR="00F355E8" w:rsidRPr="00CF1F16" w:rsidRDefault="00F355E8" w:rsidP="003E5811">
            <w:pPr>
              <w:jc w:val="center"/>
            </w:pPr>
            <w:r w:rsidRPr="00CF1F16">
              <w:t xml:space="preserve">1350 </w:t>
            </w:r>
            <w:r w:rsidR="00B87A7F" w:rsidRPr="00CF1F16">
              <w:t>-</w:t>
            </w:r>
            <w:r w:rsidRPr="00CF1F16">
              <w:t xml:space="preserve"> 1620</w:t>
            </w:r>
          </w:p>
        </w:tc>
        <w:tc>
          <w:tcPr>
            <w:tcW w:w="1816" w:type="dxa"/>
            <w:tcBorders>
              <w:top w:val="single" w:sz="4" w:space="0" w:color="auto"/>
              <w:left w:val="single" w:sz="4" w:space="0" w:color="auto"/>
              <w:bottom w:val="single" w:sz="4" w:space="0" w:color="auto"/>
              <w:right w:val="single" w:sz="4" w:space="0" w:color="auto"/>
            </w:tcBorders>
            <w:vAlign w:val="center"/>
          </w:tcPr>
          <w:p w14:paraId="710263D1" w14:textId="5D8929B1" w:rsidR="00F355E8" w:rsidRPr="00CF1F16" w:rsidRDefault="00B87A7F" w:rsidP="003E5811">
            <w:pPr>
              <w:widowControl/>
              <w:jc w:val="center"/>
            </w:pPr>
            <w:r w:rsidRPr="00CF1F16">
              <w:t>562,5 - 675</w:t>
            </w:r>
          </w:p>
        </w:tc>
        <w:tc>
          <w:tcPr>
            <w:tcW w:w="2185" w:type="dxa"/>
            <w:tcBorders>
              <w:top w:val="single" w:sz="4" w:space="0" w:color="auto"/>
              <w:left w:val="single" w:sz="4" w:space="0" w:color="auto"/>
              <w:bottom w:val="single" w:sz="4" w:space="0" w:color="auto"/>
              <w:right w:val="single" w:sz="4" w:space="0" w:color="auto"/>
            </w:tcBorders>
            <w:vAlign w:val="center"/>
          </w:tcPr>
          <w:p w14:paraId="5BB831A7" w14:textId="3879C03B" w:rsidR="00F355E8" w:rsidRPr="00CF1F16" w:rsidRDefault="00F355E8" w:rsidP="003E5811">
            <w:pPr>
              <w:widowControl/>
              <w:jc w:val="center"/>
            </w:pPr>
            <w:r w:rsidRPr="00CF1F16">
              <w:t>≤ 50</w:t>
            </w:r>
          </w:p>
        </w:tc>
      </w:tr>
      <w:tr w:rsidR="00CF1F16" w:rsidRPr="00CF1F16" w14:paraId="7EA8B62F" w14:textId="3A61E698" w:rsidTr="00B83A6B">
        <w:trPr>
          <w:trHeight w:val="301"/>
          <w:jc w:val="center"/>
        </w:trPr>
        <w:tc>
          <w:tcPr>
            <w:tcW w:w="1571" w:type="dxa"/>
            <w:tcBorders>
              <w:top w:val="single" w:sz="4" w:space="0" w:color="auto"/>
              <w:left w:val="single" w:sz="4" w:space="0" w:color="auto"/>
              <w:bottom w:val="single" w:sz="4" w:space="0" w:color="auto"/>
              <w:right w:val="single" w:sz="4" w:space="0" w:color="auto"/>
            </w:tcBorders>
            <w:vAlign w:val="center"/>
          </w:tcPr>
          <w:p w14:paraId="2A0A3691" w14:textId="77777777" w:rsidR="00F355E8" w:rsidRPr="00CF1F16" w:rsidRDefault="00F355E8" w:rsidP="003E5811">
            <w:r w:rsidRPr="00CF1F16">
              <w:t>COD</w:t>
            </w:r>
          </w:p>
        </w:tc>
        <w:tc>
          <w:tcPr>
            <w:tcW w:w="1968" w:type="dxa"/>
            <w:tcBorders>
              <w:top w:val="single" w:sz="4" w:space="0" w:color="auto"/>
              <w:left w:val="single" w:sz="4" w:space="0" w:color="auto"/>
              <w:bottom w:val="single" w:sz="4" w:space="0" w:color="auto"/>
              <w:right w:val="single" w:sz="4" w:space="0" w:color="auto"/>
            </w:tcBorders>
            <w:vAlign w:val="center"/>
          </w:tcPr>
          <w:p w14:paraId="64DC25ED" w14:textId="77777777" w:rsidR="00F355E8" w:rsidRPr="00CF1F16" w:rsidRDefault="00F355E8" w:rsidP="003E5811">
            <w:pPr>
              <w:jc w:val="center"/>
            </w:pPr>
            <w:r w:rsidRPr="00CF1F16">
              <w:t>72 - 103</w:t>
            </w:r>
          </w:p>
        </w:tc>
        <w:tc>
          <w:tcPr>
            <w:tcW w:w="1848" w:type="dxa"/>
            <w:tcBorders>
              <w:top w:val="single" w:sz="4" w:space="0" w:color="auto"/>
              <w:left w:val="single" w:sz="4" w:space="0" w:color="auto"/>
              <w:bottom w:val="single" w:sz="4" w:space="0" w:color="auto"/>
              <w:right w:val="single" w:sz="4" w:space="0" w:color="auto"/>
            </w:tcBorders>
            <w:vAlign w:val="center"/>
          </w:tcPr>
          <w:p w14:paraId="6CA7D959" w14:textId="14FA7212" w:rsidR="00F355E8" w:rsidRPr="00CF1F16" w:rsidRDefault="00F355E8" w:rsidP="003E5811">
            <w:pPr>
              <w:jc w:val="center"/>
            </w:pPr>
            <w:r w:rsidRPr="00CF1F16">
              <w:t xml:space="preserve">2160 </w:t>
            </w:r>
            <w:r w:rsidR="00B87A7F" w:rsidRPr="00CF1F16">
              <w:t>-</w:t>
            </w:r>
            <w:r w:rsidRPr="00CF1F16">
              <w:t xml:space="preserve"> 3090</w:t>
            </w:r>
          </w:p>
        </w:tc>
        <w:tc>
          <w:tcPr>
            <w:tcW w:w="1816" w:type="dxa"/>
            <w:tcBorders>
              <w:top w:val="single" w:sz="4" w:space="0" w:color="auto"/>
              <w:left w:val="single" w:sz="4" w:space="0" w:color="auto"/>
              <w:bottom w:val="single" w:sz="4" w:space="0" w:color="auto"/>
              <w:right w:val="single" w:sz="4" w:space="0" w:color="auto"/>
            </w:tcBorders>
            <w:vAlign w:val="center"/>
          </w:tcPr>
          <w:p w14:paraId="6914CB52" w14:textId="0291BD47" w:rsidR="00F355E8" w:rsidRPr="00CF1F16" w:rsidRDefault="00B87A7F" w:rsidP="003E5811">
            <w:pPr>
              <w:widowControl/>
              <w:jc w:val="center"/>
            </w:pPr>
            <w:r w:rsidRPr="00CF1F16">
              <w:t>900</w:t>
            </w:r>
            <w:r w:rsidR="00A163A5" w:rsidRPr="00CF1F16">
              <w:t xml:space="preserve"> </w:t>
            </w:r>
            <w:r w:rsidR="00F355E8" w:rsidRPr="00CF1F16">
              <w:t xml:space="preserve">- </w:t>
            </w:r>
            <w:r w:rsidRPr="00CF1F16">
              <w:t>1287,5</w:t>
            </w:r>
          </w:p>
        </w:tc>
        <w:tc>
          <w:tcPr>
            <w:tcW w:w="2185" w:type="dxa"/>
            <w:tcBorders>
              <w:top w:val="single" w:sz="4" w:space="0" w:color="auto"/>
              <w:left w:val="single" w:sz="4" w:space="0" w:color="auto"/>
              <w:bottom w:val="single" w:sz="4" w:space="0" w:color="auto"/>
              <w:right w:val="single" w:sz="4" w:space="0" w:color="auto"/>
            </w:tcBorders>
            <w:vAlign w:val="center"/>
          </w:tcPr>
          <w:p w14:paraId="7E4A2CE1" w14:textId="248DBC7E" w:rsidR="00F355E8" w:rsidRPr="00CF1F16" w:rsidRDefault="00F355E8" w:rsidP="003E5811">
            <w:pPr>
              <w:widowControl/>
              <w:jc w:val="center"/>
            </w:pPr>
            <w:r w:rsidRPr="00CF1F16">
              <w:t>-</w:t>
            </w:r>
          </w:p>
        </w:tc>
      </w:tr>
      <w:tr w:rsidR="00CF1F16" w:rsidRPr="00CF1F16" w14:paraId="086685E3" w14:textId="79331CE0" w:rsidTr="00B83A6B">
        <w:trPr>
          <w:trHeight w:val="299"/>
          <w:jc w:val="center"/>
        </w:trPr>
        <w:tc>
          <w:tcPr>
            <w:tcW w:w="1571" w:type="dxa"/>
            <w:tcBorders>
              <w:top w:val="single" w:sz="4" w:space="0" w:color="auto"/>
              <w:left w:val="single" w:sz="4" w:space="0" w:color="auto"/>
              <w:bottom w:val="single" w:sz="4" w:space="0" w:color="auto"/>
              <w:right w:val="single" w:sz="4" w:space="0" w:color="auto"/>
            </w:tcBorders>
            <w:vAlign w:val="center"/>
          </w:tcPr>
          <w:p w14:paraId="2962326B" w14:textId="77777777" w:rsidR="00F355E8" w:rsidRPr="00CF1F16" w:rsidRDefault="00F355E8" w:rsidP="003E5811">
            <w:pPr>
              <w:rPr>
                <w:lang w:val="pt-BR"/>
              </w:rPr>
            </w:pPr>
            <w:r w:rsidRPr="00CF1F16">
              <w:rPr>
                <w:lang w:val="pt-BR"/>
              </w:rPr>
              <w:t>Chất rắn lơ lửng</w:t>
            </w:r>
          </w:p>
        </w:tc>
        <w:tc>
          <w:tcPr>
            <w:tcW w:w="1968" w:type="dxa"/>
            <w:tcBorders>
              <w:top w:val="single" w:sz="4" w:space="0" w:color="auto"/>
              <w:left w:val="single" w:sz="4" w:space="0" w:color="auto"/>
              <w:bottom w:val="single" w:sz="4" w:space="0" w:color="auto"/>
              <w:right w:val="single" w:sz="4" w:space="0" w:color="auto"/>
            </w:tcBorders>
            <w:vAlign w:val="center"/>
          </w:tcPr>
          <w:p w14:paraId="37350AC3" w14:textId="77777777" w:rsidR="00F355E8" w:rsidRPr="00CF1F16" w:rsidRDefault="00F355E8" w:rsidP="003E5811">
            <w:pPr>
              <w:jc w:val="center"/>
            </w:pPr>
            <w:r w:rsidRPr="00CF1F16">
              <w:t>70 - 145</w:t>
            </w:r>
          </w:p>
        </w:tc>
        <w:tc>
          <w:tcPr>
            <w:tcW w:w="1848" w:type="dxa"/>
            <w:tcBorders>
              <w:top w:val="single" w:sz="4" w:space="0" w:color="auto"/>
              <w:left w:val="single" w:sz="4" w:space="0" w:color="auto"/>
              <w:bottom w:val="single" w:sz="4" w:space="0" w:color="auto"/>
              <w:right w:val="single" w:sz="4" w:space="0" w:color="auto"/>
            </w:tcBorders>
            <w:vAlign w:val="center"/>
          </w:tcPr>
          <w:p w14:paraId="08EAB728" w14:textId="291DA02D" w:rsidR="00F355E8" w:rsidRPr="00CF1F16" w:rsidRDefault="00F355E8" w:rsidP="003E5811">
            <w:pPr>
              <w:jc w:val="center"/>
            </w:pPr>
            <w:r w:rsidRPr="00CF1F16">
              <w:t xml:space="preserve">2100 </w:t>
            </w:r>
            <w:r w:rsidR="00B87A7F" w:rsidRPr="00CF1F16">
              <w:t>-</w:t>
            </w:r>
            <w:r w:rsidRPr="00CF1F16">
              <w:t xml:space="preserve"> 4350</w:t>
            </w:r>
          </w:p>
        </w:tc>
        <w:tc>
          <w:tcPr>
            <w:tcW w:w="1816" w:type="dxa"/>
            <w:tcBorders>
              <w:top w:val="single" w:sz="4" w:space="0" w:color="auto"/>
              <w:left w:val="single" w:sz="4" w:space="0" w:color="auto"/>
              <w:bottom w:val="single" w:sz="4" w:space="0" w:color="auto"/>
              <w:right w:val="single" w:sz="4" w:space="0" w:color="auto"/>
            </w:tcBorders>
            <w:vAlign w:val="center"/>
          </w:tcPr>
          <w:p w14:paraId="007F9716" w14:textId="090AAD66" w:rsidR="00F355E8" w:rsidRPr="00CF1F16" w:rsidRDefault="00B87A7F" w:rsidP="003E5811">
            <w:pPr>
              <w:widowControl/>
              <w:jc w:val="center"/>
            </w:pPr>
            <w:r w:rsidRPr="00CF1F16">
              <w:t>875</w:t>
            </w:r>
            <w:r w:rsidR="00F355E8" w:rsidRPr="00CF1F16">
              <w:t xml:space="preserve"> </w:t>
            </w:r>
            <w:r w:rsidR="00A163A5" w:rsidRPr="00CF1F16">
              <w:t>-</w:t>
            </w:r>
            <w:r w:rsidR="00F355E8" w:rsidRPr="00CF1F16">
              <w:t xml:space="preserve"> </w:t>
            </w:r>
            <w:r w:rsidRPr="00CF1F16">
              <w:t>1812,5</w:t>
            </w:r>
          </w:p>
        </w:tc>
        <w:tc>
          <w:tcPr>
            <w:tcW w:w="2185" w:type="dxa"/>
            <w:tcBorders>
              <w:top w:val="single" w:sz="4" w:space="0" w:color="auto"/>
              <w:left w:val="single" w:sz="4" w:space="0" w:color="auto"/>
              <w:bottom w:val="single" w:sz="4" w:space="0" w:color="auto"/>
              <w:right w:val="single" w:sz="4" w:space="0" w:color="auto"/>
            </w:tcBorders>
            <w:vAlign w:val="center"/>
          </w:tcPr>
          <w:p w14:paraId="2F81249E" w14:textId="428B315C" w:rsidR="00F355E8" w:rsidRPr="00CF1F16" w:rsidRDefault="00F355E8" w:rsidP="003E5811">
            <w:pPr>
              <w:widowControl/>
              <w:jc w:val="center"/>
            </w:pPr>
            <w:r w:rsidRPr="00CF1F16">
              <w:rPr>
                <w:lang w:val="pt-BR"/>
              </w:rPr>
              <w:t>≤ 100</w:t>
            </w:r>
          </w:p>
        </w:tc>
      </w:tr>
      <w:tr w:rsidR="00CF1F16" w:rsidRPr="00CF1F16" w14:paraId="64FADC03" w14:textId="2D386A53" w:rsidTr="00B83A6B">
        <w:trPr>
          <w:trHeight w:val="307"/>
          <w:jc w:val="center"/>
        </w:trPr>
        <w:tc>
          <w:tcPr>
            <w:tcW w:w="1571" w:type="dxa"/>
            <w:tcBorders>
              <w:top w:val="single" w:sz="4" w:space="0" w:color="auto"/>
              <w:left w:val="single" w:sz="4" w:space="0" w:color="auto"/>
              <w:bottom w:val="single" w:sz="4" w:space="0" w:color="auto"/>
              <w:right w:val="single" w:sz="4" w:space="0" w:color="auto"/>
            </w:tcBorders>
            <w:vAlign w:val="center"/>
          </w:tcPr>
          <w:p w14:paraId="602B09B0" w14:textId="77777777" w:rsidR="00F355E8" w:rsidRPr="00CF1F16" w:rsidRDefault="00F355E8" w:rsidP="003E5811">
            <w:r w:rsidRPr="00CF1F16">
              <w:t>Dầu mỡ</w:t>
            </w:r>
          </w:p>
        </w:tc>
        <w:tc>
          <w:tcPr>
            <w:tcW w:w="1968" w:type="dxa"/>
            <w:tcBorders>
              <w:top w:val="single" w:sz="4" w:space="0" w:color="auto"/>
              <w:left w:val="single" w:sz="4" w:space="0" w:color="auto"/>
              <w:bottom w:val="single" w:sz="4" w:space="0" w:color="auto"/>
              <w:right w:val="single" w:sz="4" w:space="0" w:color="auto"/>
            </w:tcBorders>
            <w:vAlign w:val="center"/>
          </w:tcPr>
          <w:p w14:paraId="6E1F95ED" w14:textId="77777777" w:rsidR="00F355E8" w:rsidRPr="00CF1F16" w:rsidRDefault="00F355E8" w:rsidP="003E5811">
            <w:pPr>
              <w:jc w:val="center"/>
            </w:pPr>
            <w:r w:rsidRPr="00CF1F16">
              <w:t>10 - 30</w:t>
            </w:r>
          </w:p>
        </w:tc>
        <w:tc>
          <w:tcPr>
            <w:tcW w:w="1848" w:type="dxa"/>
            <w:tcBorders>
              <w:top w:val="single" w:sz="4" w:space="0" w:color="auto"/>
              <w:left w:val="single" w:sz="4" w:space="0" w:color="auto"/>
              <w:bottom w:val="single" w:sz="4" w:space="0" w:color="auto"/>
              <w:right w:val="single" w:sz="4" w:space="0" w:color="auto"/>
            </w:tcBorders>
            <w:vAlign w:val="center"/>
          </w:tcPr>
          <w:p w14:paraId="4CC7A201" w14:textId="5C08F5F4" w:rsidR="00F355E8" w:rsidRPr="00CF1F16" w:rsidRDefault="00F355E8" w:rsidP="003E5811">
            <w:pPr>
              <w:jc w:val="center"/>
            </w:pPr>
            <w:r w:rsidRPr="00CF1F16">
              <w:t xml:space="preserve">300 </w:t>
            </w:r>
            <w:r w:rsidR="00B87A7F" w:rsidRPr="00CF1F16">
              <w:t>-</w:t>
            </w:r>
            <w:r w:rsidRPr="00CF1F16">
              <w:t xml:space="preserve"> 900</w:t>
            </w:r>
          </w:p>
        </w:tc>
        <w:tc>
          <w:tcPr>
            <w:tcW w:w="1816" w:type="dxa"/>
            <w:tcBorders>
              <w:top w:val="single" w:sz="4" w:space="0" w:color="auto"/>
              <w:left w:val="single" w:sz="4" w:space="0" w:color="auto"/>
              <w:bottom w:val="single" w:sz="4" w:space="0" w:color="auto"/>
              <w:right w:val="single" w:sz="4" w:space="0" w:color="auto"/>
            </w:tcBorders>
            <w:vAlign w:val="center"/>
          </w:tcPr>
          <w:p w14:paraId="0C7181CD" w14:textId="11080115" w:rsidR="00F355E8" w:rsidRPr="00CF1F16" w:rsidRDefault="00F355E8" w:rsidP="003E5811">
            <w:pPr>
              <w:widowControl/>
              <w:jc w:val="center"/>
            </w:pPr>
            <w:r w:rsidRPr="00CF1F16">
              <w:t>1</w:t>
            </w:r>
            <w:r w:rsidR="00B87A7F" w:rsidRPr="00CF1F16">
              <w:t>25</w:t>
            </w:r>
            <w:r w:rsidRPr="00CF1F16">
              <w:t xml:space="preserve"> - 3</w:t>
            </w:r>
            <w:r w:rsidR="00B87A7F" w:rsidRPr="00CF1F16">
              <w:t>75</w:t>
            </w:r>
          </w:p>
        </w:tc>
        <w:tc>
          <w:tcPr>
            <w:tcW w:w="2185" w:type="dxa"/>
            <w:tcBorders>
              <w:top w:val="single" w:sz="4" w:space="0" w:color="auto"/>
              <w:left w:val="single" w:sz="4" w:space="0" w:color="auto"/>
              <w:bottom w:val="single" w:sz="4" w:space="0" w:color="auto"/>
              <w:right w:val="single" w:sz="4" w:space="0" w:color="auto"/>
            </w:tcBorders>
            <w:vAlign w:val="center"/>
          </w:tcPr>
          <w:p w14:paraId="219ED269" w14:textId="78E851F5" w:rsidR="00F355E8" w:rsidRPr="00CF1F16" w:rsidRDefault="00F355E8" w:rsidP="003E5811">
            <w:pPr>
              <w:widowControl/>
              <w:jc w:val="center"/>
            </w:pPr>
            <w:r w:rsidRPr="00CF1F16">
              <w:rPr>
                <w:lang w:val="pt-BR"/>
              </w:rPr>
              <w:t>≤ 20</w:t>
            </w:r>
          </w:p>
        </w:tc>
      </w:tr>
      <w:tr w:rsidR="00CF1F16" w:rsidRPr="00CF1F16" w14:paraId="52368742" w14:textId="6FE5968A" w:rsidTr="00B83A6B">
        <w:trPr>
          <w:trHeight w:val="293"/>
          <w:jc w:val="center"/>
        </w:trPr>
        <w:tc>
          <w:tcPr>
            <w:tcW w:w="1571" w:type="dxa"/>
            <w:tcBorders>
              <w:top w:val="single" w:sz="4" w:space="0" w:color="auto"/>
              <w:left w:val="single" w:sz="4" w:space="0" w:color="auto"/>
              <w:bottom w:val="single" w:sz="4" w:space="0" w:color="auto"/>
              <w:right w:val="single" w:sz="4" w:space="0" w:color="auto"/>
            </w:tcBorders>
            <w:vAlign w:val="center"/>
          </w:tcPr>
          <w:p w14:paraId="06D73F14" w14:textId="77777777" w:rsidR="00F355E8" w:rsidRPr="00CF1F16" w:rsidRDefault="00F355E8" w:rsidP="003E5811">
            <w:r w:rsidRPr="00CF1F16">
              <w:t>Tổng nitơ</w:t>
            </w:r>
          </w:p>
        </w:tc>
        <w:tc>
          <w:tcPr>
            <w:tcW w:w="1968" w:type="dxa"/>
            <w:tcBorders>
              <w:top w:val="single" w:sz="4" w:space="0" w:color="auto"/>
              <w:left w:val="single" w:sz="4" w:space="0" w:color="auto"/>
              <w:bottom w:val="single" w:sz="4" w:space="0" w:color="auto"/>
              <w:right w:val="single" w:sz="4" w:space="0" w:color="auto"/>
            </w:tcBorders>
            <w:vAlign w:val="center"/>
          </w:tcPr>
          <w:p w14:paraId="0A9B8988" w14:textId="77777777" w:rsidR="00F355E8" w:rsidRPr="00CF1F16" w:rsidRDefault="00F355E8" w:rsidP="003E5811">
            <w:pPr>
              <w:jc w:val="center"/>
            </w:pPr>
            <w:r w:rsidRPr="00CF1F16">
              <w:t>6 - 12</w:t>
            </w:r>
          </w:p>
        </w:tc>
        <w:tc>
          <w:tcPr>
            <w:tcW w:w="1848" w:type="dxa"/>
            <w:tcBorders>
              <w:top w:val="single" w:sz="4" w:space="0" w:color="auto"/>
              <w:left w:val="single" w:sz="4" w:space="0" w:color="auto"/>
              <w:bottom w:val="single" w:sz="4" w:space="0" w:color="auto"/>
              <w:right w:val="single" w:sz="4" w:space="0" w:color="auto"/>
            </w:tcBorders>
            <w:vAlign w:val="center"/>
          </w:tcPr>
          <w:p w14:paraId="0BF7E0C7" w14:textId="6AEE6F42" w:rsidR="00F355E8" w:rsidRPr="00CF1F16" w:rsidRDefault="00F355E8" w:rsidP="003E5811">
            <w:pPr>
              <w:jc w:val="center"/>
            </w:pPr>
            <w:r w:rsidRPr="00CF1F16">
              <w:t>180 - 360</w:t>
            </w:r>
          </w:p>
        </w:tc>
        <w:tc>
          <w:tcPr>
            <w:tcW w:w="1816" w:type="dxa"/>
            <w:tcBorders>
              <w:top w:val="single" w:sz="4" w:space="0" w:color="auto"/>
              <w:left w:val="single" w:sz="4" w:space="0" w:color="auto"/>
              <w:bottom w:val="single" w:sz="4" w:space="0" w:color="auto"/>
              <w:right w:val="single" w:sz="4" w:space="0" w:color="auto"/>
            </w:tcBorders>
            <w:vAlign w:val="center"/>
          </w:tcPr>
          <w:p w14:paraId="3C066605" w14:textId="0ED7720C" w:rsidR="00F355E8" w:rsidRPr="00CF1F16" w:rsidRDefault="00B87A7F" w:rsidP="003E5811">
            <w:pPr>
              <w:widowControl/>
              <w:jc w:val="center"/>
            </w:pPr>
            <w:r w:rsidRPr="00CF1F16">
              <w:t>75</w:t>
            </w:r>
            <w:r w:rsidR="00F355E8" w:rsidRPr="00CF1F16">
              <w:t xml:space="preserve"> - 1</w:t>
            </w:r>
            <w:r w:rsidRPr="00CF1F16">
              <w:t>5</w:t>
            </w:r>
            <w:r w:rsidR="00F355E8" w:rsidRPr="00CF1F16">
              <w:t>0</w:t>
            </w:r>
          </w:p>
        </w:tc>
        <w:tc>
          <w:tcPr>
            <w:tcW w:w="2185" w:type="dxa"/>
            <w:tcBorders>
              <w:top w:val="single" w:sz="4" w:space="0" w:color="auto"/>
              <w:left w:val="single" w:sz="4" w:space="0" w:color="auto"/>
              <w:bottom w:val="single" w:sz="4" w:space="0" w:color="auto"/>
              <w:right w:val="single" w:sz="4" w:space="0" w:color="auto"/>
            </w:tcBorders>
            <w:vAlign w:val="center"/>
          </w:tcPr>
          <w:p w14:paraId="3F76F8E0" w14:textId="3E1B5BA8" w:rsidR="00F355E8" w:rsidRPr="00CF1F16" w:rsidRDefault="00F355E8" w:rsidP="003E5811">
            <w:pPr>
              <w:widowControl/>
              <w:jc w:val="center"/>
            </w:pPr>
            <w:r w:rsidRPr="00CF1F16">
              <w:rPr>
                <w:lang w:val="pt-BR"/>
              </w:rPr>
              <w:t>≤ 50</w:t>
            </w:r>
          </w:p>
        </w:tc>
      </w:tr>
      <w:tr w:rsidR="00CF1F16" w:rsidRPr="00CF1F16" w14:paraId="6E23EFF1" w14:textId="3AC055D9" w:rsidTr="00B83A6B">
        <w:trPr>
          <w:trHeight w:val="329"/>
          <w:jc w:val="center"/>
        </w:trPr>
        <w:tc>
          <w:tcPr>
            <w:tcW w:w="1571" w:type="dxa"/>
            <w:tcBorders>
              <w:top w:val="single" w:sz="4" w:space="0" w:color="auto"/>
              <w:left w:val="single" w:sz="4" w:space="0" w:color="auto"/>
              <w:bottom w:val="single" w:sz="4" w:space="0" w:color="auto"/>
              <w:right w:val="single" w:sz="4" w:space="0" w:color="auto"/>
            </w:tcBorders>
            <w:vAlign w:val="center"/>
          </w:tcPr>
          <w:p w14:paraId="10EFDFAC" w14:textId="77777777" w:rsidR="00F355E8" w:rsidRPr="00CF1F16" w:rsidRDefault="00F355E8" w:rsidP="003E5811">
            <w:r w:rsidRPr="00CF1F16">
              <w:lastRenderedPageBreak/>
              <w:t>Amoni</w:t>
            </w:r>
          </w:p>
        </w:tc>
        <w:tc>
          <w:tcPr>
            <w:tcW w:w="1968" w:type="dxa"/>
            <w:tcBorders>
              <w:top w:val="single" w:sz="4" w:space="0" w:color="auto"/>
              <w:left w:val="single" w:sz="4" w:space="0" w:color="auto"/>
              <w:bottom w:val="single" w:sz="4" w:space="0" w:color="auto"/>
              <w:right w:val="single" w:sz="4" w:space="0" w:color="auto"/>
            </w:tcBorders>
            <w:vAlign w:val="center"/>
          </w:tcPr>
          <w:p w14:paraId="5D648427" w14:textId="77777777" w:rsidR="00F355E8" w:rsidRPr="00CF1F16" w:rsidRDefault="00F355E8" w:rsidP="003E5811">
            <w:pPr>
              <w:jc w:val="center"/>
            </w:pPr>
            <w:r w:rsidRPr="00CF1F16">
              <w:t>2,4 - 4,8</w:t>
            </w:r>
          </w:p>
        </w:tc>
        <w:tc>
          <w:tcPr>
            <w:tcW w:w="1848" w:type="dxa"/>
            <w:tcBorders>
              <w:top w:val="single" w:sz="4" w:space="0" w:color="auto"/>
              <w:left w:val="single" w:sz="4" w:space="0" w:color="auto"/>
              <w:bottom w:val="single" w:sz="4" w:space="0" w:color="auto"/>
              <w:right w:val="single" w:sz="4" w:space="0" w:color="auto"/>
            </w:tcBorders>
            <w:vAlign w:val="center"/>
          </w:tcPr>
          <w:p w14:paraId="742EAE9F" w14:textId="7BF4A825" w:rsidR="00F355E8" w:rsidRPr="00CF1F16" w:rsidRDefault="00F355E8" w:rsidP="003E5811">
            <w:pPr>
              <w:jc w:val="center"/>
            </w:pPr>
            <w:r w:rsidRPr="00CF1F16">
              <w:t xml:space="preserve">72 </w:t>
            </w:r>
            <w:r w:rsidR="00B87A7F" w:rsidRPr="00CF1F16">
              <w:t>-</w:t>
            </w:r>
            <w:r w:rsidRPr="00CF1F16">
              <w:t xml:space="preserve"> 144</w:t>
            </w:r>
          </w:p>
        </w:tc>
        <w:tc>
          <w:tcPr>
            <w:tcW w:w="1816" w:type="dxa"/>
            <w:tcBorders>
              <w:top w:val="single" w:sz="4" w:space="0" w:color="auto"/>
              <w:left w:val="single" w:sz="4" w:space="0" w:color="auto"/>
              <w:bottom w:val="single" w:sz="4" w:space="0" w:color="auto"/>
              <w:right w:val="single" w:sz="4" w:space="0" w:color="auto"/>
            </w:tcBorders>
            <w:vAlign w:val="center"/>
          </w:tcPr>
          <w:p w14:paraId="66773CD7" w14:textId="4194146A" w:rsidR="00F355E8" w:rsidRPr="00CF1F16" w:rsidRDefault="00B87A7F" w:rsidP="003E5811">
            <w:pPr>
              <w:widowControl/>
              <w:jc w:val="center"/>
            </w:pPr>
            <w:r w:rsidRPr="00CF1F16">
              <w:t xml:space="preserve">30 </w:t>
            </w:r>
            <w:r w:rsidR="00F355E8" w:rsidRPr="00CF1F16">
              <w:t xml:space="preserve">- </w:t>
            </w:r>
            <w:r w:rsidRPr="00CF1F16">
              <w:t>60</w:t>
            </w:r>
          </w:p>
        </w:tc>
        <w:tc>
          <w:tcPr>
            <w:tcW w:w="2185" w:type="dxa"/>
            <w:tcBorders>
              <w:top w:val="single" w:sz="4" w:space="0" w:color="auto"/>
              <w:left w:val="single" w:sz="4" w:space="0" w:color="auto"/>
              <w:bottom w:val="single" w:sz="4" w:space="0" w:color="auto"/>
              <w:right w:val="single" w:sz="4" w:space="0" w:color="auto"/>
            </w:tcBorders>
            <w:vAlign w:val="center"/>
          </w:tcPr>
          <w:p w14:paraId="3DEDFD87" w14:textId="77C27B39" w:rsidR="00F355E8" w:rsidRPr="00CF1F16" w:rsidRDefault="00F355E8" w:rsidP="003E5811">
            <w:pPr>
              <w:widowControl/>
              <w:jc w:val="center"/>
            </w:pPr>
            <w:r w:rsidRPr="00CF1F16">
              <w:rPr>
                <w:lang w:val="pt-BR"/>
              </w:rPr>
              <w:t>≤ 10</w:t>
            </w:r>
          </w:p>
        </w:tc>
      </w:tr>
      <w:tr w:rsidR="00CF1F16" w:rsidRPr="00CF1F16" w14:paraId="08B5C487" w14:textId="4339858F" w:rsidTr="00B83A6B">
        <w:trPr>
          <w:trHeight w:val="260"/>
          <w:jc w:val="center"/>
        </w:trPr>
        <w:tc>
          <w:tcPr>
            <w:tcW w:w="1571" w:type="dxa"/>
            <w:tcBorders>
              <w:top w:val="single" w:sz="4" w:space="0" w:color="auto"/>
              <w:left w:val="single" w:sz="4" w:space="0" w:color="auto"/>
              <w:bottom w:val="single" w:sz="4" w:space="0" w:color="auto"/>
              <w:right w:val="single" w:sz="4" w:space="0" w:color="auto"/>
            </w:tcBorders>
            <w:vAlign w:val="center"/>
          </w:tcPr>
          <w:p w14:paraId="73B8F0D3" w14:textId="77777777" w:rsidR="00F355E8" w:rsidRPr="00CF1F16" w:rsidRDefault="00F355E8" w:rsidP="003E5811">
            <w:r w:rsidRPr="00CF1F16">
              <w:t>Tổng phôtpho</w:t>
            </w:r>
          </w:p>
        </w:tc>
        <w:tc>
          <w:tcPr>
            <w:tcW w:w="1968" w:type="dxa"/>
            <w:tcBorders>
              <w:top w:val="single" w:sz="4" w:space="0" w:color="auto"/>
              <w:left w:val="single" w:sz="4" w:space="0" w:color="auto"/>
              <w:bottom w:val="single" w:sz="4" w:space="0" w:color="auto"/>
              <w:right w:val="single" w:sz="4" w:space="0" w:color="auto"/>
            </w:tcBorders>
            <w:vAlign w:val="center"/>
          </w:tcPr>
          <w:p w14:paraId="18FBCDA9" w14:textId="77777777" w:rsidR="00F355E8" w:rsidRPr="00CF1F16" w:rsidRDefault="00F355E8" w:rsidP="003E5811">
            <w:pPr>
              <w:jc w:val="center"/>
            </w:pPr>
            <w:r w:rsidRPr="00CF1F16">
              <w:t>0,6 - 4,5</w:t>
            </w:r>
          </w:p>
        </w:tc>
        <w:tc>
          <w:tcPr>
            <w:tcW w:w="1848" w:type="dxa"/>
            <w:tcBorders>
              <w:top w:val="single" w:sz="4" w:space="0" w:color="auto"/>
              <w:left w:val="single" w:sz="4" w:space="0" w:color="auto"/>
              <w:bottom w:val="single" w:sz="4" w:space="0" w:color="auto"/>
              <w:right w:val="single" w:sz="4" w:space="0" w:color="auto"/>
            </w:tcBorders>
            <w:vAlign w:val="center"/>
          </w:tcPr>
          <w:p w14:paraId="0F0D7B61" w14:textId="46364DC8" w:rsidR="00F355E8" w:rsidRPr="00CF1F16" w:rsidRDefault="00F355E8" w:rsidP="003E5811">
            <w:pPr>
              <w:jc w:val="center"/>
            </w:pPr>
            <w:r w:rsidRPr="00CF1F16">
              <w:t>18 - 135</w:t>
            </w:r>
          </w:p>
        </w:tc>
        <w:tc>
          <w:tcPr>
            <w:tcW w:w="1816" w:type="dxa"/>
            <w:tcBorders>
              <w:top w:val="single" w:sz="4" w:space="0" w:color="auto"/>
              <w:left w:val="single" w:sz="4" w:space="0" w:color="auto"/>
              <w:bottom w:val="single" w:sz="4" w:space="0" w:color="auto"/>
              <w:right w:val="single" w:sz="4" w:space="0" w:color="auto"/>
            </w:tcBorders>
            <w:vAlign w:val="center"/>
          </w:tcPr>
          <w:p w14:paraId="6F1963DF" w14:textId="5329FD41" w:rsidR="00F355E8" w:rsidRPr="00CF1F16" w:rsidRDefault="00B87A7F" w:rsidP="003E5811">
            <w:pPr>
              <w:widowControl/>
              <w:jc w:val="center"/>
            </w:pPr>
            <w:r w:rsidRPr="00CF1F16">
              <w:t>7,5</w:t>
            </w:r>
            <w:r w:rsidR="00F355E8" w:rsidRPr="00CF1F16">
              <w:t xml:space="preserve"> </w:t>
            </w:r>
            <w:r w:rsidR="00A163A5" w:rsidRPr="00CF1F16">
              <w:t xml:space="preserve">- </w:t>
            </w:r>
            <w:r w:rsidRPr="00CF1F16">
              <w:t>56,25</w:t>
            </w:r>
          </w:p>
        </w:tc>
        <w:tc>
          <w:tcPr>
            <w:tcW w:w="2185" w:type="dxa"/>
            <w:tcBorders>
              <w:top w:val="single" w:sz="4" w:space="0" w:color="auto"/>
              <w:left w:val="single" w:sz="4" w:space="0" w:color="auto"/>
              <w:bottom w:val="single" w:sz="4" w:space="0" w:color="auto"/>
              <w:right w:val="single" w:sz="4" w:space="0" w:color="auto"/>
            </w:tcBorders>
            <w:vAlign w:val="center"/>
          </w:tcPr>
          <w:p w14:paraId="1342E772" w14:textId="05B2D4D0" w:rsidR="00F355E8" w:rsidRPr="00CF1F16" w:rsidRDefault="00F355E8" w:rsidP="003E5811">
            <w:pPr>
              <w:widowControl/>
              <w:jc w:val="center"/>
            </w:pPr>
            <w:r w:rsidRPr="00CF1F16">
              <w:rPr>
                <w:lang w:val="pt-BR"/>
              </w:rPr>
              <w:t>≤ 10</w:t>
            </w:r>
          </w:p>
        </w:tc>
      </w:tr>
      <w:tr w:rsidR="00CF1F16" w:rsidRPr="00CF1F16" w14:paraId="4F54F450" w14:textId="07CE0BB2" w:rsidTr="00B83A6B">
        <w:trPr>
          <w:trHeight w:val="265"/>
          <w:jc w:val="center"/>
        </w:trPr>
        <w:tc>
          <w:tcPr>
            <w:tcW w:w="1571" w:type="dxa"/>
            <w:tcBorders>
              <w:top w:val="single" w:sz="4" w:space="0" w:color="auto"/>
              <w:left w:val="single" w:sz="4" w:space="0" w:color="auto"/>
              <w:bottom w:val="single" w:sz="4" w:space="0" w:color="auto"/>
              <w:right w:val="single" w:sz="4" w:space="0" w:color="auto"/>
            </w:tcBorders>
            <w:vAlign w:val="center"/>
          </w:tcPr>
          <w:p w14:paraId="404126CA" w14:textId="77777777" w:rsidR="00F355E8" w:rsidRPr="00CF1F16" w:rsidRDefault="00F355E8" w:rsidP="003E5811">
            <w:r w:rsidRPr="00CF1F16">
              <w:t>Tổng Coliform</w:t>
            </w:r>
          </w:p>
        </w:tc>
        <w:tc>
          <w:tcPr>
            <w:tcW w:w="1968" w:type="dxa"/>
            <w:tcBorders>
              <w:top w:val="single" w:sz="4" w:space="0" w:color="auto"/>
              <w:left w:val="single" w:sz="4" w:space="0" w:color="auto"/>
              <w:bottom w:val="single" w:sz="4" w:space="0" w:color="auto"/>
              <w:right w:val="single" w:sz="4" w:space="0" w:color="auto"/>
            </w:tcBorders>
            <w:vAlign w:val="center"/>
          </w:tcPr>
          <w:p w14:paraId="1E79F29E" w14:textId="77777777" w:rsidR="00F355E8" w:rsidRPr="00CF1F16" w:rsidRDefault="00F355E8" w:rsidP="003E5811">
            <w:pPr>
              <w:jc w:val="center"/>
            </w:pPr>
            <w:r w:rsidRPr="00CF1F16">
              <w:t>10</w:t>
            </w:r>
            <w:r w:rsidRPr="00CF1F16">
              <w:rPr>
                <w:vertAlign w:val="superscript"/>
              </w:rPr>
              <w:t>6</w:t>
            </w:r>
            <w:r w:rsidRPr="00CF1F16">
              <w:t xml:space="preserve"> - 10</w:t>
            </w:r>
            <w:r w:rsidRPr="00CF1F16">
              <w:rPr>
                <w:vertAlign w:val="superscript"/>
              </w:rPr>
              <w:t>9</w:t>
            </w:r>
            <w:r w:rsidRPr="00CF1F16">
              <w:t xml:space="preserve"> MPN/100ml</w:t>
            </w:r>
          </w:p>
        </w:tc>
        <w:tc>
          <w:tcPr>
            <w:tcW w:w="1848" w:type="dxa"/>
            <w:tcBorders>
              <w:top w:val="single" w:sz="4" w:space="0" w:color="auto"/>
              <w:left w:val="single" w:sz="4" w:space="0" w:color="auto"/>
              <w:bottom w:val="single" w:sz="4" w:space="0" w:color="auto"/>
              <w:right w:val="single" w:sz="4" w:space="0" w:color="auto"/>
            </w:tcBorders>
            <w:vAlign w:val="center"/>
          </w:tcPr>
          <w:p w14:paraId="475D6C11" w14:textId="77777777" w:rsidR="00F355E8" w:rsidRPr="00CF1F16" w:rsidRDefault="00F355E8" w:rsidP="003E5811">
            <w:pPr>
              <w:ind w:right="-57"/>
              <w:jc w:val="center"/>
            </w:pPr>
            <w:r w:rsidRPr="00CF1F16">
              <w:t>10</w:t>
            </w:r>
            <w:r w:rsidRPr="00CF1F16">
              <w:rPr>
                <w:vertAlign w:val="superscript"/>
              </w:rPr>
              <w:t>6</w:t>
            </w:r>
            <w:r w:rsidRPr="00CF1F16">
              <w:t xml:space="preserve"> - 10</w:t>
            </w:r>
            <w:r w:rsidRPr="00CF1F16">
              <w:rPr>
                <w:vertAlign w:val="superscript"/>
              </w:rPr>
              <w:t>9</w:t>
            </w:r>
            <w:r w:rsidRPr="00CF1F16">
              <w:t xml:space="preserve"> MPN/100ml</w:t>
            </w:r>
          </w:p>
        </w:tc>
        <w:tc>
          <w:tcPr>
            <w:tcW w:w="1816" w:type="dxa"/>
            <w:tcBorders>
              <w:top w:val="single" w:sz="4" w:space="0" w:color="auto"/>
              <w:left w:val="single" w:sz="4" w:space="0" w:color="auto"/>
              <w:bottom w:val="single" w:sz="4" w:space="0" w:color="auto"/>
              <w:right w:val="single" w:sz="4" w:space="0" w:color="auto"/>
            </w:tcBorders>
            <w:vAlign w:val="center"/>
          </w:tcPr>
          <w:p w14:paraId="305BDD75" w14:textId="653F09AF" w:rsidR="00F355E8" w:rsidRPr="00CF1F16" w:rsidRDefault="00F355E8" w:rsidP="003E5811">
            <w:pPr>
              <w:jc w:val="center"/>
            </w:pPr>
            <w:r w:rsidRPr="00CF1F16">
              <w:t>10</w:t>
            </w:r>
            <w:r w:rsidRPr="00CF1F16">
              <w:rPr>
                <w:vertAlign w:val="superscript"/>
              </w:rPr>
              <w:t>6</w:t>
            </w:r>
            <w:r w:rsidRPr="00CF1F16">
              <w:t xml:space="preserve"> - 10</w:t>
            </w:r>
            <w:r w:rsidRPr="00CF1F16">
              <w:rPr>
                <w:vertAlign w:val="superscript"/>
              </w:rPr>
              <w:t>9</w:t>
            </w:r>
            <w:r w:rsidRPr="00CF1F16">
              <w:t xml:space="preserve"> MPN/100ml</w:t>
            </w:r>
          </w:p>
        </w:tc>
        <w:tc>
          <w:tcPr>
            <w:tcW w:w="2185" w:type="dxa"/>
            <w:tcBorders>
              <w:top w:val="single" w:sz="4" w:space="0" w:color="auto"/>
              <w:left w:val="single" w:sz="4" w:space="0" w:color="auto"/>
              <w:bottom w:val="single" w:sz="4" w:space="0" w:color="auto"/>
              <w:right w:val="single" w:sz="4" w:space="0" w:color="auto"/>
            </w:tcBorders>
            <w:vAlign w:val="center"/>
          </w:tcPr>
          <w:p w14:paraId="6607ABC1" w14:textId="36D41CBA" w:rsidR="00F355E8" w:rsidRPr="00CF1F16" w:rsidRDefault="00F355E8" w:rsidP="003E5811">
            <w:pPr>
              <w:jc w:val="center"/>
            </w:pPr>
            <w:r w:rsidRPr="00CF1F16">
              <w:t>10</w:t>
            </w:r>
            <w:r w:rsidRPr="00CF1F16">
              <w:rPr>
                <w:vertAlign w:val="superscript"/>
              </w:rPr>
              <w:t>6</w:t>
            </w:r>
            <w:r w:rsidRPr="00CF1F16">
              <w:t xml:space="preserve"> - 10</w:t>
            </w:r>
            <w:r w:rsidRPr="00CF1F16">
              <w:rPr>
                <w:vertAlign w:val="superscript"/>
              </w:rPr>
              <w:t>9</w:t>
            </w:r>
            <w:r w:rsidRPr="00CF1F16">
              <w:t xml:space="preserve"> MPN/100ml</w:t>
            </w:r>
          </w:p>
        </w:tc>
      </w:tr>
    </w:tbl>
    <w:p w14:paraId="72281636" w14:textId="3BB6704A" w:rsidR="003F4F5F" w:rsidRPr="00CF1F16" w:rsidRDefault="003F4F5F" w:rsidP="00CE7491">
      <w:pPr>
        <w:pStyle w:val="11NOIDUNG"/>
        <w:spacing w:before="0" w:line="312" w:lineRule="auto"/>
      </w:pPr>
      <w:r w:rsidRPr="00CF1F16">
        <w:rPr>
          <w:bCs/>
          <w:szCs w:val="28"/>
        </w:rPr>
        <w:t xml:space="preserve">Nồng độ các chất ô nhiễm </w:t>
      </w:r>
      <w:r w:rsidRPr="00CF1F16">
        <w:t>có trong nước thải sinh hoạt trong bảng trên được tính theo công thức sau:</w:t>
      </w:r>
    </w:p>
    <w:p w14:paraId="06E9167F" w14:textId="2F3DBAFD" w:rsidR="003F4F5F" w:rsidRPr="00CF1F16" w:rsidRDefault="003F4F5F" w:rsidP="00CE7491">
      <w:pPr>
        <w:pStyle w:val="11NOIDUNG"/>
        <w:spacing w:before="0" w:line="312" w:lineRule="auto"/>
        <w:jc w:val="center"/>
      </w:pPr>
      <w:r w:rsidRPr="00CF1F16">
        <w:t>C = C</w:t>
      </w:r>
      <w:r w:rsidRPr="00CF1F16">
        <w:rPr>
          <w:vertAlign w:val="subscript"/>
        </w:rPr>
        <w:t>0</w:t>
      </w:r>
      <w:r w:rsidR="002E08B1" w:rsidRPr="00CF1F16">
        <w:rPr>
          <w:lang w:val="en-US"/>
        </w:rPr>
        <w:t>*</w:t>
      </w:r>
      <w:r w:rsidRPr="00CF1F16">
        <w:rPr>
          <w:lang w:val="en-US"/>
        </w:rPr>
        <w:t>10</w:t>
      </w:r>
      <w:r w:rsidRPr="00CF1F16">
        <w:rPr>
          <w:vertAlign w:val="superscript"/>
          <w:lang w:val="en-US"/>
        </w:rPr>
        <w:t>3</w:t>
      </w:r>
      <w:r w:rsidRPr="00CF1F16">
        <w:rPr>
          <w:lang w:val="en-US"/>
        </w:rPr>
        <w:t>*</w:t>
      </w:r>
      <w:r w:rsidRPr="00CF1F16">
        <w:t xml:space="preserve">N/Q </w:t>
      </w:r>
      <w:r w:rsidR="00154DE0" w:rsidRPr="00CF1F16">
        <w:tab/>
      </w:r>
      <w:r w:rsidR="00154DE0" w:rsidRPr="00CF1F16">
        <w:tab/>
      </w:r>
      <w:r w:rsidR="00154DE0" w:rsidRPr="00CF1F16">
        <w:tab/>
      </w:r>
      <w:r w:rsidR="00154DE0" w:rsidRPr="00CF1F16">
        <w:rPr>
          <w:lang w:val="it-IT"/>
        </w:rPr>
        <w:t>[CT 3.6]</w:t>
      </w:r>
    </w:p>
    <w:p w14:paraId="3710C9CC" w14:textId="77777777" w:rsidR="003F4F5F" w:rsidRPr="00CF1F16" w:rsidRDefault="003F4F5F" w:rsidP="00CE7491">
      <w:pPr>
        <w:pStyle w:val="11NOIDUNG"/>
        <w:spacing w:before="0" w:line="312" w:lineRule="auto"/>
      </w:pPr>
      <w:r w:rsidRPr="00CF1F16">
        <w:rPr>
          <w:i/>
          <w:u w:val="single"/>
        </w:rPr>
        <w:t>Trong đó:</w:t>
      </w:r>
      <w:r w:rsidRPr="00CF1F16">
        <w:t xml:space="preserve"> </w:t>
      </w:r>
    </w:p>
    <w:p w14:paraId="1A1A71C6" w14:textId="6B6D2C5D" w:rsidR="003F4F5F" w:rsidRPr="00CF1F16" w:rsidRDefault="003F4F5F" w:rsidP="00CE7491">
      <w:pPr>
        <w:pStyle w:val="11NOIDUNG"/>
        <w:spacing w:before="0" w:line="312" w:lineRule="auto"/>
      </w:pPr>
      <w:r w:rsidRPr="00CF1F16">
        <w:t xml:space="preserve">C: </w:t>
      </w:r>
      <w:r w:rsidR="00B14842" w:rsidRPr="00CF1F16">
        <w:t>L</w:t>
      </w:r>
      <w:r w:rsidRPr="00CF1F16">
        <w:t>à nồng độ chất ô nhiễm (mg/l)</w:t>
      </w:r>
      <w:r w:rsidR="00C752B7" w:rsidRPr="00CF1F16">
        <w:t>.</w:t>
      </w:r>
    </w:p>
    <w:p w14:paraId="038B8A88" w14:textId="564BC972" w:rsidR="003F4F5F" w:rsidRPr="00CF1F16" w:rsidRDefault="003F4F5F" w:rsidP="00CE7491">
      <w:pPr>
        <w:pStyle w:val="11NOIDUNG"/>
        <w:spacing w:before="0" w:line="312" w:lineRule="auto"/>
      </w:pPr>
      <w:r w:rsidRPr="00CF1F16">
        <w:t>C</w:t>
      </w:r>
      <w:r w:rsidRPr="00CF1F16">
        <w:rPr>
          <w:vertAlign w:val="subscript"/>
        </w:rPr>
        <w:t>0</w:t>
      </w:r>
      <w:r w:rsidRPr="00CF1F16">
        <w:t>: Tải lượng ô nhiễm (g/người/ngày đêm)</w:t>
      </w:r>
      <w:r w:rsidR="00C752B7" w:rsidRPr="00CF1F16">
        <w:t>.</w:t>
      </w:r>
    </w:p>
    <w:p w14:paraId="1B4E2F77" w14:textId="347BF65A" w:rsidR="003F4F5F" w:rsidRPr="00CF1F16" w:rsidRDefault="003F4F5F" w:rsidP="00CE7491">
      <w:pPr>
        <w:pStyle w:val="11NOIDUNG"/>
        <w:spacing w:before="0" w:line="312" w:lineRule="auto"/>
      </w:pPr>
      <w:r w:rsidRPr="00CF1F16">
        <w:t xml:space="preserve">N: </w:t>
      </w:r>
      <w:r w:rsidR="00B14842" w:rsidRPr="00CF1F16">
        <w:t>S</w:t>
      </w:r>
      <w:r w:rsidRPr="00CF1F16">
        <w:t>ố công nhân (người)</w:t>
      </w:r>
      <w:r w:rsidR="00C752B7" w:rsidRPr="00CF1F16">
        <w:t>.</w:t>
      </w:r>
    </w:p>
    <w:p w14:paraId="217FBA94" w14:textId="12A6AFAB" w:rsidR="003F4F5F" w:rsidRPr="00CF1F16" w:rsidRDefault="003F4F5F" w:rsidP="00CE7491">
      <w:pPr>
        <w:pStyle w:val="11NOIDUNG"/>
        <w:spacing w:before="0" w:line="312" w:lineRule="auto"/>
      </w:pPr>
      <w:r w:rsidRPr="00CF1F16">
        <w:t>Q: Lưu lượng nước thải (l/ngày đêm)</w:t>
      </w:r>
      <w:r w:rsidR="00C752B7" w:rsidRPr="00CF1F16">
        <w:t>.</w:t>
      </w:r>
    </w:p>
    <w:p w14:paraId="092D7BCE" w14:textId="269A8615" w:rsidR="00FC792E" w:rsidRPr="00CF1F16" w:rsidRDefault="00FC792E" w:rsidP="00CE7491">
      <w:pPr>
        <w:spacing w:line="312" w:lineRule="auto"/>
        <w:ind w:firstLine="567"/>
        <w:jc w:val="both"/>
      </w:pPr>
      <w:r w:rsidRPr="00CF1F16">
        <w:rPr>
          <w:bCs/>
        </w:rPr>
        <w:t xml:space="preserve">Như vậy, khi so sánh nồng độ các chất ô nhiễm trong nước thải sinh hoạt chưa qua xử lý với QCVN 14:2008/BTNMT - Quy chuẩn kỹ thuật Quốc gia về nước thải sinh hoạt, cột B, thì các chất ô nhiễm có trong thành phần nước thải có hàm lượng vượt giới hạn cho phép. Nếu nguồn thải này không được thu gom và xử lý mà thải trực tiếp ra môi trường thì nguồn thải này sẽ gây ô nhiễm </w:t>
      </w:r>
      <w:r w:rsidRPr="00CF1F16">
        <w:t xml:space="preserve">đất, nước ngầm khu vực và khi thời tiết khu vực có mưa nguồn thải này theo nước mưa chảy tràn ra khu vực tiếp nhận làm nhiễm bẩn nguồn tiếp nhận này đặc biệt là diện tích </w:t>
      </w:r>
      <w:r w:rsidR="00CF55E6" w:rsidRPr="00CF1F16">
        <w:t>đất trồng cây lâu năm</w:t>
      </w:r>
      <w:r w:rsidRPr="00CF1F16">
        <w:t xml:space="preserve"> tiếp giáp với khu vực </w:t>
      </w:r>
      <w:r w:rsidR="00DF207D" w:rsidRPr="00CF1F16">
        <w:t>d</w:t>
      </w:r>
      <w:r w:rsidR="00493DB0" w:rsidRPr="00CF1F16">
        <w:t>ự án</w:t>
      </w:r>
      <w:r w:rsidRPr="00CF1F16">
        <w:t xml:space="preserve"> và hệ thống mương thoát nước của khu vực.</w:t>
      </w:r>
    </w:p>
    <w:p w14:paraId="30F3400A" w14:textId="06512BF4" w:rsidR="00FC792E" w:rsidRPr="00CF1F16" w:rsidRDefault="00FC792E" w:rsidP="00CE7491">
      <w:pPr>
        <w:spacing w:line="312" w:lineRule="auto"/>
        <w:ind w:firstLine="567"/>
        <w:jc w:val="both"/>
        <w:rPr>
          <w:bCs/>
        </w:rPr>
      </w:pPr>
      <w:r w:rsidRPr="00CF1F16">
        <w:t>Bên cạnh đó, nguồn thải này còn l</w:t>
      </w:r>
      <w:r w:rsidRPr="00CF1F16">
        <w:rPr>
          <w:bCs/>
        </w:rPr>
        <w:t xml:space="preserve">àm phát tán vi khuẩn gây bệnh gây ảnh hưởng đến sức khỏe của cán bộ công nhân cũng như cộng đồng dân cư, gây mất mỹ quan khu vực. Vì vậy, trong quá trình thi công </w:t>
      </w:r>
      <w:r w:rsidR="009F7FBD" w:rsidRPr="00CF1F16">
        <w:rPr>
          <w:bCs/>
        </w:rPr>
        <w:t>C</w:t>
      </w:r>
      <w:r w:rsidRPr="00CF1F16">
        <w:rPr>
          <w:bCs/>
        </w:rPr>
        <w:t xml:space="preserve">hủ </w:t>
      </w:r>
      <w:r w:rsidR="009F7FBD" w:rsidRPr="00CF1F16">
        <w:rPr>
          <w:bCs/>
        </w:rPr>
        <w:t>d</w:t>
      </w:r>
      <w:r w:rsidR="00493DB0" w:rsidRPr="00CF1F16">
        <w:rPr>
          <w:bCs/>
        </w:rPr>
        <w:t>ự án</w:t>
      </w:r>
      <w:r w:rsidRPr="00CF1F16">
        <w:rPr>
          <w:bCs/>
        </w:rPr>
        <w:t xml:space="preserve"> sẽ yêu cầu đơn vị thi công có biệp pháp thu gom và xử lý nhằm không gây tác động đến môi trường.</w:t>
      </w:r>
    </w:p>
    <w:p w14:paraId="7EEC8DEE" w14:textId="601C9DA5" w:rsidR="00FC792E" w:rsidRPr="00CF1F16" w:rsidRDefault="00390320" w:rsidP="00CE7491">
      <w:pPr>
        <w:spacing w:line="312" w:lineRule="auto"/>
        <w:ind w:firstLine="567"/>
        <w:jc w:val="both"/>
        <w:rPr>
          <w:i/>
        </w:rPr>
      </w:pPr>
      <w:r w:rsidRPr="00CF1F16">
        <w:rPr>
          <w:i/>
        </w:rPr>
        <w:t>b</w:t>
      </w:r>
      <w:r w:rsidR="00E533AA" w:rsidRPr="00CF1F16">
        <w:rPr>
          <w:i/>
        </w:rPr>
        <w:t>.2) N</w:t>
      </w:r>
      <w:r w:rsidR="00FC792E" w:rsidRPr="00CF1F16">
        <w:rPr>
          <w:i/>
        </w:rPr>
        <w:t>ước thải xây dựng</w:t>
      </w:r>
      <w:r w:rsidR="00A001CF" w:rsidRPr="00CF1F16">
        <w:rPr>
          <w:i/>
        </w:rPr>
        <w:t>:</w:t>
      </w:r>
    </w:p>
    <w:p w14:paraId="540DDC8B" w14:textId="18AFBD02" w:rsidR="00FC792E" w:rsidRPr="00CF1F16" w:rsidRDefault="00FC792E" w:rsidP="00CE7491">
      <w:pPr>
        <w:spacing w:line="312" w:lineRule="auto"/>
        <w:ind w:firstLine="567"/>
        <w:jc w:val="both"/>
      </w:pPr>
      <w:r w:rsidRPr="00CF1F16">
        <w:t xml:space="preserve">Nguồn thải này chủ yếu là nước thải từ các hoạt động trộn bê tông, vệ sinh thiết bị thi công, bảo dưỡng công trình. Tải lượng nguồn thải rất khó tính toán vì nó phụ thuộc vào khối lượng các hạng mục thi công trong ngày, cách thức sử dụng nước của công nhân. Với phương pháp thi công chủ yếu bằng máy móc, công tác trộn vữa bằng máy trộn nên lượng nước thải rất ít. Thành phần các chất ô nhiễm </w:t>
      </w:r>
      <w:r w:rsidRPr="00CF1F16">
        <w:lastRenderedPageBreak/>
        <w:t>trong nước thải chủ yếu là xi măng, đất, cát… Nếu ý thức tiết kiệm nước của công nhân thi công càng cao thì tải lượng của nguồn thải này sẽ càng thấp và ít có khả năng gây ảnh hưởng đến các thành phần môi trường của khu vực.</w:t>
      </w:r>
    </w:p>
    <w:p w14:paraId="32D2AEB7" w14:textId="1B322106" w:rsidR="00FC792E" w:rsidRPr="00CF1F16" w:rsidRDefault="00390320" w:rsidP="00CE7491">
      <w:pPr>
        <w:spacing w:line="312" w:lineRule="auto"/>
        <w:ind w:firstLine="567"/>
        <w:jc w:val="both"/>
        <w:rPr>
          <w:i/>
        </w:rPr>
      </w:pPr>
      <w:r w:rsidRPr="00CF1F16">
        <w:rPr>
          <w:i/>
        </w:rPr>
        <w:t>b</w:t>
      </w:r>
      <w:r w:rsidR="00E533AA" w:rsidRPr="00CF1F16">
        <w:rPr>
          <w:i/>
        </w:rPr>
        <w:t>.3)</w:t>
      </w:r>
      <w:r w:rsidR="00FC792E" w:rsidRPr="00CF1F16">
        <w:rPr>
          <w:i/>
        </w:rPr>
        <w:t xml:space="preserve"> </w:t>
      </w:r>
      <w:r w:rsidR="00E533AA" w:rsidRPr="00CF1F16">
        <w:rPr>
          <w:i/>
        </w:rPr>
        <w:t>N</w:t>
      </w:r>
      <w:r w:rsidR="00FC792E" w:rsidRPr="00CF1F16">
        <w:rPr>
          <w:i/>
        </w:rPr>
        <w:t>ước mưa chảy tràn:</w:t>
      </w:r>
    </w:p>
    <w:p w14:paraId="27AA0FB4" w14:textId="2A11DE9D" w:rsidR="001D664B" w:rsidRPr="00CF1F16" w:rsidRDefault="00FC792E" w:rsidP="000E74E2">
      <w:pPr>
        <w:spacing w:line="312" w:lineRule="auto"/>
        <w:ind w:firstLine="567"/>
        <w:jc w:val="both"/>
      </w:pPr>
      <w:r w:rsidRPr="00CF1F16">
        <w:t xml:space="preserve">- Tải lượng nguồn thải này </w:t>
      </w:r>
      <w:r w:rsidR="000E74E2" w:rsidRPr="00CF1F16">
        <w:t xml:space="preserve">theo tính toán ở </w:t>
      </w:r>
      <w:r w:rsidR="00123F3D" w:rsidRPr="00CF1F16">
        <w:t xml:space="preserve">mục 1.2.4.2. là </w:t>
      </w:r>
      <w:r w:rsidR="000F5DAD" w:rsidRPr="00CF1F16">
        <w:t>3.340 m</w:t>
      </w:r>
      <w:r w:rsidR="000F5DAD" w:rsidRPr="00CF1F16">
        <w:rPr>
          <w:vertAlign w:val="superscript"/>
        </w:rPr>
        <w:t>3</w:t>
      </w:r>
      <w:r w:rsidR="000F5DAD" w:rsidRPr="00CF1F16">
        <w:t>/ngày đêm.</w:t>
      </w:r>
    </w:p>
    <w:p w14:paraId="6E647A84" w14:textId="56197796" w:rsidR="00720CA7" w:rsidRPr="00CF1F16" w:rsidRDefault="00FC792E" w:rsidP="00CE7491">
      <w:pPr>
        <w:widowControl/>
        <w:spacing w:line="312" w:lineRule="auto"/>
        <w:ind w:firstLine="567"/>
        <w:jc w:val="both"/>
        <w:rPr>
          <w:bCs/>
          <w:lang w:val="vi-VN"/>
        </w:rPr>
      </w:pPr>
      <w:r w:rsidRPr="00CF1F16">
        <w:rPr>
          <w:lang w:val="vi-VN"/>
        </w:rPr>
        <w:t xml:space="preserve">- Lượng nước mưa chảy tràn trên toàn bộ diện tích khu vực xây dựng </w:t>
      </w:r>
      <w:r w:rsidR="00C73B84" w:rsidRPr="00CF1F16">
        <w:t>d</w:t>
      </w:r>
      <w:r w:rsidR="00493DB0" w:rsidRPr="00CF1F16">
        <w:rPr>
          <w:lang w:val="vi-VN"/>
        </w:rPr>
        <w:t>ự án</w:t>
      </w:r>
      <w:r w:rsidRPr="00CF1F16">
        <w:rPr>
          <w:lang w:val="vi-VN"/>
        </w:rPr>
        <w:t xml:space="preserve"> </w:t>
      </w:r>
      <w:r w:rsidR="000F5DAD" w:rsidRPr="00CF1F16">
        <w:t>là tương đối</w:t>
      </w:r>
      <w:r w:rsidRPr="00CF1F16">
        <w:rPr>
          <w:lang w:val="vi-VN"/>
        </w:rPr>
        <w:t xml:space="preserve"> lớn. Nước mưa chảy tràn qua khu vực </w:t>
      </w:r>
      <w:r w:rsidR="00C73B84" w:rsidRPr="00CF1F16">
        <w:rPr>
          <w:lang w:val="vi-VN"/>
        </w:rPr>
        <w:t>d</w:t>
      </w:r>
      <w:r w:rsidR="00493DB0" w:rsidRPr="00CF1F16">
        <w:rPr>
          <w:lang w:val="vi-VN"/>
        </w:rPr>
        <w:t>ự án</w:t>
      </w:r>
      <w:r w:rsidRPr="00CF1F16">
        <w:rPr>
          <w:lang w:val="vi-VN"/>
        </w:rPr>
        <w:t xml:space="preserve"> sẽ cuốn theo </w:t>
      </w:r>
      <w:r w:rsidRPr="00CF1F16">
        <w:rPr>
          <w:bCs/>
          <w:lang w:val="vi-VN"/>
        </w:rPr>
        <w:t>lớp đất bề mặt và các phế thải vật liệu xây dựng như n</w:t>
      </w:r>
      <w:r w:rsidRPr="00CF1F16">
        <w:rPr>
          <w:bCs/>
          <w:lang w:val="vi-VN"/>
        </w:rPr>
        <w:softHyphen/>
        <w:t xml:space="preserve">ước thải xi măng, dầu mỡ, đất, cát... gây ảnh hưởng đến chất lượng môi trường tiếp nhận, đặc biệt có thể chảy tràn qua khu vực diện tích </w:t>
      </w:r>
      <w:r w:rsidR="00CF55E6" w:rsidRPr="00CF1F16">
        <w:rPr>
          <w:bCs/>
          <w:lang w:val="vi-VN"/>
        </w:rPr>
        <w:t>đất trồng cây lâu năm</w:t>
      </w:r>
      <w:r w:rsidRPr="00CF1F16">
        <w:rPr>
          <w:bCs/>
          <w:lang w:val="vi-VN"/>
        </w:rPr>
        <w:t xml:space="preserve"> tiếp giáp với khu vực </w:t>
      </w:r>
      <w:r w:rsidR="00DF207D" w:rsidRPr="00CF1F16">
        <w:rPr>
          <w:bCs/>
          <w:lang w:val="vi-VN"/>
        </w:rPr>
        <w:t>d</w:t>
      </w:r>
      <w:r w:rsidR="00493DB0" w:rsidRPr="00CF1F16">
        <w:rPr>
          <w:bCs/>
          <w:lang w:val="vi-VN"/>
        </w:rPr>
        <w:t>ự án</w:t>
      </w:r>
      <w:r w:rsidRPr="00CF1F16">
        <w:rPr>
          <w:bCs/>
          <w:lang w:val="vi-VN"/>
        </w:rPr>
        <w:t xml:space="preserve">. </w:t>
      </w:r>
    </w:p>
    <w:p w14:paraId="1ACD38AD" w14:textId="5AF0F041" w:rsidR="00FC792E" w:rsidRPr="00CF1F16" w:rsidRDefault="00390320" w:rsidP="00CE7491">
      <w:pPr>
        <w:widowControl/>
        <w:spacing w:line="312" w:lineRule="auto"/>
        <w:ind w:firstLine="567"/>
        <w:jc w:val="both"/>
        <w:rPr>
          <w:b/>
          <w:bCs/>
          <w:i/>
        </w:rPr>
      </w:pPr>
      <w:bookmarkStart w:id="732" w:name="_Toc27380623"/>
      <w:bookmarkStart w:id="733" w:name="_Toc27381622"/>
      <w:bookmarkStart w:id="734" w:name="_Toc27382184"/>
      <w:r w:rsidRPr="00CF1F16">
        <w:rPr>
          <w:b/>
          <w:bCs/>
          <w:i/>
        </w:rPr>
        <w:t>c)</w:t>
      </w:r>
      <w:r w:rsidR="00FC792E" w:rsidRPr="00CF1F16">
        <w:rPr>
          <w:b/>
          <w:bCs/>
          <w:i/>
        </w:rPr>
        <w:t xml:space="preserve"> Tác động do chất thải rắn</w:t>
      </w:r>
      <w:bookmarkEnd w:id="732"/>
      <w:bookmarkEnd w:id="733"/>
      <w:bookmarkEnd w:id="734"/>
      <w:r w:rsidR="00AD3029" w:rsidRPr="00CF1F16">
        <w:rPr>
          <w:b/>
          <w:bCs/>
          <w:i/>
        </w:rPr>
        <w:t>:</w:t>
      </w:r>
    </w:p>
    <w:p w14:paraId="08C4E08E" w14:textId="7ADFB573" w:rsidR="00FC792E" w:rsidRPr="00CF1F16" w:rsidRDefault="00FC792E" w:rsidP="00CE7491">
      <w:pPr>
        <w:spacing w:line="312" w:lineRule="auto"/>
        <w:ind w:firstLine="567"/>
        <w:jc w:val="both"/>
        <w:rPr>
          <w:i/>
          <w:iCs/>
        </w:rPr>
      </w:pPr>
      <w:r w:rsidRPr="00CF1F16">
        <w:rPr>
          <w:spacing w:val="-4"/>
        </w:rPr>
        <w:t xml:space="preserve">Chất thải rắn phát sinh trong quá trình thi công các hạng mục </w:t>
      </w:r>
      <w:r w:rsidR="00C73B84" w:rsidRPr="00CF1F16">
        <w:rPr>
          <w:spacing w:val="-4"/>
        </w:rPr>
        <w:t>d</w:t>
      </w:r>
      <w:r w:rsidR="00493DB0" w:rsidRPr="00CF1F16">
        <w:rPr>
          <w:spacing w:val="-4"/>
        </w:rPr>
        <w:t>ự án</w:t>
      </w:r>
      <w:r w:rsidRPr="00CF1F16">
        <w:rPr>
          <w:spacing w:val="-4"/>
        </w:rPr>
        <w:t xml:space="preserve"> chủ yếu từ</w:t>
      </w:r>
      <w:r w:rsidRPr="00CF1F16">
        <w:t>:</w:t>
      </w:r>
    </w:p>
    <w:p w14:paraId="03E74ABB" w14:textId="53350E27" w:rsidR="00FC792E" w:rsidRPr="00CF1F16" w:rsidRDefault="00E533AA" w:rsidP="00CE7491">
      <w:pPr>
        <w:spacing w:line="312" w:lineRule="auto"/>
        <w:ind w:firstLine="567"/>
        <w:jc w:val="both"/>
      </w:pPr>
      <w:r w:rsidRPr="00CF1F16">
        <w:t>-</w:t>
      </w:r>
      <w:r w:rsidR="00AD3029" w:rsidRPr="00CF1F16">
        <w:t xml:space="preserve"> </w:t>
      </w:r>
      <w:r w:rsidR="00FC792E" w:rsidRPr="00CF1F16">
        <w:t>Chất thải rắn sinh hoạ</w:t>
      </w:r>
      <w:r w:rsidR="00DF207D" w:rsidRPr="00CF1F16">
        <w:t>t: P</w:t>
      </w:r>
      <w:r w:rsidR="00FC792E" w:rsidRPr="00CF1F16">
        <w:t>hát sinh từ hoạt động sinh hoạt của công nhân trên công trường</w:t>
      </w:r>
      <w:r w:rsidR="00C752B7" w:rsidRPr="00CF1F16">
        <w:t>.</w:t>
      </w:r>
    </w:p>
    <w:p w14:paraId="2DCD38F5" w14:textId="41222350" w:rsidR="000E428A" w:rsidRPr="00CF1F16" w:rsidRDefault="00E533AA" w:rsidP="00CE7491">
      <w:pPr>
        <w:spacing w:line="312" w:lineRule="auto"/>
        <w:ind w:firstLine="567"/>
        <w:jc w:val="both"/>
      </w:pPr>
      <w:r w:rsidRPr="00CF1F16">
        <w:t>-</w:t>
      </w:r>
      <w:r w:rsidR="00AD3029" w:rsidRPr="00CF1F16">
        <w:t xml:space="preserve"> </w:t>
      </w:r>
      <w:r w:rsidR="000E428A" w:rsidRPr="00CF1F16">
        <w:t>Chất thải rắn trong giai đoạ</w:t>
      </w:r>
      <w:r w:rsidR="00DF207D" w:rsidRPr="00CF1F16">
        <w:t>n GPMB: H</w:t>
      </w:r>
      <w:r w:rsidR="000E428A" w:rsidRPr="00CF1F16">
        <w:t>oạt động thu dọn cây cối, phát quang thực vật</w:t>
      </w:r>
      <w:r w:rsidR="00C752B7" w:rsidRPr="00CF1F16">
        <w:t>.</w:t>
      </w:r>
    </w:p>
    <w:p w14:paraId="5B2AA2AD" w14:textId="5DFB7D50" w:rsidR="00FC792E" w:rsidRPr="00CF1F16" w:rsidRDefault="00E533AA" w:rsidP="00CE7491">
      <w:pPr>
        <w:spacing w:line="312" w:lineRule="auto"/>
        <w:ind w:firstLine="567"/>
        <w:jc w:val="both"/>
      </w:pPr>
      <w:r w:rsidRPr="00CF1F16">
        <w:t>-</w:t>
      </w:r>
      <w:r w:rsidR="00FC792E" w:rsidRPr="00CF1F16">
        <w:t xml:space="preserve"> Chất thải rắn xây dự</w:t>
      </w:r>
      <w:r w:rsidR="00DF207D" w:rsidRPr="00CF1F16">
        <w:t>ng: P</w:t>
      </w:r>
      <w:r w:rsidR="00FC792E" w:rsidRPr="00CF1F16">
        <w:t xml:space="preserve">hát sinh từ quá trình xây dựng và lượng đất </w:t>
      </w:r>
      <w:r w:rsidR="00096151" w:rsidRPr="00CF1F16">
        <w:t>đào hữu cơ tập kết</w:t>
      </w:r>
      <w:r w:rsidR="00C752B7" w:rsidRPr="00CF1F16">
        <w:t>.</w:t>
      </w:r>
    </w:p>
    <w:p w14:paraId="0DAFB046" w14:textId="27B59462" w:rsidR="00FC792E" w:rsidRPr="00CF1F16" w:rsidRDefault="00E533AA" w:rsidP="00CE7491">
      <w:pPr>
        <w:spacing w:line="312" w:lineRule="auto"/>
        <w:ind w:firstLine="567"/>
        <w:jc w:val="both"/>
      </w:pPr>
      <w:r w:rsidRPr="00CF1F16">
        <w:t>-</w:t>
      </w:r>
      <w:r w:rsidR="00FC792E" w:rsidRPr="00CF1F16">
        <w:t xml:space="preserve"> Chất thải rắn nguy hại. </w:t>
      </w:r>
    </w:p>
    <w:p w14:paraId="2AE1B052" w14:textId="27A5772A" w:rsidR="00FC792E" w:rsidRPr="00CF1F16" w:rsidRDefault="00390320" w:rsidP="00CE7491">
      <w:pPr>
        <w:spacing w:line="312" w:lineRule="auto"/>
        <w:ind w:firstLine="567"/>
        <w:jc w:val="both"/>
        <w:rPr>
          <w:b/>
          <w:i/>
          <w:lang w:val="pt-BR"/>
        </w:rPr>
      </w:pPr>
      <w:r w:rsidRPr="00CF1F16">
        <w:rPr>
          <w:i/>
          <w:lang w:val="pt-BR"/>
        </w:rPr>
        <w:t>c.1)</w:t>
      </w:r>
      <w:r w:rsidR="00E533AA" w:rsidRPr="00CF1F16">
        <w:rPr>
          <w:i/>
          <w:lang w:val="pt-BR"/>
        </w:rPr>
        <w:t xml:space="preserve"> R</w:t>
      </w:r>
      <w:r w:rsidR="00FC792E" w:rsidRPr="00CF1F16">
        <w:rPr>
          <w:i/>
          <w:lang w:val="pt-BR"/>
        </w:rPr>
        <w:t>ác thải sinh hoạt của công nhân:</w:t>
      </w:r>
    </w:p>
    <w:p w14:paraId="19E5211F" w14:textId="1F63F8DD" w:rsidR="00AB7F8C" w:rsidRPr="00CF1F16" w:rsidRDefault="00AB7F8C" w:rsidP="00CE7491">
      <w:pPr>
        <w:spacing w:line="312" w:lineRule="auto"/>
        <w:ind w:firstLine="567"/>
        <w:jc w:val="both"/>
        <w:rPr>
          <w:lang w:val="sv-SE"/>
        </w:rPr>
      </w:pPr>
      <w:r w:rsidRPr="00CF1F16">
        <w:rPr>
          <w:lang w:val="pt-BR"/>
        </w:rPr>
        <w:t>- Chất thải rắn sinh hoạt phát sinh từ quá trình sinh hoạt của công nhân: có thành phần bao gồm các chất thải hữu cơ (thức ăn, rau quả thừa…), các chất thải vô cơ (giấy vụn, carton, vỏ đồ hộp, bao bì, chai lọ...).</w:t>
      </w:r>
      <w:r w:rsidR="00A001CF" w:rsidRPr="00CF1F16">
        <w:rPr>
          <w:lang w:val="pt-BR"/>
        </w:rPr>
        <w:t xml:space="preserve"> </w:t>
      </w:r>
      <w:r w:rsidRPr="00CF1F16">
        <w:rPr>
          <w:lang w:val="sv-SE"/>
        </w:rPr>
        <w:t xml:space="preserve">Theo </w:t>
      </w:r>
      <w:r w:rsidRPr="00CF1F16">
        <w:rPr>
          <w:iCs/>
          <w:lang w:val="pt-BR"/>
        </w:rPr>
        <w:t>QCXDVN 01:20</w:t>
      </w:r>
      <w:r w:rsidR="00A001CF" w:rsidRPr="00CF1F16">
        <w:rPr>
          <w:iCs/>
          <w:lang w:val="pt-BR"/>
        </w:rPr>
        <w:t>21</w:t>
      </w:r>
      <w:r w:rsidRPr="00CF1F16">
        <w:rPr>
          <w:iCs/>
          <w:lang w:val="pt-BR"/>
        </w:rPr>
        <w:t xml:space="preserve">/BXD </w:t>
      </w:r>
      <w:r w:rsidRPr="00CF1F16">
        <w:rPr>
          <w:lang w:val="sv-SE"/>
        </w:rPr>
        <w:t xml:space="preserve">ta có định mức phát thải hằng ngày của một người tại khu vực là 0,9 kg/người/ngày. Số lượng công nhân </w:t>
      </w:r>
      <w:r w:rsidR="00A001CF" w:rsidRPr="00CF1F16">
        <w:rPr>
          <w:lang w:val="sv-SE"/>
        </w:rPr>
        <w:t xml:space="preserve">thi công </w:t>
      </w:r>
      <w:r w:rsidR="00C73B84" w:rsidRPr="00CF1F16">
        <w:rPr>
          <w:lang w:val="sv-SE"/>
        </w:rPr>
        <w:t>d</w:t>
      </w:r>
      <w:r w:rsidR="00493DB0" w:rsidRPr="00CF1F16">
        <w:rPr>
          <w:lang w:val="sv-SE"/>
        </w:rPr>
        <w:t>ự án</w:t>
      </w:r>
      <w:r w:rsidRPr="00CF1F16">
        <w:rPr>
          <w:lang w:val="sv-SE"/>
        </w:rPr>
        <w:t xml:space="preserve"> khoảng </w:t>
      </w:r>
      <w:r w:rsidR="00A001CF" w:rsidRPr="00CF1F16">
        <w:rPr>
          <w:lang w:val="sv-SE"/>
        </w:rPr>
        <w:t>3</w:t>
      </w:r>
      <w:r w:rsidRPr="00CF1F16">
        <w:rPr>
          <w:lang w:val="sv-SE"/>
        </w:rPr>
        <w:t>0 người, lượng rác thải sinh hoạt phát sinh khoảng:</w:t>
      </w:r>
    </w:p>
    <w:p w14:paraId="06345EBC" w14:textId="3B6A4C1E" w:rsidR="00AB7F8C" w:rsidRPr="00CF1F16" w:rsidRDefault="00AB7F8C" w:rsidP="00CE7491">
      <w:pPr>
        <w:spacing w:line="312" w:lineRule="auto"/>
        <w:ind w:firstLine="567"/>
        <w:jc w:val="center"/>
        <w:rPr>
          <w:lang w:val="sv-SE"/>
        </w:rPr>
      </w:pPr>
      <w:r w:rsidRPr="00CF1F16">
        <w:rPr>
          <w:lang w:val="sv-SE"/>
        </w:rPr>
        <w:t xml:space="preserve">0,9 kg/người/ngày × </w:t>
      </w:r>
      <w:r w:rsidR="00A001CF" w:rsidRPr="00CF1F16">
        <w:rPr>
          <w:lang w:val="sv-SE"/>
        </w:rPr>
        <w:t>3</w:t>
      </w:r>
      <w:r w:rsidRPr="00CF1F16">
        <w:rPr>
          <w:lang w:val="sv-SE"/>
        </w:rPr>
        <w:t xml:space="preserve">0 người = </w:t>
      </w:r>
      <w:r w:rsidR="00B3721F" w:rsidRPr="00CF1F16">
        <w:rPr>
          <w:lang w:val="sv-SE"/>
        </w:rPr>
        <w:t>2,7</w:t>
      </w:r>
      <w:r w:rsidRPr="00CF1F16">
        <w:rPr>
          <w:lang w:val="sv-SE"/>
        </w:rPr>
        <w:t xml:space="preserve"> kg/ngày.</w:t>
      </w:r>
    </w:p>
    <w:p w14:paraId="2222F5D1" w14:textId="77777777" w:rsidR="00AB7F8C" w:rsidRPr="00CF1F16" w:rsidRDefault="00AB7F8C" w:rsidP="00CE7491">
      <w:pPr>
        <w:spacing w:line="312" w:lineRule="auto"/>
        <w:ind w:firstLine="567"/>
        <w:jc w:val="both"/>
        <w:rPr>
          <w:lang w:val="vi-VN"/>
        </w:rPr>
      </w:pPr>
      <w:r w:rsidRPr="00CF1F16">
        <w:rPr>
          <w:lang w:val="sv-SE"/>
        </w:rPr>
        <w:t xml:space="preserve">- </w:t>
      </w:r>
      <w:r w:rsidRPr="00CF1F16">
        <w:rPr>
          <w:lang w:val="vi-VN"/>
        </w:rPr>
        <w:t xml:space="preserve">Mặc dù, khối lượng rác thải rắn sinh hoạt phát sinh không nhiều nhưng nếu không có biện pháp thu gom, xử lý hợp lý thì lượng rác tồn đọng </w:t>
      </w:r>
      <w:r w:rsidRPr="00CF1F16">
        <w:rPr>
          <w:lang w:val="sv-SE"/>
        </w:rPr>
        <w:t xml:space="preserve">lại đến </w:t>
      </w:r>
      <w:r w:rsidRPr="00CF1F16">
        <w:rPr>
          <w:lang w:val="vi-VN"/>
        </w:rPr>
        <w:t>thời gian xây dựng ngày càng nhiều và gây tác động tiêu cực như:</w:t>
      </w:r>
    </w:p>
    <w:p w14:paraId="323D0A26" w14:textId="0F7AF533" w:rsidR="00AB7F8C" w:rsidRPr="00CF1F16" w:rsidRDefault="00AB7F8C" w:rsidP="00CE7491">
      <w:pPr>
        <w:spacing w:line="312" w:lineRule="auto"/>
        <w:ind w:firstLine="567"/>
        <w:jc w:val="both"/>
        <w:rPr>
          <w:lang w:val="vi-VN"/>
        </w:rPr>
      </w:pPr>
      <w:r w:rsidRPr="00CF1F16">
        <w:rPr>
          <w:lang w:val="vi-VN"/>
        </w:rPr>
        <w:t>+ Ảnh hưởng đến chất lượng môi trường không khí do phân hủy chất thải hữu cơ trong rác thải</w:t>
      </w:r>
      <w:r w:rsidR="003600D8" w:rsidRPr="00CF1F16">
        <w:rPr>
          <w:lang w:val="vi-VN"/>
        </w:rPr>
        <w:t>.</w:t>
      </w:r>
    </w:p>
    <w:p w14:paraId="6ABB289F" w14:textId="2EFAD7E6" w:rsidR="00AB7F8C" w:rsidRPr="00CF1F16" w:rsidRDefault="00AB7F8C" w:rsidP="00CE7491">
      <w:pPr>
        <w:spacing w:line="312" w:lineRule="auto"/>
        <w:ind w:firstLine="567"/>
        <w:jc w:val="both"/>
        <w:rPr>
          <w:lang w:val="vi-VN"/>
        </w:rPr>
      </w:pPr>
      <w:r w:rsidRPr="00CF1F16">
        <w:rPr>
          <w:lang w:val="vi-VN"/>
        </w:rPr>
        <w:t xml:space="preserve">+ Ảnh hưởng đến môi trường nước mặt do nước mưa cuốn trôi rác thải làm </w:t>
      </w:r>
      <w:r w:rsidRPr="00CF1F16">
        <w:rPr>
          <w:lang w:val="vi-VN"/>
        </w:rPr>
        <w:lastRenderedPageBreak/>
        <w:t>tăng độ đục nguồn nước, cản trở dòng chảy, gây bồi lắng</w:t>
      </w:r>
      <w:r w:rsidR="003600D8" w:rsidRPr="00CF1F16">
        <w:rPr>
          <w:lang w:val="vi-VN"/>
        </w:rPr>
        <w:t>.</w:t>
      </w:r>
    </w:p>
    <w:p w14:paraId="29124D48" w14:textId="7E172F53" w:rsidR="00AB7F8C" w:rsidRPr="00CF1F16" w:rsidRDefault="00AB7F8C" w:rsidP="00CE7491">
      <w:pPr>
        <w:spacing w:line="312" w:lineRule="auto"/>
        <w:ind w:firstLine="567"/>
        <w:jc w:val="both"/>
        <w:rPr>
          <w:lang w:val="vi-VN"/>
        </w:rPr>
      </w:pPr>
      <w:r w:rsidRPr="00CF1F16">
        <w:rPr>
          <w:lang w:val="vi-VN"/>
        </w:rPr>
        <w:t>+ Tạo môi trường thuận lợi cho các loại côn trùng, vi sinh vật gây bệnh phát triển. Từ đó, làm gia tăng khả năng phát sinh và lây truyền dịch bệnh, ảnh hưởng đến sức khỏe của công nhân trên công trường và khu dân cư</w:t>
      </w:r>
      <w:r w:rsidR="003600D8" w:rsidRPr="00CF1F16">
        <w:rPr>
          <w:lang w:val="vi-VN"/>
        </w:rPr>
        <w:t>.</w:t>
      </w:r>
    </w:p>
    <w:p w14:paraId="3E2B7DC0" w14:textId="699CC345" w:rsidR="00AB7F8C" w:rsidRPr="00CF1F16" w:rsidRDefault="00AB7F8C" w:rsidP="00CE7491">
      <w:pPr>
        <w:spacing w:line="312" w:lineRule="auto"/>
        <w:ind w:firstLine="567"/>
        <w:jc w:val="both"/>
        <w:rPr>
          <w:lang w:val="vi-VN"/>
        </w:rPr>
      </w:pPr>
      <w:r w:rsidRPr="00CF1F16">
        <w:rPr>
          <w:lang w:val="vi-VN"/>
        </w:rPr>
        <w:t>+ Ảnh hưởng đến mỹ quan khu vực</w:t>
      </w:r>
      <w:r w:rsidR="003600D8" w:rsidRPr="00CF1F16">
        <w:rPr>
          <w:lang w:val="vi-VN"/>
        </w:rPr>
        <w:t>.</w:t>
      </w:r>
      <w:r w:rsidRPr="00CF1F16">
        <w:rPr>
          <w:lang w:val="vi-VN"/>
        </w:rPr>
        <w:t xml:space="preserve"> </w:t>
      </w:r>
      <w:r w:rsidRPr="00CF1F16">
        <w:rPr>
          <w:lang w:val="vi-VN"/>
        </w:rPr>
        <w:tab/>
      </w:r>
    </w:p>
    <w:p w14:paraId="25840A3D" w14:textId="260294AA" w:rsidR="00AB7F8C" w:rsidRPr="00CF1F16" w:rsidRDefault="00AB7F8C" w:rsidP="00CE7491">
      <w:pPr>
        <w:spacing w:line="312" w:lineRule="auto"/>
        <w:ind w:firstLine="567"/>
        <w:jc w:val="both"/>
        <w:rPr>
          <w:lang w:val="vi-VN"/>
        </w:rPr>
      </w:pPr>
      <w:r w:rsidRPr="00CF1F16">
        <w:rPr>
          <w:lang w:val="vi-VN"/>
        </w:rPr>
        <w:t xml:space="preserve">Với những tác động tiêu cực như trên, Chủ </w:t>
      </w:r>
      <w:r w:rsidR="009F7FBD" w:rsidRPr="00CF1F16">
        <w:rPr>
          <w:lang w:val="vi-VN"/>
        </w:rPr>
        <w:t>d</w:t>
      </w:r>
      <w:r w:rsidR="00493DB0" w:rsidRPr="00CF1F16">
        <w:rPr>
          <w:lang w:val="vi-VN"/>
        </w:rPr>
        <w:t>ự án</w:t>
      </w:r>
      <w:r w:rsidRPr="00CF1F16">
        <w:rPr>
          <w:lang w:val="vi-VN"/>
        </w:rPr>
        <w:t xml:space="preserve"> sẽ quản lý </w:t>
      </w:r>
      <w:r w:rsidR="00B3721F" w:rsidRPr="00CF1F16">
        <w:rPr>
          <w:lang w:val="vi-VN"/>
        </w:rPr>
        <w:t xml:space="preserve"> và có biện pháp xử lý </w:t>
      </w:r>
      <w:r w:rsidRPr="00CF1F16">
        <w:rPr>
          <w:lang w:val="vi-VN"/>
        </w:rPr>
        <w:t>toàn bộ lượng chất thải rắn phát sinh nêu trên.</w:t>
      </w:r>
    </w:p>
    <w:p w14:paraId="70D4D98F" w14:textId="6E47C4BC" w:rsidR="00FC792E" w:rsidRPr="00CF1F16" w:rsidRDefault="00390320" w:rsidP="00CE7491">
      <w:pPr>
        <w:spacing w:line="312" w:lineRule="auto"/>
        <w:ind w:firstLine="567"/>
        <w:jc w:val="both"/>
        <w:rPr>
          <w:b/>
          <w:i/>
          <w:lang w:val="pt-BR"/>
        </w:rPr>
      </w:pPr>
      <w:r w:rsidRPr="00CF1F16">
        <w:rPr>
          <w:i/>
          <w:lang w:val="pt-BR"/>
        </w:rPr>
        <w:t>c</w:t>
      </w:r>
      <w:r w:rsidR="00E533AA" w:rsidRPr="00CF1F16">
        <w:rPr>
          <w:i/>
          <w:lang w:val="pt-BR"/>
        </w:rPr>
        <w:t>.2) C</w:t>
      </w:r>
      <w:r w:rsidR="00FC792E" w:rsidRPr="00CF1F16">
        <w:rPr>
          <w:i/>
          <w:lang w:val="pt-BR"/>
        </w:rPr>
        <w:t>hất thải rắn xây dựng:</w:t>
      </w:r>
    </w:p>
    <w:p w14:paraId="30AB2BDA" w14:textId="3077C61F" w:rsidR="00FC792E" w:rsidRPr="00CF1F16" w:rsidRDefault="00FC792E" w:rsidP="00CE7491">
      <w:pPr>
        <w:widowControl/>
        <w:spacing w:line="312" w:lineRule="auto"/>
        <w:ind w:firstLine="567"/>
        <w:jc w:val="both"/>
        <w:rPr>
          <w:lang w:val="pt-BR"/>
        </w:rPr>
      </w:pPr>
      <w:r w:rsidRPr="00CF1F16">
        <w:rPr>
          <w:lang w:val="pt-BR"/>
        </w:rPr>
        <w:t>Chất thải phát sinh từ các hoạt động xây dựng gồ</w:t>
      </w:r>
      <w:r w:rsidR="00DF207D" w:rsidRPr="00CF1F16">
        <w:rPr>
          <w:lang w:val="pt-BR"/>
        </w:rPr>
        <w:t>m: B</w:t>
      </w:r>
      <w:r w:rsidRPr="00CF1F16">
        <w:rPr>
          <w:lang w:val="pt-BR"/>
        </w:rPr>
        <w:t xml:space="preserve">ao bì đựng vật liệu xây dựng, các loại vật liệu xây dựng dư thừa như cát, đá, xi măng, bê tông... Tải lượng các nguồn thải này phụ thuộc vào khả năng tiết kiệm nguyên vật liệu, trình độ tay nghề của công nhân và biện pháp thu gom, tái sử dụng các phế liệu sản xuất vào các mục đích khác. Ước tính lượng chất thải rắn phát sinh trên công trường khoảng </w:t>
      </w:r>
      <w:r w:rsidR="00B3721F" w:rsidRPr="00CF1F16">
        <w:rPr>
          <w:lang w:val="pt-BR"/>
        </w:rPr>
        <w:t xml:space="preserve">5-10 </w:t>
      </w:r>
      <w:r w:rsidRPr="00CF1F16">
        <w:rPr>
          <w:lang w:val="pt-BR"/>
        </w:rPr>
        <w:t>kg/ngày.</w:t>
      </w:r>
    </w:p>
    <w:p w14:paraId="68AE61B9" w14:textId="58F0D0F0" w:rsidR="009E7E2B" w:rsidRPr="00CF1F16" w:rsidRDefault="009E7E2B" w:rsidP="009E7E2B">
      <w:pPr>
        <w:spacing w:line="312" w:lineRule="auto"/>
        <w:ind w:firstLine="567"/>
        <w:jc w:val="both"/>
        <w:rPr>
          <w:bCs/>
          <w:i/>
          <w:iCs/>
          <w:lang w:val="vi-VN"/>
        </w:rPr>
      </w:pPr>
      <w:r w:rsidRPr="00CF1F16">
        <w:rPr>
          <w:bCs/>
          <w:i/>
          <w:iCs/>
          <w:lang w:val="pt-BR"/>
        </w:rPr>
        <w:t>c.3)</w:t>
      </w:r>
      <w:r w:rsidRPr="00CF1F16">
        <w:rPr>
          <w:bCs/>
          <w:i/>
          <w:iCs/>
          <w:lang w:val="vi-VN"/>
        </w:rPr>
        <w:t xml:space="preserve"> Đất đá rơi vãi</w:t>
      </w:r>
      <w:r w:rsidRPr="00CF1F16">
        <w:rPr>
          <w:bCs/>
          <w:i/>
          <w:iCs/>
          <w:lang w:val="pt-BR"/>
        </w:rPr>
        <w:t xml:space="preserve"> trên</w:t>
      </w:r>
      <w:r w:rsidRPr="00CF1F16">
        <w:rPr>
          <w:bCs/>
          <w:i/>
          <w:iCs/>
          <w:lang w:val="vi-VN"/>
        </w:rPr>
        <w:t xml:space="preserve"> các tuyến đường vận chuyển:</w:t>
      </w:r>
    </w:p>
    <w:p w14:paraId="04E7EF38" w14:textId="77777777" w:rsidR="009E7E2B" w:rsidRPr="00CF1F16" w:rsidRDefault="009E7E2B" w:rsidP="009E7E2B">
      <w:pPr>
        <w:spacing w:line="312" w:lineRule="auto"/>
        <w:ind w:firstLine="567"/>
        <w:jc w:val="both"/>
        <w:rPr>
          <w:rFonts w:eastAsia="Times New Roman"/>
          <w:lang w:val="vi-VN"/>
        </w:rPr>
      </w:pPr>
      <w:r w:rsidRPr="00CF1F16">
        <w:rPr>
          <w:rFonts w:eastAsia="Times New Roman"/>
          <w:lang w:val="vi-VN"/>
        </w:rPr>
        <w:t>Lượng đất đá rơi vãi trong quá trình vận chuyển nguyên vật liệu rất khó tính toán vì phụ thuộc vào nhiều yếu tố như: Thành phần, chất lượng loại nguyên vật liệu được vận chuyển, chất lượng các loại phương tiện vận chuyển, nền đường, điều kiện thời tiết... cũng như các biện pháp giảm thiểu ô nhiễm trong quá trình vận chuyển.</w:t>
      </w:r>
    </w:p>
    <w:p w14:paraId="50D0F83B" w14:textId="77777777" w:rsidR="009E7E2B" w:rsidRPr="00CF1F16" w:rsidRDefault="009E7E2B" w:rsidP="009E7E2B">
      <w:pPr>
        <w:spacing w:line="312" w:lineRule="auto"/>
        <w:ind w:firstLine="567"/>
        <w:jc w:val="both"/>
        <w:rPr>
          <w:rFonts w:eastAsia="Times New Roman"/>
          <w:lang w:val="vi-VN"/>
        </w:rPr>
      </w:pPr>
      <w:r w:rsidRPr="00CF1F16">
        <w:rPr>
          <w:rFonts w:eastAsia="Times New Roman"/>
          <w:lang w:val="vi-VN"/>
        </w:rPr>
        <w:t>Đất đá rơi vãi trong quá trình vận chuyển sẽ trở thành chướng ngại vật ảnh hưởng đến sự an toàn của người tham gia giao thông, người dân sống hai bên tuyến đường vận chuyển, có thể gây bụi cuốn ảnh hưởng đến mỹ quan khu vực.</w:t>
      </w:r>
    </w:p>
    <w:p w14:paraId="542AA585" w14:textId="0C027DBB" w:rsidR="00FC792E" w:rsidRPr="00CF1F16" w:rsidRDefault="00390320" w:rsidP="00CE7491">
      <w:pPr>
        <w:spacing w:line="312" w:lineRule="auto"/>
        <w:ind w:firstLine="567"/>
        <w:jc w:val="both"/>
        <w:rPr>
          <w:i/>
          <w:lang w:val="pt-BR"/>
        </w:rPr>
      </w:pPr>
      <w:r w:rsidRPr="00CF1F16">
        <w:rPr>
          <w:i/>
          <w:lang w:val="pt-BR"/>
        </w:rPr>
        <w:t>c</w:t>
      </w:r>
      <w:r w:rsidR="00E533AA" w:rsidRPr="00CF1F16">
        <w:rPr>
          <w:i/>
          <w:lang w:val="pt-BR"/>
        </w:rPr>
        <w:t>.</w:t>
      </w:r>
      <w:r w:rsidR="009E7E2B" w:rsidRPr="00CF1F16">
        <w:rPr>
          <w:i/>
          <w:lang w:val="pt-BR"/>
        </w:rPr>
        <w:t>4</w:t>
      </w:r>
      <w:r w:rsidR="00487AB1" w:rsidRPr="00CF1F16">
        <w:rPr>
          <w:i/>
          <w:lang w:val="pt-BR"/>
        </w:rPr>
        <w:t>)</w:t>
      </w:r>
      <w:r w:rsidR="00FC792E" w:rsidRPr="00CF1F16">
        <w:rPr>
          <w:i/>
          <w:lang w:val="pt-BR"/>
        </w:rPr>
        <w:t xml:space="preserve"> Chất thải nguy hại</w:t>
      </w:r>
      <w:r w:rsidR="00487AB1" w:rsidRPr="00CF1F16">
        <w:rPr>
          <w:i/>
          <w:lang w:val="pt-BR"/>
        </w:rPr>
        <w:t>:</w:t>
      </w:r>
    </w:p>
    <w:p w14:paraId="316189D4" w14:textId="4F3B39AD" w:rsidR="00AD3029" w:rsidRPr="00CF1F16" w:rsidRDefault="00424D42" w:rsidP="00CE7491">
      <w:pPr>
        <w:pStyle w:val="11NOIDUNG"/>
        <w:spacing w:before="0" w:line="312" w:lineRule="auto"/>
        <w:rPr>
          <w:lang w:val="pt-BR"/>
        </w:rPr>
      </w:pPr>
      <w:bookmarkStart w:id="735" w:name="_Hlk122611199"/>
      <w:r w:rsidRPr="00CF1F16">
        <w:rPr>
          <w:lang w:val="pt-BR"/>
        </w:rPr>
        <w:t>C</w:t>
      </w:r>
      <w:r w:rsidR="00AD3029" w:rsidRPr="00CF1F16">
        <w:rPr>
          <w:lang w:val="pt-BR"/>
        </w:rPr>
        <w:t xml:space="preserve">ác loại chất thải nguy hại có khả năng phát sinh trong giai đoạn xây dựng </w:t>
      </w:r>
      <w:r w:rsidR="00E27ADF" w:rsidRPr="00CF1F16">
        <w:rPr>
          <w:lang w:val="pt-BR"/>
        </w:rPr>
        <w:t>d</w:t>
      </w:r>
      <w:r w:rsidR="00493DB0" w:rsidRPr="00CF1F16">
        <w:rPr>
          <w:lang w:val="pt-BR"/>
        </w:rPr>
        <w:t>ự án</w:t>
      </w:r>
      <w:r w:rsidR="00AD3029" w:rsidRPr="00CF1F16">
        <w:rPr>
          <w:lang w:val="pt-BR"/>
        </w:rPr>
        <w:t xml:space="preserve"> chủ yếu là các loại chất thải nhiễm dầu mỡ, sơn.... </w:t>
      </w:r>
    </w:p>
    <w:p w14:paraId="05F16163" w14:textId="77777777" w:rsidR="00AD3029" w:rsidRPr="00CF1F16" w:rsidRDefault="00AD3029" w:rsidP="00CE7491">
      <w:pPr>
        <w:pStyle w:val="11NOIDUNG"/>
        <w:spacing w:before="0" w:line="312" w:lineRule="auto"/>
        <w:rPr>
          <w:lang w:val="pt-BR"/>
        </w:rPr>
      </w:pPr>
      <w:r w:rsidRPr="00CF1F16">
        <w:rPr>
          <w:lang w:val="pt-BR"/>
        </w:rPr>
        <w:t>- Dầu mỡ thay định kỳ từ các xe, máy có tải lượng thải phụ thuộc các yếu tố: số lượng phương tiện vận chuyển và máy thi công trên công trường, lượng dầu mỡ thải ra từ các phương tiện vận chuyển thi công cơ giới, chu kỳ thay dầu và bảo dưỡng máy móc, thiết bị.</w:t>
      </w:r>
    </w:p>
    <w:p w14:paraId="1831BE80" w14:textId="00C4A6AA" w:rsidR="00AD3029" w:rsidRPr="00CF1F16" w:rsidRDefault="00E533AA" w:rsidP="00CE7491">
      <w:pPr>
        <w:pStyle w:val="11NOIDUNG"/>
        <w:spacing w:before="0" w:line="312" w:lineRule="auto"/>
        <w:rPr>
          <w:lang w:val="pt-BR"/>
        </w:rPr>
      </w:pPr>
      <w:r w:rsidRPr="00CF1F16">
        <w:rPr>
          <w:lang w:val="pt-BR"/>
        </w:rPr>
        <w:t xml:space="preserve">- </w:t>
      </w:r>
      <w:r w:rsidR="00AD3029" w:rsidRPr="00CF1F16">
        <w:rPr>
          <w:lang w:val="pt-BR"/>
        </w:rPr>
        <w:t xml:space="preserve">Hoạt động sửa chữa, bảo dưỡng cũng như quá trình vận hành máy móc, thiết bị trong một khoảng thời gian nhất định cần phải thay dầu máy. Trung bình lượng dầu mỡ thải ra từ các phương tiện vận chuyển và thi công cơ giới là 7 lít/lần thay. Chu kỳ thay dầu và bảo dưỡng máy móc, thiết bị trung bình khoảng 3 tháng </w:t>
      </w:r>
      <w:r w:rsidR="00AD3029" w:rsidRPr="00CF1F16">
        <w:rPr>
          <w:lang w:val="pt-BR"/>
        </w:rPr>
        <w:lastRenderedPageBreak/>
        <w:t xml:space="preserve">thay một lần. Theo ước tính, số lượng phương tiện vận chuyển và thi công cơ giới sử dụng dầu trên công trường là </w:t>
      </w:r>
      <w:r w:rsidR="00C774D0" w:rsidRPr="00CF1F16">
        <w:rPr>
          <w:lang w:val="pt-BR"/>
        </w:rPr>
        <w:t>5 lọai</w:t>
      </w:r>
      <w:r w:rsidR="00AD3029" w:rsidRPr="00CF1F16">
        <w:rPr>
          <w:lang w:val="pt-BR"/>
        </w:rPr>
        <w:t xml:space="preserve"> phương tiện. Vì vậy, lượng dầu mỡ thải phát sinh ước tính phát sinh trong một lần thay khoảng 49 lít ≈ 43,75kg (lượng thải này không tính đến các phương tiện vận tải nguyên vật liệu phục vụ cho thi công). </w:t>
      </w:r>
    </w:p>
    <w:p w14:paraId="2FB82E51" w14:textId="1DBA883A" w:rsidR="00AD3029" w:rsidRPr="00CF1F16" w:rsidRDefault="00AD3029" w:rsidP="00CE7491">
      <w:pPr>
        <w:pStyle w:val="11NOIDUNG"/>
        <w:spacing w:before="0" w:line="312" w:lineRule="auto"/>
        <w:rPr>
          <w:lang w:val="pt-BR"/>
        </w:rPr>
      </w:pPr>
      <w:r w:rsidRPr="00CF1F16">
        <w:rPr>
          <w:lang w:val="pt-BR"/>
        </w:rPr>
        <w:t>- Đối với giẻ lau, bao bì dính dầu mỡ: Lượng giẻ này chỉ được sử dụng khi bảo dưỡng máy móc, thiết bị, tiếp nhiên liệu… Tải lượng nguồn này là không lớn (ước tính khoảng 5</w:t>
      </w:r>
      <w:r w:rsidR="00154DE0" w:rsidRPr="00CF1F16">
        <w:rPr>
          <w:lang w:val="pt-BR"/>
        </w:rPr>
        <w:t xml:space="preserve"> </w:t>
      </w:r>
      <w:r w:rsidRPr="00CF1F16">
        <w:rPr>
          <w:lang w:val="pt-BR"/>
        </w:rPr>
        <w:t>kg/tháng), tuy nhiên nếu không được thu gom và xử lý mà vứt bỏ bừa bãi trên bề mặt sẽ làm mất mỹ quan khu vực, gây ô nhiễm đất, nước ngầm. Khi có mưa chúng sẽ bị cuốn trôi theo nước mưa chảy tràn, dầu mỡ bám dính trên giẻ lau sẽ bao phủ lên bề mặt nước nguồn tiếp nhận khu vực, ngăn cản quá trình hô hấp của sinh vật, gây ảnh hưởng xấu đến chất môi trường xung quanh.</w:t>
      </w:r>
    </w:p>
    <w:p w14:paraId="4C6F92C1" w14:textId="55B193E5" w:rsidR="00EE1CF7" w:rsidRPr="00CF1F16" w:rsidRDefault="00E533AA" w:rsidP="00574F47">
      <w:pPr>
        <w:pStyle w:val="11NOIDUNG"/>
        <w:spacing w:before="0" w:line="312" w:lineRule="auto"/>
        <w:rPr>
          <w:lang w:val="pt-BR"/>
        </w:rPr>
      </w:pPr>
      <w:r w:rsidRPr="00CF1F16">
        <w:rPr>
          <w:lang w:val="pt-BR"/>
        </w:rPr>
        <w:t xml:space="preserve">Dự kiến các hoạt động này được thực hiện trực tiếp tại các dịch vụ sửa chữa, thay dầu máy trên địa bàn khu vực mà không thực hiện tại khu vực thi công (trừ trường hợp hư hỏng đột xuất) nên chất thải nguy hại gồm xăng, dầu thải, giẻ lau dầu mỡ… ít phát sinh trong quá trình thi công xây dựng </w:t>
      </w:r>
      <w:r w:rsidR="00DF207D" w:rsidRPr="00CF1F16">
        <w:rPr>
          <w:lang w:val="pt-BR"/>
        </w:rPr>
        <w:t>d</w:t>
      </w:r>
      <w:r w:rsidR="00493DB0" w:rsidRPr="00CF1F16">
        <w:rPr>
          <w:lang w:val="pt-BR"/>
        </w:rPr>
        <w:t>ự án</w:t>
      </w:r>
      <w:r w:rsidRPr="00CF1F16">
        <w:rPr>
          <w:lang w:val="pt-BR"/>
        </w:rPr>
        <w:t>.</w:t>
      </w:r>
    </w:p>
    <w:p w14:paraId="28925369" w14:textId="10F4A050" w:rsidR="00A871F7" w:rsidRPr="00CF1F16" w:rsidRDefault="00A871F7" w:rsidP="00A871F7">
      <w:pPr>
        <w:pStyle w:val="11NOIDUNG"/>
        <w:spacing w:before="0" w:line="312" w:lineRule="auto"/>
        <w:jc w:val="center"/>
        <w:rPr>
          <w:lang w:val="pt-BR"/>
        </w:rPr>
      </w:pPr>
      <w:bookmarkStart w:id="736" w:name="_Toc137118859"/>
      <w:bookmarkStart w:id="737" w:name="_Hlk122611226"/>
      <w:bookmarkEnd w:id="735"/>
      <w:r w:rsidRPr="00CF1F16">
        <w:rPr>
          <w:b/>
          <w:bCs/>
          <w:i/>
          <w:iCs/>
          <w:lang w:val="pt-BR"/>
        </w:rPr>
        <w:t xml:space="preserve">Bảng </w:t>
      </w:r>
      <w:r w:rsidRPr="00CF1F16">
        <w:rPr>
          <w:b/>
          <w:bCs/>
          <w:i/>
          <w:iCs/>
        </w:rPr>
        <w:fldChar w:fldCharType="begin"/>
      </w:r>
      <w:r w:rsidRPr="00CF1F16">
        <w:rPr>
          <w:b/>
          <w:bCs/>
          <w:i/>
          <w:iCs/>
          <w:lang w:val="pt-BR"/>
        </w:rPr>
        <w:instrText xml:space="preserve"> SEQ Bảng \* ARABIC </w:instrText>
      </w:r>
      <w:r w:rsidRPr="00CF1F16">
        <w:rPr>
          <w:b/>
          <w:bCs/>
          <w:i/>
          <w:iCs/>
        </w:rPr>
        <w:fldChar w:fldCharType="separate"/>
      </w:r>
      <w:r w:rsidR="00574F47" w:rsidRPr="00CF1F16">
        <w:rPr>
          <w:b/>
          <w:bCs/>
          <w:i/>
          <w:iCs/>
          <w:noProof/>
          <w:lang w:val="pt-BR"/>
        </w:rPr>
        <w:t>24</w:t>
      </w:r>
      <w:r w:rsidRPr="00CF1F16">
        <w:rPr>
          <w:b/>
          <w:bCs/>
          <w:i/>
          <w:iCs/>
        </w:rPr>
        <w:fldChar w:fldCharType="end"/>
      </w:r>
      <w:r w:rsidRPr="00CF1F16">
        <w:rPr>
          <w:b/>
          <w:bCs/>
          <w:i/>
          <w:iCs/>
          <w:lang w:val="pt-BR"/>
        </w:rPr>
        <w:t>. Dự báo thành phần, khối lượng CTNH phát sinh</w:t>
      </w:r>
      <w:bookmarkEnd w:id="736"/>
    </w:p>
    <w:tbl>
      <w:tblPr>
        <w:tblStyle w:val="TableGrid"/>
        <w:tblW w:w="0" w:type="auto"/>
        <w:tblInd w:w="-5" w:type="dxa"/>
        <w:tblLook w:val="04A0" w:firstRow="1" w:lastRow="0" w:firstColumn="1" w:lastColumn="0" w:noHBand="0" w:noVBand="1"/>
      </w:tblPr>
      <w:tblGrid>
        <w:gridCol w:w="567"/>
        <w:gridCol w:w="1985"/>
        <w:gridCol w:w="1701"/>
        <w:gridCol w:w="1559"/>
        <w:gridCol w:w="2977"/>
      </w:tblGrid>
      <w:tr w:rsidR="00CF1F16" w:rsidRPr="00CF1F16" w14:paraId="1D2E92DF" w14:textId="12AFD02B" w:rsidTr="000F5DAD">
        <w:tc>
          <w:tcPr>
            <w:tcW w:w="567" w:type="dxa"/>
            <w:shd w:val="clear" w:color="auto" w:fill="FFFF00"/>
            <w:vAlign w:val="center"/>
          </w:tcPr>
          <w:p w14:paraId="7F047E49" w14:textId="77777777" w:rsidR="009709AD" w:rsidRPr="00CF1F16" w:rsidRDefault="009709AD" w:rsidP="00FB6A67">
            <w:pPr>
              <w:widowControl/>
              <w:contextualSpacing/>
              <w:jc w:val="center"/>
              <w:rPr>
                <w:b/>
                <w:bCs/>
                <w:sz w:val="26"/>
                <w:szCs w:val="26"/>
              </w:rPr>
            </w:pPr>
            <w:r w:rsidRPr="00CF1F16">
              <w:rPr>
                <w:b/>
                <w:bCs/>
                <w:sz w:val="26"/>
                <w:szCs w:val="26"/>
              </w:rPr>
              <w:t>TT</w:t>
            </w:r>
          </w:p>
        </w:tc>
        <w:tc>
          <w:tcPr>
            <w:tcW w:w="1985" w:type="dxa"/>
            <w:shd w:val="clear" w:color="auto" w:fill="FFFF00"/>
            <w:vAlign w:val="center"/>
          </w:tcPr>
          <w:p w14:paraId="6A6DAF27" w14:textId="77777777" w:rsidR="009709AD" w:rsidRPr="00CF1F16" w:rsidRDefault="009709AD" w:rsidP="00FB6A67">
            <w:pPr>
              <w:widowControl/>
              <w:contextualSpacing/>
              <w:jc w:val="center"/>
              <w:rPr>
                <w:b/>
                <w:bCs/>
                <w:sz w:val="26"/>
                <w:szCs w:val="26"/>
              </w:rPr>
            </w:pPr>
            <w:r w:rsidRPr="00CF1F16">
              <w:rPr>
                <w:b/>
                <w:bCs/>
                <w:sz w:val="26"/>
                <w:szCs w:val="26"/>
              </w:rPr>
              <w:t>Loại chất thải</w:t>
            </w:r>
          </w:p>
        </w:tc>
        <w:tc>
          <w:tcPr>
            <w:tcW w:w="1701" w:type="dxa"/>
            <w:shd w:val="clear" w:color="auto" w:fill="FFFF00"/>
            <w:vAlign w:val="center"/>
          </w:tcPr>
          <w:p w14:paraId="0CE55618" w14:textId="77777777" w:rsidR="009709AD" w:rsidRPr="00CF1F16" w:rsidRDefault="009709AD" w:rsidP="00FB6A67">
            <w:pPr>
              <w:widowControl/>
              <w:contextualSpacing/>
              <w:jc w:val="center"/>
              <w:rPr>
                <w:b/>
                <w:bCs/>
                <w:sz w:val="26"/>
                <w:szCs w:val="26"/>
              </w:rPr>
            </w:pPr>
            <w:r w:rsidRPr="00CF1F16">
              <w:rPr>
                <w:b/>
                <w:bCs/>
                <w:sz w:val="26"/>
                <w:szCs w:val="26"/>
              </w:rPr>
              <w:t>Mã chất thải</w:t>
            </w:r>
          </w:p>
        </w:tc>
        <w:tc>
          <w:tcPr>
            <w:tcW w:w="1559" w:type="dxa"/>
            <w:shd w:val="clear" w:color="auto" w:fill="FFFF00"/>
            <w:vAlign w:val="center"/>
          </w:tcPr>
          <w:p w14:paraId="552491E9" w14:textId="77777777" w:rsidR="009709AD" w:rsidRPr="00CF1F16" w:rsidRDefault="009709AD" w:rsidP="00FB6A67">
            <w:pPr>
              <w:widowControl/>
              <w:contextualSpacing/>
              <w:jc w:val="center"/>
              <w:rPr>
                <w:b/>
                <w:bCs/>
                <w:sz w:val="26"/>
                <w:szCs w:val="26"/>
              </w:rPr>
            </w:pPr>
            <w:r w:rsidRPr="00CF1F16">
              <w:rPr>
                <w:b/>
                <w:bCs/>
                <w:sz w:val="26"/>
                <w:szCs w:val="26"/>
              </w:rPr>
              <w:t>Khối lượng</w:t>
            </w:r>
          </w:p>
          <w:p w14:paraId="76FE8483" w14:textId="77777777" w:rsidR="009709AD" w:rsidRPr="00CF1F16" w:rsidRDefault="009709AD" w:rsidP="00FB6A67">
            <w:pPr>
              <w:widowControl/>
              <w:contextualSpacing/>
              <w:jc w:val="center"/>
              <w:rPr>
                <w:b/>
                <w:bCs/>
                <w:sz w:val="26"/>
                <w:szCs w:val="26"/>
              </w:rPr>
            </w:pPr>
            <w:r w:rsidRPr="00CF1F16">
              <w:rPr>
                <w:b/>
                <w:bCs/>
                <w:sz w:val="26"/>
                <w:szCs w:val="26"/>
              </w:rPr>
              <w:t>(kg/năm)</w:t>
            </w:r>
          </w:p>
        </w:tc>
        <w:tc>
          <w:tcPr>
            <w:tcW w:w="2977" w:type="dxa"/>
            <w:shd w:val="clear" w:color="auto" w:fill="FFFF00"/>
            <w:vAlign w:val="center"/>
          </w:tcPr>
          <w:p w14:paraId="7DD1C4D4" w14:textId="0B8C1466" w:rsidR="009709AD" w:rsidRPr="00CF1F16" w:rsidRDefault="009709AD" w:rsidP="009709AD">
            <w:pPr>
              <w:widowControl/>
              <w:contextualSpacing/>
              <w:jc w:val="center"/>
              <w:rPr>
                <w:b/>
                <w:bCs/>
                <w:sz w:val="26"/>
                <w:szCs w:val="26"/>
              </w:rPr>
            </w:pPr>
            <w:r w:rsidRPr="00CF1F16">
              <w:rPr>
                <w:b/>
                <w:bCs/>
                <w:sz w:val="26"/>
                <w:szCs w:val="26"/>
              </w:rPr>
              <w:t>Ghi chú</w:t>
            </w:r>
          </w:p>
        </w:tc>
      </w:tr>
      <w:tr w:rsidR="00CF1F16" w:rsidRPr="00CF1F16" w14:paraId="6AE38496" w14:textId="7378F698" w:rsidTr="000F5DAD">
        <w:trPr>
          <w:trHeight w:val="315"/>
        </w:trPr>
        <w:tc>
          <w:tcPr>
            <w:tcW w:w="567" w:type="dxa"/>
            <w:vAlign w:val="center"/>
          </w:tcPr>
          <w:p w14:paraId="1EC54377" w14:textId="77777777" w:rsidR="009709AD" w:rsidRPr="00CF1F16" w:rsidRDefault="009709AD" w:rsidP="00FB6A67">
            <w:pPr>
              <w:widowControl/>
              <w:contextualSpacing/>
              <w:jc w:val="center"/>
              <w:rPr>
                <w:sz w:val="26"/>
                <w:szCs w:val="26"/>
              </w:rPr>
            </w:pPr>
            <w:r w:rsidRPr="00CF1F16">
              <w:rPr>
                <w:sz w:val="26"/>
                <w:szCs w:val="26"/>
              </w:rPr>
              <w:t>1</w:t>
            </w:r>
          </w:p>
        </w:tc>
        <w:tc>
          <w:tcPr>
            <w:tcW w:w="1985" w:type="dxa"/>
            <w:vAlign w:val="center"/>
          </w:tcPr>
          <w:p w14:paraId="10B9E687" w14:textId="77777777" w:rsidR="009709AD" w:rsidRPr="00CF1F16" w:rsidRDefault="009709AD" w:rsidP="009709AD">
            <w:pPr>
              <w:widowControl/>
              <w:contextualSpacing/>
              <w:rPr>
                <w:sz w:val="26"/>
                <w:szCs w:val="26"/>
              </w:rPr>
            </w:pPr>
            <w:r w:rsidRPr="00CF1F16">
              <w:rPr>
                <w:sz w:val="26"/>
                <w:szCs w:val="26"/>
              </w:rPr>
              <w:t>Bóng đèn huỳnh quang thải</w:t>
            </w:r>
          </w:p>
        </w:tc>
        <w:tc>
          <w:tcPr>
            <w:tcW w:w="1701" w:type="dxa"/>
            <w:vAlign w:val="center"/>
          </w:tcPr>
          <w:p w14:paraId="46CD88A8" w14:textId="77777777" w:rsidR="009709AD" w:rsidRPr="00CF1F16" w:rsidRDefault="009709AD" w:rsidP="009709AD">
            <w:pPr>
              <w:widowControl/>
              <w:contextualSpacing/>
              <w:jc w:val="center"/>
              <w:rPr>
                <w:sz w:val="26"/>
                <w:szCs w:val="26"/>
              </w:rPr>
            </w:pPr>
            <w:r w:rsidRPr="00CF1F16">
              <w:rPr>
                <w:sz w:val="26"/>
                <w:szCs w:val="26"/>
              </w:rPr>
              <w:t>16 01 06</w:t>
            </w:r>
          </w:p>
        </w:tc>
        <w:tc>
          <w:tcPr>
            <w:tcW w:w="1559" w:type="dxa"/>
            <w:vAlign w:val="center"/>
          </w:tcPr>
          <w:p w14:paraId="56007709" w14:textId="52BB0AA0" w:rsidR="009709AD" w:rsidRPr="00CF1F16" w:rsidRDefault="00A871F7" w:rsidP="009709AD">
            <w:pPr>
              <w:widowControl/>
              <w:contextualSpacing/>
              <w:jc w:val="center"/>
              <w:rPr>
                <w:sz w:val="26"/>
                <w:szCs w:val="26"/>
              </w:rPr>
            </w:pPr>
            <w:r w:rsidRPr="00CF1F16">
              <w:rPr>
                <w:sz w:val="26"/>
                <w:szCs w:val="26"/>
              </w:rPr>
              <w:t>10</w:t>
            </w:r>
          </w:p>
        </w:tc>
        <w:tc>
          <w:tcPr>
            <w:tcW w:w="2977" w:type="dxa"/>
            <w:vAlign w:val="center"/>
          </w:tcPr>
          <w:p w14:paraId="02990F8C" w14:textId="1B4F5B14" w:rsidR="009709AD" w:rsidRPr="00CF1F16" w:rsidRDefault="009709AD" w:rsidP="00A871F7">
            <w:pPr>
              <w:widowControl/>
              <w:contextualSpacing/>
              <w:jc w:val="center"/>
              <w:rPr>
                <w:sz w:val="26"/>
                <w:szCs w:val="26"/>
              </w:rPr>
            </w:pPr>
            <w:r w:rsidRPr="00CF1F16">
              <w:rPr>
                <w:sz w:val="26"/>
                <w:szCs w:val="26"/>
              </w:rPr>
              <w:t>01 bóng đèn và 01 bộ thiết bị điện tử đi kèm nặng khoảng 0,5kg</w:t>
            </w:r>
          </w:p>
        </w:tc>
      </w:tr>
      <w:tr w:rsidR="00CF1F16" w:rsidRPr="00CF1F16" w14:paraId="283C7D44" w14:textId="44F617BF" w:rsidTr="000F5DAD">
        <w:tc>
          <w:tcPr>
            <w:tcW w:w="567" w:type="dxa"/>
            <w:vAlign w:val="center"/>
          </w:tcPr>
          <w:p w14:paraId="3562530C" w14:textId="77777777" w:rsidR="009709AD" w:rsidRPr="00CF1F16" w:rsidRDefault="009709AD" w:rsidP="00FB6A67">
            <w:pPr>
              <w:widowControl/>
              <w:contextualSpacing/>
              <w:jc w:val="center"/>
              <w:rPr>
                <w:sz w:val="26"/>
                <w:szCs w:val="26"/>
              </w:rPr>
            </w:pPr>
            <w:r w:rsidRPr="00CF1F16">
              <w:rPr>
                <w:sz w:val="26"/>
                <w:szCs w:val="26"/>
              </w:rPr>
              <w:t>2</w:t>
            </w:r>
          </w:p>
        </w:tc>
        <w:tc>
          <w:tcPr>
            <w:tcW w:w="1985" w:type="dxa"/>
            <w:vAlign w:val="center"/>
          </w:tcPr>
          <w:p w14:paraId="1818C436" w14:textId="77777777" w:rsidR="009709AD" w:rsidRPr="00CF1F16" w:rsidRDefault="009709AD" w:rsidP="00FB6A67">
            <w:pPr>
              <w:widowControl/>
              <w:contextualSpacing/>
              <w:rPr>
                <w:sz w:val="26"/>
                <w:szCs w:val="26"/>
              </w:rPr>
            </w:pPr>
            <w:r w:rsidRPr="00CF1F16">
              <w:rPr>
                <w:sz w:val="26"/>
                <w:szCs w:val="26"/>
              </w:rPr>
              <w:t>Giẻ lau nhiễm các thành phần nguy hại</w:t>
            </w:r>
          </w:p>
        </w:tc>
        <w:tc>
          <w:tcPr>
            <w:tcW w:w="1701" w:type="dxa"/>
            <w:vAlign w:val="center"/>
          </w:tcPr>
          <w:p w14:paraId="092BFEB9" w14:textId="77777777" w:rsidR="009709AD" w:rsidRPr="00CF1F16" w:rsidRDefault="009709AD" w:rsidP="00FB6A67">
            <w:pPr>
              <w:widowControl/>
              <w:contextualSpacing/>
              <w:jc w:val="center"/>
              <w:rPr>
                <w:sz w:val="26"/>
                <w:szCs w:val="26"/>
              </w:rPr>
            </w:pPr>
            <w:r w:rsidRPr="00CF1F16">
              <w:rPr>
                <w:sz w:val="26"/>
                <w:szCs w:val="26"/>
              </w:rPr>
              <w:t>18 02 01</w:t>
            </w:r>
          </w:p>
        </w:tc>
        <w:tc>
          <w:tcPr>
            <w:tcW w:w="1559" w:type="dxa"/>
            <w:vAlign w:val="center"/>
          </w:tcPr>
          <w:p w14:paraId="77D7AE09" w14:textId="781AAF29" w:rsidR="009709AD" w:rsidRPr="00CF1F16" w:rsidRDefault="009709AD" w:rsidP="00FB6A67">
            <w:pPr>
              <w:widowControl/>
              <w:contextualSpacing/>
              <w:jc w:val="center"/>
              <w:rPr>
                <w:sz w:val="26"/>
                <w:szCs w:val="26"/>
              </w:rPr>
            </w:pPr>
            <w:r w:rsidRPr="00CF1F16">
              <w:rPr>
                <w:sz w:val="26"/>
                <w:szCs w:val="26"/>
              </w:rPr>
              <w:t xml:space="preserve"> </w:t>
            </w:r>
            <w:r w:rsidR="00A871F7" w:rsidRPr="00CF1F16">
              <w:rPr>
                <w:sz w:val="26"/>
                <w:szCs w:val="26"/>
              </w:rPr>
              <w:t>10</w:t>
            </w:r>
          </w:p>
        </w:tc>
        <w:tc>
          <w:tcPr>
            <w:tcW w:w="2977" w:type="dxa"/>
            <w:vAlign w:val="center"/>
          </w:tcPr>
          <w:p w14:paraId="2FF9C279" w14:textId="597D7C03" w:rsidR="009709AD" w:rsidRPr="00CF1F16" w:rsidRDefault="00A871F7" w:rsidP="00A871F7">
            <w:pPr>
              <w:widowControl/>
              <w:contextualSpacing/>
              <w:jc w:val="center"/>
              <w:rPr>
                <w:sz w:val="26"/>
                <w:szCs w:val="26"/>
              </w:rPr>
            </w:pPr>
            <w:r w:rsidRPr="00CF1F16">
              <w:rPr>
                <w:sz w:val="26"/>
                <w:szCs w:val="26"/>
              </w:rPr>
              <w:t>Tạm tính</w:t>
            </w:r>
          </w:p>
        </w:tc>
      </w:tr>
      <w:tr w:rsidR="00CF1F16" w:rsidRPr="00CF1F16" w14:paraId="1AF621C3" w14:textId="1BA65C66" w:rsidTr="000F5DAD">
        <w:tc>
          <w:tcPr>
            <w:tcW w:w="567" w:type="dxa"/>
            <w:vAlign w:val="center"/>
          </w:tcPr>
          <w:p w14:paraId="339E660E" w14:textId="77777777" w:rsidR="009709AD" w:rsidRPr="00CF1F16" w:rsidRDefault="009709AD" w:rsidP="00FB6A67">
            <w:pPr>
              <w:widowControl/>
              <w:contextualSpacing/>
              <w:jc w:val="center"/>
              <w:rPr>
                <w:sz w:val="26"/>
                <w:szCs w:val="26"/>
              </w:rPr>
            </w:pPr>
            <w:r w:rsidRPr="00CF1F16">
              <w:rPr>
                <w:sz w:val="26"/>
                <w:szCs w:val="26"/>
              </w:rPr>
              <w:t>3</w:t>
            </w:r>
          </w:p>
        </w:tc>
        <w:tc>
          <w:tcPr>
            <w:tcW w:w="1985" w:type="dxa"/>
          </w:tcPr>
          <w:p w14:paraId="5EBE0472" w14:textId="77777777" w:rsidR="009709AD" w:rsidRPr="00CF1F16" w:rsidRDefault="009709AD" w:rsidP="00FB6A67">
            <w:pPr>
              <w:widowControl/>
              <w:contextualSpacing/>
              <w:rPr>
                <w:sz w:val="26"/>
                <w:szCs w:val="26"/>
              </w:rPr>
            </w:pPr>
            <w:r w:rsidRPr="00CF1F16">
              <w:rPr>
                <w:sz w:val="26"/>
                <w:szCs w:val="26"/>
              </w:rPr>
              <w:t>Ắc quy thải</w:t>
            </w:r>
          </w:p>
        </w:tc>
        <w:tc>
          <w:tcPr>
            <w:tcW w:w="1701" w:type="dxa"/>
          </w:tcPr>
          <w:p w14:paraId="3ABD6FB1" w14:textId="77777777" w:rsidR="009709AD" w:rsidRPr="00CF1F16" w:rsidRDefault="009709AD" w:rsidP="00FB6A67">
            <w:pPr>
              <w:widowControl/>
              <w:contextualSpacing/>
              <w:jc w:val="center"/>
              <w:rPr>
                <w:sz w:val="26"/>
                <w:szCs w:val="26"/>
              </w:rPr>
            </w:pPr>
            <w:r w:rsidRPr="00CF1F16">
              <w:rPr>
                <w:sz w:val="26"/>
                <w:szCs w:val="26"/>
              </w:rPr>
              <w:t>16 01 12</w:t>
            </w:r>
          </w:p>
        </w:tc>
        <w:tc>
          <w:tcPr>
            <w:tcW w:w="1559" w:type="dxa"/>
          </w:tcPr>
          <w:p w14:paraId="1072B0D2" w14:textId="4355A85A" w:rsidR="009709AD" w:rsidRPr="00CF1F16" w:rsidRDefault="00A871F7" w:rsidP="00FB6A67">
            <w:pPr>
              <w:widowControl/>
              <w:contextualSpacing/>
              <w:jc w:val="center"/>
              <w:rPr>
                <w:sz w:val="26"/>
                <w:szCs w:val="26"/>
              </w:rPr>
            </w:pPr>
            <w:r w:rsidRPr="00CF1F16">
              <w:rPr>
                <w:sz w:val="26"/>
                <w:szCs w:val="26"/>
              </w:rPr>
              <w:t>10</w:t>
            </w:r>
          </w:p>
        </w:tc>
        <w:tc>
          <w:tcPr>
            <w:tcW w:w="2977" w:type="dxa"/>
            <w:vAlign w:val="center"/>
          </w:tcPr>
          <w:p w14:paraId="5833709F" w14:textId="2CEB5F07" w:rsidR="009709AD" w:rsidRPr="00CF1F16" w:rsidRDefault="00A871F7" w:rsidP="00A871F7">
            <w:pPr>
              <w:widowControl/>
              <w:contextualSpacing/>
              <w:jc w:val="center"/>
              <w:rPr>
                <w:sz w:val="26"/>
                <w:szCs w:val="26"/>
              </w:rPr>
            </w:pPr>
            <w:r w:rsidRPr="00CF1F16">
              <w:rPr>
                <w:sz w:val="26"/>
                <w:szCs w:val="26"/>
              </w:rPr>
              <w:t>Tạm tính</w:t>
            </w:r>
          </w:p>
        </w:tc>
      </w:tr>
      <w:tr w:rsidR="00CF1F16" w:rsidRPr="00CF1F16" w14:paraId="33973790" w14:textId="25225C28" w:rsidTr="000F5DAD">
        <w:tc>
          <w:tcPr>
            <w:tcW w:w="567" w:type="dxa"/>
            <w:vAlign w:val="center"/>
          </w:tcPr>
          <w:p w14:paraId="3C37D319" w14:textId="69F1E9A2" w:rsidR="009709AD" w:rsidRPr="00CF1F16" w:rsidRDefault="00A871F7" w:rsidP="00FB6A67">
            <w:pPr>
              <w:widowControl/>
              <w:contextualSpacing/>
              <w:jc w:val="center"/>
              <w:rPr>
                <w:sz w:val="26"/>
                <w:szCs w:val="26"/>
              </w:rPr>
            </w:pPr>
            <w:r w:rsidRPr="00CF1F16">
              <w:rPr>
                <w:sz w:val="26"/>
                <w:szCs w:val="26"/>
              </w:rPr>
              <w:t>4</w:t>
            </w:r>
          </w:p>
        </w:tc>
        <w:tc>
          <w:tcPr>
            <w:tcW w:w="1985" w:type="dxa"/>
          </w:tcPr>
          <w:p w14:paraId="44AA3E93" w14:textId="1E0A94C1" w:rsidR="009709AD" w:rsidRPr="00CF1F16" w:rsidRDefault="00A871F7" w:rsidP="00FB6A67">
            <w:pPr>
              <w:widowControl/>
              <w:contextualSpacing/>
              <w:rPr>
                <w:sz w:val="26"/>
                <w:szCs w:val="26"/>
              </w:rPr>
            </w:pPr>
            <w:r w:rsidRPr="00CF1F16">
              <w:rPr>
                <w:sz w:val="26"/>
                <w:szCs w:val="26"/>
              </w:rPr>
              <w:t>Các loại chất thải nguy hại khác</w:t>
            </w:r>
          </w:p>
        </w:tc>
        <w:tc>
          <w:tcPr>
            <w:tcW w:w="1701" w:type="dxa"/>
          </w:tcPr>
          <w:p w14:paraId="522F54BC" w14:textId="77777777" w:rsidR="009709AD" w:rsidRPr="00CF1F16" w:rsidRDefault="009709AD" w:rsidP="00FB6A67">
            <w:pPr>
              <w:widowControl/>
              <w:contextualSpacing/>
              <w:jc w:val="center"/>
              <w:rPr>
                <w:sz w:val="26"/>
                <w:szCs w:val="26"/>
              </w:rPr>
            </w:pPr>
          </w:p>
        </w:tc>
        <w:tc>
          <w:tcPr>
            <w:tcW w:w="1559" w:type="dxa"/>
          </w:tcPr>
          <w:p w14:paraId="7CD28723" w14:textId="7823ACE3" w:rsidR="009709AD" w:rsidRPr="00CF1F16" w:rsidRDefault="00A871F7" w:rsidP="00FB6A67">
            <w:pPr>
              <w:widowControl/>
              <w:contextualSpacing/>
              <w:jc w:val="center"/>
              <w:rPr>
                <w:sz w:val="26"/>
                <w:szCs w:val="26"/>
              </w:rPr>
            </w:pPr>
            <w:r w:rsidRPr="00CF1F16">
              <w:rPr>
                <w:sz w:val="26"/>
                <w:szCs w:val="26"/>
              </w:rPr>
              <w:t>20</w:t>
            </w:r>
          </w:p>
        </w:tc>
        <w:tc>
          <w:tcPr>
            <w:tcW w:w="2977" w:type="dxa"/>
            <w:vAlign w:val="center"/>
          </w:tcPr>
          <w:p w14:paraId="32363995" w14:textId="1EFF9DA8" w:rsidR="009709AD" w:rsidRPr="00CF1F16" w:rsidRDefault="00A871F7" w:rsidP="00A871F7">
            <w:pPr>
              <w:widowControl/>
              <w:contextualSpacing/>
              <w:jc w:val="center"/>
              <w:rPr>
                <w:sz w:val="26"/>
                <w:szCs w:val="26"/>
              </w:rPr>
            </w:pPr>
            <w:r w:rsidRPr="00CF1F16">
              <w:rPr>
                <w:sz w:val="26"/>
                <w:szCs w:val="26"/>
              </w:rPr>
              <w:t>Tạm tính</w:t>
            </w:r>
          </w:p>
        </w:tc>
      </w:tr>
      <w:tr w:rsidR="00CF1F16" w:rsidRPr="00CF1F16" w14:paraId="41181750" w14:textId="654BD4CE" w:rsidTr="000F5DAD">
        <w:tc>
          <w:tcPr>
            <w:tcW w:w="4253" w:type="dxa"/>
            <w:gridSpan w:val="3"/>
          </w:tcPr>
          <w:p w14:paraId="5B075B05" w14:textId="77777777" w:rsidR="009709AD" w:rsidRPr="00CF1F16" w:rsidRDefault="009709AD" w:rsidP="00FB6A67">
            <w:pPr>
              <w:widowControl/>
              <w:contextualSpacing/>
              <w:jc w:val="center"/>
              <w:rPr>
                <w:sz w:val="26"/>
                <w:szCs w:val="26"/>
              </w:rPr>
            </w:pPr>
            <w:r w:rsidRPr="00CF1F16">
              <w:rPr>
                <w:sz w:val="26"/>
                <w:szCs w:val="26"/>
              </w:rPr>
              <w:t>Tổng khối lượng</w:t>
            </w:r>
          </w:p>
        </w:tc>
        <w:tc>
          <w:tcPr>
            <w:tcW w:w="1559" w:type="dxa"/>
          </w:tcPr>
          <w:p w14:paraId="443BB192" w14:textId="2483597F" w:rsidR="009709AD" w:rsidRPr="00CF1F16" w:rsidRDefault="00A871F7" w:rsidP="00FB6A67">
            <w:pPr>
              <w:widowControl/>
              <w:contextualSpacing/>
              <w:jc w:val="center"/>
              <w:rPr>
                <w:sz w:val="26"/>
                <w:szCs w:val="26"/>
              </w:rPr>
            </w:pPr>
            <w:r w:rsidRPr="00CF1F16">
              <w:rPr>
                <w:sz w:val="26"/>
                <w:szCs w:val="26"/>
              </w:rPr>
              <w:t>50</w:t>
            </w:r>
          </w:p>
        </w:tc>
        <w:tc>
          <w:tcPr>
            <w:tcW w:w="2977" w:type="dxa"/>
          </w:tcPr>
          <w:p w14:paraId="292FCE36" w14:textId="77777777" w:rsidR="009709AD" w:rsidRPr="00CF1F16" w:rsidRDefault="009709AD" w:rsidP="00FB6A67">
            <w:pPr>
              <w:widowControl/>
              <w:contextualSpacing/>
              <w:jc w:val="center"/>
              <w:rPr>
                <w:sz w:val="26"/>
                <w:szCs w:val="26"/>
              </w:rPr>
            </w:pPr>
          </w:p>
        </w:tc>
      </w:tr>
    </w:tbl>
    <w:p w14:paraId="47DB21EF" w14:textId="29B203AF" w:rsidR="009709AD" w:rsidRPr="00CF1F16" w:rsidRDefault="00A871F7" w:rsidP="00A871F7">
      <w:pPr>
        <w:pStyle w:val="11NOIDUNG"/>
        <w:spacing w:before="0" w:line="312" w:lineRule="auto"/>
        <w:jc w:val="right"/>
        <w:rPr>
          <w:i/>
          <w:iCs/>
          <w:lang w:val="pt-BR"/>
        </w:rPr>
      </w:pPr>
      <w:r w:rsidRPr="00CF1F16">
        <w:rPr>
          <w:i/>
          <w:iCs/>
          <w:u w:val="single"/>
          <w:lang w:val="pt-BR"/>
        </w:rPr>
        <w:t>Lưu ý:</w:t>
      </w:r>
      <w:r w:rsidRPr="00CF1F16">
        <w:rPr>
          <w:i/>
          <w:iCs/>
          <w:lang w:val="pt-BR"/>
        </w:rPr>
        <w:t xml:space="preserve"> Số liệu trên đây được đơn vị tư vấn tham khảo các dự án tương tự.</w:t>
      </w:r>
    </w:p>
    <w:p w14:paraId="03F88A62" w14:textId="6AEE024D" w:rsidR="00E533AA" w:rsidRPr="00CF1F16" w:rsidRDefault="00E533AA" w:rsidP="000F5DAD">
      <w:pPr>
        <w:pStyle w:val="11NOIDUNG"/>
        <w:spacing w:before="0" w:line="312" w:lineRule="auto"/>
        <w:ind w:firstLine="0"/>
        <w:rPr>
          <w:lang w:val="pt-BR"/>
        </w:rPr>
      </w:pPr>
      <w:r w:rsidRPr="00CF1F16">
        <w:rPr>
          <w:lang w:val="pt-BR"/>
        </w:rPr>
        <w:t xml:space="preserve">Nguồn thải này không lớn nhưng có mức độ gây ô nhiễm cao, khó phân hủy, nếu không được thu gom triệt để về lâu dài sẽ gây tác động đến môi trường khu vực. Đặc biệt là khi thời tiết khu vực có mưa, nguồn thải này sẽ thấm vào đất cát và bị cuốn trôi theo nước mưa chảy tràn làm ô nhiễm nguồn tiếp nhận, đặc biệt các kênh mương dẫn nước, thấm vào đất gây ô nhiễm nguồn nước ngầm. </w:t>
      </w:r>
    </w:p>
    <w:p w14:paraId="47D59AD7" w14:textId="380E74D1" w:rsidR="00AD3029" w:rsidRPr="00CF1F16" w:rsidRDefault="00424D42" w:rsidP="00CE7491">
      <w:pPr>
        <w:pStyle w:val="11NOIDUNG"/>
        <w:spacing w:before="0" w:line="312" w:lineRule="auto"/>
        <w:rPr>
          <w:lang w:val="pt-BR"/>
        </w:rPr>
      </w:pPr>
      <w:r w:rsidRPr="00CF1F16">
        <w:rPr>
          <w:lang w:val="pt-BR"/>
        </w:rPr>
        <w:t>D</w:t>
      </w:r>
      <w:r w:rsidR="00AD3029" w:rsidRPr="00CF1F16">
        <w:rPr>
          <w:lang w:val="pt-BR"/>
        </w:rPr>
        <w:t xml:space="preserve">ự kiến các hoạt động này được thực hiện trực tiếp tại các dịch vụ sửa chữa, thay dầu máy trên địa bàn khu vực mà không thực hiện tại khu vực thi công (trừ </w:t>
      </w:r>
      <w:r w:rsidR="00AD3029" w:rsidRPr="00CF1F16">
        <w:rPr>
          <w:lang w:val="pt-BR"/>
        </w:rPr>
        <w:lastRenderedPageBreak/>
        <w:t xml:space="preserve">trường hợp hư hỏng đột xuất) nên chất thải nguy hại gồm xăng, dầu thải, giẻ lau dầu mỡ… ít phát sinh trong quá trình thi công xây dựng </w:t>
      </w:r>
      <w:r w:rsidR="00DF207D" w:rsidRPr="00CF1F16">
        <w:rPr>
          <w:lang w:val="pt-BR"/>
        </w:rPr>
        <w:t>d</w:t>
      </w:r>
      <w:r w:rsidR="00493DB0" w:rsidRPr="00CF1F16">
        <w:rPr>
          <w:lang w:val="pt-BR"/>
        </w:rPr>
        <w:t>ự án</w:t>
      </w:r>
      <w:r w:rsidR="00AD3029" w:rsidRPr="00CF1F16">
        <w:rPr>
          <w:lang w:val="pt-BR"/>
        </w:rPr>
        <w:t>.</w:t>
      </w:r>
    </w:p>
    <w:bookmarkEnd w:id="737"/>
    <w:p w14:paraId="1DA43997" w14:textId="5A573F0E" w:rsidR="009E6D8A" w:rsidRPr="00CF1F16" w:rsidRDefault="009E6D8A" w:rsidP="00CE7491">
      <w:pPr>
        <w:pStyle w:val="11NOIDUNG"/>
        <w:spacing w:before="0" w:line="312" w:lineRule="auto"/>
        <w:rPr>
          <w:b/>
          <w:bCs/>
          <w:i/>
          <w:lang w:val="pt-BR"/>
        </w:rPr>
      </w:pPr>
      <w:r w:rsidRPr="00CF1F16">
        <w:rPr>
          <w:b/>
          <w:bCs/>
          <w:i/>
          <w:lang w:val="pt-BR"/>
        </w:rPr>
        <w:t>d) Tác động đến bãi</w:t>
      </w:r>
      <w:r w:rsidR="00D61DF9" w:rsidRPr="00CF1F16">
        <w:rPr>
          <w:b/>
          <w:bCs/>
          <w:i/>
          <w:lang w:val="pt-BR"/>
        </w:rPr>
        <w:t xml:space="preserve"> </w:t>
      </w:r>
      <w:r w:rsidR="00C774D0" w:rsidRPr="00CF1F16">
        <w:rPr>
          <w:b/>
          <w:bCs/>
          <w:i/>
          <w:lang w:val="pt-BR"/>
        </w:rPr>
        <w:t xml:space="preserve">đổ </w:t>
      </w:r>
      <w:r w:rsidR="00383EB5" w:rsidRPr="00CF1F16">
        <w:rPr>
          <w:b/>
          <w:bCs/>
          <w:i/>
          <w:lang w:val="pt-BR"/>
        </w:rPr>
        <w:t>đất phong hóa</w:t>
      </w:r>
    </w:p>
    <w:p w14:paraId="4C104780" w14:textId="77777777" w:rsidR="009E6D8A" w:rsidRPr="00CF1F16" w:rsidRDefault="009E6D8A" w:rsidP="009E6D8A">
      <w:pPr>
        <w:spacing w:line="312" w:lineRule="auto"/>
        <w:ind w:firstLine="567"/>
        <w:jc w:val="both"/>
        <w:rPr>
          <w:i/>
          <w:iCs/>
        </w:rPr>
      </w:pPr>
      <w:r w:rsidRPr="00CF1F16">
        <w:rPr>
          <w:i/>
          <w:iCs/>
        </w:rPr>
        <w:t>d.1) Tác động do bụi, khí thải</w:t>
      </w:r>
    </w:p>
    <w:p w14:paraId="2793C854" w14:textId="6358C367" w:rsidR="009E6D8A" w:rsidRPr="00CF1F16" w:rsidRDefault="009E6D8A" w:rsidP="00CF55E6">
      <w:pPr>
        <w:tabs>
          <w:tab w:val="left" w:pos="7088"/>
        </w:tabs>
        <w:spacing w:line="312" w:lineRule="auto"/>
        <w:ind w:firstLine="567"/>
        <w:jc w:val="both"/>
        <w:rPr>
          <w:lang w:val="it-IT"/>
        </w:rPr>
      </w:pPr>
      <w:r w:rsidRPr="00CF1F16">
        <w:rPr>
          <w:lang w:val="it-IT"/>
        </w:rPr>
        <w:t xml:space="preserve">Tổng khối lượng </w:t>
      </w:r>
      <w:r w:rsidR="00383EB5" w:rsidRPr="00CF1F16">
        <w:rPr>
          <w:lang w:val="it-IT"/>
        </w:rPr>
        <w:t>đổ đất phong hóa là</w:t>
      </w:r>
      <w:r w:rsidRPr="00CF1F16">
        <w:rPr>
          <w:lang w:val="it-IT"/>
        </w:rPr>
        <w:t xml:space="preserve"> </w:t>
      </w:r>
      <w:r w:rsidR="00C774D0" w:rsidRPr="00CF1F16">
        <w:t>7.817,9</w:t>
      </w:r>
      <w:r w:rsidRPr="00CF1F16">
        <w:t xml:space="preserve"> </w:t>
      </w:r>
      <w:r w:rsidRPr="00CF1F16">
        <w:rPr>
          <w:lang w:val="cs-CZ"/>
        </w:rPr>
        <w:t>m</w:t>
      </w:r>
      <w:r w:rsidRPr="00CF1F16">
        <w:rPr>
          <w:vertAlign w:val="superscript"/>
          <w:lang w:val="cs-CZ"/>
        </w:rPr>
        <w:t>3</w:t>
      </w:r>
      <w:r w:rsidRPr="00CF1F16">
        <w:rPr>
          <w:vertAlign w:val="subscript"/>
          <w:lang w:val="cs-CZ"/>
        </w:rPr>
        <w:t xml:space="preserve"> </w:t>
      </w:r>
      <w:r w:rsidRPr="00CF1F16">
        <w:rPr>
          <w:lang w:val="cs-CZ"/>
        </w:rPr>
        <w:t xml:space="preserve">tương đương </w:t>
      </w:r>
      <w:bookmarkStart w:id="738" w:name="_Hlk121157247"/>
      <w:r w:rsidR="00C774D0" w:rsidRPr="00CF1F16">
        <w:rPr>
          <w:lang w:val="cs-CZ"/>
        </w:rPr>
        <w:t>11.335,96</w:t>
      </w:r>
      <w:r w:rsidRPr="00CF1F16">
        <w:rPr>
          <w:lang w:val="cs-CZ"/>
        </w:rPr>
        <w:t xml:space="preserve"> tấn</w:t>
      </w:r>
      <w:bookmarkEnd w:id="738"/>
      <w:r w:rsidRPr="00CF1F16">
        <w:rPr>
          <w:lang w:val="it-IT"/>
        </w:rPr>
        <w:t xml:space="preserve">. Vì vậy, nếu dự án không bố trí được khu vực đổ đất hợp lý thì sẽ gây chiếm dụng mặt bằng thi công và ảnh hưởng đến mỹ quan khu vực thực hiện dự án. Do đó, Chủ dự án đã phối hợp với chính quyền </w:t>
      </w:r>
      <w:r w:rsidR="003F2020" w:rsidRPr="00CF1F16">
        <w:rPr>
          <w:lang w:val="it-IT"/>
        </w:rPr>
        <w:t>xã Phú Định</w:t>
      </w:r>
      <w:r w:rsidRPr="00CF1F16">
        <w:rPr>
          <w:lang w:val="it-IT"/>
        </w:rPr>
        <w:t xml:space="preserve"> bố trí bãi đổ đất phong hóa</w:t>
      </w:r>
      <w:r w:rsidR="009240D8" w:rsidRPr="00CF1F16">
        <w:rPr>
          <w:lang w:val="it-IT"/>
        </w:rPr>
        <w:t xml:space="preserve"> không thích hợp </w:t>
      </w:r>
      <w:r w:rsidRPr="00CF1F16">
        <w:rPr>
          <w:lang w:val="it-IT"/>
        </w:rPr>
        <w:t xml:space="preserve">với </w:t>
      </w:r>
      <w:r w:rsidR="009240D8" w:rsidRPr="00CF1F16">
        <w:rPr>
          <w:lang w:val="it-IT"/>
        </w:rPr>
        <w:t>diện tích 12.982</w:t>
      </w:r>
      <w:r w:rsidRPr="00CF1F16">
        <w:rPr>
          <w:lang w:val="it-IT"/>
        </w:rPr>
        <w:t>m</w:t>
      </w:r>
      <w:r w:rsidRPr="00CF1F16">
        <w:rPr>
          <w:vertAlign w:val="superscript"/>
          <w:lang w:val="it-IT"/>
        </w:rPr>
        <w:t>3</w:t>
      </w:r>
      <w:r w:rsidR="009240D8" w:rsidRPr="00CF1F16">
        <w:rPr>
          <w:vertAlign w:val="subscript"/>
          <w:lang w:val="it-IT"/>
        </w:rPr>
        <w:softHyphen/>
      </w:r>
      <w:r w:rsidR="009240D8" w:rsidRPr="00CF1F16">
        <w:rPr>
          <w:lang w:val="it-IT"/>
        </w:rPr>
        <w:t>, khoảng cách vận chuyển từ dự án đến vị trí đổ đất tối đa 5,0km diện tích 3.572,1m</w:t>
      </w:r>
      <w:r w:rsidR="009240D8" w:rsidRPr="00CF1F16">
        <w:rPr>
          <w:vertAlign w:val="superscript"/>
          <w:lang w:val="it-IT"/>
        </w:rPr>
        <w:t>2</w:t>
      </w:r>
      <w:r w:rsidR="00CF55E6" w:rsidRPr="00CF1F16">
        <w:rPr>
          <w:lang w:val="it-IT"/>
        </w:rPr>
        <w:t>.</w:t>
      </w:r>
      <w:r w:rsidRPr="00CF1F16">
        <w:rPr>
          <w:lang w:val="it-IT"/>
        </w:rPr>
        <w:t xml:space="preserve"> </w:t>
      </w:r>
    </w:p>
    <w:p w14:paraId="6B78F549" w14:textId="6322A625" w:rsidR="009E6D8A" w:rsidRPr="00CF1F16" w:rsidRDefault="009E6D8A" w:rsidP="009E6D8A">
      <w:pPr>
        <w:spacing w:line="312" w:lineRule="auto"/>
        <w:ind w:firstLine="567"/>
        <w:jc w:val="both"/>
        <w:rPr>
          <w:lang w:val="it-IT"/>
        </w:rPr>
      </w:pPr>
      <w:r w:rsidRPr="00CF1F16">
        <w:rPr>
          <w:lang w:val="it-IT"/>
        </w:rPr>
        <w:t>Tác động tại vị trí bãi đổ đất phong hóa bao gồm các tác động sau:</w:t>
      </w:r>
    </w:p>
    <w:p w14:paraId="1A66E942" w14:textId="77777777" w:rsidR="009E6D8A" w:rsidRPr="00CF1F16" w:rsidRDefault="009E6D8A" w:rsidP="009E6D8A">
      <w:pPr>
        <w:spacing w:line="312" w:lineRule="auto"/>
        <w:ind w:firstLine="567"/>
        <w:jc w:val="both"/>
        <w:rPr>
          <w:lang w:val="it-IT"/>
        </w:rPr>
      </w:pPr>
      <w:r w:rsidRPr="00CF1F16">
        <w:rPr>
          <w:b/>
          <w:bCs/>
          <w:lang w:val="it-IT"/>
        </w:rPr>
        <w:t xml:space="preserve">- </w:t>
      </w:r>
      <w:r w:rsidRPr="00CF1F16">
        <w:rPr>
          <w:lang w:val="it-IT"/>
        </w:rPr>
        <w:t xml:space="preserve">Tác động từ quá trình đổ đất: </w:t>
      </w:r>
    </w:p>
    <w:p w14:paraId="790F46A4" w14:textId="3A8F6B8D" w:rsidR="009E6D8A" w:rsidRPr="00CF1F16" w:rsidRDefault="009E6D8A" w:rsidP="009E6D8A">
      <w:pPr>
        <w:spacing w:line="312" w:lineRule="auto"/>
        <w:ind w:firstLine="567"/>
        <w:jc w:val="both"/>
        <w:rPr>
          <w:lang w:val="it-IT"/>
        </w:rPr>
      </w:pPr>
      <w:r w:rsidRPr="00CF1F16">
        <w:rPr>
          <w:lang w:val="it-IT"/>
        </w:rPr>
        <w:t>Theo số liệu của Viện Khoa học công nghệ xây dựng - Bộ xây dựng về xác định hệ số ô nhiễm do hoạt động đổ 01 tấn đất, đá thì lượng bụi phát sinh trung bình là 0,</w:t>
      </w:r>
      <w:r w:rsidR="009240D8" w:rsidRPr="00CF1F16">
        <w:rPr>
          <w:lang w:val="it-IT"/>
        </w:rPr>
        <w:t>0</w:t>
      </w:r>
      <w:r w:rsidRPr="00CF1F16">
        <w:rPr>
          <w:lang w:val="it-IT"/>
        </w:rPr>
        <w:t>134 kg/tấn.</w:t>
      </w:r>
    </w:p>
    <w:p w14:paraId="5A15EE39" w14:textId="458D4109" w:rsidR="009E6D8A" w:rsidRPr="00CF1F16" w:rsidRDefault="009240D8" w:rsidP="009E6D8A">
      <w:pPr>
        <w:spacing w:line="312" w:lineRule="auto"/>
        <w:ind w:firstLine="567"/>
        <w:jc w:val="both"/>
        <w:rPr>
          <w:lang w:val="it-IT"/>
        </w:rPr>
      </w:pPr>
      <w:r w:rsidRPr="00CF1F16">
        <w:rPr>
          <w:lang w:val="it-IT"/>
        </w:rPr>
        <w:t>Tổng khối l</w:t>
      </w:r>
      <w:r w:rsidR="009E6D8A" w:rsidRPr="00CF1F16">
        <w:rPr>
          <w:lang w:val="it-IT"/>
        </w:rPr>
        <w:t xml:space="preserve">ượng </w:t>
      </w:r>
      <w:r w:rsidR="00383EB5" w:rsidRPr="00CF1F16">
        <w:rPr>
          <w:lang w:val="it-IT"/>
        </w:rPr>
        <w:t>đ</w:t>
      </w:r>
      <w:r w:rsidR="009E6D8A" w:rsidRPr="00CF1F16">
        <w:rPr>
          <w:lang w:val="it-IT"/>
        </w:rPr>
        <w:t>ất phong hóa cần</w:t>
      </w:r>
      <w:r w:rsidR="00383EB5" w:rsidRPr="00CF1F16">
        <w:rPr>
          <w:lang w:val="it-IT"/>
        </w:rPr>
        <w:t xml:space="preserve"> vận chuyển </w:t>
      </w:r>
      <w:r w:rsidR="009E6D8A" w:rsidRPr="00CF1F16">
        <w:rPr>
          <w:lang w:val="it-IT"/>
        </w:rPr>
        <w:t xml:space="preserve">của Dự án là </w:t>
      </w:r>
      <w:r w:rsidR="00B71EF2" w:rsidRPr="00CF1F16">
        <w:rPr>
          <w:lang w:val="cs-CZ"/>
        </w:rPr>
        <w:t>11.335,96 tấn</w:t>
      </w:r>
      <w:r w:rsidR="009E6D8A" w:rsidRPr="00CF1F16">
        <w:rPr>
          <w:lang w:val="it-IT"/>
        </w:rPr>
        <w:t xml:space="preserve">. Thời gian </w:t>
      </w:r>
      <w:r w:rsidR="00383EB5" w:rsidRPr="00CF1F16">
        <w:rPr>
          <w:lang w:val="it-IT"/>
        </w:rPr>
        <w:t>vận chuyển, đổ đất</w:t>
      </w:r>
      <w:r w:rsidR="009E6D8A" w:rsidRPr="00CF1F16">
        <w:rPr>
          <w:lang w:val="it-IT"/>
        </w:rPr>
        <w:t xml:space="preserve"> dự tính khoảng </w:t>
      </w:r>
      <w:r w:rsidR="00B71EF2" w:rsidRPr="00CF1F16">
        <w:rPr>
          <w:lang w:val="it-IT"/>
        </w:rPr>
        <w:t>450</w:t>
      </w:r>
      <w:r w:rsidR="009E6D8A" w:rsidRPr="00CF1F16">
        <w:rPr>
          <w:lang w:val="vi-VN"/>
        </w:rPr>
        <w:t xml:space="preserve"> </w:t>
      </w:r>
      <w:r w:rsidR="009E6D8A" w:rsidRPr="00CF1F16">
        <w:rPr>
          <w:lang w:val="it-IT"/>
        </w:rPr>
        <w:t xml:space="preserve">ngày. Lượng </w:t>
      </w:r>
      <w:r w:rsidR="00383EB5" w:rsidRPr="00CF1F16">
        <w:rPr>
          <w:lang w:val="it-IT"/>
        </w:rPr>
        <w:t>đất phong hóa vận chuyển</w:t>
      </w:r>
      <w:r w:rsidR="009E6D8A" w:rsidRPr="00CF1F16">
        <w:rPr>
          <w:lang w:val="it-IT"/>
        </w:rPr>
        <w:t xml:space="preserve"> hằng ngày khoảng </w:t>
      </w:r>
      <w:r w:rsidR="00B71EF2" w:rsidRPr="00CF1F16">
        <w:rPr>
          <w:lang w:val="it-IT"/>
        </w:rPr>
        <w:t>25,19</w:t>
      </w:r>
      <w:r w:rsidR="009E6D8A" w:rsidRPr="00CF1F16">
        <w:rPr>
          <w:lang w:val="vi-VN"/>
        </w:rPr>
        <w:t xml:space="preserve"> </w:t>
      </w:r>
      <w:r w:rsidR="009E6D8A" w:rsidRPr="00CF1F16">
        <w:rPr>
          <w:lang w:val="it-IT"/>
        </w:rPr>
        <w:t xml:space="preserve">tấn/ngày. </w:t>
      </w:r>
    </w:p>
    <w:p w14:paraId="1660E93C" w14:textId="2B6651B9" w:rsidR="009E6D8A" w:rsidRPr="00CF1F16" w:rsidRDefault="009E6D8A" w:rsidP="009E6D8A">
      <w:pPr>
        <w:spacing w:line="312" w:lineRule="auto"/>
        <w:ind w:firstLine="567"/>
        <w:jc w:val="both"/>
        <w:rPr>
          <w:lang w:val="it-IT"/>
        </w:rPr>
      </w:pPr>
      <w:r w:rsidRPr="00CF1F16">
        <w:rPr>
          <w:lang w:val="it-IT"/>
        </w:rPr>
        <w:t xml:space="preserve">Vậy, ước tính lượng bụi phát sinh trong quá trình đổ đất, cát tại bãi đổ đất phong hóa: </w:t>
      </w:r>
    </w:p>
    <w:p w14:paraId="1EE06530" w14:textId="7D2D21D1" w:rsidR="009E6D8A" w:rsidRPr="00CF1F16" w:rsidRDefault="00B71EF2" w:rsidP="009E6D8A">
      <w:pPr>
        <w:spacing w:line="312" w:lineRule="auto"/>
        <w:ind w:firstLine="567"/>
        <w:jc w:val="center"/>
        <w:rPr>
          <w:lang w:val="it-IT"/>
        </w:rPr>
      </w:pPr>
      <w:r w:rsidRPr="00CF1F16">
        <w:rPr>
          <w:lang w:val="it-IT"/>
        </w:rPr>
        <w:t>25,19</w:t>
      </w:r>
      <w:r w:rsidR="009E6D8A" w:rsidRPr="00CF1F16">
        <w:rPr>
          <w:lang w:val="it-IT"/>
        </w:rPr>
        <w:t xml:space="preserve"> (tấn/ngày) x 0,</w:t>
      </w:r>
      <w:r w:rsidR="009240D8" w:rsidRPr="00CF1F16">
        <w:rPr>
          <w:lang w:val="it-IT"/>
        </w:rPr>
        <w:t>0</w:t>
      </w:r>
      <w:r w:rsidR="009E6D8A" w:rsidRPr="00CF1F16">
        <w:rPr>
          <w:lang w:val="it-IT"/>
        </w:rPr>
        <w:t xml:space="preserve">134 (kg/ tấn) = </w:t>
      </w:r>
      <w:r w:rsidR="009240D8" w:rsidRPr="00CF1F16">
        <w:rPr>
          <w:lang w:val="it-IT"/>
        </w:rPr>
        <w:t>0,3</w:t>
      </w:r>
      <w:r w:rsidRPr="00CF1F16">
        <w:rPr>
          <w:lang w:val="it-IT"/>
        </w:rPr>
        <w:t>3</w:t>
      </w:r>
      <w:r w:rsidR="00383EB5" w:rsidRPr="00CF1F16">
        <w:rPr>
          <w:lang w:val="it-IT"/>
        </w:rPr>
        <w:t>7</w:t>
      </w:r>
      <w:r w:rsidRPr="00CF1F16">
        <w:rPr>
          <w:lang w:val="it-IT"/>
        </w:rPr>
        <w:t xml:space="preserve"> </w:t>
      </w:r>
      <w:r w:rsidR="009E6D8A" w:rsidRPr="00CF1F16">
        <w:rPr>
          <w:lang w:val="it-IT"/>
        </w:rPr>
        <w:t>kgbụi/ngày.</w:t>
      </w:r>
    </w:p>
    <w:p w14:paraId="2196935E" w14:textId="5F4D365C" w:rsidR="009E6D8A" w:rsidRPr="00CF1F16" w:rsidRDefault="009E6D8A" w:rsidP="009E6D8A">
      <w:pPr>
        <w:spacing w:line="312" w:lineRule="auto"/>
        <w:ind w:firstLine="567"/>
        <w:jc w:val="both"/>
        <w:rPr>
          <w:lang w:val="it-IT"/>
        </w:rPr>
      </w:pPr>
      <w:r w:rsidRPr="00CF1F16">
        <w:rPr>
          <w:lang w:val="it-IT"/>
        </w:rPr>
        <w:tab/>
        <w:t xml:space="preserve">Kết quả tính toán trên cho thấy tải lượng bụi phát sinh từ hoạt động đổ đất phong hóa là khá lớn. Tuy nhiên, do diện tích bãi đổ đất phong hóa lớn và có không gian thoáng đãng nên dự báo nồng độ bụi phát sinh là không lớn. Theo số liệu giám sát giai đoạn thi công của các công trình tương tự, dự báo nồng độ bụi phát sinh từ </w:t>
      </w:r>
      <w:r w:rsidR="00383EB5" w:rsidRPr="00CF1F16">
        <w:rPr>
          <w:lang w:val="it-IT"/>
        </w:rPr>
        <w:t xml:space="preserve">quá trình đổ đất phong hóa </w:t>
      </w:r>
      <w:r w:rsidRPr="00CF1F16">
        <w:rPr>
          <w:lang w:val="it-IT"/>
        </w:rPr>
        <w:t>khoảng 0,15 - 0,2mg/m</w:t>
      </w:r>
      <w:r w:rsidRPr="00CF1F16">
        <w:rPr>
          <w:vertAlign w:val="superscript"/>
          <w:lang w:val="it-IT"/>
        </w:rPr>
        <w:t>3</w:t>
      </w:r>
      <w:r w:rsidRPr="00CF1F16">
        <w:rPr>
          <w:lang w:val="it-IT"/>
        </w:rPr>
        <w:t xml:space="preserve">, thấp hơn so với QCVN 05: 2013/BTNMT - Quy chuẩn kỹ thuật Quốc gia về chất lượng không khí xung quanh. Hơn nữa, theo kết quả khảo sát, xung quanh khu vực </w:t>
      </w:r>
      <w:r w:rsidR="00383EB5" w:rsidRPr="00CF1F16">
        <w:rPr>
          <w:lang w:val="it-IT"/>
        </w:rPr>
        <w:t>đổ đất phong hóa</w:t>
      </w:r>
      <w:r w:rsidRPr="00CF1F16">
        <w:rPr>
          <w:lang w:val="it-IT"/>
        </w:rPr>
        <w:t xml:space="preserve"> là diện tích rừng, xa khu dân cư nên bụi phát sinh từ hoạt động </w:t>
      </w:r>
      <w:r w:rsidR="00383EB5" w:rsidRPr="00CF1F16">
        <w:rPr>
          <w:lang w:val="it-IT"/>
        </w:rPr>
        <w:t>này</w:t>
      </w:r>
      <w:r w:rsidRPr="00CF1F16">
        <w:rPr>
          <w:lang w:val="it-IT"/>
        </w:rPr>
        <w:t xml:space="preserve"> không gây ảnh hưởng đối với người dân, chủ yếu tác động đến sức khỏe của công nhân trực tiếp tham gia. Tác động sẽ chấm dứt khi hoạt động này kết thúc và đơn vị thi công sẽ áp dụng các biện pháp giảm thiểu nên tác động được đánh giá ở mức trung bình.</w:t>
      </w:r>
    </w:p>
    <w:p w14:paraId="28A04814" w14:textId="61405B2E" w:rsidR="009E6D8A" w:rsidRPr="00CF1F16" w:rsidRDefault="009E6D8A" w:rsidP="009E6D8A">
      <w:pPr>
        <w:widowControl/>
        <w:spacing w:line="319" w:lineRule="auto"/>
        <w:ind w:firstLine="567"/>
        <w:jc w:val="both"/>
        <w:rPr>
          <w:rFonts w:eastAsia="Times New Roman"/>
          <w:bCs/>
          <w:iCs/>
          <w:lang w:val="nb-NO"/>
        </w:rPr>
      </w:pPr>
      <w:r w:rsidRPr="00CF1F16">
        <w:rPr>
          <w:rFonts w:eastAsia="Times New Roman"/>
          <w:b/>
          <w:iCs/>
          <w:lang w:val="vi-VN"/>
        </w:rPr>
        <w:lastRenderedPageBreak/>
        <w:t xml:space="preserve">- </w:t>
      </w:r>
      <w:r w:rsidRPr="00CF1F16">
        <w:rPr>
          <w:rFonts w:eastAsia="Times New Roman"/>
          <w:bCs/>
          <w:iCs/>
          <w:lang w:val="nb-NO"/>
        </w:rPr>
        <w:t xml:space="preserve">Vào thời điểm </w:t>
      </w:r>
      <w:r w:rsidRPr="00CF1F16">
        <w:rPr>
          <w:rFonts w:eastAsia="Times New Roman"/>
          <w:bCs/>
          <w:iCs/>
          <w:lang w:val="vi-VN"/>
        </w:rPr>
        <w:t xml:space="preserve">nắng, </w:t>
      </w:r>
      <w:r w:rsidRPr="00CF1F16">
        <w:rPr>
          <w:rFonts w:eastAsia="Times New Roman"/>
          <w:bCs/>
          <w:iCs/>
          <w:lang w:val="nb-NO"/>
        </w:rPr>
        <w:t xml:space="preserve">gió </w:t>
      </w:r>
      <w:r w:rsidRPr="00CF1F16">
        <w:rPr>
          <w:rFonts w:eastAsia="Times New Roman"/>
          <w:bCs/>
          <w:iCs/>
          <w:lang w:val="vi-VN"/>
        </w:rPr>
        <w:t xml:space="preserve">nếu </w:t>
      </w:r>
      <w:r w:rsidRPr="00CF1F16">
        <w:rPr>
          <w:rFonts w:eastAsia="Times New Roman"/>
          <w:bCs/>
          <w:iCs/>
          <w:lang w:val="nb-NO"/>
        </w:rPr>
        <w:t>không áp dụng biện pháp giảm thiểu thì bụi sẽ tác động trực tiếp đến người dân tham gia giao thông gần</w:t>
      </w:r>
      <w:r w:rsidRPr="00CF1F16">
        <w:rPr>
          <w:rFonts w:eastAsia="Times New Roman"/>
          <w:bCs/>
          <w:iCs/>
          <w:lang w:val="vi-VN"/>
        </w:rPr>
        <w:t xml:space="preserve"> </w:t>
      </w:r>
      <w:r w:rsidRPr="00CF1F16">
        <w:rPr>
          <w:rFonts w:eastAsia="Times New Roman"/>
          <w:bCs/>
          <w:iCs/>
          <w:lang w:val="nb-NO"/>
        </w:rPr>
        <w:t xml:space="preserve">và các hộ gia đình sinh sống xung quanh khu vực </w:t>
      </w:r>
      <w:r w:rsidR="00383EB5" w:rsidRPr="00CF1F16">
        <w:rPr>
          <w:lang w:val="it-IT"/>
        </w:rPr>
        <w:t>b</w:t>
      </w:r>
      <w:r w:rsidRPr="00CF1F16">
        <w:rPr>
          <w:lang w:val="it-IT"/>
        </w:rPr>
        <w:t>ãi đổ đất phong hóa</w:t>
      </w:r>
      <w:r w:rsidRPr="00CF1F16">
        <w:rPr>
          <w:rFonts w:eastAsia="Times New Roman"/>
          <w:bCs/>
          <w:iCs/>
          <w:lang w:val="nb-NO"/>
        </w:rPr>
        <w:t>.</w:t>
      </w:r>
    </w:p>
    <w:p w14:paraId="5EF9FD47" w14:textId="793E7DD6" w:rsidR="009E6D8A" w:rsidRPr="00CF1F16" w:rsidRDefault="009E6D8A" w:rsidP="009E6D8A">
      <w:pPr>
        <w:widowControl/>
        <w:spacing w:line="319" w:lineRule="auto"/>
        <w:ind w:firstLine="567"/>
        <w:jc w:val="both"/>
        <w:rPr>
          <w:rFonts w:eastAsia="Times New Roman"/>
          <w:bCs/>
          <w:iCs/>
          <w:lang w:val="vi-VN"/>
        </w:rPr>
      </w:pPr>
      <w:r w:rsidRPr="00CF1F16">
        <w:rPr>
          <w:rFonts w:eastAsia="Times New Roman"/>
          <w:bCs/>
          <w:iCs/>
          <w:lang w:val="nb-NO"/>
        </w:rPr>
        <w:t>- Đối với đất đá đổ</w:t>
      </w:r>
      <w:r w:rsidR="00383EB5" w:rsidRPr="00CF1F16">
        <w:rPr>
          <w:rFonts w:eastAsia="Times New Roman"/>
          <w:bCs/>
          <w:iCs/>
          <w:lang w:val="nb-NO"/>
        </w:rPr>
        <w:t xml:space="preserve"> san lấp </w:t>
      </w:r>
      <w:r w:rsidRPr="00CF1F16">
        <w:rPr>
          <w:rFonts w:eastAsia="Times New Roman"/>
          <w:bCs/>
          <w:iCs/>
          <w:lang w:val="nb-NO"/>
        </w:rPr>
        <w:t xml:space="preserve">các vùng trũng, việc </w:t>
      </w:r>
      <w:r w:rsidR="00383EB5" w:rsidRPr="00CF1F16">
        <w:rPr>
          <w:rFonts w:eastAsia="Times New Roman"/>
          <w:bCs/>
          <w:iCs/>
          <w:lang w:val="nb-NO"/>
        </w:rPr>
        <w:t>đổ đất</w:t>
      </w:r>
      <w:r w:rsidRPr="00CF1F16">
        <w:rPr>
          <w:rFonts w:eastAsia="Times New Roman"/>
          <w:bCs/>
          <w:iCs/>
          <w:lang w:val="nb-NO"/>
        </w:rPr>
        <w:t xml:space="preserve"> chỉ diễn ra cục bộ và đổ trong thời gian ngắn nên lượng bụi phát sinh rất ít. Ngoài ra việc lấp các vùng trũng còn tạo điều kiện cho đơn vị thi công tuyến dễ dàng và thuận tiện hơn. </w:t>
      </w:r>
    </w:p>
    <w:p w14:paraId="27F9F352" w14:textId="77777777" w:rsidR="009E6D8A" w:rsidRPr="00CF1F16" w:rsidRDefault="009E6D8A" w:rsidP="009E6D8A">
      <w:pPr>
        <w:spacing w:line="312" w:lineRule="auto"/>
        <w:ind w:firstLine="567"/>
        <w:jc w:val="both"/>
        <w:rPr>
          <w:i/>
          <w:iCs/>
        </w:rPr>
      </w:pPr>
      <w:r w:rsidRPr="00CF1F16">
        <w:rPr>
          <w:i/>
          <w:iCs/>
        </w:rPr>
        <w:t>d.2) Tác động do nước mưa chảy tràn</w:t>
      </w:r>
    </w:p>
    <w:p w14:paraId="3AF85247" w14:textId="1E1F8EDB" w:rsidR="009E6D8A" w:rsidRPr="00CF1F16" w:rsidRDefault="009E6D8A" w:rsidP="009E6D8A">
      <w:pPr>
        <w:pStyle w:val="Normal3"/>
        <w:spacing w:before="0" w:line="312" w:lineRule="auto"/>
        <w:ind w:firstLine="567"/>
        <w:jc w:val="both"/>
        <w:rPr>
          <w:spacing w:val="-4"/>
          <w:szCs w:val="28"/>
        </w:rPr>
      </w:pPr>
      <w:r w:rsidRPr="00CF1F16">
        <w:rPr>
          <w:bCs/>
          <w:szCs w:val="28"/>
        </w:rPr>
        <w:t xml:space="preserve">- </w:t>
      </w:r>
      <w:r w:rsidRPr="00CF1F16">
        <w:rPr>
          <w:b w:val="0"/>
          <w:szCs w:val="28"/>
        </w:rPr>
        <w:t xml:space="preserve">Do khu vực </w:t>
      </w:r>
      <w:r w:rsidRPr="00CF1F16">
        <w:rPr>
          <w:b w:val="0"/>
          <w:szCs w:val="28"/>
          <w:lang w:val="it-IT"/>
        </w:rPr>
        <w:t xml:space="preserve">bãi đổ đất phong hóa </w:t>
      </w:r>
      <w:r w:rsidRPr="00CF1F16">
        <w:rPr>
          <w:b w:val="0"/>
          <w:szCs w:val="28"/>
        </w:rPr>
        <w:t xml:space="preserve">là khu vực trũng thấp, cao độ kết thúc </w:t>
      </w:r>
      <w:r w:rsidR="00383EB5" w:rsidRPr="00CF1F16">
        <w:rPr>
          <w:b w:val="0"/>
          <w:szCs w:val="28"/>
        </w:rPr>
        <w:t>đổ đẩ phong hóa</w:t>
      </w:r>
      <w:r w:rsidRPr="00CF1F16">
        <w:rPr>
          <w:b w:val="0"/>
          <w:szCs w:val="28"/>
        </w:rPr>
        <w:t xml:space="preserve"> bằng cao độ của khu vực lân cận nên hạn chế được tác động do quá trình rửa trôi của nước mưa chảy tràn. Tuy nhiên, </w:t>
      </w:r>
      <w:r w:rsidRPr="00CF1F16">
        <w:rPr>
          <w:b w:val="0"/>
          <w:szCs w:val="28"/>
          <w:lang w:val="vi-VN"/>
        </w:rPr>
        <w:t xml:space="preserve">do khối lượng </w:t>
      </w:r>
      <w:r w:rsidR="00383EB5" w:rsidRPr="00CF1F16">
        <w:rPr>
          <w:b w:val="0"/>
          <w:szCs w:val="28"/>
        </w:rPr>
        <w:t>đất phong hóa</w:t>
      </w:r>
      <w:r w:rsidRPr="00CF1F16">
        <w:rPr>
          <w:b w:val="0"/>
          <w:szCs w:val="28"/>
        </w:rPr>
        <w:t xml:space="preserve"> là khá</w:t>
      </w:r>
      <w:r w:rsidRPr="00CF1F16">
        <w:rPr>
          <w:b w:val="0"/>
          <w:szCs w:val="28"/>
          <w:lang w:val="vi-VN"/>
        </w:rPr>
        <w:t xml:space="preserve"> lớn; nếu </w:t>
      </w:r>
      <w:r w:rsidRPr="00CF1F16">
        <w:rPr>
          <w:b w:val="0"/>
          <w:szCs w:val="28"/>
        </w:rPr>
        <w:t xml:space="preserve">quá trình đổ </w:t>
      </w:r>
      <w:r w:rsidR="00383EB5" w:rsidRPr="00CF1F16">
        <w:rPr>
          <w:b w:val="0"/>
          <w:szCs w:val="28"/>
        </w:rPr>
        <w:t xml:space="preserve">đất </w:t>
      </w:r>
      <w:r w:rsidRPr="00CF1F16">
        <w:rPr>
          <w:b w:val="0"/>
          <w:szCs w:val="28"/>
          <w:lang w:val="vi-VN"/>
        </w:rPr>
        <w:t xml:space="preserve">không được </w:t>
      </w:r>
      <w:r w:rsidRPr="00CF1F16">
        <w:rPr>
          <w:b w:val="0"/>
          <w:szCs w:val="28"/>
        </w:rPr>
        <w:t>quản</w:t>
      </w:r>
      <w:r w:rsidRPr="00CF1F16">
        <w:rPr>
          <w:b w:val="0"/>
          <w:szCs w:val="28"/>
          <w:lang w:val="vi-VN"/>
        </w:rPr>
        <w:t xml:space="preserve"> lý mà tập trung thành đống</w:t>
      </w:r>
      <w:r w:rsidRPr="00CF1F16">
        <w:rPr>
          <w:b w:val="0"/>
          <w:szCs w:val="28"/>
        </w:rPr>
        <w:t>,</w:t>
      </w:r>
      <w:r w:rsidRPr="00CF1F16">
        <w:rPr>
          <w:b w:val="0"/>
          <w:szCs w:val="28"/>
          <w:lang w:val="vi-VN"/>
        </w:rPr>
        <w:t xml:space="preserve"> không được </w:t>
      </w:r>
      <w:r w:rsidRPr="00CF1F16">
        <w:rPr>
          <w:b w:val="0"/>
          <w:szCs w:val="28"/>
        </w:rPr>
        <w:t>san gạt</w:t>
      </w:r>
      <w:r w:rsidRPr="00CF1F16">
        <w:rPr>
          <w:b w:val="0"/>
          <w:szCs w:val="28"/>
          <w:lang w:val="vi-VN"/>
        </w:rPr>
        <w:t xml:space="preserve"> thì chúng sẽ bị nước mưa chảy tràn cuốn theo gây bồ</w:t>
      </w:r>
      <w:r w:rsidRPr="00CF1F16">
        <w:rPr>
          <w:b w:val="0"/>
          <w:szCs w:val="28"/>
        </w:rPr>
        <w:t>i</w:t>
      </w:r>
      <w:r w:rsidRPr="00CF1F16">
        <w:rPr>
          <w:b w:val="0"/>
          <w:szCs w:val="28"/>
          <w:lang w:val="vi-VN"/>
        </w:rPr>
        <w:t xml:space="preserve"> lấp khu vực</w:t>
      </w:r>
      <w:r w:rsidRPr="00CF1F16">
        <w:rPr>
          <w:b w:val="0"/>
          <w:szCs w:val="28"/>
        </w:rPr>
        <w:t xml:space="preserve"> xung quanh</w:t>
      </w:r>
      <w:r w:rsidRPr="00CF1F16">
        <w:rPr>
          <w:b w:val="0"/>
          <w:szCs w:val="28"/>
          <w:lang w:val="vi-VN"/>
        </w:rPr>
        <w:t>.</w:t>
      </w:r>
      <w:r w:rsidRPr="00CF1F16">
        <w:rPr>
          <w:b w:val="0"/>
          <w:szCs w:val="28"/>
        </w:rPr>
        <w:t xml:space="preserve"> Do đó, chủ dự án phải có các biện pháp giảm thiểu tác động của nước mưa chảy tràn tại khu vực</w:t>
      </w:r>
      <w:r w:rsidR="00383EB5" w:rsidRPr="00CF1F16">
        <w:rPr>
          <w:b w:val="0"/>
          <w:szCs w:val="28"/>
        </w:rPr>
        <w:t xml:space="preserve"> đổ đất phong hóa</w:t>
      </w:r>
      <w:r w:rsidRPr="00CF1F16">
        <w:rPr>
          <w:b w:val="0"/>
          <w:spacing w:val="-4"/>
          <w:szCs w:val="28"/>
        </w:rPr>
        <w:t>.</w:t>
      </w:r>
    </w:p>
    <w:p w14:paraId="3F2B12B7" w14:textId="76CA1D7F" w:rsidR="009E6D8A" w:rsidRPr="00CF1F16" w:rsidRDefault="009E6D8A" w:rsidP="00BA7915">
      <w:pPr>
        <w:spacing w:line="276" w:lineRule="auto"/>
        <w:ind w:firstLine="567"/>
        <w:jc w:val="both"/>
      </w:pPr>
      <w:r w:rsidRPr="00CF1F16">
        <w:t xml:space="preserve">Trong quá trình đổ đất, nước mưa chảy tràn có thể cuốn theo đất, đá gây tác động đến môi trường xung quanh. Tuy nhiên, tại bãi đổ tầng đất mặt phong hóa của dự án là các vùng trũng thấp hơn khu vực xung quanh nên ảnh hưởng của nước mưa chảy tràn gây hiện tượng xói mòn, rửa trôi ra môi trường xung quanh vào những ngày mưa lũ là thấp. </w:t>
      </w:r>
    </w:p>
    <w:p w14:paraId="4B5F041A" w14:textId="5BEBB486" w:rsidR="00670B0B" w:rsidRPr="00CF1F16" w:rsidRDefault="00670B0B" w:rsidP="00BA7915">
      <w:pPr>
        <w:pStyle w:val="Vnbnnidung0"/>
        <w:tabs>
          <w:tab w:val="left" w:pos="1012"/>
        </w:tabs>
        <w:adjustRightInd w:val="0"/>
        <w:snapToGrid w:val="0"/>
        <w:spacing w:after="0" w:line="276" w:lineRule="auto"/>
        <w:ind w:firstLine="567"/>
        <w:jc w:val="both"/>
        <w:rPr>
          <w:rStyle w:val="Vnbnnidung"/>
          <w:rFonts w:cs="Times New Roman"/>
          <w:i/>
          <w:lang w:val="nl-NL" w:eastAsia="vi-VN"/>
        </w:rPr>
      </w:pPr>
      <w:bookmarkStart w:id="739" w:name="_Toc52181227"/>
      <w:r w:rsidRPr="00CF1F16">
        <w:rPr>
          <w:rStyle w:val="Vnbnnidung"/>
          <w:rFonts w:cs="Times New Roman"/>
          <w:b/>
          <w:i/>
          <w:lang w:val="nl-NL" w:eastAsia="vi-VN"/>
        </w:rPr>
        <w:t>3.1.1.</w:t>
      </w:r>
      <w:r w:rsidR="004C0223" w:rsidRPr="00CF1F16">
        <w:rPr>
          <w:rStyle w:val="Vnbnnidung"/>
          <w:rFonts w:cs="Times New Roman"/>
          <w:b/>
          <w:i/>
          <w:lang w:val="nl-NL" w:eastAsia="vi-VN"/>
        </w:rPr>
        <w:t>3</w:t>
      </w:r>
      <w:r w:rsidRPr="00CF1F16">
        <w:rPr>
          <w:rStyle w:val="Vnbnnidung"/>
          <w:rFonts w:cs="Times New Roman"/>
          <w:b/>
          <w:i/>
          <w:lang w:val="nl-NL" w:eastAsia="vi-VN"/>
        </w:rPr>
        <w:t xml:space="preserve">. </w:t>
      </w:r>
      <w:r w:rsidRPr="00CF1F16">
        <w:rPr>
          <w:rFonts w:ascii="TimesNewRoman" w:hAnsi="TimesNewRoman" w:cs="Times New Roman"/>
          <w:b/>
          <w:bCs/>
          <w:i/>
          <w:lang w:val="sv-SE"/>
        </w:rPr>
        <w:t>Đánh giá tác động</w:t>
      </w:r>
      <w:r w:rsidRPr="00CF1F16">
        <w:rPr>
          <w:rStyle w:val="Vnbnnidung"/>
          <w:rFonts w:cs="Times New Roman"/>
          <w:b/>
          <w:bCs/>
          <w:i/>
          <w:lang w:val="nl-NL" w:eastAsia="vi-VN"/>
        </w:rPr>
        <w:t xml:space="preserve"> không liên quan đến chất thải</w:t>
      </w:r>
    </w:p>
    <w:bookmarkEnd w:id="739"/>
    <w:p w14:paraId="3F1D741D" w14:textId="3F8E0580" w:rsidR="00FC792E" w:rsidRPr="00CF1F16" w:rsidRDefault="00FC792E" w:rsidP="00BA7915">
      <w:pPr>
        <w:spacing w:line="276" w:lineRule="auto"/>
        <w:ind w:firstLine="567"/>
        <w:jc w:val="both"/>
        <w:rPr>
          <w:rFonts w:eastAsia="MS Mincho"/>
          <w:lang w:val="it-IT"/>
        </w:rPr>
      </w:pPr>
      <w:r w:rsidRPr="00CF1F16">
        <w:rPr>
          <w:rFonts w:eastAsia="MS Mincho"/>
          <w:lang w:val="it-IT"/>
        </w:rPr>
        <w:t xml:space="preserve">Nguồn tác động không liên quan đến chất thải trong quá trình thi công xây dựng </w:t>
      </w:r>
      <w:r w:rsidR="00DF207D" w:rsidRPr="00CF1F16">
        <w:rPr>
          <w:rFonts w:eastAsia="MS Mincho"/>
          <w:lang w:val="it-IT"/>
        </w:rPr>
        <w:t>d</w:t>
      </w:r>
      <w:r w:rsidR="00493DB0" w:rsidRPr="00CF1F16">
        <w:rPr>
          <w:rFonts w:eastAsia="MS Mincho"/>
          <w:lang w:val="it-IT"/>
        </w:rPr>
        <w:t>ự án</w:t>
      </w:r>
      <w:r w:rsidRPr="00CF1F16">
        <w:rPr>
          <w:rFonts w:eastAsia="MS Mincho"/>
          <w:lang w:val="it-IT"/>
        </w:rPr>
        <w:t xml:space="preserve"> bao gồm:</w:t>
      </w:r>
    </w:p>
    <w:p w14:paraId="69C1DA61" w14:textId="77777777" w:rsidR="00732479" w:rsidRPr="00CF1F16" w:rsidRDefault="00732479" w:rsidP="00BA7915">
      <w:pPr>
        <w:spacing w:line="276" w:lineRule="auto"/>
        <w:ind w:firstLine="567"/>
        <w:jc w:val="both"/>
        <w:rPr>
          <w:rFonts w:eastAsia="MS Mincho"/>
          <w:lang w:val="nb-NO"/>
        </w:rPr>
      </w:pPr>
      <w:bookmarkStart w:id="740" w:name="_Toc27380630"/>
      <w:bookmarkStart w:id="741" w:name="_Toc27381629"/>
      <w:bookmarkStart w:id="742" w:name="_Toc27382191"/>
      <w:r w:rsidRPr="00CF1F16">
        <w:rPr>
          <w:rFonts w:eastAsia="MS Mincho"/>
          <w:b/>
          <w:bCs/>
          <w:lang w:val="fi-FI"/>
        </w:rPr>
        <w:t>-</w:t>
      </w:r>
      <w:r w:rsidRPr="00CF1F16">
        <w:rPr>
          <w:rFonts w:eastAsia="MS Mincho"/>
          <w:lang w:val="fi-FI"/>
        </w:rPr>
        <w:t xml:space="preserve"> </w:t>
      </w:r>
      <w:r w:rsidRPr="00CF1F16">
        <w:rPr>
          <w:rFonts w:eastAsia="MS Mincho"/>
          <w:lang w:val="nb-NO"/>
        </w:rPr>
        <w:t>Tác động do tiếng ồn, độ rung của phương tiện vận chuyển và máy móc thi công trên công trường;</w:t>
      </w:r>
    </w:p>
    <w:p w14:paraId="4CE39DC5" w14:textId="77777777" w:rsidR="00732479" w:rsidRPr="00CF1F16" w:rsidRDefault="00732479" w:rsidP="00BA7915">
      <w:pPr>
        <w:spacing w:line="276" w:lineRule="auto"/>
        <w:ind w:firstLine="567"/>
        <w:jc w:val="both"/>
        <w:rPr>
          <w:rFonts w:eastAsia="MS Mincho"/>
          <w:iCs/>
          <w:lang w:val="nb-NO"/>
        </w:rPr>
      </w:pPr>
      <w:r w:rsidRPr="00CF1F16">
        <w:rPr>
          <w:rFonts w:eastAsia="MS Mincho"/>
          <w:b/>
          <w:bCs/>
          <w:iCs/>
          <w:lang w:val="nb-NO"/>
        </w:rPr>
        <w:t>-</w:t>
      </w:r>
      <w:r w:rsidRPr="00CF1F16">
        <w:rPr>
          <w:rFonts w:eastAsia="MS Mincho"/>
          <w:iCs/>
          <w:lang w:val="nb-NO"/>
        </w:rPr>
        <w:t xml:space="preserve"> Tác động đến quá trình sản xuất nông nghiệp của người dân;</w:t>
      </w:r>
    </w:p>
    <w:p w14:paraId="532862EF" w14:textId="77777777" w:rsidR="00732479" w:rsidRPr="00CF1F16" w:rsidRDefault="00732479" w:rsidP="00BA7915">
      <w:pPr>
        <w:spacing w:line="276" w:lineRule="auto"/>
        <w:ind w:firstLine="567"/>
        <w:jc w:val="both"/>
        <w:rPr>
          <w:rFonts w:eastAsia="MS Mincho"/>
          <w:iCs/>
          <w:lang w:val="nb-NO"/>
        </w:rPr>
      </w:pPr>
      <w:r w:rsidRPr="00CF1F16">
        <w:rPr>
          <w:rFonts w:eastAsia="MS Mincho"/>
          <w:b/>
          <w:bCs/>
          <w:iCs/>
          <w:lang w:val="nb-NO"/>
        </w:rPr>
        <w:t>-</w:t>
      </w:r>
      <w:r w:rsidRPr="00CF1F16">
        <w:rPr>
          <w:rFonts w:eastAsia="MS Mincho"/>
          <w:iCs/>
          <w:lang w:val="nb-NO"/>
        </w:rPr>
        <w:t xml:space="preserve"> Tác động đến cảnh quan thiên nhiên, hệ sinh thái;</w:t>
      </w:r>
    </w:p>
    <w:p w14:paraId="4F6858E5" w14:textId="77777777" w:rsidR="00732479" w:rsidRPr="00CF1F16" w:rsidRDefault="00732479" w:rsidP="00BA7915">
      <w:pPr>
        <w:spacing w:line="276" w:lineRule="auto"/>
        <w:ind w:firstLine="567"/>
        <w:jc w:val="both"/>
        <w:rPr>
          <w:rFonts w:eastAsia="MS Mincho"/>
          <w:iCs/>
          <w:lang w:val="nb-NO"/>
        </w:rPr>
      </w:pPr>
      <w:r w:rsidRPr="00CF1F16">
        <w:rPr>
          <w:rFonts w:eastAsia="MS Mincho"/>
          <w:b/>
          <w:bCs/>
          <w:iCs/>
          <w:lang w:val="nb-NO"/>
        </w:rPr>
        <w:t>-</w:t>
      </w:r>
      <w:r w:rsidRPr="00CF1F16">
        <w:rPr>
          <w:rFonts w:eastAsia="MS Mincho"/>
          <w:iCs/>
          <w:lang w:val="nb-NO"/>
        </w:rPr>
        <w:t xml:space="preserve"> Tác động đến các công trình hạ tầng kỹ thuật của địa phương;</w:t>
      </w:r>
    </w:p>
    <w:p w14:paraId="71271C82" w14:textId="77777777" w:rsidR="00732479" w:rsidRPr="00CF1F16" w:rsidRDefault="00732479" w:rsidP="00BA7915">
      <w:pPr>
        <w:spacing w:line="276" w:lineRule="auto"/>
        <w:ind w:firstLine="567"/>
        <w:jc w:val="both"/>
        <w:rPr>
          <w:rFonts w:eastAsia="MS Mincho"/>
          <w:lang w:val="nb-NO"/>
        </w:rPr>
      </w:pPr>
      <w:r w:rsidRPr="00CF1F16">
        <w:rPr>
          <w:rFonts w:eastAsia="MS Mincho"/>
          <w:b/>
          <w:bCs/>
          <w:iCs/>
          <w:lang w:val="nb-NO"/>
        </w:rPr>
        <w:t>-</w:t>
      </w:r>
      <w:r w:rsidRPr="00CF1F16">
        <w:rPr>
          <w:rFonts w:eastAsia="MS Mincho"/>
          <w:iCs/>
          <w:lang w:val="nb-NO"/>
        </w:rPr>
        <w:t xml:space="preserve"> Tác động đến các phương tiện giao thông đi qua khu vực dự án.</w:t>
      </w:r>
    </w:p>
    <w:p w14:paraId="67B0E002" w14:textId="46CDFB5C" w:rsidR="00FC792E" w:rsidRPr="00CF1F16" w:rsidRDefault="00670B0B" w:rsidP="00BA7915">
      <w:pPr>
        <w:widowControl/>
        <w:spacing w:line="276" w:lineRule="auto"/>
        <w:ind w:firstLine="567"/>
        <w:jc w:val="both"/>
        <w:rPr>
          <w:b/>
          <w:bCs/>
          <w:i/>
        </w:rPr>
      </w:pPr>
      <w:r w:rsidRPr="00CF1F16">
        <w:rPr>
          <w:b/>
          <w:bCs/>
          <w:i/>
        </w:rPr>
        <w:t>a)</w:t>
      </w:r>
      <w:r w:rsidR="00FC792E" w:rsidRPr="00CF1F16">
        <w:rPr>
          <w:b/>
          <w:bCs/>
          <w:i/>
        </w:rPr>
        <w:t xml:space="preserve"> Tác động do tiếng ồn</w:t>
      </w:r>
      <w:bookmarkEnd w:id="740"/>
      <w:bookmarkEnd w:id="741"/>
      <w:bookmarkEnd w:id="742"/>
      <w:r w:rsidR="0036287E" w:rsidRPr="00CF1F16">
        <w:rPr>
          <w:b/>
          <w:bCs/>
          <w:i/>
        </w:rPr>
        <w:t>:</w:t>
      </w:r>
    </w:p>
    <w:p w14:paraId="078EAC68" w14:textId="7C995C1A" w:rsidR="00FC792E" w:rsidRPr="00CF1F16" w:rsidRDefault="00674DDB" w:rsidP="00BA7915">
      <w:pPr>
        <w:widowControl/>
        <w:spacing w:line="276" w:lineRule="auto"/>
        <w:ind w:firstLine="567"/>
        <w:jc w:val="both"/>
        <w:rPr>
          <w:b/>
          <w:i/>
          <w:iCs/>
        </w:rPr>
      </w:pPr>
      <w:r w:rsidRPr="00CF1F16">
        <w:rPr>
          <w:b/>
          <w:i/>
          <w:iCs/>
        </w:rPr>
        <w:t xml:space="preserve">* </w:t>
      </w:r>
      <w:r w:rsidR="00FC792E" w:rsidRPr="00CF1F16">
        <w:rPr>
          <w:b/>
          <w:i/>
          <w:iCs/>
        </w:rPr>
        <w:t xml:space="preserve">Nguồn phát sinh: </w:t>
      </w:r>
    </w:p>
    <w:p w14:paraId="731F2A76" w14:textId="0C096669" w:rsidR="00AC7EAB" w:rsidRDefault="00FC792E" w:rsidP="00BA7915">
      <w:pPr>
        <w:widowControl/>
        <w:spacing w:line="276" w:lineRule="auto"/>
        <w:ind w:firstLine="567"/>
        <w:jc w:val="both"/>
      </w:pPr>
      <w:r w:rsidRPr="00CF1F16">
        <w:t xml:space="preserve">Tiếng ồn phát sinh trong giai đoạn này chủ yếu là do hoạt động của các phương tiện vận chuyển, máy móc thi công các hạng mục </w:t>
      </w:r>
      <w:r w:rsidRPr="00CF1F16">
        <w:rPr>
          <w:lang w:val="pt-BR"/>
        </w:rPr>
        <w:t xml:space="preserve">của </w:t>
      </w:r>
      <w:r w:rsidR="00DF207D" w:rsidRPr="00CF1F16">
        <w:rPr>
          <w:lang w:val="pt-BR"/>
        </w:rPr>
        <w:t>d</w:t>
      </w:r>
      <w:r w:rsidR="00493DB0" w:rsidRPr="00CF1F16">
        <w:rPr>
          <w:lang w:val="pt-BR"/>
        </w:rPr>
        <w:t>ự án</w:t>
      </w:r>
      <w:r w:rsidRPr="00CF1F16">
        <w:t xml:space="preserve">. </w:t>
      </w:r>
      <w:bookmarkStart w:id="743" w:name="_Toc27380631"/>
      <w:bookmarkStart w:id="744" w:name="_Toc27381630"/>
      <w:bookmarkStart w:id="745" w:name="_Toc27382192"/>
      <w:r w:rsidRPr="00CF1F16">
        <w:t>Mức độ cũng như phạm vi ảnh hưởng của tiếng ồn trong quá trình thi công phụ thuộc vào đặc tính kỹ thuật, thời gian, tần suất hoạt động của máy móc, cũng như hướng và khoảng cách tới đối tượng tiếp nhận.</w:t>
      </w:r>
    </w:p>
    <w:p w14:paraId="250CCC51" w14:textId="77777777" w:rsidR="00C75E77" w:rsidRDefault="00C75E77" w:rsidP="00BA7915">
      <w:pPr>
        <w:widowControl/>
        <w:spacing w:line="276" w:lineRule="auto"/>
        <w:ind w:firstLine="567"/>
        <w:jc w:val="both"/>
      </w:pPr>
    </w:p>
    <w:p w14:paraId="15E407D4" w14:textId="77777777" w:rsidR="00C75E77" w:rsidRPr="00CF1F16" w:rsidRDefault="00C75E77" w:rsidP="00BA7915">
      <w:pPr>
        <w:widowControl/>
        <w:spacing w:line="276" w:lineRule="auto"/>
        <w:ind w:firstLine="567"/>
        <w:jc w:val="both"/>
      </w:pPr>
    </w:p>
    <w:p w14:paraId="6B890F61" w14:textId="70C8AA69" w:rsidR="0036287E" w:rsidRPr="00CF1F16" w:rsidRDefault="00591444" w:rsidP="00BA7915">
      <w:pPr>
        <w:widowControl/>
        <w:spacing w:line="259" w:lineRule="auto"/>
        <w:jc w:val="center"/>
        <w:rPr>
          <w:b/>
          <w:i/>
          <w:iCs/>
        </w:rPr>
      </w:pPr>
      <w:bookmarkStart w:id="746" w:name="_Toc115081374"/>
      <w:bookmarkStart w:id="747" w:name="_Toc137118860"/>
      <w:r w:rsidRPr="00CF1F16">
        <w:rPr>
          <w:b/>
          <w:bCs/>
          <w:i/>
          <w:iCs/>
        </w:rPr>
        <w:lastRenderedPageBreak/>
        <w:t xml:space="preserve">Bảng </w:t>
      </w:r>
      <w:r w:rsidRPr="00CF1F16">
        <w:rPr>
          <w:b/>
          <w:bCs/>
          <w:i/>
          <w:iCs/>
        </w:rPr>
        <w:fldChar w:fldCharType="begin"/>
      </w:r>
      <w:r w:rsidRPr="00CF1F16">
        <w:rPr>
          <w:b/>
          <w:bCs/>
          <w:i/>
          <w:iCs/>
        </w:rPr>
        <w:instrText xml:space="preserve"> SEQ Bảng \* ARABIC </w:instrText>
      </w:r>
      <w:r w:rsidRPr="00CF1F16">
        <w:rPr>
          <w:b/>
          <w:bCs/>
          <w:i/>
          <w:iCs/>
        </w:rPr>
        <w:fldChar w:fldCharType="separate"/>
      </w:r>
      <w:r w:rsidR="00574F47" w:rsidRPr="00CF1F16">
        <w:rPr>
          <w:b/>
          <w:bCs/>
          <w:i/>
          <w:iCs/>
          <w:noProof/>
        </w:rPr>
        <w:t>25</w:t>
      </w:r>
      <w:r w:rsidRPr="00CF1F16">
        <w:rPr>
          <w:b/>
          <w:bCs/>
          <w:i/>
          <w:iCs/>
        </w:rPr>
        <w:fldChar w:fldCharType="end"/>
      </w:r>
      <w:r w:rsidRPr="00CF1F16">
        <w:rPr>
          <w:b/>
          <w:bCs/>
          <w:i/>
          <w:iCs/>
        </w:rPr>
        <w:t>.</w:t>
      </w:r>
      <w:r w:rsidRPr="00CF1F16">
        <w:rPr>
          <w:b/>
          <w:i/>
          <w:iCs/>
        </w:rPr>
        <w:t xml:space="preserve"> </w:t>
      </w:r>
      <w:r w:rsidR="0036287E" w:rsidRPr="00CF1F16">
        <w:rPr>
          <w:b/>
          <w:i/>
          <w:iCs/>
        </w:rPr>
        <w:t>Mức áp âm từ các phương tiện giao thông và máy xây dựng</w:t>
      </w:r>
      <w:bookmarkEnd w:id="746"/>
      <w:bookmarkEnd w:id="747"/>
    </w:p>
    <w:tbl>
      <w:tblPr>
        <w:tblStyle w:val="TableGrid"/>
        <w:tblW w:w="8642" w:type="dxa"/>
        <w:jc w:val="center"/>
        <w:tblLayout w:type="fixed"/>
        <w:tblLook w:val="04A0" w:firstRow="1" w:lastRow="0" w:firstColumn="1" w:lastColumn="0" w:noHBand="0" w:noVBand="1"/>
      </w:tblPr>
      <w:tblGrid>
        <w:gridCol w:w="704"/>
        <w:gridCol w:w="1843"/>
        <w:gridCol w:w="1559"/>
        <w:gridCol w:w="2126"/>
        <w:gridCol w:w="2410"/>
      </w:tblGrid>
      <w:tr w:rsidR="00CF1F16" w:rsidRPr="00CF1F16" w14:paraId="2E821F65" w14:textId="77777777" w:rsidTr="00AC7EAB">
        <w:trPr>
          <w:jc w:val="center"/>
        </w:trPr>
        <w:tc>
          <w:tcPr>
            <w:tcW w:w="704" w:type="dxa"/>
            <w:shd w:val="clear" w:color="auto" w:fill="FFFF00"/>
            <w:vAlign w:val="center"/>
          </w:tcPr>
          <w:p w14:paraId="29E4680A" w14:textId="2CABC77E" w:rsidR="00041D88" w:rsidRPr="00CF1F16" w:rsidRDefault="00041D88" w:rsidP="00CE7491">
            <w:pPr>
              <w:jc w:val="center"/>
              <w:rPr>
                <w:bCs/>
                <w:i/>
                <w:iCs/>
                <w:lang w:val="nl-NL"/>
              </w:rPr>
            </w:pPr>
            <w:r w:rsidRPr="00CF1F16">
              <w:rPr>
                <w:b/>
                <w:bCs/>
              </w:rPr>
              <w:t>TT</w:t>
            </w:r>
          </w:p>
        </w:tc>
        <w:tc>
          <w:tcPr>
            <w:tcW w:w="1843" w:type="dxa"/>
            <w:shd w:val="clear" w:color="auto" w:fill="FFFF00"/>
            <w:vAlign w:val="center"/>
          </w:tcPr>
          <w:p w14:paraId="3A780812" w14:textId="5510EA10" w:rsidR="00041D88" w:rsidRPr="00CF1F16" w:rsidRDefault="00041D88" w:rsidP="00CE7491">
            <w:pPr>
              <w:jc w:val="center"/>
              <w:rPr>
                <w:bCs/>
                <w:i/>
                <w:iCs/>
                <w:lang w:val="nl-NL"/>
              </w:rPr>
            </w:pPr>
            <w:r w:rsidRPr="00CF1F16">
              <w:rPr>
                <w:b/>
                <w:bCs/>
              </w:rPr>
              <w:t>Thiết bị</w:t>
            </w:r>
          </w:p>
        </w:tc>
        <w:tc>
          <w:tcPr>
            <w:tcW w:w="1559" w:type="dxa"/>
            <w:shd w:val="clear" w:color="auto" w:fill="FFFF00"/>
            <w:vAlign w:val="center"/>
          </w:tcPr>
          <w:p w14:paraId="29DA7C79" w14:textId="04F057FC" w:rsidR="00041D88" w:rsidRPr="00CF1F16" w:rsidRDefault="00041D88" w:rsidP="00CE7491">
            <w:pPr>
              <w:jc w:val="center"/>
              <w:rPr>
                <w:bCs/>
                <w:i/>
                <w:iCs/>
                <w:lang w:val="nl-NL"/>
              </w:rPr>
            </w:pPr>
            <w:r w:rsidRPr="00CF1F16">
              <w:rPr>
                <w:b/>
                <w:bCs/>
              </w:rPr>
              <w:t xml:space="preserve">Mức ồn </w:t>
            </w:r>
            <w:r w:rsidRPr="00CF1F16">
              <w:rPr>
                <w:b/>
              </w:rPr>
              <w:t>(dB)</w:t>
            </w:r>
          </w:p>
        </w:tc>
        <w:tc>
          <w:tcPr>
            <w:tcW w:w="2126" w:type="dxa"/>
            <w:shd w:val="clear" w:color="auto" w:fill="FFFF00"/>
            <w:vAlign w:val="center"/>
          </w:tcPr>
          <w:p w14:paraId="3DE5F0F2" w14:textId="136C0ECE" w:rsidR="00041D88" w:rsidRPr="00CF1F16" w:rsidRDefault="00041D88" w:rsidP="00CE7491">
            <w:pPr>
              <w:jc w:val="center"/>
              <w:rPr>
                <w:bCs/>
                <w:i/>
                <w:iCs/>
                <w:lang w:val="nl-NL"/>
              </w:rPr>
            </w:pPr>
            <w:r w:rsidRPr="00CF1F16">
              <w:rPr>
                <w:b/>
                <w:bCs/>
                <w:lang w:val="nl-NL"/>
              </w:rPr>
              <w:t>Mức ồn tổng số (dB)</w:t>
            </w:r>
          </w:p>
        </w:tc>
        <w:tc>
          <w:tcPr>
            <w:tcW w:w="2410" w:type="dxa"/>
            <w:shd w:val="clear" w:color="auto" w:fill="FFFF00"/>
            <w:vAlign w:val="center"/>
          </w:tcPr>
          <w:p w14:paraId="5832729E" w14:textId="77777777" w:rsidR="001120BE" w:rsidRPr="00CF1F16" w:rsidRDefault="00041D88" w:rsidP="00CE7491">
            <w:pPr>
              <w:jc w:val="center"/>
              <w:rPr>
                <w:b/>
              </w:rPr>
            </w:pPr>
            <w:r w:rsidRPr="00CF1F16">
              <w:rPr>
                <w:b/>
              </w:rPr>
              <w:t xml:space="preserve">QCVN </w:t>
            </w:r>
          </w:p>
          <w:p w14:paraId="3959363A" w14:textId="6307993B" w:rsidR="00041D88" w:rsidRPr="00CF1F16" w:rsidRDefault="00041D88" w:rsidP="00CE7491">
            <w:pPr>
              <w:jc w:val="center"/>
              <w:rPr>
                <w:b/>
              </w:rPr>
            </w:pPr>
            <w:r w:rsidRPr="00CF1F16">
              <w:rPr>
                <w:b/>
              </w:rPr>
              <w:t>24:2016/BYT</w:t>
            </w:r>
            <w:r w:rsidR="003600D8" w:rsidRPr="00CF1F16">
              <w:rPr>
                <w:b/>
              </w:rPr>
              <w:t xml:space="preserve"> </w:t>
            </w:r>
            <w:r w:rsidRPr="00CF1F16">
              <w:rPr>
                <w:b/>
              </w:rPr>
              <w:t>(dB)</w:t>
            </w:r>
          </w:p>
        </w:tc>
      </w:tr>
      <w:tr w:rsidR="00CF1F16" w:rsidRPr="00CF1F16" w14:paraId="55880362" w14:textId="77777777" w:rsidTr="001120BE">
        <w:trPr>
          <w:jc w:val="center"/>
        </w:trPr>
        <w:tc>
          <w:tcPr>
            <w:tcW w:w="704" w:type="dxa"/>
          </w:tcPr>
          <w:p w14:paraId="50FB34BD" w14:textId="2CFF972B" w:rsidR="00041D88" w:rsidRPr="00CF1F16" w:rsidRDefault="00041D88" w:rsidP="00CE7491">
            <w:pPr>
              <w:rPr>
                <w:b/>
                <w:bCs/>
                <w:iCs/>
                <w:lang w:val="nl-NL"/>
              </w:rPr>
            </w:pPr>
            <w:r w:rsidRPr="00CF1F16">
              <w:rPr>
                <w:b/>
                <w:bCs/>
                <w:iCs/>
                <w:lang w:val="nl-NL"/>
              </w:rPr>
              <w:t>1</w:t>
            </w:r>
          </w:p>
        </w:tc>
        <w:tc>
          <w:tcPr>
            <w:tcW w:w="5528" w:type="dxa"/>
            <w:gridSpan w:val="3"/>
          </w:tcPr>
          <w:p w14:paraId="16E29C10" w14:textId="73F6B360" w:rsidR="00041D88" w:rsidRPr="00CF1F16" w:rsidRDefault="00041D88" w:rsidP="00CE7491">
            <w:pPr>
              <w:rPr>
                <w:bCs/>
                <w:i/>
                <w:iCs/>
                <w:lang w:val="nl-NL"/>
              </w:rPr>
            </w:pPr>
            <w:r w:rsidRPr="00CF1F16">
              <w:rPr>
                <w:b/>
                <w:bCs/>
                <w:iCs/>
                <w:lang w:val="nl-NL"/>
              </w:rPr>
              <w:t xml:space="preserve">Hoạt động đào và vận chuyển đất </w:t>
            </w:r>
          </w:p>
        </w:tc>
        <w:tc>
          <w:tcPr>
            <w:tcW w:w="2410" w:type="dxa"/>
            <w:vMerge w:val="restart"/>
            <w:vAlign w:val="center"/>
          </w:tcPr>
          <w:p w14:paraId="0E89BF99" w14:textId="5479FD88" w:rsidR="00041D88" w:rsidRPr="00CF1F16" w:rsidRDefault="00041D88" w:rsidP="00CE7491">
            <w:pPr>
              <w:jc w:val="center"/>
              <w:rPr>
                <w:b/>
                <w:bCs/>
                <w:iCs/>
                <w:lang w:val="nl-NL"/>
              </w:rPr>
            </w:pPr>
            <w:r w:rsidRPr="00CF1F16">
              <w:rPr>
                <w:b/>
                <w:bCs/>
                <w:iCs/>
                <w:lang w:val="nl-NL"/>
              </w:rPr>
              <w:t>85</w:t>
            </w:r>
          </w:p>
        </w:tc>
      </w:tr>
      <w:tr w:rsidR="00CF1F16" w:rsidRPr="00CF1F16" w14:paraId="4577DC52" w14:textId="77777777" w:rsidTr="001120BE">
        <w:trPr>
          <w:jc w:val="center"/>
        </w:trPr>
        <w:tc>
          <w:tcPr>
            <w:tcW w:w="704" w:type="dxa"/>
            <w:vMerge w:val="restart"/>
          </w:tcPr>
          <w:p w14:paraId="5DF6A649" w14:textId="77777777" w:rsidR="00041D88" w:rsidRPr="00CF1F16" w:rsidRDefault="00041D88" w:rsidP="00CE7491">
            <w:pPr>
              <w:rPr>
                <w:bCs/>
                <w:i/>
                <w:iCs/>
                <w:lang w:val="nl-NL"/>
              </w:rPr>
            </w:pPr>
          </w:p>
        </w:tc>
        <w:tc>
          <w:tcPr>
            <w:tcW w:w="1843" w:type="dxa"/>
            <w:vAlign w:val="center"/>
          </w:tcPr>
          <w:p w14:paraId="5A5616A2" w14:textId="3C9B5FCF" w:rsidR="00041D88" w:rsidRPr="00CF1F16" w:rsidRDefault="00041D88" w:rsidP="00CE7491">
            <w:pPr>
              <w:rPr>
                <w:bCs/>
                <w:i/>
                <w:iCs/>
                <w:lang w:val="nl-NL"/>
              </w:rPr>
            </w:pPr>
            <w:r w:rsidRPr="00CF1F16">
              <w:t>- Máy ủi</w:t>
            </w:r>
          </w:p>
        </w:tc>
        <w:tc>
          <w:tcPr>
            <w:tcW w:w="1559" w:type="dxa"/>
            <w:vAlign w:val="center"/>
          </w:tcPr>
          <w:p w14:paraId="33AF3612" w14:textId="2FB769D5" w:rsidR="00041D88" w:rsidRPr="00CF1F16" w:rsidRDefault="00041D88" w:rsidP="00CE7491">
            <w:pPr>
              <w:jc w:val="center"/>
              <w:rPr>
                <w:bCs/>
                <w:i/>
                <w:iCs/>
                <w:lang w:val="nl-NL"/>
              </w:rPr>
            </w:pPr>
            <w:r w:rsidRPr="00CF1F16">
              <w:t>80</w:t>
            </w:r>
          </w:p>
        </w:tc>
        <w:tc>
          <w:tcPr>
            <w:tcW w:w="2126" w:type="dxa"/>
            <w:vMerge w:val="restart"/>
            <w:vAlign w:val="center"/>
          </w:tcPr>
          <w:p w14:paraId="63BA159F" w14:textId="6794D2EB" w:rsidR="00041D88" w:rsidRPr="00CF1F16" w:rsidRDefault="00041D88" w:rsidP="00CE7491">
            <w:pPr>
              <w:jc w:val="center"/>
              <w:rPr>
                <w:bCs/>
                <w:i/>
                <w:iCs/>
                <w:lang w:val="nl-NL"/>
              </w:rPr>
            </w:pPr>
            <w:r w:rsidRPr="00CF1F16">
              <w:rPr>
                <w:bCs/>
              </w:rPr>
              <w:t>91-95</w:t>
            </w:r>
          </w:p>
        </w:tc>
        <w:tc>
          <w:tcPr>
            <w:tcW w:w="2410" w:type="dxa"/>
            <w:vMerge/>
          </w:tcPr>
          <w:p w14:paraId="74DC60BB" w14:textId="77777777" w:rsidR="00041D88" w:rsidRPr="00CF1F16" w:rsidRDefault="00041D88" w:rsidP="00CE7491">
            <w:pPr>
              <w:rPr>
                <w:bCs/>
                <w:i/>
                <w:iCs/>
                <w:lang w:val="nl-NL"/>
              </w:rPr>
            </w:pPr>
          </w:p>
        </w:tc>
      </w:tr>
      <w:tr w:rsidR="00CF1F16" w:rsidRPr="00CF1F16" w14:paraId="5815ABD1" w14:textId="77777777" w:rsidTr="001120BE">
        <w:trPr>
          <w:jc w:val="center"/>
        </w:trPr>
        <w:tc>
          <w:tcPr>
            <w:tcW w:w="704" w:type="dxa"/>
            <w:vMerge/>
          </w:tcPr>
          <w:p w14:paraId="224C0F55" w14:textId="77777777" w:rsidR="00041D88" w:rsidRPr="00CF1F16" w:rsidRDefault="00041D88" w:rsidP="00CE7491">
            <w:pPr>
              <w:rPr>
                <w:bCs/>
                <w:i/>
                <w:iCs/>
                <w:lang w:val="nl-NL"/>
              </w:rPr>
            </w:pPr>
          </w:p>
        </w:tc>
        <w:tc>
          <w:tcPr>
            <w:tcW w:w="1843" w:type="dxa"/>
            <w:vAlign w:val="center"/>
          </w:tcPr>
          <w:p w14:paraId="5AF4E5AD" w14:textId="2A63DDDB" w:rsidR="00041D88" w:rsidRPr="00CF1F16" w:rsidRDefault="00041D88" w:rsidP="00CE7491">
            <w:pPr>
              <w:rPr>
                <w:bCs/>
                <w:i/>
                <w:iCs/>
                <w:lang w:val="nl-NL"/>
              </w:rPr>
            </w:pPr>
            <w:r w:rsidRPr="00CF1F16">
              <w:t>- Máy đào</w:t>
            </w:r>
          </w:p>
        </w:tc>
        <w:tc>
          <w:tcPr>
            <w:tcW w:w="1559" w:type="dxa"/>
            <w:vAlign w:val="center"/>
          </w:tcPr>
          <w:p w14:paraId="001C07BA" w14:textId="5442ED5A" w:rsidR="00041D88" w:rsidRPr="00CF1F16" w:rsidRDefault="00041D88" w:rsidP="00CE7491">
            <w:pPr>
              <w:jc w:val="center"/>
              <w:rPr>
                <w:bCs/>
                <w:i/>
                <w:iCs/>
                <w:lang w:val="nl-NL"/>
              </w:rPr>
            </w:pPr>
            <w:r w:rsidRPr="00CF1F16">
              <w:t>72-93</w:t>
            </w:r>
          </w:p>
        </w:tc>
        <w:tc>
          <w:tcPr>
            <w:tcW w:w="2126" w:type="dxa"/>
            <w:vMerge/>
          </w:tcPr>
          <w:p w14:paraId="4E6110EF" w14:textId="77777777" w:rsidR="00041D88" w:rsidRPr="00CF1F16" w:rsidRDefault="00041D88" w:rsidP="00CE7491">
            <w:pPr>
              <w:rPr>
                <w:bCs/>
                <w:i/>
                <w:iCs/>
                <w:lang w:val="nl-NL"/>
              </w:rPr>
            </w:pPr>
          </w:p>
        </w:tc>
        <w:tc>
          <w:tcPr>
            <w:tcW w:w="2410" w:type="dxa"/>
            <w:vMerge/>
          </w:tcPr>
          <w:p w14:paraId="7CD37AA9" w14:textId="77777777" w:rsidR="00041D88" w:rsidRPr="00CF1F16" w:rsidRDefault="00041D88" w:rsidP="00CE7491">
            <w:pPr>
              <w:rPr>
                <w:bCs/>
                <w:i/>
                <w:iCs/>
                <w:lang w:val="nl-NL"/>
              </w:rPr>
            </w:pPr>
          </w:p>
        </w:tc>
      </w:tr>
      <w:tr w:rsidR="00CF1F16" w:rsidRPr="00CF1F16" w14:paraId="498056D2" w14:textId="77777777" w:rsidTr="001120BE">
        <w:trPr>
          <w:jc w:val="center"/>
        </w:trPr>
        <w:tc>
          <w:tcPr>
            <w:tcW w:w="704" w:type="dxa"/>
            <w:vMerge/>
          </w:tcPr>
          <w:p w14:paraId="526D45AB" w14:textId="77777777" w:rsidR="00041D88" w:rsidRPr="00CF1F16" w:rsidRDefault="00041D88" w:rsidP="00CE7491">
            <w:pPr>
              <w:rPr>
                <w:bCs/>
                <w:i/>
                <w:iCs/>
                <w:lang w:val="nl-NL"/>
              </w:rPr>
            </w:pPr>
          </w:p>
        </w:tc>
        <w:tc>
          <w:tcPr>
            <w:tcW w:w="1843" w:type="dxa"/>
            <w:vAlign w:val="center"/>
          </w:tcPr>
          <w:p w14:paraId="45169BAB" w14:textId="26988AE3" w:rsidR="00041D88" w:rsidRPr="00CF1F16" w:rsidRDefault="00041D88" w:rsidP="00CE7491">
            <w:pPr>
              <w:rPr>
                <w:bCs/>
                <w:i/>
                <w:iCs/>
                <w:lang w:val="nl-NL"/>
              </w:rPr>
            </w:pPr>
            <w:r w:rsidRPr="00CF1F16">
              <w:t>- Máy xúc</w:t>
            </w:r>
          </w:p>
        </w:tc>
        <w:tc>
          <w:tcPr>
            <w:tcW w:w="1559" w:type="dxa"/>
            <w:vAlign w:val="center"/>
          </w:tcPr>
          <w:p w14:paraId="0F5ED434" w14:textId="4514DD3D" w:rsidR="00041D88" w:rsidRPr="00CF1F16" w:rsidRDefault="00041D88" w:rsidP="00CE7491">
            <w:pPr>
              <w:jc w:val="center"/>
              <w:rPr>
                <w:bCs/>
                <w:i/>
                <w:iCs/>
                <w:lang w:val="nl-NL"/>
              </w:rPr>
            </w:pPr>
            <w:r w:rsidRPr="00CF1F16">
              <w:t>75-85</w:t>
            </w:r>
          </w:p>
        </w:tc>
        <w:tc>
          <w:tcPr>
            <w:tcW w:w="2126" w:type="dxa"/>
            <w:vMerge/>
          </w:tcPr>
          <w:p w14:paraId="43FF83A4" w14:textId="77777777" w:rsidR="00041D88" w:rsidRPr="00CF1F16" w:rsidRDefault="00041D88" w:rsidP="00CE7491">
            <w:pPr>
              <w:rPr>
                <w:bCs/>
                <w:i/>
                <w:iCs/>
                <w:lang w:val="nl-NL"/>
              </w:rPr>
            </w:pPr>
          </w:p>
        </w:tc>
        <w:tc>
          <w:tcPr>
            <w:tcW w:w="2410" w:type="dxa"/>
            <w:vMerge/>
          </w:tcPr>
          <w:p w14:paraId="3C69FF9F" w14:textId="77777777" w:rsidR="00041D88" w:rsidRPr="00CF1F16" w:rsidRDefault="00041D88" w:rsidP="00CE7491">
            <w:pPr>
              <w:rPr>
                <w:bCs/>
                <w:i/>
                <w:iCs/>
                <w:lang w:val="nl-NL"/>
              </w:rPr>
            </w:pPr>
          </w:p>
        </w:tc>
      </w:tr>
      <w:tr w:rsidR="00CF1F16" w:rsidRPr="00CF1F16" w14:paraId="05361DEA" w14:textId="77777777" w:rsidTr="001120BE">
        <w:trPr>
          <w:jc w:val="center"/>
        </w:trPr>
        <w:tc>
          <w:tcPr>
            <w:tcW w:w="704" w:type="dxa"/>
            <w:vMerge/>
          </w:tcPr>
          <w:p w14:paraId="4E452F8D" w14:textId="77777777" w:rsidR="00041D88" w:rsidRPr="00CF1F16" w:rsidRDefault="00041D88" w:rsidP="00CE7491">
            <w:pPr>
              <w:rPr>
                <w:bCs/>
                <w:i/>
                <w:iCs/>
                <w:lang w:val="nl-NL"/>
              </w:rPr>
            </w:pPr>
          </w:p>
        </w:tc>
        <w:tc>
          <w:tcPr>
            <w:tcW w:w="1843" w:type="dxa"/>
            <w:vAlign w:val="center"/>
          </w:tcPr>
          <w:p w14:paraId="4F3E1807" w14:textId="4C783E88" w:rsidR="00041D88" w:rsidRPr="00CF1F16" w:rsidRDefault="00041D88" w:rsidP="00CE7491">
            <w:pPr>
              <w:rPr>
                <w:bCs/>
                <w:i/>
                <w:iCs/>
                <w:lang w:val="nl-NL"/>
              </w:rPr>
            </w:pPr>
            <w:r w:rsidRPr="00CF1F16">
              <w:t>- Xe tải</w:t>
            </w:r>
          </w:p>
        </w:tc>
        <w:tc>
          <w:tcPr>
            <w:tcW w:w="1559" w:type="dxa"/>
            <w:vAlign w:val="center"/>
          </w:tcPr>
          <w:p w14:paraId="1C2C9C49" w14:textId="3C03CB49" w:rsidR="00041D88" w:rsidRPr="00CF1F16" w:rsidRDefault="00041D88" w:rsidP="00CE7491">
            <w:pPr>
              <w:jc w:val="center"/>
              <w:rPr>
                <w:bCs/>
                <w:i/>
                <w:iCs/>
                <w:lang w:val="nl-NL"/>
              </w:rPr>
            </w:pPr>
            <w:r w:rsidRPr="00CF1F16">
              <w:t>90</w:t>
            </w:r>
          </w:p>
        </w:tc>
        <w:tc>
          <w:tcPr>
            <w:tcW w:w="2126" w:type="dxa"/>
            <w:vMerge/>
          </w:tcPr>
          <w:p w14:paraId="76746AE4" w14:textId="77777777" w:rsidR="00041D88" w:rsidRPr="00CF1F16" w:rsidRDefault="00041D88" w:rsidP="00CE7491">
            <w:pPr>
              <w:rPr>
                <w:bCs/>
                <w:i/>
                <w:iCs/>
                <w:lang w:val="nl-NL"/>
              </w:rPr>
            </w:pPr>
          </w:p>
        </w:tc>
        <w:tc>
          <w:tcPr>
            <w:tcW w:w="2410" w:type="dxa"/>
            <w:vMerge/>
          </w:tcPr>
          <w:p w14:paraId="6B35ACE1" w14:textId="77777777" w:rsidR="00041D88" w:rsidRPr="00CF1F16" w:rsidRDefault="00041D88" w:rsidP="00CE7491">
            <w:pPr>
              <w:rPr>
                <w:bCs/>
                <w:i/>
                <w:iCs/>
                <w:lang w:val="nl-NL"/>
              </w:rPr>
            </w:pPr>
          </w:p>
        </w:tc>
      </w:tr>
      <w:tr w:rsidR="00CF1F16" w:rsidRPr="00CF1F16" w14:paraId="30EDC732" w14:textId="77777777" w:rsidTr="001120BE">
        <w:trPr>
          <w:jc w:val="center"/>
        </w:trPr>
        <w:tc>
          <w:tcPr>
            <w:tcW w:w="704" w:type="dxa"/>
            <w:vAlign w:val="center"/>
          </w:tcPr>
          <w:p w14:paraId="37B42F64" w14:textId="03BEDE8F" w:rsidR="00041D88" w:rsidRPr="00CF1F16" w:rsidRDefault="00041D88" w:rsidP="00CE7491">
            <w:pPr>
              <w:rPr>
                <w:bCs/>
                <w:i/>
                <w:iCs/>
                <w:lang w:val="nl-NL"/>
              </w:rPr>
            </w:pPr>
            <w:r w:rsidRPr="00CF1F16">
              <w:rPr>
                <w:b/>
              </w:rPr>
              <w:t>2</w:t>
            </w:r>
          </w:p>
        </w:tc>
        <w:tc>
          <w:tcPr>
            <w:tcW w:w="5528" w:type="dxa"/>
            <w:gridSpan w:val="3"/>
            <w:vAlign w:val="center"/>
          </w:tcPr>
          <w:p w14:paraId="31D9805F" w14:textId="5D3E701C" w:rsidR="00041D88" w:rsidRPr="00CF1F16" w:rsidRDefault="00041D88" w:rsidP="00CE7491">
            <w:pPr>
              <w:rPr>
                <w:bCs/>
                <w:i/>
                <w:iCs/>
                <w:lang w:val="nl-NL"/>
              </w:rPr>
            </w:pPr>
            <w:r w:rsidRPr="00CF1F16">
              <w:rPr>
                <w:b/>
              </w:rPr>
              <w:t xml:space="preserve">Hoạt động san </w:t>
            </w:r>
            <w:r w:rsidR="00580AF9" w:rsidRPr="00CF1F16">
              <w:rPr>
                <w:b/>
              </w:rPr>
              <w:t>nền</w:t>
            </w:r>
            <w:r w:rsidRPr="00CF1F16">
              <w:rPr>
                <w:b/>
              </w:rPr>
              <w:t xml:space="preserve">, đầm </w:t>
            </w:r>
          </w:p>
        </w:tc>
        <w:tc>
          <w:tcPr>
            <w:tcW w:w="2410" w:type="dxa"/>
            <w:vMerge/>
          </w:tcPr>
          <w:p w14:paraId="001E995A" w14:textId="77777777" w:rsidR="00041D88" w:rsidRPr="00CF1F16" w:rsidRDefault="00041D88" w:rsidP="00CE7491">
            <w:pPr>
              <w:rPr>
                <w:bCs/>
                <w:i/>
                <w:iCs/>
                <w:lang w:val="nl-NL"/>
              </w:rPr>
            </w:pPr>
          </w:p>
        </w:tc>
      </w:tr>
      <w:tr w:rsidR="00CF1F16" w:rsidRPr="00CF1F16" w14:paraId="29FE7A84" w14:textId="77777777" w:rsidTr="001120BE">
        <w:trPr>
          <w:jc w:val="center"/>
        </w:trPr>
        <w:tc>
          <w:tcPr>
            <w:tcW w:w="704" w:type="dxa"/>
            <w:vMerge w:val="restart"/>
            <w:vAlign w:val="center"/>
          </w:tcPr>
          <w:p w14:paraId="53CEA39E" w14:textId="77777777" w:rsidR="00041D88" w:rsidRPr="00CF1F16" w:rsidRDefault="00041D88" w:rsidP="00CE7491">
            <w:pPr>
              <w:rPr>
                <w:bCs/>
                <w:i/>
                <w:iCs/>
                <w:lang w:val="nl-NL"/>
              </w:rPr>
            </w:pPr>
          </w:p>
          <w:p w14:paraId="4F6499B9" w14:textId="77777777" w:rsidR="00041D88" w:rsidRPr="00CF1F16" w:rsidRDefault="00041D88" w:rsidP="00CE7491">
            <w:pPr>
              <w:rPr>
                <w:bCs/>
                <w:i/>
                <w:iCs/>
                <w:lang w:val="nl-NL"/>
              </w:rPr>
            </w:pPr>
          </w:p>
        </w:tc>
        <w:tc>
          <w:tcPr>
            <w:tcW w:w="1843" w:type="dxa"/>
            <w:vAlign w:val="center"/>
          </w:tcPr>
          <w:p w14:paraId="616A1CE1" w14:textId="06089CCE" w:rsidR="00041D88" w:rsidRPr="00CF1F16" w:rsidRDefault="00041D88" w:rsidP="00CE7491">
            <w:pPr>
              <w:rPr>
                <w:bCs/>
                <w:i/>
                <w:iCs/>
                <w:lang w:val="nl-NL"/>
              </w:rPr>
            </w:pPr>
            <w:r w:rsidRPr="00CF1F16">
              <w:t>- Máy san</w:t>
            </w:r>
          </w:p>
        </w:tc>
        <w:tc>
          <w:tcPr>
            <w:tcW w:w="1559" w:type="dxa"/>
            <w:vAlign w:val="center"/>
          </w:tcPr>
          <w:p w14:paraId="3EE2D94D" w14:textId="1374444F" w:rsidR="00041D88" w:rsidRPr="00CF1F16" w:rsidRDefault="00041D88" w:rsidP="00CE7491">
            <w:pPr>
              <w:jc w:val="center"/>
              <w:rPr>
                <w:bCs/>
                <w:i/>
                <w:iCs/>
                <w:lang w:val="nl-NL"/>
              </w:rPr>
            </w:pPr>
            <w:r w:rsidRPr="00CF1F16">
              <w:t>80-93</w:t>
            </w:r>
          </w:p>
        </w:tc>
        <w:tc>
          <w:tcPr>
            <w:tcW w:w="2126" w:type="dxa"/>
            <w:vMerge w:val="restart"/>
            <w:vAlign w:val="center"/>
          </w:tcPr>
          <w:p w14:paraId="1FB73897" w14:textId="3ACC16DD" w:rsidR="00041D88" w:rsidRPr="00CF1F16" w:rsidRDefault="00041D88" w:rsidP="00CE7491">
            <w:pPr>
              <w:jc w:val="center"/>
              <w:rPr>
                <w:bCs/>
                <w:i/>
                <w:iCs/>
                <w:lang w:val="nl-NL"/>
              </w:rPr>
            </w:pPr>
            <w:r w:rsidRPr="00CF1F16">
              <w:t>87-94</w:t>
            </w:r>
          </w:p>
        </w:tc>
        <w:tc>
          <w:tcPr>
            <w:tcW w:w="2410" w:type="dxa"/>
            <w:vMerge/>
          </w:tcPr>
          <w:p w14:paraId="5302B59F" w14:textId="77777777" w:rsidR="00041D88" w:rsidRPr="00CF1F16" w:rsidRDefault="00041D88" w:rsidP="00CE7491">
            <w:pPr>
              <w:rPr>
                <w:bCs/>
                <w:i/>
                <w:iCs/>
                <w:lang w:val="nl-NL"/>
              </w:rPr>
            </w:pPr>
          </w:p>
        </w:tc>
      </w:tr>
      <w:tr w:rsidR="00CF1F16" w:rsidRPr="00CF1F16" w14:paraId="707EB32F" w14:textId="77777777" w:rsidTr="001120BE">
        <w:trPr>
          <w:jc w:val="center"/>
        </w:trPr>
        <w:tc>
          <w:tcPr>
            <w:tcW w:w="704" w:type="dxa"/>
            <w:vMerge/>
            <w:vAlign w:val="center"/>
          </w:tcPr>
          <w:p w14:paraId="3557660B" w14:textId="77777777" w:rsidR="00041D88" w:rsidRPr="00CF1F16" w:rsidRDefault="00041D88" w:rsidP="00CE7491">
            <w:pPr>
              <w:rPr>
                <w:bCs/>
                <w:i/>
                <w:iCs/>
                <w:lang w:val="nl-NL"/>
              </w:rPr>
            </w:pPr>
          </w:p>
        </w:tc>
        <w:tc>
          <w:tcPr>
            <w:tcW w:w="1843" w:type="dxa"/>
            <w:vAlign w:val="center"/>
          </w:tcPr>
          <w:p w14:paraId="74F29420" w14:textId="6E6D4A63" w:rsidR="00041D88" w:rsidRPr="00CF1F16" w:rsidRDefault="00041D88" w:rsidP="00CE7491">
            <w:pPr>
              <w:rPr>
                <w:bCs/>
                <w:i/>
                <w:iCs/>
                <w:lang w:val="nl-NL"/>
              </w:rPr>
            </w:pPr>
            <w:r w:rsidRPr="00CF1F16">
              <w:t>- Máy rải</w:t>
            </w:r>
          </w:p>
        </w:tc>
        <w:tc>
          <w:tcPr>
            <w:tcW w:w="1559" w:type="dxa"/>
            <w:vAlign w:val="center"/>
          </w:tcPr>
          <w:p w14:paraId="1929918E" w14:textId="71CBA0F0" w:rsidR="00041D88" w:rsidRPr="00CF1F16" w:rsidRDefault="00041D88" w:rsidP="00CE7491">
            <w:pPr>
              <w:jc w:val="center"/>
              <w:rPr>
                <w:bCs/>
                <w:i/>
                <w:iCs/>
                <w:lang w:val="nl-NL"/>
              </w:rPr>
            </w:pPr>
            <w:r w:rsidRPr="00CF1F16">
              <w:t>86-88</w:t>
            </w:r>
          </w:p>
        </w:tc>
        <w:tc>
          <w:tcPr>
            <w:tcW w:w="2126" w:type="dxa"/>
            <w:vMerge/>
          </w:tcPr>
          <w:p w14:paraId="6AC1A6DC" w14:textId="77777777" w:rsidR="00041D88" w:rsidRPr="00CF1F16" w:rsidRDefault="00041D88" w:rsidP="00CE7491">
            <w:pPr>
              <w:rPr>
                <w:bCs/>
                <w:i/>
                <w:iCs/>
                <w:lang w:val="nl-NL"/>
              </w:rPr>
            </w:pPr>
          </w:p>
        </w:tc>
        <w:tc>
          <w:tcPr>
            <w:tcW w:w="2410" w:type="dxa"/>
            <w:vMerge/>
          </w:tcPr>
          <w:p w14:paraId="222B418E" w14:textId="77777777" w:rsidR="00041D88" w:rsidRPr="00CF1F16" w:rsidRDefault="00041D88" w:rsidP="00CE7491">
            <w:pPr>
              <w:rPr>
                <w:bCs/>
                <w:i/>
                <w:iCs/>
                <w:lang w:val="nl-NL"/>
              </w:rPr>
            </w:pPr>
          </w:p>
        </w:tc>
      </w:tr>
      <w:tr w:rsidR="00CF1F16" w:rsidRPr="00CF1F16" w14:paraId="638AEBC6" w14:textId="77777777" w:rsidTr="001120BE">
        <w:trPr>
          <w:jc w:val="center"/>
        </w:trPr>
        <w:tc>
          <w:tcPr>
            <w:tcW w:w="704" w:type="dxa"/>
            <w:vMerge/>
            <w:vAlign w:val="center"/>
          </w:tcPr>
          <w:p w14:paraId="27EFE3BB" w14:textId="6384018A" w:rsidR="00041D88" w:rsidRPr="00CF1F16" w:rsidRDefault="00041D88" w:rsidP="00CE7491">
            <w:pPr>
              <w:rPr>
                <w:bCs/>
                <w:i/>
                <w:iCs/>
                <w:lang w:val="nl-NL"/>
              </w:rPr>
            </w:pPr>
          </w:p>
        </w:tc>
        <w:tc>
          <w:tcPr>
            <w:tcW w:w="1843" w:type="dxa"/>
            <w:vAlign w:val="center"/>
          </w:tcPr>
          <w:p w14:paraId="3900435E" w14:textId="2BEA0376" w:rsidR="00041D88" w:rsidRPr="00CF1F16" w:rsidRDefault="00041D88" w:rsidP="00CE7491">
            <w:pPr>
              <w:rPr>
                <w:bCs/>
                <w:i/>
                <w:iCs/>
                <w:lang w:val="nl-NL"/>
              </w:rPr>
            </w:pPr>
            <w:r w:rsidRPr="00CF1F16">
              <w:t>- Máy đầm</w:t>
            </w:r>
          </w:p>
        </w:tc>
        <w:tc>
          <w:tcPr>
            <w:tcW w:w="1559" w:type="dxa"/>
            <w:vAlign w:val="center"/>
          </w:tcPr>
          <w:p w14:paraId="5A253D18" w14:textId="4B938B7A" w:rsidR="00041D88" w:rsidRPr="00CF1F16" w:rsidRDefault="00041D88" w:rsidP="00CE7491">
            <w:pPr>
              <w:jc w:val="center"/>
              <w:rPr>
                <w:bCs/>
                <w:i/>
                <w:iCs/>
                <w:lang w:val="nl-NL"/>
              </w:rPr>
            </w:pPr>
            <w:r w:rsidRPr="00CF1F16">
              <w:t>74-77</w:t>
            </w:r>
          </w:p>
        </w:tc>
        <w:tc>
          <w:tcPr>
            <w:tcW w:w="2126" w:type="dxa"/>
            <w:vMerge/>
          </w:tcPr>
          <w:p w14:paraId="61A5BAA7" w14:textId="77777777" w:rsidR="00041D88" w:rsidRPr="00CF1F16" w:rsidRDefault="00041D88" w:rsidP="00CE7491">
            <w:pPr>
              <w:rPr>
                <w:bCs/>
                <w:i/>
                <w:iCs/>
                <w:lang w:val="nl-NL"/>
              </w:rPr>
            </w:pPr>
          </w:p>
        </w:tc>
        <w:tc>
          <w:tcPr>
            <w:tcW w:w="2410" w:type="dxa"/>
            <w:vMerge/>
          </w:tcPr>
          <w:p w14:paraId="2DF678F4" w14:textId="77777777" w:rsidR="00041D88" w:rsidRPr="00CF1F16" w:rsidRDefault="00041D88" w:rsidP="00CE7491">
            <w:pPr>
              <w:rPr>
                <w:bCs/>
                <w:i/>
                <w:iCs/>
                <w:lang w:val="nl-NL"/>
              </w:rPr>
            </w:pPr>
          </w:p>
        </w:tc>
      </w:tr>
      <w:tr w:rsidR="00CF1F16" w:rsidRPr="00CF1F16" w14:paraId="3F21EA82" w14:textId="77777777" w:rsidTr="001120BE">
        <w:trPr>
          <w:jc w:val="center"/>
        </w:trPr>
        <w:tc>
          <w:tcPr>
            <w:tcW w:w="704" w:type="dxa"/>
            <w:vAlign w:val="center"/>
          </w:tcPr>
          <w:p w14:paraId="26008291" w14:textId="77777777" w:rsidR="00041D88" w:rsidRPr="00CF1F16" w:rsidRDefault="00041D88" w:rsidP="00CE7491">
            <w:pPr>
              <w:rPr>
                <w:bCs/>
                <w:i/>
                <w:iCs/>
                <w:lang w:val="nl-NL"/>
              </w:rPr>
            </w:pPr>
          </w:p>
        </w:tc>
        <w:tc>
          <w:tcPr>
            <w:tcW w:w="1843" w:type="dxa"/>
            <w:vAlign w:val="center"/>
          </w:tcPr>
          <w:p w14:paraId="7C9DABD2" w14:textId="765A9757" w:rsidR="00041D88" w:rsidRPr="00CF1F16" w:rsidRDefault="00041D88" w:rsidP="00CE7491">
            <w:pPr>
              <w:rPr>
                <w:bCs/>
                <w:i/>
                <w:iCs/>
                <w:lang w:val="nl-NL"/>
              </w:rPr>
            </w:pPr>
            <w:r w:rsidRPr="00CF1F16">
              <w:t>- Máy lu</w:t>
            </w:r>
          </w:p>
        </w:tc>
        <w:tc>
          <w:tcPr>
            <w:tcW w:w="1559" w:type="dxa"/>
            <w:vAlign w:val="center"/>
          </w:tcPr>
          <w:p w14:paraId="47D58B81" w14:textId="0C6CE483" w:rsidR="00041D88" w:rsidRPr="00CF1F16" w:rsidRDefault="00041D88" w:rsidP="00CE7491">
            <w:pPr>
              <w:jc w:val="center"/>
              <w:rPr>
                <w:bCs/>
                <w:i/>
                <w:iCs/>
                <w:lang w:val="nl-NL"/>
              </w:rPr>
            </w:pPr>
            <w:r w:rsidRPr="00CF1F16">
              <w:t>73-75</w:t>
            </w:r>
          </w:p>
        </w:tc>
        <w:tc>
          <w:tcPr>
            <w:tcW w:w="2126" w:type="dxa"/>
            <w:vMerge/>
          </w:tcPr>
          <w:p w14:paraId="6655A336" w14:textId="77777777" w:rsidR="00041D88" w:rsidRPr="00CF1F16" w:rsidRDefault="00041D88" w:rsidP="00CE7491">
            <w:pPr>
              <w:rPr>
                <w:bCs/>
                <w:i/>
                <w:iCs/>
                <w:lang w:val="nl-NL"/>
              </w:rPr>
            </w:pPr>
          </w:p>
        </w:tc>
        <w:tc>
          <w:tcPr>
            <w:tcW w:w="2410" w:type="dxa"/>
            <w:vMerge/>
          </w:tcPr>
          <w:p w14:paraId="7E63362A" w14:textId="77777777" w:rsidR="00041D88" w:rsidRPr="00CF1F16" w:rsidRDefault="00041D88" w:rsidP="00CE7491">
            <w:pPr>
              <w:rPr>
                <w:bCs/>
                <w:i/>
                <w:iCs/>
                <w:lang w:val="nl-NL"/>
              </w:rPr>
            </w:pPr>
          </w:p>
        </w:tc>
      </w:tr>
    </w:tbl>
    <w:p w14:paraId="1BCBCA97" w14:textId="38E24A1A" w:rsidR="00041D88" w:rsidRPr="00CF1F16" w:rsidRDefault="00041D88" w:rsidP="00CE7491">
      <w:pPr>
        <w:jc w:val="right"/>
        <w:rPr>
          <w:i/>
          <w:lang w:val="nl-NL"/>
        </w:rPr>
      </w:pPr>
      <w:r w:rsidRPr="00CF1F16">
        <w:rPr>
          <w:bCs/>
          <w:i/>
          <w:iCs/>
          <w:lang w:val="nl-NL"/>
        </w:rPr>
        <w:t xml:space="preserve"> </w:t>
      </w:r>
      <w:r w:rsidRPr="00CF1F16">
        <w:rPr>
          <w:i/>
          <w:lang w:val="vi-VN"/>
        </w:rPr>
        <w:t>Nguồn: Phạm Ngọc Đăng, 1997, Môi trường không khí, NXB KH&amp;KT, Hà Nội</w:t>
      </w:r>
    </w:p>
    <w:p w14:paraId="7427B0DC" w14:textId="1B9EA100" w:rsidR="00041D88" w:rsidRPr="00CF1F16" w:rsidRDefault="00041D88" w:rsidP="00CE7491">
      <w:pPr>
        <w:ind w:firstLine="567"/>
        <w:jc w:val="right"/>
        <w:rPr>
          <w:i/>
          <w:lang w:val="vi-VN"/>
        </w:rPr>
      </w:pPr>
      <w:r w:rsidRPr="00CF1F16">
        <w:rPr>
          <w:i/>
          <w:u w:val="single"/>
          <w:lang w:val="nl-NL"/>
        </w:rPr>
        <w:t>Ghi chú:</w:t>
      </w:r>
      <w:r w:rsidRPr="00CF1F16">
        <w:rPr>
          <w:i/>
          <w:lang w:val="nl-NL"/>
        </w:rPr>
        <w:t xml:space="preserve"> QCVN 24:2016/BYT- Quy chuẩn kỹ thuật quốc gia về tiếng ồn –Mức tiếp xúc cho phép tiếng ồn tại nơi làm việc.</w:t>
      </w:r>
    </w:p>
    <w:bookmarkEnd w:id="743"/>
    <w:bookmarkEnd w:id="744"/>
    <w:bookmarkEnd w:id="745"/>
    <w:p w14:paraId="03255ABA" w14:textId="77777777" w:rsidR="00041D88" w:rsidRPr="00CF1F16" w:rsidRDefault="00041D88" w:rsidP="00CE7491">
      <w:pPr>
        <w:spacing w:before="120" w:after="120"/>
        <w:ind w:firstLine="567"/>
        <w:rPr>
          <w:lang w:val="it-IT"/>
        </w:rPr>
      </w:pPr>
      <w:r w:rsidRPr="00CF1F16">
        <w:rPr>
          <w:i/>
          <w:u w:val="single"/>
          <w:lang w:val="it-IT"/>
        </w:rPr>
        <w:t>Nhận xét</w:t>
      </w:r>
      <w:r w:rsidRPr="00CF1F16">
        <w:rPr>
          <w:i/>
          <w:lang w:val="it-IT"/>
        </w:rPr>
        <w:t>:</w:t>
      </w:r>
      <w:r w:rsidRPr="00CF1F16">
        <w:rPr>
          <w:lang w:val="it-IT"/>
        </w:rPr>
        <w:t xml:space="preserve"> Tiếng ồn phát sinh từ các máy móc thi công khi hoạt động đơn lẻ hay cùng một lúc đều phát sinh tiếng ồn vượt giới hạn cho phép.</w:t>
      </w:r>
    </w:p>
    <w:p w14:paraId="4B163263" w14:textId="77777777" w:rsidR="00041D88" w:rsidRPr="00CF1F16" w:rsidRDefault="00041D88" w:rsidP="00CE7491">
      <w:pPr>
        <w:spacing w:before="120" w:after="120"/>
        <w:ind w:firstLine="567"/>
        <w:jc w:val="both"/>
        <w:rPr>
          <w:lang w:val="it-IT"/>
        </w:rPr>
      </w:pPr>
      <w:r w:rsidRPr="00CF1F16">
        <w:rPr>
          <w:lang w:val="it-IT"/>
        </w:rPr>
        <w:t xml:space="preserve">Khi lan truyền trong không gian, mức ồn sẽ giảm dần theo độ tăng của khoảng cách. Độ giảm của tiếng ồn theo khoảng cách được tính toán theo công thức sau: </w:t>
      </w:r>
    </w:p>
    <w:p w14:paraId="2D97EF3D" w14:textId="748E9A18" w:rsidR="00041D88" w:rsidRPr="00CF1F16" w:rsidRDefault="00041D88" w:rsidP="00CE7491">
      <w:pPr>
        <w:spacing w:before="120" w:after="120"/>
        <w:ind w:leftChars="576" w:left="1613" w:firstLine="547"/>
        <w:jc w:val="center"/>
        <w:rPr>
          <w:lang w:val="it-IT"/>
        </w:rPr>
      </w:pPr>
      <w:r w:rsidRPr="00CF1F16">
        <w:sym w:font="Symbol" w:char="F044"/>
      </w:r>
      <w:r w:rsidRPr="00CF1F16">
        <w:rPr>
          <w:lang w:val="it-IT"/>
        </w:rPr>
        <w:t xml:space="preserve">L = 20.lg </w:t>
      </w:r>
      <w:r w:rsidRPr="00CF1F16">
        <w:rPr>
          <w:noProof/>
        </w:rPr>
        <w:drawing>
          <wp:inline distT="0" distB="0" distL="0" distR="0" wp14:anchorId="76CA030C" wp14:editId="3EE3CBBC">
            <wp:extent cx="274320" cy="457200"/>
            <wp:effectExtent l="0" t="0" r="0" b="0"/>
            <wp:docPr id="694" name="Picture 6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4320" cy="457200"/>
                    </a:xfrm>
                    <a:prstGeom prst="rect">
                      <a:avLst/>
                    </a:prstGeom>
                    <a:noFill/>
                    <a:ln>
                      <a:noFill/>
                    </a:ln>
                  </pic:spPr>
                </pic:pic>
              </a:graphicData>
            </a:graphic>
          </wp:inline>
        </w:drawing>
      </w:r>
      <w:r w:rsidRPr="00CF1F16">
        <w:rPr>
          <w:noProof/>
        </w:rPr>
        <w:drawing>
          <wp:inline distT="0" distB="0" distL="0" distR="0" wp14:anchorId="440BC62F" wp14:editId="12BEDF94">
            <wp:extent cx="182880" cy="274320"/>
            <wp:effectExtent l="0" t="0" r="7620" b="0"/>
            <wp:docPr id="691" name="Picture 6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82880" cy="274320"/>
                    </a:xfrm>
                    <a:prstGeom prst="rect">
                      <a:avLst/>
                    </a:prstGeom>
                    <a:noFill/>
                    <a:ln>
                      <a:noFill/>
                    </a:ln>
                  </pic:spPr>
                </pic:pic>
              </a:graphicData>
            </a:graphic>
          </wp:inline>
        </w:drawing>
      </w:r>
      <w:r w:rsidRPr="00CF1F16">
        <w:rPr>
          <w:lang w:val="it-IT"/>
        </w:rPr>
        <w:t xml:space="preserve">  </w:t>
      </w:r>
      <w:r w:rsidRPr="00CF1F16">
        <w:rPr>
          <w:lang w:val="it-IT"/>
        </w:rPr>
        <w:tab/>
        <w:t xml:space="preserve"> </w:t>
      </w:r>
      <w:r w:rsidR="00154DE0" w:rsidRPr="00CF1F16">
        <w:rPr>
          <w:lang w:val="it-IT"/>
        </w:rPr>
        <w:tab/>
      </w:r>
      <w:r w:rsidR="00154DE0" w:rsidRPr="00CF1F16">
        <w:rPr>
          <w:lang w:val="it-IT"/>
        </w:rPr>
        <w:tab/>
        <w:t>[CT 3.8]</w:t>
      </w:r>
      <w:r w:rsidRPr="00CF1F16">
        <w:rPr>
          <w:lang w:val="it-IT"/>
        </w:rPr>
        <w:tab/>
      </w:r>
    </w:p>
    <w:p w14:paraId="38C1B786" w14:textId="687E9F38" w:rsidR="00041D88" w:rsidRPr="00CF1F16" w:rsidRDefault="00041D88" w:rsidP="00CE7491">
      <w:pPr>
        <w:spacing w:before="120" w:after="120"/>
        <w:rPr>
          <w:lang w:val="it-IT"/>
        </w:rPr>
      </w:pPr>
      <w:r w:rsidRPr="00CF1F16">
        <w:rPr>
          <w:lang w:val="it-IT"/>
        </w:rPr>
        <w:t xml:space="preserve">Trong đó: </w:t>
      </w:r>
      <w:r w:rsidRPr="00CF1F16">
        <w:sym w:font="Symbol" w:char="F044"/>
      </w:r>
      <w:r w:rsidR="00DF207D" w:rsidRPr="00CF1F16">
        <w:rPr>
          <w:lang w:val="it-IT"/>
        </w:rPr>
        <w:t>L: M</w:t>
      </w:r>
      <w:r w:rsidRPr="00CF1F16">
        <w:rPr>
          <w:lang w:val="it-IT"/>
        </w:rPr>
        <w:t>ức chênh lệch độ ồn; (dB)</w:t>
      </w:r>
    </w:p>
    <w:p w14:paraId="7AAA6AA4" w14:textId="14A47DB5" w:rsidR="00041D88" w:rsidRPr="00CF1F16" w:rsidRDefault="00041D88" w:rsidP="00CE7491">
      <w:pPr>
        <w:spacing w:before="120" w:after="120"/>
        <w:ind w:leftChars="400" w:left="1120"/>
        <w:rPr>
          <w:lang w:val="it-IT"/>
        </w:rPr>
      </w:pPr>
      <w:r w:rsidRPr="00CF1F16">
        <w:rPr>
          <w:lang w:val="it-IT"/>
        </w:rPr>
        <w:t xml:space="preserve">  r</w:t>
      </w:r>
      <w:r w:rsidRPr="00CF1F16">
        <w:rPr>
          <w:vertAlign w:val="subscript"/>
          <w:lang w:val="it-IT"/>
        </w:rPr>
        <w:t>1</w:t>
      </w:r>
      <w:r w:rsidR="00DF207D" w:rsidRPr="00CF1F16">
        <w:rPr>
          <w:lang w:val="it-IT"/>
        </w:rPr>
        <w:t>: K</w:t>
      </w:r>
      <w:r w:rsidRPr="00CF1F16">
        <w:rPr>
          <w:lang w:val="it-IT"/>
        </w:rPr>
        <w:t>hoảng cách từ vị trí đo đến nguồn ồn; (m)</w:t>
      </w:r>
    </w:p>
    <w:p w14:paraId="62B51041" w14:textId="0A764DE2" w:rsidR="00041D88" w:rsidRPr="00CF1F16" w:rsidRDefault="00DF207D" w:rsidP="00CE7491">
      <w:pPr>
        <w:spacing w:before="120" w:after="120"/>
        <w:ind w:leftChars="400" w:left="1120"/>
        <w:rPr>
          <w:lang w:val="it-IT"/>
        </w:rPr>
      </w:pPr>
      <w:r w:rsidRPr="00CF1F16">
        <w:rPr>
          <w:lang w:val="it-IT"/>
        </w:rPr>
        <w:t xml:space="preserve">  a: H</w:t>
      </w:r>
      <w:r w:rsidR="00041D88" w:rsidRPr="00CF1F16">
        <w:rPr>
          <w:lang w:val="it-IT"/>
        </w:rPr>
        <w:t>ệ số kể đến ảnh hưởng hấp thụ tiếng ồn của địa hình mặt đất (đối với mặt đất trồng cỏ</w:t>
      </w:r>
      <w:bookmarkStart w:id="748" w:name="_Toc372871532"/>
      <w:bookmarkStart w:id="749" w:name="_Toc280170186"/>
      <w:bookmarkStart w:id="750" w:name="_Toc454808178"/>
      <w:bookmarkStart w:id="751" w:name="_Toc330796931"/>
      <w:bookmarkStart w:id="752" w:name="_Toc362441689"/>
      <w:bookmarkStart w:id="753" w:name="_Toc362442674"/>
      <w:bookmarkStart w:id="754" w:name="_Toc468373687"/>
      <w:bookmarkStart w:id="755" w:name="_Toc527383376"/>
      <w:r w:rsidR="00041D88" w:rsidRPr="00CF1F16">
        <w:rPr>
          <w:lang w:val="it-IT"/>
        </w:rPr>
        <w:t xml:space="preserve"> thì a = 0,1).</w:t>
      </w:r>
    </w:p>
    <w:p w14:paraId="61E62BEB" w14:textId="4CBBBC73" w:rsidR="008D7402" w:rsidRPr="00CF1F16" w:rsidRDefault="00591444" w:rsidP="00CE7491">
      <w:pPr>
        <w:pStyle w:val="Caption"/>
        <w:keepNext/>
        <w:spacing w:before="120" w:after="60"/>
        <w:jc w:val="center"/>
        <w:rPr>
          <w:b/>
          <w:color w:val="auto"/>
          <w:sz w:val="28"/>
          <w:lang w:val="it-IT"/>
        </w:rPr>
      </w:pPr>
      <w:bookmarkStart w:id="756" w:name="_Toc115081375"/>
      <w:bookmarkStart w:id="757" w:name="_Toc137118861"/>
      <w:r w:rsidRPr="00CF1F16">
        <w:rPr>
          <w:b/>
          <w:bCs/>
          <w:color w:val="auto"/>
          <w:sz w:val="28"/>
          <w:szCs w:val="28"/>
          <w:lang w:val="it-IT"/>
        </w:rPr>
        <w:t xml:space="preserve">Bảng </w:t>
      </w:r>
      <w:r w:rsidRPr="00CF1F16">
        <w:rPr>
          <w:b/>
          <w:bCs/>
          <w:color w:val="auto"/>
          <w:sz w:val="28"/>
          <w:szCs w:val="28"/>
        </w:rPr>
        <w:fldChar w:fldCharType="begin"/>
      </w:r>
      <w:r w:rsidRPr="00CF1F16">
        <w:rPr>
          <w:b/>
          <w:bCs/>
          <w:color w:val="auto"/>
          <w:sz w:val="28"/>
          <w:szCs w:val="28"/>
          <w:lang w:val="it-IT"/>
        </w:rPr>
        <w:instrText xml:space="preserve"> SEQ Bảng \* ARABIC </w:instrText>
      </w:r>
      <w:r w:rsidRPr="00CF1F16">
        <w:rPr>
          <w:b/>
          <w:bCs/>
          <w:color w:val="auto"/>
          <w:sz w:val="28"/>
          <w:szCs w:val="28"/>
        </w:rPr>
        <w:fldChar w:fldCharType="separate"/>
      </w:r>
      <w:r w:rsidR="00574F47" w:rsidRPr="00CF1F16">
        <w:rPr>
          <w:b/>
          <w:bCs/>
          <w:noProof/>
          <w:color w:val="auto"/>
          <w:sz w:val="28"/>
          <w:szCs w:val="28"/>
          <w:lang w:val="it-IT"/>
        </w:rPr>
        <w:t>26</w:t>
      </w:r>
      <w:r w:rsidRPr="00CF1F16">
        <w:rPr>
          <w:b/>
          <w:bCs/>
          <w:color w:val="auto"/>
          <w:sz w:val="28"/>
          <w:szCs w:val="28"/>
        </w:rPr>
        <w:fldChar w:fldCharType="end"/>
      </w:r>
      <w:r w:rsidRPr="00CF1F16">
        <w:rPr>
          <w:b/>
          <w:bCs/>
          <w:color w:val="auto"/>
          <w:sz w:val="28"/>
          <w:szCs w:val="28"/>
          <w:lang w:val="it-IT"/>
        </w:rPr>
        <w:t xml:space="preserve">. </w:t>
      </w:r>
      <w:r w:rsidR="008D7402" w:rsidRPr="00CF1F16">
        <w:rPr>
          <w:b/>
          <w:color w:val="auto"/>
          <w:sz w:val="28"/>
          <w:lang w:val="it-IT"/>
        </w:rPr>
        <w:t>Độ giảm cường độ tiếng ồn theo khoảng cách</w:t>
      </w:r>
      <w:bookmarkEnd w:id="756"/>
      <w:bookmarkEnd w:id="757"/>
    </w:p>
    <w:tbl>
      <w:tblPr>
        <w:tblW w:w="9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701"/>
        <w:gridCol w:w="709"/>
        <w:gridCol w:w="708"/>
        <w:gridCol w:w="709"/>
        <w:gridCol w:w="796"/>
        <w:gridCol w:w="763"/>
        <w:gridCol w:w="709"/>
        <w:gridCol w:w="1559"/>
        <w:gridCol w:w="1276"/>
      </w:tblGrid>
      <w:tr w:rsidR="00CF1F16" w:rsidRPr="00CF1F16" w14:paraId="11BD2BC9" w14:textId="77777777" w:rsidTr="00AC7EAB">
        <w:trPr>
          <w:cantSplit/>
          <w:jc w:val="center"/>
        </w:trPr>
        <w:tc>
          <w:tcPr>
            <w:tcW w:w="425" w:type="dxa"/>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bookmarkEnd w:id="748"/>
          <w:bookmarkEnd w:id="749"/>
          <w:bookmarkEnd w:id="750"/>
          <w:bookmarkEnd w:id="751"/>
          <w:bookmarkEnd w:id="752"/>
          <w:bookmarkEnd w:id="753"/>
          <w:bookmarkEnd w:id="754"/>
          <w:bookmarkEnd w:id="755"/>
          <w:p w14:paraId="6D03B8CA" w14:textId="77777777" w:rsidR="00041D88" w:rsidRPr="00CF1F16" w:rsidRDefault="00041D88" w:rsidP="00CE7491">
            <w:pPr>
              <w:ind w:left="-57" w:right="-57"/>
              <w:jc w:val="center"/>
              <w:rPr>
                <w:b/>
                <w:bCs/>
              </w:rPr>
            </w:pPr>
            <w:r w:rsidRPr="00CF1F16">
              <w:rPr>
                <w:b/>
                <w:bCs/>
              </w:rPr>
              <w:t>TT</w:t>
            </w:r>
          </w:p>
        </w:tc>
        <w:tc>
          <w:tcPr>
            <w:tcW w:w="1701" w:type="dxa"/>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14:paraId="42D506CF" w14:textId="77777777" w:rsidR="00041D88" w:rsidRPr="00CF1F16" w:rsidRDefault="00041D88" w:rsidP="00CE7491">
            <w:pPr>
              <w:ind w:left="-57" w:right="-57"/>
              <w:jc w:val="center"/>
            </w:pPr>
            <w:r w:rsidRPr="00CF1F16">
              <w:rPr>
                <w:b/>
                <w:bCs/>
              </w:rPr>
              <w:t>Hoạt động</w:t>
            </w:r>
          </w:p>
        </w:tc>
        <w:tc>
          <w:tcPr>
            <w:tcW w:w="4394" w:type="dxa"/>
            <w:gridSpan w:val="6"/>
            <w:tcBorders>
              <w:top w:val="single" w:sz="4" w:space="0" w:color="auto"/>
              <w:left w:val="single" w:sz="4" w:space="0" w:color="auto"/>
              <w:bottom w:val="nil"/>
              <w:right w:val="single" w:sz="4" w:space="0" w:color="auto"/>
            </w:tcBorders>
            <w:shd w:val="clear" w:color="auto" w:fill="FFFF00"/>
            <w:vAlign w:val="center"/>
            <w:hideMark/>
          </w:tcPr>
          <w:p w14:paraId="0172FC8F" w14:textId="77777777" w:rsidR="00041D88" w:rsidRPr="00CF1F16" w:rsidRDefault="00041D88" w:rsidP="00CE7491">
            <w:pPr>
              <w:ind w:left="-57" w:right="-113"/>
              <w:jc w:val="center"/>
            </w:pPr>
            <w:r w:rsidRPr="00CF1F16">
              <w:rPr>
                <w:b/>
                <w:bCs/>
              </w:rPr>
              <w:t>Độ ồn theo khoảng cách (dB)</w:t>
            </w:r>
          </w:p>
        </w:tc>
        <w:tc>
          <w:tcPr>
            <w:tcW w:w="2835" w:type="dxa"/>
            <w:gridSpan w:val="2"/>
            <w:tcBorders>
              <w:top w:val="single" w:sz="4" w:space="0" w:color="auto"/>
              <w:left w:val="single" w:sz="4" w:space="0" w:color="auto"/>
              <w:bottom w:val="nil"/>
              <w:right w:val="single" w:sz="4" w:space="0" w:color="auto"/>
            </w:tcBorders>
            <w:shd w:val="clear" w:color="auto" w:fill="FFFF00"/>
            <w:vAlign w:val="center"/>
            <w:hideMark/>
          </w:tcPr>
          <w:p w14:paraId="334FA6C2" w14:textId="77777777" w:rsidR="00041D88" w:rsidRPr="00CF1F16" w:rsidRDefault="00041D88" w:rsidP="00CE7491">
            <w:pPr>
              <w:ind w:left="-120" w:right="-119"/>
              <w:jc w:val="center"/>
              <w:rPr>
                <w:b/>
              </w:rPr>
            </w:pPr>
            <w:r w:rsidRPr="00CF1F16">
              <w:rPr>
                <w:b/>
              </w:rPr>
              <w:t>QCVN 26:2010/BTNMT</w:t>
            </w:r>
          </w:p>
        </w:tc>
      </w:tr>
      <w:tr w:rsidR="00CF1F16" w:rsidRPr="00CF1F16" w14:paraId="2E48C8BF" w14:textId="77777777" w:rsidTr="00AC7EAB">
        <w:trPr>
          <w:cantSplit/>
          <w:jc w:val="center"/>
        </w:trPr>
        <w:tc>
          <w:tcPr>
            <w:tcW w:w="425"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14:paraId="21456BB1" w14:textId="77777777" w:rsidR="00041D88" w:rsidRPr="00CF1F16" w:rsidRDefault="00041D88" w:rsidP="00CE7491">
            <w:pPr>
              <w:rPr>
                <w:b/>
                <w:bCs/>
              </w:rPr>
            </w:pPr>
          </w:p>
        </w:tc>
        <w:tc>
          <w:tcPr>
            <w:tcW w:w="1701"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14:paraId="7F4120D4" w14:textId="77777777" w:rsidR="00041D88" w:rsidRPr="00CF1F16" w:rsidRDefault="00041D88" w:rsidP="00CE7491"/>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0955E11" w14:textId="77777777" w:rsidR="00041D88" w:rsidRPr="00CF1F16" w:rsidRDefault="00041D88" w:rsidP="00CE7491">
            <w:pPr>
              <w:ind w:left="-110" w:right="-124"/>
              <w:jc w:val="center"/>
              <w:rPr>
                <w:i/>
              </w:rPr>
            </w:pPr>
            <w:r w:rsidRPr="00CF1F16">
              <w:rPr>
                <w:i/>
              </w:rPr>
              <w:t>8m</w:t>
            </w:r>
          </w:p>
        </w:tc>
        <w:tc>
          <w:tcPr>
            <w:tcW w:w="70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D466366" w14:textId="77777777" w:rsidR="00041D88" w:rsidRPr="00CF1F16" w:rsidRDefault="00041D88" w:rsidP="00CE7491">
            <w:pPr>
              <w:ind w:left="-108" w:right="-96"/>
              <w:jc w:val="center"/>
              <w:rPr>
                <w:i/>
              </w:rPr>
            </w:pPr>
            <w:r w:rsidRPr="00CF1F16">
              <w:rPr>
                <w:i/>
              </w:rPr>
              <w:t>20m</w:t>
            </w: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10604D39" w14:textId="77777777" w:rsidR="00041D88" w:rsidRPr="00CF1F16" w:rsidRDefault="00041D88" w:rsidP="00CE7491">
            <w:pPr>
              <w:ind w:left="-108" w:right="-96"/>
              <w:jc w:val="center"/>
              <w:rPr>
                <w:i/>
              </w:rPr>
            </w:pPr>
            <w:r w:rsidRPr="00CF1F16">
              <w:rPr>
                <w:i/>
              </w:rPr>
              <w:t>50m</w:t>
            </w:r>
          </w:p>
        </w:tc>
        <w:tc>
          <w:tcPr>
            <w:tcW w:w="79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597F4AD0" w14:textId="77777777" w:rsidR="00041D88" w:rsidRPr="00CF1F16" w:rsidRDefault="00041D88" w:rsidP="00CE7491">
            <w:pPr>
              <w:ind w:left="-108" w:right="-96"/>
              <w:jc w:val="center"/>
              <w:rPr>
                <w:i/>
              </w:rPr>
            </w:pPr>
            <w:r w:rsidRPr="00CF1F16">
              <w:rPr>
                <w:i/>
              </w:rPr>
              <w:t>100m</w:t>
            </w:r>
          </w:p>
        </w:tc>
        <w:tc>
          <w:tcPr>
            <w:tcW w:w="763"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365F5DE" w14:textId="77777777" w:rsidR="00041D88" w:rsidRPr="00CF1F16" w:rsidRDefault="00041D88" w:rsidP="00CE7491">
            <w:pPr>
              <w:ind w:left="-108" w:right="-96"/>
              <w:jc w:val="center"/>
              <w:rPr>
                <w:i/>
              </w:rPr>
            </w:pPr>
            <w:r w:rsidRPr="00CF1F16">
              <w:rPr>
                <w:i/>
              </w:rPr>
              <w:t>130m</w:t>
            </w:r>
          </w:p>
        </w:tc>
        <w:tc>
          <w:tcPr>
            <w:tcW w:w="70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7995F320" w14:textId="77777777" w:rsidR="00041D88" w:rsidRPr="00CF1F16" w:rsidRDefault="00041D88" w:rsidP="00CE7491">
            <w:pPr>
              <w:ind w:left="-108" w:right="-96"/>
              <w:jc w:val="center"/>
              <w:rPr>
                <w:i/>
              </w:rPr>
            </w:pPr>
            <w:r w:rsidRPr="00CF1F16">
              <w:rPr>
                <w:i/>
              </w:rPr>
              <w:t>550m</w:t>
            </w:r>
          </w:p>
        </w:tc>
        <w:tc>
          <w:tcPr>
            <w:tcW w:w="1559"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89D1CA6" w14:textId="30654671" w:rsidR="00041D88" w:rsidRPr="00CF1F16" w:rsidRDefault="00041D88" w:rsidP="00CE7491">
            <w:pPr>
              <w:ind w:left="-103" w:right="-122"/>
              <w:jc w:val="center"/>
              <w:rPr>
                <w:b/>
              </w:rPr>
            </w:pPr>
            <w:r w:rsidRPr="00CF1F16">
              <w:rPr>
                <w:b/>
              </w:rPr>
              <w:t>Khu vực thông thường</w:t>
            </w: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0E60AFE6" w14:textId="384C2E46" w:rsidR="00041D88" w:rsidRPr="00CF1F16" w:rsidRDefault="00041D88" w:rsidP="00CE7491">
            <w:pPr>
              <w:ind w:left="-103" w:right="-122"/>
              <w:jc w:val="center"/>
              <w:rPr>
                <w:b/>
              </w:rPr>
            </w:pPr>
            <w:r w:rsidRPr="00CF1F16">
              <w:rPr>
                <w:b/>
              </w:rPr>
              <w:t>Khu vực đặc biệt</w:t>
            </w:r>
          </w:p>
        </w:tc>
      </w:tr>
      <w:tr w:rsidR="00CF1F16" w:rsidRPr="00CF1F16" w14:paraId="3B8C8EE0" w14:textId="77777777" w:rsidTr="009C4DF1">
        <w:trPr>
          <w:jc w:val="center"/>
        </w:trPr>
        <w:tc>
          <w:tcPr>
            <w:tcW w:w="425" w:type="dxa"/>
            <w:tcBorders>
              <w:top w:val="single" w:sz="4" w:space="0" w:color="auto"/>
              <w:left w:val="single" w:sz="4" w:space="0" w:color="auto"/>
              <w:bottom w:val="single" w:sz="4" w:space="0" w:color="auto"/>
              <w:right w:val="single" w:sz="4" w:space="0" w:color="auto"/>
            </w:tcBorders>
            <w:vAlign w:val="center"/>
            <w:hideMark/>
          </w:tcPr>
          <w:p w14:paraId="394A1816" w14:textId="77777777" w:rsidR="00041D88" w:rsidRPr="00CF1F16" w:rsidRDefault="00041D88" w:rsidP="00CE7491">
            <w:pPr>
              <w:jc w:val="center"/>
            </w:pPr>
            <w:r w:rsidRPr="00CF1F16">
              <w:t>1</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A8ACF85" w14:textId="77777777" w:rsidR="00041D88" w:rsidRPr="00CF1F16" w:rsidRDefault="00041D88" w:rsidP="00CE7491">
            <w:r w:rsidRPr="00CF1F16">
              <w:t>Đào và vận chuyển đất</w:t>
            </w:r>
          </w:p>
        </w:tc>
        <w:tc>
          <w:tcPr>
            <w:tcW w:w="709" w:type="dxa"/>
            <w:tcBorders>
              <w:top w:val="single" w:sz="4" w:space="0" w:color="auto"/>
              <w:left w:val="single" w:sz="4" w:space="0" w:color="auto"/>
              <w:bottom w:val="single" w:sz="4" w:space="0" w:color="auto"/>
              <w:right w:val="single" w:sz="4" w:space="0" w:color="auto"/>
            </w:tcBorders>
            <w:vAlign w:val="center"/>
            <w:hideMark/>
          </w:tcPr>
          <w:p w14:paraId="6A47FEC0" w14:textId="77777777" w:rsidR="00041D88" w:rsidRPr="00CF1F16" w:rsidRDefault="00041D88" w:rsidP="00CE7491">
            <w:pPr>
              <w:ind w:left="-110" w:right="-124"/>
              <w:jc w:val="center"/>
            </w:pPr>
            <w:r w:rsidRPr="00CF1F16">
              <w:t>95</w:t>
            </w:r>
          </w:p>
        </w:tc>
        <w:tc>
          <w:tcPr>
            <w:tcW w:w="708" w:type="dxa"/>
            <w:tcBorders>
              <w:top w:val="single" w:sz="4" w:space="0" w:color="auto"/>
              <w:left w:val="single" w:sz="4" w:space="0" w:color="auto"/>
              <w:bottom w:val="single" w:sz="4" w:space="0" w:color="auto"/>
              <w:right w:val="single" w:sz="4" w:space="0" w:color="auto"/>
            </w:tcBorders>
            <w:vAlign w:val="center"/>
            <w:hideMark/>
          </w:tcPr>
          <w:p w14:paraId="6704F8FE" w14:textId="77777777" w:rsidR="00041D88" w:rsidRPr="00CF1F16" w:rsidRDefault="00041D88" w:rsidP="00CE7491">
            <w:pPr>
              <w:ind w:left="-110" w:right="-124"/>
              <w:jc w:val="center"/>
            </w:pPr>
            <w:r w:rsidRPr="00CF1F16">
              <w:t>86</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D12208" w14:textId="77777777" w:rsidR="00041D88" w:rsidRPr="00CF1F16" w:rsidRDefault="00041D88" w:rsidP="00CE7491">
            <w:pPr>
              <w:ind w:left="-108" w:right="-96"/>
              <w:jc w:val="center"/>
            </w:pPr>
            <w:r w:rsidRPr="00CF1F16">
              <w:t>77</w:t>
            </w:r>
          </w:p>
        </w:tc>
        <w:tc>
          <w:tcPr>
            <w:tcW w:w="796" w:type="dxa"/>
            <w:tcBorders>
              <w:top w:val="single" w:sz="4" w:space="0" w:color="auto"/>
              <w:left w:val="single" w:sz="4" w:space="0" w:color="auto"/>
              <w:bottom w:val="single" w:sz="4" w:space="0" w:color="auto"/>
              <w:right w:val="single" w:sz="4" w:space="0" w:color="auto"/>
            </w:tcBorders>
            <w:vAlign w:val="center"/>
            <w:hideMark/>
          </w:tcPr>
          <w:p w14:paraId="26136D1E" w14:textId="77777777" w:rsidR="00041D88" w:rsidRPr="00CF1F16" w:rsidRDefault="00041D88" w:rsidP="00CE7491">
            <w:pPr>
              <w:ind w:left="-108" w:right="-96"/>
              <w:jc w:val="center"/>
            </w:pPr>
            <w:r w:rsidRPr="00CF1F16">
              <w:t>71</w:t>
            </w:r>
          </w:p>
        </w:tc>
        <w:tc>
          <w:tcPr>
            <w:tcW w:w="763" w:type="dxa"/>
            <w:tcBorders>
              <w:top w:val="single" w:sz="4" w:space="0" w:color="auto"/>
              <w:left w:val="single" w:sz="4" w:space="0" w:color="auto"/>
              <w:bottom w:val="single" w:sz="4" w:space="0" w:color="auto"/>
              <w:right w:val="single" w:sz="4" w:space="0" w:color="auto"/>
            </w:tcBorders>
            <w:vAlign w:val="center"/>
            <w:hideMark/>
          </w:tcPr>
          <w:p w14:paraId="524DD411" w14:textId="77777777" w:rsidR="00041D88" w:rsidRPr="00CF1F16" w:rsidRDefault="00041D88" w:rsidP="00CE7491">
            <w:pPr>
              <w:ind w:left="-108" w:right="-96"/>
              <w:jc w:val="center"/>
            </w:pPr>
            <w:r w:rsidRPr="00CF1F16">
              <w:t>68</w:t>
            </w:r>
          </w:p>
        </w:tc>
        <w:tc>
          <w:tcPr>
            <w:tcW w:w="709" w:type="dxa"/>
            <w:tcBorders>
              <w:top w:val="single" w:sz="4" w:space="0" w:color="auto"/>
              <w:left w:val="single" w:sz="4" w:space="0" w:color="auto"/>
              <w:bottom w:val="single" w:sz="4" w:space="0" w:color="auto"/>
              <w:right w:val="single" w:sz="4" w:space="0" w:color="auto"/>
            </w:tcBorders>
            <w:vAlign w:val="center"/>
            <w:hideMark/>
          </w:tcPr>
          <w:p w14:paraId="0ECD648C" w14:textId="77777777" w:rsidR="00041D88" w:rsidRPr="00CF1F16" w:rsidRDefault="00041D88" w:rsidP="00CE7491">
            <w:pPr>
              <w:ind w:left="-108" w:right="-96"/>
              <w:jc w:val="center"/>
            </w:pPr>
            <w:r w:rsidRPr="00CF1F16">
              <w:t>55</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78971690" w14:textId="77777777" w:rsidR="00041D88" w:rsidRPr="00CF1F16" w:rsidRDefault="00041D88" w:rsidP="00CE7491">
            <w:pPr>
              <w:jc w:val="center"/>
            </w:pPr>
            <w:r w:rsidRPr="00CF1F16">
              <w:t>70</w:t>
            </w:r>
          </w:p>
        </w:tc>
        <w:tc>
          <w:tcPr>
            <w:tcW w:w="1276" w:type="dxa"/>
            <w:vMerge w:val="restart"/>
            <w:tcBorders>
              <w:top w:val="single" w:sz="4" w:space="0" w:color="auto"/>
              <w:left w:val="single" w:sz="4" w:space="0" w:color="auto"/>
              <w:bottom w:val="single" w:sz="4" w:space="0" w:color="auto"/>
              <w:right w:val="single" w:sz="4" w:space="0" w:color="auto"/>
            </w:tcBorders>
            <w:vAlign w:val="center"/>
            <w:hideMark/>
          </w:tcPr>
          <w:p w14:paraId="57498BFF" w14:textId="77777777" w:rsidR="00041D88" w:rsidRPr="00CF1F16" w:rsidRDefault="00041D88" w:rsidP="00CE7491">
            <w:pPr>
              <w:jc w:val="center"/>
            </w:pPr>
            <w:r w:rsidRPr="00CF1F16">
              <w:t>55</w:t>
            </w:r>
          </w:p>
        </w:tc>
      </w:tr>
      <w:tr w:rsidR="00CF1F16" w:rsidRPr="00CF1F16" w14:paraId="3F024AF7" w14:textId="77777777" w:rsidTr="009C4DF1">
        <w:trPr>
          <w:jc w:val="center"/>
        </w:trPr>
        <w:tc>
          <w:tcPr>
            <w:tcW w:w="425" w:type="dxa"/>
            <w:tcBorders>
              <w:top w:val="single" w:sz="4" w:space="0" w:color="auto"/>
              <w:left w:val="single" w:sz="4" w:space="0" w:color="auto"/>
              <w:bottom w:val="single" w:sz="4" w:space="0" w:color="auto"/>
              <w:right w:val="single" w:sz="4" w:space="0" w:color="auto"/>
            </w:tcBorders>
            <w:vAlign w:val="center"/>
            <w:hideMark/>
          </w:tcPr>
          <w:p w14:paraId="1A520E08" w14:textId="77777777" w:rsidR="00041D88" w:rsidRPr="00CF1F16" w:rsidRDefault="00041D88" w:rsidP="00CE7491">
            <w:pPr>
              <w:jc w:val="center"/>
            </w:pPr>
            <w:r w:rsidRPr="00CF1F16">
              <w:t>2</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F0F689" w14:textId="303A6193" w:rsidR="00041D88" w:rsidRPr="00CF1F16" w:rsidRDefault="00041D88" w:rsidP="00CE7491">
            <w:r w:rsidRPr="00CF1F16">
              <w:t xml:space="preserve">San </w:t>
            </w:r>
            <w:r w:rsidR="00580AF9" w:rsidRPr="00CF1F16">
              <w:t>nền</w:t>
            </w:r>
            <w:r w:rsidRPr="00CF1F16">
              <w:t>, đầ</w:t>
            </w:r>
            <w:r w:rsidR="00983801" w:rsidRPr="00CF1F16">
              <w:t xml:space="preserve">m </w:t>
            </w:r>
            <w:r w:rsidR="00580AF9" w:rsidRPr="00CF1F16">
              <w:t>đường</w:t>
            </w:r>
          </w:p>
        </w:tc>
        <w:tc>
          <w:tcPr>
            <w:tcW w:w="709" w:type="dxa"/>
            <w:tcBorders>
              <w:top w:val="single" w:sz="4" w:space="0" w:color="auto"/>
              <w:left w:val="single" w:sz="4" w:space="0" w:color="auto"/>
              <w:bottom w:val="single" w:sz="4" w:space="0" w:color="auto"/>
              <w:right w:val="single" w:sz="4" w:space="0" w:color="auto"/>
            </w:tcBorders>
            <w:vAlign w:val="center"/>
            <w:hideMark/>
          </w:tcPr>
          <w:p w14:paraId="2F2ED75D" w14:textId="77777777" w:rsidR="00041D88" w:rsidRPr="00CF1F16" w:rsidRDefault="00041D88" w:rsidP="00CE7491">
            <w:pPr>
              <w:ind w:left="-110" w:right="-124"/>
              <w:jc w:val="center"/>
            </w:pPr>
            <w:r w:rsidRPr="00CF1F16">
              <w:t>94</w:t>
            </w:r>
          </w:p>
        </w:tc>
        <w:tc>
          <w:tcPr>
            <w:tcW w:w="708" w:type="dxa"/>
            <w:tcBorders>
              <w:top w:val="single" w:sz="4" w:space="0" w:color="auto"/>
              <w:left w:val="single" w:sz="4" w:space="0" w:color="auto"/>
              <w:bottom w:val="single" w:sz="4" w:space="0" w:color="auto"/>
              <w:right w:val="single" w:sz="4" w:space="0" w:color="auto"/>
            </w:tcBorders>
            <w:vAlign w:val="center"/>
            <w:hideMark/>
          </w:tcPr>
          <w:p w14:paraId="3308CC59" w14:textId="77777777" w:rsidR="00041D88" w:rsidRPr="00CF1F16" w:rsidRDefault="00041D88" w:rsidP="00CE7491">
            <w:pPr>
              <w:ind w:left="-108" w:right="-96"/>
              <w:jc w:val="center"/>
            </w:pPr>
            <w:r w:rsidRPr="00CF1F16">
              <w:t>85</w:t>
            </w:r>
          </w:p>
        </w:tc>
        <w:tc>
          <w:tcPr>
            <w:tcW w:w="709" w:type="dxa"/>
            <w:tcBorders>
              <w:top w:val="single" w:sz="4" w:space="0" w:color="auto"/>
              <w:left w:val="single" w:sz="4" w:space="0" w:color="auto"/>
              <w:bottom w:val="single" w:sz="4" w:space="0" w:color="auto"/>
              <w:right w:val="single" w:sz="4" w:space="0" w:color="auto"/>
            </w:tcBorders>
            <w:vAlign w:val="center"/>
            <w:hideMark/>
          </w:tcPr>
          <w:p w14:paraId="739449B2" w14:textId="77777777" w:rsidR="00041D88" w:rsidRPr="00CF1F16" w:rsidRDefault="00041D88" w:rsidP="00CE7491">
            <w:pPr>
              <w:ind w:left="-108" w:right="-96"/>
              <w:jc w:val="center"/>
            </w:pPr>
            <w:r w:rsidRPr="00CF1F16">
              <w:t>76</w:t>
            </w:r>
          </w:p>
        </w:tc>
        <w:tc>
          <w:tcPr>
            <w:tcW w:w="796" w:type="dxa"/>
            <w:tcBorders>
              <w:top w:val="single" w:sz="4" w:space="0" w:color="auto"/>
              <w:left w:val="single" w:sz="4" w:space="0" w:color="auto"/>
              <w:bottom w:val="single" w:sz="4" w:space="0" w:color="auto"/>
              <w:right w:val="single" w:sz="4" w:space="0" w:color="auto"/>
            </w:tcBorders>
            <w:vAlign w:val="center"/>
            <w:hideMark/>
          </w:tcPr>
          <w:p w14:paraId="1ADC29ED" w14:textId="77777777" w:rsidR="00041D88" w:rsidRPr="00CF1F16" w:rsidRDefault="00041D88" w:rsidP="00CE7491">
            <w:pPr>
              <w:ind w:left="-108" w:right="-96"/>
              <w:jc w:val="center"/>
            </w:pPr>
            <w:r w:rsidRPr="00CF1F16">
              <w:t>70</w:t>
            </w:r>
          </w:p>
        </w:tc>
        <w:tc>
          <w:tcPr>
            <w:tcW w:w="763" w:type="dxa"/>
            <w:tcBorders>
              <w:top w:val="single" w:sz="4" w:space="0" w:color="auto"/>
              <w:left w:val="single" w:sz="4" w:space="0" w:color="auto"/>
              <w:bottom w:val="single" w:sz="4" w:space="0" w:color="auto"/>
              <w:right w:val="single" w:sz="4" w:space="0" w:color="auto"/>
            </w:tcBorders>
            <w:vAlign w:val="center"/>
            <w:hideMark/>
          </w:tcPr>
          <w:p w14:paraId="0B41311B" w14:textId="77777777" w:rsidR="00041D88" w:rsidRPr="00CF1F16" w:rsidRDefault="00041D88" w:rsidP="00CE7491">
            <w:pPr>
              <w:ind w:left="-108" w:right="-96"/>
              <w:jc w:val="center"/>
            </w:pPr>
            <w:r w:rsidRPr="00CF1F16">
              <w:t>67</w:t>
            </w:r>
          </w:p>
        </w:tc>
        <w:tc>
          <w:tcPr>
            <w:tcW w:w="709" w:type="dxa"/>
            <w:tcBorders>
              <w:top w:val="single" w:sz="4" w:space="0" w:color="auto"/>
              <w:left w:val="single" w:sz="4" w:space="0" w:color="auto"/>
              <w:bottom w:val="single" w:sz="4" w:space="0" w:color="auto"/>
              <w:right w:val="single" w:sz="4" w:space="0" w:color="auto"/>
            </w:tcBorders>
            <w:vAlign w:val="center"/>
            <w:hideMark/>
          </w:tcPr>
          <w:p w14:paraId="5F05A1A3" w14:textId="77777777" w:rsidR="00041D88" w:rsidRPr="00CF1F16" w:rsidRDefault="00041D88" w:rsidP="00CE7491">
            <w:pPr>
              <w:ind w:left="-108" w:right="-96"/>
              <w:jc w:val="center"/>
            </w:pPr>
            <w:r w:rsidRPr="00CF1F16">
              <w:t>54</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616D955" w14:textId="77777777" w:rsidR="00041D88" w:rsidRPr="00CF1F16" w:rsidRDefault="00041D88" w:rsidP="00CE7491"/>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59C7A07" w14:textId="77777777" w:rsidR="00041D88" w:rsidRPr="00CF1F16" w:rsidRDefault="00041D88" w:rsidP="00CE7491"/>
        </w:tc>
      </w:tr>
    </w:tbl>
    <w:p w14:paraId="61D7498F" w14:textId="77777777" w:rsidR="00041D88" w:rsidRPr="00CF1F16" w:rsidRDefault="00041D88" w:rsidP="00CE7491">
      <w:pPr>
        <w:spacing w:line="312" w:lineRule="auto"/>
        <w:jc w:val="right"/>
        <w:rPr>
          <w:i/>
        </w:rPr>
      </w:pPr>
      <w:r w:rsidRPr="00CF1F16">
        <w:rPr>
          <w:i/>
          <w:lang w:val="vi-VN"/>
        </w:rPr>
        <w:t>Nguồn: Phạm Ngọc Đăng, 1997, Môi trường không khí, NXB KH&amp;KT, Hà Nội</w:t>
      </w:r>
    </w:p>
    <w:p w14:paraId="1B2DE631" w14:textId="77777777" w:rsidR="00041D88" w:rsidRPr="00CF1F16" w:rsidRDefault="00041D88" w:rsidP="00CE7491">
      <w:pPr>
        <w:spacing w:line="312" w:lineRule="auto"/>
        <w:jc w:val="right"/>
        <w:rPr>
          <w:i/>
          <w:lang w:eastAsia="ar-SA"/>
        </w:rPr>
      </w:pPr>
      <w:r w:rsidRPr="00CF1F16">
        <w:fldChar w:fldCharType="begin"/>
      </w:r>
      <w:r w:rsidRPr="00CF1F16">
        <w:rPr>
          <w:lang w:val="it-IT"/>
        </w:rPr>
        <w:instrText xml:space="preserve"> TC "</w:instrText>
      </w:r>
      <w:bookmarkStart w:id="758" w:name="_Toc303737869"/>
      <w:bookmarkStart w:id="759" w:name="_Toc306350318"/>
      <w:bookmarkStart w:id="760" w:name="_Toc303738460"/>
      <w:bookmarkStart w:id="761" w:name="_Toc306348757"/>
      <w:r w:rsidRPr="00CF1F16">
        <w:rPr>
          <w:lang w:val="it-IT"/>
        </w:rPr>
        <w:instrText>Bảng 3-12: Độ giảm cường độ tiếng ồn theo khoảng cách</w:instrText>
      </w:r>
      <w:bookmarkEnd w:id="758"/>
      <w:bookmarkEnd w:id="759"/>
      <w:bookmarkEnd w:id="760"/>
      <w:bookmarkEnd w:id="761"/>
      <w:r w:rsidRPr="00CF1F16">
        <w:rPr>
          <w:lang w:val="it-IT"/>
        </w:rPr>
        <w:instrText xml:space="preserve">" \f C \l "1" </w:instrText>
      </w:r>
      <w:r w:rsidRPr="00CF1F16">
        <w:fldChar w:fldCharType="end"/>
      </w:r>
      <w:r w:rsidRPr="00CF1F16">
        <w:rPr>
          <w:i/>
          <w:u w:val="single"/>
          <w:lang w:eastAsia="ar-SA"/>
        </w:rPr>
        <w:t>Ghi chú</w:t>
      </w:r>
      <w:r w:rsidRPr="00CF1F16">
        <w:rPr>
          <w:i/>
          <w:lang w:eastAsia="ar-SA"/>
        </w:rPr>
        <w:t xml:space="preserve">: QCVN 26:2010/BTNMT: Quy chuẩn kỹ thuật quốc gia về tiếng ồn. </w:t>
      </w:r>
    </w:p>
    <w:p w14:paraId="4AE4A736" w14:textId="77777777" w:rsidR="00041D88" w:rsidRPr="00CF1F16" w:rsidRDefault="00041D88" w:rsidP="00CE7491">
      <w:pPr>
        <w:spacing w:line="312" w:lineRule="auto"/>
        <w:ind w:firstLine="709"/>
        <w:jc w:val="both"/>
        <w:rPr>
          <w:lang w:val="it-IT"/>
        </w:rPr>
      </w:pPr>
      <w:r w:rsidRPr="00CF1F16">
        <w:rPr>
          <w:i/>
          <w:u w:val="single"/>
        </w:rPr>
        <w:t>Nhận xét</w:t>
      </w:r>
      <w:r w:rsidRPr="00CF1F16">
        <w:t xml:space="preserve">: </w:t>
      </w:r>
      <w:r w:rsidRPr="00CF1F16">
        <w:rPr>
          <w:lang w:val="it-IT"/>
        </w:rPr>
        <w:t xml:space="preserve">Theo bảng tính toán </w:t>
      </w:r>
      <w:r w:rsidRPr="00CF1F16">
        <w:t xml:space="preserve">và so sánh tại bảng </w:t>
      </w:r>
      <w:r w:rsidRPr="00CF1F16">
        <w:rPr>
          <w:lang w:val="it-IT"/>
        </w:rPr>
        <w:t>trên cho thấy:</w:t>
      </w:r>
    </w:p>
    <w:p w14:paraId="40EFB269" w14:textId="02D9B349" w:rsidR="00041D88" w:rsidRPr="00CF1F16" w:rsidRDefault="00041D88" w:rsidP="00CE7491">
      <w:pPr>
        <w:spacing w:line="312" w:lineRule="auto"/>
        <w:ind w:firstLine="709"/>
        <w:jc w:val="both"/>
        <w:rPr>
          <w:lang w:val="it-IT"/>
        </w:rPr>
      </w:pPr>
      <w:r w:rsidRPr="00CF1F16">
        <w:rPr>
          <w:lang w:val="it-IT"/>
        </w:rPr>
        <w:lastRenderedPageBreak/>
        <w:t>- Khi thi công, bán kính tác động của tiếng ồn là 100m tính khi áp dụng với khu vực thông thường.</w:t>
      </w:r>
    </w:p>
    <w:p w14:paraId="735AF7B3" w14:textId="1C2E73B9" w:rsidR="00041D88" w:rsidRPr="00CF1F16" w:rsidRDefault="00041D88" w:rsidP="00CE7491">
      <w:pPr>
        <w:spacing w:line="312" w:lineRule="auto"/>
        <w:ind w:firstLine="709"/>
        <w:jc w:val="both"/>
        <w:rPr>
          <w:lang w:val="it-IT"/>
        </w:rPr>
      </w:pPr>
      <w:r w:rsidRPr="00CF1F16">
        <w:rPr>
          <w:lang w:val="it-IT"/>
        </w:rPr>
        <w:t xml:space="preserve">- Đối với các đối tượng nhạy cảm </w:t>
      </w:r>
      <w:r w:rsidR="00983801" w:rsidRPr="00CF1F16">
        <w:rPr>
          <w:lang w:val="it-IT"/>
        </w:rPr>
        <w:t>xung quanh khu đất</w:t>
      </w:r>
      <w:r w:rsidRPr="00CF1F16">
        <w:rPr>
          <w:lang w:val="it-IT"/>
        </w:rPr>
        <w:t xml:space="preserve"> </w:t>
      </w:r>
      <w:r w:rsidR="00DF207D" w:rsidRPr="00CF1F16">
        <w:rPr>
          <w:lang w:val="it-IT"/>
        </w:rPr>
        <w:t>d</w:t>
      </w:r>
      <w:r w:rsidR="00493DB0" w:rsidRPr="00CF1F16">
        <w:rPr>
          <w:lang w:val="it-IT"/>
        </w:rPr>
        <w:t>ự án</w:t>
      </w:r>
      <w:r w:rsidRPr="00CF1F16">
        <w:rPr>
          <w:lang w:val="it-IT"/>
        </w:rPr>
        <w:t xml:space="preserve"> như cụm khu dân cư</w:t>
      </w:r>
      <w:r w:rsidR="00983801" w:rsidRPr="00CF1F16">
        <w:rPr>
          <w:lang w:val="it-IT"/>
        </w:rPr>
        <w:t xml:space="preserve">: Tại khu vực dân cư các </w:t>
      </w:r>
      <w:r w:rsidR="00DF207D" w:rsidRPr="00CF1F16">
        <w:rPr>
          <w:lang w:val="it-IT"/>
        </w:rPr>
        <w:t>d</w:t>
      </w:r>
      <w:r w:rsidR="00493DB0" w:rsidRPr="00CF1F16">
        <w:rPr>
          <w:lang w:val="it-IT"/>
        </w:rPr>
        <w:t>ự án</w:t>
      </w:r>
      <w:r w:rsidR="00983801" w:rsidRPr="00CF1F16">
        <w:rPr>
          <w:lang w:val="it-IT"/>
        </w:rPr>
        <w:t xml:space="preserve"> </w:t>
      </w:r>
      <w:r w:rsidR="00574F47" w:rsidRPr="00CF1F16">
        <w:rPr>
          <w:lang w:val="it-IT"/>
        </w:rPr>
        <w:t>200</w:t>
      </w:r>
      <w:r w:rsidR="00983801" w:rsidRPr="00CF1F16">
        <w:rPr>
          <w:lang w:val="it-IT"/>
        </w:rPr>
        <w:t xml:space="preserve">m về phía Bắc, </w:t>
      </w:r>
      <w:r w:rsidRPr="00CF1F16">
        <w:rPr>
          <w:lang w:val="it-IT"/>
        </w:rPr>
        <w:t xml:space="preserve">cường độ tiếng ồn theo tính toán là </w:t>
      </w:r>
      <w:r w:rsidR="00983801" w:rsidRPr="00CF1F16">
        <w:rPr>
          <w:lang w:val="it-IT"/>
        </w:rPr>
        <w:t xml:space="preserve">khoảng </w:t>
      </w:r>
      <w:r w:rsidRPr="00CF1F16">
        <w:rPr>
          <w:lang w:val="it-IT"/>
        </w:rPr>
        <w:t>75-</w:t>
      </w:r>
      <w:r w:rsidR="00983801" w:rsidRPr="00CF1F16">
        <w:rPr>
          <w:lang w:val="it-IT"/>
        </w:rPr>
        <w:t>7</w:t>
      </w:r>
      <w:r w:rsidRPr="00CF1F16">
        <w:rPr>
          <w:lang w:val="it-IT"/>
        </w:rPr>
        <w:t xml:space="preserve">6 dB vượt nhiều so với mức giới hạn cho phép là 55 dB (áp dụng đối với khu vực đặc biệt). </w:t>
      </w:r>
    </w:p>
    <w:p w14:paraId="7A90E5EC" w14:textId="77777777" w:rsidR="00FC792E" w:rsidRPr="00CF1F16" w:rsidRDefault="00FC792E" w:rsidP="00CE7491">
      <w:pPr>
        <w:widowControl/>
        <w:spacing w:line="312" w:lineRule="auto"/>
        <w:ind w:firstLine="709"/>
        <w:jc w:val="both"/>
        <w:rPr>
          <w:bCs/>
        </w:rPr>
      </w:pPr>
      <w:r w:rsidRPr="00CF1F16">
        <w:rPr>
          <w:bCs/>
        </w:rPr>
        <w:t>+ Trong môi trường lao động:</w:t>
      </w:r>
    </w:p>
    <w:p w14:paraId="23D186D9" w14:textId="77777777" w:rsidR="00FC792E" w:rsidRPr="00CF1F16" w:rsidRDefault="00FC792E" w:rsidP="00CE7491">
      <w:pPr>
        <w:widowControl/>
        <w:spacing w:line="312" w:lineRule="auto"/>
        <w:ind w:firstLine="709"/>
        <w:jc w:val="both"/>
        <w:rPr>
          <w:lang w:val="pt-BR"/>
        </w:rPr>
      </w:pPr>
      <w:r w:rsidRPr="00CF1F16">
        <w:tab/>
        <w:t xml:space="preserve">Tiếng ồn đo được trong môi trường lao động được đánh giá theo </w:t>
      </w:r>
      <w:r w:rsidRPr="00CF1F16">
        <w:rPr>
          <w:lang w:val="pt-BR"/>
        </w:rPr>
        <w:t>QCVN 24/2016/BYT - Quy chuẩn kỹ thuật quốc gia về tiếng ồn - Mức tiếp xúc cho phép tiếng ồn tại nơi làm việc</w:t>
      </w:r>
      <w:r w:rsidRPr="00CF1F16">
        <w:t xml:space="preserve">. Tiếng ồn chung tối đa cho phép trong suốt ca lao động 8h không được vượt quá 85 dBA, mức cực đại không được vượt quá 115 dBA. </w:t>
      </w:r>
    </w:p>
    <w:p w14:paraId="382EECE7" w14:textId="00C3C866" w:rsidR="00FC792E" w:rsidRPr="00CF1F16" w:rsidRDefault="00FC792E" w:rsidP="00CE7491">
      <w:pPr>
        <w:widowControl/>
        <w:spacing w:line="312" w:lineRule="auto"/>
        <w:ind w:firstLine="709"/>
        <w:jc w:val="both"/>
        <w:rPr>
          <w:bCs/>
          <w:lang w:val="pt-BR"/>
        </w:rPr>
      </w:pPr>
      <w:r w:rsidRPr="00CF1F16">
        <w:rPr>
          <w:bCs/>
          <w:lang w:val="pt-BR"/>
        </w:rPr>
        <w:t xml:space="preserve">Như vậy, mức ồn sẽ vượt QCVN 24/2016/BYT ở các vị trí cách nguồn phát sinh tiếng ồn ≤ </w:t>
      </w:r>
      <w:r w:rsidR="00983801" w:rsidRPr="00CF1F16">
        <w:rPr>
          <w:bCs/>
          <w:lang w:val="pt-BR"/>
        </w:rPr>
        <w:t>2</w:t>
      </w:r>
      <w:r w:rsidRPr="00CF1F16">
        <w:rPr>
          <w:bCs/>
          <w:lang w:val="pt-BR"/>
        </w:rPr>
        <w:t xml:space="preserve">0 m; ở các vị trí cách xa khác, mức ồn dưới tiêu chuẩn, đảm bảo không tác động lớn đến sức khỏe công nhân làm việc tại đây. </w:t>
      </w:r>
    </w:p>
    <w:p w14:paraId="7B432AFD" w14:textId="4306D8C1" w:rsidR="00FC792E" w:rsidRPr="00CF1F16" w:rsidRDefault="00FC792E" w:rsidP="00CE7491">
      <w:pPr>
        <w:widowControl/>
        <w:spacing w:line="312" w:lineRule="auto"/>
        <w:ind w:firstLine="709"/>
        <w:jc w:val="both"/>
        <w:rPr>
          <w:bCs/>
          <w:lang w:val="pt-BR"/>
        </w:rPr>
      </w:pPr>
      <w:r w:rsidRPr="00CF1F16">
        <w:rPr>
          <w:bCs/>
          <w:lang w:val="pt-BR"/>
        </w:rPr>
        <w:t>+ Tiếng ồn trong khu vực dân cư:</w:t>
      </w:r>
    </w:p>
    <w:p w14:paraId="45CD293E" w14:textId="1EB82B98" w:rsidR="007F5E20" w:rsidRPr="00CF1F16" w:rsidRDefault="00FC792E" w:rsidP="00CE7491">
      <w:pPr>
        <w:widowControl/>
        <w:spacing w:line="312" w:lineRule="auto"/>
        <w:ind w:firstLine="709"/>
        <w:jc w:val="both"/>
        <w:rPr>
          <w:bCs/>
          <w:lang w:val="pt-BR"/>
        </w:rPr>
      </w:pPr>
      <w:r w:rsidRPr="00CF1F16">
        <w:rPr>
          <w:bCs/>
          <w:lang w:val="pt-BR"/>
        </w:rPr>
        <w:t xml:space="preserve">Trong quá trình thi công các hạng mục </w:t>
      </w:r>
      <w:r w:rsidR="00DF207D" w:rsidRPr="00CF1F16">
        <w:rPr>
          <w:bCs/>
          <w:lang w:val="pt-BR"/>
        </w:rPr>
        <w:t>d</w:t>
      </w:r>
      <w:r w:rsidR="00493DB0" w:rsidRPr="00CF1F16">
        <w:rPr>
          <w:bCs/>
          <w:lang w:val="pt-BR"/>
        </w:rPr>
        <w:t>ự án</w:t>
      </w:r>
      <w:r w:rsidRPr="00CF1F16">
        <w:rPr>
          <w:bCs/>
          <w:lang w:val="pt-BR"/>
        </w:rPr>
        <w:t xml:space="preserve"> dự kiến vận chuyển đất, cát đắp, nguyên vật liệu xây dựng... đi qua khu vực có dân cư sinh sống. Dự báo mức ồn tại các khu dân cư ven đường nói trên sẽ vượt mức cho phép theo QCVN 26:2010/BTNMT - Quy chuẩn kỹ thuật quốc gia về tiếng ồn.</w:t>
      </w:r>
      <w:bookmarkStart w:id="762" w:name="_Toc107406637"/>
    </w:p>
    <w:p w14:paraId="3C17FF76" w14:textId="262F32D5" w:rsidR="0024047B" w:rsidRPr="00CF1F16" w:rsidRDefault="00591444" w:rsidP="00CE7491">
      <w:pPr>
        <w:pStyle w:val="Caption"/>
        <w:keepNext/>
        <w:spacing w:after="0" w:line="312" w:lineRule="auto"/>
        <w:jc w:val="center"/>
        <w:rPr>
          <w:b/>
          <w:color w:val="auto"/>
          <w:sz w:val="28"/>
          <w:lang w:val="pt-BR"/>
        </w:rPr>
      </w:pPr>
      <w:bookmarkStart w:id="763" w:name="_Toc115081376"/>
      <w:bookmarkStart w:id="764" w:name="_Toc137118862"/>
      <w:r w:rsidRPr="00CF1F16">
        <w:rPr>
          <w:b/>
          <w:bCs/>
          <w:color w:val="auto"/>
          <w:sz w:val="28"/>
          <w:szCs w:val="28"/>
          <w:lang w:val="pt-BR"/>
        </w:rPr>
        <w:t xml:space="preserve">Bảng </w:t>
      </w:r>
      <w:r w:rsidRPr="00CF1F16">
        <w:rPr>
          <w:b/>
          <w:bCs/>
          <w:color w:val="auto"/>
          <w:sz w:val="28"/>
          <w:szCs w:val="28"/>
        </w:rPr>
        <w:fldChar w:fldCharType="begin"/>
      </w:r>
      <w:r w:rsidRPr="00CF1F16">
        <w:rPr>
          <w:b/>
          <w:bCs/>
          <w:color w:val="auto"/>
          <w:sz w:val="28"/>
          <w:szCs w:val="28"/>
          <w:lang w:val="pt-BR"/>
        </w:rPr>
        <w:instrText xml:space="preserve"> SEQ Bảng \* ARABIC </w:instrText>
      </w:r>
      <w:r w:rsidRPr="00CF1F16">
        <w:rPr>
          <w:b/>
          <w:bCs/>
          <w:color w:val="auto"/>
          <w:sz w:val="28"/>
          <w:szCs w:val="28"/>
        </w:rPr>
        <w:fldChar w:fldCharType="separate"/>
      </w:r>
      <w:r w:rsidR="00574F47" w:rsidRPr="00CF1F16">
        <w:rPr>
          <w:b/>
          <w:bCs/>
          <w:noProof/>
          <w:color w:val="auto"/>
          <w:sz w:val="28"/>
          <w:szCs w:val="28"/>
          <w:lang w:val="pt-BR"/>
        </w:rPr>
        <w:t>27</w:t>
      </w:r>
      <w:r w:rsidRPr="00CF1F16">
        <w:rPr>
          <w:b/>
          <w:bCs/>
          <w:color w:val="auto"/>
          <w:sz w:val="28"/>
          <w:szCs w:val="28"/>
        </w:rPr>
        <w:fldChar w:fldCharType="end"/>
      </w:r>
      <w:r w:rsidRPr="00CF1F16">
        <w:rPr>
          <w:b/>
          <w:bCs/>
          <w:color w:val="auto"/>
          <w:sz w:val="28"/>
          <w:szCs w:val="28"/>
          <w:lang w:val="pt-BR"/>
        </w:rPr>
        <w:t xml:space="preserve">. </w:t>
      </w:r>
      <w:r w:rsidR="0024047B" w:rsidRPr="00CF1F16">
        <w:rPr>
          <w:b/>
          <w:color w:val="auto"/>
          <w:sz w:val="28"/>
          <w:lang w:val="pt-BR"/>
        </w:rPr>
        <w:t>Giới hạn tối đa cho phép về tiếng ồn</w:t>
      </w:r>
      <w:bookmarkEnd w:id="763"/>
      <w:bookmarkEnd w:id="764"/>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2946"/>
        <w:gridCol w:w="2712"/>
        <w:gridCol w:w="3165"/>
      </w:tblGrid>
      <w:tr w:rsidR="00CF1F16" w:rsidRPr="00CF1F16" w14:paraId="0EEEEF1E" w14:textId="77777777" w:rsidTr="003E5811">
        <w:trPr>
          <w:jc w:val="center"/>
        </w:trPr>
        <w:tc>
          <w:tcPr>
            <w:tcW w:w="675" w:type="dxa"/>
            <w:tcBorders>
              <w:top w:val="single" w:sz="4" w:space="0" w:color="auto"/>
              <w:left w:val="single" w:sz="4" w:space="0" w:color="auto"/>
              <w:bottom w:val="single" w:sz="4" w:space="0" w:color="auto"/>
              <w:right w:val="single" w:sz="4" w:space="0" w:color="auto"/>
            </w:tcBorders>
            <w:shd w:val="clear" w:color="auto" w:fill="FFFF00"/>
            <w:vAlign w:val="center"/>
          </w:tcPr>
          <w:bookmarkEnd w:id="762"/>
          <w:p w14:paraId="7DF50688" w14:textId="77777777" w:rsidR="00FC792E" w:rsidRPr="00CF1F16" w:rsidRDefault="00FC792E" w:rsidP="00CE7491">
            <w:pPr>
              <w:widowControl/>
              <w:tabs>
                <w:tab w:val="right" w:pos="2160"/>
                <w:tab w:val="right" w:pos="5940"/>
                <w:tab w:val="right" w:pos="7380"/>
              </w:tabs>
              <w:spacing w:line="312" w:lineRule="auto"/>
              <w:jc w:val="center"/>
              <w:rPr>
                <w:b/>
              </w:rPr>
            </w:pPr>
            <w:r w:rsidRPr="00CF1F16">
              <w:rPr>
                <w:b/>
              </w:rPr>
              <w:t>TT</w:t>
            </w:r>
          </w:p>
        </w:tc>
        <w:tc>
          <w:tcPr>
            <w:tcW w:w="2946" w:type="dxa"/>
            <w:tcBorders>
              <w:top w:val="single" w:sz="4" w:space="0" w:color="auto"/>
              <w:left w:val="single" w:sz="4" w:space="0" w:color="auto"/>
              <w:bottom w:val="single" w:sz="4" w:space="0" w:color="auto"/>
              <w:right w:val="single" w:sz="4" w:space="0" w:color="auto"/>
            </w:tcBorders>
            <w:shd w:val="clear" w:color="auto" w:fill="FFFF00"/>
            <w:vAlign w:val="center"/>
          </w:tcPr>
          <w:p w14:paraId="3C0899CD" w14:textId="77777777" w:rsidR="00FC792E" w:rsidRPr="00CF1F16" w:rsidRDefault="00FC792E" w:rsidP="00CE7491">
            <w:pPr>
              <w:widowControl/>
              <w:tabs>
                <w:tab w:val="right" w:pos="2160"/>
                <w:tab w:val="right" w:pos="5940"/>
                <w:tab w:val="right" w:pos="7380"/>
              </w:tabs>
              <w:spacing w:line="312" w:lineRule="auto"/>
              <w:jc w:val="center"/>
              <w:rPr>
                <w:b/>
              </w:rPr>
            </w:pPr>
            <w:r w:rsidRPr="00CF1F16">
              <w:rPr>
                <w:b/>
              </w:rPr>
              <w:t>Khu vực</w:t>
            </w:r>
          </w:p>
        </w:tc>
        <w:tc>
          <w:tcPr>
            <w:tcW w:w="2712" w:type="dxa"/>
            <w:tcBorders>
              <w:top w:val="single" w:sz="4" w:space="0" w:color="auto"/>
              <w:left w:val="single" w:sz="4" w:space="0" w:color="auto"/>
              <w:bottom w:val="single" w:sz="4" w:space="0" w:color="auto"/>
              <w:right w:val="single" w:sz="4" w:space="0" w:color="auto"/>
            </w:tcBorders>
            <w:shd w:val="clear" w:color="auto" w:fill="FFFF00"/>
            <w:vAlign w:val="center"/>
          </w:tcPr>
          <w:p w14:paraId="310113D5" w14:textId="77777777" w:rsidR="00FC792E" w:rsidRPr="00CF1F16" w:rsidRDefault="00FC792E" w:rsidP="00CE7491">
            <w:pPr>
              <w:widowControl/>
              <w:tabs>
                <w:tab w:val="right" w:pos="2160"/>
                <w:tab w:val="right" w:pos="5940"/>
                <w:tab w:val="right" w:pos="7380"/>
              </w:tabs>
              <w:spacing w:line="312" w:lineRule="auto"/>
              <w:jc w:val="center"/>
              <w:rPr>
                <w:b/>
              </w:rPr>
            </w:pPr>
            <w:r w:rsidRPr="00CF1F16">
              <w:rPr>
                <w:b/>
              </w:rPr>
              <w:t>Từ 6 giờ đến 21 giờ</w:t>
            </w:r>
          </w:p>
        </w:tc>
        <w:tc>
          <w:tcPr>
            <w:tcW w:w="3165" w:type="dxa"/>
            <w:tcBorders>
              <w:top w:val="single" w:sz="4" w:space="0" w:color="auto"/>
              <w:left w:val="single" w:sz="4" w:space="0" w:color="auto"/>
              <w:bottom w:val="single" w:sz="4" w:space="0" w:color="auto"/>
              <w:right w:val="single" w:sz="4" w:space="0" w:color="auto"/>
            </w:tcBorders>
            <w:shd w:val="clear" w:color="auto" w:fill="FFFF00"/>
            <w:vAlign w:val="center"/>
          </w:tcPr>
          <w:p w14:paraId="11629B5D" w14:textId="77777777" w:rsidR="00FC792E" w:rsidRPr="00CF1F16" w:rsidRDefault="00FC792E" w:rsidP="00CE7491">
            <w:pPr>
              <w:widowControl/>
              <w:tabs>
                <w:tab w:val="right" w:pos="2160"/>
                <w:tab w:val="right" w:pos="5940"/>
                <w:tab w:val="right" w:pos="7380"/>
              </w:tabs>
              <w:spacing w:line="312" w:lineRule="auto"/>
              <w:jc w:val="center"/>
              <w:rPr>
                <w:b/>
              </w:rPr>
            </w:pPr>
            <w:r w:rsidRPr="00CF1F16">
              <w:rPr>
                <w:b/>
              </w:rPr>
              <w:t>Từ 21 giờ đến 6 giờ</w:t>
            </w:r>
          </w:p>
        </w:tc>
      </w:tr>
      <w:tr w:rsidR="00CF1F16" w:rsidRPr="00CF1F16" w14:paraId="6487C0B9" w14:textId="77777777" w:rsidTr="00A20DB4">
        <w:trPr>
          <w:jc w:val="center"/>
        </w:trPr>
        <w:tc>
          <w:tcPr>
            <w:tcW w:w="675" w:type="dxa"/>
            <w:tcBorders>
              <w:top w:val="single" w:sz="4" w:space="0" w:color="auto"/>
              <w:left w:val="single" w:sz="4" w:space="0" w:color="auto"/>
              <w:bottom w:val="single" w:sz="4" w:space="0" w:color="auto"/>
              <w:right w:val="single" w:sz="4" w:space="0" w:color="auto"/>
            </w:tcBorders>
            <w:vAlign w:val="center"/>
          </w:tcPr>
          <w:p w14:paraId="7F580B71" w14:textId="77777777" w:rsidR="00FC792E" w:rsidRPr="00CF1F16" w:rsidRDefault="00FC792E" w:rsidP="00CE7491">
            <w:pPr>
              <w:widowControl/>
              <w:tabs>
                <w:tab w:val="right" w:pos="2160"/>
                <w:tab w:val="right" w:pos="5940"/>
                <w:tab w:val="right" w:pos="7380"/>
              </w:tabs>
              <w:spacing w:line="312" w:lineRule="auto"/>
              <w:jc w:val="center"/>
              <w:rPr>
                <w:bCs/>
              </w:rPr>
            </w:pPr>
            <w:r w:rsidRPr="00CF1F16">
              <w:rPr>
                <w:bCs/>
              </w:rPr>
              <w:t>1</w:t>
            </w:r>
          </w:p>
        </w:tc>
        <w:tc>
          <w:tcPr>
            <w:tcW w:w="2946" w:type="dxa"/>
            <w:tcBorders>
              <w:top w:val="single" w:sz="4" w:space="0" w:color="auto"/>
              <w:left w:val="single" w:sz="4" w:space="0" w:color="auto"/>
              <w:bottom w:val="single" w:sz="4" w:space="0" w:color="auto"/>
              <w:right w:val="single" w:sz="4" w:space="0" w:color="auto"/>
            </w:tcBorders>
            <w:vAlign w:val="center"/>
          </w:tcPr>
          <w:p w14:paraId="6FBBDB12" w14:textId="77777777" w:rsidR="00FC792E" w:rsidRPr="00CF1F16" w:rsidRDefault="00FC792E" w:rsidP="00CE7491">
            <w:pPr>
              <w:widowControl/>
              <w:tabs>
                <w:tab w:val="right" w:pos="2160"/>
                <w:tab w:val="right" w:pos="5940"/>
                <w:tab w:val="right" w:pos="7380"/>
              </w:tabs>
              <w:spacing w:line="312" w:lineRule="auto"/>
              <w:jc w:val="center"/>
              <w:rPr>
                <w:bCs/>
              </w:rPr>
            </w:pPr>
            <w:r w:rsidRPr="00CF1F16">
              <w:rPr>
                <w:bCs/>
              </w:rPr>
              <w:t>Khu vực đặc biệt</w:t>
            </w:r>
          </w:p>
        </w:tc>
        <w:tc>
          <w:tcPr>
            <w:tcW w:w="2712" w:type="dxa"/>
            <w:tcBorders>
              <w:top w:val="single" w:sz="4" w:space="0" w:color="auto"/>
              <w:left w:val="single" w:sz="4" w:space="0" w:color="auto"/>
              <w:bottom w:val="single" w:sz="4" w:space="0" w:color="auto"/>
              <w:right w:val="single" w:sz="4" w:space="0" w:color="auto"/>
            </w:tcBorders>
            <w:vAlign w:val="center"/>
          </w:tcPr>
          <w:p w14:paraId="14D02678" w14:textId="77777777" w:rsidR="00FC792E" w:rsidRPr="00CF1F16" w:rsidRDefault="00FC792E" w:rsidP="00CE7491">
            <w:pPr>
              <w:widowControl/>
              <w:tabs>
                <w:tab w:val="right" w:pos="2160"/>
                <w:tab w:val="right" w:pos="5940"/>
                <w:tab w:val="right" w:pos="7380"/>
              </w:tabs>
              <w:spacing w:line="312" w:lineRule="auto"/>
              <w:jc w:val="center"/>
              <w:rPr>
                <w:bCs/>
              </w:rPr>
            </w:pPr>
            <w:r w:rsidRPr="00CF1F16">
              <w:rPr>
                <w:bCs/>
              </w:rPr>
              <w:t>55</w:t>
            </w:r>
          </w:p>
        </w:tc>
        <w:tc>
          <w:tcPr>
            <w:tcW w:w="3165" w:type="dxa"/>
            <w:tcBorders>
              <w:top w:val="single" w:sz="4" w:space="0" w:color="auto"/>
              <w:left w:val="single" w:sz="4" w:space="0" w:color="auto"/>
              <w:bottom w:val="single" w:sz="4" w:space="0" w:color="auto"/>
              <w:right w:val="single" w:sz="4" w:space="0" w:color="auto"/>
            </w:tcBorders>
            <w:vAlign w:val="center"/>
          </w:tcPr>
          <w:p w14:paraId="106096D9" w14:textId="77777777" w:rsidR="00FC792E" w:rsidRPr="00CF1F16" w:rsidRDefault="00FC792E" w:rsidP="00CE7491">
            <w:pPr>
              <w:widowControl/>
              <w:tabs>
                <w:tab w:val="right" w:pos="2160"/>
                <w:tab w:val="right" w:pos="5940"/>
                <w:tab w:val="right" w:pos="7380"/>
              </w:tabs>
              <w:spacing w:line="312" w:lineRule="auto"/>
              <w:jc w:val="center"/>
              <w:rPr>
                <w:bCs/>
              </w:rPr>
            </w:pPr>
            <w:r w:rsidRPr="00CF1F16">
              <w:rPr>
                <w:bCs/>
              </w:rPr>
              <w:t>45</w:t>
            </w:r>
          </w:p>
        </w:tc>
      </w:tr>
      <w:tr w:rsidR="00CF1F16" w:rsidRPr="00CF1F16" w14:paraId="611A1423" w14:textId="77777777" w:rsidTr="00A20DB4">
        <w:trPr>
          <w:jc w:val="center"/>
        </w:trPr>
        <w:tc>
          <w:tcPr>
            <w:tcW w:w="675" w:type="dxa"/>
            <w:tcBorders>
              <w:top w:val="single" w:sz="4" w:space="0" w:color="auto"/>
              <w:left w:val="single" w:sz="4" w:space="0" w:color="auto"/>
              <w:bottom w:val="single" w:sz="4" w:space="0" w:color="auto"/>
              <w:right w:val="single" w:sz="4" w:space="0" w:color="auto"/>
            </w:tcBorders>
            <w:vAlign w:val="center"/>
          </w:tcPr>
          <w:p w14:paraId="46F95465" w14:textId="77777777" w:rsidR="00FC792E" w:rsidRPr="00CF1F16" w:rsidRDefault="00FC792E" w:rsidP="00CE7491">
            <w:pPr>
              <w:widowControl/>
              <w:tabs>
                <w:tab w:val="right" w:pos="2160"/>
                <w:tab w:val="right" w:pos="5940"/>
                <w:tab w:val="right" w:pos="7380"/>
              </w:tabs>
              <w:spacing w:line="312" w:lineRule="auto"/>
              <w:jc w:val="center"/>
              <w:rPr>
                <w:bCs/>
              </w:rPr>
            </w:pPr>
            <w:r w:rsidRPr="00CF1F16">
              <w:rPr>
                <w:bCs/>
              </w:rPr>
              <w:t>2</w:t>
            </w:r>
          </w:p>
        </w:tc>
        <w:tc>
          <w:tcPr>
            <w:tcW w:w="2946" w:type="dxa"/>
            <w:tcBorders>
              <w:top w:val="single" w:sz="4" w:space="0" w:color="auto"/>
              <w:left w:val="single" w:sz="4" w:space="0" w:color="auto"/>
              <w:bottom w:val="single" w:sz="4" w:space="0" w:color="auto"/>
              <w:right w:val="single" w:sz="4" w:space="0" w:color="auto"/>
            </w:tcBorders>
            <w:vAlign w:val="center"/>
          </w:tcPr>
          <w:p w14:paraId="662782B4" w14:textId="77777777" w:rsidR="00FC792E" w:rsidRPr="00CF1F16" w:rsidRDefault="00FC792E" w:rsidP="00CE7491">
            <w:pPr>
              <w:widowControl/>
              <w:tabs>
                <w:tab w:val="right" w:pos="2160"/>
                <w:tab w:val="right" w:pos="5940"/>
                <w:tab w:val="right" w:pos="7380"/>
              </w:tabs>
              <w:spacing w:line="312" w:lineRule="auto"/>
              <w:jc w:val="center"/>
              <w:rPr>
                <w:bCs/>
              </w:rPr>
            </w:pPr>
            <w:r w:rsidRPr="00CF1F16">
              <w:rPr>
                <w:bCs/>
              </w:rPr>
              <w:t>Khu vực thông thường</w:t>
            </w:r>
          </w:p>
        </w:tc>
        <w:tc>
          <w:tcPr>
            <w:tcW w:w="2712" w:type="dxa"/>
            <w:tcBorders>
              <w:top w:val="single" w:sz="4" w:space="0" w:color="auto"/>
              <w:left w:val="single" w:sz="4" w:space="0" w:color="auto"/>
              <w:bottom w:val="single" w:sz="4" w:space="0" w:color="auto"/>
              <w:right w:val="single" w:sz="4" w:space="0" w:color="auto"/>
            </w:tcBorders>
            <w:vAlign w:val="center"/>
          </w:tcPr>
          <w:p w14:paraId="14CE0F55" w14:textId="77777777" w:rsidR="00FC792E" w:rsidRPr="00CF1F16" w:rsidRDefault="00FC792E" w:rsidP="00CE7491">
            <w:pPr>
              <w:widowControl/>
              <w:tabs>
                <w:tab w:val="right" w:pos="2160"/>
                <w:tab w:val="right" w:pos="5940"/>
                <w:tab w:val="right" w:pos="7380"/>
              </w:tabs>
              <w:spacing w:line="312" w:lineRule="auto"/>
              <w:jc w:val="center"/>
              <w:rPr>
                <w:bCs/>
              </w:rPr>
            </w:pPr>
            <w:r w:rsidRPr="00CF1F16">
              <w:rPr>
                <w:bCs/>
              </w:rPr>
              <w:t>70</w:t>
            </w:r>
          </w:p>
        </w:tc>
        <w:tc>
          <w:tcPr>
            <w:tcW w:w="3165" w:type="dxa"/>
            <w:tcBorders>
              <w:top w:val="single" w:sz="4" w:space="0" w:color="auto"/>
              <w:left w:val="single" w:sz="4" w:space="0" w:color="auto"/>
              <w:bottom w:val="single" w:sz="4" w:space="0" w:color="auto"/>
              <w:right w:val="single" w:sz="4" w:space="0" w:color="auto"/>
            </w:tcBorders>
            <w:vAlign w:val="center"/>
          </w:tcPr>
          <w:p w14:paraId="402EDE7C" w14:textId="77777777" w:rsidR="00FC792E" w:rsidRPr="00CF1F16" w:rsidRDefault="00FC792E" w:rsidP="00CE7491">
            <w:pPr>
              <w:widowControl/>
              <w:tabs>
                <w:tab w:val="right" w:pos="2160"/>
                <w:tab w:val="right" w:pos="5940"/>
                <w:tab w:val="right" w:pos="7380"/>
              </w:tabs>
              <w:spacing w:line="312" w:lineRule="auto"/>
              <w:jc w:val="center"/>
              <w:rPr>
                <w:bCs/>
              </w:rPr>
            </w:pPr>
            <w:r w:rsidRPr="00CF1F16">
              <w:rPr>
                <w:bCs/>
              </w:rPr>
              <w:t>55</w:t>
            </w:r>
          </w:p>
        </w:tc>
      </w:tr>
    </w:tbl>
    <w:p w14:paraId="40835B6E" w14:textId="4CB11B8F" w:rsidR="00FC792E" w:rsidRPr="00CF1F16" w:rsidRDefault="00FC792E" w:rsidP="00CE7491">
      <w:pPr>
        <w:widowControl/>
        <w:tabs>
          <w:tab w:val="right" w:pos="2160"/>
          <w:tab w:val="right" w:pos="5940"/>
          <w:tab w:val="right" w:pos="7380"/>
        </w:tabs>
        <w:spacing w:line="312" w:lineRule="auto"/>
        <w:ind w:firstLine="567"/>
        <w:jc w:val="both"/>
        <w:rPr>
          <w:bCs/>
        </w:rPr>
      </w:pPr>
      <w:r w:rsidRPr="00CF1F16">
        <w:rPr>
          <w:bCs/>
        </w:rPr>
        <w:tab/>
        <w:t>Tuy nhiên, các tác động này chỉ diễn ra trong thời gian ngắn, tính chất không liên tục, không gian rộng nên mức độ tác động có thể xem là không đáng kể. Các tác động của tiếng ồn sẽ chấm dứt khi phương tiện vận chuyển đi qua.</w:t>
      </w:r>
    </w:p>
    <w:p w14:paraId="7BEFAC8C" w14:textId="77777777" w:rsidR="00B14842" w:rsidRPr="00CF1F16" w:rsidRDefault="00B14842" w:rsidP="00CE7491">
      <w:pPr>
        <w:spacing w:line="312" w:lineRule="auto"/>
        <w:ind w:firstLine="567"/>
        <w:jc w:val="both"/>
        <w:rPr>
          <w:bCs/>
          <w:spacing w:val="-4"/>
        </w:rPr>
      </w:pPr>
      <w:r w:rsidRPr="00CF1F16">
        <w:rPr>
          <w:bCs/>
          <w:spacing w:val="-4"/>
        </w:rPr>
        <w:t xml:space="preserve">Tiếng ồn trên các tuyến đường vận chuyển do phương tiện vận chuyển gây ra: </w:t>
      </w:r>
    </w:p>
    <w:p w14:paraId="34BB7112" w14:textId="254077E6" w:rsidR="00B14842" w:rsidRPr="00CF1F16" w:rsidRDefault="00B14842" w:rsidP="00CE7491">
      <w:pPr>
        <w:spacing w:line="312" w:lineRule="auto"/>
        <w:ind w:firstLine="567"/>
        <w:jc w:val="both"/>
        <w:rPr>
          <w:rFonts w:eastAsia="Times New Roman"/>
          <w:spacing w:val="-4"/>
          <w:lang w:val="cs-CZ"/>
        </w:rPr>
      </w:pPr>
      <w:r w:rsidRPr="00CF1F16">
        <w:rPr>
          <w:rFonts w:eastAsia="Times New Roman"/>
          <w:spacing w:val="-4"/>
          <w:lang w:val="cs-CZ"/>
        </w:rPr>
        <w:t xml:space="preserve">Dự báo mức ồn do phương tiện vận tải gây ra trên các tuyến đường vận chuyển khoảng 65 – 75 dBA, tối đa có thể đạt 80 dBA khi có xe vận chuyển đi qua, vượt mức cho phép theo QCVN 26:2010/BTNMT - Quy chuẩn kỹ thuật quốc gia về tiếng ồn, khi có sự tham gia của nhiều phương tiện vận chuyển nguyên vật liệu phục vụ thi công. </w:t>
      </w:r>
    </w:p>
    <w:p w14:paraId="15ED7CE9" w14:textId="53B9ECD5" w:rsidR="00B14842" w:rsidRPr="00CF1F16" w:rsidRDefault="00B14842" w:rsidP="00CE7491">
      <w:pPr>
        <w:spacing w:line="312" w:lineRule="auto"/>
        <w:ind w:firstLine="567"/>
        <w:jc w:val="both"/>
        <w:rPr>
          <w:rFonts w:eastAsia="Times New Roman"/>
          <w:spacing w:val="-2"/>
          <w:lang w:val="cs-CZ"/>
        </w:rPr>
      </w:pPr>
      <w:r w:rsidRPr="00CF1F16">
        <w:rPr>
          <w:rFonts w:eastAsia="Times New Roman"/>
          <w:spacing w:val="-2"/>
          <w:lang w:val="cs-CZ"/>
        </w:rPr>
        <w:t xml:space="preserve">Độ ồn trên tuyến đường vận chuyển sẽ tác động đến người tham gia giao thông và dân cư sống hai bên tuyến đường vận chuyển (đặc biệt là tuyến đường </w:t>
      </w:r>
      <w:r w:rsidR="00574F47" w:rsidRPr="00CF1F16">
        <w:rPr>
          <w:rFonts w:eastAsia="Times New Roman"/>
          <w:spacing w:val="-2"/>
          <w:lang w:val="cs-CZ"/>
        </w:rPr>
        <w:t xml:space="preserve">Hồ Chí </w:t>
      </w:r>
      <w:r w:rsidR="00574F47" w:rsidRPr="00CF1F16">
        <w:rPr>
          <w:rFonts w:eastAsia="Times New Roman"/>
          <w:spacing w:val="-2"/>
          <w:lang w:val="cs-CZ"/>
        </w:rPr>
        <w:lastRenderedPageBreak/>
        <w:t>Minh</w:t>
      </w:r>
      <w:r w:rsidRPr="00CF1F16">
        <w:rPr>
          <w:rFonts w:eastAsia="Times New Roman"/>
          <w:spacing w:val="-2"/>
          <w:lang w:val="cs-CZ"/>
        </w:rPr>
        <w:t xml:space="preserve">). Tuy nhiên, các tác động này không liên tục và mức độ tác động có thể được giảm thiểu thông qua việc bố trí lịch vận chuyển hợp lý và các biện pháp quản lý lái xe của nhà thầu thi công. </w:t>
      </w:r>
    </w:p>
    <w:p w14:paraId="0A576734" w14:textId="4AD87E43" w:rsidR="00FC792E" w:rsidRPr="00CF1F16" w:rsidRDefault="00670B0B" w:rsidP="00CE7491">
      <w:pPr>
        <w:widowControl/>
        <w:spacing w:line="312" w:lineRule="auto"/>
        <w:ind w:firstLine="567"/>
        <w:jc w:val="both"/>
        <w:rPr>
          <w:b/>
          <w:bCs/>
          <w:i/>
          <w:iCs/>
        </w:rPr>
      </w:pPr>
      <w:r w:rsidRPr="00CF1F16">
        <w:rPr>
          <w:b/>
          <w:bCs/>
          <w:i/>
          <w:lang w:val="fi-FI"/>
        </w:rPr>
        <w:t>b)</w:t>
      </w:r>
      <w:r w:rsidR="00674DDB" w:rsidRPr="00CF1F16">
        <w:rPr>
          <w:b/>
          <w:bCs/>
          <w:i/>
          <w:lang w:val="fi-FI"/>
        </w:rPr>
        <w:t xml:space="preserve"> </w:t>
      </w:r>
      <w:r w:rsidR="00FC792E" w:rsidRPr="00CF1F16">
        <w:rPr>
          <w:b/>
          <w:bCs/>
          <w:i/>
          <w:iCs/>
        </w:rPr>
        <w:t>Tác động do độ rung</w:t>
      </w:r>
    </w:p>
    <w:p w14:paraId="1A5E706D" w14:textId="51CFF97E" w:rsidR="00DE23D5" w:rsidRPr="00CF1F16" w:rsidRDefault="00DE23D5" w:rsidP="00CE7491">
      <w:pPr>
        <w:spacing w:line="312" w:lineRule="auto"/>
        <w:ind w:firstLine="567"/>
        <w:rPr>
          <w:b/>
          <w:i/>
        </w:rPr>
      </w:pPr>
      <w:r w:rsidRPr="00CF1F16">
        <w:rPr>
          <w:b/>
          <w:i/>
        </w:rPr>
        <w:t>*</w:t>
      </w:r>
      <w:r w:rsidRPr="00CF1F16">
        <w:rPr>
          <w:b/>
          <w:i/>
          <w:lang w:val="vi-VN"/>
        </w:rPr>
        <w:t xml:space="preserve"> Đối tượng, quy mô tác động</w:t>
      </w:r>
      <w:r w:rsidR="00357AAF" w:rsidRPr="00CF1F16">
        <w:rPr>
          <w:b/>
          <w:i/>
        </w:rPr>
        <w:t>:</w:t>
      </w:r>
    </w:p>
    <w:p w14:paraId="340BCF8E" w14:textId="77777777" w:rsidR="00DE23D5" w:rsidRPr="00CF1F16" w:rsidRDefault="00DE23D5" w:rsidP="00CE7491">
      <w:pPr>
        <w:spacing w:line="312" w:lineRule="auto"/>
        <w:ind w:firstLine="567"/>
      </w:pPr>
      <w:r w:rsidRPr="00CF1F16">
        <w:t xml:space="preserve">- </w:t>
      </w:r>
      <w:r w:rsidRPr="00CF1F16">
        <w:rPr>
          <w:lang w:val="vi-VN"/>
        </w:rPr>
        <w:t>Công nhân làm việc tại công trường.</w:t>
      </w:r>
    </w:p>
    <w:p w14:paraId="37626C42" w14:textId="008E703A" w:rsidR="00DE23D5" w:rsidRPr="00CF1F16" w:rsidRDefault="00DE23D5" w:rsidP="00CE7491">
      <w:pPr>
        <w:widowControl/>
        <w:spacing w:line="312" w:lineRule="auto"/>
        <w:ind w:firstLine="567"/>
        <w:jc w:val="both"/>
      </w:pPr>
      <w:r w:rsidRPr="00CF1F16">
        <w:t xml:space="preserve">- Nhà cửa, người dân gần khu vực </w:t>
      </w:r>
      <w:r w:rsidR="00DF207D" w:rsidRPr="00CF1F16">
        <w:t>d</w:t>
      </w:r>
      <w:r w:rsidR="00493DB0" w:rsidRPr="00CF1F16">
        <w:t>ự án</w:t>
      </w:r>
      <w:r w:rsidRPr="00CF1F16">
        <w:t>.</w:t>
      </w:r>
    </w:p>
    <w:p w14:paraId="561EDA01" w14:textId="289F579A" w:rsidR="00FC792E" w:rsidRPr="00CF1F16" w:rsidRDefault="00FC792E" w:rsidP="00CE7491">
      <w:pPr>
        <w:widowControl/>
        <w:spacing w:line="312" w:lineRule="auto"/>
        <w:ind w:firstLine="567"/>
        <w:jc w:val="both"/>
      </w:pPr>
      <w:r w:rsidRPr="00CF1F16">
        <w:t>Các tác động do rung động trong quá trình xây dựng chủ yếu là sự hoạt động của các loại máy móc xây dự</w:t>
      </w:r>
      <w:r w:rsidR="00DF207D" w:rsidRPr="00CF1F16">
        <w:t>ng như: M</w:t>
      </w:r>
      <w:r w:rsidRPr="00CF1F16">
        <w:t>áy đầm rung, ô tô vận tải...</w:t>
      </w:r>
    </w:p>
    <w:p w14:paraId="208B48F1" w14:textId="0712F72C" w:rsidR="0024047B" w:rsidRPr="00CF1F16" w:rsidRDefault="00591444" w:rsidP="00CE7491">
      <w:pPr>
        <w:pStyle w:val="Caption"/>
        <w:keepNext/>
        <w:spacing w:after="0" w:line="312" w:lineRule="auto"/>
        <w:jc w:val="center"/>
        <w:rPr>
          <w:b/>
          <w:color w:val="auto"/>
          <w:sz w:val="28"/>
        </w:rPr>
      </w:pPr>
      <w:bookmarkStart w:id="765" w:name="_Toc115081377"/>
      <w:bookmarkStart w:id="766" w:name="_Toc137118863"/>
      <w:r w:rsidRPr="00CF1F16">
        <w:rPr>
          <w:b/>
          <w:bCs/>
          <w:color w:val="auto"/>
          <w:sz w:val="28"/>
          <w:szCs w:val="28"/>
        </w:rPr>
        <w:t xml:space="preserve">Bảng </w:t>
      </w:r>
      <w:r w:rsidRPr="00CF1F16">
        <w:rPr>
          <w:b/>
          <w:bCs/>
          <w:color w:val="auto"/>
          <w:sz w:val="28"/>
          <w:szCs w:val="28"/>
        </w:rPr>
        <w:fldChar w:fldCharType="begin"/>
      </w:r>
      <w:r w:rsidRPr="00CF1F16">
        <w:rPr>
          <w:b/>
          <w:bCs/>
          <w:color w:val="auto"/>
          <w:sz w:val="28"/>
          <w:szCs w:val="28"/>
        </w:rPr>
        <w:instrText xml:space="preserve"> SEQ Bảng \* ARABIC </w:instrText>
      </w:r>
      <w:r w:rsidRPr="00CF1F16">
        <w:rPr>
          <w:b/>
          <w:bCs/>
          <w:color w:val="auto"/>
          <w:sz w:val="28"/>
          <w:szCs w:val="28"/>
        </w:rPr>
        <w:fldChar w:fldCharType="separate"/>
      </w:r>
      <w:r w:rsidR="00574F47" w:rsidRPr="00CF1F16">
        <w:rPr>
          <w:b/>
          <w:bCs/>
          <w:noProof/>
          <w:color w:val="auto"/>
          <w:sz w:val="28"/>
          <w:szCs w:val="28"/>
        </w:rPr>
        <w:t>28</w:t>
      </w:r>
      <w:r w:rsidRPr="00CF1F16">
        <w:rPr>
          <w:b/>
          <w:bCs/>
          <w:color w:val="auto"/>
          <w:sz w:val="28"/>
          <w:szCs w:val="28"/>
        </w:rPr>
        <w:fldChar w:fldCharType="end"/>
      </w:r>
      <w:r w:rsidRPr="00CF1F16">
        <w:rPr>
          <w:b/>
          <w:bCs/>
          <w:color w:val="auto"/>
          <w:sz w:val="28"/>
          <w:szCs w:val="28"/>
        </w:rPr>
        <w:t xml:space="preserve">. </w:t>
      </w:r>
      <w:r w:rsidR="0024047B" w:rsidRPr="00CF1F16">
        <w:rPr>
          <w:b/>
          <w:color w:val="auto"/>
          <w:sz w:val="28"/>
        </w:rPr>
        <w:t>Mức rung của các loại máy xây dựng</w:t>
      </w:r>
      <w:bookmarkEnd w:id="765"/>
      <w:bookmarkEnd w:id="766"/>
    </w:p>
    <w:tbl>
      <w:tblPr>
        <w:tblpPr w:leftFromText="180" w:rightFromText="180" w:vertAnchor="text" w:tblpX="250" w:tblpY="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4"/>
        <w:gridCol w:w="2239"/>
        <w:gridCol w:w="2235"/>
        <w:gridCol w:w="2268"/>
        <w:gridCol w:w="2268"/>
      </w:tblGrid>
      <w:tr w:rsidR="00CF1F16" w:rsidRPr="00CF1F16" w14:paraId="5A150A0A" w14:textId="77777777" w:rsidTr="00AC7EAB">
        <w:trPr>
          <w:tblHeader/>
        </w:trPr>
        <w:tc>
          <w:tcPr>
            <w:tcW w:w="454" w:type="dxa"/>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14:paraId="46D29C55" w14:textId="7845EB34" w:rsidR="00154A9A" w:rsidRPr="00CF1F16" w:rsidRDefault="00154A9A" w:rsidP="00786C08">
            <w:pPr>
              <w:keepNext/>
              <w:widowControl/>
              <w:jc w:val="center"/>
              <w:outlineLvl w:val="6"/>
              <w:rPr>
                <w:rFonts w:eastAsia="Times New Roman"/>
                <w:b/>
                <w:bCs/>
              </w:rPr>
            </w:pPr>
            <w:r w:rsidRPr="00CF1F16">
              <w:rPr>
                <w:rFonts w:eastAsia="Times New Roman"/>
                <w:b/>
                <w:bCs/>
              </w:rPr>
              <w:t>TT</w:t>
            </w:r>
          </w:p>
        </w:tc>
        <w:tc>
          <w:tcPr>
            <w:tcW w:w="2239" w:type="dxa"/>
            <w:vMerge w:val="restart"/>
            <w:tcBorders>
              <w:top w:val="single" w:sz="4" w:space="0" w:color="auto"/>
              <w:left w:val="single" w:sz="4" w:space="0" w:color="auto"/>
              <w:bottom w:val="single" w:sz="4" w:space="0" w:color="auto"/>
              <w:right w:val="single" w:sz="4" w:space="0" w:color="auto"/>
            </w:tcBorders>
            <w:shd w:val="clear" w:color="auto" w:fill="FFFF00"/>
            <w:vAlign w:val="center"/>
            <w:hideMark/>
          </w:tcPr>
          <w:p w14:paraId="18C44EDC" w14:textId="77777777" w:rsidR="00154A9A" w:rsidRPr="00CF1F16" w:rsidRDefault="00154A9A" w:rsidP="00786C08">
            <w:pPr>
              <w:keepNext/>
              <w:widowControl/>
              <w:jc w:val="center"/>
              <w:outlineLvl w:val="6"/>
              <w:rPr>
                <w:rFonts w:eastAsia="Times New Roman"/>
                <w:b/>
                <w:bCs/>
              </w:rPr>
            </w:pPr>
            <w:r w:rsidRPr="00CF1F16">
              <w:rPr>
                <w:rFonts w:eastAsia="Times New Roman"/>
                <w:b/>
                <w:bCs/>
              </w:rPr>
              <w:t>Hoạt động</w:t>
            </w:r>
          </w:p>
        </w:tc>
        <w:tc>
          <w:tcPr>
            <w:tcW w:w="4503" w:type="dxa"/>
            <w:gridSpan w:val="2"/>
            <w:tcBorders>
              <w:top w:val="single" w:sz="4" w:space="0" w:color="auto"/>
              <w:left w:val="single" w:sz="4" w:space="0" w:color="auto"/>
              <w:bottom w:val="single" w:sz="4" w:space="0" w:color="auto"/>
              <w:right w:val="single" w:sz="4" w:space="0" w:color="auto"/>
            </w:tcBorders>
            <w:shd w:val="clear" w:color="auto" w:fill="FFFF00"/>
            <w:vAlign w:val="center"/>
            <w:hideMark/>
          </w:tcPr>
          <w:p w14:paraId="3E120991" w14:textId="77777777" w:rsidR="00154A9A" w:rsidRPr="00CF1F16" w:rsidRDefault="00154A9A" w:rsidP="00786C08">
            <w:pPr>
              <w:keepNext/>
              <w:widowControl/>
              <w:ind w:left="-31" w:right="-86"/>
              <w:jc w:val="center"/>
              <w:outlineLvl w:val="6"/>
              <w:rPr>
                <w:rFonts w:eastAsia="Times New Roman"/>
                <w:b/>
                <w:bCs/>
              </w:rPr>
            </w:pPr>
            <w:r w:rsidRPr="00CF1F16">
              <w:rPr>
                <w:rFonts w:eastAsia="Times New Roman"/>
                <w:b/>
                <w:bCs/>
              </w:rPr>
              <w:t xml:space="preserve">Mức rung </w:t>
            </w:r>
            <w:r w:rsidRPr="00CF1F16">
              <w:rPr>
                <w:rFonts w:eastAsia="Times New Roman"/>
                <w:b/>
              </w:rPr>
              <w:t>(dB)</w:t>
            </w:r>
          </w:p>
        </w:tc>
        <w:tc>
          <w:tcPr>
            <w:tcW w:w="2268" w:type="dxa"/>
            <w:vMerge w:val="restart"/>
            <w:tcBorders>
              <w:top w:val="single" w:sz="4" w:space="0" w:color="auto"/>
              <w:left w:val="single" w:sz="4" w:space="0" w:color="auto"/>
              <w:right w:val="single" w:sz="4" w:space="0" w:color="auto"/>
            </w:tcBorders>
            <w:shd w:val="clear" w:color="auto" w:fill="FFFF00"/>
            <w:vAlign w:val="center"/>
            <w:hideMark/>
          </w:tcPr>
          <w:p w14:paraId="5505C9A1" w14:textId="1782721E" w:rsidR="00154A9A" w:rsidRPr="00CF1F16" w:rsidRDefault="0024047B" w:rsidP="00786C08">
            <w:pPr>
              <w:keepNext/>
              <w:widowControl/>
              <w:ind w:left="-31" w:right="-14"/>
              <w:jc w:val="center"/>
              <w:outlineLvl w:val="6"/>
              <w:rPr>
                <w:rFonts w:eastAsia="Times New Roman"/>
                <w:b/>
                <w:bCs/>
                <w:lang w:val="pt-BR"/>
              </w:rPr>
            </w:pPr>
            <w:r w:rsidRPr="00CF1F16">
              <w:rPr>
                <w:rFonts w:eastAsia="Times New Roman"/>
                <w:b/>
                <w:bCs/>
                <w:lang w:val="pt-BR"/>
              </w:rPr>
              <w:t>QCVN 27:2010/BTNMT</w:t>
            </w:r>
          </w:p>
        </w:tc>
      </w:tr>
      <w:tr w:rsidR="00CF1F16" w:rsidRPr="00CF1F16" w14:paraId="5E8F8D89" w14:textId="77777777" w:rsidTr="00AC7EAB">
        <w:trPr>
          <w:tblHeader/>
        </w:trPr>
        <w:tc>
          <w:tcPr>
            <w:tcW w:w="454"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14:paraId="742F18B1" w14:textId="77777777" w:rsidR="00154A9A" w:rsidRPr="00CF1F16" w:rsidRDefault="00154A9A" w:rsidP="00786C08">
            <w:pPr>
              <w:widowControl/>
              <w:jc w:val="both"/>
              <w:rPr>
                <w:rFonts w:eastAsia="Times New Roman"/>
                <w:b/>
                <w:bCs/>
              </w:rPr>
            </w:pPr>
          </w:p>
        </w:tc>
        <w:tc>
          <w:tcPr>
            <w:tcW w:w="2239" w:type="dxa"/>
            <w:vMerge/>
            <w:tcBorders>
              <w:top w:val="single" w:sz="4" w:space="0" w:color="auto"/>
              <w:left w:val="single" w:sz="4" w:space="0" w:color="auto"/>
              <w:bottom w:val="single" w:sz="4" w:space="0" w:color="auto"/>
              <w:right w:val="single" w:sz="4" w:space="0" w:color="auto"/>
            </w:tcBorders>
            <w:shd w:val="clear" w:color="auto" w:fill="FFFF00"/>
            <w:vAlign w:val="center"/>
            <w:hideMark/>
          </w:tcPr>
          <w:p w14:paraId="4DD33031" w14:textId="77777777" w:rsidR="00154A9A" w:rsidRPr="00CF1F16" w:rsidRDefault="00154A9A" w:rsidP="00786C08">
            <w:pPr>
              <w:widowControl/>
              <w:jc w:val="both"/>
              <w:rPr>
                <w:rFonts w:eastAsia="Times New Roman"/>
                <w:b/>
                <w:bCs/>
              </w:rPr>
            </w:pPr>
          </w:p>
        </w:tc>
        <w:tc>
          <w:tcPr>
            <w:tcW w:w="2235"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39ECA53D" w14:textId="77777777" w:rsidR="00154A9A" w:rsidRPr="00CF1F16" w:rsidRDefault="00154A9A" w:rsidP="00786C08">
            <w:pPr>
              <w:keepNext/>
              <w:widowControl/>
              <w:ind w:left="-31" w:right="-34"/>
              <w:jc w:val="center"/>
              <w:outlineLvl w:val="6"/>
              <w:rPr>
                <w:rFonts w:eastAsia="Times New Roman"/>
                <w:b/>
                <w:bCs/>
                <w:i/>
              </w:rPr>
            </w:pPr>
            <w:r w:rsidRPr="00CF1F16">
              <w:rPr>
                <w:rFonts w:eastAsia="Times New Roman"/>
                <w:b/>
                <w:bCs/>
                <w:i/>
              </w:rPr>
              <w:t>Cách nguồn 10m</w:t>
            </w:r>
          </w:p>
        </w:tc>
        <w:tc>
          <w:tcPr>
            <w:tcW w:w="2268" w:type="dxa"/>
            <w:tcBorders>
              <w:top w:val="single" w:sz="4" w:space="0" w:color="auto"/>
              <w:left w:val="single" w:sz="4" w:space="0" w:color="auto"/>
              <w:bottom w:val="single" w:sz="4" w:space="0" w:color="auto"/>
              <w:right w:val="single" w:sz="4" w:space="0" w:color="auto"/>
            </w:tcBorders>
            <w:shd w:val="clear" w:color="auto" w:fill="FFFF00"/>
            <w:vAlign w:val="center"/>
            <w:hideMark/>
          </w:tcPr>
          <w:p w14:paraId="468BDC0B" w14:textId="77777777" w:rsidR="00154A9A" w:rsidRPr="00CF1F16" w:rsidRDefault="00154A9A" w:rsidP="00786C08">
            <w:pPr>
              <w:keepNext/>
              <w:widowControl/>
              <w:ind w:left="-31" w:right="-34"/>
              <w:jc w:val="center"/>
              <w:outlineLvl w:val="6"/>
              <w:rPr>
                <w:rFonts w:eastAsia="Times New Roman"/>
                <w:b/>
                <w:bCs/>
                <w:i/>
              </w:rPr>
            </w:pPr>
            <w:r w:rsidRPr="00CF1F16">
              <w:rPr>
                <w:rFonts w:eastAsia="Times New Roman"/>
                <w:b/>
                <w:bCs/>
                <w:i/>
              </w:rPr>
              <w:t>Cách nguồn 30m</w:t>
            </w:r>
          </w:p>
        </w:tc>
        <w:tc>
          <w:tcPr>
            <w:tcW w:w="2268" w:type="dxa"/>
            <w:vMerge/>
            <w:tcBorders>
              <w:left w:val="single" w:sz="4" w:space="0" w:color="auto"/>
              <w:right w:val="single" w:sz="4" w:space="0" w:color="auto"/>
            </w:tcBorders>
            <w:shd w:val="clear" w:color="auto" w:fill="FFFF00"/>
            <w:vAlign w:val="center"/>
            <w:hideMark/>
          </w:tcPr>
          <w:p w14:paraId="7E856563" w14:textId="77777777" w:rsidR="00154A9A" w:rsidRPr="00CF1F16" w:rsidRDefault="00154A9A" w:rsidP="00786C08">
            <w:pPr>
              <w:widowControl/>
              <w:jc w:val="both"/>
              <w:rPr>
                <w:rFonts w:eastAsia="Times New Roman"/>
                <w:b/>
                <w:bCs/>
                <w:lang w:val="pt-BR"/>
              </w:rPr>
            </w:pPr>
          </w:p>
        </w:tc>
      </w:tr>
      <w:tr w:rsidR="00CF1F16" w:rsidRPr="00CF1F16" w14:paraId="38E7D8B4" w14:textId="77777777" w:rsidTr="00AC7EAB">
        <w:trPr>
          <w:trHeight w:val="347"/>
        </w:trPr>
        <w:tc>
          <w:tcPr>
            <w:tcW w:w="454" w:type="dxa"/>
            <w:tcBorders>
              <w:top w:val="single" w:sz="4" w:space="0" w:color="auto"/>
              <w:left w:val="single" w:sz="4" w:space="0" w:color="auto"/>
              <w:bottom w:val="single" w:sz="4" w:space="0" w:color="auto"/>
              <w:right w:val="single" w:sz="4" w:space="0" w:color="auto"/>
            </w:tcBorders>
            <w:vAlign w:val="center"/>
            <w:hideMark/>
          </w:tcPr>
          <w:p w14:paraId="4B20F366" w14:textId="7A9BEA64" w:rsidR="00154A9A" w:rsidRPr="00CF1F16" w:rsidRDefault="00154A9A" w:rsidP="00786C08">
            <w:pPr>
              <w:widowControl/>
              <w:jc w:val="center"/>
              <w:rPr>
                <w:rFonts w:eastAsia="Times New Roman"/>
              </w:rPr>
            </w:pPr>
            <w:r w:rsidRPr="00CF1F16">
              <w:rPr>
                <w:rFonts w:eastAsia="Times New Roman"/>
              </w:rPr>
              <w:t>1</w:t>
            </w:r>
          </w:p>
        </w:tc>
        <w:tc>
          <w:tcPr>
            <w:tcW w:w="2239" w:type="dxa"/>
            <w:tcBorders>
              <w:top w:val="single" w:sz="4" w:space="0" w:color="auto"/>
              <w:left w:val="single" w:sz="4" w:space="0" w:color="auto"/>
              <w:bottom w:val="single" w:sz="4" w:space="0" w:color="auto"/>
              <w:right w:val="single" w:sz="4" w:space="0" w:color="auto"/>
            </w:tcBorders>
            <w:vAlign w:val="center"/>
          </w:tcPr>
          <w:p w14:paraId="4A265B48" w14:textId="4B008B11" w:rsidR="00154A9A" w:rsidRPr="00CF1F16" w:rsidRDefault="00154A9A" w:rsidP="00786C08">
            <w:pPr>
              <w:widowControl/>
              <w:jc w:val="both"/>
              <w:rPr>
                <w:rFonts w:eastAsia="Times New Roman"/>
              </w:rPr>
            </w:pPr>
            <w:r w:rsidRPr="00CF1F16">
              <w:rPr>
                <w:rFonts w:eastAsia="Times New Roman"/>
              </w:rPr>
              <w:t>Máy đào</w:t>
            </w:r>
          </w:p>
        </w:tc>
        <w:tc>
          <w:tcPr>
            <w:tcW w:w="2235" w:type="dxa"/>
            <w:tcBorders>
              <w:top w:val="single" w:sz="4" w:space="0" w:color="auto"/>
              <w:left w:val="single" w:sz="4" w:space="0" w:color="auto"/>
              <w:bottom w:val="single" w:sz="4" w:space="0" w:color="auto"/>
              <w:right w:val="single" w:sz="4" w:space="0" w:color="auto"/>
            </w:tcBorders>
            <w:vAlign w:val="center"/>
          </w:tcPr>
          <w:p w14:paraId="3C88C115" w14:textId="4E5D6AAA" w:rsidR="00154A9A" w:rsidRPr="00CF1F16" w:rsidRDefault="00154A9A" w:rsidP="00786C08">
            <w:pPr>
              <w:widowControl/>
              <w:ind w:left="-31"/>
              <w:jc w:val="center"/>
              <w:rPr>
                <w:rFonts w:eastAsia="Times New Roman"/>
              </w:rPr>
            </w:pPr>
            <w:r w:rsidRPr="00CF1F16">
              <w:rPr>
                <w:rFonts w:eastAsia="Times New Roman"/>
              </w:rPr>
              <w:t>83</w:t>
            </w:r>
          </w:p>
        </w:tc>
        <w:tc>
          <w:tcPr>
            <w:tcW w:w="2268" w:type="dxa"/>
            <w:tcBorders>
              <w:top w:val="single" w:sz="4" w:space="0" w:color="auto"/>
              <w:left w:val="single" w:sz="4" w:space="0" w:color="auto"/>
              <w:bottom w:val="single" w:sz="4" w:space="0" w:color="auto"/>
              <w:right w:val="single" w:sz="4" w:space="0" w:color="auto"/>
            </w:tcBorders>
            <w:vAlign w:val="center"/>
          </w:tcPr>
          <w:p w14:paraId="656419FE" w14:textId="10262A50" w:rsidR="00154A9A" w:rsidRPr="00CF1F16" w:rsidRDefault="00154A9A" w:rsidP="00786C08">
            <w:pPr>
              <w:widowControl/>
              <w:ind w:left="-31"/>
              <w:jc w:val="center"/>
              <w:rPr>
                <w:rFonts w:eastAsia="Times New Roman"/>
              </w:rPr>
            </w:pPr>
            <w:r w:rsidRPr="00CF1F16">
              <w:rPr>
                <w:rFonts w:eastAsia="Times New Roman"/>
              </w:rPr>
              <w:t>75</w:t>
            </w:r>
          </w:p>
        </w:tc>
        <w:tc>
          <w:tcPr>
            <w:tcW w:w="2268" w:type="dxa"/>
            <w:vMerge w:val="restart"/>
            <w:tcBorders>
              <w:left w:val="single" w:sz="4" w:space="0" w:color="auto"/>
              <w:right w:val="single" w:sz="4" w:space="0" w:color="auto"/>
            </w:tcBorders>
            <w:vAlign w:val="center"/>
            <w:hideMark/>
          </w:tcPr>
          <w:p w14:paraId="4C461D88" w14:textId="24704321" w:rsidR="00154A9A" w:rsidRPr="00CF1F16" w:rsidRDefault="00154A9A" w:rsidP="00786C08">
            <w:pPr>
              <w:widowControl/>
              <w:jc w:val="center"/>
              <w:rPr>
                <w:rFonts w:eastAsia="Times New Roman"/>
                <w:b/>
                <w:bCs/>
              </w:rPr>
            </w:pPr>
            <w:r w:rsidRPr="00CF1F16">
              <w:rPr>
                <w:rFonts w:eastAsia="Times New Roman"/>
                <w:b/>
                <w:bCs/>
              </w:rPr>
              <w:t>75</w:t>
            </w:r>
          </w:p>
        </w:tc>
      </w:tr>
      <w:tr w:rsidR="00CF1F16" w:rsidRPr="00CF1F16" w14:paraId="73A81B90" w14:textId="77777777" w:rsidTr="00AC7EAB">
        <w:tc>
          <w:tcPr>
            <w:tcW w:w="454" w:type="dxa"/>
            <w:tcBorders>
              <w:top w:val="single" w:sz="4" w:space="0" w:color="auto"/>
              <w:left w:val="single" w:sz="4" w:space="0" w:color="auto"/>
              <w:bottom w:val="single" w:sz="4" w:space="0" w:color="auto"/>
              <w:right w:val="single" w:sz="4" w:space="0" w:color="auto"/>
            </w:tcBorders>
            <w:vAlign w:val="center"/>
          </w:tcPr>
          <w:p w14:paraId="07335943" w14:textId="2B3BD97C" w:rsidR="00154A9A" w:rsidRPr="00CF1F16" w:rsidRDefault="00154A9A" w:rsidP="00786C08">
            <w:pPr>
              <w:widowControl/>
              <w:jc w:val="center"/>
              <w:rPr>
                <w:rFonts w:eastAsia="Times New Roman"/>
              </w:rPr>
            </w:pPr>
            <w:r w:rsidRPr="00CF1F16">
              <w:rPr>
                <w:rFonts w:eastAsia="Times New Roman"/>
              </w:rPr>
              <w:t>2</w:t>
            </w:r>
          </w:p>
        </w:tc>
        <w:tc>
          <w:tcPr>
            <w:tcW w:w="2239" w:type="dxa"/>
            <w:tcBorders>
              <w:top w:val="single" w:sz="4" w:space="0" w:color="auto"/>
              <w:left w:val="single" w:sz="4" w:space="0" w:color="auto"/>
              <w:bottom w:val="single" w:sz="4" w:space="0" w:color="auto"/>
              <w:right w:val="single" w:sz="4" w:space="0" w:color="auto"/>
            </w:tcBorders>
            <w:vAlign w:val="center"/>
          </w:tcPr>
          <w:p w14:paraId="57F40FD1" w14:textId="32132FA8" w:rsidR="00154A9A" w:rsidRPr="00CF1F16" w:rsidRDefault="00154A9A" w:rsidP="00786C08">
            <w:pPr>
              <w:widowControl/>
              <w:jc w:val="both"/>
              <w:rPr>
                <w:rFonts w:eastAsia="Times New Roman"/>
              </w:rPr>
            </w:pPr>
            <w:r w:rsidRPr="00CF1F16">
              <w:rPr>
                <w:rFonts w:eastAsia="Times New Roman"/>
              </w:rPr>
              <w:t>Máy trộn bê tông</w:t>
            </w:r>
          </w:p>
        </w:tc>
        <w:tc>
          <w:tcPr>
            <w:tcW w:w="2235" w:type="dxa"/>
            <w:tcBorders>
              <w:top w:val="single" w:sz="4" w:space="0" w:color="auto"/>
              <w:left w:val="single" w:sz="4" w:space="0" w:color="auto"/>
              <w:bottom w:val="single" w:sz="4" w:space="0" w:color="auto"/>
              <w:right w:val="single" w:sz="4" w:space="0" w:color="auto"/>
            </w:tcBorders>
            <w:vAlign w:val="center"/>
          </w:tcPr>
          <w:p w14:paraId="490FB2C5" w14:textId="2518100E" w:rsidR="00154A9A" w:rsidRPr="00CF1F16" w:rsidRDefault="00154A9A" w:rsidP="00786C08">
            <w:pPr>
              <w:widowControl/>
              <w:ind w:left="-31"/>
              <w:jc w:val="center"/>
              <w:rPr>
                <w:rFonts w:eastAsia="Times New Roman"/>
              </w:rPr>
            </w:pPr>
            <w:r w:rsidRPr="00CF1F16">
              <w:rPr>
                <w:rFonts w:eastAsia="Times New Roman"/>
              </w:rPr>
              <w:t>76</w:t>
            </w:r>
          </w:p>
        </w:tc>
        <w:tc>
          <w:tcPr>
            <w:tcW w:w="2268" w:type="dxa"/>
            <w:tcBorders>
              <w:top w:val="single" w:sz="4" w:space="0" w:color="auto"/>
              <w:left w:val="single" w:sz="4" w:space="0" w:color="auto"/>
              <w:bottom w:val="single" w:sz="4" w:space="0" w:color="auto"/>
              <w:right w:val="single" w:sz="4" w:space="0" w:color="auto"/>
            </w:tcBorders>
            <w:vAlign w:val="center"/>
          </w:tcPr>
          <w:p w14:paraId="7A4A1457" w14:textId="272CC2A1" w:rsidR="00154A9A" w:rsidRPr="00CF1F16" w:rsidRDefault="00154A9A" w:rsidP="00786C08">
            <w:pPr>
              <w:widowControl/>
              <w:ind w:left="-31"/>
              <w:jc w:val="center"/>
              <w:rPr>
                <w:rFonts w:eastAsia="Times New Roman"/>
              </w:rPr>
            </w:pPr>
            <w:r w:rsidRPr="00CF1F16">
              <w:rPr>
                <w:rFonts w:eastAsia="Times New Roman"/>
              </w:rPr>
              <w:t>66</w:t>
            </w:r>
          </w:p>
        </w:tc>
        <w:tc>
          <w:tcPr>
            <w:tcW w:w="2268" w:type="dxa"/>
            <w:vMerge/>
            <w:tcBorders>
              <w:left w:val="single" w:sz="4" w:space="0" w:color="auto"/>
              <w:right w:val="single" w:sz="4" w:space="0" w:color="auto"/>
            </w:tcBorders>
            <w:vAlign w:val="center"/>
          </w:tcPr>
          <w:p w14:paraId="06FB5993" w14:textId="77777777" w:rsidR="00154A9A" w:rsidRPr="00CF1F16" w:rsidRDefault="00154A9A" w:rsidP="00786C08">
            <w:pPr>
              <w:widowControl/>
              <w:jc w:val="both"/>
              <w:rPr>
                <w:rFonts w:eastAsia="Times New Roman"/>
                <w:bCs/>
              </w:rPr>
            </w:pPr>
          </w:p>
        </w:tc>
      </w:tr>
      <w:tr w:rsidR="00CF1F16" w:rsidRPr="00CF1F16" w14:paraId="73C44CA3" w14:textId="77777777" w:rsidTr="00AC7EAB">
        <w:tc>
          <w:tcPr>
            <w:tcW w:w="454" w:type="dxa"/>
            <w:tcBorders>
              <w:top w:val="single" w:sz="4" w:space="0" w:color="auto"/>
              <w:left w:val="single" w:sz="4" w:space="0" w:color="auto"/>
              <w:bottom w:val="single" w:sz="4" w:space="0" w:color="auto"/>
              <w:right w:val="single" w:sz="4" w:space="0" w:color="auto"/>
            </w:tcBorders>
            <w:vAlign w:val="center"/>
            <w:hideMark/>
          </w:tcPr>
          <w:p w14:paraId="31713341" w14:textId="77777777" w:rsidR="00154A9A" w:rsidRPr="00CF1F16" w:rsidRDefault="00154A9A" w:rsidP="00786C08">
            <w:pPr>
              <w:widowControl/>
              <w:jc w:val="center"/>
              <w:rPr>
                <w:rFonts w:eastAsia="Times New Roman"/>
              </w:rPr>
            </w:pPr>
            <w:r w:rsidRPr="00CF1F16">
              <w:rPr>
                <w:rFonts w:eastAsia="Times New Roman"/>
              </w:rPr>
              <w:t>3</w:t>
            </w:r>
          </w:p>
        </w:tc>
        <w:tc>
          <w:tcPr>
            <w:tcW w:w="2239" w:type="dxa"/>
            <w:tcBorders>
              <w:top w:val="single" w:sz="4" w:space="0" w:color="auto"/>
              <w:left w:val="single" w:sz="4" w:space="0" w:color="auto"/>
              <w:bottom w:val="single" w:sz="4" w:space="0" w:color="auto"/>
              <w:right w:val="single" w:sz="4" w:space="0" w:color="auto"/>
            </w:tcBorders>
            <w:vAlign w:val="center"/>
          </w:tcPr>
          <w:p w14:paraId="5EC8117D" w14:textId="77777777" w:rsidR="00154A9A" w:rsidRPr="00CF1F16" w:rsidRDefault="00154A9A" w:rsidP="00786C08">
            <w:pPr>
              <w:widowControl/>
              <w:jc w:val="both"/>
              <w:rPr>
                <w:rFonts w:eastAsia="Times New Roman"/>
              </w:rPr>
            </w:pPr>
            <w:r w:rsidRPr="00CF1F16">
              <w:rPr>
                <w:rFonts w:eastAsia="Times New Roman"/>
              </w:rPr>
              <w:t>Máy bơm bê tông</w:t>
            </w:r>
          </w:p>
        </w:tc>
        <w:tc>
          <w:tcPr>
            <w:tcW w:w="2235" w:type="dxa"/>
            <w:tcBorders>
              <w:top w:val="single" w:sz="4" w:space="0" w:color="auto"/>
              <w:left w:val="single" w:sz="4" w:space="0" w:color="auto"/>
              <w:bottom w:val="single" w:sz="4" w:space="0" w:color="auto"/>
              <w:right w:val="single" w:sz="4" w:space="0" w:color="auto"/>
            </w:tcBorders>
            <w:vAlign w:val="center"/>
          </w:tcPr>
          <w:p w14:paraId="3C53D030" w14:textId="77777777" w:rsidR="00154A9A" w:rsidRPr="00CF1F16" w:rsidRDefault="00154A9A" w:rsidP="00786C08">
            <w:pPr>
              <w:widowControl/>
              <w:ind w:left="-31"/>
              <w:jc w:val="center"/>
              <w:rPr>
                <w:rFonts w:eastAsia="Times New Roman"/>
              </w:rPr>
            </w:pPr>
            <w:r w:rsidRPr="00CF1F16">
              <w:rPr>
                <w:rFonts w:eastAsia="Times New Roman"/>
              </w:rPr>
              <w:t>68</w:t>
            </w:r>
          </w:p>
        </w:tc>
        <w:tc>
          <w:tcPr>
            <w:tcW w:w="2268" w:type="dxa"/>
            <w:tcBorders>
              <w:top w:val="single" w:sz="4" w:space="0" w:color="auto"/>
              <w:left w:val="single" w:sz="4" w:space="0" w:color="auto"/>
              <w:bottom w:val="single" w:sz="4" w:space="0" w:color="auto"/>
              <w:right w:val="single" w:sz="4" w:space="0" w:color="auto"/>
            </w:tcBorders>
            <w:vAlign w:val="center"/>
          </w:tcPr>
          <w:p w14:paraId="76668ADD" w14:textId="77777777" w:rsidR="00154A9A" w:rsidRPr="00CF1F16" w:rsidRDefault="00154A9A" w:rsidP="00786C08">
            <w:pPr>
              <w:widowControl/>
              <w:ind w:left="-31"/>
              <w:jc w:val="center"/>
              <w:rPr>
                <w:rFonts w:eastAsia="Times New Roman"/>
              </w:rPr>
            </w:pPr>
            <w:r w:rsidRPr="00CF1F16">
              <w:rPr>
                <w:rFonts w:eastAsia="Times New Roman"/>
              </w:rPr>
              <w:t>58</w:t>
            </w:r>
          </w:p>
        </w:tc>
        <w:tc>
          <w:tcPr>
            <w:tcW w:w="2268" w:type="dxa"/>
            <w:vMerge/>
            <w:tcBorders>
              <w:left w:val="single" w:sz="4" w:space="0" w:color="auto"/>
              <w:right w:val="single" w:sz="4" w:space="0" w:color="auto"/>
            </w:tcBorders>
            <w:vAlign w:val="center"/>
            <w:hideMark/>
          </w:tcPr>
          <w:p w14:paraId="56EA40C9" w14:textId="77777777" w:rsidR="00154A9A" w:rsidRPr="00CF1F16" w:rsidRDefault="00154A9A" w:rsidP="00786C08">
            <w:pPr>
              <w:widowControl/>
              <w:jc w:val="both"/>
              <w:rPr>
                <w:rFonts w:eastAsia="Times New Roman"/>
                <w:bCs/>
              </w:rPr>
            </w:pPr>
          </w:p>
        </w:tc>
      </w:tr>
      <w:tr w:rsidR="00CF1F16" w:rsidRPr="00CF1F16" w14:paraId="3D260D31" w14:textId="77777777" w:rsidTr="00AC7EAB">
        <w:tc>
          <w:tcPr>
            <w:tcW w:w="454" w:type="dxa"/>
            <w:tcBorders>
              <w:top w:val="single" w:sz="4" w:space="0" w:color="auto"/>
              <w:left w:val="single" w:sz="4" w:space="0" w:color="auto"/>
              <w:bottom w:val="single" w:sz="4" w:space="0" w:color="auto"/>
              <w:right w:val="single" w:sz="4" w:space="0" w:color="auto"/>
            </w:tcBorders>
            <w:vAlign w:val="center"/>
          </w:tcPr>
          <w:p w14:paraId="4CBCFF74" w14:textId="77777777" w:rsidR="00154A9A" w:rsidRPr="00CF1F16" w:rsidRDefault="00154A9A" w:rsidP="00786C08">
            <w:pPr>
              <w:widowControl/>
              <w:jc w:val="center"/>
              <w:rPr>
                <w:rFonts w:eastAsia="Times New Roman"/>
              </w:rPr>
            </w:pPr>
            <w:r w:rsidRPr="00CF1F16">
              <w:rPr>
                <w:rFonts w:eastAsia="Times New Roman"/>
              </w:rPr>
              <w:t>4</w:t>
            </w:r>
          </w:p>
        </w:tc>
        <w:tc>
          <w:tcPr>
            <w:tcW w:w="2239" w:type="dxa"/>
            <w:tcBorders>
              <w:top w:val="single" w:sz="4" w:space="0" w:color="auto"/>
              <w:left w:val="single" w:sz="4" w:space="0" w:color="auto"/>
              <w:bottom w:val="single" w:sz="4" w:space="0" w:color="auto"/>
              <w:right w:val="single" w:sz="4" w:space="0" w:color="auto"/>
            </w:tcBorders>
            <w:vAlign w:val="center"/>
          </w:tcPr>
          <w:p w14:paraId="09A0D0E6" w14:textId="77777777" w:rsidR="00154A9A" w:rsidRPr="00CF1F16" w:rsidRDefault="00154A9A" w:rsidP="00786C08">
            <w:pPr>
              <w:widowControl/>
              <w:jc w:val="both"/>
              <w:rPr>
                <w:rFonts w:eastAsia="Times New Roman"/>
              </w:rPr>
            </w:pPr>
            <w:r w:rsidRPr="00CF1F16">
              <w:rPr>
                <w:rFonts w:eastAsia="Times New Roman"/>
              </w:rPr>
              <w:t>Máy đầm bê tông</w:t>
            </w:r>
          </w:p>
        </w:tc>
        <w:tc>
          <w:tcPr>
            <w:tcW w:w="2235" w:type="dxa"/>
            <w:tcBorders>
              <w:top w:val="single" w:sz="4" w:space="0" w:color="auto"/>
              <w:left w:val="single" w:sz="4" w:space="0" w:color="auto"/>
              <w:bottom w:val="single" w:sz="4" w:space="0" w:color="auto"/>
              <w:right w:val="single" w:sz="4" w:space="0" w:color="auto"/>
            </w:tcBorders>
            <w:vAlign w:val="center"/>
          </w:tcPr>
          <w:p w14:paraId="797AAD2A" w14:textId="77777777" w:rsidR="00154A9A" w:rsidRPr="00CF1F16" w:rsidRDefault="00154A9A" w:rsidP="00786C08">
            <w:pPr>
              <w:widowControl/>
              <w:ind w:left="-31"/>
              <w:jc w:val="center"/>
              <w:rPr>
                <w:rFonts w:eastAsia="Times New Roman"/>
              </w:rPr>
            </w:pPr>
            <w:r w:rsidRPr="00CF1F16">
              <w:rPr>
                <w:rFonts w:eastAsia="Times New Roman"/>
              </w:rPr>
              <w:t>82</w:t>
            </w:r>
          </w:p>
        </w:tc>
        <w:tc>
          <w:tcPr>
            <w:tcW w:w="2268" w:type="dxa"/>
            <w:tcBorders>
              <w:top w:val="single" w:sz="4" w:space="0" w:color="auto"/>
              <w:left w:val="single" w:sz="4" w:space="0" w:color="auto"/>
              <w:bottom w:val="single" w:sz="4" w:space="0" w:color="auto"/>
              <w:right w:val="single" w:sz="4" w:space="0" w:color="auto"/>
            </w:tcBorders>
            <w:vAlign w:val="center"/>
          </w:tcPr>
          <w:p w14:paraId="72522B80" w14:textId="77777777" w:rsidR="00154A9A" w:rsidRPr="00CF1F16" w:rsidRDefault="00154A9A" w:rsidP="00786C08">
            <w:pPr>
              <w:widowControl/>
              <w:ind w:left="-31"/>
              <w:jc w:val="center"/>
              <w:rPr>
                <w:rFonts w:eastAsia="Times New Roman"/>
              </w:rPr>
            </w:pPr>
            <w:r w:rsidRPr="00CF1F16">
              <w:rPr>
                <w:rFonts w:eastAsia="Times New Roman"/>
              </w:rPr>
              <w:t>72</w:t>
            </w:r>
          </w:p>
        </w:tc>
        <w:tc>
          <w:tcPr>
            <w:tcW w:w="2268" w:type="dxa"/>
            <w:vMerge/>
            <w:tcBorders>
              <w:left w:val="single" w:sz="4" w:space="0" w:color="auto"/>
              <w:right w:val="single" w:sz="4" w:space="0" w:color="auto"/>
            </w:tcBorders>
            <w:vAlign w:val="center"/>
          </w:tcPr>
          <w:p w14:paraId="555BC875" w14:textId="77777777" w:rsidR="00154A9A" w:rsidRPr="00CF1F16" w:rsidRDefault="00154A9A" w:rsidP="00786C08">
            <w:pPr>
              <w:widowControl/>
              <w:jc w:val="both"/>
              <w:rPr>
                <w:rFonts w:eastAsia="Times New Roman"/>
                <w:bCs/>
              </w:rPr>
            </w:pPr>
          </w:p>
        </w:tc>
      </w:tr>
      <w:tr w:rsidR="00CF1F16" w:rsidRPr="00CF1F16" w14:paraId="550A60E9" w14:textId="77777777" w:rsidTr="00AC7EAB">
        <w:tc>
          <w:tcPr>
            <w:tcW w:w="454" w:type="dxa"/>
            <w:tcBorders>
              <w:top w:val="single" w:sz="4" w:space="0" w:color="auto"/>
              <w:left w:val="single" w:sz="4" w:space="0" w:color="auto"/>
              <w:bottom w:val="single" w:sz="4" w:space="0" w:color="auto"/>
              <w:right w:val="single" w:sz="4" w:space="0" w:color="auto"/>
            </w:tcBorders>
            <w:vAlign w:val="center"/>
          </w:tcPr>
          <w:p w14:paraId="77D4DEB9" w14:textId="77777777" w:rsidR="00154A9A" w:rsidRPr="00CF1F16" w:rsidRDefault="00154A9A" w:rsidP="00786C08">
            <w:pPr>
              <w:widowControl/>
              <w:jc w:val="center"/>
              <w:rPr>
                <w:rFonts w:eastAsia="Times New Roman"/>
              </w:rPr>
            </w:pPr>
            <w:r w:rsidRPr="00CF1F16">
              <w:rPr>
                <w:rFonts w:eastAsia="Times New Roman"/>
              </w:rPr>
              <w:t>5</w:t>
            </w:r>
          </w:p>
        </w:tc>
        <w:tc>
          <w:tcPr>
            <w:tcW w:w="2239" w:type="dxa"/>
            <w:tcBorders>
              <w:top w:val="single" w:sz="4" w:space="0" w:color="auto"/>
              <w:left w:val="single" w:sz="4" w:space="0" w:color="auto"/>
              <w:bottom w:val="single" w:sz="4" w:space="0" w:color="auto"/>
              <w:right w:val="single" w:sz="4" w:space="0" w:color="auto"/>
            </w:tcBorders>
            <w:vAlign w:val="center"/>
          </w:tcPr>
          <w:p w14:paraId="3C715BD0" w14:textId="77777777" w:rsidR="00154A9A" w:rsidRPr="00CF1F16" w:rsidRDefault="00154A9A" w:rsidP="00786C08">
            <w:pPr>
              <w:widowControl/>
              <w:jc w:val="both"/>
              <w:rPr>
                <w:rFonts w:eastAsia="Times New Roman"/>
              </w:rPr>
            </w:pPr>
            <w:r w:rsidRPr="00CF1F16">
              <w:rPr>
                <w:rFonts w:eastAsia="Times New Roman"/>
              </w:rPr>
              <w:t>Xe tải</w:t>
            </w:r>
          </w:p>
        </w:tc>
        <w:tc>
          <w:tcPr>
            <w:tcW w:w="2235" w:type="dxa"/>
            <w:tcBorders>
              <w:top w:val="single" w:sz="4" w:space="0" w:color="auto"/>
              <w:left w:val="single" w:sz="4" w:space="0" w:color="auto"/>
              <w:bottom w:val="single" w:sz="4" w:space="0" w:color="auto"/>
              <w:right w:val="single" w:sz="4" w:space="0" w:color="auto"/>
            </w:tcBorders>
            <w:vAlign w:val="center"/>
          </w:tcPr>
          <w:p w14:paraId="63DC1719" w14:textId="77777777" w:rsidR="00154A9A" w:rsidRPr="00CF1F16" w:rsidRDefault="00154A9A" w:rsidP="00786C08">
            <w:pPr>
              <w:widowControl/>
              <w:ind w:left="-31"/>
              <w:jc w:val="center"/>
              <w:rPr>
                <w:rFonts w:eastAsia="Times New Roman"/>
              </w:rPr>
            </w:pPr>
            <w:r w:rsidRPr="00CF1F16">
              <w:rPr>
                <w:rFonts w:eastAsia="Times New Roman"/>
              </w:rPr>
              <w:t>74</w:t>
            </w:r>
          </w:p>
        </w:tc>
        <w:tc>
          <w:tcPr>
            <w:tcW w:w="2268" w:type="dxa"/>
            <w:tcBorders>
              <w:top w:val="single" w:sz="4" w:space="0" w:color="auto"/>
              <w:left w:val="single" w:sz="4" w:space="0" w:color="auto"/>
              <w:bottom w:val="single" w:sz="4" w:space="0" w:color="auto"/>
              <w:right w:val="single" w:sz="4" w:space="0" w:color="auto"/>
            </w:tcBorders>
            <w:vAlign w:val="center"/>
          </w:tcPr>
          <w:p w14:paraId="0D6F0070" w14:textId="77777777" w:rsidR="00154A9A" w:rsidRPr="00CF1F16" w:rsidRDefault="00154A9A" w:rsidP="00786C08">
            <w:pPr>
              <w:widowControl/>
              <w:ind w:left="-31"/>
              <w:jc w:val="center"/>
              <w:rPr>
                <w:rFonts w:eastAsia="Times New Roman"/>
              </w:rPr>
            </w:pPr>
            <w:r w:rsidRPr="00CF1F16">
              <w:rPr>
                <w:rFonts w:eastAsia="Times New Roman"/>
              </w:rPr>
              <w:t>64</w:t>
            </w:r>
          </w:p>
        </w:tc>
        <w:tc>
          <w:tcPr>
            <w:tcW w:w="2268" w:type="dxa"/>
            <w:vMerge/>
            <w:tcBorders>
              <w:left w:val="single" w:sz="4" w:space="0" w:color="auto"/>
              <w:right w:val="single" w:sz="4" w:space="0" w:color="auto"/>
            </w:tcBorders>
            <w:vAlign w:val="center"/>
          </w:tcPr>
          <w:p w14:paraId="767080CE" w14:textId="77777777" w:rsidR="00154A9A" w:rsidRPr="00CF1F16" w:rsidRDefault="00154A9A" w:rsidP="00786C08">
            <w:pPr>
              <w:widowControl/>
              <w:jc w:val="both"/>
              <w:rPr>
                <w:rFonts w:eastAsia="Times New Roman"/>
                <w:bCs/>
              </w:rPr>
            </w:pPr>
          </w:p>
        </w:tc>
      </w:tr>
      <w:tr w:rsidR="00CF1F16" w:rsidRPr="00CF1F16" w14:paraId="6D5A316E" w14:textId="77777777" w:rsidTr="00AC7EAB">
        <w:tc>
          <w:tcPr>
            <w:tcW w:w="454" w:type="dxa"/>
            <w:tcBorders>
              <w:top w:val="single" w:sz="4" w:space="0" w:color="auto"/>
              <w:left w:val="single" w:sz="4" w:space="0" w:color="auto"/>
              <w:bottom w:val="single" w:sz="4" w:space="0" w:color="auto"/>
              <w:right w:val="single" w:sz="4" w:space="0" w:color="auto"/>
            </w:tcBorders>
            <w:vAlign w:val="center"/>
          </w:tcPr>
          <w:p w14:paraId="22FF039C" w14:textId="38272E57" w:rsidR="00154A9A" w:rsidRPr="00CF1F16" w:rsidRDefault="00154A9A" w:rsidP="00786C08">
            <w:pPr>
              <w:widowControl/>
              <w:jc w:val="center"/>
              <w:rPr>
                <w:rFonts w:eastAsia="Times New Roman"/>
              </w:rPr>
            </w:pPr>
            <w:r w:rsidRPr="00CF1F16">
              <w:rPr>
                <w:rFonts w:eastAsia="Times New Roman"/>
              </w:rPr>
              <w:t>6</w:t>
            </w:r>
          </w:p>
        </w:tc>
        <w:tc>
          <w:tcPr>
            <w:tcW w:w="2239" w:type="dxa"/>
            <w:tcBorders>
              <w:top w:val="single" w:sz="4" w:space="0" w:color="auto"/>
              <w:left w:val="single" w:sz="4" w:space="0" w:color="auto"/>
              <w:bottom w:val="single" w:sz="4" w:space="0" w:color="auto"/>
              <w:right w:val="single" w:sz="4" w:space="0" w:color="auto"/>
            </w:tcBorders>
            <w:vAlign w:val="center"/>
          </w:tcPr>
          <w:p w14:paraId="2C3A430D" w14:textId="78307F56" w:rsidR="00154A9A" w:rsidRPr="00CF1F16" w:rsidRDefault="00154A9A" w:rsidP="00786C08">
            <w:pPr>
              <w:widowControl/>
              <w:jc w:val="both"/>
              <w:rPr>
                <w:rFonts w:eastAsia="Times New Roman"/>
              </w:rPr>
            </w:pPr>
            <w:r w:rsidRPr="00CF1F16">
              <w:rPr>
                <w:rFonts w:eastAsia="Times New Roman"/>
              </w:rPr>
              <w:t>Xe bồn</w:t>
            </w:r>
          </w:p>
        </w:tc>
        <w:tc>
          <w:tcPr>
            <w:tcW w:w="2235" w:type="dxa"/>
            <w:tcBorders>
              <w:top w:val="single" w:sz="4" w:space="0" w:color="auto"/>
              <w:left w:val="single" w:sz="4" w:space="0" w:color="auto"/>
              <w:bottom w:val="single" w:sz="4" w:space="0" w:color="auto"/>
              <w:right w:val="single" w:sz="4" w:space="0" w:color="auto"/>
            </w:tcBorders>
            <w:vAlign w:val="center"/>
          </w:tcPr>
          <w:p w14:paraId="522B1939" w14:textId="37F71632" w:rsidR="00154A9A" w:rsidRPr="00CF1F16" w:rsidRDefault="00154A9A" w:rsidP="00786C08">
            <w:pPr>
              <w:widowControl/>
              <w:ind w:left="-31"/>
              <w:jc w:val="center"/>
              <w:rPr>
                <w:rFonts w:eastAsia="Times New Roman"/>
              </w:rPr>
            </w:pPr>
            <w:r w:rsidRPr="00CF1F16">
              <w:rPr>
                <w:rFonts w:eastAsia="Times New Roman"/>
              </w:rPr>
              <w:t>61</w:t>
            </w:r>
          </w:p>
        </w:tc>
        <w:tc>
          <w:tcPr>
            <w:tcW w:w="2268" w:type="dxa"/>
            <w:tcBorders>
              <w:top w:val="single" w:sz="4" w:space="0" w:color="auto"/>
              <w:left w:val="single" w:sz="4" w:space="0" w:color="auto"/>
              <w:bottom w:val="single" w:sz="4" w:space="0" w:color="auto"/>
              <w:right w:val="single" w:sz="4" w:space="0" w:color="auto"/>
            </w:tcBorders>
            <w:vAlign w:val="center"/>
          </w:tcPr>
          <w:p w14:paraId="5A736ED4" w14:textId="3CED33F7" w:rsidR="00154A9A" w:rsidRPr="00CF1F16" w:rsidRDefault="00154A9A" w:rsidP="00786C08">
            <w:pPr>
              <w:widowControl/>
              <w:ind w:left="-31"/>
              <w:jc w:val="center"/>
              <w:rPr>
                <w:rFonts w:eastAsia="Times New Roman"/>
              </w:rPr>
            </w:pPr>
            <w:r w:rsidRPr="00CF1F16">
              <w:rPr>
                <w:rFonts w:eastAsia="Times New Roman"/>
              </w:rPr>
              <w:t>50</w:t>
            </w:r>
          </w:p>
        </w:tc>
        <w:tc>
          <w:tcPr>
            <w:tcW w:w="2268" w:type="dxa"/>
            <w:vMerge/>
            <w:tcBorders>
              <w:left w:val="single" w:sz="4" w:space="0" w:color="auto"/>
              <w:right w:val="single" w:sz="4" w:space="0" w:color="auto"/>
            </w:tcBorders>
            <w:vAlign w:val="center"/>
          </w:tcPr>
          <w:p w14:paraId="196FB407" w14:textId="77777777" w:rsidR="00154A9A" w:rsidRPr="00CF1F16" w:rsidRDefault="00154A9A" w:rsidP="00786C08">
            <w:pPr>
              <w:widowControl/>
              <w:jc w:val="both"/>
              <w:rPr>
                <w:rFonts w:eastAsia="Times New Roman"/>
                <w:bCs/>
              </w:rPr>
            </w:pPr>
          </w:p>
        </w:tc>
      </w:tr>
      <w:tr w:rsidR="00CF1F16" w:rsidRPr="00CF1F16" w14:paraId="4ACC1133" w14:textId="77777777" w:rsidTr="00AC7EAB">
        <w:tc>
          <w:tcPr>
            <w:tcW w:w="454" w:type="dxa"/>
            <w:tcBorders>
              <w:top w:val="single" w:sz="4" w:space="0" w:color="auto"/>
              <w:left w:val="single" w:sz="4" w:space="0" w:color="auto"/>
              <w:bottom w:val="single" w:sz="4" w:space="0" w:color="auto"/>
              <w:right w:val="single" w:sz="4" w:space="0" w:color="auto"/>
            </w:tcBorders>
            <w:vAlign w:val="center"/>
          </w:tcPr>
          <w:p w14:paraId="4B4D6AA9" w14:textId="6C7F9427" w:rsidR="00154A9A" w:rsidRPr="00CF1F16" w:rsidRDefault="00154A9A" w:rsidP="00786C08">
            <w:pPr>
              <w:widowControl/>
              <w:jc w:val="center"/>
              <w:rPr>
                <w:rFonts w:eastAsia="Times New Roman"/>
              </w:rPr>
            </w:pPr>
            <w:r w:rsidRPr="00CF1F16">
              <w:rPr>
                <w:rFonts w:eastAsia="Times New Roman"/>
              </w:rPr>
              <w:t>7</w:t>
            </w:r>
          </w:p>
        </w:tc>
        <w:tc>
          <w:tcPr>
            <w:tcW w:w="2239" w:type="dxa"/>
            <w:tcBorders>
              <w:top w:val="single" w:sz="4" w:space="0" w:color="auto"/>
              <w:left w:val="single" w:sz="4" w:space="0" w:color="auto"/>
              <w:bottom w:val="single" w:sz="4" w:space="0" w:color="auto"/>
              <w:right w:val="single" w:sz="4" w:space="0" w:color="auto"/>
            </w:tcBorders>
            <w:vAlign w:val="center"/>
          </w:tcPr>
          <w:p w14:paraId="7401A471" w14:textId="77777777" w:rsidR="00154A9A" w:rsidRPr="00CF1F16" w:rsidRDefault="00154A9A" w:rsidP="00786C08">
            <w:pPr>
              <w:widowControl/>
              <w:jc w:val="both"/>
              <w:rPr>
                <w:rFonts w:eastAsia="Times New Roman"/>
              </w:rPr>
            </w:pPr>
            <w:r w:rsidRPr="00CF1F16">
              <w:rPr>
                <w:rFonts w:eastAsia="Times New Roman"/>
              </w:rPr>
              <w:t>Máy san ủi đất</w:t>
            </w:r>
          </w:p>
        </w:tc>
        <w:tc>
          <w:tcPr>
            <w:tcW w:w="2235" w:type="dxa"/>
            <w:tcBorders>
              <w:top w:val="single" w:sz="4" w:space="0" w:color="auto"/>
              <w:left w:val="single" w:sz="4" w:space="0" w:color="auto"/>
              <w:bottom w:val="single" w:sz="4" w:space="0" w:color="auto"/>
              <w:right w:val="single" w:sz="4" w:space="0" w:color="auto"/>
            </w:tcBorders>
            <w:vAlign w:val="center"/>
          </w:tcPr>
          <w:p w14:paraId="7E0E7517" w14:textId="77777777" w:rsidR="00154A9A" w:rsidRPr="00CF1F16" w:rsidRDefault="00154A9A" w:rsidP="00786C08">
            <w:pPr>
              <w:widowControl/>
              <w:ind w:left="-31"/>
              <w:jc w:val="center"/>
              <w:rPr>
                <w:rFonts w:eastAsia="Times New Roman"/>
              </w:rPr>
            </w:pPr>
            <w:r w:rsidRPr="00CF1F16">
              <w:rPr>
                <w:rFonts w:eastAsia="Times New Roman"/>
              </w:rPr>
              <w:t>79</w:t>
            </w:r>
          </w:p>
        </w:tc>
        <w:tc>
          <w:tcPr>
            <w:tcW w:w="2268" w:type="dxa"/>
            <w:tcBorders>
              <w:top w:val="single" w:sz="4" w:space="0" w:color="auto"/>
              <w:left w:val="single" w:sz="4" w:space="0" w:color="auto"/>
              <w:bottom w:val="single" w:sz="4" w:space="0" w:color="auto"/>
              <w:right w:val="single" w:sz="4" w:space="0" w:color="auto"/>
            </w:tcBorders>
            <w:vAlign w:val="center"/>
          </w:tcPr>
          <w:p w14:paraId="0BAEDEE2" w14:textId="77777777" w:rsidR="00154A9A" w:rsidRPr="00CF1F16" w:rsidRDefault="00154A9A" w:rsidP="00786C08">
            <w:pPr>
              <w:widowControl/>
              <w:ind w:left="-31"/>
              <w:jc w:val="center"/>
              <w:rPr>
                <w:rFonts w:eastAsia="Times New Roman"/>
              </w:rPr>
            </w:pPr>
            <w:r w:rsidRPr="00CF1F16">
              <w:rPr>
                <w:rFonts w:eastAsia="Times New Roman"/>
              </w:rPr>
              <w:t>69</w:t>
            </w:r>
          </w:p>
        </w:tc>
        <w:tc>
          <w:tcPr>
            <w:tcW w:w="2268" w:type="dxa"/>
            <w:vMerge/>
            <w:tcBorders>
              <w:left w:val="single" w:sz="4" w:space="0" w:color="auto"/>
              <w:bottom w:val="single" w:sz="4" w:space="0" w:color="auto"/>
              <w:right w:val="single" w:sz="4" w:space="0" w:color="auto"/>
            </w:tcBorders>
            <w:vAlign w:val="center"/>
          </w:tcPr>
          <w:p w14:paraId="4EA92A64" w14:textId="77777777" w:rsidR="00154A9A" w:rsidRPr="00CF1F16" w:rsidRDefault="00154A9A" w:rsidP="00786C08">
            <w:pPr>
              <w:widowControl/>
              <w:jc w:val="both"/>
              <w:rPr>
                <w:rFonts w:eastAsia="Times New Roman"/>
                <w:bCs/>
              </w:rPr>
            </w:pPr>
          </w:p>
        </w:tc>
      </w:tr>
    </w:tbl>
    <w:p w14:paraId="10ED485D" w14:textId="0DAF8ECA" w:rsidR="00DE23D5" w:rsidRPr="00CF1F16" w:rsidRDefault="00DE23D5" w:rsidP="00CE7491">
      <w:pPr>
        <w:pStyle w:val="Caption"/>
        <w:spacing w:after="0" w:line="312" w:lineRule="auto"/>
        <w:jc w:val="right"/>
        <w:rPr>
          <w:b/>
          <w:i w:val="0"/>
          <w:color w:val="auto"/>
          <w:sz w:val="28"/>
          <w:szCs w:val="28"/>
        </w:rPr>
      </w:pPr>
      <w:r w:rsidRPr="00CF1F16">
        <w:rPr>
          <w:b/>
          <w:i w:val="0"/>
          <w:color w:val="auto"/>
          <w:sz w:val="28"/>
          <w:szCs w:val="28"/>
          <w:u w:val="single"/>
        </w:rPr>
        <w:fldChar w:fldCharType="begin"/>
      </w:r>
      <w:r w:rsidRPr="00CF1F16">
        <w:rPr>
          <w:color w:val="auto"/>
          <w:sz w:val="28"/>
          <w:szCs w:val="28"/>
          <w:u w:val="single"/>
        </w:rPr>
        <w:instrText xml:space="preserve"> TC "</w:instrText>
      </w:r>
      <w:bookmarkStart w:id="767" w:name="_Toc303737864"/>
      <w:bookmarkStart w:id="768" w:name="_Toc303738455"/>
      <w:bookmarkStart w:id="769" w:name="_Toc306348752"/>
      <w:bookmarkStart w:id="770" w:name="_Toc323818950"/>
      <w:bookmarkStart w:id="771" w:name="_Toc323819822"/>
      <w:r w:rsidRPr="00CF1F16">
        <w:rPr>
          <w:color w:val="auto"/>
          <w:sz w:val="28"/>
          <w:szCs w:val="28"/>
          <w:u w:val="single"/>
        </w:rPr>
        <w:instrText>Bảng 3-9: Mức rung từ một số loại máy móc thi công điển hình</w:instrText>
      </w:r>
      <w:bookmarkEnd w:id="767"/>
      <w:bookmarkEnd w:id="768"/>
      <w:bookmarkEnd w:id="769"/>
      <w:bookmarkEnd w:id="770"/>
      <w:bookmarkEnd w:id="771"/>
      <w:r w:rsidRPr="00CF1F16">
        <w:rPr>
          <w:color w:val="auto"/>
          <w:sz w:val="28"/>
          <w:szCs w:val="28"/>
          <w:u w:val="single"/>
        </w:rPr>
        <w:instrText xml:space="preserve">" \f C \l "1" </w:instrText>
      </w:r>
      <w:r w:rsidRPr="00CF1F16">
        <w:rPr>
          <w:b/>
          <w:i w:val="0"/>
          <w:color w:val="auto"/>
          <w:sz w:val="28"/>
          <w:szCs w:val="28"/>
          <w:u w:val="single"/>
        </w:rPr>
        <w:fldChar w:fldCharType="end"/>
      </w:r>
      <w:r w:rsidRPr="00CF1F16">
        <w:rPr>
          <w:color w:val="auto"/>
          <w:sz w:val="28"/>
          <w:szCs w:val="28"/>
          <w:u w:val="single"/>
        </w:rPr>
        <w:t>Nguồn:</w:t>
      </w:r>
      <w:r w:rsidRPr="00CF1F16">
        <w:rPr>
          <w:color w:val="auto"/>
          <w:sz w:val="28"/>
          <w:szCs w:val="28"/>
        </w:rPr>
        <w:t xml:space="preserve"> Noise and vibration during construction, Harris Miller Miller &amp; Hanson Inc, 1995.</w:t>
      </w:r>
    </w:p>
    <w:p w14:paraId="79FDDD3E" w14:textId="77777777" w:rsidR="00DE23D5" w:rsidRPr="00CF1F16" w:rsidRDefault="00DE23D5" w:rsidP="00CE7491">
      <w:pPr>
        <w:spacing w:line="312" w:lineRule="auto"/>
        <w:ind w:firstLine="567"/>
        <w:jc w:val="both"/>
        <w:rPr>
          <w:i/>
        </w:rPr>
      </w:pPr>
      <w:r w:rsidRPr="00CF1F16">
        <w:rPr>
          <w:i/>
          <w:u w:val="single"/>
          <w:lang w:val="vi-VN"/>
        </w:rPr>
        <w:t>Ghi chú</w:t>
      </w:r>
      <w:r w:rsidRPr="00CF1F16">
        <w:rPr>
          <w:i/>
          <w:lang w:val="vi-VN"/>
        </w:rPr>
        <w:t>: QCVN 27:2010/BTNMT</w:t>
      </w:r>
      <w:r w:rsidRPr="00CF1F16">
        <w:rPr>
          <w:i/>
        </w:rPr>
        <w:t xml:space="preserve"> - </w:t>
      </w:r>
      <w:r w:rsidRPr="00CF1F16">
        <w:rPr>
          <w:i/>
          <w:lang w:val="vi-VN"/>
        </w:rPr>
        <w:t>Quy chuẩn kỹ thuật quốc gia về độ rung - Áp dụng đối với khu vực hoạt động xây dựng tại khu vực thông thường</w:t>
      </w:r>
      <w:r w:rsidRPr="00CF1F16">
        <w:rPr>
          <w:i/>
        </w:rPr>
        <w:t>.</w:t>
      </w:r>
    </w:p>
    <w:p w14:paraId="7A685B46" w14:textId="780AC65A" w:rsidR="00FC792E" w:rsidRPr="00CF1F16" w:rsidRDefault="00DE23D5" w:rsidP="00CE7491">
      <w:pPr>
        <w:widowControl/>
        <w:spacing w:line="312" w:lineRule="auto"/>
        <w:ind w:firstLine="567"/>
        <w:jc w:val="both"/>
        <w:rPr>
          <w:rFonts w:eastAsia="MS Mincho"/>
          <w:bCs/>
          <w:iCs/>
          <w:lang w:val="nb-NO" w:eastAsia="x-none"/>
        </w:rPr>
      </w:pPr>
      <w:r w:rsidRPr="00CF1F16">
        <w:rPr>
          <w:i/>
          <w:u w:val="single"/>
          <w:lang w:val="vi-VN"/>
        </w:rPr>
        <w:t>Nhận xét</w:t>
      </w:r>
      <w:r w:rsidRPr="00CF1F16">
        <w:rPr>
          <w:lang w:val="vi-VN"/>
        </w:rPr>
        <w:t xml:space="preserve">: </w:t>
      </w:r>
      <w:r w:rsidR="00FC792E" w:rsidRPr="00CF1F16">
        <w:rPr>
          <w:rFonts w:eastAsia="MS Mincho"/>
          <w:iCs/>
          <w:lang w:val="pt-BR" w:eastAsia="x-none"/>
        </w:rPr>
        <w:t>Mức rung của các loại máy móc và thiết bị xây dựng nằm trong khoảng từ 6</w:t>
      </w:r>
      <w:r w:rsidR="00154A9A" w:rsidRPr="00CF1F16">
        <w:rPr>
          <w:rFonts w:eastAsia="MS Mincho"/>
          <w:iCs/>
          <w:lang w:val="pt-BR" w:eastAsia="x-none"/>
        </w:rPr>
        <w:t>1</w:t>
      </w:r>
      <w:r w:rsidR="00FC792E" w:rsidRPr="00CF1F16">
        <w:rPr>
          <w:rFonts w:eastAsia="MS Mincho"/>
          <w:iCs/>
          <w:lang w:val="pt-BR" w:eastAsia="x-none"/>
        </w:rPr>
        <w:t xml:space="preserve"> </w:t>
      </w:r>
      <w:r w:rsidR="00154A9A" w:rsidRPr="00CF1F16">
        <w:rPr>
          <w:rFonts w:eastAsia="MS Mincho"/>
          <w:iCs/>
          <w:lang w:val="pt-BR" w:eastAsia="x-none"/>
        </w:rPr>
        <w:t>–</w:t>
      </w:r>
      <w:r w:rsidR="00FC792E" w:rsidRPr="00CF1F16">
        <w:rPr>
          <w:rFonts w:eastAsia="MS Mincho"/>
          <w:iCs/>
          <w:lang w:val="pt-BR" w:eastAsia="x-none"/>
        </w:rPr>
        <w:t xml:space="preserve"> 8</w:t>
      </w:r>
      <w:r w:rsidR="00154A9A" w:rsidRPr="00CF1F16">
        <w:rPr>
          <w:rFonts w:eastAsia="MS Mincho"/>
          <w:iCs/>
          <w:lang w:val="pt-BR" w:eastAsia="x-none"/>
        </w:rPr>
        <w:t xml:space="preserve">3 </w:t>
      </w:r>
      <w:r w:rsidR="00FC792E" w:rsidRPr="00CF1F16">
        <w:rPr>
          <w:rFonts w:eastAsia="MS Mincho"/>
          <w:iCs/>
          <w:lang w:val="pt-BR" w:eastAsia="x-none"/>
        </w:rPr>
        <w:t xml:space="preserve">dB đối với vị trí cách xa 10m so với nguồn rung động. Đối với điểm tiếp nhận cách xa 30m thì mức rung do hầu hết các phương tiện, máy móc thi công nhỏ hơn 75 dB (nằm trong giới hạn cho phép của quy chuẩn </w:t>
      </w:r>
      <w:r w:rsidR="00FC792E" w:rsidRPr="00CF1F16">
        <w:rPr>
          <w:rFonts w:eastAsia="MS Mincho"/>
          <w:bCs/>
          <w:iCs/>
          <w:lang w:val="nb-NO" w:eastAsia="x-none"/>
        </w:rPr>
        <w:t xml:space="preserve">QCVN 27:2010/BTNMT - Quy chuẩn kỹ thuật quốc gia về độ rung). Nhà dân gần nhất cách khu vưc </w:t>
      </w:r>
      <w:r w:rsidR="00493DB0" w:rsidRPr="00CF1F16">
        <w:rPr>
          <w:rFonts w:eastAsia="MS Mincho"/>
          <w:bCs/>
          <w:iCs/>
          <w:lang w:val="nb-NO" w:eastAsia="x-none"/>
        </w:rPr>
        <w:t>Dự án</w:t>
      </w:r>
      <w:r w:rsidR="00FC792E" w:rsidRPr="00CF1F16">
        <w:rPr>
          <w:rFonts w:eastAsia="MS Mincho"/>
          <w:bCs/>
          <w:iCs/>
          <w:lang w:val="nb-NO" w:eastAsia="x-none"/>
        </w:rPr>
        <w:t xml:space="preserve"> khoảng </w:t>
      </w:r>
      <w:r w:rsidR="003153A9" w:rsidRPr="00CF1F16">
        <w:rPr>
          <w:rFonts w:eastAsia="MS Mincho"/>
          <w:bCs/>
          <w:iCs/>
          <w:lang w:val="nb-NO" w:eastAsia="x-none"/>
        </w:rPr>
        <w:t>2</w:t>
      </w:r>
      <w:r w:rsidR="00E17F0B" w:rsidRPr="00CF1F16">
        <w:rPr>
          <w:rFonts w:eastAsia="MS Mincho"/>
          <w:bCs/>
          <w:iCs/>
          <w:lang w:val="nb-NO" w:eastAsia="x-none"/>
        </w:rPr>
        <w:t>0</w:t>
      </w:r>
      <w:r w:rsidR="00FC792E" w:rsidRPr="00CF1F16">
        <w:rPr>
          <w:rFonts w:eastAsia="MS Mincho"/>
          <w:bCs/>
          <w:iCs/>
          <w:lang w:val="nb-NO" w:eastAsia="x-none"/>
        </w:rPr>
        <w:t>0m nên độ rung của máy móc thi công trên công trường chủ yếu ảnh hưởng đến công nhân trực tiếp thi công, ít có khả năng gây hư hỏng các công trình nhà cửa.</w:t>
      </w:r>
    </w:p>
    <w:p w14:paraId="542DC279" w14:textId="620892F5" w:rsidR="00DE23D5" w:rsidRPr="00CF1F16" w:rsidRDefault="00DE23D5" w:rsidP="00CE7491">
      <w:pPr>
        <w:spacing w:line="312" w:lineRule="auto"/>
        <w:ind w:firstLine="567"/>
        <w:jc w:val="both"/>
        <w:rPr>
          <w:lang w:val="vi-VN"/>
        </w:rPr>
      </w:pPr>
      <w:r w:rsidRPr="00CF1F16">
        <w:rPr>
          <w:lang w:val="vi-VN"/>
        </w:rPr>
        <w:t xml:space="preserve">Các rung động phát sinh do hoạt động của hệ thống thiết bị thi công trên công trường gây ra tác động trong khu vực thi công, ảnh hưởng tới công nhân trên công trường, tác động đến dân cư khu vực chủ yếu từ các phương tiện vận chuyển. Vì vậy, Chủ </w:t>
      </w:r>
      <w:r w:rsidR="009F7FBD" w:rsidRPr="00CF1F16">
        <w:rPr>
          <w:lang w:val="vi-VN"/>
        </w:rPr>
        <w:t>d</w:t>
      </w:r>
      <w:r w:rsidR="00493DB0" w:rsidRPr="00CF1F16">
        <w:rPr>
          <w:lang w:val="vi-VN"/>
        </w:rPr>
        <w:t>ự án</w:t>
      </w:r>
      <w:r w:rsidRPr="00CF1F16">
        <w:rPr>
          <w:lang w:val="vi-VN"/>
        </w:rPr>
        <w:t xml:space="preserve"> cần phải thực hiện biện pháp giảm thiểu đến mức thấp nhất những tác động này tại khu vực </w:t>
      </w:r>
      <w:r w:rsidR="00DF207D" w:rsidRPr="00CF1F16">
        <w:rPr>
          <w:lang w:val="vi-VN"/>
        </w:rPr>
        <w:t>d</w:t>
      </w:r>
      <w:r w:rsidR="00493DB0" w:rsidRPr="00CF1F16">
        <w:rPr>
          <w:lang w:val="vi-VN"/>
        </w:rPr>
        <w:t>ự án</w:t>
      </w:r>
      <w:r w:rsidRPr="00CF1F16">
        <w:rPr>
          <w:lang w:val="vi-VN"/>
        </w:rPr>
        <w:t xml:space="preserve"> </w:t>
      </w:r>
      <w:r w:rsidR="00A20DB4" w:rsidRPr="00CF1F16">
        <w:rPr>
          <w:lang w:val="vi-VN"/>
        </w:rPr>
        <w:t>.</w:t>
      </w:r>
    </w:p>
    <w:p w14:paraId="108272DC" w14:textId="0DDC493B" w:rsidR="00FC792E" w:rsidRPr="00CF1F16" w:rsidRDefault="00670B0B" w:rsidP="00CE7491">
      <w:pPr>
        <w:widowControl/>
        <w:spacing w:line="312" w:lineRule="auto"/>
        <w:ind w:firstLine="567"/>
        <w:jc w:val="both"/>
        <w:rPr>
          <w:b/>
          <w:bCs/>
          <w:i/>
          <w:iCs/>
          <w:lang w:val="vi-VN"/>
        </w:rPr>
      </w:pPr>
      <w:r w:rsidRPr="00CF1F16">
        <w:rPr>
          <w:b/>
          <w:bCs/>
          <w:i/>
          <w:lang w:val="fi-FI"/>
        </w:rPr>
        <w:lastRenderedPageBreak/>
        <w:t>c)</w:t>
      </w:r>
      <w:r w:rsidR="00674DDB" w:rsidRPr="00CF1F16">
        <w:rPr>
          <w:b/>
          <w:bCs/>
          <w:i/>
          <w:lang w:val="fi-FI"/>
        </w:rPr>
        <w:t xml:space="preserve"> </w:t>
      </w:r>
      <w:r w:rsidR="00154A9A" w:rsidRPr="00CF1F16">
        <w:rPr>
          <w:b/>
          <w:bCs/>
          <w:i/>
          <w:iCs/>
          <w:lang w:val="vi-VN"/>
        </w:rPr>
        <w:t>Tác động đến kinh tế - xã hội khu vực</w:t>
      </w:r>
    </w:p>
    <w:p w14:paraId="15DECF14" w14:textId="207002C6" w:rsidR="00154A9A" w:rsidRPr="00CF1F16" w:rsidRDefault="00154A9A" w:rsidP="00CE7491">
      <w:pPr>
        <w:widowControl/>
        <w:spacing w:line="312" w:lineRule="auto"/>
        <w:ind w:firstLine="567"/>
        <w:jc w:val="both"/>
        <w:rPr>
          <w:b/>
          <w:i/>
          <w:lang w:val="vi-VN"/>
        </w:rPr>
      </w:pPr>
      <w:r w:rsidRPr="00CF1F16">
        <w:rPr>
          <w:b/>
          <w:i/>
          <w:lang w:val="vi-VN"/>
        </w:rPr>
        <w:t>* Tác động tích cực</w:t>
      </w:r>
      <w:r w:rsidR="00591444" w:rsidRPr="00CF1F16">
        <w:rPr>
          <w:b/>
          <w:i/>
          <w:lang w:val="vi-VN"/>
        </w:rPr>
        <w:t>:</w:t>
      </w:r>
    </w:p>
    <w:p w14:paraId="1FBAFAB9" w14:textId="3F7C3181" w:rsidR="00154A9A" w:rsidRPr="00CF1F16" w:rsidRDefault="00154A9A" w:rsidP="00CE7491">
      <w:pPr>
        <w:widowControl/>
        <w:spacing w:line="312" w:lineRule="auto"/>
        <w:ind w:firstLine="567"/>
        <w:jc w:val="both"/>
        <w:rPr>
          <w:lang w:val="vi-VN"/>
        </w:rPr>
      </w:pPr>
      <w:r w:rsidRPr="00CF1F16">
        <w:rPr>
          <w:lang w:val="vi-VN"/>
        </w:rPr>
        <w:t>- Tạo việc làm cho một bộ phận dân cư trong quá trình xây dựng công trình</w:t>
      </w:r>
      <w:r w:rsidR="00C752B7" w:rsidRPr="00CF1F16">
        <w:rPr>
          <w:lang w:val="vi-VN"/>
        </w:rPr>
        <w:t>.</w:t>
      </w:r>
    </w:p>
    <w:p w14:paraId="6331577B" w14:textId="641323F9" w:rsidR="00154A9A" w:rsidRPr="00CF1F16" w:rsidRDefault="00154A9A" w:rsidP="00CE7491">
      <w:pPr>
        <w:widowControl/>
        <w:spacing w:line="312" w:lineRule="auto"/>
        <w:ind w:firstLine="567"/>
        <w:jc w:val="both"/>
        <w:rPr>
          <w:lang w:val="vi-VN"/>
        </w:rPr>
      </w:pPr>
      <w:r w:rsidRPr="00CF1F16">
        <w:rPr>
          <w:lang w:val="vi-VN"/>
        </w:rPr>
        <w:t>- Thúc đẩy các ngành dịch vụ, vận chuyển, cung ứng vật tư... trên địa bàn.</w:t>
      </w:r>
    </w:p>
    <w:p w14:paraId="76F60670" w14:textId="04272F37" w:rsidR="00154A9A" w:rsidRPr="00CF1F16" w:rsidRDefault="00154A9A" w:rsidP="00CE7491">
      <w:pPr>
        <w:widowControl/>
        <w:spacing w:line="312" w:lineRule="auto"/>
        <w:ind w:firstLine="567"/>
        <w:jc w:val="both"/>
        <w:rPr>
          <w:b/>
          <w:i/>
          <w:lang w:val="vi-VN"/>
        </w:rPr>
      </w:pPr>
      <w:r w:rsidRPr="00CF1F16">
        <w:rPr>
          <w:b/>
          <w:i/>
          <w:lang w:val="vi-VN"/>
        </w:rPr>
        <w:t>* Các tác động tiêu cực</w:t>
      </w:r>
      <w:r w:rsidR="00591444" w:rsidRPr="00CF1F16">
        <w:rPr>
          <w:b/>
          <w:i/>
          <w:lang w:val="vi-VN"/>
        </w:rPr>
        <w:t>:</w:t>
      </w:r>
    </w:p>
    <w:p w14:paraId="5761E116" w14:textId="675F3ED9" w:rsidR="00154A9A" w:rsidRPr="00CF1F16" w:rsidRDefault="00154A9A" w:rsidP="00CE7491">
      <w:pPr>
        <w:widowControl/>
        <w:spacing w:line="312" w:lineRule="auto"/>
        <w:ind w:firstLine="567"/>
        <w:jc w:val="both"/>
        <w:rPr>
          <w:lang w:val="vi-VN"/>
        </w:rPr>
      </w:pPr>
      <w:r w:rsidRPr="00CF1F16">
        <w:rPr>
          <w:lang w:val="vi-VN"/>
        </w:rPr>
        <w:t xml:space="preserve">- Các tác động ảnh hưởng tiêu cực đến môi trường trong quá trình xây dựng như đã phân tích ở trên gây ảnh hưởng xấu đến sức khoẻ, đời sống của công nhân xây dựng cũng như khu dân cư xung quanh </w:t>
      </w:r>
      <w:r w:rsidR="00DF207D" w:rsidRPr="00CF1F16">
        <w:rPr>
          <w:lang w:val="vi-VN"/>
        </w:rPr>
        <w:t>d</w:t>
      </w:r>
      <w:r w:rsidR="00493DB0" w:rsidRPr="00CF1F16">
        <w:rPr>
          <w:lang w:val="vi-VN"/>
        </w:rPr>
        <w:t>ự án</w:t>
      </w:r>
      <w:r w:rsidR="00C752B7" w:rsidRPr="00CF1F16">
        <w:rPr>
          <w:lang w:val="vi-VN"/>
        </w:rPr>
        <w:t>.</w:t>
      </w:r>
    </w:p>
    <w:p w14:paraId="6104E022" w14:textId="650A2A2D" w:rsidR="00154A9A" w:rsidRPr="00CF1F16" w:rsidRDefault="00154A9A" w:rsidP="00CE7491">
      <w:pPr>
        <w:widowControl/>
        <w:spacing w:line="312" w:lineRule="auto"/>
        <w:ind w:firstLine="567"/>
        <w:jc w:val="both"/>
        <w:rPr>
          <w:lang w:val="vi-VN"/>
        </w:rPr>
      </w:pPr>
      <w:r w:rsidRPr="00CF1F16">
        <w:rPr>
          <w:spacing w:val="-4"/>
          <w:lang w:val="vi-VN"/>
        </w:rPr>
        <w:t xml:space="preserve">- Ảnh hưởng đến giao thông: </w:t>
      </w:r>
      <w:r w:rsidR="00A20DB4" w:rsidRPr="00CF1F16">
        <w:rPr>
          <w:spacing w:val="-4"/>
          <w:lang w:val="vi-VN"/>
        </w:rPr>
        <w:t>S</w:t>
      </w:r>
      <w:r w:rsidRPr="00CF1F16">
        <w:rPr>
          <w:spacing w:val="-4"/>
          <w:lang w:val="vi-VN"/>
        </w:rPr>
        <w:t>ự xuất hiện của các xe tải trọng lớn vận chuyển nguyên vật liệu, thiết bị phục vụ công trình gây cản trở giao thông, hư hại đường xá</w:t>
      </w:r>
      <w:r w:rsidR="00C752B7" w:rsidRPr="00CF1F16">
        <w:rPr>
          <w:lang w:val="vi-VN"/>
        </w:rPr>
        <w:t>.</w:t>
      </w:r>
    </w:p>
    <w:p w14:paraId="13175BB6" w14:textId="6B6B92CD" w:rsidR="00154A9A" w:rsidRPr="00CF1F16" w:rsidRDefault="00154A9A" w:rsidP="00CE7491">
      <w:pPr>
        <w:widowControl/>
        <w:spacing w:line="312" w:lineRule="auto"/>
        <w:ind w:firstLine="567"/>
        <w:jc w:val="both"/>
        <w:rPr>
          <w:lang w:val="vi-VN"/>
        </w:rPr>
      </w:pPr>
      <w:r w:rsidRPr="00CF1F16">
        <w:rPr>
          <w:lang w:val="vi-VN"/>
        </w:rPr>
        <w:t xml:space="preserve">- Việc </w:t>
      </w:r>
      <w:r w:rsidR="00A20DB4" w:rsidRPr="00CF1F16">
        <w:rPr>
          <w:lang w:val="vi-VN"/>
        </w:rPr>
        <w:t>các</w:t>
      </w:r>
      <w:r w:rsidRPr="00CF1F16">
        <w:rPr>
          <w:lang w:val="vi-VN"/>
        </w:rPr>
        <w:t xml:space="preserve"> công nhân nghỉ lại tại lán trại nếu không có các biện pháp tuyên truyền, quản lý thì có thể dễ gây ra các tệ nạn xã hội ảnh hưởng đến trật tự, an ninh khu vực.</w:t>
      </w:r>
    </w:p>
    <w:p w14:paraId="58DB0E8E" w14:textId="247CE780" w:rsidR="00154A9A" w:rsidRPr="00CF1F16" w:rsidRDefault="00154A9A" w:rsidP="00CE7491">
      <w:pPr>
        <w:widowControl/>
        <w:spacing w:line="312" w:lineRule="auto"/>
        <w:ind w:firstLine="567"/>
        <w:jc w:val="both"/>
        <w:rPr>
          <w:lang w:val="vi-VN"/>
        </w:rPr>
      </w:pPr>
      <w:r w:rsidRPr="00CF1F16">
        <w:rPr>
          <w:lang w:val="vi-VN"/>
        </w:rPr>
        <w:t xml:space="preserve">- Hoạt động thi công xây dựng của </w:t>
      </w:r>
      <w:r w:rsidR="00DF207D" w:rsidRPr="00CF1F16">
        <w:rPr>
          <w:lang w:val="vi-VN"/>
        </w:rPr>
        <w:t>d</w:t>
      </w:r>
      <w:r w:rsidR="00493DB0" w:rsidRPr="00CF1F16">
        <w:rPr>
          <w:lang w:val="vi-VN"/>
        </w:rPr>
        <w:t>ự án</w:t>
      </w:r>
      <w:r w:rsidRPr="00CF1F16">
        <w:rPr>
          <w:lang w:val="vi-VN"/>
        </w:rPr>
        <w:t xml:space="preserve"> làm tăng mật độ giao thông tại khu vực  làm gia tăng khả năng xảy ra tai nạn giao thông, tình hình an ninh trật tự khó kiểm soát hơn.</w:t>
      </w:r>
    </w:p>
    <w:p w14:paraId="1B78E16B" w14:textId="2667A432" w:rsidR="001B6FFF" w:rsidRPr="00CF1F16" w:rsidRDefault="00574F47" w:rsidP="001B6FFF">
      <w:pPr>
        <w:widowControl/>
        <w:spacing w:line="312" w:lineRule="auto"/>
        <w:ind w:firstLine="567"/>
        <w:jc w:val="both"/>
        <w:rPr>
          <w:b/>
          <w:bCs/>
          <w:i/>
          <w:iCs/>
          <w:lang w:val="vi-VN"/>
        </w:rPr>
      </w:pPr>
      <w:bookmarkStart w:id="772" w:name="_Toc52181228"/>
      <w:r w:rsidRPr="00CF1F16">
        <w:rPr>
          <w:b/>
          <w:bCs/>
          <w:i/>
          <w:lang w:val="fi-FI"/>
        </w:rPr>
        <w:t>d</w:t>
      </w:r>
      <w:r w:rsidR="001B6FFF" w:rsidRPr="00CF1F16">
        <w:rPr>
          <w:b/>
          <w:bCs/>
          <w:i/>
          <w:lang w:val="fi-FI"/>
        </w:rPr>
        <w:t xml:space="preserve">) </w:t>
      </w:r>
      <w:r w:rsidR="001B6FFF" w:rsidRPr="00CF1F16">
        <w:rPr>
          <w:b/>
          <w:bCs/>
          <w:i/>
          <w:iCs/>
          <w:lang w:val="vi-VN"/>
        </w:rPr>
        <w:t xml:space="preserve">Tác động đến </w:t>
      </w:r>
      <w:r w:rsidR="001B6FFF" w:rsidRPr="00CF1F16">
        <w:rPr>
          <w:b/>
          <w:bCs/>
          <w:i/>
          <w:iCs/>
          <w:lang w:val="nl-NL"/>
        </w:rPr>
        <w:t>hoạt động sản xuất nông nghiệp của</w:t>
      </w:r>
      <w:r w:rsidR="001B6FFF" w:rsidRPr="00CF1F16">
        <w:rPr>
          <w:b/>
          <w:bCs/>
          <w:i/>
          <w:iCs/>
          <w:lang w:val="vi-VN"/>
        </w:rPr>
        <w:t xml:space="preserve"> người dân</w:t>
      </w:r>
    </w:p>
    <w:p w14:paraId="2BF116D1" w14:textId="499F5D66" w:rsidR="008F1282" w:rsidRPr="00CF1F16" w:rsidRDefault="00574F47" w:rsidP="001B6FFF">
      <w:pPr>
        <w:widowControl/>
        <w:spacing w:line="312" w:lineRule="auto"/>
        <w:ind w:firstLine="567"/>
        <w:jc w:val="both"/>
        <w:rPr>
          <w:lang w:val="nb-NO"/>
        </w:rPr>
      </w:pPr>
      <w:r w:rsidRPr="00CF1F16">
        <w:rPr>
          <w:lang w:val="vi-VN"/>
        </w:rPr>
        <w:t>Dự án xây dựng trên khu vực đất trồng cây lâu năm vì vậy sẽ</w:t>
      </w:r>
      <w:r w:rsidR="008F1282" w:rsidRPr="00CF1F16">
        <w:rPr>
          <w:lang w:val="vi-VN"/>
        </w:rPr>
        <w:t xml:space="preserve"> ảnh hưởng đến hoạt động sản xuất nông nghiệp của </w:t>
      </w:r>
      <w:r w:rsidRPr="00CF1F16">
        <w:rPr>
          <w:lang w:val="vi-VN"/>
        </w:rPr>
        <w:t xml:space="preserve">các hộ </w:t>
      </w:r>
      <w:r w:rsidR="008F1282" w:rsidRPr="00CF1F16">
        <w:rPr>
          <w:lang w:val="vi-VN"/>
        </w:rPr>
        <w:t>dân</w:t>
      </w:r>
      <w:r w:rsidRPr="00CF1F16">
        <w:rPr>
          <w:lang w:val="vi-VN"/>
        </w:rPr>
        <w:t xml:space="preserve"> bị chiếm dụng đất</w:t>
      </w:r>
      <w:r w:rsidR="00C13200" w:rsidRPr="00CF1F16">
        <w:rPr>
          <w:lang w:val="vi-VN"/>
        </w:rPr>
        <w:t>.</w:t>
      </w:r>
      <w:r w:rsidR="008F1282" w:rsidRPr="00CF1F16">
        <w:rPr>
          <w:spacing w:val="-2"/>
          <w:lang w:val="nb-NO"/>
        </w:rPr>
        <w:t xml:space="preserve"> </w:t>
      </w:r>
      <w:r w:rsidR="008F1282" w:rsidRPr="00CF1F16">
        <w:rPr>
          <w:lang w:val="nb-NO"/>
        </w:rPr>
        <w:t xml:space="preserve">Trong quá trình triển khai dự án, nếu không kiểm soát tốt các nguồn thải như nước thải, chất thải rắn...có thể gây ảnh hưởng đến diện tích </w:t>
      </w:r>
      <w:r w:rsidRPr="00CF1F16">
        <w:rPr>
          <w:lang w:val="nb-NO"/>
        </w:rPr>
        <w:t>rừng xung quanh</w:t>
      </w:r>
      <w:r w:rsidR="008F1282" w:rsidRPr="00CF1F16">
        <w:rPr>
          <w:lang w:val="nb-NO"/>
        </w:rPr>
        <w:t xml:space="preserve">, làm giảm năng suất, ảnh hưởng đến thu nhập của người dân. </w:t>
      </w:r>
    </w:p>
    <w:p w14:paraId="58F5CF87" w14:textId="00FFD0FE" w:rsidR="00C13200" w:rsidRPr="00CF1F16" w:rsidRDefault="00C13200" w:rsidP="001B6FFF">
      <w:pPr>
        <w:widowControl/>
        <w:spacing w:line="312" w:lineRule="auto"/>
        <w:ind w:firstLine="567"/>
        <w:jc w:val="both"/>
        <w:rPr>
          <w:lang w:val="nb-NO"/>
        </w:rPr>
      </w:pPr>
      <w:r w:rsidRPr="00CF1F16">
        <w:rPr>
          <w:lang w:val="vi-VN"/>
        </w:rPr>
        <w:t xml:space="preserve"> Chủ dự án cần phối hợp với Đơn vị thi công để có phương án giảm thiểu tác động</w:t>
      </w:r>
      <w:r w:rsidR="008F1282" w:rsidRPr="00CF1F16">
        <w:rPr>
          <w:lang w:val="nb-NO"/>
        </w:rPr>
        <w:t xml:space="preserve"> này.</w:t>
      </w:r>
    </w:p>
    <w:p w14:paraId="682D34DB" w14:textId="7BC65024" w:rsidR="001B6FFF" w:rsidRPr="00CF1F16" w:rsidRDefault="00574F47" w:rsidP="001B6FFF">
      <w:pPr>
        <w:widowControl/>
        <w:spacing w:line="312" w:lineRule="auto"/>
        <w:ind w:firstLine="567"/>
        <w:jc w:val="both"/>
        <w:rPr>
          <w:b/>
          <w:bCs/>
          <w:i/>
          <w:iCs/>
          <w:lang w:val="vi-VN"/>
        </w:rPr>
      </w:pPr>
      <w:r w:rsidRPr="00CF1F16">
        <w:rPr>
          <w:b/>
          <w:bCs/>
          <w:i/>
          <w:lang w:val="fi-FI"/>
        </w:rPr>
        <w:t>e</w:t>
      </w:r>
      <w:r w:rsidR="001B6FFF" w:rsidRPr="00CF1F16">
        <w:rPr>
          <w:b/>
          <w:bCs/>
          <w:i/>
          <w:lang w:val="fi-FI"/>
        </w:rPr>
        <w:t xml:space="preserve">) </w:t>
      </w:r>
      <w:r w:rsidR="001B6FFF" w:rsidRPr="00CF1F16">
        <w:rPr>
          <w:b/>
          <w:bCs/>
          <w:i/>
          <w:iCs/>
          <w:lang w:val="vi-VN"/>
        </w:rPr>
        <w:t>Tác động đến cảnh quan thiên nhiên, hệ sinh thái tự nhiên và các loài được ưu tiên bảo vệ</w:t>
      </w:r>
    </w:p>
    <w:p w14:paraId="295197DE" w14:textId="77777777" w:rsidR="001B6FFF" w:rsidRPr="00CF1F16" w:rsidRDefault="001B6FFF" w:rsidP="001B6FFF">
      <w:pPr>
        <w:widowControl/>
        <w:spacing w:line="312" w:lineRule="auto"/>
        <w:ind w:firstLine="567"/>
        <w:jc w:val="both"/>
        <w:rPr>
          <w:lang w:val="nl-NL"/>
        </w:rPr>
      </w:pPr>
      <w:r w:rsidRPr="00CF1F16">
        <w:rPr>
          <w:b/>
          <w:bCs/>
          <w:lang w:val="nl-NL"/>
        </w:rPr>
        <w:t>-</w:t>
      </w:r>
      <w:r w:rsidRPr="00CF1F16">
        <w:rPr>
          <w:lang w:val="nl-NL"/>
        </w:rPr>
        <w:t xml:space="preserve"> Hoạt động </w:t>
      </w:r>
      <w:r w:rsidRPr="00CF1F16">
        <w:rPr>
          <w:lang w:val="sv-SE"/>
        </w:rPr>
        <w:t xml:space="preserve">của dự án </w:t>
      </w:r>
      <w:r w:rsidRPr="00CF1F16">
        <w:rPr>
          <w:lang w:val="nl-NL"/>
        </w:rPr>
        <w:t xml:space="preserve">sẽ phát sinh các loại chất thải: nước thải, khí thải, chất thải rắn. Nếu các nguồn thải này không được thu gom và xử lý sẽ gây ô nhiễm môi trường xung quanh. Từ đó, gây ảnh hưởng đến cảnh quan thiên nhiên, hệ sinh thái tự nhiên và các loài được ưu tiên bảo vệ (nếu có) xung quanh dự án. </w:t>
      </w:r>
    </w:p>
    <w:p w14:paraId="3A3BDF1D" w14:textId="0E75F5CC" w:rsidR="001B6FFF" w:rsidRPr="00CF1F16" w:rsidRDefault="001B6FFF" w:rsidP="001B6FFF">
      <w:pPr>
        <w:widowControl/>
        <w:spacing w:line="312" w:lineRule="auto"/>
        <w:ind w:firstLine="567"/>
        <w:jc w:val="both"/>
        <w:rPr>
          <w:rFonts w:cs=".VnTime"/>
          <w:lang w:val="nl-NL"/>
        </w:rPr>
      </w:pPr>
      <w:r w:rsidRPr="00CF1F16">
        <w:rPr>
          <w:b/>
          <w:bCs/>
          <w:lang w:val="nl-NL"/>
        </w:rPr>
        <w:t>-</w:t>
      </w:r>
      <w:r w:rsidRPr="00CF1F16">
        <w:rPr>
          <w:lang w:val="nl-NL"/>
        </w:rPr>
        <w:t xml:space="preserve"> Khu v</w:t>
      </w:r>
      <w:r w:rsidRPr="00CF1F16">
        <w:rPr>
          <w:rFonts w:cs="Arial"/>
          <w:lang w:val="nl-NL"/>
        </w:rPr>
        <w:t>ự</w:t>
      </w:r>
      <w:r w:rsidRPr="00CF1F16">
        <w:rPr>
          <w:rFonts w:cs=".VnTime"/>
          <w:lang w:val="nl-NL"/>
        </w:rPr>
        <w:t>c th</w:t>
      </w:r>
      <w:r w:rsidRPr="00CF1F16">
        <w:rPr>
          <w:rFonts w:cs="Arial"/>
          <w:lang w:val="nl-NL"/>
        </w:rPr>
        <w:t>ự</w:t>
      </w:r>
      <w:r w:rsidRPr="00CF1F16">
        <w:rPr>
          <w:rFonts w:cs=".VnTime"/>
          <w:lang w:val="nl-NL"/>
        </w:rPr>
        <w:t>c hi</w:t>
      </w:r>
      <w:r w:rsidRPr="00CF1F16">
        <w:rPr>
          <w:rFonts w:cs="Arial"/>
          <w:lang w:val="nl-NL"/>
        </w:rPr>
        <w:t>ệ</w:t>
      </w:r>
      <w:r w:rsidRPr="00CF1F16">
        <w:rPr>
          <w:rFonts w:cs=".VnTime"/>
          <w:lang w:val="nl-NL"/>
        </w:rPr>
        <w:t>n dự án có t</w:t>
      </w:r>
      <w:r w:rsidRPr="00CF1F16">
        <w:rPr>
          <w:rFonts w:cs="Arial"/>
          <w:lang w:val="nl-NL"/>
        </w:rPr>
        <w:t>ổ</w:t>
      </w:r>
      <w:r w:rsidRPr="00CF1F16">
        <w:rPr>
          <w:rFonts w:cs=".VnTime"/>
          <w:lang w:val="nl-NL"/>
        </w:rPr>
        <w:t xml:space="preserve">ng </w:t>
      </w:r>
      <w:r w:rsidR="00780438" w:rsidRPr="00CF1F16">
        <w:rPr>
          <w:rFonts w:cs=".VnTime"/>
          <w:lang w:val="nl-NL"/>
        </w:rPr>
        <w:t>diện tích 84.268,76 m</w:t>
      </w:r>
      <w:r w:rsidR="00780438" w:rsidRPr="00CF1F16">
        <w:rPr>
          <w:rFonts w:cs=".VnTime"/>
          <w:vertAlign w:val="superscript"/>
          <w:lang w:val="nl-NL"/>
        </w:rPr>
        <w:t>2</w:t>
      </w:r>
      <w:r w:rsidRPr="00CF1F16">
        <w:rPr>
          <w:rFonts w:cs=".VnTime"/>
          <w:lang w:val="nl-NL"/>
        </w:rPr>
        <w:t xml:space="preserve">, chủ yếu </w:t>
      </w:r>
      <w:r w:rsidR="00780438" w:rsidRPr="00CF1F16">
        <w:rPr>
          <w:rFonts w:cs=".VnTime"/>
          <w:lang w:val="nl-NL"/>
        </w:rPr>
        <w:t xml:space="preserve">là </w:t>
      </w:r>
      <w:r w:rsidRPr="00CF1F16">
        <w:rPr>
          <w:rFonts w:cs=".VnTime"/>
          <w:lang w:val="nl-NL"/>
        </w:rPr>
        <w:t xml:space="preserve">đất trồng cây hằng năm, đất trồng cây lâu năm. Hoạt động thi công xây dựng có thể làm đất, cát, vật liệu xây dựng và các loại chất thải xâm nhập gây ô nhiễm nguồn nước mặt ở khu vực </w:t>
      </w:r>
      <w:r w:rsidR="00CF55E6" w:rsidRPr="00CF1F16">
        <w:rPr>
          <w:rFonts w:cs=".VnTime"/>
          <w:lang w:val="nl-NL"/>
        </w:rPr>
        <w:t>đất nông nghiệp trong khu vực lân cận</w:t>
      </w:r>
      <w:r w:rsidRPr="00CF1F16">
        <w:rPr>
          <w:rFonts w:cs=".VnTime"/>
          <w:lang w:val="nl-NL"/>
        </w:rPr>
        <w:t xml:space="preserve"> và sự phát triển của </w:t>
      </w:r>
      <w:r w:rsidRPr="00CF1F16">
        <w:rPr>
          <w:rFonts w:cs=".VnTime"/>
          <w:lang w:val="nl-NL"/>
        </w:rPr>
        <w:lastRenderedPageBreak/>
        <w:t>cây trồng, hoa màu, qua đó, ảnh hưởng đến sự sinh trưởng và phát triển của các loài sinh vật. Ở đây đáng quan tâm là xăng, dầu bị nước mưa rửa trôi có thể xâm nhập và gây ô nhiễm lan rộng, làm chết các sinh vật.</w:t>
      </w:r>
    </w:p>
    <w:p w14:paraId="25EB2F9B" w14:textId="4CB8F0B4" w:rsidR="001B6FFF" w:rsidRPr="00CF1F16" w:rsidRDefault="001B6FFF" w:rsidP="001B6FFF">
      <w:pPr>
        <w:widowControl/>
        <w:spacing w:line="312" w:lineRule="auto"/>
        <w:ind w:firstLine="567"/>
        <w:jc w:val="both"/>
        <w:rPr>
          <w:rFonts w:cs=".VnTime"/>
          <w:lang w:val="nl-NL"/>
        </w:rPr>
      </w:pPr>
      <w:r w:rsidRPr="00CF1F16">
        <w:rPr>
          <w:rFonts w:cs=".VnTime"/>
          <w:spacing w:val="-4"/>
          <w:lang w:val="nl-NL"/>
        </w:rPr>
        <w:t>+ Đối với thực vật: Dự án</w:t>
      </w:r>
      <w:r w:rsidR="00CF55E6" w:rsidRPr="00CF1F16">
        <w:rPr>
          <w:rFonts w:cs=".VnTime"/>
          <w:spacing w:val="-4"/>
          <w:lang w:val="nl-NL"/>
        </w:rPr>
        <w:t xml:space="preserve"> chiếm dụng đất trồng cây lâu năm của người dân</w:t>
      </w:r>
      <w:r w:rsidRPr="00CF1F16">
        <w:rPr>
          <w:rFonts w:cs=".VnTime"/>
          <w:spacing w:val="-4"/>
          <w:lang w:val="nl-NL"/>
        </w:rPr>
        <w:t>. Hoạt động thi công xây dựng dự án có thể ảnh hưởng đến sự sinh trưởng của cây trồng</w:t>
      </w:r>
      <w:r w:rsidRPr="00CF1F16">
        <w:rPr>
          <w:rFonts w:cs=".VnTime"/>
          <w:lang w:val="nl-NL"/>
        </w:rPr>
        <w:t>.</w:t>
      </w:r>
    </w:p>
    <w:p w14:paraId="4A8E1F81" w14:textId="77777777" w:rsidR="001B6FFF" w:rsidRPr="00CF1F16" w:rsidRDefault="001B6FFF" w:rsidP="001B6FFF">
      <w:pPr>
        <w:widowControl/>
        <w:spacing w:line="312" w:lineRule="auto"/>
        <w:ind w:firstLine="567"/>
        <w:jc w:val="both"/>
        <w:rPr>
          <w:rFonts w:cs=".VnTime"/>
          <w:lang w:val="nl-NL"/>
        </w:rPr>
      </w:pPr>
      <w:r w:rsidRPr="00CF1F16">
        <w:rPr>
          <w:rFonts w:cs=".VnTime"/>
          <w:lang w:val="nl-NL"/>
        </w:rPr>
        <w:t>+ Đối với động vật: Hoạt động thi công xây dựng dự án có thể ảnh hưởng các loài động vật sinh sống và phát triển trên đồng ruộng, chủ yếu là ngao, ốc, cá, cua... và các sinh vật sống trong rừng.</w:t>
      </w:r>
    </w:p>
    <w:p w14:paraId="495B7BAB" w14:textId="77777777" w:rsidR="001B6FFF" w:rsidRPr="00CF1F16" w:rsidRDefault="001B6FFF" w:rsidP="001B6FFF">
      <w:pPr>
        <w:widowControl/>
        <w:spacing w:line="312" w:lineRule="auto"/>
        <w:ind w:firstLine="567"/>
        <w:jc w:val="both"/>
        <w:rPr>
          <w:rFonts w:cs=".VnTime"/>
          <w:lang w:val="nl-NL"/>
        </w:rPr>
      </w:pPr>
      <w:r w:rsidRPr="00CF1F16">
        <w:rPr>
          <w:b/>
          <w:bCs/>
          <w:spacing w:val="-2"/>
          <w:lang w:val="nl-NL"/>
        </w:rPr>
        <w:t xml:space="preserve">- </w:t>
      </w:r>
      <w:r w:rsidRPr="00CF1F16">
        <w:rPr>
          <w:spacing w:val="-2"/>
          <w:lang w:val="nl-NL"/>
        </w:rPr>
        <w:t xml:space="preserve">Nhìn chung, các tác </w:t>
      </w:r>
      <w:r w:rsidRPr="00CF1F16">
        <w:rPr>
          <w:rFonts w:cs="Arial"/>
          <w:spacing w:val="-2"/>
          <w:lang w:val="nl-NL"/>
        </w:rPr>
        <w:t>độ</w:t>
      </w:r>
      <w:r w:rsidRPr="00CF1F16">
        <w:rPr>
          <w:rFonts w:cs=".VnTime"/>
          <w:spacing w:val="-2"/>
          <w:lang w:val="nl-NL"/>
        </w:rPr>
        <w:t xml:space="preserve">ng </w:t>
      </w:r>
      <w:r w:rsidRPr="00CF1F16">
        <w:rPr>
          <w:rFonts w:cs="Arial"/>
          <w:spacing w:val="-2"/>
          <w:lang w:val="nl-NL"/>
        </w:rPr>
        <w:t>đế</w:t>
      </w:r>
      <w:r w:rsidRPr="00CF1F16">
        <w:rPr>
          <w:rFonts w:cs=".VnTime"/>
          <w:spacing w:val="-2"/>
          <w:lang w:val="nl-NL"/>
        </w:rPr>
        <w:t>n cảnh quan thiên nhiên, h</w:t>
      </w:r>
      <w:r w:rsidRPr="00CF1F16">
        <w:rPr>
          <w:rFonts w:cs="Arial"/>
          <w:spacing w:val="-2"/>
          <w:lang w:val="nl-NL"/>
        </w:rPr>
        <w:t>ệ</w:t>
      </w:r>
      <w:r w:rsidRPr="00CF1F16">
        <w:rPr>
          <w:rFonts w:cs=".VnTime"/>
          <w:spacing w:val="-2"/>
          <w:lang w:val="nl-NL"/>
        </w:rPr>
        <w:t xml:space="preserve"> sinh thái tự nhiên c</w:t>
      </w:r>
      <w:r w:rsidRPr="00CF1F16">
        <w:rPr>
          <w:rFonts w:cs="Arial"/>
          <w:spacing w:val="-2"/>
          <w:lang w:val="nl-NL"/>
        </w:rPr>
        <w:t>ủ</w:t>
      </w:r>
      <w:r w:rsidRPr="00CF1F16">
        <w:rPr>
          <w:rFonts w:cs=".VnTime"/>
          <w:spacing w:val="-2"/>
          <w:lang w:val="nl-NL"/>
        </w:rPr>
        <w:t>a khu v</w:t>
      </w:r>
      <w:r w:rsidRPr="00CF1F16">
        <w:rPr>
          <w:rFonts w:cs="Arial"/>
          <w:spacing w:val="-2"/>
          <w:lang w:val="nl-NL"/>
        </w:rPr>
        <w:t>ự</w:t>
      </w:r>
      <w:r w:rsidRPr="00CF1F16">
        <w:rPr>
          <w:rFonts w:cs=".VnTime"/>
          <w:spacing w:val="-2"/>
          <w:lang w:val="nl-NL"/>
        </w:rPr>
        <w:t>c do các hoạt động xây dựng của dự án l</w:t>
      </w:r>
      <w:r w:rsidRPr="00CF1F16">
        <w:rPr>
          <w:rFonts w:cs="Arial"/>
          <w:spacing w:val="-2"/>
          <w:lang w:val="nl-NL"/>
        </w:rPr>
        <w:t>à</w:t>
      </w:r>
      <w:r w:rsidRPr="00CF1F16">
        <w:rPr>
          <w:rFonts w:cs=".VnTime"/>
          <w:spacing w:val="-2"/>
          <w:lang w:val="nl-NL"/>
        </w:rPr>
        <w:t xml:space="preserve"> không </w:t>
      </w:r>
      <w:r w:rsidRPr="00CF1F16">
        <w:rPr>
          <w:rFonts w:cs="Arial"/>
          <w:spacing w:val="-2"/>
          <w:lang w:val="nl-NL"/>
        </w:rPr>
        <w:t>đ</w:t>
      </w:r>
      <w:r w:rsidRPr="00CF1F16">
        <w:rPr>
          <w:rFonts w:cs=".VnTime"/>
          <w:spacing w:val="-2"/>
          <w:lang w:val="nl-NL"/>
        </w:rPr>
        <w:t>á</w:t>
      </w:r>
      <w:r w:rsidRPr="00CF1F16">
        <w:rPr>
          <w:spacing w:val="-2"/>
          <w:lang w:val="nl-NL"/>
        </w:rPr>
        <w:t>ng k</w:t>
      </w:r>
      <w:r w:rsidRPr="00CF1F16">
        <w:rPr>
          <w:rFonts w:cs="Arial"/>
          <w:spacing w:val="-2"/>
          <w:lang w:val="nl-NL"/>
        </w:rPr>
        <w:t>ể</w:t>
      </w:r>
      <w:r w:rsidRPr="00CF1F16">
        <w:rPr>
          <w:rFonts w:cs=".VnTime"/>
          <w:spacing w:val="-2"/>
          <w:lang w:val="nl-NL"/>
        </w:rPr>
        <w:t xml:space="preserve">, do tính </w:t>
      </w:r>
      <w:r w:rsidRPr="00CF1F16">
        <w:rPr>
          <w:rFonts w:cs="Arial"/>
          <w:spacing w:val="-2"/>
          <w:lang w:val="nl-NL"/>
        </w:rPr>
        <w:t>đ</w:t>
      </w:r>
      <w:r w:rsidRPr="00CF1F16">
        <w:rPr>
          <w:spacing w:val="-2"/>
          <w:lang w:val="nl-NL"/>
        </w:rPr>
        <w:t>a d</w:t>
      </w:r>
      <w:r w:rsidRPr="00CF1F16">
        <w:rPr>
          <w:rFonts w:cs="Arial"/>
          <w:spacing w:val="-2"/>
          <w:lang w:val="nl-NL"/>
        </w:rPr>
        <w:t>ạ</w:t>
      </w:r>
      <w:r w:rsidRPr="00CF1F16">
        <w:rPr>
          <w:rFonts w:cs=".VnTime"/>
          <w:spacing w:val="-2"/>
          <w:lang w:val="nl-NL"/>
        </w:rPr>
        <w:t>ng sinh thái khu v</w:t>
      </w:r>
      <w:r w:rsidRPr="00CF1F16">
        <w:rPr>
          <w:rFonts w:cs="Arial"/>
          <w:spacing w:val="-2"/>
          <w:lang w:val="nl-NL"/>
        </w:rPr>
        <w:t>ự</w:t>
      </w:r>
      <w:r w:rsidRPr="00CF1F16">
        <w:rPr>
          <w:rFonts w:cs=".VnTime"/>
          <w:spacing w:val="-2"/>
          <w:lang w:val="nl-NL"/>
        </w:rPr>
        <w:t>c th</w:t>
      </w:r>
      <w:r w:rsidRPr="00CF1F16">
        <w:rPr>
          <w:rFonts w:cs="Arial"/>
          <w:spacing w:val="-2"/>
          <w:lang w:val="nl-NL"/>
        </w:rPr>
        <w:t>ấ</w:t>
      </w:r>
      <w:r w:rsidRPr="00CF1F16">
        <w:rPr>
          <w:rFonts w:cs=".VnTime"/>
          <w:spacing w:val="-2"/>
          <w:lang w:val="nl-NL"/>
        </w:rPr>
        <w:t>p, các lo</w:t>
      </w:r>
      <w:r w:rsidRPr="00CF1F16">
        <w:rPr>
          <w:rFonts w:cs="Arial"/>
          <w:spacing w:val="-2"/>
          <w:lang w:val="nl-NL"/>
        </w:rPr>
        <w:t>à</w:t>
      </w:r>
      <w:r w:rsidRPr="00CF1F16">
        <w:rPr>
          <w:rFonts w:cs=".VnTime"/>
          <w:spacing w:val="-2"/>
          <w:lang w:val="nl-NL"/>
        </w:rPr>
        <w:t xml:space="preserve">i </w:t>
      </w:r>
      <w:r w:rsidRPr="00CF1F16">
        <w:rPr>
          <w:rFonts w:cs="Arial"/>
          <w:spacing w:val="-2"/>
          <w:lang w:val="nl-NL"/>
        </w:rPr>
        <w:t>độ</w:t>
      </w:r>
      <w:r w:rsidRPr="00CF1F16">
        <w:rPr>
          <w:rFonts w:cs=".VnTime"/>
          <w:spacing w:val="-2"/>
          <w:lang w:val="nl-NL"/>
        </w:rPr>
        <w:t>ng, th</w:t>
      </w:r>
      <w:r w:rsidRPr="00CF1F16">
        <w:rPr>
          <w:rFonts w:cs="Arial"/>
          <w:spacing w:val="-2"/>
          <w:lang w:val="nl-NL"/>
        </w:rPr>
        <w:t>ự</w:t>
      </w:r>
      <w:r w:rsidRPr="00CF1F16">
        <w:rPr>
          <w:rFonts w:cs=".VnTime"/>
          <w:spacing w:val="-2"/>
          <w:lang w:val="nl-NL"/>
        </w:rPr>
        <w:t>c v</w:t>
      </w:r>
      <w:r w:rsidRPr="00CF1F16">
        <w:rPr>
          <w:rFonts w:cs="Arial"/>
          <w:spacing w:val="-2"/>
          <w:lang w:val="nl-NL"/>
        </w:rPr>
        <w:t>ậ</w:t>
      </w:r>
      <w:r w:rsidRPr="00CF1F16">
        <w:rPr>
          <w:rFonts w:cs=".VnTime"/>
          <w:spacing w:val="-2"/>
          <w:lang w:val="nl-NL"/>
        </w:rPr>
        <w:t>t ít có giá tr</w:t>
      </w:r>
      <w:r w:rsidRPr="00CF1F16">
        <w:rPr>
          <w:rFonts w:cs="Arial"/>
          <w:spacing w:val="-2"/>
          <w:lang w:val="nl-NL"/>
        </w:rPr>
        <w:t>ị</w:t>
      </w:r>
      <w:r w:rsidRPr="00CF1F16">
        <w:rPr>
          <w:rFonts w:cs=".VnTime"/>
          <w:spacing w:val="-2"/>
          <w:lang w:val="nl-NL"/>
        </w:rPr>
        <w:t xml:space="preserve"> v</w:t>
      </w:r>
      <w:r w:rsidRPr="00CF1F16">
        <w:rPr>
          <w:rFonts w:cs="Arial"/>
          <w:spacing w:val="-2"/>
          <w:lang w:val="nl-NL"/>
        </w:rPr>
        <w:t>ề</w:t>
      </w:r>
      <w:r w:rsidRPr="00CF1F16">
        <w:rPr>
          <w:rFonts w:cs=".VnTime"/>
          <w:spacing w:val="-2"/>
          <w:lang w:val="nl-NL"/>
        </w:rPr>
        <w:t xml:space="preserve"> m</w:t>
      </w:r>
      <w:r w:rsidRPr="00CF1F16">
        <w:rPr>
          <w:rFonts w:cs="Arial"/>
          <w:spacing w:val="-2"/>
          <w:lang w:val="nl-NL"/>
        </w:rPr>
        <w:t>ặ</w:t>
      </w:r>
      <w:r w:rsidRPr="00CF1F16">
        <w:rPr>
          <w:rFonts w:cs=".VnTime"/>
          <w:spacing w:val="-2"/>
          <w:lang w:val="nl-NL"/>
        </w:rPr>
        <w:t>t sinh thái. Hơn nữa, trong bán kính 1km từ khu vực dự án không có loài được ưu tiên bảo vệ</w:t>
      </w:r>
      <w:r w:rsidRPr="00CF1F16">
        <w:rPr>
          <w:rFonts w:cs=".VnTime"/>
          <w:lang w:val="nl-NL"/>
        </w:rPr>
        <w:t>.</w:t>
      </w:r>
    </w:p>
    <w:p w14:paraId="1573BAAA" w14:textId="100100FF" w:rsidR="001B6FFF" w:rsidRPr="00CF1F16" w:rsidRDefault="00780438" w:rsidP="001B6FFF">
      <w:pPr>
        <w:widowControl/>
        <w:spacing w:line="312" w:lineRule="auto"/>
        <w:ind w:firstLine="567"/>
        <w:jc w:val="both"/>
        <w:rPr>
          <w:rFonts w:cs=".VnTime"/>
          <w:b/>
          <w:i/>
          <w:iCs/>
          <w:lang w:val="nl-NL"/>
        </w:rPr>
      </w:pPr>
      <w:r w:rsidRPr="00CF1F16">
        <w:rPr>
          <w:rFonts w:cs=".VnTime"/>
          <w:b/>
          <w:i/>
          <w:iCs/>
          <w:lang w:val="nl-NL"/>
        </w:rPr>
        <w:t>f</w:t>
      </w:r>
      <w:r w:rsidR="001B6FFF" w:rsidRPr="00CF1F16">
        <w:rPr>
          <w:rFonts w:cs=".VnTime"/>
          <w:b/>
          <w:i/>
          <w:iCs/>
          <w:lang w:val="nl-NL"/>
        </w:rPr>
        <w:t>) Tác động đến các công trình hạ tầng kỹ thuật của địa phương</w:t>
      </w:r>
    </w:p>
    <w:p w14:paraId="1446B7ED" w14:textId="13D2F1E9" w:rsidR="00E17F0B" w:rsidRPr="00CF1F16" w:rsidRDefault="001B6FFF" w:rsidP="001B6FFF">
      <w:pPr>
        <w:widowControl/>
        <w:spacing w:line="312" w:lineRule="auto"/>
        <w:ind w:firstLine="567"/>
        <w:jc w:val="both"/>
        <w:rPr>
          <w:rFonts w:cs=".VnTime"/>
          <w:lang w:val="nl-NL"/>
        </w:rPr>
      </w:pPr>
      <w:r w:rsidRPr="00CF1F16">
        <w:rPr>
          <w:rFonts w:cs=".VnTime"/>
          <w:lang w:val="nl-NL"/>
        </w:rPr>
        <w:t>Trong quá trình vận chuyển đất đá, nguyên vật liệu, thi công xây dựng nếu chủ dự án và đơn vị thi công không tuân thủ đúng quy tắc và không chở đúng trọng tải quy định, sẽ gây ra hư hỏng các tuyến đường vận chuyển</w:t>
      </w:r>
      <w:r w:rsidR="00B851A2" w:rsidRPr="00CF1F16">
        <w:rPr>
          <w:rFonts w:cs=".VnTime"/>
          <w:lang w:val="nl-NL"/>
        </w:rPr>
        <w:t>,</w:t>
      </w:r>
    </w:p>
    <w:p w14:paraId="5D2E11C6" w14:textId="2B756020" w:rsidR="00614EC8" w:rsidRPr="00CF1F16" w:rsidRDefault="00937FD0" w:rsidP="00CE7491">
      <w:pPr>
        <w:spacing w:line="312" w:lineRule="auto"/>
        <w:ind w:firstLine="567"/>
        <w:rPr>
          <w:rFonts w:eastAsia="MS Mincho"/>
          <w:b/>
          <w:bCs/>
          <w:i/>
          <w:lang w:val="pt-BR"/>
        </w:rPr>
      </w:pPr>
      <w:r w:rsidRPr="00CF1F16">
        <w:rPr>
          <w:rStyle w:val="Vnbnnidung"/>
          <w:b/>
          <w:i/>
          <w:lang w:val="nl-NL" w:eastAsia="vi-VN"/>
        </w:rPr>
        <w:t>3.1.1.</w:t>
      </w:r>
      <w:r w:rsidR="004C0223" w:rsidRPr="00CF1F16">
        <w:rPr>
          <w:rStyle w:val="Vnbnnidung"/>
          <w:b/>
          <w:i/>
          <w:lang w:val="nl-NL" w:eastAsia="vi-VN"/>
        </w:rPr>
        <w:t>4</w:t>
      </w:r>
      <w:r w:rsidRPr="00CF1F16">
        <w:rPr>
          <w:rStyle w:val="Vnbnnidung"/>
          <w:b/>
          <w:i/>
          <w:lang w:val="nl-NL" w:eastAsia="vi-VN"/>
        </w:rPr>
        <w:t xml:space="preserve">. </w:t>
      </w:r>
      <w:r w:rsidR="00614EC8" w:rsidRPr="00CF1F16">
        <w:rPr>
          <w:rFonts w:eastAsia="MS Mincho"/>
          <w:b/>
          <w:bCs/>
          <w:i/>
          <w:lang w:val="pt-BR"/>
        </w:rPr>
        <w:t>Rủi ro, sự cố trong thi công xây dựng:</w:t>
      </w:r>
    </w:p>
    <w:p w14:paraId="54EE28AA" w14:textId="77777777" w:rsidR="00614EC8" w:rsidRPr="00CF1F16" w:rsidRDefault="00614EC8" w:rsidP="00CE7491">
      <w:pPr>
        <w:pStyle w:val="BodyText"/>
        <w:spacing w:after="0" w:line="312" w:lineRule="auto"/>
        <w:ind w:firstLine="567"/>
        <w:jc w:val="both"/>
        <w:rPr>
          <w:lang w:val="nb-NO"/>
        </w:rPr>
      </w:pPr>
      <w:r w:rsidRPr="00CF1F16">
        <w:rPr>
          <w:lang w:val="nb-NO"/>
        </w:rPr>
        <w:t>Hoạt động xây dựng nói chung chứa đựng nhiều yếu tố tiềm tàng về tai nạn lao động và các sự cố an toàn khác tuỳ thuộc vào ý thức lao động của công nhân cũng như điều kiện ngoại cảnh. Các sự cố có thể kể đến như:</w:t>
      </w:r>
    </w:p>
    <w:p w14:paraId="57E5AFB5" w14:textId="77777777" w:rsidR="003923EE" w:rsidRPr="00CF1F16" w:rsidRDefault="003923EE" w:rsidP="003923EE">
      <w:pPr>
        <w:spacing w:line="312" w:lineRule="auto"/>
        <w:ind w:firstLine="567"/>
        <w:jc w:val="both"/>
        <w:rPr>
          <w:b/>
          <w:bCs/>
          <w:i/>
          <w:lang w:val="nb-NO"/>
        </w:rPr>
      </w:pPr>
      <w:r w:rsidRPr="00CF1F16">
        <w:rPr>
          <w:b/>
          <w:i/>
          <w:lang w:val="nb-NO"/>
        </w:rPr>
        <w:t>a)</w:t>
      </w:r>
      <w:r w:rsidRPr="00CF1F16">
        <w:rPr>
          <w:b/>
          <w:bCs/>
          <w:i/>
          <w:lang w:val="nb-NO"/>
        </w:rPr>
        <w:t xml:space="preserve"> Sự cố bom mìn</w:t>
      </w:r>
    </w:p>
    <w:p w14:paraId="722FDBB5" w14:textId="741AAADD" w:rsidR="003923EE" w:rsidRPr="00CF1F16" w:rsidRDefault="003923EE" w:rsidP="003923EE">
      <w:pPr>
        <w:spacing w:line="312" w:lineRule="auto"/>
        <w:ind w:firstLine="567"/>
        <w:jc w:val="both"/>
        <w:rPr>
          <w:lang w:val="it-IT"/>
        </w:rPr>
      </w:pPr>
      <w:r w:rsidRPr="00CF1F16">
        <w:rPr>
          <w:lang w:val="it-IT"/>
        </w:rPr>
        <w:t xml:space="preserve">Trong chiến tranh chống Mỹ, không ít bom đạn đã đổ xuống tỉnh Quảng Bình nói chung và huyện Bố Trạch nói riêng, trong đó có khu vực dự án. Do vậy, trước khi thi công các hạng mục công trình phải tiến hành rà phá bom mìn còn sót lại từ chiến tranh. Nếu việc rà phá bom mìn không được tiến hành theo đúng các quy trình kỹ thuật, các biện pháp đảm bảo an toàn sẽ có nguy cơ gây mất an toàn tính mạng cho người tham gia cũng như người dân xung quanh. </w:t>
      </w:r>
    </w:p>
    <w:p w14:paraId="2519CDD4" w14:textId="1153106D" w:rsidR="00614EC8" w:rsidRPr="00CF1F16" w:rsidRDefault="003923EE" w:rsidP="00CE7491">
      <w:pPr>
        <w:spacing w:line="312" w:lineRule="auto"/>
        <w:ind w:firstLine="567"/>
        <w:jc w:val="both"/>
        <w:rPr>
          <w:b/>
          <w:i/>
          <w:lang w:val="nb-NO"/>
        </w:rPr>
      </w:pPr>
      <w:r w:rsidRPr="00CF1F16">
        <w:rPr>
          <w:b/>
          <w:i/>
          <w:lang w:val="nb-NO"/>
        </w:rPr>
        <w:t>b</w:t>
      </w:r>
      <w:r w:rsidR="00937FD0" w:rsidRPr="00CF1F16">
        <w:rPr>
          <w:b/>
          <w:i/>
          <w:lang w:val="nb-NO"/>
        </w:rPr>
        <w:t xml:space="preserve">) </w:t>
      </w:r>
      <w:r w:rsidR="00614EC8" w:rsidRPr="00CF1F16">
        <w:rPr>
          <w:b/>
          <w:i/>
          <w:lang w:val="nb-NO"/>
        </w:rPr>
        <w:t>Sự cố cháy nổ</w:t>
      </w:r>
    </w:p>
    <w:p w14:paraId="5995FFF9" w14:textId="77777777" w:rsidR="00614EC8" w:rsidRPr="00CF1F16" w:rsidRDefault="00614EC8" w:rsidP="00CE7491">
      <w:pPr>
        <w:spacing w:line="312" w:lineRule="auto"/>
        <w:ind w:firstLine="567"/>
        <w:jc w:val="both"/>
        <w:rPr>
          <w:lang w:val="nb-NO"/>
        </w:rPr>
      </w:pPr>
      <w:r w:rsidRPr="00CF1F16">
        <w:rPr>
          <w:lang w:val="nb-NO"/>
        </w:rPr>
        <w:t>Sự cố cháy nổ có thể xảy ra trong quá trình vận chuyển và tồn trữ nhiên liệu hoặc do sự thiếu an toàn về hệ thống cấp điện tạm thời, gây thiệt hại về người và tài sản công trình. Có thể xác định các nguyên nhân cụ thể sau:</w:t>
      </w:r>
    </w:p>
    <w:p w14:paraId="6A89DC81" w14:textId="18A175A5" w:rsidR="00614EC8" w:rsidRPr="00CF1F16" w:rsidRDefault="00614EC8" w:rsidP="00CE7491">
      <w:pPr>
        <w:spacing w:line="312" w:lineRule="auto"/>
        <w:ind w:firstLine="567"/>
        <w:jc w:val="both"/>
        <w:rPr>
          <w:lang w:val="nb-NO"/>
        </w:rPr>
      </w:pPr>
      <w:r w:rsidRPr="00CF1F16">
        <w:rPr>
          <w:lang w:val="nb-NO"/>
        </w:rPr>
        <w:t>- Các khu vực chứa nguyên vật liệu dễ</w:t>
      </w:r>
      <w:r w:rsidR="00DF207D" w:rsidRPr="00CF1F16">
        <w:rPr>
          <w:lang w:val="nb-NO"/>
        </w:rPr>
        <w:t xml:space="preserve"> cháy như: X</w:t>
      </w:r>
      <w:r w:rsidRPr="00CF1F16">
        <w:rPr>
          <w:lang w:val="nb-NO"/>
        </w:rPr>
        <w:t>ăng, dầu… phục vụ các máy móc, thiết bị thi công công trình không được quản lý hợ</w:t>
      </w:r>
      <w:r w:rsidR="00DF207D" w:rsidRPr="00CF1F16">
        <w:rPr>
          <w:lang w:val="nb-NO"/>
        </w:rPr>
        <w:t>p lý.</w:t>
      </w:r>
    </w:p>
    <w:p w14:paraId="45DD3407" w14:textId="77777777" w:rsidR="00614EC8" w:rsidRPr="00CF1F16" w:rsidRDefault="00614EC8" w:rsidP="00CE7491">
      <w:pPr>
        <w:spacing w:line="312" w:lineRule="auto"/>
        <w:ind w:firstLine="567"/>
        <w:jc w:val="both"/>
        <w:rPr>
          <w:lang w:val="nb-NO"/>
        </w:rPr>
      </w:pPr>
      <w:r w:rsidRPr="00CF1F16">
        <w:rPr>
          <w:lang w:val="nb-NO"/>
        </w:rPr>
        <w:lastRenderedPageBreak/>
        <w:t xml:space="preserve">- Chập điện tại hệ thống cấp điện tạm thời cho các máy móc, thiết bị thi công. </w:t>
      </w:r>
    </w:p>
    <w:p w14:paraId="3D7945A7" w14:textId="6EAD4AED" w:rsidR="00614EC8" w:rsidRPr="00CF1F16" w:rsidRDefault="00614EC8" w:rsidP="00CE7491">
      <w:pPr>
        <w:spacing w:line="312" w:lineRule="auto"/>
        <w:ind w:firstLine="567"/>
        <w:jc w:val="both"/>
        <w:rPr>
          <w:lang w:val="nb-NO"/>
        </w:rPr>
      </w:pPr>
      <w:r w:rsidRPr="00CF1F16">
        <w:rPr>
          <w:spacing w:val="-4"/>
          <w:lang w:val="nb-NO"/>
        </w:rPr>
        <w:t>Nhìn chung sự cố cháy nổ thường ít xảy ra trong quá trình thi công. Tuy nhiên</w:t>
      </w:r>
      <w:r w:rsidR="003600D8" w:rsidRPr="00CF1F16">
        <w:rPr>
          <w:spacing w:val="-4"/>
          <w:lang w:val="nb-NO"/>
        </w:rPr>
        <w:t>,</w:t>
      </w:r>
      <w:r w:rsidRPr="00CF1F16">
        <w:rPr>
          <w:spacing w:val="-4"/>
          <w:lang w:val="nb-NO"/>
        </w:rPr>
        <w:t xml:space="preserve"> nếu sự cố này xảy ra làm ảnh hưởng rất lớn đến con  người, tài sản và môi trường khu vực, đặc biệt</w:t>
      </w:r>
      <w:r w:rsidR="00591444" w:rsidRPr="00CF1F16">
        <w:rPr>
          <w:spacing w:val="-4"/>
          <w:lang w:val="nb-NO"/>
        </w:rPr>
        <w:t xml:space="preserve"> hai bên tuyến đường dự án</w:t>
      </w:r>
      <w:r w:rsidRPr="00CF1F16">
        <w:rPr>
          <w:spacing w:val="-4"/>
          <w:lang w:val="nb-NO"/>
        </w:rPr>
        <w:t xml:space="preserve"> là khu dân cư, nếu xảy ra cháy nổ sẽ ảnh hưởng rất lớn. Do đó, trong quá trình thi công Chủ </w:t>
      </w:r>
      <w:r w:rsidR="009F7FBD" w:rsidRPr="00CF1F16">
        <w:rPr>
          <w:spacing w:val="-4"/>
          <w:lang w:val="nb-NO"/>
        </w:rPr>
        <w:t>d</w:t>
      </w:r>
      <w:r w:rsidR="00493DB0" w:rsidRPr="00CF1F16">
        <w:rPr>
          <w:spacing w:val="-4"/>
          <w:lang w:val="nb-NO"/>
        </w:rPr>
        <w:t>ự án</w:t>
      </w:r>
      <w:r w:rsidRPr="00CF1F16">
        <w:rPr>
          <w:spacing w:val="-4"/>
          <w:lang w:val="nb-NO"/>
        </w:rPr>
        <w:t xml:space="preserve"> chú trọng các biện pháp phòng ngừa sự cố cháy nổ để hạn chế đến mức thấp nhất sự cố xảy ra</w:t>
      </w:r>
      <w:r w:rsidRPr="00CF1F16">
        <w:rPr>
          <w:lang w:val="nb-NO"/>
        </w:rPr>
        <w:t>.</w:t>
      </w:r>
    </w:p>
    <w:p w14:paraId="36980A97" w14:textId="1F3913C0" w:rsidR="00614EC8" w:rsidRPr="00CF1F16" w:rsidRDefault="003923EE" w:rsidP="00CE7491">
      <w:pPr>
        <w:spacing w:line="312" w:lineRule="auto"/>
        <w:ind w:firstLine="567"/>
        <w:jc w:val="both"/>
        <w:rPr>
          <w:lang w:val="nb-NO"/>
        </w:rPr>
      </w:pPr>
      <w:r w:rsidRPr="00CF1F16">
        <w:rPr>
          <w:b/>
          <w:i/>
          <w:lang w:val="nb-NO"/>
        </w:rPr>
        <w:t>c</w:t>
      </w:r>
      <w:r w:rsidR="00937FD0" w:rsidRPr="00CF1F16">
        <w:rPr>
          <w:b/>
          <w:i/>
          <w:lang w:val="nb-NO"/>
        </w:rPr>
        <w:t xml:space="preserve">) </w:t>
      </w:r>
      <w:r w:rsidR="00614EC8" w:rsidRPr="00CF1F16">
        <w:rPr>
          <w:b/>
          <w:i/>
          <w:lang w:val="nb-NO"/>
        </w:rPr>
        <w:t>Tai nạn lao động</w:t>
      </w:r>
    </w:p>
    <w:p w14:paraId="2E7412B4" w14:textId="77777777" w:rsidR="00614EC8" w:rsidRPr="00CF1F16" w:rsidRDefault="00614EC8" w:rsidP="00CE7491">
      <w:pPr>
        <w:spacing w:line="312" w:lineRule="auto"/>
        <w:ind w:firstLine="567"/>
        <w:jc w:val="both"/>
        <w:rPr>
          <w:lang w:val="nb-NO"/>
        </w:rPr>
      </w:pPr>
      <w:r w:rsidRPr="00CF1F16">
        <w:rPr>
          <w:lang w:val="nb-NO"/>
        </w:rPr>
        <w:t>Vấn đề tai nạn lao động có thể xảy ra do nhiều nguyên nhân như sau:</w:t>
      </w:r>
    </w:p>
    <w:p w14:paraId="35FE54EA" w14:textId="14162A7E" w:rsidR="00614EC8" w:rsidRPr="00CF1F16" w:rsidRDefault="00614EC8" w:rsidP="00CE7491">
      <w:pPr>
        <w:spacing w:line="312" w:lineRule="auto"/>
        <w:ind w:firstLine="567"/>
        <w:jc w:val="both"/>
        <w:rPr>
          <w:lang w:val="nb-NO"/>
        </w:rPr>
      </w:pPr>
      <w:r w:rsidRPr="00CF1F16">
        <w:rPr>
          <w:lang w:val="nb-NO"/>
        </w:rPr>
        <w:t>- Thiếu ý thức chấp hành nội quy an toàn lao động, bất cẩn trong lao động, thiếu trang bị bảo hộ lao động, chủ quan</w:t>
      </w:r>
      <w:r w:rsidR="00A676FB" w:rsidRPr="00CF1F16">
        <w:rPr>
          <w:lang w:val="nb-NO"/>
        </w:rPr>
        <w:t>.</w:t>
      </w:r>
    </w:p>
    <w:p w14:paraId="790C6075" w14:textId="20A8DD50" w:rsidR="00614EC8" w:rsidRPr="00CF1F16" w:rsidRDefault="00614EC8" w:rsidP="00CE7491">
      <w:pPr>
        <w:spacing w:line="312" w:lineRule="auto"/>
        <w:ind w:firstLine="567"/>
        <w:jc w:val="both"/>
        <w:rPr>
          <w:lang w:val="nb-NO"/>
        </w:rPr>
      </w:pPr>
      <w:r w:rsidRPr="00CF1F16">
        <w:rPr>
          <w:lang w:val="nb-NO"/>
        </w:rPr>
        <w:t>- Sử dụng các máy móc, thiết bị không đúng quy trình quy phạm</w:t>
      </w:r>
      <w:r w:rsidR="00A676FB" w:rsidRPr="00CF1F16">
        <w:rPr>
          <w:lang w:val="nb-NO"/>
        </w:rPr>
        <w:t>.</w:t>
      </w:r>
    </w:p>
    <w:p w14:paraId="6ADD6555" w14:textId="77777777" w:rsidR="00614EC8" w:rsidRPr="00CF1F16" w:rsidRDefault="00614EC8" w:rsidP="00CE7491">
      <w:pPr>
        <w:spacing w:line="312" w:lineRule="auto"/>
        <w:ind w:firstLine="567"/>
        <w:jc w:val="both"/>
        <w:rPr>
          <w:lang w:val="nb-NO"/>
        </w:rPr>
      </w:pPr>
      <w:r w:rsidRPr="00CF1F16">
        <w:rPr>
          <w:lang w:val="nb-NO"/>
        </w:rPr>
        <w:t>- Máy móc, phương tiện không được kiểm định, duy tu, bảo dưỡng.</w:t>
      </w:r>
    </w:p>
    <w:p w14:paraId="27F0CC4F" w14:textId="23F171AE" w:rsidR="00614EC8" w:rsidRPr="00CF1F16" w:rsidRDefault="00614EC8" w:rsidP="00CE7491">
      <w:pPr>
        <w:spacing w:line="312" w:lineRule="auto"/>
        <w:ind w:firstLine="567"/>
        <w:jc w:val="both"/>
        <w:rPr>
          <w:lang w:val="nb-NO"/>
        </w:rPr>
      </w:pPr>
      <w:r w:rsidRPr="00CF1F16">
        <w:rPr>
          <w:lang w:val="nb-NO"/>
        </w:rPr>
        <w:t xml:space="preserve">Tai nạn lao động xảy ra sẽ ảnh hưởng đến tính mạng của cán bộ công nhân, ảnh hưởng đến tiến độ của </w:t>
      </w:r>
      <w:r w:rsidR="00DF207D" w:rsidRPr="00CF1F16">
        <w:rPr>
          <w:lang w:val="nb-NO"/>
        </w:rPr>
        <w:t>d</w:t>
      </w:r>
      <w:r w:rsidR="00493DB0" w:rsidRPr="00CF1F16">
        <w:rPr>
          <w:lang w:val="nb-NO"/>
        </w:rPr>
        <w:t>ự án</w:t>
      </w:r>
      <w:r w:rsidRPr="00CF1F16">
        <w:rPr>
          <w:lang w:val="nb-NO"/>
        </w:rPr>
        <w:t>. Do đó, vấn đề này sẽ được quan tâm ngay từ đầu và nghiêm túc thực hiện trong suốt quá trình vận chuyển. Việc tuân thủ nghiêm ngặt các quy định về an toàn lao động cũng như sự giám sát chặt chẽ và ứng cứu kịp thời có thể</w:t>
      </w:r>
      <w:r w:rsidR="00A676FB" w:rsidRPr="00CF1F16">
        <w:rPr>
          <w:lang w:val="nb-NO"/>
        </w:rPr>
        <w:t xml:space="preserve"> </w:t>
      </w:r>
      <w:r w:rsidRPr="00CF1F16">
        <w:rPr>
          <w:lang w:val="nb-NO"/>
        </w:rPr>
        <w:t>giảm thiểu đến mức thấp nhất các tai nạn lao động.</w:t>
      </w:r>
    </w:p>
    <w:p w14:paraId="547A55ED" w14:textId="793D7156" w:rsidR="00614EC8" w:rsidRPr="00CF1F16" w:rsidRDefault="003923EE" w:rsidP="00CE7491">
      <w:pPr>
        <w:spacing w:line="312" w:lineRule="auto"/>
        <w:ind w:firstLine="567"/>
        <w:jc w:val="both"/>
        <w:rPr>
          <w:b/>
          <w:i/>
          <w:lang w:val="nb-NO"/>
        </w:rPr>
      </w:pPr>
      <w:r w:rsidRPr="00CF1F16">
        <w:rPr>
          <w:b/>
          <w:i/>
          <w:lang w:val="nb-NO"/>
        </w:rPr>
        <w:t>d</w:t>
      </w:r>
      <w:r w:rsidR="00937FD0" w:rsidRPr="00CF1F16">
        <w:rPr>
          <w:b/>
          <w:i/>
          <w:lang w:val="nb-NO"/>
        </w:rPr>
        <w:t>)</w:t>
      </w:r>
      <w:r w:rsidR="00614EC8" w:rsidRPr="00CF1F16">
        <w:rPr>
          <w:b/>
          <w:i/>
          <w:lang w:val="nb-NO"/>
        </w:rPr>
        <w:t xml:space="preserve"> Sự cố tai nạn giao thông</w:t>
      </w:r>
    </w:p>
    <w:p w14:paraId="3E531E63" w14:textId="77777777" w:rsidR="00614EC8" w:rsidRPr="00CF1F16" w:rsidRDefault="00614EC8" w:rsidP="00CE7491">
      <w:pPr>
        <w:spacing w:line="312" w:lineRule="auto"/>
        <w:ind w:firstLine="567"/>
        <w:jc w:val="both"/>
        <w:rPr>
          <w:lang w:val="nb-NO"/>
        </w:rPr>
      </w:pPr>
      <w:r w:rsidRPr="00CF1F16">
        <w:rPr>
          <w:lang w:val="nb-NO"/>
        </w:rPr>
        <w:t>Vấn đề tai nạn giao thông là tác động lớn có thể xảy ra do nhiều nguyên nhân như sau:</w:t>
      </w:r>
    </w:p>
    <w:p w14:paraId="15C19475" w14:textId="60DEB477" w:rsidR="00614EC8" w:rsidRPr="00CF1F16" w:rsidRDefault="00614EC8" w:rsidP="00CE7491">
      <w:pPr>
        <w:spacing w:line="312" w:lineRule="auto"/>
        <w:ind w:firstLine="567"/>
        <w:jc w:val="both"/>
        <w:rPr>
          <w:lang w:val="nb-NO"/>
        </w:rPr>
      </w:pPr>
      <w:r w:rsidRPr="00CF1F16">
        <w:rPr>
          <w:lang w:val="nb-NO"/>
        </w:rPr>
        <w:t>- Sự tập trung một lượng lớn xe vận chuyển trong cùng một thời điểm, trên cùng một khu vực, nhất là vào các giờ cao điểm, nhưng không có biện pháp phân luồng giao thông sẽ gây tai nạn giao thông</w:t>
      </w:r>
      <w:r w:rsidR="00A676FB" w:rsidRPr="00CF1F16">
        <w:rPr>
          <w:lang w:val="nb-NO"/>
        </w:rPr>
        <w:t>.</w:t>
      </w:r>
    </w:p>
    <w:p w14:paraId="3E6913D6" w14:textId="48E2EBBA" w:rsidR="00614EC8" w:rsidRPr="00CF1F16" w:rsidRDefault="00614EC8" w:rsidP="00CE7491">
      <w:pPr>
        <w:spacing w:line="312" w:lineRule="auto"/>
        <w:ind w:firstLine="567"/>
        <w:jc w:val="both"/>
        <w:rPr>
          <w:lang w:val="nb-NO"/>
        </w:rPr>
      </w:pPr>
      <w:r w:rsidRPr="00CF1F16">
        <w:rPr>
          <w:lang w:val="nb-NO"/>
        </w:rPr>
        <w:t>- Đất đào, đất bóc tập kết không đúng vị trí lấn chiếm lòng, lề đường</w:t>
      </w:r>
      <w:r w:rsidR="00A676FB" w:rsidRPr="00CF1F16">
        <w:rPr>
          <w:lang w:val="nb-NO"/>
        </w:rPr>
        <w:t>.</w:t>
      </w:r>
    </w:p>
    <w:p w14:paraId="602ACF95" w14:textId="1D6E6A25" w:rsidR="00614EC8" w:rsidRPr="00CF1F16" w:rsidRDefault="00614EC8" w:rsidP="00CE7491">
      <w:pPr>
        <w:spacing w:line="312" w:lineRule="auto"/>
        <w:ind w:firstLine="567"/>
        <w:jc w:val="both"/>
        <w:rPr>
          <w:lang w:val="nb-NO"/>
        </w:rPr>
      </w:pPr>
      <w:r w:rsidRPr="00CF1F16">
        <w:rPr>
          <w:lang w:val="nb-NO"/>
        </w:rPr>
        <w:t>- Xe chở nguyên vật liệu quá tải, cồng kềnh</w:t>
      </w:r>
      <w:r w:rsidR="00A676FB" w:rsidRPr="00CF1F16">
        <w:rPr>
          <w:lang w:val="nb-NO"/>
        </w:rPr>
        <w:t>.</w:t>
      </w:r>
    </w:p>
    <w:p w14:paraId="656A74F9" w14:textId="5BF7C90B" w:rsidR="00614EC8" w:rsidRPr="00CF1F16" w:rsidRDefault="00614EC8" w:rsidP="00CE7491">
      <w:pPr>
        <w:spacing w:line="312" w:lineRule="auto"/>
        <w:ind w:firstLine="567"/>
        <w:jc w:val="both"/>
        <w:rPr>
          <w:lang w:val="nb-NO"/>
        </w:rPr>
      </w:pPr>
      <w:r w:rsidRPr="00CF1F16">
        <w:rPr>
          <w:lang w:val="nb-NO"/>
        </w:rPr>
        <w:t>- Xe và máy móc thiết bị thi công không đảm bảo kỹ thuật; không thực hiện tốt công tác kiểm định, duy tu, bảo dưỡng</w:t>
      </w:r>
      <w:r w:rsidR="00A676FB" w:rsidRPr="00CF1F16">
        <w:rPr>
          <w:lang w:val="nb-NO"/>
        </w:rPr>
        <w:t>.</w:t>
      </w:r>
    </w:p>
    <w:p w14:paraId="4016593C" w14:textId="322B9831" w:rsidR="00614EC8" w:rsidRPr="00CF1F16" w:rsidRDefault="00614EC8" w:rsidP="00CE7491">
      <w:pPr>
        <w:spacing w:line="312" w:lineRule="auto"/>
        <w:ind w:firstLine="567"/>
        <w:jc w:val="both"/>
        <w:rPr>
          <w:lang w:val="nb-NO"/>
        </w:rPr>
      </w:pPr>
      <w:r w:rsidRPr="00CF1F16">
        <w:rPr>
          <w:lang w:val="nb-NO"/>
        </w:rPr>
        <w:t>- Lái xe, người tham gia giao thông bất cẩn, hoặc thiếu ý thức, không chấp hành tốt Luật Giao thông đường bộ</w:t>
      </w:r>
      <w:r w:rsidR="00A676FB" w:rsidRPr="00CF1F16">
        <w:rPr>
          <w:lang w:val="nb-NO"/>
        </w:rPr>
        <w:t>.</w:t>
      </w:r>
      <w:r w:rsidRPr="00CF1F16">
        <w:rPr>
          <w:lang w:val="nb-NO"/>
        </w:rPr>
        <w:t>...</w:t>
      </w:r>
    </w:p>
    <w:p w14:paraId="7CF2E416" w14:textId="77777777" w:rsidR="00614EC8" w:rsidRPr="00CF1F16" w:rsidRDefault="00614EC8" w:rsidP="00CE7491">
      <w:pPr>
        <w:spacing w:line="312" w:lineRule="auto"/>
        <w:ind w:firstLine="567"/>
        <w:jc w:val="both"/>
        <w:rPr>
          <w:lang w:val="nb-NO"/>
        </w:rPr>
      </w:pPr>
      <w:r w:rsidRPr="00CF1F16">
        <w:rPr>
          <w:lang w:val="nb-NO"/>
        </w:rPr>
        <w:t>Tai nạn giao thông xảy ra sẽ ảnh hưởng đến tính mạng con người, tài sản. Do đó, vấn đề này sẽ được quan tâm ngay từ đầu và nghiêm túc thực hiện trong suốt quá trình vận chuyển. Việc tuân thủ nghiêm ngặt các quy định về an toàn giao thông cũng như sự giám sát chặt chẽ và ứng cứu kịp thời có thể giảm thiểu đến mức thấp nhất các tai nạn giao thông.</w:t>
      </w:r>
    </w:p>
    <w:p w14:paraId="65C10341" w14:textId="279D1A44" w:rsidR="00614EC8" w:rsidRPr="00CF1F16" w:rsidRDefault="003923EE" w:rsidP="00CE7491">
      <w:pPr>
        <w:spacing w:line="312" w:lineRule="auto"/>
        <w:ind w:firstLine="567"/>
        <w:jc w:val="both"/>
        <w:rPr>
          <w:b/>
          <w:bCs/>
          <w:i/>
          <w:iCs/>
          <w:lang w:val="nb-NO"/>
        </w:rPr>
      </w:pPr>
      <w:r w:rsidRPr="00CF1F16">
        <w:rPr>
          <w:b/>
          <w:bCs/>
          <w:i/>
          <w:iCs/>
          <w:lang w:val="nb-NO"/>
        </w:rPr>
        <w:lastRenderedPageBreak/>
        <w:t>e</w:t>
      </w:r>
      <w:r w:rsidR="00937FD0" w:rsidRPr="00CF1F16">
        <w:rPr>
          <w:b/>
          <w:bCs/>
          <w:i/>
          <w:iCs/>
          <w:lang w:val="nb-NO"/>
        </w:rPr>
        <w:t>)</w:t>
      </w:r>
      <w:r w:rsidR="00614EC8" w:rsidRPr="00CF1F16">
        <w:rPr>
          <w:b/>
          <w:bCs/>
          <w:i/>
          <w:iCs/>
          <w:lang w:val="nb-NO"/>
        </w:rPr>
        <w:t xml:space="preserve"> Sự cố ngập úng, lũ lụt</w:t>
      </w:r>
    </w:p>
    <w:p w14:paraId="38A6B69F" w14:textId="77B9FC01" w:rsidR="00614EC8" w:rsidRPr="00CF1F16" w:rsidRDefault="00614EC8" w:rsidP="00CE7491">
      <w:pPr>
        <w:spacing w:line="312" w:lineRule="auto"/>
        <w:ind w:firstLine="567"/>
        <w:jc w:val="both"/>
        <w:rPr>
          <w:lang w:val="nb-NO"/>
        </w:rPr>
      </w:pPr>
      <w:r w:rsidRPr="00CF1F16">
        <w:rPr>
          <w:lang w:val="nb-NO"/>
        </w:rPr>
        <w:t xml:space="preserve">Khu vực xây dựng </w:t>
      </w:r>
      <w:r w:rsidR="00DF207D" w:rsidRPr="00CF1F16">
        <w:rPr>
          <w:lang w:val="nb-NO"/>
        </w:rPr>
        <w:t>d</w:t>
      </w:r>
      <w:r w:rsidR="00493DB0" w:rsidRPr="00CF1F16">
        <w:rPr>
          <w:lang w:val="nb-NO"/>
        </w:rPr>
        <w:t>ự án</w:t>
      </w:r>
      <w:r w:rsidRPr="00CF1F16">
        <w:rPr>
          <w:lang w:val="nb-NO"/>
        </w:rPr>
        <w:t xml:space="preserve"> có thể bị ngập lụt khi có mưa lớn do địa hình thấp nhất là các khu vực trũng. Tùy theo mức độ ngập lụt mà gây nên những thiệt hại khác nhau, trong đó điển hình là hệ thống thoát nước, khu vực bãi nguyên vật liệu, máy móc, thiết bị gây hư hỏng làm tràn dầu mỡ, cát, sỏi, xi măng... ra môi trường.</w:t>
      </w:r>
    </w:p>
    <w:p w14:paraId="441C3876" w14:textId="5914E2DA" w:rsidR="001B6FFF" w:rsidRPr="00CF1F16" w:rsidRDefault="003923EE" w:rsidP="001B6FFF">
      <w:pPr>
        <w:widowControl/>
        <w:spacing w:line="312" w:lineRule="auto"/>
        <w:ind w:firstLine="567"/>
        <w:jc w:val="both"/>
        <w:rPr>
          <w:b/>
          <w:bCs/>
          <w:i/>
          <w:lang w:val="nb-NO"/>
        </w:rPr>
      </w:pPr>
      <w:r w:rsidRPr="00CF1F16">
        <w:rPr>
          <w:b/>
          <w:bCs/>
          <w:i/>
          <w:lang w:val="nb-NO"/>
        </w:rPr>
        <w:t>f</w:t>
      </w:r>
      <w:r w:rsidR="001B6FFF" w:rsidRPr="00CF1F16">
        <w:rPr>
          <w:b/>
          <w:bCs/>
          <w:i/>
          <w:lang w:val="nb-NO"/>
        </w:rPr>
        <w:t>) Sự cố cháy nổ</w:t>
      </w:r>
    </w:p>
    <w:p w14:paraId="09AEDAA4" w14:textId="77777777" w:rsidR="001B6FFF" w:rsidRPr="00CF1F16" w:rsidRDefault="001B6FFF" w:rsidP="001B6FFF">
      <w:pPr>
        <w:widowControl/>
        <w:spacing w:line="312" w:lineRule="auto"/>
        <w:ind w:firstLine="567"/>
        <w:jc w:val="both"/>
        <w:rPr>
          <w:lang w:val="nb-NO"/>
        </w:rPr>
      </w:pPr>
      <w:r w:rsidRPr="00CF1F16">
        <w:rPr>
          <w:lang w:val="nb-NO"/>
        </w:rPr>
        <w:t>Trong quá trình xây dựng, việc tập kết các vật liệu dễ cháy tại khu vực thi công như: gỗ, giấy nhựa, xăng, dầu,... và nguồn nhiệt, nguồn lửa, chập điện. Ngoài ra, sự cố cháy nổ còn xảy ra do công nhân bất cẩn, hút thuốc khi đang ở gần nơi dễ bắt lửa. Sự cố cháy nổ có thể làm hư hại trang thiết bị và phương tiện phục vụ thi công, ảnh hưởng đến tính mạng công nhân.</w:t>
      </w:r>
    </w:p>
    <w:p w14:paraId="14067BE7" w14:textId="77777777" w:rsidR="001B6FFF" w:rsidRPr="00CF1F16" w:rsidRDefault="001B6FFF" w:rsidP="001B6FFF">
      <w:pPr>
        <w:widowControl/>
        <w:spacing w:line="312" w:lineRule="auto"/>
        <w:ind w:firstLine="562"/>
        <w:jc w:val="both"/>
        <w:rPr>
          <w:lang w:val="nb-NO"/>
        </w:rPr>
      </w:pPr>
      <w:r w:rsidRPr="00CF1F16">
        <w:rPr>
          <w:spacing w:val="-4"/>
          <w:lang w:val="nb-NO"/>
        </w:rPr>
        <w:t>Các sự cố này có thể xảy ra bất kỳ lúc nào nên chủ dự án sẽ bảo đảm áp dụng các biện pháp phòng chống, khống chế hiệu quả nhằm hạn chế tối đa sự cố cháy nổ</w:t>
      </w:r>
      <w:r w:rsidRPr="00CF1F16">
        <w:rPr>
          <w:lang w:val="nb-NO"/>
        </w:rPr>
        <w:t>.</w:t>
      </w:r>
    </w:p>
    <w:p w14:paraId="34BE7094" w14:textId="5ED92819" w:rsidR="001B6FFF" w:rsidRPr="00CF1F16" w:rsidRDefault="008F1282" w:rsidP="001B6FFF">
      <w:pPr>
        <w:widowControl/>
        <w:spacing w:line="312" w:lineRule="auto"/>
        <w:ind w:firstLine="562"/>
        <w:jc w:val="both"/>
        <w:rPr>
          <w:b/>
          <w:bCs/>
          <w:i/>
          <w:lang w:val="nb-NO"/>
        </w:rPr>
      </w:pPr>
      <w:r w:rsidRPr="00CF1F16">
        <w:rPr>
          <w:b/>
          <w:bCs/>
          <w:i/>
          <w:lang w:val="nb-NO"/>
        </w:rPr>
        <w:t>g</w:t>
      </w:r>
      <w:r w:rsidR="001B6FFF" w:rsidRPr="00CF1F16">
        <w:rPr>
          <w:b/>
          <w:bCs/>
          <w:i/>
          <w:lang w:val="nb-NO"/>
        </w:rPr>
        <w:t>) Sự cố thiên tai, thời tiết bất lợi</w:t>
      </w:r>
    </w:p>
    <w:p w14:paraId="08F1BD27" w14:textId="77777777" w:rsidR="001B6FFF" w:rsidRPr="00CF1F16" w:rsidRDefault="001B6FFF" w:rsidP="001B6FFF">
      <w:pPr>
        <w:widowControl/>
        <w:spacing w:line="312" w:lineRule="auto"/>
        <w:ind w:firstLine="562"/>
        <w:jc w:val="both"/>
        <w:rPr>
          <w:lang w:val="nb-NO"/>
        </w:rPr>
      </w:pPr>
      <w:r w:rsidRPr="00CF1F16">
        <w:rPr>
          <w:lang w:val="nb-NO"/>
        </w:rPr>
        <w:t>Dự án thực hiện trong thời gian dài, do đó gió lớn, áp thấp nhiệt đới hoặc bão đổ bộ kèm theo m</w:t>
      </w:r>
      <w:r w:rsidRPr="00CF1F16">
        <w:rPr>
          <w:rFonts w:ascii="Cambria" w:hAnsi="Cambria" w:cs="Cambria"/>
          <w:lang w:val="nb-NO"/>
        </w:rPr>
        <w:t>ư</w:t>
      </w:r>
      <w:r w:rsidRPr="00CF1F16">
        <w:rPr>
          <w:lang w:val="nb-NO"/>
        </w:rPr>
        <w:t xml:space="preserve">a lớn dài ngày vào khu vực dự án trong quá trình thi công có thể gây hư hại các hạng mục công trình, gây sự cố ngập úng cục bộ dẫn đến sạt lỡ chân công trình, ảnh hưởng đến nền đất. </w:t>
      </w:r>
    </w:p>
    <w:p w14:paraId="3CF23D69" w14:textId="77777777" w:rsidR="001B6FFF" w:rsidRPr="00CF1F16" w:rsidRDefault="001B6FFF" w:rsidP="001B6FFF">
      <w:pPr>
        <w:widowControl/>
        <w:spacing w:line="312" w:lineRule="auto"/>
        <w:ind w:firstLine="562"/>
        <w:jc w:val="both"/>
        <w:rPr>
          <w:lang w:val="nb-NO"/>
        </w:rPr>
      </w:pPr>
      <w:r w:rsidRPr="00CF1F16">
        <w:rPr>
          <w:b/>
          <w:bCs/>
          <w:lang w:val="nb-NO"/>
        </w:rPr>
        <w:t xml:space="preserve">- </w:t>
      </w:r>
      <w:r w:rsidRPr="00CF1F16">
        <w:rPr>
          <w:i/>
          <w:iCs/>
          <w:lang w:val="nb-NO"/>
        </w:rPr>
        <w:t xml:space="preserve">Sấm sét: </w:t>
      </w:r>
      <w:r w:rsidRPr="00CF1F16">
        <w:rPr>
          <w:lang w:val="nb-NO"/>
        </w:rPr>
        <w:t>Do khu vực thi công ở khu vực trống trải nên có thể xảy ra sự cố tai nạn do sấm sét. Sự cố này nếu nghiêm trọng có thể gây thiệt hại đến tính mạng của công nhân thi công.</w:t>
      </w:r>
    </w:p>
    <w:p w14:paraId="2DC6C039" w14:textId="77777777" w:rsidR="006C779B" w:rsidRPr="00CF1F16" w:rsidRDefault="006C779B" w:rsidP="006C779B">
      <w:pPr>
        <w:widowControl/>
        <w:spacing w:line="312" w:lineRule="auto"/>
        <w:ind w:firstLine="562"/>
        <w:jc w:val="both"/>
        <w:rPr>
          <w:b/>
          <w:bCs/>
          <w:i/>
          <w:lang w:val="nb-NO"/>
        </w:rPr>
      </w:pPr>
      <w:r w:rsidRPr="00CF1F16">
        <w:rPr>
          <w:b/>
          <w:bCs/>
          <w:i/>
          <w:lang w:val="nb-NO"/>
        </w:rPr>
        <w:t>h) Sự cố xói lở, sạt lở rừng sản xuất</w:t>
      </w:r>
    </w:p>
    <w:p w14:paraId="0744B1CF" w14:textId="53088AC0" w:rsidR="006C779B" w:rsidRPr="00CF1F16" w:rsidRDefault="006C779B" w:rsidP="001B6FFF">
      <w:pPr>
        <w:widowControl/>
        <w:spacing w:line="312" w:lineRule="auto"/>
        <w:ind w:firstLine="562"/>
        <w:jc w:val="both"/>
        <w:rPr>
          <w:iCs/>
          <w:lang w:val="nb-NO"/>
        </w:rPr>
      </w:pPr>
      <w:r w:rsidRPr="00CF1F16">
        <w:rPr>
          <w:iCs/>
          <w:lang w:val="nb-NO"/>
        </w:rPr>
        <w:t>Chênh cao của dự án so với đất rừng sản xuất phía Bắc và phía Đông là từ +0,5m đến +2m. Vì vậy khi thực hiện dự án có thể gây sạt lở khu vực rừng xung quanh. Chủ dự án cần phối hợp với đơn vị thi công bố trí các mái taluy để đảm bảo an toàn, chống sạt lở.</w:t>
      </w:r>
    </w:p>
    <w:p w14:paraId="00750E6F" w14:textId="7178F514" w:rsidR="001B6FFF" w:rsidRPr="00CF1F16" w:rsidRDefault="006C779B" w:rsidP="001B6FFF">
      <w:pPr>
        <w:widowControl/>
        <w:spacing w:line="312" w:lineRule="auto"/>
        <w:ind w:firstLine="562"/>
        <w:jc w:val="both"/>
        <w:rPr>
          <w:b/>
          <w:bCs/>
          <w:i/>
          <w:lang w:val="nb-NO"/>
        </w:rPr>
      </w:pPr>
      <w:r w:rsidRPr="00CF1F16">
        <w:rPr>
          <w:b/>
          <w:bCs/>
          <w:i/>
          <w:lang w:val="nb-NO"/>
        </w:rPr>
        <w:t>i</w:t>
      </w:r>
      <w:r w:rsidR="001B6FFF" w:rsidRPr="00CF1F16">
        <w:rPr>
          <w:b/>
          <w:bCs/>
          <w:i/>
          <w:lang w:val="nb-NO"/>
        </w:rPr>
        <w:t>) Sự cố hư hỏng tuyến đường vận chuyển và các tuyến đường giao thông hiện có</w:t>
      </w:r>
    </w:p>
    <w:p w14:paraId="25B77219" w14:textId="21D420B1" w:rsidR="001B6FFF" w:rsidRPr="00CF1F16" w:rsidRDefault="001B6FFF" w:rsidP="001B6FFF">
      <w:pPr>
        <w:widowControl/>
        <w:spacing w:line="312" w:lineRule="auto"/>
        <w:ind w:firstLine="562"/>
        <w:jc w:val="both"/>
        <w:rPr>
          <w:rFonts w:cs=".VnTime"/>
          <w:lang w:val="nb-NO"/>
        </w:rPr>
      </w:pPr>
      <w:r w:rsidRPr="00CF1F16">
        <w:rPr>
          <w:lang w:val="nb-NO"/>
        </w:rPr>
        <w:t>Trong quá trình v</w:t>
      </w:r>
      <w:r w:rsidRPr="00CF1F16">
        <w:rPr>
          <w:rFonts w:cs="Arial"/>
          <w:lang w:val="nb-NO"/>
        </w:rPr>
        <w:t>ậ</w:t>
      </w:r>
      <w:r w:rsidRPr="00CF1F16">
        <w:rPr>
          <w:rFonts w:cs=".VnTime"/>
          <w:lang w:val="nb-NO"/>
        </w:rPr>
        <w:t>n chuy</w:t>
      </w:r>
      <w:r w:rsidRPr="00CF1F16">
        <w:rPr>
          <w:rFonts w:cs="Arial"/>
          <w:lang w:val="nb-NO"/>
        </w:rPr>
        <w:t>ể</w:t>
      </w:r>
      <w:r w:rsidRPr="00CF1F16">
        <w:rPr>
          <w:rFonts w:cs=".VnTime"/>
          <w:lang w:val="nb-NO"/>
        </w:rPr>
        <w:t xml:space="preserve">n </w:t>
      </w:r>
      <w:r w:rsidRPr="00CF1F16">
        <w:rPr>
          <w:rFonts w:cs="Arial"/>
          <w:lang w:val="nb-NO"/>
        </w:rPr>
        <w:t>nguyên vật liệu phục vụ cho thi công các hạng mục của Dự án</w:t>
      </w:r>
      <w:r w:rsidRPr="00CF1F16">
        <w:rPr>
          <w:rFonts w:cs=".VnTime"/>
          <w:lang w:val="nb-NO"/>
        </w:rPr>
        <w:t>, v</w:t>
      </w:r>
      <w:r w:rsidRPr="00CF1F16">
        <w:rPr>
          <w:rFonts w:cs="Arial"/>
          <w:lang w:val="nb-NO"/>
        </w:rPr>
        <w:t>ớ</w:t>
      </w:r>
      <w:r w:rsidRPr="00CF1F16">
        <w:rPr>
          <w:rFonts w:cs=".VnTime"/>
          <w:lang w:val="nb-NO"/>
        </w:rPr>
        <w:t>i kh</w:t>
      </w:r>
      <w:r w:rsidRPr="00CF1F16">
        <w:rPr>
          <w:rFonts w:cs="Arial"/>
          <w:lang w:val="nb-NO"/>
        </w:rPr>
        <w:t>ố</w:t>
      </w:r>
      <w:r w:rsidRPr="00CF1F16">
        <w:rPr>
          <w:rFonts w:cs=".VnTime"/>
          <w:lang w:val="nb-NO"/>
        </w:rPr>
        <w:t>i l</w:t>
      </w:r>
      <w:r w:rsidRPr="00CF1F16">
        <w:rPr>
          <w:rFonts w:cs="Arial"/>
          <w:lang w:val="nb-NO"/>
        </w:rPr>
        <w:t>ượ</w:t>
      </w:r>
      <w:r w:rsidRPr="00CF1F16">
        <w:rPr>
          <w:rFonts w:cs=".VnTime"/>
          <w:lang w:val="nb-NO"/>
        </w:rPr>
        <w:t>ng v</w:t>
      </w:r>
      <w:r w:rsidRPr="00CF1F16">
        <w:rPr>
          <w:rFonts w:cs="Arial"/>
          <w:lang w:val="nb-NO"/>
        </w:rPr>
        <w:t>ậ</w:t>
      </w:r>
      <w:r w:rsidRPr="00CF1F16">
        <w:rPr>
          <w:rFonts w:cs=".VnTime"/>
          <w:lang w:val="nb-NO"/>
        </w:rPr>
        <w:t>n chuy</w:t>
      </w:r>
      <w:r w:rsidRPr="00CF1F16">
        <w:rPr>
          <w:rFonts w:cs="Arial"/>
          <w:lang w:val="nb-NO"/>
        </w:rPr>
        <w:t>ể</w:t>
      </w:r>
      <w:r w:rsidRPr="00CF1F16">
        <w:rPr>
          <w:rFonts w:cs=".VnTime"/>
          <w:lang w:val="nb-NO"/>
        </w:rPr>
        <w:t>n l</w:t>
      </w:r>
      <w:r w:rsidRPr="00CF1F16">
        <w:rPr>
          <w:rFonts w:cs="Arial"/>
          <w:lang w:val="nb-NO"/>
        </w:rPr>
        <w:t>ớ</w:t>
      </w:r>
      <w:r w:rsidRPr="00CF1F16">
        <w:rPr>
          <w:rFonts w:cs=".VnTime"/>
          <w:lang w:val="nb-NO"/>
        </w:rPr>
        <w:t>n v</w:t>
      </w:r>
      <w:r w:rsidRPr="00CF1F16">
        <w:rPr>
          <w:rFonts w:cs="Arial"/>
          <w:lang w:val="nb-NO"/>
        </w:rPr>
        <w:t>à</w:t>
      </w:r>
      <w:r w:rsidRPr="00CF1F16">
        <w:rPr>
          <w:rFonts w:cs=".VnTime"/>
          <w:lang w:val="nb-NO"/>
        </w:rPr>
        <w:t xml:space="preserve"> th</w:t>
      </w:r>
      <w:r w:rsidRPr="00CF1F16">
        <w:rPr>
          <w:rFonts w:cs="Arial"/>
          <w:lang w:val="nb-NO"/>
        </w:rPr>
        <w:t>ườ</w:t>
      </w:r>
      <w:r w:rsidRPr="00CF1F16">
        <w:rPr>
          <w:rFonts w:cs=".VnTime"/>
          <w:lang w:val="nb-NO"/>
        </w:rPr>
        <w:t>ng xuyên nên có th</w:t>
      </w:r>
      <w:r w:rsidRPr="00CF1F16">
        <w:rPr>
          <w:rFonts w:cs="Arial"/>
          <w:lang w:val="nb-NO"/>
        </w:rPr>
        <w:t>ể</w:t>
      </w:r>
      <w:r w:rsidRPr="00CF1F16">
        <w:rPr>
          <w:rFonts w:cs=".VnTime"/>
          <w:lang w:val="nb-NO"/>
        </w:rPr>
        <w:t xml:space="preserve"> gây h</w:t>
      </w:r>
      <w:r w:rsidRPr="00CF1F16">
        <w:rPr>
          <w:rFonts w:cs="Arial"/>
          <w:lang w:val="nb-NO"/>
        </w:rPr>
        <w:t>ư</w:t>
      </w:r>
      <w:r w:rsidRPr="00CF1F16">
        <w:rPr>
          <w:lang w:val="nb-NO"/>
        </w:rPr>
        <w:t xml:space="preserve"> h</w:t>
      </w:r>
      <w:r w:rsidRPr="00CF1F16">
        <w:rPr>
          <w:rFonts w:cs="Arial"/>
          <w:lang w:val="nb-NO"/>
        </w:rPr>
        <w:t>ỏ</w:t>
      </w:r>
      <w:r w:rsidRPr="00CF1F16">
        <w:rPr>
          <w:rFonts w:cs=".VnTime"/>
          <w:lang w:val="nb-NO"/>
        </w:rPr>
        <w:t>ng tuy</w:t>
      </w:r>
      <w:r w:rsidRPr="00CF1F16">
        <w:rPr>
          <w:rFonts w:cs="Arial"/>
          <w:lang w:val="nb-NO"/>
        </w:rPr>
        <w:t>ế</w:t>
      </w:r>
      <w:r w:rsidRPr="00CF1F16">
        <w:rPr>
          <w:rFonts w:cs=".VnTime"/>
          <w:lang w:val="nb-NO"/>
        </w:rPr>
        <w:t xml:space="preserve">n </w:t>
      </w:r>
      <w:r w:rsidRPr="00CF1F16">
        <w:rPr>
          <w:rFonts w:cs="Arial"/>
          <w:lang w:val="nb-NO"/>
        </w:rPr>
        <w:t>đườ</w:t>
      </w:r>
      <w:r w:rsidRPr="00CF1F16">
        <w:rPr>
          <w:rFonts w:cs=".VnTime"/>
          <w:lang w:val="nb-NO"/>
        </w:rPr>
        <w:t xml:space="preserve">ng như đường </w:t>
      </w:r>
      <w:r w:rsidR="00780438" w:rsidRPr="00CF1F16">
        <w:rPr>
          <w:rFonts w:cs=".VnTime"/>
          <w:lang w:val="nb-NO"/>
        </w:rPr>
        <w:t>Hồ Chí Minh</w:t>
      </w:r>
      <w:r w:rsidRPr="00CF1F16">
        <w:rPr>
          <w:rFonts w:cs=".VnTime"/>
          <w:lang w:val="nb-NO"/>
        </w:rPr>
        <w:t xml:space="preserve"> và các tuyến đường </w:t>
      </w:r>
      <w:r w:rsidR="00A45455" w:rsidRPr="00CF1F16">
        <w:rPr>
          <w:rFonts w:cs=".VnTime"/>
          <w:lang w:val="nb-NO"/>
        </w:rPr>
        <w:t>giao thông nội thị</w:t>
      </w:r>
      <w:r w:rsidRPr="00CF1F16">
        <w:rPr>
          <w:rFonts w:cs=".VnTime"/>
          <w:lang w:val="nb-NO"/>
        </w:rPr>
        <w:t xml:space="preserve"> được sử dụng bởi dự án. Vì v</w:t>
      </w:r>
      <w:r w:rsidRPr="00CF1F16">
        <w:rPr>
          <w:rFonts w:cs="Arial"/>
          <w:lang w:val="nb-NO"/>
        </w:rPr>
        <w:t>ậ</w:t>
      </w:r>
      <w:r w:rsidRPr="00CF1F16">
        <w:rPr>
          <w:rFonts w:cs=".VnTime"/>
          <w:lang w:val="nb-NO"/>
        </w:rPr>
        <w:t>y, ch</w:t>
      </w:r>
      <w:r w:rsidRPr="00CF1F16">
        <w:rPr>
          <w:rFonts w:cs="Arial"/>
          <w:lang w:val="nb-NO"/>
        </w:rPr>
        <w:t>ủ</w:t>
      </w:r>
      <w:r w:rsidRPr="00CF1F16">
        <w:rPr>
          <w:rFonts w:cs=".VnTime"/>
          <w:lang w:val="nb-NO"/>
        </w:rPr>
        <w:t xml:space="preserve"> dự án c</w:t>
      </w:r>
      <w:r w:rsidRPr="00CF1F16">
        <w:rPr>
          <w:rFonts w:cs="Arial"/>
          <w:lang w:val="nb-NO"/>
        </w:rPr>
        <w:t>ầ</w:t>
      </w:r>
      <w:r w:rsidRPr="00CF1F16">
        <w:rPr>
          <w:rFonts w:cs=".VnTime"/>
          <w:lang w:val="nb-NO"/>
        </w:rPr>
        <w:t>n có nh</w:t>
      </w:r>
      <w:r w:rsidRPr="00CF1F16">
        <w:rPr>
          <w:rFonts w:cs="Arial"/>
          <w:lang w:val="nb-NO"/>
        </w:rPr>
        <w:t>ữ</w:t>
      </w:r>
      <w:r w:rsidRPr="00CF1F16">
        <w:rPr>
          <w:rFonts w:cs=".VnTime"/>
          <w:lang w:val="nb-NO"/>
        </w:rPr>
        <w:t>ng bi</w:t>
      </w:r>
      <w:r w:rsidRPr="00CF1F16">
        <w:rPr>
          <w:rFonts w:cs="Arial"/>
          <w:lang w:val="nb-NO"/>
        </w:rPr>
        <w:t>ệ</w:t>
      </w:r>
      <w:r w:rsidRPr="00CF1F16">
        <w:rPr>
          <w:rFonts w:cs=".VnTime"/>
          <w:lang w:val="nb-NO"/>
        </w:rPr>
        <w:t>n pháp nh</w:t>
      </w:r>
      <w:r w:rsidRPr="00CF1F16">
        <w:rPr>
          <w:rFonts w:cs="Arial"/>
          <w:lang w:val="nb-NO"/>
        </w:rPr>
        <w:t>ằ</w:t>
      </w:r>
      <w:r w:rsidRPr="00CF1F16">
        <w:rPr>
          <w:rFonts w:cs=".VnTime"/>
          <w:lang w:val="nb-NO"/>
        </w:rPr>
        <w:t>m h</w:t>
      </w:r>
      <w:r w:rsidRPr="00CF1F16">
        <w:rPr>
          <w:rFonts w:cs="Arial"/>
          <w:lang w:val="nb-NO"/>
        </w:rPr>
        <w:t>ạ</w:t>
      </w:r>
      <w:r w:rsidRPr="00CF1F16">
        <w:rPr>
          <w:rFonts w:cs=".VnTime"/>
          <w:lang w:val="nb-NO"/>
        </w:rPr>
        <w:t>n ch</w:t>
      </w:r>
      <w:r w:rsidRPr="00CF1F16">
        <w:rPr>
          <w:rFonts w:cs="Arial"/>
          <w:lang w:val="nb-NO"/>
        </w:rPr>
        <w:t>ế</w:t>
      </w:r>
      <w:r w:rsidRPr="00CF1F16">
        <w:rPr>
          <w:rFonts w:cs=".VnTime"/>
          <w:lang w:val="nb-NO"/>
        </w:rPr>
        <w:t xml:space="preserve"> các tác </w:t>
      </w:r>
      <w:r w:rsidRPr="00CF1F16">
        <w:rPr>
          <w:rFonts w:cs="Arial"/>
          <w:lang w:val="nb-NO"/>
        </w:rPr>
        <w:t>độ</w:t>
      </w:r>
      <w:r w:rsidRPr="00CF1F16">
        <w:rPr>
          <w:rFonts w:cs=".VnTime"/>
          <w:lang w:val="nb-NO"/>
        </w:rPr>
        <w:t xml:space="preserve">ng </w:t>
      </w:r>
      <w:r w:rsidRPr="00CF1F16">
        <w:rPr>
          <w:rFonts w:cs="Arial"/>
          <w:lang w:val="nb-NO"/>
        </w:rPr>
        <w:t>ả</w:t>
      </w:r>
      <w:r w:rsidRPr="00CF1F16">
        <w:rPr>
          <w:rFonts w:cs=".VnTime"/>
          <w:lang w:val="nb-NO"/>
        </w:rPr>
        <w:t>nh h</w:t>
      </w:r>
      <w:r w:rsidRPr="00CF1F16">
        <w:rPr>
          <w:rFonts w:cs="Arial"/>
          <w:lang w:val="nb-NO"/>
        </w:rPr>
        <w:t>ưở</w:t>
      </w:r>
      <w:r w:rsidRPr="00CF1F16">
        <w:rPr>
          <w:rFonts w:cs=".VnTime"/>
          <w:lang w:val="nb-NO"/>
        </w:rPr>
        <w:t xml:space="preserve">ng </w:t>
      </w:r>
      <w:r w:rsidRPr="00CF1F16">
        <w:rPr>
          <w:rFonts w:cs="Arial"/>
          <w:lang w:val="nb-NO"/>
        </w:rPr>
        <w:t>đế</w:t>
      </w:r>
      <w:r w:rsidRPr="00CF1F16">
        <w:rPr>
          <w:rFonts w:cs=".VnTime"/>
          <w:lang w:val="nb-NO"/>
        </w:rPr>
        <w:t>n các tuy</w:t>
      </w:r>
      <w:r w:rsidRPr="00CF1F16">
        <w:rPr>
          <w:rFonts w:cs="Arial"/>
          <w:lang w:val="nb-NO"/>
        </w:rPr>
        <w:t>ế</w:t>
      </w:r>
      <w:r w:rsidRPr="00CF1F16">
        <w:rPr>
          <w:rFonts w:cs=".VnTime"/>
          <w:lang w:val="nb-NO"/>
        </w:rPr>
        <w:t xml:space="preserve">n </w:t>
      </w:r>
      <w:r w:rsidRPr="00CF1F16">
        <w:rPr>
          <w:rFonts w:cs="Arial"/>
          <w:lang w:val="nb-NO"/>
        </w:rPr>
        <w:t>đườ</w:t>
      </w:r>
      <w:r w:rsidRPr="00CF1F16">
        <w:rPr>
          <w:rFonts w:cs=".VnTime"/>
          <w:lang w:val="nb-NO"/>
        </w:rPr>
        <w:t>ng n</w:t>
      </w:r>
      <w:r w:rsidRPr="00CF1F16">
        <w:rPr>
          <w:rFonts w:cs="Arial"/>
          <w:lang w:val="nb-NO"/>
        </w:rPr>
        <w:t>à</w:t>
      </w:r>
      <w:r w:rsidRPr="00CF1F16">
        <w:rPr>
          <w:rFonts w:cs=".VnTime"/>
          <w:lang w:val="nb-NO"/>
        </w:rPr>
        <w:t>y c</w:t>
      </w:r>
      <w:r w:rsidRPr="00CF1F16">
        <w:rPr>
          <w:rFonts w:cs="Arial"/>
          <w:lang w:val="nb-NO"/>
        </w:rPr>
        <w:t>ũ</w:t>
      </w:r>
      <w:r w:rsidRPr="00CF1F16">
        <w:rPr>
          <w:rFonts w:cs=".VnTime"/>
          <w:lang w:val="nb-NO"/>
        </w:rPr>
        <w:t xml:space="preserve">ng </w:t>
      </w:r>
      <w:r w:rsidRPr="00CF1F16">
        <w:rPr>
          <w:lang w:val="nb-NO"/>
        </w:rPr>
        <w:t>nh</w:t>
      </w:r>
      <w:r w:rsidRPr="00CF1F16">
        <w:rPr>
          <w:rFonts w:cs="Arial"/>
          <w:lang w:val="nb-NO"/>
        </w:rPr>
        <w:t>ư</w:t>
      </w:r>
      <w:r w:rsidRPr="00CF1F16">
        <w:rPr>
          <w:lang w:val="nb-NO"/>
        </w:rPr>
        <w:t xml:space="preserve"> có nh</w:t>
      </w:r>
      <w:r w:rsidRPr="00CF1F16">
        <w:rPr>
          <w:rFonts w:cs="Arial"/>
          <w:lang w:val="nb-NO"/>
        </w:rPr>
        <w:t>ữ</w:t>
      </w:r>
      <w:r w:rsidRPr="00CF1F16">
        <w:rPr>
          <w:rFonts w:cs=".VnTime"/>
          <w:lang w:val="nb-NO"/>
        </w:rPr>
        <w:t>ng gi</w:t>
      </w:r>
      <w:r w:rsidRPr="00CF1F16">
        <w:rPr>
          <w:rFonts w:cs="Arial"/>
          <w:lang w:val="nb-NO"/>
        </w:rPr>
        <w:t>ả</w:t>
      </w:r>
      <w:r w:rsidRPr="00CF1F16">
        <w:rPr>
          <w:rFonts w:cs=".VnTime"/>
          <w:lang w:val="nb-NO"/>
        </w:rPr>
        <w:t>i pháp kh</w:t>
      </w:r>
      <w:r w:rsidRPr="00CF1F16">
        <w:rPr>
          <w:rFonts w:cs="Arial"/>
          <w:lang w:val="nb-NO"/>
        </w:rPr>
        <w:t>ắ</w:t>
      </w:r>
      <w:r w:rsidRPr="00CF1F16">
        <w:rPr>
          <w:rFonts w:cs=".VnTime"/>
          <w:lang w:val="nb-NO"/>
        </w:rPr>
        <w:t>c ph</w:t>
      </w:r>
      <w:r w:rsidRPr="00CF1F16">
        <w:rPr>
          <w:rFonts w:cs="Arial"/>
          <w:lang w:val="nb-NO"/>
        </w:rPr>
        <w:t>ụ</w:t>
      </w:r>
      <w:r w:rsidRPr="00CF1F16">
        <w:rPr>
          <w:rFonts w:cs=".VnTime"/>
          <w:lang w:val="nb-NO"/>
        </w:rPr>
        <w:t>c khi tuy</w:t>
      </w:r>
      <w:r w:rsidRPr="00CF1F16">
        <w:rPr>
          <w:rFonts w:cs="Arial"/>
          <w:lang w:val="nb-NO"/>
        </w:rPr>
        <w:t>ế</w:t>
      </w:r>
      <w:r w:rsidRPr="00CF1F16">
        <w:rPr>
          <w:rFonts w:cs=".VnTime"/>
          <w:lang w:val="nb-NO"/>
        </w:rPr>
        <w:t xml:space="preserve">n </w:t>
      </w:r>
      <w:r w:rsidRPr="00CF1F16">
        <w:rPr>
          <w:rFonts w:cs="Arial"/>
          <w:lang w:val="nb-NO"/>
        </w:rPr>
        <w:t>đườ</w:t>
      </w:r>
      <w:r w:rsidRPr="00CF1F16">
        <w:rPr>
          <w:rFonts w:cs=".VnTime"/>
          <w:lang w:val="nb-NO"/>
        </w:rPr>
        <w:t>ng b</w:t>
      </w:r>
      <w:r w:rsidRPr="00CF1F16">
        <w:rPr>
          <w:rFonts w:cs="Arial"/>
          <w:lang w:val="nb-NO"/>
        </w:rPr>
        <w:t>ị</w:t>
      </w:r>
      <w:r w:rsidRPr="00CF1F16">
        <w:rPr>
          <w:rFonts w:cs=".VnTime"/>
          <w:lang w:val="nb-NO"/>
        </w:rPr>
        <w:t xml:space="preserve"> h</w:t>
      </w:r>
      <w:r w:rsidRPr="00CF1F16">
        <w:rPr>
          <w:rFonts w:cs="Arial"/>
          <w:lang w:val="nb-NO"/>
        </w:rPr>
        <w:t>ư</w:t>
      </w:r>
      <w:r w:rsidRPr="00CF1F16">
        <w:rPr>
          <w:lang w:val="nb-NO"/>
        </w:rPr>
        <w:t xml:space="preserve"> h</w:t>
      </w:r>
      <w:r w:rsidRPr="00CF1F16">
        <w:rPr>
          <w:rFonts w:cs="Arial"/>
          <w:lang w:val="nb-NO"/>
        </w:rPr>
        <w:t>ỏ</w:t>
      </w:r>
      <w:r w:rsidRPr="00CF1F16">
        <w:rPr>
          <w:rFonts w:cs=".VnTime"/>
          <w:lang w:val="nb-NO"/>
        </w:rPr>
        <w:t xml:space="preserve">ng. </w:t>
      </w:r>
    </w:p>
    <w:p w14:paraId="09A0DE49" w14:textId="55F5BF6E" w:rsidR="001B6FFF" w:rsidRPr="00CF1F16" w:rsidRDefault="006C779B" w:rsidP="001B6FFF">
      <w:pPr>
        <w:spacing w:line="312" w:lineRule="auto"/>
        <w:ind w:firstLine="567"/>
        <w:jc w:val="both"/>
        <w:rPr>
          <w:b/>
          <w:bCs/>
          <w:i/>
          <w:iCs/>
          <w:lang w:val="nl-NL"/>
        </w:rPr>
      </w:pPr>
      <w:r w:rsidRPr="00CF1F16">
        <w:rPr>
          <w:b/>
          <w:bCs/>
          <w:i/>
          <w:iCs/>
          <w:lang w:val="nl-NL"/>
        </w:rPr>
        <w:lastRenderedPageBreak/>
        <w:t>k</w:t>
      </w:r>
      <w:r w:rsidR="001B6FFF" w:rsidRPr="00CF1F16">
        <w:rPr>
          <w:b/>
          <w:bCs/>
          <w:i/>
          <w:iCs/>
          <w:lang w:val="nl-NL"/>
        </w:rPr>
        <w:t>) Sự cố mất trật tự, an ninh khu vực</w:t>
      </w:r>
    </w:p>
    <w:p w14:paraId="7B7C5425" w14:textId="77777777" w:rsidR="001B6FFF" w:rsidRPr="00CF1F16" w:rsidRDefault="001B6FFF" w:rsidP="001B6FFF">
      <w:pPr>
        <w:spacing w:line="312" w:lineRule="auto"/>
        <w:ind w:firstLine="567"/>
        <w:jc w:val="both"/>
        <w:rPr>
          <w:lang w:val="nl-NL"/>
        </w:rPr>
      </w:pPr>
      <w:r w:rsidRPr="00CF1F16">
        <w:rPr>
          <w:lang w:val="nl-NL"/>
        </w:rPr>
        <w:t>- Trong quá trình thi công có thể xảy ra một số vấn đề xung đột gây mất an ninh, trật tự khu vực giữa người dân địa phương và đơn vị thi công như:</w:t>
      </w:r>
    </w:p>
    <w:p w14:paraId="6BB50BC8" w14:textId="77777777" w:rsidR="001B6FFF" w:rsidRPr="00CF1F16" w:rsidRDefault="001B6FFF" w:rsidP="001B6FFF">
      <w:pPr>
        <w:spacing w:line="312" w:lineRule="auto"/>
        <w:ind w:firstLine="567"/>
        <w:jc w:val="both"/>
        <w:rPr>
          <w:lang w:val="nl-NL"/>
        </w:rPr>
      </w:pPr>
      <w:r w:rsidRPr="00CF1F16">
        <w:rPr>
          <w:lang w:val="nl-NL"/>
        </w:rPr>
        <w:t>+ Công nhân uống rượu bia, gây mất trật tự khu vực;</w:t>
      </w:r>
    </w:p>
    <w:p w14:paraId="1B91F550" w14:textId="77777777" w:rsidR="001B6FFF" w:rsidRPr="00CF1F16" w:rsidRDefault="001B6FFF" w:rsidP="001B6FFF">
      <w:pPr>
        <w:spacing w:line="312" w:lineRule="auto"/>
        <w:ind w:firstLine="567"/>
        <w:jc w:val="both"/>
        <w:rPr>
          <w:lang w:val="nl-NL"/>
        </w:rPr>
      </w:pPr>
      <w:r w:rsidRPr="00CF1F16">
        <w:rPr>
          <w:lang w:val="nl-NL"/>
        </w:rPr>
        <w:t>+ Đơn vị thi công ngoài thời gian cho phép;</w:t>
      </w:r>
    </w:p>
    <w:p w14:paraId="497CC911" w14:textId="77777777" w:rsidR="001B6FFF" w:rsidRPr="00CF1F16" w:rsidRDefault="001B6FFF" w:rsidP="001B6FFF">
      <w:pPr>
        <w:spacing w:line="312" w:lineRule="auto"/>
        <w:ind w:firstLine="567"/>
        <w:jc w:val="both"/>
        <w:rPr>
          <w:lang w:val="nl-NL"/>
        </w:rPr>
      </w:pPr>
      <w:r w:rsidRPr="00CF1F16">
        <w:rPr>
          <w:lang w:val="nl-NL"/>
        </w:rPr>
        <w:t>+ Xe chở nguyên vật liệu quá tải trọng cho phép, phóng nhanh, vượt ẩu gây mất an toàn giao thông;</w:t>
      </w:r>
    </w:p>
    <w:p w14:paraId="533A6432" w14:textId="597D1B75" w:rsidR="001B6FFF" w:rsidRPr="00CF1F16" w:rsidRDefault="001B6FFF" w:rsidP="001B6FFF">
      <w:pPr>
        <w:spacing w:line="312" w:lineRule="auto"/>
        <w:ind w:firstLine="567"/>
        <w:jc w:val="both"/>
        <w:rPr>
          <w:lang w:val="nl-NL"/>
        </w:rPr>
      </w:pPr>
      <w:r w:rsidRPr="00CF1F16">
        <w:rPr>
          <w:lang w:val="nl-NL"/>
        </w:rPr>
        <w:t>Ngoài ra còn các vấn đề phát sinh nằm ngoài dự tính. Vì vậy, chủ dự án cần phối hợp với chính quyền địa phương để đưa ra những phương án giải quyết hợp lý.</w:t>
      </w:r>
    </w:p>
    <w:p w14:paraId="107A7608" w14:textId="34AB42EC" w:rsidR="00246350" w:rsidRPr="00CF1F16" w:rsidRDefault="008F1282" w:rsidP="00246350">
      <w:pPr>
        <w:spacing w:line="312" w:lineRule="auto"/>
        <w:ind w:firstLine="567"/>
        <w:jc w:val="both"/>
        <w:rPr>
          <w:b/>
          <w:bCs/>
          <w:i/>
          <w:iCs/>
          <w:lang w:val="nl-NL"/>
        </w:rPr>
      </w:pPr>
      <w:r w:rsidRPr="00CF1F16">
        <w:rPr>
          <w:b/>
          <w:bCs/>
          <w:i/>
          <w:iCs/>
          <w:lang w:val="nl-NL"/>
        </w:rPr>
        <w:t>l</w:t>
      </w:r>
      <w:r w:rsidR="00246350" w:rsidRPr="00CF1F16">
        <w:rPr>
          <w:b/>
          <w:bCs/>
          <w:i/>
          <w:iCs/>
          <w:lang w:val="nl-NL"/>
        </w:rPr>
        <w:t>) Sự cố tăng tiến độ dự án (nếu có)</w:t>
      </w:r>
    </w:p>
    <w:p w14:paraId="386B3BDD" w14:textId="0F0B314D" w:rsidR="00246350" w:rsidRPr="00CF1F16" w:rsidRDefault="00246350" w:rsidP="00246350">
      <w:pPr>
        <w:spacing w:line="312" w:lineRule="auto"/>
        <w:ind w:firstLine="567"/>
        <w:jc w:val="both"/>
        <w:rPr>
          <w:lang w:val="nl-NL"/>
        </w:rPr>
      </w:pPr>
      <w:r w:rsidRPr="00CF1F16">
        <w:rPr>
          <w:b/>
          <w:bCs/>
          <w:lang w:val="nl-NL"/>
        </w:rPr>
        <w:t xml:space="preserve">- </w:t>
      </w:r>
      <w:r w:rsidRPr="00CF1F16">
        <w:rPr>
          <w:lang w:val="nl-NL"/>
        </w:rPr>
        <w:t>Đơn vị thi công có thể không đáp ứng thời gian thi công (tăng tiến độ) vì các tác động chủ quan cũng như khách quan. Chủ dự án cần có các hợp đồng thỏa thuận, các điều khoản xử lý trường hợp kéo dài thời gian thi công do tác động chủ quan (không đủ công nhân viên, máy móc thi công, thiếu nguyên, nhiên vật liệu thi công...)</w:t>
      </w:r>
    </w:p>
    <w:p w14:paraId="79529ED4" w14:textId="70B3A561" w:rsidR="00431F99" w:rsidRPr="00CF1F16" w:rsidRDefault="00246350" w:rsidP="00C13200">
      <w:pPr>
        <w:spacing w:line="312" w:lineRule="auto"/>
        <w:ind w:firstLine="567"/>
        <w:jc w:val="both"/>
        <w:rPr>
          <w:lang w:val="nl-NL"/>
        </w:rPr>
      </w:pPr>
      <w:r w:rsidRPr="00CF1F16">
        <w:rPr>
          <w:lang w:val="nl-NL"/>
        </w:rPr>
        <w:t>- Việc tăng tiến độ, kéo dài thời gian thi công sẽ gây ảnh hưởng trực tiếp đến người dân tham gia giao thông</w:t>
      </w:r>
      <w:r w:rsidR="00DD3568" w:rsidRPr="00CF1F16">
        <w:rPr>
          <w:lang w:val="nl-NL"/>
        </w:rPr>
        <w:t>, gây tai nạn, ô nhiễm không khí, tiếng ồn trong thời gian dài đoạn</w:t>
      </w:r>
      <w:r w:rsidRPr="00CF1F16">
        <w:rPr>
          <w:lang w:val="nl-NL"/>
        </w:rPr>
        <w:t xml:space="preserve"> đi qua khu vực xây dựng</w:t>
      </w:r>
      <w:r w:rsidR="00DD3568" w:rsidRPr="00CF1F16">
        <w:rPr>
          <w:lang w:val="nl-NL"/>
        </w:rPr>
        <w:t>.</w:t>
      </w:r>
      <w:r w:rsidRPr="00CF1F16">
        <w:rPr>
          <w:lang w:val="nl-NL"/>
        </w:rPr>
        <w:t xml:space="preserve"> </w:t>
      </w:r>
    </w:p>
    <w:p w14:paraId="56A3810F" w14:textId="45F2B271" w:rsidR="0029035D" w:rsidRPr="00CF1F16" w:rsidRDefault="0029035D" w:rsidP="00CE7491">
      <w:pPr>
        <w:pStyle w:val="Vnbnnidung0"/>
        <w:tabs>
          <w:tab w:val="left" w:pos="1542"/>
        </w:tabs>
        <w:adjustRightInd w:val="0"/>
        <w:snapToGrid w:val="0"/>
        <w:spacing w:after="0" w:line="312" w:lineRule="auto"/>
        <w:ind w:firstLine="567"/>
        <w:jc w:val="both"/>
        <w:outlineLvl w:val="2"/>
        <w:rPr>
          <w:rFonts w:cs="Times New Roman"/>
          <w:b/>
          <w:bCs/>
          <w:iCs/>
          <w:lang w:val="nb-NO"/>
        </w:rPr>
      </w:pPr>
      <w:bookmarkStart w:id="773" w:name="bookmark737"/>
      <w:bookmarkStart w:id="774" w:name="_Toc137793457"/>
      <w:bookmarkEnd w:id="705"/>
      <w:bookmarkEnd w:id="772"/>
      <w:r w:rsidRPr="00CF1F16">
        <w:rPr>
          <w:rStyle w:val="Vnbnnidung"/>
          <w:rFonts w:cs="Times New Roman"/>
          <w:b/>
          <w:iCs/>
          <w:lang w:val="nb-NO" w:eastAsia="vi-VN"/>
        </w:rPr>
        <w:t>3</w:t>
      </w:r>
      <w:bookmarkEnd w:id="773"/>
      <w:r w:rsidRPr="00CF1F16">
        <w:rPr>
          <w:rStyle w:val="Vnbnnidung"/>
          <w:rFonts w:cs="Times New Roman"/>
          <w:b/>
          <w:iCs/>
          <w:lang w:val="nb-NO" w:eastAsia="vi-VN"/>
        </w:rPr>
        <w:t xml:space="preserve">.1.2. </w:t>
      </w:r>
      <w:r w:rsidR="000C49D8" w:rsidRPr="00CF1F16">
        <w:rPr>
          <w:rStyle w:val="Vnbnnidung"/>
          <w:rFonts w:cs="Times New Roman"/>
          <w:b/>
          <w:iCs/>
          <w:lang w:val="nb-NO" w:eastAsia="vi-VN"/>
        </w:rPr>
        <w:t>Các công trình, b</w:t>
      </w:r>
      <w:r w:rsidR="000C49D8" w:rsidRPr="00CF1F16">
        <w:rPr>
          <w:rFonts w:cs="Times New Roman"/>
          <w:b/>
          <w:bCs/>
          <w:iCs/>
          <w:lang w:val="nb-NO"/>
        </w:rPr>
        <w:t>iện pháp giảm thiểu các tác động môi trường trong giai đoạn xây dựng</w:t>
      </w:r>
      <w:bookmarkEnd w:id="774"/>
    </w:p>
    <w:p w14:paraId="09A4A493" w14:textId="2D672D4B" w:rsidR="00D07D15" w:rsidRPr="00CF1F16" w:rsidRDefault="00D07D15" w:rsidP="00D07D15">
      <w:pPr>
        <w:pStyle w:val="Vnbnnidung0"/>
        <w:tabs>
          <w:tab w:val="left" w:pos="1028"/>
        </w:tabs>
        <w:adjustRightInd w:val="0"/>
        <w:snapToGrid w:val="0"/>
        <w:spacing w:after="0" w:line="312" w:lineRule="auto"/>
        <w:ind w:firstLine="567"/>
        <w:jc w:val="both"/>
        <w:rPr>
          <w:i/>
          <w:lang w:val="vi-VN"/>
        </w:rPr>
      </w:pPr>
      <w:bookmarkStart w:id="775" w:name="bookmark738"/>
      <w:r w:rsidRPr="00CF1F16">
        <w:rPr>
          <w:b/>
          <w:i/>
          <w:lang w:val="vi-VN"/>
        </w:rPr>
        <w:t>3.1.2.</w:t>
      </w:r>
      <w:r w:rsidR="00A319F0" w:rsidRPr="00CF1F16">
        <w:rPr>
          <w:b/>
          <w:i/>
          <w:lang w:val="nb-NO"/>
        </w:rPr>
        <w:t>1</w:t>
      </w:r>
      <w:r w:rsidRPr="00CF1F16">
        <w:rPr>
          <w:b/>
          <w:i/>
          <w:lang w:val="vi-VN"/>
        </w:rPr>
        <w:t>. Biện pháp giảm thiểu tác động liên quan đến chất thải</w:t>
      </w:r>
    </w:p>
    <w:p w14:paraId="0C4A5F4A" w14:textId="77777777" w:rsidR="00D07D15" w:rsidRPr="00CF1F16" w:rsidRDefault="00D07D15" w:rsidP="00D07D15">
      <w:pPr>
        <w:pStyle w:val="Vnbnnidung0"/>
        <w:tabs>
          <w:tab w:val="left" w:pos="1028"/>
        </w:tabs>
        <w:adjustRightInd w:val="0"/>
        <w:snapToGrid w:val="0"/>
        <w:spacing w:after="0" w:line="312" w:lineRule="auto"/>
        <w:ind w:firstLine="567"/>
        <w:jc w:val="both"/>
        <w:rPr>
          <w:b/>
          <w:bCs/>
          <w:i/>
          <w:lang w:val="vi-VN"/>
        </w:rPr>
      </w:pPr>
      <w:r w:rsidRPr="00CF1F16">
        <w:rPr>
          <w:b/>
          <w:bCs/>
          <w:i/>
          <w:lang w:val="vi-VN"/>
        </w:rPr>
        <w:t>a) Bụi và khí thải</w:t>
      </w:r>
    </w:p>
    <w:p w14:paraId="1C366317" w14:textId="77777777" w:rsidR="00D07D15" w:rsidRPr="00CF1F16" w:rsidRDefault="00D07D15" w:rsidP="00D07D15">
      <w:pPr>
        <w:pStyle w:val="Vnbnnidung0"/>
        <w:tabs>
          <w:tab w:val="left" w:pos="1028"/>
        </w:tabs>
        <w:adjustRightInd w:val="0"/>
        <w:snapToGrid w:val="0"/>
        <w:spacing w:after="0" w:line="312" w:lineRule="auto"/>
        <w:ind w:firstLine="567"/>
        <w:jc w:val="both"/>
        <w:rPr>
          <w:lang w:val="vi-VN"/>
        </w:rPr>
      </w:pPr>
      <w:r w:rsidRPr="00CF1F16">
        <w:rPr>
          <w:lang w:val="vi-VN"/>
        </w:rPr>
        <w:t>Để phòng ngừa và giảm thiểu tác động của bụi và khí thải, Chủ dự án sẽ thực hiện các biện pháp sau:</w:t>
      </w:r>
    </w:p>
    <w:p w14:paraId="6D842E96" w14:textId="77777777" w:rsidR="00D07D15" w:rsidRPr="00CF1F16" w:rsidRDefault="00D07D15" w:rsidP="00D07D15">
      <w:pPr>
        <w:widowControl/>
        <w:spacing w:line="312" w:lineRule="auto"/>
        <w:ind w:firstLine="567"/>
        <w:jc w:val="both"/>
        <w:rPr>
          <w:i/>
          <w:lang w:val="pl-PL"/>
        </w:rPr>
      </w:pPr>
      <w:r w:rsidRPr="00CF1F16">
        <w:rPr>
          <w:i/>
          <w:lang w:val="vi-VN"/>
        </w:rPr>
        <w:t xml:space="preserve">a.1) </w:t>
      </w:r>
      <w:r w:rsidRPr="00CF1F16">
        <w:rPr>
          <w:i/>
          <w:lang w:val="pl-PL"/>
        </w:rPr>
        <w:t>Biện pháp giảm thiểu bụi, khí thải trong quá trình thi công trên công trường:</w:t>
      </w:r>
    </w:p>
    <w:p w14:paraId="02FC2A68" w14:textId="77777777" w:rsidR="00D07D15" w:rsidRPr="00CF1F16" w:rsidRDefault="00D07D15" w:rsidP="00D07D15">
      <w:pPr>
        <w:widowControl/>
        <w:spacing w:line="312" w:lineRule="auto"/>
        <w:ind w:firstLine="567"/>
        <w:jc w:val="both"/>
        <w:rPr>
          <w:i/>
          <w:lang w:val="pl-PL"/>
        </w:rPr>
      </w:pPr>
      <w:r w:rsidRPr="00CF1F16">
        <w:rPr>
          <w:i/>
          <w:lang w:val="pl-PL"/>
        </w:rPr>
        <w:t>a.1.1) Biện pháp giảm thiểu bụi từ quá trình đào, đắp, tập kết đất phong hóa trong khu vực dự án:</w:t>
      </w:r>
    </w:p>
    <w:p w14:paraId="1EF37947" w14:textId="77777777" w:rsidR="00D07D15" w:rsidRPr="00CF1F16" w:rsidRDefault="00D07D15" w:rsidP="00D07D15">
      <w:pPr>
        <w:spacing w:line="312" w:lineRule="auto"/>
        <w:ind w:firstLine="567"/>
        <w:jc w:val="both"/>
        <w:rPr>
          <w:lang w:val="pl-PL"/>
        </w:rPr>
      </w:pPr>
      <w:r w:rsidRPr="00CF1F16">
        <w:rPr>
          <w:lang w:val="pl-PL" w:eastAsia="zh-CN"/>
        </w:rPr>
        <w:t>- Áp dụng biện pháp thi công đào, đắp đất theo từng khu vực để hạn chế khối lượng đất đào đắp, san gạt vào cùng một thời điểm nhằm giảm nồng độ bụi phát sinh</w:t>
      </w:r>
      <w:r w:rsidRPr="00CF1F16">
        <w:rPr>
          <w:lang w:val="pl-PL"/>
        </w:rPr>
        <w:t>.</w:t>
      </w:r>
    </w:p>
    <w:p w14:paraId="7D8053AF" w14:textId="77777777" w:rsidR="00D07D15" w:rsidRPr="00CF1F16" w:rsidRDefault="00D07D15" w:rsidP="00D07D15">
      <w:pPr>
        <w:spacing w:line="312" w:lineRule="auto"/>
        <w:ind w:firstLine="567"/>
        <w:jc w:val="both"/>
        <w:rPr>
          <w:bCs/>
          <w:lang w:val="pl-PL"/>
        </w:rPr>
      </w:pPr>
      <w:r w:rsidRPr="00CF1F16">
        <w:rPr>
          <w:bCs/>
          <w:lang w:val="pl-PL"/>
        </w:rPr>
        <w:t>- Đổ đất, cát đắp đến đâu sẽ bố trí các xe ủi, xe lu để tiến hành san gạt và lu chặt đến đó nhằm hạn chế bụi cuốn trên bề mặt công trường.</w:t>
      </w:r>
    </w:p>
    <w:p w14:paraId="3F74D9A3" w14:textId="1B5E669E" w:rsidR="00B26B7F" w:rsidRPr="00CF1F16" w:rsidRDefault="00B26B7F" w:rsidP="00CE7491">
      <w:pPr>
        <w:spacing w:line="312" w:lineRule="auto"/>
        <w:ind w:firstLine="567"/>
        <w:jc w:val="both"/>
        <w:rPr>
          <w:lang w:val="pl-PL" w:eastAsia="zh-CN"/>
        </w:rPr>
      </w:pPr>
      <w:r w:rsidRPr="00CF1F16">
        <w:rPr>
          <w:lang w:val="pl-PL" w:eastAsia="zh-CN"/>
        </w:rPr>
        <w:lastRenderedPageBreak/>
        <w:t>- Tại các khu vực có khả năng phát tán bụi lớn trên công trường (vị trí tập kết cát, đá dăm…), hạn chế bụi cuốn bằng biện pháp phun nước làm ẩm vào những ngày nắng nóng, có gió. Tần suất phun ẩm tùy thuộc vào điều kiện thời tiết cụ thể, tăng tần suất phun ẩm lên</w:t>
      </w:r>
      <w:r w:rsidRPr="00CF1F16">
        <w:rPr>
          <w:i/>
          <w:lang w:val="pl-PL" w:eastAsia="zh-CN"/>
        </w:rPr>
        <w:t xml:space="preserve"> </w:t>
      </w:r>
      <w:r w:rsidRPr="00CF1F16">
        <w:rPr>
          <w:lang w:val="pl-PL" w:eastAsia="zh-CN"/>
        </w:rPr>
        <w:t>3</w:t>
      </w:r>
      <w:r w:rsidR="00047635" w:rsidRPr="00CF1F16">
        <w:rPr>
          <w:lang w:val="pl-PL" w:eastAsia="zh-CN"/>
        </w:rPr>
        <w:t xml:space="preserve"> </w:t>
      </w:r>
      <w:r w:rsidRPr="00CF1F16">
        <w:rPr>
          <w:i/>
          <w:lang w:val="pl-PL" w:eastAsia="zh-CN"/>
        </w:rPr>
        <w:t>-</w:t>
      </w:r>
      <w:r w:rsidR="00047635" w:rsidRPr="00CF1F16">
        <w:rPr>
          <w:i/>
          <w:lang w:val="pl-PL" w:eastAsia="zh-CN"/>
        </w:rPr>
        <w:t xml:space="preserve"> </w:t>
      </w:r>
      <w:r w:rsidRPr="00CF1F16">
        <w:rPr>
          <w:lang w:val="pl-PL" w:eastAsia="zh-CN"/>
        </w:rPr>
        <w:t>4 lần/ngày vào các thời điểm hanh khô, nắng, gió lớn, đặc biệt là vào thời kỳ gió Tây Nam hoạt động mạnh</w:t>
      </w:r>
      <w:r w:rsidR="00A676FB" w:rsidRPr="00CF1F16">
        <w:rPr>
          <w:lang w:val="pl-PL" w:eastAsia="zh-CN"/>
        </w:rPr>
        <w:t>.</w:t>
      </w:r>
    </w:p>
    <w:p w14:paraId="00CE1085" w14:textId="27A6CE17" w:rsidR="00B26B7F" w:rsidRPr="00CF1F16" w:rsidRDefault="00B26B7F" w:rsidP="00CE7491">
      <w:pPr>
        <w:spacing w:line="312" w:lineRule="auto"/>
        <w:ind w:firstLine="567"/>
        <w:jc w:val="both"/>
        <w:rPr>
          <w:lang w:val="pt-BR"/>
        </w:rPr>
      </w:pPr>
      <w:r w:rsidRPr="00CF1F16">
        <w:rPr>
          <w:lang w:val="pt-BR"/>
        </w:rPr>
        <w:t xml:space="preserve">- Khi đổ </w:t>
      </w:r>
      <w:r w:rsidR="00096151" w:rsidRPr="00CF1F16">
        <w:rPr>
          <w:lang w:val="pt-BR"/>
        </w:rPr>
        <w:t xml:space="preserve">đất </w:t>
      </w:r>
      <w:r w:rsidR="00D01171" w:rsidRPr="00CF1F16">
        <w:rPr>
          <w:lang w:val="pt-BR"/>
        </w:rPr>
        <w:t>phong hóa</w:t>
      </w:r>
      <w:r w:rsidR="00096151" w:rsidRPr="00CF1F16">
        <w:rPr>
          <w:lang w:val="pt-BR"/>
        </w:rPr>
        <w:t xml:space="preserve"> tại khu vực tập trung</w:t>
      </w:r>
      <w:r w:rsidRPr="00CF1F16">
        <w:rPr>
          <w:lang w:val="pt-BR"/>
        </w:rPr>
        <w:t xml:space="preserve"> thì đổ vào khu vực nào sẽ tiến hành san gạt tạo mặt bằng</w:t>
      </w:r>
      <w:r w:rsidR="00096151" w:rsidRPr="00CF1F16">
        <w:rPr>
          <w:lang w:val="pt-BR"/>
        </w:rPr>
        <w:t>, che chắn xung quanh</w:t>
      </w:r>
      <w:r w:rsidRPr="00CF1F16">
        <w:rPr>
          <w:lang w:val="pt-BR"/>
        </w:rPr>
        <w:t xml:space="preserve"> nhằm đảm bảo cảnh quan và hạn chế bụi phát sinh vào mùa khô cũng như hạn chế bị nước mưa chảy tràn cuốn trôi vào mùa mưa</w:t>
      </w:r>
      <w:r w:rsidR="00A676FB" w:rsidRPr="00CF1F16">
        <w:rPr>
          <w:lang w:val="pt-BR"/>
        </w:rPr>
        <w:t>.</w:t>
      </w:r>
    </w:p>
    <w:p w14:paraId="7C5C6AAC" w14:textId="449E99E2" w:rsidR="00B26B7F" w:rsidRPr="00CF1F16" w:rsidRDefault="00B26B7F" w:rsidP="00CE7491">
      <w:pPr>
        <w:widowControl/>
        <w:spacing w:line="312" w:lineRule="auto"/>
        <w:ind w:firstLine="567"/>
        <w:jc w:val="both"/>
        <w:rPr>
          <w:lang w:val="pt-BR"/>
        </w:rPr>
      </w:pPr>
      <w:r w:rsidRPr="00CF1F16">
        <w:rPr>
          <w:lang w:val="pt-BR"/>
        </w:rPr>
        <w:t xml:space="preserve">- Tiến hành phun ẩm trong quá trình </w:t>
      </w:r>
      <w:r w:rsidR="00D879E6" w:rsidRPr="00CF1F16">
        <w:rPr>
          <w:lang w:val="pt-BR"/>
        </w:rPr>
        <w:t xml:space="preserve">tập kết đất </w:t>
      </w:r>
      <w:r w:rsidR="00D01171" w:rsidRPr="00CF1F16">
        <w:rPr>
          <w:lang w:val="pt-BR"/>
        </w:rPr>
        <w:t>phong hóa</w:t>
      </w:r>
      <w:r w:rsidRPr="00CF1F16">
        <w:rPr>
          <w:lang w:val="pt-BR"/>
        </w:rPr>
        <w:t>, đặc biệt trong những ngày thời tiết hanh khô.</w:t>
      </w:r>
    </w:p>
    <w:p w14:paraId="007536B6" w14:textId="3E0225D4" w:rsidR="00B26B7F" w:rsidRPr="00CF1F16" w:rsidRDefault="00B26B7F" w:rsidP="00CE7491">
      <w:pPr>
        <w:spacing w:line="312" w:lineRule="auto"/>
        <w:ind w:firstLine="567"/>
        <w:jc w:val="both"/>
        <w:rPr>
          <w:rFonts w:eastAsia="Times New Roman"/>
          <w:spacing w:val="-4"/>
          <w:lang w:val="vi-VN"/>
        </w:rPr>
      </w:pPr>
      <w:r w:rsidRPr="00CF1F16">
        <w:rPr>
          <w:lang w:val="pl-PL" w:eastAsia="zh-CN"/>
        </w:rPr>
        <w:t>- Trang bị đầy đủ bảo hộ lao động cho công nhân làm việc trên công trường như: khẩu trang, kính bảo vệ mắt, mũ nón, áo quần bảo hộ...</w:t>
      </w:r>
      <w:r w:rsidRPr="00CF1F16">
        <w:rPr>
          <w:rFonts w:eastAsia="Times New Roman"/>
          <w:spacing w:val="-4"/>
          <w:lang w:val="vi-VN"/>
        </w:rPr>
        <w:t xml:space="preserve"> theo quy định tại Thông tư 04/2014/TT-BLĐTBXH ngày 12/02/2014 của Bộ Lao động Thương binh và Xã hội hướng dẫn thực hiện chế</w:t>
      </w:r>
      <w:r w:rsidRPr="00CF1F16">
        <w:rPr>
          <w:rFonts w:eastAsia="Times New Roman"/>
          <w:spacing w:val="-4"/>
          <w:lang w:val="pl-PL"/>
        </w:rPr>
        <w:t xml:space="preserve"> </w:t>
      </w:r>
      <w:r w:rsidRPr="00CF1F16">
        <w:rPr>
          <w:rFonts w:eastAsia="Times New Roman"/>
          <w:spacing w:val="-4"/>
          <w:lang w:val="vi-VN"/>
        </w:rPr>
        <w:t>độ trang bị phương tiện bảo vệ cá nhân.</w:t>
      </w:r>
    </w:p>
    <w:p w14:paraId="76E8D7FB" w14:textId="7073FA93" w:rsidR="00A45455" w:rsidRPr="00CF1F16" w:rsidRDefault="00A45455" w:rsidP="00A45455">
      <w:pPr>
        <w:spacing w:line="312" w:lineRule="auto"/>
        <w:ind w:firstLine="567"/>
        <w:jc w:val="both"/>
        <w:rPr>
          <w:rFonts w:eastAsia="Times New Roman"/>
          <w:spacing w:val="-4"/>
          <w:lang w:val="vi-VN"/>
        </w:rPr>
      </w:pPr>
      <w:bookmarkStart w:id="776" w:name="_Hlk123909006"/>
      <w:r w:rsidRPr="00CF1F16">
        <w:rPr>
          <w:rFonts w:eastAsia="Times New Roman"/>
          <w:spacing w:val="-4"/>
          <w:lang w:val="vi-VN"/>
        </w:rPr>
        <w:t xml:space="preserve">- Che chắn bằng hàng rào tôn cao 2m </w:t>
      </w:r>
      <w:r w:rsidR="00780438" w:rsidRPr="00CF1F16">
        <w:rPr>
          <w:rFonts w:eastAsia="Times New Roman"/>
          <w:spacing w:val="-4"/>
          <w:lang w:val="vi-VN"/>
        </w:rPr>
        <w:t>xung quanh khu vực dự án, đoạn tiếp giáp với tuyến đường giao thông.</w:t>
      </w:r>
    </w:p>
    <w:bookmarkEnd w:id="776"/>
    <w:p w14:paraId="2BC08443" w14:textId="1CFAA2E6" w:rsidR="00B26B7F" w:rsidRPr="00CF1F16" w:rsidRDefault="00B26B7F" w:rsidP="00CE7491">
      <w:pPr>
        <w:spacing w:line="312" w:lineRule="auto"/>
        <w:ind w:firstLine="567"/>
        <w:jc w:val="both"/>
        <w:rPr>
          <w:bCs/>
          <w:i/>
          <w:lang w:val="vi-VN"/>
        </w:rPr>
      </w:pPr>
      <w:r w:rsidRPr="00CF1F16">
        <w:rPr>
          <w:bCs/>
          <w:i/>
          <w:lang w:val="vi-VN"/>
        </w:rPr>
        <w:t xml:space="preserve">a.1.2) </w:t>
      </w:r>
      <w:r w:rsidRPr="00CF1F16">
        <w:rPr>
          <w:i/>
          <w:lang w:val="vi-VN"/>
        </w:rPr>
        <w:t xml:space="preserve">Biện pháp giảm thiểu </w:t>
      </w:r>
      <w:r w:rsidRPr="00CF1F16">
        <w:rPr>
          <w:bCs/>
          <w:i/>
          <w:lang w:val="vi-VN"/>
        </w:rPr>
        <w:t>ô nhiễm đối với khí thải động cơ thi công</w:t>
      </w:r>
    </w:p>
    <w:p w14:paraId="139ED543" w14:textId="2F29C4D1" w:rsidR="00B26B7F" w:rsidRPr="00CF1F16" w:rsidRDefault="00B26B7F" w:rsidP="00CE7491">
      <w:pPr>
        <w:spacing w:line="312" w:lineRule="auto"/>
        <w:ind w:firstLine="567"/>
        <w:jc w:val="both"/>
        <w:rPr>
          <w:bCs/>
          <w:lang w:val="vi-VN"/>
        </w:rPr>
      </w:pPr>
      <w:r w:rsidRPr="00CF1F16">
        <w:rPr>
          <w:bCs/>
          <w:lang w:val="vi-VN"/>
        </w:rPr>
        <w:t>- Lựa chọn những nhà thầu thi công có máy móc thi công được cơ quan đăng kiểm cấp phép</w:t>
      </w:r>
      <w:r w:rsidR="00A676FB" w:rsidRPr="00CF1F16">
        <w:rPr>
          <w:bCs/>
          <w:lang w:val="vi-VN"/>
        </w:rPr>
        <w:t>.</w:t>
      </w:r>
    </w:p>
    <w:p w14:paraId="4F681EED" w14:textId="1ECC79C5" w:rsidR="00B26B7F" w:rsidRPr="00CF1F16" w:rsidRDefault="00B26B7F" w:rsidP="00CE7491">
      <w:pPr>
        <w:widowControl/>
        <w:spacing w:line="312" w:lineRule="auto"/>
        <w:ind w:firstLine="567"/>
        <w:jc w:val="both"/>
        <w:rPr>
          <w:bCs/>
          <w:lang w:val="vi-VN"/>
        </w:rPr>
      </w:pPr>
      <w:r w:rsidRPr="00CF1F16">
        <w:rPr>
          <w:spacing w:val="-4"/>
          <w:lang w:val="af-ZA"/>
        </w:rPr>
        <w:t>- Bố trí lịch thi công hợp lý</w:t>
      </w:r>
      <w:r w:rsidR="00A676FB" w:rsidRPr="00CF1F16">
        <w:rPr>
          <w:spacing w:val="-4"/>
          <w:lang w:val="af-ZA"/>
        </w:rPr>
        <w:t>.</w:t>
      </w:r>
    </w:p>
    <w:p w14:paraId="68775967" w14:textId="2B674EE4" w:rsidR="00B26B7F" w:rsidRPr="00CF1F16" w:rsidRDefault="00B26B7F" w:rsidP="00CE7491">
      <w:pPr>
        <w:spacing w:line="312" w:lineRule="auto"/>
        <w:ind w:firstLine="567"/>
        <w:jc w:val="both"/>
        <w:rPr>
          <w:lang w:val="vi-VN"/>
        </w:rPr>
      </w:pPr>
      <w:r w:rsidRPr="00CF1F16">
        <w:rPr>
          <w:lang w:val="vi-VN"/>
        </w:rPr>
        <w:t>- Không tập trung các phương tiện, máy móc, thiết bị hoạt động cùng lúc tại một địa điểm cố định để hạn chế ô nhiễm cục bộ do cộng hưởng</w:t>
      </w:r>
      <w:r w:rsidR="00A676FB" w:rsidRPr="00CF1F16">
        <w:rPr>
          <w:lang w:val="vi-VN"/>
        </w:rPr>
        <w:t>.</w:t>
      </w:r>
    </w:p>
    <w:p w14:paraId="45ADAAC5" w14:textId="77777777" w:rsidR="00B26B7F" w:rsidRPr="00CF1F16" w:rsidRDefault="00B26B7F" w:rsidP="00CE7491">
      <w:pPr>
        <w:spacing w:line="312" w:lineRule="auto"/>
        <w:ind w:firstLine="567"/>
        <w:jc w:val="both"/>
        <w:rPr>
          <w:b/>
          <w:i/>
          <w:lang w:val="vi-VN"/>
        </w:rPr>
      </w:pPr>
      <w:r w:rsidRPr="00CF1F16">
        <w:rPr>
          <w:lang w:val="vi-VN"/>
        </w:rPr>
        <w:t>- Thường xuyên bảo dưỡng, thay thế các chi tiết máy bị hỏng hóc để hạn chế thấp nhất mức tiêu hao nhiên liệu, để hạn chế lượng khí thải phát sinh.</w:t>
      </w:r>
    </w:p>
    <w:p w14:paraId="327D260D" w14:textId="035BB7F7" w:rsidR="00B26B7F" w:rsidRPr="00CF1F16" w:rsidRDefault="00B26B7F" w:rsidP="00CE7491">
      <w:pPr>
        <w:spacing w:line="312" w:lineRule="auto"/>
        <w:ind w:firstLine="567"/>
        <w:jc w:val="both"/>
        <w:rPr>
          <w:bCs/>
          <w:i/>
          <w:lang w:val="vi-VN"/>
        </w:rPr>
      </w:pPr>
      <w:r w:rsidRPr="00CF1F16">
        <w:rPr>
          <w:i/>
          <w:lang w:val="vi-VN"/>
        </w:rPr>
        <w:t xml:space="preserve">a.1.3) Biện pháp giảm thiểu bụi, khí thải </w:t>
      </w:r>
      <w:r w:rsidRPr="00CF1F16">
        <w:rPr>
          <w:bCs/>
          <w:i/>
          <w:lang w:val="vi-VN"/>
        </w:rPr>
        <w:t xml:space="preserve">phát sinh trong quá trình thi công </w:t>
      </w:r>
      <w:r w:rsidR="006F77FC" w:rsidRPr="00CF1F16">
        <w:rPr>
          <w:bCs/>
          <w:i/>
          <w:lang w:val="vi-VN"/>
        </w:rPr>
        <w:t xml:space="preserve">các công trình hạ tầng kỹ thuật: </w:t>
      </w:r>
    </w:p>
    <w:p w14:paraId="1B005DFD" w14:textId="662ADCFE" w:rsidR="008666A5" w:rsidRPr="00CF1F16" w:rsidRDefault="008666A5" w:rsidP="00CE7491">
      <w:pPr>
        <w:pStyle w:val="Vnbnnidung0"/>
        <w:tabs>
          <w:tab w:val="left" w:pos="1028"/>
        </w:tabs>
        <w:adjustRightInd w:val="0"/>
        <w:snapToGrid w:val="0"/>
        <w:spacing w:after="0" w:line="312" w:lineRule="auto"/>
        <w:ind w:firstLine="567"/>
        <w:jc w:val="both"/>
        <w:rPr>
          <w:lang w:val="vi-VN"/>
        </w:rPr>
      </w:pPr>
      <w:r w:rsidRPr="00CF1F16">
        <w:rPr>
          <w:lang w:val="vi-VN"/>
        </w:rPr>
        <w:t>- Trước khi thi công sẽ tiến hành dựng rào chắn ngăn cách khu vực công trường với khu vực xung quanh</w:t>
      </w:r>
      <w:r w:rsidR="00A676FB" w:rsidRPr="00CF1F16">
        <w:rPr>
          <w:lang w:val="vi-VN"/>
        </w:rPr>
        <w:t>.</w:t>
      </w:r>
    </w:p>
    <w:p w14:paraId="056334C1" w14:textId="305ABCCC" w:rsidR="00B26B7F" w:rsidRPr="00CF1F16" w:rsidRDefault="00B26B7F" w:rsidP="00CE7491">
      <w:pPr>
        <w:spacing w:line="312" w:lineRule="auto"/>
        <w:ind w:firstLine="567"/>
        <w:jc w:val="both"/>
        <w:rPr>
          <w:bCs/>
          <w:lang w:val="vi-VN"/>
        </w:rPr>
      </w:pPr>
      <w:r w:rsidRPr="00CF1F16">
        <w:rPr>
          <w:bCs/>
          <w:lang w:val="vi-VN"/>
        </w:rPr>
        <w:t xml:space="preserve">- Bố trí xe tưới nước để phun ẩm bề mặt </w:t>
      </w:r>
      <w:r w:rsidR="008666A5" w:rsidRPr="00CF1F16">
        <w:rPr>
          <w:bCs/>
          <w:lang w:val="vi-VN"/>
        </w:rPr>
        <w:t xml:space="preserve">khu vực đang trển khai xây dựng </w:t>
      </w:r>
      <w:r w:rsidRPr="00CF1F16">
        <w:rPr>
          <w:bCs/>
          <w:lang w:val="vi-VN"/>
        </w:rPr>
        <w:t>với tần suất tùy thuộc vào điều kiện thời tiết cụ thể nhằm hạn chế bụi phát tán. Ngày thường phun ẩm 2 lần/ngày, khi thời tiết khô nóng có gió Tây Nam hoạt động mạnh tiến hành phun ẩm với tần suất 4 lần/ngày.</w:t>
      </w:r>
    </w:p>
    <w:p w14:paraId="49EB8F34" w14:textId="20575BFA" w:rsidR="00B26B7F" w:rsidRPr="00CF1F16" w:rsidRDefault="00B26B7F" w:rsidP="00CE7491">
      <w:pPr>
        <w:spacing w:line="312" w:lineRule="auto"/>
        <w:ind w:firstLine="567"/>
        <w:jc w:val="both"/>
        <w:rPr>
          <w:bCs/>
          <w:lang w:val="vi-VN"/>
        </w:rPr>
      </w:pPr>
      <w:r w:rsidRPr="00CF1F16">
        <w:rPr>
          <w:bCs/>
          <w:lang w:val="vi-VN"/>
        </w:rPr>
        <w:t>- Thực hiện thi công</w:t>
      </w:r>
      <w:r w:rsidR="006F77FC" w:rsidRPr="00CF1F16">
        <w:rPr>
          <w:bCs/>
          <w:lang w:val="vi-VN"/>
        </w:rPr>
        <w:t xml:space="preserve"> </w:t>
      </w:r>
      <w:r w:rsidR="008666A5" w:rsidRPr="00CF1F16">
        <w:rPr>
          <w:bCs/>
          <w:lang w:val="vi-VN"/>
        </w:rPr>
        <w:t xml:space="preserve">từng khu vực, </w:t>
      </w:r>
      <w:r w:rsidRPr="00CF1F16">
        <w:rPr>
          <w:bCs/>
          <w:lang w:val="vi-VN"/>
        </w:rPr>
        <w:t xml:space="preserve">từng phân đoạn để hạn chế bụi và khí thải </w:t>
      </w:r>
      <w:r w:rsidRPr="00CF1F16">
        <w:rPr>
          <w:bCs/>
          <w:lang w:val="vi-VN"/>
        </w:rPr>
        <w:lastRenderedPageBreak/>
        <w:t>phát sinh từ hoạt động rải đá dăm, rải nhựa và bê tông nhựa.</w:t>
      </w:r>
    </w:p>
    <w:p w14:paraId="2924DC24" w14:textId="110A86E7" w:rsidR="008666A5" w:rsidRPr="00CF1F16" w:rsidRDefault="008666A5" w:rsidP="00CE7491">
      <w:pPr>
        <w:pStyle w:val="Vnbnnidung0"/>
        <w:tabs>
          <w:tab w:val="left" w:pos="1028"/>
        </w:tabs>
        <w:adjustRightInd w:val="0"/>
        <w:snapToGrid w:val="0"/>
        <w:spacing w:after="0" w:line="312" w:lineRule="auto"/>
        <w:ind w:firstLine="567"/>
        <w:jc w:val="both"/>
        <w:rPr>
          <w:lang w:val="vi-VN"/>
        </w:rPr>
      </w:pPr>
      <w:r w:rsidRPr="00CF1F16">
        <w:rPr>
          <w:lang w:val="vi-VN"/>
        </w:rPr>
        <w:t>- Vào những ngày nắng nóng, đặc biệt khi có gió mạnh, tiến hành phun ẩm tại khu vực thi công với tần suất phun nước chống bụi tần suất 03 lần/ngày</w:t>
      </w:r>
      <w:r w:rsidR="00A676FB" w:rsidRPr="00CF1F16">
        <w:rPr>
          <w:lang w:val="vi-VN"/>
        </w:rPr>
        <w:t>.</w:t>
      </w:r>
    </w:p>
    <w:p w14:paraId="6CE1957B" w14:textId="454260CB" w:rsidR="00B26B7F" w:rsidRPr="00CF1F16" w:rsidRDefault="008666A5" w:rsidP="00CE7491">
      <w:pPr>
        <w:spacing w:line="312" w:lineRule="auto"/>
        <w:ind w:firstLine="567"/>
        <w:jc w:val="both"/>
        <w:rPr>
          <w:bCs/>
          <w:lang w:val="vi-VN"/>
        </w:rPr>
      </w:pPr>
      <w:r w:rsidRPr="00CF1F16">
        <w:rPr>
          <w:bCs/>
          <w:lang w:val="vi-VN"/>
        </w:rPr>
        <w:t>-</w:t>
      </w:r>
      <w:r w:rsidR="00B26B7F" w:rsidRPr="00CF1F16">
        <w:rPr>
          <w:bCs/>
          <w:lang w:val="vi-VN"/>
        </w:rPr>
        <w:t xml:space="preserve"> Công nhân trong quá trình </w:t>
      </w:r>
      <w:r w:rsidRPr="00CF1F16">
        <w:rPr>
          <w:bCs/>
          <w:lang w:val="vi-VN"/>
        </w:rPr>
        <w:t xml:space="preserve">thi công </w:t>
      </w:r>
      <w:r w:rsidR="00B26B7F" w:rsidRPr="00CF1F16">
        <w:rPr>
          <w:bCs/>
          <w:lang w:val="vi-VN"/>
        </w:rPr>
        <w:t>sẽ được trang bị bảo hộ chống bụi như: áo quần, khẩu trang, mũ, găng tay…</w:t>
      </w:r>
    </w:p>
    <w:p w14:paraId="68E5B3DA" w14:textId="77777777" w:rsidR="00A45455" w:rsidRPr="00CF1F16" w:rsidRDefault="00A45455" w:rsidP="00A45455">
      <w:pPr>
        <w:spacing w:line="312" w:lineRule="auto"/>
        <w:ind w:firstLine="567"/>
        <w:jc w:val="both"/>
        <w:rPr>
          <w:rFonts w:eastAsia="Times New Roman"/>
          <w:spacing w:val="-4"/>
          <w:lang w:val="vi-VN"/>
        </w:rPr>
      </w:pPr>
      <w:r w:rsidRPr="00CF1F16">
        <w:rPr>
          <w:rFonts w:eastAsia="Times New Roman"/>
          <w:spacing w:val="-4"/>
          <w:lang w:val="vi-VN"/>
        </w:rPr>
        <w:t>- Che chắn bằng hàng rào tôn cao 2m tại những khu vực có nồng độ bụi phát thải lớn.</w:t>
      </w:r>
    </w:p>
    <w:p w14:paraId="4DE38613" w14:textId="1EC586E4" w:rsidR="008666A5" w:rsidRPr="00CF1F16" w:rsidRDefault="008666A5" w:rsidP="00CE7491">
      <w:pPr>
        <w:pStyle w:val="Vnbnnidung0"/>
        <w:tabs>
          <w:tab w:val="left" w:pos="1028"/>
        </w:tabs>
        <w:adjustRightInd w:val="0"/>
        <w:snapToGrid w:val="0"/>
        <w:spacing w:after="0" w:line="312" w:lineRule="auto"/>
        <w:ind w:firstLine="567"/>
        <w:jc w:val="both"/>
        <w:rPr>
          <w:i/>
          <w:lang w:val="vi-VN"/>
        </w:rPr>
      </w:pPr>
      <w:r w:rsidRPr="00CF1F16">
        <w:rPr>
          <w:bCs/>
          <w:i/>
          <w:lang w:val="vi-VN"/>
        </w:rPr>
        <w:t xml:space="preserve">a.1.4) </w:t>
      </w:r>
      <w:r w:rsidR="00135413" w:rsidRPr="00CF1F16">
        <w:rPr>
          <w:i/>
          <w:lang w:val="vi-VN"/>
        </w:rPr>
        <w:t xml:space="preserve">Biện pháp giảm thiểu bụi, khí thải </w:t>
      </w:r>
      <w:r w:rsidR="00135413" w:rsidRPr="00CF1F16">
        <w:rPr>
          <w:bCs/>
          <w:i/>
          <w:lang w:val="vi-VN"/>
        </w:rPr>
        <w:t xml:space="preserve">phát sinh trong quá trình </w:t>
      </w:r>
      <w:r w:rsidRPr="00CF1F16">
        <w:rPr>
          <w:i/>
          <w:lang w:val="vi-VN"/>
        </w:rPr>
        <w:t>bốc dỡ nguyên vật liệu:</w:t>
      </w:r>
    </w:p>
    <w:p w14:paraId="2C9B75F3" w14:textId="4E79BC49" w:rsidR="008666A5" w:rsidRPr="00CF1F16" w:rsidRDefault="008666A5" w:rsidP="00CE7491">
      <w:pPr>
        <w:pStyle w:val="Vnbnnidung0"/>
        <w:tabs>
          <w:tab w:val="left" w:pos="1028"/>
        </w:tabs>
        <w:adjustRightInd w:val="0"/>
        <w:snapToGrid w:val="0"/>
        <w:spacing w:after="0" w:line="312" w:lineRule="auto"/>
        <w:ind w:firstLine="567"/>
        <w:jc w:val="both"/>
        <w:rPr>
          <w:lang w:val="vi-VN"/>
        </w:rPr>
      </w:pPr>
      <w:r w:rsidRPr="00CF1F16">
        <w:rPr>
          <w:lang w:val="vi-VN"/>
        </w:rPr>
        <w:t>- Xây dựng kế hoạch vận chuyển hợp lý về cả số lượng các phương tiện và lộ trình di chuyển; không tập trung nhiều phương tiện vận chuyển vào cùng một thời điểm, trên cùng một tuyến đường;</w:t>
      </w:r>
      <w:r w:rsidR="00DF207D" w:rsidRPr="00CF1F16">
        <w:rPr>
          <w:lang w:val="vi-VN"/>
        </w:rPr>
        <w:t xml:space="preserve"> k</w:t>
      </w:r>
      <w:r w:rsidRPr="00CF1F16">
        <w:rPr>
          <w:lang w:val="vi-VN"/>
        </w:rPr>
        <w:t xml:space="preserve">hông trút đổ nguyên vật liệu cùng một lúc quá nhiều xe tải gây bụi mù mịt khu vực </w:t>
      </w:r>
      <w:r w:rsidR="00597703" w:rsidRPr="00CF1F16">
        <w:rPr>
          <w:lang w:val="vi-VN"/>
        </w:rPr>
        <w:t>d</w:t>
      </w:r>
      <w:r w:rsidR="00493DB0" w:rsidRPr="00CF1F16">
        <w:rPr>
          <w:lang w:val="vi-VN"/>
        </w:rPr>
        <w:t>ự án</w:t>
      </w:r>
      <w:r w:rsidR="00A676FB" w:rsidRPr="00CF1F16">
        <w:rPr>
          <w:lang w:val="vi-VN"/>
        </w:rPr>
        <w:t>.</w:t>
      </w:r>
    </w:p>
    <w:p w14:paraId="6308A618" w14:textId="775CCEF3" w:rsidR="008666A5" w:rsidRPr="00CF1F16" w:rsidRDefault="008666A5" w:rsidP="00CE7491">
      <w:pPr>
        <w:pStyle w:val="Vnbnnidung0"/>
        <w:tabs>
          <w:tab w:val="left" w:pos="1028"/>
        </w:tabs>
        <w:adjustRightInd w:val="0"/>
        <w:snapToGrid w:val="0"/>
        <w:spacing w:after="0" w:line="312" w:lineRule="auto"/>
        <w:ind w:firstLine="567"/>
        <w:jc w:val="both"/>
        <w:rPr>
          <w:lang w:val="vi-VN"/>
        </w:rPr>
      </w:pPr>
      <w:r w:rsidRPr="00CF1F16">
        <w:rPr>
          <w:lang w:val="vi-VN"/>
        </w:rPr>
        <w:t>- Che chắn tạm thời các bãi chứa nguyên vật liệu bằng bạt trong quá trình thi công</w:t>
      </w:r>
      <w:r w:rsidR="00A676FB" w:rsidRPr="00CF1F16">
        <w:rPr>
          <w:lang w:val="vi-VN"/>
        </w:rPr>
        <w:t>.</w:t>
      </w:r>
    </w:p>
    <w:p w14:paraId="5DD8D71C" w14:textId="3DF974EB" w:rsidR="008666A5" w:rsidRPr="00CF1F16" w:rsidRDefault="008666A5" w:rsidP="00CE7491">
      <w:pPr>
        <w:pStyle w:val="Vnbnnidung0"/>
        <w:tabs>
          <w:tab w:val="left" w:pos="1028"/>
        </w:tabs>
        <w:adjustRightInd w:val="0"/>
        <w:snapToGrid w:val="0"/>
        <w:spacing w:after="0" w:line="312" w:lineRule="auto"/>
        <w:ind w:firstLine="567"/>
        <w:jc w:val="both"/>
        <w:rPr>
          <w:lang w:val="vi-VN"/>
        </w:rPr>
      </w:pPr>
      <w:r w:rsidRPr="00CF1F16">
        <w:rPr>
          <w:lang w:val="vi-VN"/>
        </w:rPr>
        <w:t>- Dọn dẹp, quét dọn sân nền bãi tập kết nguyên vật liệu</w:t>
      </w:r>
      <w:r w:rsidR="00A676FB" w:rsidRPr="00CF1F16">
        <w:rPr>
          <w:lang w:val="vi-VN"/>
        </w:rPr>
        <w:t>.</w:t>
      </w:r>
    </w:p>
    <w:p w14:paraId="62C138B1" w14:textId="5B2F8B33" w:rsidR="008666A5" w:rsidRPr="00CF1F16" w:rsidRDefault="008666A5" w:rsidP="00CE7491">
      <w:pPr>
        <w:pStyle w:val="Vnbnnidung0"/>
        <w:tabs>
          <w:tab w:val="left" w:pos="1028"/>
        </w:tabs>
        <w:adjustRightInd w:val="0"/>
        <w:snapToGrid w:val="0"/>
        <w:spacing w:after="0" w:line="312" w:lineRule="auto"/>
        <w:ind w:firstLine="567"/>
        <w:jc w:val="both"/>
        <w:rPr>
          <w:lang w:val="vi-VN"/>
        </w:rPr>
      </w:pPr>
      <w:r w:rsidRPr="00CF1F16">
        <w:rPr>
          <w:lang w:val="vi-VN"/>
        </w:rPr>
        <w:t>- Đối với các vật liệu, nhiên liệu như xi măng, sắt thép, dầu nhớt... được bảo quản cẩn thận trong kho chứa tránh tác động của mưa, nắng và gió gây hư hỏng</w:t>
      </w:r>
      <w:r w:rsidR="00A676FB" w:rsidRPr="00CF1F16">
        <w:rPr>
          <w:lang w:val="vi-VN"/>
        </w:rPr>
        <w:t>; đ</w:t>
      </w:r>
      <w:r w:rsidRPr="00CF1F16">
        <w:rPr>
          <w:lang w:val="vi-VN"/>
        </w:rPr>
        <w:t>ồng thời giảm thiểu khả năng phát tán bụi cũng như các chất ô nhiễm khác ra môi trường</w:t>
      </w:r>
      <w:r w:rsidR="00A676FB" w:rsidRPr="00CF1F16">
        <w:rPr>
          <w:lang w:val="vi-VN"/>
        </w:rPr>
        <w:t>.</w:t>
      </w:r>
    </w:p>
    <w:p w14:paraId="2BC1CD01" w14:textId="1A3B447A" w:rsidR="00135413" w:rsidRPr="00CF1F16" w:rsidRDefault="00135413" w:rsidP="00CE7491">
      <w:pPr>
        <w:pStyle w:val="Vnbnnidung0"/>
        <w:tabs>
          <w:tab w:val="left" w:pos="1028"/>
        </w:tabs>
        <w:adjustRightInd w:val="0"/>
        <w:snapToGrid w:val="0"/>
        <w:spacing w:after="0" w:line="312" w:lineRule="auto"/>
        <w:ind w:firstLine="567"/>
        <w:jc w:val="both"/>
        <w:rPr>
          <w:lang w:val="vi-VN"/>
        </w:rPr>
      </w:pPr>
      <w:r w:rsidRPr="00CF1F16">
        <w:rPr>
          <w:bCs/>
          <w:i/>
          <w:lang w:val="vi-VN"/>
        </w:rPr>
        <w:t>a.1.</w:t>
      </w:r>
      <w:r w:rsidR="00780438" w:rsidRPr="00CF1F16">
        <w:rPr>
          <w:bCs/>
          <w:i/>
          <w:lang w:val="vi-VN"/>
        </w:rPr>
        <w:t>5</w:t>
      </w:r>
      <w:r w:rsidRPr="00CF1F16">
        <w:rPr>
          <w:bCs/>
          <w:i/>
          <w:lang w:val="vi-VN"/>
        </w:rPr>
        <w:t xml:space="preserve">) </w:t>
      </w:r>
      <w:r w:rsidRPr="00CF1F16">
        <w:rPr>
          <w:i/>
          <w:lang w:val="vi-VN"/>
        </w:rPr>
        <w:t>Biện pháp giảm thiểu khí thải, mùi hôi từ hoạt động sinh hoạt của công nhân:</w:t>
      </w:r>
    </w:p>
    <w:p w14:paraId="799DF581" w14:textId="77777777" w:rsidR="00135413" w:rsidRPr="00CF1F16" w:rsidRDefault="00135413" w:rsidP="00CE7491">
      <w:pPr>
        <w:pStyle w:val="Vnbnnidung0"/>
        <w:tabs>
          <w:tab w:val="left" w:pos="1028"/>
        </w:tabs>
        <w:adjustRightInd w:val="0"/>
        <w:snapToGrid w:val="0"/>
        <w:spacing w:after="0" w:line="312" w:lineRule="auto"/>
        <w:ind w:firstLine="567"/>
        <w:jc w:val="both"/>
        <w:rPr>
          <w:lang w:val="vi-VN"/>
        </w:rPr>
      </w:pPr>
      <w:r w:rsidRPr="00CF1F16">
        <w:rPr>
          <w:lang w:val="vi-VN"/>
        </w:rPr>
        <w:t>- Bảo đảm giữ gìn vệ sinh ở khu lán trại.</w:t>
      </w:r>
    </w:p>
    <w:p w14:paraId="3BE056BE" w14:textId="77777777" w:rsidR="00135413" w:rsidRPr="00CF1F16" w:rsidRDefault="00135413" w:rsidP="00CE7491">
      <w:pPr>
        <w:pStyle w:val="Vnbnnidung0"/>
        <w:tabs>
          <w:tab w:val="left" w:pos="1028"/>
        </w:tabs>
        <w:adjustRightInd w:val="0"/>
        <w:snapToGrid w:val="0"/>
        <w:spacing w:after="0" w:line="312" w:lineRule="auto"/>
        <w:ind w:firstLine="567"/>
        <w:jc w:val="both"/>
        <w:rPr>
          <w:lang w:val="vi-VN"/>
        </w:rPr>
      </w:pPr>
      <w:r w:rsidRPr="00CF1F16">
        <w:rPr>
          <w:lang w:val="vi-VN"/>
        </w:rPr>
        <w:t>- Yêu cầu công nhân thu gom rác thải và hợp đồng với đơn vị chức năng vận chuyển, xử lý.</w:t>
      </w:r>
    </w:p>
    <w:p w14:paraId="286C7AAF" w14:textId="77777777" w:rsidR="00135413" w:rsidRPr="00CF1F16" w:rsidRDefault="00135413" w:rsidP="00CE7491">
      <w:pPr>
        <w:pStyle w:val="Vnbnnidung0"/>
        <w:tabs>
          <w:tab w:val="left" w:pos="1028"/>
        </w:tabs>
        <w:adjustRightInd w:val="0"/>
        <w:snapToGrid w:val="0"/>
        <w:spacing w:after="0" w:line="312" w:lineRule="auto"/>
        <w:ind w:firstLine="567"/>
        <w:jc w:val="both"/>
        <w:rPr>
          <w:lang w:val="vi-VN"/>
        </w:rPr>
      </w:pPr>
      <w:r w:rsidRPr="00CF1F16">
        <w:rPr>
          <w:lang w:val="vi-VN"/>
        </w:rPr>
        <w:t>- Xây dựng nội quy sinh hoạt đầy đủ, rõ ràng và tổ chức quản lý công nhân tốt nhất.</w:t>
      </w:r>
    </w:p>
    <w:p w14:paraId="2530767D" w14:textId="1C559E93" w:rsidR="00B26B7F" w:rsidRPr="00CF1F16" w:rsidRDefault="006F77FC" w:rsidP="00CE7491">
      <w:pPr>
        <w:spacing w:line="312" w:lineRule="auto"/>
        <w:ind w:firstLine="567"/>
        <w:jc w:val="both"/>
        <w:rPr>
          <w:b/>
          <w:i/>
          <w:lang w:val="pl-PL"/>
        </w:rPr>
      </w:pPr>
      <w:r w:rsidRPr="00CF1F16">
        <w:rPr>
          <w:i/>
          <w:lang w:val="pl-PL"/>
        </w:rPr>
        <w:t>a</w:t>
      </w:r>
      <w:r w:rsidR="00B26B7F" w:rsidRPr="00CF1F16">
        <w:rPr>
          <w:i/>
          <w:lang w:val="pl-PL"/>
        </w:rPr>
        <w:t>.2) Biện pháp giảm thiểu bụi, khí thải phát sinh trên các tuyến đường vận chuyển nguyên vật liệu</w:t>
      </w:r>
      <w:r w:rsidR="008666A5" w:rsidRPr="00CF1F16">
        <w:rPr>
          <w:i/>
          <w:lang w:val="pl-PL"/>
        </w:rPr>
        <w:t>:</w:t>
      </w:r>
    </w:p>
    <w:p w14:paraId="4F3E54FA" w14:textId="1BB1259A" w:rsidR="00B26B7F" w:rsidRPr="00CF1F16" w:rsidRDefault="00B26B7F" w:rsidP="00CE7491">
      <w:pPr>
        <w:spacing w:line="312" w:lineRule="auto"/>
        <w:ind w:firstLine="567"/>
        <w:jc w:val="both"/>
        <w:rPr>
          <w:i/>
          <w:lang w:val="pl-PL"/>
        </w:rPr>
      </w:pPr>
      <w:r w:rsidRPr="00CF1F16">
        <w:rPr>
          <w:i/>
          <w:lang w:val="pl-PL"/>
        </w:rPr>
        <w:t>a</w:t>
      </w:r>
      <w:r w:rsidR="00822DAC" w:rsidRPr="00CF1F16">
        <w:rPr>
          <w:i/>
          <w:lang w:val="pl-PL"/>
        </w:rPr>
        <w:t>.</w:t>
      </w:r>
      <w:r w:rsidRPr="00CF1F16">
        <w:rPr>
          <w:i/>
          <w:lang w:val="pl-PL"/>
        </w:rPr>
        <w:t>2.1) Biện pháp giảm thiểu bụi phát sinh trên các tuyến đường vận chuyển nguyên vật liệu</w:t>
      </w:r>
      <w:r w:rsidR="008666A5" w:rsidRPr="00CF1F16">
        <w:rPr>
          <w:i/>
          <w:lang w:val="pl-PL"/>
        </w:rPr>
        <w:t>:</w:t>
      </w:r>
    </w:p>
    <w:p w14:paraId="427B6713" w14:textId="0955DCDF" w:rsidR="008666A5" w:rsidRPr="00CF1F16" w:rsidRDefault="008666A5" w:rsidP="00CE7491">
      <w:pPr>
        <w:pStyle w:val="Vnbnnidung0"/>
        <w:tabs>
          <w:tab w:val="left" w:pos="1028"/>
        </w:tabs>
        <w:adjustRightInd w:val="0"/>
        <w:snapToGrid w:val="0"/>
        <w:spacing w:after="0" w:line="312" w:lineRule="auto"/>
        <w:ind w:firstLine="567"/>
        <w:jc w:val="both"/>
        <w:rPr>
          <w:lang w:val="pl-PL"/>
        </w:rPr>
      </w:pPr>
      <w:r w:rsidRPr="00CF1F16">
        <w:rPr>
          <w:lang w:val="pl-PL"/>
        </w:rPr>
        <w:t>-</w:t>
      </w:r>
      <w:r w:rsidRPr="00CF1F16">
        <w:rPr>
          <w:lang w:val="vi-VN"/>
        </w:rPr>
        <w:t xml:space="preserve"> Ưu tiên chọn nguồn cung cấp vật liệu gần khu vực </w:t>
      </w:r>
      <w:r w:rsidR="00DF207D" w:rsidRPr="00CF1F16">
        <w:rPr>
          <w:lang w:val="pl-PL"/>
        </w:rPr>
        <w:t>d</w:t>
      </w:r>
      <w:r w:rsidR="00493DB0" w:rsidRPr="00CF1F16">
        <w:rPr>
          <w:lang w:val="pl-PL"/>
        </w:rPr>
        <w:t>ự án</w:t>
      </w:r>
      <w:r w:rsidRPr="00CF1F16">
        <w:rPr>
          <w:lang w:val="vi-VN"/>
        </w:rPr>
        <w:t xml:space="preserve"> để giảm quãng đường vận chuyển và giảm công tác bảo quản nhằm giảm thiểu tối đa bụi và các chất thải phát sinh cũng như giảm nguy cơ xảy ra các sự cố tai nạn giao thông</w:t>
      </w:r>
      <w:r w:rsidR="00A676FB" w:rsidRPr="00CF1F16">
        <w:rPr>
          <w:lang w:val="pl-PL"/>
        </w:rPr>
        <w:t>.</w:t>
      </w:r>
    </w:p>
    <w:p w14:paraId="254EE42C" w14:textId="689634C8" w:rsidR="00B26B7F" w:rsidRPr="00CF1F16" w:rsidRDefault="00B26B7F" w:rsidP="00CE7491">
      <w:pPr>
        <w:spacing w:line="312" w:lineRule="auto"/>
        <w:ind w:firstLine="567"/>
        <w:jc w:val="both"/>
        <w:rPr>
          <w:lang w:val="pl-PL"/>
        </w:rPr>
      </w:pPr>
      <w:r w:rsidRPr="00CF1F16">
        <w:rPr>
          <w:lang w:val="pl-PL"/>
        </w:rPr>
        <w:lastRenderedPageBreak/>
        <w:t>- Sử dụng bạt che phủ thùng xe để hạn chế khả năng bụi cuốn, bụi rơi vãi trên tuyến đường vận chuyển, đồng thời, làm vệ sinh quanh thùng xe trước khi khởi hành</w:t>
      </w:r>
      <w:r w:rsidR="00A676FB" w:rsidRPr="00CF1F16">
        <w:rPr>
          <w:lang w:val="pl-PL"/>
        </w:rPr>
        <w:t>.</w:t>
      </w:r>
    </w:p>
    <w:p w14:paraId="5E942E4B" w14:textId="3C998829" w:rsidR="00B26B7F" w:rsidRPr="00CF1F16" w:rsidRDefault="00B26B7F" w:rsidP="00CE7491">
      <w:pPr>
        <w:spacing w:line="312" w:lineRule="auto"/>
        <w:ind w:firstLine="567"/>
        <w:jc w:val="both"/>
        <w:rPr>
          <w:lang w:val="pl-PL"/>
        </w:rPr>
      </w:pPr>
      <w:r w:rsidRPr="00CF1F16">
        <w:rPr>
          <w:lang w:val="pl-PL"/>
        </w:rPr>
        <w:t>- Bố trí xe tưới nước để phun ẩm trên tuyến đường</w:t>
      </w:r>
      <w:r w:rsidR="00096151" w:rsidRPr="00CF1F16">
        <w:rPr>
          <w:lang w:val="pl-PL"/>
        </w:rPr>
        <w:t xml:space="preserve"> vận chuyển nguyên vật liệu</w:t>
      </w:r>
      <w:r w:rsidRPr="00CF1F16">
        <w:rPr>
          <w:lang w:val="pl-PL"/>
        </w:rPr>
        <w:t xml:space="preserve">, đặc biệt là tuyến đường </w:t>
      </w:r>
      <w:r w:rsidR="00780438" w:rsidRPr="00CF1F16">
        <w:rPr>
          <w:lang w:val="pl-PL"/>
        </w:rPr>
        <w:t>Hồ Chí Minh</w:t>
      </w:r>
      <w:r w:rsidRPr="00CF1F16">
        <w:rPr>
          <w:lang w:val="pl-PL"/>
        </w:rPr>
        <w:t>,</w:t>
      </w:r>
      <w:r w:rsidR="00096151" w:rsidRPr="00CF1F16">
        <w:rPr>
          <w:lang w:val="pl-PL"/>
        </w:rPr>
        <w:t xml:space="preserve"> </w:t>
      </w:r>
      <w:r w:rsidRPr="00CF1F16">
        <w:rPr>
          <w:lang w:val="pl-PL"/>
        </w:rPr>
        <w:t>tần suất trung bình 2-3 lần/ngày và tăng lên khoảng 3-4 lần/ngày nếu thời tiết có nắng, khô nóng và có gió mạnh</w:t>
      </w:r>
      <w:r w:rsidR="00A676FB" w:rsidRPr="00CF1F16">
        <w:rPr>
          <w:lang w:val="pl-PL"/>
        </w:rPr>
        <w:t>.</w:t>
      </w:r>
    </w:p>
    <w:p w14:paraId="75C0E9EE" w14:textId="03D5000E" w:rsidR="00B26B7F" w:rsidRPr="00CF1F16" w:rsidRDefault="00B26B7F" w:rsidP="00CE7491">
      <w:pPr>
        <w:spacing w:line="312" w:lineRule="auto"/>
        <w:ind w:firstLine="567"/>
        <w:jc w:val="both"/>
        <w:rPr>
          <w:lang w:val="pl-PL" w:eastAsia="zh-CN"/>
        </w:rPr>
      </w:pPr>
      <w:r w:rsidRPr="00CF1F16">
        <w:rPr>
          <w:lang w:val="pl-PL"/>
        </w:rPr>
        <w:t>- Xe chở vật liệu xây dựng không được chở quá tải trọng cho phép.</w:t>
      </w:r>
      <w:r w:rsidRPr="00CF1F16">
        <w:rPr>
          <w:lang w:val="pl-PL" w:eastAsia="zh-CN"/>
        </w:rPr>
        <w:t xml:space="preserve"> Yêu cầu lái xe phải tuân thủ quy định về biển báo, tốc độ trên tuyến đường vận chuyển</w:t>
      </w:r>
      <w:r w:rsidR="00A676FB" w:rsidRPr="00CF1F16">
        <w:rPr>
          <w:lang w:val="pl-PL" w:eastAsia="zh-CN"/>
        </w:rPr>
        <w:t>.</w:t>
      </w:r>
    </w:p>
    <w:p w14:paraId="04DB44E1" w14:textId="666BF1F2" w:rsidR="00B26B7F" w:rsidRPr="00CF1F16" w:rsidRDefault="00B26B7F" w:rsidP="00CE7491">
      <w:pPr>
        <w:spacing w:line="312" w:lineRule="auto"/>
        <w:ind w:firstLine="567"/>
        <w:jc w:val="both"/>
        <w:rPr>
          <w:lang w:val="pl-PL"/>
        </w:rPr>
      </w:pPr>
      <w:r w:rsidRPr="00CF1F16">
        <w:rPr>
          <w:lang w:val="pl-PL"/>
        </w:rPr>
        <w:t>- Bố trí công nhân thường xuyên thu dọn đất, đá phát sinh trên đường vận chuyển để thu gom lượng đất, đá, cát rơi vãi trên đường nhằm hạn chế lượng bụi cuốn phát sinh khi có phương tiện lưu thông qua đây</w:t>
      </w:r>
      <w:r w:rsidR="00A676FB" w:rsidRPr="00CF1F16">
        <w:rPr>
          <w:lang w:val="pl-PL"/>
        </w:rPr>
        <w:t>.</w:t>
      </w:r>
    </w:p>
    <w:p w14:paraId="6AEE1120" w14:textId="541C150B" w:rsidR="00B26B7F" w:rsidRPr="00CF1F16" w:rsidRDefault="00B26B7F" w:rsidP="00CE7491">
      <w:pPr>
        <w:spacing w:line="312" w:lineRule="auto"/>
        <w:ind w:firstLine="567"/>
        <w:jc w:val="both"/>
        <w:rPr>
          <w:lang w:val="pl-PL"/>
        </w:rPr>
      </w:pPr>
      <w:r w:rsidRPr="00CF1F16">
        <w:rPr>
          <w:lang w:val="pl-PL"/>
        </w:rPr>
        <w:t xml:space="preserve">- </w:t>
      </w:r>
      <w:r w:rsidR="004451EB" w:rsidRPr="00CF1F16">
        <w:rPr>
          <w:lang w:val="pl-PL"/>
        </w:rPr>
        <w:t xml:space="preserve">Đất đào hữu cơ được tận dụng để trồng cây xanh tại </w:t>
      </w:r>
      <w:r w:rsidR="00597703" w:rsidRPr="00CF1F16">
        <w:rPr>
          <w:lang w:val="pl-PL"/>
        </w:rPr>
        <w:t>d</w:t>
      </w:r>
      <w:r w:rsidR="00493DB0" w:rsidRPr="00CF1F16">
        <w:rPr>
          <w:lang w:val="pl-PL"/>
        </w:rPr>
        <w:t>ự án</w:t>
      </w:r>
      <w:r w:rsidR="004451EB" w:rsidRPr="00CF1F16">
        <w:rPr>
          <w:lang w:val="pl-PL"/>
        </w:rPr>
        <w:t>, b</w:t>
      </w:r>
      <w:r w:rsidR="00252EC4" w:rsidRPr="00CF1F16">
        <w:rPr>
          <w:lang w:val="pl-PL"/>
        </w:rPr>
        <w:t>ãi tập kết</w:t>
      </w:r>
      <w:r w:rsidR="004451EB" w:rsidRPr="00CF1F16">
        <w:rPr>
          <w:lang w:val="pl-PL"/>
        </w:rPr>
        <w:t xml:space="preserve"> được bố trí ngay trong khu đất </w:t>
      </w:r>
      <w:r w:rsidR="00597703" w:rsidRPr="00CF1F16">
        <w:rPr>
          <w:lang w:val="pl-PL"/>
        </w:rPr>
        <w:t>d</w:t>
      </w:r>
      <w:r w:rsidR="00493DB0" w:rsidRPr="00CF1F16">
        <w:rPr>
          <w:lang w:val="pl-PL"/>
        </w:rPr>
        <w:t>ự án</w:t>
      </w:r>
      <w:r w:rsidRPr="00CF1F16">
        <w:rPr>
          <w:lang w:val="pl-PL"/>
        </w:rPr>
        <w:t>,</w:t>
      </w:r>
      <w:r w:rsidR="004451EB" w:rsidRPr="00CF1F16">
        <w:rPr>
          <w:lang w:val="pl-PL"/>
        </w:rPr>
        <w:t xml:space="preserve"> vì vậy quá trình này không ảnh hưởng đến </w:t>
      </w:r>
      <w:r w:rsidR="00974BEE" w:rsidRPr="00CF1F16">
        <w:rPr>
          <w:lang w:val="pl-PL"/>
        </w:rPr>
        <w:t xml:space="preserve">các tuyesn đường và hoạt động của </w:t>
      </w:r>
      <w:r w:rsidR="004451EB" w:rsidRPr="00CF1F16">
        <w:rPr>
          <w:lang w:val="pl-PL"/>
        </w:rPr>
        <w:t>dân cư xung quanh.</w:t>
      </w:r>
      <w:r w:rsidRPr="00CF1F16">
        <w:rPr>
          <w:lang w:val="pl-PL"/>
        </w:rPr>
        <w:t xml:space="preserve"> Chủ </w:t>
      </w:r>
      <w:r w:rsidR="009F7FBD" w:rsidRPr="00CF1F16">
        <w:rPr>
          <w:lang w:val="pl-PL"/>
        </w:rPr>
        <w:t>d</w:t>
      </w:r>
      <w:r w:rsidR="00493DB0" w:rsidRPr="00CF1F16">
        <w:rPr>
          <w:lang w:val="pl-PL"/>
        </w:rPr>
        <w:t>ự án</w:t>
      </w:r>
      <w:r w:rsidRPr="00CF1F16">
        <w:rPr>
          <w:lang w:val="pl-PL"/>
        </w:rPr>
        <w:t xml:space="preserve"> yêu cầu đơn vị thi công </w:t>
      </w:r>
      <w:r w:rsidR="004451EB" w:rsidRPr="00CF1F16">
        <w:rPr>
          <w:lang w:val="pl-PL"/>
        </w:rPr>
        <w:t xml:space="preserve">tiến hành tập kết đất hữu cơ ngay sau khi đào và đảm bảo các biện pháp che chắn </w:t>
      </w:r>
      <w:r w:rsidR="00974BEE" w:rsidRPr="00CF1F16">
        <w:rPr>
          <w:lang w:val="pl-PL"/>
        </w:rPr>
        <w:t xml:space="preserve">giảm thiểu bụi phát sinh và </w:t>
      </w:r>
      <w:r w:rsidR="004451EB" w:rsidRPr="00CF1F16">
        <w:rPr>
          <w:lang w:val="pl-PL"/>
        </w:rPr>
        <w:t>hạn chế rơi vãi trong khi vận chuyể</w:t>
      </w:r>
      <w:r w:rsidR="00974BEE" w:rsidRPr="00CF1F16">
        <w:rPr>
          <w:lang w:val="pl-PL"/>
        </w:rPr>
        <w:t>n</w:t>
      </w:r>
      <w:r w:rsidRPr="00CF1F16">
        <w:rPr>
          <w:lang w:val="pl-PL"/>
        </w:rPr>
        <w:t xml:space="preserve">. </w:t>
      </w:r>
    </w:p>
    <w:p w14:paraId="54601EA9" w14:textId="3274B31E" w:rsidR="003B3C86" w:rsidRPr="00CF1F16" w:rsidRDefault="003B3C86" w:rsidP="00CE7491">
      <w:pPr>
        <w:spacing w:line="312" w:lineRule="auto"/>
        <w:ind w:firstLine="567"/>
        <w:jc w:val="both"/>
        <w:rPr>
          <w:lang w:val="pl-PL"/>
        </w:rPr>
      </w:pPr>
      <w:r w:rsidRPr="00CF1F16">
        <w:rPr>
          <w:lang w:val="pl-PL"/>
        </w:rPr>
        <w:t xml:space="preserve">- Nguyên vật liệu vận chuyển chủ yếu trên tuyến đường </w:t>
      </w:r>
      <w:r w:rsidR="00780438" w:rsidRPr="00CF1F16">
        <w:rPr>
          <w:lang w:val="pl-PL"/>
        </w:rPr>
        <w:t>Hồ Chí Minh</w:t>
      </w:r>
      <w:r w:rsidRPr="00CF1F16">
        <w:rPr>
          <w:lang w:val="pl-PL"/>
        </w:rPr>
        <w:t xml:space="preserve">, mật độ giao thông </w:t>
      </w:r>
      <w:r w:rsidR="00780438" w:rsidRPr="00CF1F16">
        <w:rPr>
          <w:lang w:val="pl-PL"/>
        </w:rPr>
        <w:t>khá thưa thớt</w:t>
      </w:r>
      <w:r w:rsidRPr="00CF1F16">
        <w:rPr>
          <w:lang w:val="pl-PL"/>
        </w:rPr>
        <w:t xml:space="preserve">, </w:t>
      </w:r>
      <w:r w:rsidR="00780438" w:rsidRPr="00CF1F16">
        <w:rPr>
          <w:lang w:val="pl-PL"/>
        </w:rPr>
        <w:t>tuy nhiên</w:t>
      </w:r>
      <w:r w:rsidRPr="00CF1F16">
        <w:rPr>
          <w:lang w:val="pl-PL"/>
        </w:rPr>
        <w:t xml:space="preserve"> đơn vị thi công </w:t>
      </w:r>
      <w:r w:rsidR="00780438" w:rsidRPr="00CF1F16">
        <w:rPr>
          <w:lang w:val="pl-PL"/>
        </w:rPr>
        <w:t>cần</w:t>
      </w:r>
      <w:r w:rsidRPr="00CF1F16">
        <w:rPr>
          <w:lang w:val="pl-PL"/>
        </w:rPr>
        <w:t xml:space="preserve"> điều tiết xe vận chuyển vào những khung giờ </w:t>
      </w:r>
      <w:r w:rsidR="00780438" w:rsidRPr="00CF1F16">
        <w:rPr>
          <w:lang w:val="pl-PL"/>
        </w:rPr>
        <w:t>hợp lý</w:t>
      </w:r>
      <w:r w:rsidRPr="00CF1F16">
        <w:rPr>
          <w:lang w:val="pl-PL"/>
        </w:rPr>
        <w:t xml:space="preserve"> giảm thiểu ảnh hưởng đến các phương tiện lưu thông trên tuyến đường.</w:t>
      </w:r>
    </w:p>
    <w:p w14:paraId="4A13EAF7" w14:textId="307C6D91" w:rsidR="00B26B7F" w:rsidRPr="00CF1F16" w:rsidRDefault="00135413" w:rsidP="00CE7491">
      <w:pPr>
        <w:spacing w:line="312" w:lineRule="auto"/>
        <w:ind w:firstLine="567"/>
        <w:jc w:val="both"/>
        <w:rPr>
          <w:bCs/>
          <w:i/>
          <w:lang w:val="pl-PL"/>
        </w:rPr>
      </w:pPr>
      <w:r w:rsidRPr="00CF1F16">
        <w:rPr>
          <w:bCs/>
          <w:i/>
          <w:lang w:val="pl-PL"/>
        </w:rPr>
        <w:t>a</w:t>
      </w:r>
      <w:r w:rsidR="00B26B7F" w:rsidRPr="00CF1F16">
        <w:rPr>
          <w:bCs/>
          <w:i/>
          <w:lang w:val="pl-PL"/>
        </w:rPr>
        <w:t xml:space="preserve">.2.2) </w:t>
      </w:r>
      <w:r w:rsidR="00B26B7F" w:rsidRPr="00CF1F16">
        <w:rPr>
          <w:i/>
          <w:lang w:val="pl-PL"/>
        </w:rPr>
        <w:t xml:space="preserve">Biện pháp giảm thiểu </w:t>
      </w:r>
      <w:r w:rsidR="00B26B7F" w:rsidRPr="00CF1F16">
        <w:rPr>
          <w:bCs/>
          <w:i/>
          <w:lang w:val="pl-PL"/>
        </w:rPr>
        <w:t>ô nhiễm đối với khí thải từ phương tiện vận chuyển</w:t>
      </w:r>
    </w:p>
    <w:p w14:paraId="7929E6C2" w14:textId="33D09204" w:rsidR="00B26B7F" w:rsidRPr="00CF1F16" w:rsidRDefault="00B26B7F" w:rsidP="00CE7491">
      <w:pPr>
        <w:spacing w:line="312" w:lineRule="auto"/>
        <w:ind w:firstLine="567"/>
        <w:jc w:val="both"/>
        <w:rPr>
          <w:bCs/>
          <w:lang w:val="pl-PL"/>
        </w:rPr>
      </w:pPr>
      <w:r w:rsidRPr="00CF1F16">
        <w:rPr>
          <w:bCs/>
          <w:lang w:val="pl-PL"/>
        </w:rPr>
        <w:t>- Lựa chọn những nhà thầu thi công có phương tiện vận tải được cơ quan đăng kiểm cấp phép</w:t>
      </w:r>
      <w:r w:rsidR="00A676FB" w:rsidRPr="00CF1F16">
        <w:rPr>
          <w:bCs/>
          <w:lang w:val="pl-PL"/>
        </w:rPr>
        <w:t>.</w:t>
      </w:r>
    </w:p>
    <w:p w14:paraId="2E383261" w14:textId="77777777" w:rsidR="009A7CC3" w:rsidRPr="00CF1F16" w:rsidRDefault="00B26B7F" w:rsidP="00CE7491">
      <w:pPr>
        <w:spacing w:line="312" w:lineRule="auto"/>
        <w:ind w:firstLine="567"/>
        <w:jc w:val="both"/>
        <w:rPr>
          <w:rFonts w:eastAsia="VNI-Times"/>
          <w:lang w:val="pl-PL" w:eastAsia="x-none"/>
        </w:rPr>
      </w:pPr>
      <w:r w:rsidRPr="00CF1F16">
        <w:rPr>
          <w:rFonts w:eastAsia="VNI-Times"/>
          <w:lang w:val="x-none" w:eastAsia="x-none"/>
        </w:rPr>
        <w:t>- Sử dụng các phương tiện vận chuyển hiện đại và thực hiện chế độ bảo dưỡng định kỳ nhằm giảm tiêu hao nhiên liệu, đồng thời giảm lượng khí thải phát sinh</w:t>
      </w:r>
      <w:r w:rsidR="00A676FB" w:rsidRPr="00CF1F16">
        <w:rPr>
          <w:rFonts w:eastAsia="VNI-Times"/>
          <w:lang w:val="pl-PL" w:eastAsia="x-none"/>
        </w:rPr>
        <w:t>.</w:t>
      </w:r>
    </w:p>
    <w:p w14:paraId="64199629" w14:textId="18166548" w:rsidR="00B26B7F" w:rsidRPr="00CF1F16" w:rsidRDefault="00B26B7F" w:rsidP="00CE7491">
      <w:pPr>
        <w:spacing w:line="312" w:lineRule="auto"/>
        <w:ind w:firstLine="567"/>
        <w:jc w:val="both"/>
        <w:rPr>
          <w:lang w:val="pl-PL"/>
        </w:rPr>
      </w:pPr>
      <w:r w:rsidRPr="00C75E77">
        <w:rPr>
          <w:spacing w:val="-6"/>
          <w:lang w:val="af-ZA"/>
        </w:rPr>
        <w:t>- Bố trí lịch vận chuyển hợp lý,</w:t>
      </w:r>
      <w:r w:rsidRPr="00C75E77">
        <w:rPr>
          <w:spacing w:val="-6"/>
          <w:lang w:val="pl-PL"/>
        </w:rPr>
        <w:t xml:space="preserve"> không tập trung các phương tiện vận chuyển hoạt động cùng lúc tại một địa điểm cố định để hạn chế ô nhiễm cục bộ do cộng hưởng</w:t>
      </w:r>
      <w:r w:rsidRPr="00CF1F16">
        <w:rPr>
          <w:lang w:val="pl-PL"/>
        </w:rPr>
        <w:t>.</w:t>
      </w:r>
    </w:p>
    <w:p w14:paraId="7D97DF5F" w14:textId="210339EB" w:rsidR="008666A5" w:rsidRPr="00CF1F16" w:rsidRDefault="008666A5" w:rsidP="00CE7491">
      <w:pPr>
        <w:pStyle w:val="Vnbnnidung0"/>
        <w:tabs>
          <w:tab w:val="left" w:pos="1028"/>
        </w:tabs>
        <w:adjustRightInd w:val="0"/>
        <w:snapToGrid w:val="0"/>
        <w:spacing w:after="0" w:line="312" w:lineRule="auto"/>
        <w:ind w:firstLine="567"/>
        <w:jc w:val="both"/>
        <w:rPr>
          <w:lang w:val="pl-PL"/>
        </w:rPr>
      </w:pPr>
      <w:r w:rsidRPr="00CF1F16">
        <w:rPr>
          <w:lang w:val="vi-VN"/>
        </w:rPr>
        <w:t>- Lái xe sẽ tuân thủ các quy định Luật Giao thông nhằm tránh ùn tắc giao thông, dẫn đến ô nhiễm không khí</w:t>
      </w:r>
      <w:r w:rsidR="00A676FB" w:rsidRPr="00CF1F16">
        <w:rPr>
          <w:lang w:val="pl-PL"/>
        </w:rPr>
        <w:t>.</w:t>
      </w:r>
    </w:p>
    <w:p w14:paraId="44A27CA9" w14:textId="7D65D2C9" w:rsidR="00B26B7F" w:rsidRPr="00CF1F16" w:rsidRDefault="00135413" w:rsidP="00CE7491">
      <w:pPr>
        <w:spacing w:line="312" w:lineRule="auto"/>
        <w:ind w:firstLine="567"/>
        <w:jc w:val="both"/>
        <w:rPr>
          <w:b/>
          <w:i/>
          <w:lang w:val="pl-PL"/>
        </w:rPr>
      </w:pPr>
      <w:r w:rsidRPr="00CF1F16">
        <w:rPr>
          <w:bCs/>
          <w:i/>
          <w:lang w:val="pl-PL"/>
        </w:rPr>
        <w:t>a</w:t>
      </w:r>
      <w:r w:rsidR="00822DAC" w:rsidRPr="00CF1F16">
        <w:rPr>
          <w:bCs/>
          <w:i/>
          <w:lang w:val="pl-PL"/>
        </w:rPr>
        <w:t>.</w:t>
      </w:r>
      <w:r w:rsidR="00B26B7F" w:rsidRPr="00CF1F16">
        <w:rPr>
          <w:bCs/>
          <w:i/>
          <w:lang w:val="pl-PL"/>
        </w:rPr>
        <w:t>2.3)</w:t>
      </w:r>
      <w:r w:rsidR="00822DAC" w:rsidRPr="00CF1F16">
        <w:rPr>
          <w:bCs/>
          <w:i/>
          <w:lang w:val="pl-PL"/>
        </w:rPr>
        <w:t xml:space="preserve"> </w:t>
      </w:r>
      <w:r w:rsidR="00B26B7F" w:rsidRPr="00CF1F16">
        <w:rPr>
          <w:i/>
          <w:lang w:val="pl-PL"/>
        </w:rPr>
        <w:t xml:space="preserve">Biện pháp giảm thiểu </w:t>
      </w:r>
      <w:r w:rsidR="00B26B7F" w:rsidRPr="00CF1F16">
        <w:rPr>
          <w:bCs/>
          <w:i/>
          <w:lang w:val="pl-PL"/>
        </w:rPr>
        <w:t xml:space="preserve">bụi do </w:t>
      </w:r>
      <w:r w:rsidR="00B26B7F" w:rsidRPr="00CF1F16">
        <w:rPr>
          <w:i/>
          <w:lang w:val="pl-PL"/>
        </w:rPr>
        <w:t>đất bám theo bánh xe từ khu vực thi công</w:t>
      </w:r>
      <w:r w:rsidR="00B26B7F" w:rsidRPr="00CF1F16">
        <w:rPr>
          <w:b/>
          <w:i/>
          <w:lang w:val="pl-PL"/>
        </w:rPr>
        <w:t xml:space="preserve"> </w:t>
      </w:r>
    </w:p>
    <w:p w14:paraId="28952A1A" w14:textId="77777777" w:rsidR="00B26B7F" w:rsidRPr="00CF1F16" w:rsidRDefault="00B26B7F" w:rsidP="00CE7491">
      <w:pPr>
        <w:spacing w:line="312" w:lineRule="auto"/>
        <w:ind w:firstLine="567"/>
        <w:jc w:val="both"/>
        <w:rPr>
          <w:rFonts w:eastAsia="VNI-Times"/>
          <w:lang w:val="x-none" w:eastAsia="x-none"/>
        </w:rPr>
      </w:pPr>
      <w:r w:rsidRPr="00CF1F16">
        <w:rPr>
          <w:rFonts w:eastAsia="VNI-Times"/>
          <w:lang w:val="x-none" w:eastAsia="x-none"/>
        </w:rPr>
        <w:t xml:space="preserve">- Trên tuyến đường vận chuyển qua khu dân cư, bố trí công nhân thường xuyên quét dọn, vệ sinh đất rơi vãi do xe vận chuyển gây ra, đặc biệt tại các nút </w:t>
      </w:r>
      <w:r w:rsidRPr="00CF1F16">
        <w:rPr>
          <w:rFonts w:eastAsia="VNI-Times"/>
          <w:lang w:val="x-none" w:eastAsia="x-none"/>
        </w:rPr>
        <w:lastRenderedPageBreak/>
        <w:t xml:space="preserve">giao cắt.  </w:t>
      </w:r>
    </w:p>
    <w:p w14:paraId="7D7CDE97" w14:textId="296A7569" w:rsidR="00B26B7F" w:rsidRPr="00CF1F16" w:rsidRDefault="00B26B7F" w:rsidP="00CE7491">
      <w:pPr>
        <w:spacing w:line="312" w:lineRule="auto"/>
        <w:ind w:firstLine="567"/>
        <w:jc w:val="both"/>
        <w:rPr>
          <w:lang w:val="pl-PL"/>
        </w:rPr>
      </w:pPr>
      <w:r w:rsidRPr="00CF1F16">
        <w:rPr>
          <w:lang w:val="pl-PL"/>
        </w:rPr>
        <w:t xml:space="preserve">- Bố trí trạm xịt rửa bánh xe tại đoạn nối từ khu vực </w:t>
      </w:r>
      <w:r w:rsidR="00597703" w:rsidRPr="00CF1F16">
        <w:rPr>
          <w:lang w:val="pl-PL"/>
        </w:rPr>
        <w:t>d</w:t>
      </w:r>
      <w:r w:rsidR="00493DB0" w:rsidRPr="00CF1F16">
        <w:rPr>
          <w:lang w:val="pl-PL"/>
        </w:rPr>
        <w:t>ự án</w:t>
      </w:r>
      <w:r w:rsidRPr="00CF1F16">
        <w:rPr>
          <w:lang w:val="pl-PL"/>
        </w:rPr>
        <w:t xml:space="preserve"> ra đường </w:t>
      </w:r>
      <w:r w:rsidR="00780438" w:rsidRPr="00CF1F16">
        <w:rPr>
          <w:lang w:val="pl-PL"/>
        </w:rPr>
        <w:t xml:space="preserve">Hồ Chí Minh </w:t>
      </w:r>
      <w:r w:rsidRPr="00CF1F16">
        <w:rPr>
          <w:lang w:val="pl-PL"/>
        </w:rPr>
        <w:t>và đường giao thông liên xã, liên thôn đoạn đi qua khu vực</w:t>
      </w:r>
      <w:r w:rsidR="00597703" w:rsidRPr="00CF1F16">
        <w:rPr>
          <w:lang w:val="pl-PL"/>
        </w:rPr>
        <w:t>d</w:t>
      </w:r>
      <w:r w:rsidR="00493DB0" w:rsidRPr="00CF1F16">
        <w:rPr>
          <w:lang w:val="pl-PL"/>
        </w:rPr>
        <w:t>ự án</w:t>
      </w:r>
      <w:r w:rsidRPr="00CF1F16">
        <w:rPr>
          <w:lang w:val="pl-PL"/>
        </w:rPr>
        <w:t xml:space="preserve"> để xịt rửa bánh xe vận chuyển ra vào </w:t>
      </w:r>
      <w:r w:rsidR="00DF207D" w:rsidRPr="00CF1F16">
        <w:rPr>
          <w:lang w:val="pl-PL"/>
        </w:rPr>
        <w:t>d</w:t>
      </w:r>
      <w:r w:rsidR="00493DB0" w:rsidRPr="00CF1F16">
        <w:rPr>
          <w:lang w:val="pl-PL"/>
        </w:rPr>
        <w:t>ự án</w:t>
      </w:r>
      <w:r w:rsidRPr="00CF1F16">
        <w:rPr>
          <w:lang w:val="pl-PL"/>
        </w:rPr>
        <w:t>.</w:t>
      </w:r>
    </w:p>
    <w:p w14:paraId="5A9AC4A8" w14:textId="47763A68" w:rsidR="00645EDE" w:rsidRPr="00CF1F16" w:rsidRDefault="004A503A" w:rsidP="00CE7491">
      <w:pPr>
        <w:pStyle w:val="Vnbnnidung0"/>
        <w:tabs>
          <w:tab w:val="left" w:pos="1028"/>
        </w:tabs>
        <w:adjustRightInd w:val="0"/>
        <w:snapToGrid w:val="0"/>
        <w:spacing w:after="0" w:line="312" w:lineRule="auto"/>
        <w:ind w:firstLine="567"/>
        <w:jc w:val="both"/>
        <w:rPr>
          <w:rFonts w:cs="Times New Roman"/>
          <w:b/>
          <w:bCs/>
          <w:i/>
          <w:lang w:val="vi-VN"/>
        </w:rPr>
      </w:pPr>
      <w:r w:rsidRPr="00CF1F16">
        <w:rPr>
          <w:b/>
          <w:bCs/>
          <w:i/>
          <w:lang w:val="pl-PL"/>
        </w:rPr>
        <w:t>b)</w:t>
      </w:r>
      <w:r w:rsidR="00645EDE" w:rsidRPr="00CF1F16">
        <w:rPr>
          <w:b/>
          <w:bCs/>
          <w:i/>
          <w:lang w:val="vi-VN"/>
        </w:rPr>
        <w:t xml:space="preserve"> </w:t>
      </w:r>
      <w:r w:rsidR="00645EDE" w:rsidRPr="00CF1F16">
        <w:rPr>
          <w:rFonts w:cs="Times New Roman"/>
          <w:b/>
          <w:bCs/>
          <w:i/>
          <w:lang w:val="vi-VN"/>
        </w:rPr>
        <w:t>Nước thải:</w:t>
      </w:r>
    </w:p>
    <w:p w14:paraId="1698E8E3" w14:textId="72FFFD9C" w:rsidR="00645EDE" w:rsidRPr="00CF1F16" w:rsidRDefault="00645EDE" w:rsidP="00CE7491">
      <w:pPr>
        <w:pStyle w:val="Vnbnnidung0"/>
        <w:tabs>
          <w:tab w:val="left" w:pos="1028"/>
        </w:tabs>
        <w:adjustRightInd w:val="0"/>
        <w:snapToGrid w:val="0"/>
        <w:spacing w:after="0" w:line="312" w:lineRule="auto"/>
        <w:ind w:firstLine="567"/>
        <w:jc w:val="both"/>
        <w:rPr>
          <w:rFonts w:cs="Times New Roman"/>
          <w:bCs/>
          <w:szCs w:val="26"/>
          <w:lang w:val="vi-VN"/>
        </w:rPr>
      </w:pPr>
      <w:r w:rsidRPr="00CF1F16">
        <w:rPr>
          <w:rFonts w:cs="Times New Roman"/>
          <w:bCs/>
          <w:szCs w:val="26"/>
          <w:lang w:val="vi-VN"/>
        </w:rPr>
        <w:t xml:space="preserve">Để phòng ngừa, giảm thiểu các tác động của nước thải, Chủ </w:t>
      </w:r>
      <w:r w:rsidR="009F7FBD" w:rsidRPr="00CF1F16">
        <w:rPr>
          <w:rFonts w:cs="Times New Roman"/>
          <w:bCs/>
          <w:szCs w:val="26"/>
          <w:lang w:val="pl-PL"/>
        </w:rPr>
        <w:t>d</w:t>
      </w:r>
      <w:r w:rsidR="00493DB0" w:rsidRPr="00CF1F16">
        <w:rPr>
          <w:rFonts w:cs="Times New Roman"/>
          <w:bCs/>
          <w:szCs w:val="26"/>
          <w:lang w:val="vi-VN"/>
        </w:rPr>
        <w:t>ự án</w:t>
      </w:r>
      <w:r w:rsidRPr="00CF1F16">
        <w:rPr>
          <w:rFonts w:cs="Times New Roman"/>
          <w:bCs/>
          <w:szCs w:val="26"/>
          <w:lang w:val="vi-VN"/>
        </w:rPr>
        <w:t xml:space="preserve"> cam kết sẽ thực hiện tốt các biện pháp sau:</w:t>
      </w:r>
    </w:p>
    <w:p w14:paraId="31890C5F" w14:textId="59DD284F" w:rsidR="00645EDE" w:rsidRPr="00CF1F16" w:rsidRDefault="004A503A" w:rsidP="00CE7491">
      <w:pPr>
        <w:pStyle w:val="minh-baocao-chuong05-heading0401"/>
        <w:widowControl w:val="0"/>
        <w:tabs>
          <w:tab w:val="clear" w:pos="1647"/>
        </w:tabs>
        <w:spacing w:before="0" w:after="0" w:line="312" w:lineRule="auto"/>
        <w:jc w:val="both"/>
        <w:rPr>
          <w:lang w:val="vi-VN"/>
        </w:rPr>
      </w:pPr>
      <w:r w:rsidRPr="00CF1F16">
        <w:rPr>
          <w:lang w:val="vi-VN"/>
        </w:rPr>
        <w:t>b</w:t>
      </w:r>
      <w:r w:rsidR="00135413" w:rsidRPr="00CF1F16">
        <w:rPr>
          <w:lang w:val="vi-VN"/>
        </w:rPr>
        <w:t>.1)</w:t>
      </w:r>
      <w:r w:rsidR="00645EDE" w:rsidRPr="00CF1F16">
        <w:rPr>
          <w:lang w:val="vi-VN"/>
        </w:rPr>
        <w:t xml:space="preserve"> Biện pháp giảm thiểu đối với nước thải sinh hoạt:</w:t>
      </w:r>
    </w:p>
    <w:p w14:paraId="1625433C" w14:textId="77777777" w:rsidR="00CB7E14" w:rsidRPr="00CF1F16" w:rsidRDefault="00CB7E14" w:rsidP="00CB7E14">
      <w:pPr>
        <w:pStyle w:val="Title"/>
        <w:widowControl w:val="0"/>
        <w:spacing w:line="312" w:lineRule="auto"/>
        <w:ind w:firstLine="567"/>
        <w:jc w:val="both"/>
        <w:outlineLvl w:val="9"/>
        <w:rPr>
          <w:rFonts w:ascii="Times New Roman" w:hAnsi="Times New Roman"/>
          <w:b w:val="0"/>
          <w:bCs/>
          <w:spacing w:val="3"/>
          <w:sz w:val="28"/>
          <w:szCs w:val="28"/>
          <w:shd w:val="clear" w:color="auto" w:fill="FFFFFF"/>
          <w:lang w:val="vi-VN"/>
        </w:rPr>
      </w:pPr>
      <w:r w:rsidRPr="00CF1F16">
        <w:rPr>
          <w:rFonts w:ascii="Times New Roman" w:hAnsi="Times New Roman"/>
          <w:b w:val="0"/>
          <w:bCs/>
          <w:spacing w:val="3"/>
          <w:sz w:val="28"/>
          <w:szCs w:val="28"/>
          <w:shd w:val="clear" w:color="auto" w:fill="FFFFFF"/>
          <w:lang w:val="vi-VN"/>
        </w:rPr>
        <w:t xml:space="preserve">- Tại khu vực lán trại trên công trường sử dụng 01 nhà vệ sinh lưu động đặt tại khu vực lán trại, sau khi kết thúc giai đoạn xây dựng Chủ Dự án hợp đồng với đơn vị có chức năng tiến hành bốc dỡ nhà vệ sinh lưu động. Thiết kế nhà vệ sinh lưu động như sau: </w:t>
      </w:r>
    </w:p>
    <w:p w14:paraId="106C8F46" w14:textId="37CBEE8A" w:rsidR="00CB7E14" w:rsidRPr="00CF1F16" w:rsidRDefault="00CB7E14" w:rsidP="00CB7E14">
      <w:pPr>
        <w:pStyle w:val="Title"/>
        <w:widowControl w:val="0"/>
        <w:spacing w:line="312" w:lineRule="auto"/>
        <w:ind w:firstLine="567"/>
        <w:jc w:val="both"/>
        <w:outlineLvl w:val="9"/>
        <w:rPr>
          <w:rFonts w:ascii="Times New Roman" w:hAnsi="Times New Roman"/>
          <w:b w:val="0"/>
          <w:bCs/>
          <w:spacing w:val="3"/>
          <w:sz w:val="28"/>
          <w:szCs w:val="28"/>
          <w:shd w:val="clear" w:color="auto" w:fill="FFFFFF"/>
          <w:lang w:val="vi-VN"/>
        </w:rPr>
      </w:pPr>
      <w:r w:rsidRPr="00CF1F16">
        <w:rPr>
          <w:rFonts w:ascii="Times New Roman" w:hAnsi="Times New Roman"/>
          <w:b w:val="0"/>
          <w:bCs/>
          <w:spacing w:val="3"/>
          <w:sz w:val="28"/>
          <w:szCs w:val="28"/>
          <w:shd w:val="clear" w:color="auto" w:fill="FFFFFF"/>
          <w:lang w:val="vi-VN"/>
        </w:rPr>
        <w:t>+ Chiều dài: 0,95 m;</w:t>
      </w:r>
    </w:p>
    <w:p w14:paraId="1EFB936C" w14:textId="39AF53B8" w:rsidR="00CB7E14" w:rsidRPr="00CF1F16" w:rsidRDefault="00CB7E14" w:rsidP="00CB7E14">
      <w:pPr>
        <w:pStyle w:val="Title"/>
        <w:widowControl w:val="0"/>
        <w:spacing w:line="312" w:lineRule="auto"/>
        <w:ind w:firstLine="567"/>
        <w:jc w:val="both"/>
        <w:outlineLvl w:val="9"/>
        <w:rPr>
          <w:rFonts w:ascii="Times New Roman" w:hAnsi="Times New Roman"/>
          <w:b w:val="0"/>
          <w:bCs/>
          <w:spacing w:val="3"/>
          <w:sz w:val="28"/>
          <w:szCs w:val="28"/>
          <w:shd w:val="clear" w:color="auto" w:fill="FFFFFF"/>
        </w:rPr>
      </w:pPr>
      <w:r w:rsidRPr="00CF1F16">
        <w:rPr>
          <w:rFonts w:ascii="Times New Roman" w:hAnsi="Times New Roman"/>
          <w:b w:val="0"/>
          <w:bCs/>
          <w:spacing w:val="3"/>
          <w:sz w:val="28"/>
          <w:szCs w:val="28"/>
          <w:shd w:val="clear" w:color="auto" w:fill="FFFFFF"/>
        </w:rPr>
        <w:t>+ Chiều rộng: 1,3 m;</w:t>
      </w:r>
    </w:p>
    <w:p w14:paraId="7C5084FD" w14:textId="090E0DF1" w:rsidR="00CB7E14" w:rsidRPr="00CF1F16" w:rsidRDefault="00CB7E14" w:rsidP="00CB7E14">
      <w:pPr>
        <w:pStyle w:val="Title"/>
        <w:widowControl w:val="0"/>
        <w:spacing w:line="312" w:lineRule="auto"/>
        <w:ind w:firstLine="567"/>
        <w:jc w:val="both"/>
        <w:outlineLvl w:val="9"/>
        <w:rPr>
          <w:rFonts w:ascii="Times New Roman" w:hAnsi="Times New Roman"/>
          <w:b w:val="0"/>
          <w:bCs/>
          <w:spacing w:val="3"/>
          <w:sz w:val="28"/>
          <w:szCs w:val="28"/>
          <w:shd w:val="clear" w:color="auto" w:fill="FFFFFF"/>
        </w:rPr>
      </w:pPr>
      <w:r w:rsidRPr="00CF1F16">
        <w:rPr>
          <w:rFonts w:ascii="Times New Roman" w:hAnsi="Times New Roman"/>
          <w:b w:val="0"/>
          <w:bCs/>
          <w:spacing w:val="3"/>
          <w:sz w:val="28"/>
          <w:szCs w:val="28"/>
          <w:shd w:val="clear" w:color="auto" w:fill="FFFFFF"/>
        </w:rPr>
        <w:t>+ Chiều cao: 2,5 m;</w:t>
      </w:r>
    </w:p>
    <w:p w14:paraId="153F818B" w14:textId="270A12D7" w:rsidR="00CB7E14" w:rsidRPr="00CF1F16" w:rsidRDefault="00CB7E14" w:rsidP="00CB7E14">
      <w:pPr>
        <w:pStyle w:val="Title"/>
        <w:widowControl w:val="0"/>
        <w:spacing w:line="312" w:lineRule="auto"/>
        <w:ind w:firstLine="567"/>
        <w:jc w:val="both"/>
        <w:outlineLvl w:val="9"/>
        <w:rPr>
          <w:rFonts w:ascii="Times New Roman" w:hAnsi="Times New Roman"/>
          <w:b w:val="0"/>
          <w:bCs/>
          <w:spacing w:val="3"/>
          <w:sz w:val="28"/>
          <w:szCs w:val="28"/>
          <w:shd w:val="clear" w:color="auto" w:fill="FFFFFF"/>
        </w:rPr>
      </w:pPr>
      <w:r w:rsidRPr="00CF1F16">
        <w:rPr>
          <w:rFonts w:ascii="Times New Roman" w:hAnsi="Times New Roman"/>
          <w:b w:val="0"/>
          <w:bCs/>
          <w:spacing w:val="3"/>
          <w:sz w:val="28"/>
          <w:szCs w:val="28"/>
          <w:shd w:val="clear" w:color="auto" w:fill="FFFFFF"/>
        </w:rPr>
        <w:t>+ Dung tích bể nước sạch: 400 lít;</w:t>
      </w:r>
    </w:p>
    <w:p w14:paraId="40135B2C" w14:textId="2AA53A00" w:rsidR="00CB7E14" w:rsidRPr="00CF1F16" w:rsidRDefault="00CB7E14" w:rsidP="00CB7E14">
      <w:pPr>
        <w:pStyle w:val="Title"/>
        <w:widowControl w:val="0"/>
        <w:spacing w:line="312" w:lineRule="auto"/>
        <w:ind w:firstLine="567"/>
        <w:jc w:val="both"/>
        <w:outlineLvl w:val="9"/>
        <w:rPr>
          <w:rFonts w:ascii="Times New Roman" w:hAnsi="Times New Roman"/>
          <w:b w:val="0"/>
          <w:bCs/>
          <w:spacing w:val="3"/>
          <w:sz w:val="28"/>
          <w:szCs w:val="28"/>
          <w:shd w:val="clear" w:color="auto" w:fill="FFFFFF"/>
        </w:rPr>
      </w:pPr>
      <w:r w:rsidRPr="00CF1F16">
        <w:rPr>
          <w:rFonts w:ascii="Times New Roman" w:hAnsi="Times New Roman"/>
          <w:b w:val="0"/>
          <w:bCs/>
          <w:spacing w:val="3"/>
          <w:sz w:val="28"/>
          <w:szCs w:val="28"/>
          <w:shd w:val="clear" w:color="auto" w:fill="FFFFFF"/>
        </w:rPr>
        <w:t xml:space="preserve">+ Dung tích bể chứa chất thải: 500 lít; </w:t>
      </w:r>
    </w:p>
    <w:p w14:paraId="5369848E" w14:textId="5B6FE329" w:rsidR="00CB7E14" w:rsidRPr="00CF1F16" w:rsidRDefault="00CB7E14" w:rsidP="00CB7E14">
      <w:pPr>
        <w:pStyle w:val="Title"/>
        <w:widowControl w:val="0"/>
        <w:spacing w:line="312" w:lineRule="auto"/>
        <w:ind w:firstLine="567"/>
        <w:jc w:val="both"/>
        <w:outlineLvl w:val="9"/>
        <w:rPr>
          <w:rFonts w:ascii="Times New Roman" w:hAnsi="Times New Roman"/>
          <w:b w:val="0"/>
          <w:bCs/>
          <w:spacing w:val="3"/>
          <w:sz w:val="28"/>
          <w:szCs w:val="28"/>
          <w:shd w:val="clear" w:color="auto" w:fill="FFFFFF"/>
        </w:rPr>
      </w:pPr>
      <w:r w:rsidRPr="00CF1F16">
        <w:rPr>
          <w:rFonts w:ascii="Times New Roman" w:hAnsi="Times New Roman"/>
          <w:b w:val="0"/>
          <w:bCs/>
          <w:spacing w:val="3"/>
          <w:sz w:val="28"/>
          <w:szCs w:val="28"/>
          <w:shd w:val="clear" w:color="auto" w:fill="FFFFFF"/>
        </w:rPr>
        <w:t>+ Nội thất: Quạt thông gió, đèn chiếu sáng bên trong, gương, lô cuốn giấy, vòi nước, công tắc;</w:t>
      </w:r>
    </w:p>
    <w:p w14:paraId="5CD6B739" w14:textId="419D87A4" w:rsidR="00CB7E14" w:rsidRPr="00CF1F16" w:rsidRDefault="00CB7E14" w:rsidP="00CB7E14">
      <w:pPr>
        <w:pStyle w:val="Title"/>
        <w:widowControl w:val="0"/>
        <w:spacing w:line="312" w:lineRule="auto"/>
        <w:ind w:firstLine="567"/>
        <w:jc w:val="both"/>
        <w:outlineLvl w:val="9"/>
        <w:rPr>
          <w:rFonts w:ascii="Times New Roman" w:hAnsi="Times New Roman"/>
          <w:b w:val="0"/>
          <w:bCs/>
          <w:spacing w:val="3"/>
          <w:sz w:val="28"/>
          <w:szCs w:val="28"/>
          <w:shd w:val="clear" w:color="auto" w:fill="FFFFFF"/>
        </w:rPr>
      </w:pPr>
      <w:r w:rsidRPr="00CF1F16">
        <w:rPr>
          <w:rFonts w:ascii="Times New Roman" w:hAnsi="Times New Roman"/>
          <w:b w:val="0"/>
          <w:bCs/>
          <w:spacing w:val="3"/>
          <w:sz w:val="28"/>
          <w:szCs w:val="28"/>
          <w:shd w:val="clear" w:color="auto" w:fill="FFFFFF"/>
        </w:rPr>
        <w:t>+ Vật liệu chế tạo bằng composite nên không bị han rỉ hay lão hóa, không bay màu.</w:t>
      </w:r>
    </w:p>
    <w:p w14:paraId="65B1B228" w14:textId="34DBAD9D" w:rsidR="00CB7E14" w:rsidRPr="00CF1F16" w:rsidRDefault="00CB7E14" w:rsidP="00CB7E14">
      <w:pPr>
        <w:pStyle w:val="Title"/>
        <w:spacing w:line="312" w:lineRule="auto"/>
        <w:ind w:firstLine="567"/>
        <w:outlineLvl w:val="9"/>
        <w:rPr>
          <w:rFonts w:ascii="Times New Roman" w:hAnsi="Times New Roman"/>
          <w:b w:val="0"/>
          <w:sz w:val="28"/>
          <w:szCs w:val="28"/>
          <w:lang w:val="vi-VN"/>
        </w:rPr>
      </w:pPr>
      <w:r w:rsidRPr="00CF1F16">
        <w:rPr>
          <w:noProof/>
        </w:rPr>
        <w:drawing>
          <wp:inline distT="0" distB="0" distL="0" distR="0" wp14:anchorId="7DEFEE36" wp14:editId="2C8CEDDB">
            <wp:extent cx="3716869" cy="3221665"/>
            <wp:effectExtent l="0" t="0" r="0" b="0"/>
            <wp:docPr id="4" name="Picture 4" descr="Nhà vệ sinh di động giá bao nhiêu? • Nhà vệ sinh di động, cho thuê nhà vệ  sinh, Container toiletNhà vệ sinh di động, cho thuê nhà vệ sinh, Container  toil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hà vệ sinh di động giá bao nhiêu? • Nhà vệ sinh di động, cho thuê nhà vệ  sinh, Container toiletNhà vệ sinh di động, cho thuê nhà vệ sinh, Container  toilet"/>
                    <pic:cNvPicPr>
                      <a:picLocks noChangeAspect="1" noChangeArrowheads="1"/>
                    </pic:cNvPicPr>
                  </pic:nvPicPr>
                  <pic:blipFill rotWithShape="1">
                    <a:blip r:embed="rId41">
                      <a:extLst>
                        <a:ext uri="{28A0092B-C50C-407E-A947-70E740481C1C}">
                          <a14:useLocalDpi xmlns:a14="http://schemas.microsoft.com/office/drawing/2010/main" val="0"/>
                        </a:ext>
                      </a:extLst>
                    </a:blip>
                    <a:srcRect t="17721" b="11945"/>
                    <a:stretch/>
                  </pic:blipFill>
                  <pic:spPr bwMode="auto">
                    <a:xfrm>
                      <a:off x="0" y="0"/>
                      <a:ext cx="3726010" cy="3229588"/>
                    </a:xfrm>
                    <a:prstGeom prst="rect">
                      <a:avLst/>
                    </a:prstGeom>
                    <a:noFill/>
                    <a:ln>
                      <a:noFill/>
                    </a:ln>
                    <a:extLst>
                      <a:ext uri="{53640926-AAD7-44D8-BBD7-CCE9431645EC}">
                        <a14:shadowObscured xmlns:a14="http://schemas.microsoft.com/office/drawing/2010/main"/>
                      </a:ext>
                    </a:extLst>
                  </pic:spPr>
                </pic:pic>
              </a:graphicData>
            </a:graphic>
          </wp:inline>
        </w:drawing>
      </w:r>
    </w:p>
    <w:p w14:paraId="6D0C939A" w14:textId="16FFEA49" w:rsidR="00CB7E14" w:rsidRPr="00CF1F16" w:rsidRDefault="00CB7E14" w:rsidP="00CB7E14">
      <w:pPr>
        <w:pStyle w:val="Caption"/>
        <w:jc w:val="center"/>
        <w:rPr>
          <w:b/>
          <w:bCs/>
          <w:color w:val="auto"/>
          <w:sz w:val="28"/>
          <w:szCs w:val="28"/>
          <w:lang w:val="vi-VN"/>
        </w:rPr>
      </w:pPr>
      <w:bookmarkStart w:id="777" w:name="_Toc137118005"/>
      <w:r w:rsidRPr="00CF1F16">
        <w:rPr>
          <w:b/>
          <w:bCs/>
          <w:color w:val="auto"/>
          <w:sz w:val="28"/>
          <w:szCs w:val="28"/>
          <w:lang w:val="vi-VN"/>
        </w:rPr>
        <w:t xml:space="preserve">Hình </w:t>
      </w:r>
      <w:r w:rsidRPr="00CF1F16">
        <w:rPr>
          <w:b/>
          <w:bCs/>
          <w:color w:val="auto"/>
          <w:sz w:val="28"/>
          <w:szCs w:val="28"/>
        </w:rPr>
        <w:fldChar w:fldCharType="begin"/>
      </w:r>
      <w:r w:rsidRPr="00CF1F16">
        <w:rPr>
          <w:b/>
          <w:bCs/>
          <w:color w:val="auto"/>
          <w:sz w:val="28"/>
          <w:szCs w:val="28"/>
          <w:lang w:val="vi-VN"/>
        </w:rPr>
        <w:instrText xml:space="preserve"> SEQ Hình \* ARABIC </w:instrText>
      </w:r>
      <w:r w:rsidRPr="00CF1F16">
        <w:rPr>
          <w:b/>
          <w:bCs/>
          <w:color w:val="auto"/>
          <w:sz w:val="28"/>
          <w:szCs w:val="28"/>
        </w:rPr>
        <w:fldChar w:fldCharType="separate"/>
      </w:r>
      <w:r w:rsidR="00780438" w:rsidRPr="00CF1F16">
        <w:rPr>
          <w:b/>
          <w:bCs/>
          <w:noProof/>
          <w:color w:val="auto"/>
          <w:sz w:val="28"/>
          <w:szCs w:val="28"/>
          <w:lang w:val="vi-VN"/>
        </w:rPr>
        <w:t>7</w:t>
      </w:r>
      <w:r w:rsidRPr="00CF1F16">
        <w:rPr>
          <w:b/>
          <w:bCs/>
          <w:color w:val="auto"/>
          <w:sz w:val="28"/>
          <w:szCs w:val="28"/>
        </w:rPr>
        <w:fldChar w:fldCharType="end"/>
      </w:r>
      <w:r w:rsidRPr="00CF1F16">
        <w:rPr>
          <w:b/>
          <w:bCs/>
          <w:color w:val="auto"/>
          <w:sz w:val="28"/>
          <w:szCs w:val="28"/>
          <w:lang w:val="vi-VN"/>
        </w:rPr>
        <w:t>. Ảnh minh họa nhà vệ sinh di động</w:t>
      </w:r>
      <w:bookmarkEnd w:id="777"/>
    </w:p>
    <w:p w14:paraId="16876A71" w14:textId="77777777" w:rsidR="00CB7E14" w:rsidRPr="00CF1F16" w:rsidRDefault="00CB7E14" w:rsidP="00CB7E14">
      <w:pPr>
        <w:pStyle w:val="Title"/>
        <w:spacing w:line="312" w:lineRule="auto"/>
        <w:ind w:firstLine="567"/>
        <w:jc w:val="both"/>
        <w:outlineLvl w:val="9"/>
        <w:rPr>
          <w:rFonts w:ascii="Times New Roman" w:hAnsi="Times New Roman"/>
          <w:b w:val="0"/>
          <w:sz w:val="28"/>
          <w:szCs w:val="28"/>
          <w:lang w:val="vi-VN"/>
        </w:rPr>
      </w:pPr>
      <w:r w:rsidRPr="00CF1F16">
        <w:rPr>
          <w:rFonts w:ascii="Times New Roman" w:hAnsi="Times New Roman"/>
          <w:b w:val="0"/>
          <w:sz w:val="28"/>
          <w:szCs w:val="28"/>
          <w:lang w:val="vi-VN"/>
        </w:rPr>
        <w:lastRenderedPageBreak/>
        <w:t>Nguyên lý hoạt động của nhà vệ sinh lưu động như sau:</w:t>
      </w:r>
    </w:p>
    <w:p w14:paraId="640B2F50" w14:textId="77777777" w:rsidR="00CB7E14" w:rsidRPr="00CF1F16" w:rsidRDefault="00CB7E14" w:rsidP="00CB7E14">
      <w:pPr>
        <w:pStyle w:val="Title"/>
        <w:spacing w:line="312" w:lineRule="auto"/>
        <w:ind w:firstLine="567"/>
        <w:jc w:val="both"/>
        <w:outlineLvl w:val="9"/>
        <w:rPr>
          <w:rFonts w:ascii="Times New Roman" w:hAnsi="Times New Roman"/>
          <w:b w:val="0"/>
          <w:sz w:val="28"/>
          <w:szCs w:val="28"/>
          <w:lang w:val="vi-VN"/>
        </w:rPr>
      </w:pPr>
      <w:r w:rsidRPr="00CF1F16">
        <w:rPr>
          <w:rFonts w:ascii="Times New Roman" w:hAnsi="Times New Roman"/>
          <w:b w:val="0"/>
          <w:sz w:val="28"/>
          <w:szCs w:val="28"/>
          <w:lang w:val="vi-VN"/>
        </w:rPr>
        <w:t xml:space="preserve">+ Nhà vệ sinh di động gồm 2 bộ phận chính: buồng và hầm nhà vệ sinh. </w:t>
      </w:r>
    </w:p>
    <w:p w14:paraId="1C230E18" w14:textId="77777777" w:rsidR="00CB7E14" w:rsidRPr="00CF1F16" w:rsidRDefault="00CB7E14" w:rsidP="00CB7E14">
      <w:pPr>
        <w:pStyle w:val="Title"/>
        <w:spacing w:line="312" w:lineRule="auto"/>
        <w:ind w:firstLine="567"/>
        <w:jc w:val="both"/>
        <w:outlineLvl w:val="9"/>
        <w:rPr>
          <w:rFonts w:ascii="Times New Roman" w:hAnsi="Times New Roman"/>
          <w:b w:val="0"/>
          <w:sz w:val="28"/>
          <w:szCs w:val="28"/>
          <w:lang w:val="vi-VN"/>
        </w:rPr>
      </w:pPr>
      <w:r w:rsidRPr="00CF1F16">
        <w:rPr>
          <w:rFonts w:ascii="Times New Roman" w:hAnsi="Times New Roman"/>
          <w:b w:val="0"/>
          <w:sz w:val="28"/>
          <w:szCs w:val="28"/>
          <w:lang w:val="vi-VN"/>
        </w:rPr>
        <w:t>+ Bể chứa nước của nhà vệ sinh công cộng hoạt động dựa trên nguyên lý phao cơ khí. Theo nguyên lý này thì nước sẽ tự động được bơm vào bồn khi hết nước và tự ngắt việc bơm này lại khi nước trong bể đạt tới một giới hạn đã định trước.</w:t>
      </w:r>
    </w:p>
    <w:p w14:paraId="07E07621" w14:textId="77777777" w:rsidR="00CB7E14" w:rsidRPr="00CF1F16" w:rsidRDefault="00CB7E14" w:rsidP="00CB7E14">
      <w:pPr>
        <w:pStyle w:val="Title"/>
        <w:spacing w:line="312" w:lineRule="auto"/>
        <w:ind w:firstLine="567"/>
        <w:jc w:val="both"/>
        <w:outlineLvl w:val="9"/>
        <w:rPr>
          <w:rFonts w:ascii="Times New Roman" w:hAnsi="Times New Roman"/>
          <w:b w:val="0"/>
          <w:sz w:val="28"/>
          <w:szCs w:val="28"/>
          <w:lang w:val="vi-VN"/>
        </w:rPr>
      </w:pPr>
      <w:r w:rsidRPr="00CF1F16">
        <w:rPr>
          <w:rFonts w:ascii="Times New Roman" w:hAnsi="Times New Roman"/>
          <w:b w:val="0"/>
          <w:sz w:val="28"/>
          <w:szCs w:val="28"/>
          <w:lang w:val="vi-VN"/>
        </w:rPr>
        <w:t>+ Các chất thải của nhà vệ sinh di động được dẫn truyền đến hầm chứa bên dưới thông qua hệ thống dây dẫn. Tại ngăn lắng tách phân (ngăn 1) phân và cặn được xử lý bằng vi sinh tạo thành dạng lỏng, sau đó được dẫn tiếp qua ngăn xử lý kỵ khí (ngăn 2) và xử lý hiếu khí (ngăn 3). Tiếp đó, nước dẫn tiếp qua ngăn lọc (ngăn 4) và dẫn ra ngoài bằng hệ thống ống (vật liệu lọc ở đây ta dùng than hoạt tính, đá sỏi). Chủ dự án cam kết xử lý nước thải sau xử lý đạt QCVN 14:2008/BTNMT – (cột B) trước khi thoát ra môi trường. Sau quá trình đảm bảo các các chất thải lúc đầu không gây ô nhiễm môi trường thì sẽ được định kỳ thuê đơn vị có chức năng hút và vận chuyển xử lý đúng theo quy định.</w:t>
      </w:r>
    </w:p>
    <w:p w14:paraId="4920876F" w14:textId="77777777" w:rsidR="00CB7E14" w:rsidRPr="00CF1F16" w:rsidRDefault="00CB7E14" w:rsidP="00CB7E14">
      <w:pPr>
        <w:pStyle w:val="Title"/>
        <w:spacing w:line="312" w:lineRule="auto"/>
        <w:ind w:firstLine="567"/>
        <w:jc w:val="both"/>
        <w:outlineLvl w:val="9"/>
        <w:rPr>
          <w:rFonts w:ascii="Times New Roman" w:hAnsi="Times New Roman"/>
          <w:b w:val="0"/>
          <w:sz w:val="28"/>
          <w:szCs w:val="28"/>
          <w:lang w:val="vi-VN"/>
        </w:rPr>
      </w:pPr>
      <w:r w:rsidRPr="00CF1F16">
        <w:rPr>
          <w:rFonts w:ascii="Times New Roman" w:hAnsi="Times New Roman"/>
          <w:b w:val="0"/>
          <w:sz w:val="28"/>
          <w:szCs w:val="28"/>
          <w:lang w:val="vi-VN"/>
        </w:rPr>
        <w:t>- Định kỳ hợp đồng với đơn vị có chức năng 3 tháng/ lần tiến hành hút các chất thải ở nhà vệ sinh lưu động đưa đi xử lý. Tránh tình trạng để quá đầy tràn ra ngoài gây ô nhiểm môi trường.</w:t>
      </w:r>
    </w:p>
    <w:p w14:paraId="0640B2FA" w14:textId="093D4E32" w:rsidR="00CB7E14" w:rsidRPr="00CF1F16" w:rsidRDefault="00CB7E14" w:rsidP="00CB7E14">
      <w:pPr>
        <w:pStyle w:val="Title"/>
        <w:spacing w:line="312" w:lineRule="auto"/>
        <w:ind w:firstLine="567"/>
        <w:jc w:val="both"/>
        <w:outlineLvl w:val="9"/>
        <w:rPr>
          <w:rFonts w:ascii="Times New Roman" w:hAnsi="Times New Roman"/>
          <w:b w:val="0"/>
          <w:sz w:val="28"/>
          <w:szCs w:val="28"/>
          <w:lang w:val="vi-VN"/>
        </w:rPr>
      </w:pPr>
      <w:r w:rsidRPr="00CF1F16">
        <w:rPr>
          <w:rFonts w:ascii="Times New Roman" w:hAnsi="Times New Roman"/>
          <w:b w:val="0"/>
          <w:sz w:val="28"/>
          <w:szCs w:val="28"/>
          <w:lang w:val="vi-VN"/>
        </w:rPr>
        <w:t>- Giáo dục ý thức bảo vệ môi trường cho CBCNV, không phóng uế bừa bãi trên khu vực công trình và các khu vực lân cận.</w:t>
      </w:r>
      <w:r w:rsidRPr="00CF1F16">
        <w:rPr>
          <w:rFonts w:ascii="Times New Roman" w:hAnsi="Times New Roman"/>
          <w:sz w:val="28"/>
          <w:szCs w:val="28"/>
          <w:lang w:val="vi-VN"/>
        </w:rPr>
        <w:t xml:space="preserve"> </w:t>
      </w:r>
      <w:r w:rsidRPr="00CF1F16">
        <w:rPr>
          <w:rFonts w:ascii="Times New Roman" w:hAnsi="Times New Roman"/>
          <w:b w:val="0"/>
          <w:sz w:val="28"/>
          <w:szCs w:val="28"/>
          <w:lang w:val="vi-VN"/>
        </w:rPr>
        <w:t xml:space="preserve">- Với nước thải chế biến thức ăn, rửa chén bát (nếu có): Được chứa trong hố lắng có lớp cát lọc gần khu vực nhà bếp để lắng và tự thấm nguồn nước thải này. Khối lượng nguồn thải này rất nhỏ so với khả năng tiếp nhận của môi trường nên có thể cho tự thấm; sau khi kết thúc hoạt động thi công thì hố này sẽ được lấp lại; </w:t>
      </w:r>
    </w:p>
    <w:p w14:paraId="7B1EC6E1" w14:textId="77777777" w:rsidR="00CB7E14" w:rsidRPr="00CF1F16" w:rsidRDefault="00CB7E14" w:rsidP="00CB7E14">
      <w:pPr>
        <w:pStyle w:val="Title"/>
        <w:spacing w:line="312" w:lineRule="auto"/>
        <w:ind w:firstLine="567"/>
        <w:jc w:val="both"/>
        <w:outlineLvl w:val="9"/>
        <w:rPr>
          <w:rFonts w:ascii="Times New Roman" w:hAnsi="Times New Roman"/>
          <w:b w:val="0"/>
          <w:sz w:val="28"/>
          <w:szCs w:val="28"/>
          <w:lang w:val="vi-VN"/>
        </w:rPr>
      </w:pPr>
      <w:r w:rsidRPr="00CF1F16">
        <w:rPr>
          <w:rFonts w:ascii="Times New Roman" w:hAnsi="Times New Roman"/>
          <w:b w:val="0"/>
          <w:sz w:val="28"/>
          <w:szCs w:val="28"/>
          <w:lang w:val="vi-VN"/>
        </w:rPr>
        <w:t>- Với nước rửa tay chân của công nhân có thành phần chủ yếu là đất cát, cặn lơ lửng nên không gây tác động môi trường đáng kể và có thể cho tự thấm vào đất qua một hố đào thể tích khoảng 2m</w:t>
      </w:r>
      <w:r w:rsidRPr="00CF1F16">
        <w:rPr>
          <w:rFonts w:ascii="Times New Roman" w:hAnsi="Times New Roman"/>
          <w:b w:val="0"/>
          <w:sz w:val="28"/>
          <w:szCs w:val="28"/>
          <w:vertAlign w:val="superscript"/>
          <w:lang w:val="vi-VN"/>
        </w:rPr>
        <w:t>3</w:t>
      </w:r>
      <w:r w:rsidRPr="00CF1F16">
        <w:rPr>
          <w:rFonts w:ascii="Times New Roman" w:hAnsi="Times New Roman"/>
          <w:b w:val="0"/>
          <w:sz w:val="28"/>
          <w:szCs w:val="28"/>
          <w:lang w:val="vi-VN"/>
        </w:rPr>
        <w:t xml:space="preserve"> ở khu vực tắm rửa của công nhân.</w:t>
      </w:r>
    </w:p>
    <w:p w14:paraId="48665FD2" w14:textId="66C0B06E" w:rsidR="00CB7E14" w:rsidRPr="00CF1F16" w:rsidRDefault="00CB7E14" w:rsidP="00CB7E14">
      <w:pPr>
        <w:pStyle w:val="Title"/>
        <w:widowControl w:val="0"/>
        <w:spacing w:line="312" w:lineRule="auto"/>
        <w:ind w:firstLine="567"/>
        <w:jc w:val="both"/>
        <w:outlineLvl w:val="9"/>
        <w:rPr>
          <w:rFonts w:ascii="Times New Roman" w:hAnsi="Times New Roman"/>
          <w:b w:val="0"/>
          <w:sz w:val="28"/>
          <w:szCs w:val="28"/>
          <w:lang w:val="vi-VN"/>
        </w:rPr>
      </w:pPr>
      <w:r w:rsidRPr="00CF1F16">
        <w:rPr>
          <w:rFonts w:ascii="Times New Roman" w:hAnsi="Times New Roman"/>
          <w:b w:val="0"/>
          <w:sz w:val="28"/>
          <w:szCs w:val="28"/>
          <w:lang w:val="vi-VN"/>
        </w:rPr>
        <w:t>- Bên cạnh đó, Chủ dự án khuyến khích nhà thầu thi công ưu tiên tuyển dụng công nhân trong khu vực, có điều kiện tự túc ăn ở. Tổ chức hợp lý nhân lực trong giai đoạn thi công. Ngoài ra còn tiến hành quản lý, nâng cao ý thức sử dụng tiết kiệm nước, không cho chảy tràn ra khu vực xây dựng, bảo vệ môi trường.</w:t>
      </w:r>
    </w:p>
    <w:p w14:paraId="6483A396" w14:textId="7EC78C82" w:rsidR="00645EDE" w:rsidRPr="00CF1F16" w:rsidRDefault="004A503A" w:rsidP="00CB7E14">
      <w:pPr>
        <w:pStyle w:val="Title"/>
        <w:widowControl w:val="0"/>
        <w:spacing w:line="312" w:lineRule="auto"/>
        <w:ind w:firstLine="567"/>
        <w:jc w:val="both"/>
        <w:outlineLvl w:val="9"/>
        <w:rPr>
          <w:rFonts w:ascii="Times New Roman" w:hAnsi="Times New Roman"/>
          <w:b w:val="0"/>
          <w:i/>
          <w:iCs/>
          <w:sz w:val="28"/>
          <w:szCs w:val="28"/>
          <w:lang w:val="vi-VN"/>
        </w:rPr>
      </w:pPr>
      <w:r w:rsidRPr="00CF1F16">
        <w:rPr>
          <w:rFonts w:ascii="Times New Roman" w:hAnsi="Times New Roman"/>
          <w:b w:val="0"/>
          <w:i/>
          <w:iCs/>
          <w:sz w:val="28"/>
          <w:szCs w:val="28"/>
          <w:lang w:val="vi-VN"/>
        </w:rPr>
        <w:t>b</w:t>
      </w:r>
      <w:r w:rsidR="00135413" w:rsidRPr="00CF1F16">
        <w:rPr>
          <w:rFonts w:ascii="Times New Roman" w:hAnsi="Times New Roman"/>
          <w:b w:val="0"/>
          <w:i/>
          <w:iCs/>
          <w:sz w:val="28"/>
          <w:szCs w:val="28"/>
          <w:lang w:val="vi-VN"/>
        </w:rPr>
        <w:t>.2)</w:t>
      </w:r>
      <w:r w:rsidR="00645EDE" w:rsidRPr="00CF1F16">
        <w:rPr>
          <w:rFonts w:ascii="Times New Roman" w:hAnsi="Times New Roman"/>
          <w:b w:val="0"/>
          <w:i/>
          <w:iCs/>
          <w:sz w:val="28"/>
          <w:szCs w:val="28"/>
          <w:lang w:val="vi-VN"/>
        </w:rPr>
        <w:t xml:space="preserve"> </w:t>
      </w:r>
      <w:r w:rsidR="00645EDE" w:rsidRPr="00CF1F16">
        <w:rPr>
          <w:rFonts w:ascii="Times New Roman" w:hAnsi="Times New Roman"/>
          <w:b w:val="0"/>
          <w:i/>
          <w:sz w:val="28"/>
          <w:szCs w:val="28"/>
          <w:lang w:val="vi-VN"/>
        </w:rPr>
        <w:t>Biện pháp giảm thiểu đ</w:t>
      </w:r>
      <w:r w:rsidR="00645EDE" w:rsidRPr="00CF1F16">
        <w:rPr>
          <w:rFonts w:ascii="Times New Roman" w:hAnsi="Times New Roman"/>
          <w:b w:val="0"/>
          <w:i/>
          <w:iCs/>
          <w:sz w:val="28"/>
          <w:szCs w:val="28"/>
          <w:lang w:val="vi-VN"/>
        </w:rPr>
        <w:t>ối với nước thải xây dựng:</w:t>
      </w:r>
    </w:p>
    <w:p w14:paraId="2927AE8D" w14:textId="77777777" w:rsidR="00645EDE" w:rsidRPr="00CF1F16" w:rsidRDefault="00645EDE" w:rsidP="00CE7491">
      <w:pPr>
        <w:pStyle w:val="Title"/>
        <w:widowControl w:val="0"/>
        <w:spacing w:line="312" w:lineRule="auto"/>
        <w:ind w:firstLine="567"/>
        <w:jc w:val="both"/>
        <w:outlineLvl w:val="9"/>
        <w:rPr>
          <w:rFonts w:ascii="Times New Roman" w:hAnsi="Times New Roman"/>
          <w:b w:val="0"/>
          <w:sz w:val="28"/>
          <w:szCs w:val="28"/>
          <w:lang w:val="vi-VN"/>
        </w:rPr>
      </w:pPr>
      <w:bookmarkStart w:id="778" w:name="_Hlk123651199"/>
      <w:r w:rsidRPr="00CF1F16">
        <w:rPr>
          <w:rFonts w:ascii="Times New Roman" w:hAnsi="Times New Roman"/>
          <w:b w:val="0"/>
          <w:sz w:val="28"/>
          <w:szCs w:val="28"/>
          <w:lang w:val="vi-VN"/>
        </w:rPr>
        <w:t xml:space="preserve">- </w:t>
      </w:r>
      <w:bookmarkStart w:id="779" w:name="_Hlk112160728"/>
      <w:r w:rsidRPr="00CF1F16">
        <w:rPr>
          <w:rFonts w:ascii="Times New Roman" w:hAnsi="Times New Roman"/>
          <w:b w:val="0"/>
          <w:sz w:val="28"/>
          <w:szCs w:val="28"/>
          <w:lang w:val="vi-VN"/>
        </w:rPr>
        <w:t>Lót đáy các vị trí trộn vữa bê tông, xi măng để hạn chế nước trộn thấm vào đất, gây ô nhiễm môi trường.</w:t>
      </w:r>
    </w:p>
    <w:p w14:paraId="726010C4" w14:textId="5FEB21C7" w:rsidR="00645EDE" w:rsidRPr="00CF1F16" w:rsidRDefault="00645EDE" w:rsidP="00CE7491">
      <w:pPr>
        <w:pStyle w:val="Title"/>
        <w:widowControl w:val="0"/>
        <w:spacing w:line="312" w:lineRule="auto"/>
        <w:ind w:firstLine="567"/>
        <w:jc w:val="both"/>
        <w:outlineLvl w:val="9"/>
        <w:rPr>
          <w:rFonts w:ascii="Times New Roman" w:hAnsi="Times New Roman"/>
          <w:b w:val="0"/>
          <w:sz w:val="28"/>
          <w:szCs w:val="28"/>
          <w:lang w:val="vi-VN"/>
        </w:rPr>
      </w:pPr>
      <w:r w:rsidRPr="00CF1F16">
        <w:rPr>
          <w:rFonts w:ascii="Times New Roman" w:hAnsi="Times New Roman"/>
          <w:b w:val="0"/>
          <w:sz w:val="28"/>
          <w:szCs w:val="28"/>
          <w:lang w:val="vi-VN"/>
        </w:rPr>
        <w:lastRenderedPageBreak/>
        <w:t xml:space="preserve">- </w:t>
      </w:r>
      <w:bookmarkStart w:id="780" w:name="_Hlk112160773"/>
      <w:r w:rsidRPr="00CF1F16">
        <w:rPr>
          <w:rFonts w:ascii="Times New Roman" w:hAnsi="Times New Roman"/>
          <w:b w:val="0"/>
          <w:sz w:val="28"/>
          <w:szCs w:val="28"/>
          <w:lang w:val="vi-VN"/>
        </w:rPr>
        <w:t>Đối với nước làm sạch dụng cụ, tận dụng lại cho việc trộn vữa xi măng.</w:t>
      </w:r>
      <w:bookmarkEnd w:id="780"/>
    </w:p>
    <w:p w14:paraId="5A7BB292" w14:textId="15B5D4B5" w:rsidR="004877C1" w:rsidRPr="00CF1F16" w:rsidRDefault="004877C1" w:rsidP="00CE7491">
      <w:pPr>
        <w:pStyle w:val="Title"/>
        <w:widowControl w:val="0"/>
        <w:spacing w:line="312" w:lineRule="auto"/>
        <w:ind w:firstLine="567"/>
        <w:jc w:val="both"/>
        <w:outlineLvl w:val="9"/>
        <w:rPr>
          <w:rFonts w:ascii="Times New Roman" w:hAnsi="Times New Roman"/>
          <w:b w:val="0"/>
          <w:sz w:val="28"/>
          <w:szCs w:val="28"/>
          <w:lang w:val="vi-VN"/>
        </w:rPr>
      </w:pPr>
      <w:r w:rsidRPr="00CF1F16">
        <w:rPr>
          <w:rFonts w:ascii="Times New Roman" w:hAnsi="Times New Roman"/>
          <w:b w:val="0"/>
          <w:sz w:val="28"/>
          <w:szCs w:val="28"/>
          <w:lang w:val="vi-VN"/>
        </w:rPr>
        <w:t>- Không thi công (trộn bê tông, xi măng…) vào những ngày trời mưa to, bão.</w:t>
      </w:r>
    </w:p>
    <w:p w14:paraId="286CDF30" w14:textId="5A869340" w:rsidR="004877C1" w:rsidRPr="00CF1F16" w:rsidRDefault="004877C1" w:rsidP="000F2E54">
      <w:pPr>
        <w:pStyle w:val="Title"/>
        <w:widowControl w:val="0"/>
        <w:spacing w:line="312" w:lineRule="auto"/>
        <w:ind w:firstLine="567"/>
        <w:jc w:val="both"/>
        <w:outlineLvl w:val="9"/>
        <w:rPr>
          <w:rFonts w:ascii="Times New Roman" w:hAnsi="Times New Roman"/>
          <w:b w:val="0"/>
          <w:sz w:val="28"/>
          <w:szCs w:val="28"/>
          <w:lang w:val="vi-VN"/>
        </w:rPr>
      </w:pPr>
      <w:r w:rsidRPr="00CF1F16">
        <w:rPr>
          <w:rFonts w:ascii="Times New Roman" w:hAnsi="Times New Roman"/>
          <w:b w:val="0"/>
          <w:spacing w:val="-6"/>
          <w:sz w:val="28"/>
          <w:szCs w:val="28"/>
          <w:lang w:val="vi-VN"/>
        </w:rPr>
        <w:t>- Khi có sự cố vỡ ống nước phải kịp thời khóa nguồn nước và thay thế ống bơm</w:t>
      </w:r>
      <w:r w:rsidRPr="00CF1F16">
        <w:rPr>
          <w:rFonts w:ascii="Times New Roman" w:hAnsi="Times New Roman"/>
          <w:b w:val="0"/>
          <w:sz w:val="28"/>
          <w:szCs w:val="28"/>
          <w:lang w:val="vi-VN"/>
        </w:rPr>
        <w:t>.</w:t>
      </w:r>
    </w:p>
    <w:bookmarkEnd w:id="778"/>
    <w:bookmarkEnd w:id="779"/>
    <w:p w14:paraId="6A701C39" w14:textId="36E05E61" w:rsidR="00645EDE" w:rsidRPr="00CF1F16" w:rsidRDefault="004A503A" w:rsidP="00CB7E14">
      <w:pPr>
        <w:pStyle w:val="Title"/>
        <w:widowControl w:val="0"/>
        <w:spacing w:line="288" w:lineRule="auto"/>
        <w:ind w:firstLine="567"/>
        <w:jc w:val="both"/>
        <w:outlineLvl w:val="9"/>
        <w:rPr>
          <w:rFonts w:ascii="Times New Roman" w:hAnsi="Times New Roman"/>
          <w:b w:val="0"/>
          <w:i/>
          <w:iCs/>
          <w:sz w:val="28"/>
          <w:szCs w:val="28"/>
          <w:lang w:val="vi-VN"/>
        </w:rPr>
      </w:pPr>
      <w:r w:rsidRPr="00CF1F16">
        <w:rPr>
          <w:rFonts w:ascii="Times New Roman" w:hAnsi="Times New Roman"/>
          <w:b w:val="0"/>
          <w:i/>
          <w:iCs/>
          <w:sz w:val="28"/>
          <w:szCs w:val="28"/>
          <w:lang w:val="vi-VN"/>
        </w:rPr>
        <w:t>b</w:t>
      </w:r>
      <w:r w:rsidR="00135413" w:rsidRPr="00CF1F16">
        <w:rPr>
          <w:rFonts w:ascii="Times New Roman" w:hAnsi="Times New Roman"/>
          <w:b w:val="0"/>
          <w:i/>
          <w:iCs/>
          <w:sz w:val="28"/>
          <w:szCs w:val="28"/>
          <w:lang w:val="vi-VN"/>
        </w:rPr>
        <w:t>.3)</w:t>
      </w:r>
      <w:r w:rsidR="00645EDE" w:rsidRPr="00CF1F16">
        <w:rPr>
          <w:rFonts w:ascii="Times New Roman" w:hAnsi="Times New Roman"/>
          <w:b w:val="0"/>
          <w:i/>
          <w:iCs/>
          <w:sz w:val="28"/>
          <w:szCs w:val="28"/>
          <w:lang w:val="vi-VN"/>
        </w:rPr>
        <w:t xml:space="preserve"> </w:t>
      </w:r>
      <w:r w:rsidR="00645EDE" w:rsidRPr="00CF1F16">
        <w:rPr>
          <w:rFonts w:ascii="Times New Roman" w:hAnsi="Times New Roman"/>
          <w:b w:val="0"/>
          <w:i/>
          <w:sz w:val="28"/>
          <w:szCs w:val="28"/>
          <w:lang w:val="vi-VN"/>
        </w:rPr>
        <w:t xml:space="preserve">Biện pháp giảm thiểu </w:t>
      </w:r>
      <w:r w:rsidR="00645EDE" w:rsidRPr="00CF1F16">
        <w:rPr>
          <w:rFonts w:ascii="Times New Roman" w:hAnsi="Times New Roman"/>
          <w:b w:val="0"/>
          <w:i/>
          <w:iCs/>
          <w:sz w:val="28"/>
          <w:szCs w:val="28"/>
          <w:lang w:val="vi-VN"/>
        </w:rPr>
        <w:t>đối với nước mưa chảy tràn:</w:t>
      </w:r>
    </w:p>
    <w:p w14:paraId="69F79BA2" w14:textId="07009379" w:rsidR="00645EDE" w:rsidRPr="00CF1F16" w:rsidRDefault="00645EDE" w:rsidP="00CB7E14">
      <w:pPr>
        <w:spacing w:line="288" w:lineRule="auto"/>
        <w:ind w:firstLine="567"/>
        <w:jc w:val="both"/>
        <w:rPr>
          <w:spacing w:val="-2"/>
          <w:lang w:val="vi-VN"/>
        </w:rPr>
      </w:pPr>
      <w:r w:rsidRPr="00CF1F16">
        <w:rPr>
          <w:spacing w:val="-2"/>
          <w:lang w:val="vi-VN"/>
        </w:rPr>
        <w:t xml:space="preserve">Trong quá trình xây dựng, đơn vị thi công sẽ có biện pháp dẫn dòng nước mưa thoát theo hướng thoát nước hiện trạng của </w:t>
      </w:r>
      <w:r w:rsidR="00597703" w:rsidRPr="00CF1F16">
        <w:rPr>
          <w:spacing w:val="-2"/>
          <w:lang w:val="vi-VN"/>
        </w:rPr>
        <w:t>d</w:t>
      </w:r>
      <w:r w:rsidR="00493DB0" w:rsidRPr="00CF1F16">
        <w:rPr>
          <w:spacing w:val="-2"/>
          <w:lang w:val="vi-VN"/>
        </w:rPr>
        <w:t>ự án</w:t>
      </w:r>
      <w:r w:rsidRPr="00CF1F16">
        <w:rPr>
          <w:spacing w:val="-2"/>
          <w:lang w:val="vi-VN"/>
        </w:rPr>
        <w:t>, nên khi đi vào thi công xây dựng các hạng mục HTKT thì vấn đề thoát nước giải quyết triệt để, không ảnh hưởng nhiều đến khu vực xung quanh:</w:t>
      </w:r>
    </w:p>
    <w:p w14:paraId="5B1A8964" w14:textId="3E906678" w:rsidR="00645EDE" w:rsidRPr="00CF1F16" w:rsidRDefault="00645EDE" w:rsidP="00CB7E14">
      <w:pPr>
        <w:spacing w:line="288" w:lineRule="auto"/>
        <w:ind w:firstLine="567"/>
        <w:jc w:val="both"/>
        <w:rPr>
          <w:spacing w:val="-2"/>
          <w:lang w:val="vi-VN"/>
        </w:rPr>
      </w:pPr>
      <w:r w:rsidRPr="00CF1F16">
        <w:rPr>
          <w:lang w:val="vi-VN"/>
        </w:rPr>
        <w:t xml:space="preserve">- </w:t>
      </w:r>
      <w:r w:rsidR="00597703" w:rsidRPr="00CF1F16">
        <w:rPr>
          <w:lang w:val="vi-VN"/>
        </w:rPr>
        <w:t>San nền đầm chặt, thoải dần từ tim đường xuống hai bên</w:t>
      </w:r>
      <w:r w:rsidRPr="00CF1F16">
        <w:rPr>
          <w:lang w:val="vi-VN"/>
        </w:rPr>
        <w:t>, trong quá trình đắp đất san nền theo phương pháp đường đồng mức với thiết kế được khống chế bở</w:t>
      </w:r>
      <w:r w:rsidR="003600D8" w:rsidRPr="00CF1F16">
        <w:rPr>
          <w:lang w:val="vi-VN"/>
        </w:rPr>
        <w:t>i</w:t>
      </w:r>
      <w:r w:rsidRPr="00CF1F16">
        <w:rPr>
          <w:lang w:val="vi-VN"/>
        </w:rPr>
        <w:t xml:space="preserve"> hệ thống cao độ các tuyến đường và độ dốc đường theo phương dọc và phương ngang, bảo điều kiện thoát nước cho khu vực.</w:t>
      </w:r>
    </w:p>
    <w:p w14:paraId="24159E9E" w14:textId="4ABBE420" w:rsidR="00645EDE" w:rsidRPr="00CF1F16" w:rsidRDefault="00645EDE" w:rsidP="00CB7E14">
      <w:pPr>
        <w:spacing w:line="288" w:lineRule="auto"/>
        <w:ind w:firstLine="567"/>
        <w:jc w:val="both"/>
        <w:rPr>
          <w:lang w:val="vi-VN"/>
        </w:rPr>
      </w:pPr>
      <w:r w:rsidRPr="00CF1F16">
        <w:rPr>
          <w:lang w:val="vi-VN"/>
        </w:rPr>
        <w:t>- Tạo mương thoát nước tạm thời dọc các tuyến đường nội vùng và bố trí các hố lắng cặn tạm thời</w:t>
      </w:r>
      <w:r w:rsidR="00A676FB" w:rsidRPr="00CF1F16">
        <w:rPr>
          <w:lang w:val="vi-VN"/>
        </w:rPr>
        <w:t>.</w:t>
      </w:r>
    </w:p>
    <w:p w14:paraId="6C72CC57" w14:textId="0169BE04" w:rsidR="00645EDE" w:rsidRPr="00CF1F16" w:rsidRDefault="00645EDE" w:rsidP="00CB7E14">
      <w:pPr>
        <w:spacing w:line="288" w:lineRule="auto"/>
        <w:ind w:firstLine="567"/>
        <w:jc w:val="both"/>
        <w:rPr>
          <w:lang w:val="vi-VN"/>
        </w:rPr>
      </w:pPr>
      <w:r w:rsidRPr="00CF1F16">
        <w:rPr>
          <w:lang w:val="vi-VN"/>
        </w:rPr>
        <w:t>- Không đổ các chất thải xây dựng, đá, cát, xà bần, dầu thải</w:t>
      </w:r>
      <w:r w:rsidR="00E734BE" w:rsidRPr="00CF1F16">
        <w:rPr>
          <w:lang w:val="vi-VN"/>
        </w:rPr>
        <w:t>…</w:t>
      </w:r>
      <w:r w:rsidRPr="00CF1F16">
        <w:rPr>
          <w:lang w:val="vi-VN"/>
        </w:rPr>
        <w:t xml:space="preserve"> từ công trường vào mương thoát nước.</w:t>
      </w:r>
    </w:p>
    <w:p w14:paraId="0B16279C" w14:textId="77777777" w:rsidR="00645EDE" w:rsidRPr="00CF1F16" w:rsidRDefault="00645EDE" w:rsidP="00CB7E14">
      <w:pPr>
        <w:spacing w:line="288" w:lineRule="auto"/>
        <w:ind w:firstLine="567"/>
        <w:jc w:val="both"/>
        <w:rPr>
          <w:lang w:val="vi-VN"/>
        </w:rPr>
      </w:pPr>
      <w:r w:rsidRPr="00CF1F16">
        <w:rPr>
          <w:lang w:val="vi-VN"/>
        </w:rPr>
        <w:t>- Thu dọn nạo vét các mương thoát nước trong quá trình thi công.</w:t>
      </w:r>
    </w:p>
    <w:p w14:paraId="6BFA44D7" w14:textId="12831D84" w:rsidR="00645EDE" w:rsidRPr="00CF1F16" w:rsidRDefault="00645EDE" w:rsidP="00CB7E14">
      <w:pPr>
        <w:spacing w:line="288" w:lineRule="auto"/>
        <w:ind w:firstLine="567"/>
        <w:jc w:val="both"/>
        <w:rPr>
          <w:lang w:val="vi-VN"/>
        </w:rPr>
      </w:pPr>
      <w:r w:rsidRPr="00CF1F16">
        <w:rPr>
          <w:lang w:val="vi-VN"/>
        </w:rPr>
        <w:t>- Các điểm tập kết vật liệu, nhà xe, nhà chứa thiết bị thi công sẽ được che chắn cẩn thận để tránh nước mưa cuốn theo dầu mỡ, chất rắn lơ lửng</w:t>
      </w:r>
      <w:r w:rsidR="00A676FB" w:rsidRPr="00CF1F16">
        <w:rPr>
          <w:lang w:val="vi-VN"/>
        </w:rPr>
        <w:t>.</w:t>
      </w:r>
    </w:p>
    <w:p w14:paraId="7B2FDCA5" w14:textId="46328F7A" w:rsidR="00645EDE" w:rsidRPr="00CF1F16" w:rsidRDefault="00645EDE" w:rsidP="00CB7E14">
      <w:pPr>
        <w:spacing w:line="288" w:lineRule="auto"/>
        <w:ind w:firstLine="567"/>
        <w:jc w:val="both"/>
        <w:rPr>
          <w:lang w:val="vi-VN"/>
        </w:rPr>
      </w:pPr>
      <w:r w:rsidRPr="00CF1F16">
        <w:rPr>
          <w:lang w:val="vi-VN"/>
        </w:rPr>
        <w:t>- Thu gom dầu mỡ bôi trơn tại các bãi đổ xe, các địa điểm đặt thiết bị thi công để tái sử dụng hoặc bán tận dụng, tránh không để chảy tràn hoặc thải tự do ra công trường.</w:t>
      </w:r>
    </w:p>
    <w:p w14:paraId="4FDC39A3" w14:textId="44B7E202" w:rsidR="00645EDE" w:rsidRPr="00CF1F16" w:rsidRDefault="00F33F70" w:rsidP="00CB7E14">
      <w:pPr>
        <w:pStyle w:val="Vnbnnidung0"/>
        <w:tabs>
          <w:tab w:val="left" w:pos="1028"/>
        </w:tabs>
        <w:adjustRightInd w:val="0"/>
        <w:snapToGrid w:val="0"/>
        <w:spacing w:after="0" w:line="288" w:lineRule="auto"/>
        <w:ind w:firstLine="567"/>
        <w:jc w:val="both"/>
        <w:rPr>
          <w:rFonts w:cs="Times New Roman"/>
          <w:b/>
          <w:i/>
          <w:lang w:val="vi-VN"/>
        </w:rPr>
      </w:pPr>
      <w:r w:rsidRPr="00CF1F16">
        <w:rPr>
          <w:rFonts w:cs="Times New Roman"/>
          <w:b/>
          <w:i/>
          <w:lang w:val="vi-VN"/>
        </w:rPr>
        <w:t>c)</w:t>
      </w:r>
      <w:r w:rsidR="00645EDE" w:rsidRPr="00CF1F16">
        <w:rPr>
          <w:rFonts w:cs="Times New Roman"/>
          <w:b/>
          <w:i/>
          <w:lang w:val="vi-VN"/>
        </w:rPr>
        <w:t xml:space="preserve"> </w:t>
      </w:r>
      <w:r w:rsidR="002077C7" w:rsidRPr="00CF1F16">
        <w:rPr>
          <w:rFonts w:cs="Times New Roman"/>
          <w:b/>
          <w:i/>
          <w:lang w:val="vi-VN"/>
        </w:rPr>
        <w:t>Chất thải rắn</w:t>
      </w:r>
    </w:p>
    <w:p w14:paraId="2A0288BB" w14:textId="2997D3F2" w:rsidR="002077C7" w:rsidRPr="00CF1F16" w:rsidRDefault="00F33F70" w:rsidP="00CE7491">
      <w:pPr>
        <w:spacing w:line="312" w:lineRule="auto"/>
        <w:ind w:firstLine="567"/>
        <w:rPr>
          <w:i/>
          <w:lang w:val="vi-VN"/>
        </w:rPr>
      </w:pPr>
      <w:r w:rsidRPr="00CF1F16">
        <w:rPr>
          <w:i/>
          <w:lang w:val="vi-VN"/>
        </w:rPr>
        <w:t>c</w:t>
      </w:r>
      <w:r w:rsidR="00135413" w:rsidRPr="00CF1F16">
        <w:rPr>
          <w:i/>
          <w:lang w:val="vi-VN"/>
        </w:rPr>
        <w:t>.1)</w:t>
      </w:r>
      <w:r w:rsidR="002077C7" w:rsidRPr="00CF1F16">
        <w:rPr>
          <w:i/>
          <w:lang w:val="vi-VN"/>
        </w:rPr>
        <w:t xml:space="preserve"> Biện pháp giảm thiểu đối với rác thải sinh hoạt:</w:t>
      </w:r>
    </w:p>
    <w:p w14:paraId="3E444586" w14:textId="0A58718D" w:rsidR="002077C7" w:rsidRPr="00CF1F16" w:rsidRDefault="002077C7" w:rsidP="00CE7491">
      <w:pPr>
        <w:pStyle w:val="Title"/>
        <w:widowControl w:val="0"/>
        <w:spacing w:line="312" w:lineRule="auto"/>
        <w:ind w:firstLine="567"/>
        <w:jc w:val="both"/>
        <w:outlineLvl w:val="9"/>
        <w:rPr>
          <w:rFonts w:ascii="Times New Roman" w:hAnsi="Times New Roman"/>
          <w:b w:val="0"/>
          <w:bCs/>
          <w:sz w:val="28"/>
          <w:szCs w:val="28"/>
          <w:lang w:val="vi-VN"/>
        </w:rPr>
      </w:pPr>
      <w:bookmarkStart w:id="781" w:name="_Hlk112160902"/>
      <w:r w:rsidRPr="00CF1F16">
        <w:rPr>
          <w:rFonts w:ascii="Times New Roman" w:hAnsi="Times New Roman"/>
          <w:b w:val="0"/>
          <w:sz w:val="28"/>
          <w:szCs w:val="28"/>
          <w:lang w:val="vi-VN"/>
        </w:rPr>
        <w:t xml:space="preserve">Chất thải sinh hoạt của công nhân có khối lượng không đáng kể. Tuy nhiên để đảm bảo vệ sinh môi trường, </w:t>
      </w:r>
      <w:r w:rsidR="00A676FB" w:rsidRPr="00CF1F16">
        <w:rPr>
          <w:rFonts w:ascii="Times New Roman" w:hAnsi="Times New Roman"/>
          <w:b w:val="0"/>
          <w:sz w:val="28"/>
          <w:szCs w:val="28"/>
          <w:lang w:val="vi-VN"/>
        </w:rPr>
        <w:t>đ</w:t>
      </w:r>
      <w:r w:rsidRPr="00CF1F16">
        <w:rPr>
          <w:rFonts w:ascii="Times New Roman" w:hAnsi="Times New Roman"/>
          <w:b w:val="0"/>
          <w:sz w:val="28"/>
          <w:szCs w:val="28"/>
          <w:lang w:val="vi-VN"/>
        </w:rPr>
        <w:t xml:space="preserve">ại diện </w:t>
      </w:r>
      <w:r w:rsidR="00597703" w:rsidRPr="00CF1F16">
        <w:rPr>
          <w:rFonts w:ascii="Times New Roman" w:hAnsi="Times New Roman"/>
          <w:b w:val="0"/>
          <w:sz w:val="28"/>
          <w:szCs w:val="28"/>
          <w:lang w:val="vi-VN"/>
        </w:rPr>
        <w:t>C</w:t>
      </w:r>
      <w:r w:rsidRPr="00CF1F16">
        <w:rPr>
          <w:rFonts w:ascii="Times New Roman" w:hAnsi="Times New Roman"/>
          <w:b w:val="0"/>
          <w:sz w:val="28"/>
          <w:szCs w:val="28"/>
          <w:lang w:val="vi-VN"/>
        </w:rPr>
        <w:t xml:space="preserve">hủ đầu tư sẽ chỉ đạo yêu cầu đơn vị thi công bố trí thùng rác cơ động </w:t>
      </w:r>
      <w:r w:rsidR="00597703" w:rsidRPr="00CF1F16">
        <w:rPr>
          <w:rFonts w:ascii="Times New Roman" w:hAnsi="Times New Roman"/>
          <w:b w:val="0"/>
          <w:sz w:val="28"/>
          <w:szCs w:val="28"/>
          <w:lang w:val="vi-VN"/>
        </w:rPr>
        <w:t>2</w:t>
      </w:r>
      <w:r w:rsidRPr="00CF1F16">
        <w:rPr>
          <w:rFonts w:ascii="Times New Roman" w:hAnsi="Times New Roman"/>
          <w:b w:val="0"/>
          <w:sz w:val="28"/>
          <w:szCs w:val="28"/>
          <w:lang w:val="vi-VN"/>
        </w:rPr>
        <w:t>0</w:t>
      </w:r>
      <w:r w:rsidR="00597703" w:rsidRPr="00CF1F16">
        <w:rPr>
          <w:rFonts w:ascii="Times New Roman" w:hAnsi="Times New Roman"/>
          <w:b w:val="0"/>
          <w:sz w:val="28"/>
          <w:szCs w:val="28"/>
          <w:lang w:val="vi-VN"/>
        </w:rPr>
        <w:t xml:space="preserve">L </w:t>
      </w:r>
      <w:r w:rsidRPr="00CF1F16">
        <w:rPr>
          <w:rFonts w:ascii="Times New Roman" w:hAnsi="Times New Roman"/>
          <w:b w:val="0"/>
          <w:sz w:val="28"/>
          <w:szCs w:val="28"/>
          <w:lang w:val="vi-VN"/>
        </w:rPr>
        <w:t xml:space="preserve">có nắp đậy tại khu vực khu vực lán trại của công nhân. Tại </w:t>
      </w:r>
      <w:r w:rsidR="00597703" w:rsidRPr="00CF1F16">
        <w:rPr>
          <w:rFonts w:ascii="Times New Roman" w:hAnsi="Times New Roman"/>
          <w:b w:val="0"/>
          <w:sz w:val="28"/>
          <w:szCs w:val="28"/>
          <w:lang w:val="vi-VN"/>
        </w:rPr>
        <w:t>lán trại</w:t>
      </w:r>
      <w:r w:rsidRPr="00CF1F16">
        <w:rPr>
          <w:rFonts w:ascii="Times New Roman" w:hAnsi="Times New Roman"/>
          <w:b w:val="0"/>
          <w:sz w:val="28"/>
          <w:szCs w:val="28"/>
          <w:lang w:val="vi-VN"/>
        </w:rPr>
        <w:t xml:space="preserve"> đặt </w:t>
      </w:r>
      <w:r w:rsidR="00597703" w:rsidRPr="00CF1F16">
        <w:rPr>
          <w:rFonts w:ascii="Times New Roman" w:hAnsi="Times New Roman"/>
          <w:b w:val="0"/>
          <w:sz w:val="28"/>
          <w:szCs w:val="28"/>
          <w:lang w:val="vi-VN"/>
        </w:rPr>
        <w:t>1</w:t>
      </w:r>
      <w:r w:rsidRPr="00CF1F16">
        <w:rPr>
          <w:rFonts w:ascii="Times New Roman" w:hAnsi="Times New Roman"/>
          <w:b w:val="0"/>
          <w:sz w:val="28"/>
          <w:szCs w:val="28"/>
          <w:lang w:val="vi-VN"/>
        </w:rPr>
        <w:t xml:space="preserve"> thùng đựng rác loại 120</w:t>
      </w:r>
      <w:r w:rsidR="00597703" w:rsidRPr="00CF1F16">
        <w:rPr>
          <w:rFonts w:ascii="Times New Roman" w:hAnsi="Times New Roman"/>
          <w:b w:val="0"/>
          <w:sz w:val="28"/>
          <w:szCs w:val="28"/>
          <w:lang w:val="vi-VN"/>
        </w:rPr>
        <w:t>L</w:t>
      </w:r>
      <w:r w:rsidRPr="00CF1F16">
        <w:rPr>
          <w:rFonts w:ascii="Times New Roman" w:hAnsi="Times New Roman"/>
          <w:b w:val="0"/>
          <w:sz w:val="28"/>
          <w:szCs w:val="28"/>
          <w:lang w:val="vi-VN"/>
        </w:rPr>
        <w:t xml:space="preserve"> để chứa rác thải sinh hoạt hàng ngày. Thùng rác sử dụng là thùng nhựa, thùng phi không có tính chất nguy hại, có nắp đậy. Rác thải sinh hoạt được chủ đầu tư </w:t>
      </w:r>
      <w:r w:rsidRPr="00CF1F16">
        <w:rPr>
          <w:rFonts w:ascii="Times New Roman" w:hAnsi="Times New Roman"/>
          <w:b w:val="0"/>
          <w:bCs/>
          <w:sz w:val="28"/>
          <w:szCs w:val="28"/>
          <w:lang w:val="vi-VN"/>
        </w:rPr>
        <w:t>hợp đồng với đơn vị chức năng tiến hành thu gom và xử lý theo quy định.</w:t>
      </w:r>
    </w:p>
    <w:bookmarkEnd w:id="781"/>
    <w:p w14:paraId="5C2C0C7B" w14:textId="639DB1A0" w:rsidR="002077C7" w:rsidRPr="00CF1F16" w:rsidRDefault="00F33F70" w:rsidP="00CE7491">
      <w:pPr>
        <w:spacing w:line="312" w:lineRule="auto"/>
        <w:ind w:firstLine="567"/>
        <w:rPr>
          <w:lang w:val="vi-VN"/>
        </w:rPr>
      </w:pPr>
      <w:r w:rsidRPr="00CF1F16">
        <w:rPr>
          <w:i/>
          <w:lang w:val="vi-VN"/>
        </w:rPr>
        <w:t>c</w:t>
      </w:r>
      <w:r w:rsidR="00C06549" w:rsidRPr="00CF1F16">
        <w:rPr>
          <w:i/>
          <w:lang w:val="vi-VN"/>
        </w:rPr>
        <w:t>.2)</w:t>
      </w:r>
      <w:r w:rsidR="002077C7" w:rsidRPr="00CF1F16">
        <w:rPr>
          <w:i/>
          <w:lang w:val="vi-VN"/>
        </w:rPr>
        <w:t xml:space="preserve"> Biện pháp giảm thiểu đối với chất thải xây dựng</w:t>
      </w:r>
      <w:r w:rsidR="002077C7" w:rsidRPr="00CF1F16">
        <w:rPr>
          <w:lang w:val="vi-VN"/>
        </w:rPr>
        <w:t>:</w:t>
      </w:r>
    </w:p>
    <w:p w14:paraId="20E7AC9E" w14:textId="3464E812" w:rsidR="002077C7" w:rsidRPr="00CF1F16" w:rsidRDefault="002077C7" w:rsidP="00CE7491">
      <w:pPr>
        <w:spacing w:line="312" w:lineRule="auto"/>
        <w:ind w:firstLine="567"/>
        <w:jc w:val="both"/>
        <w:rPr>
          <w:i/>
          <w:lang w:val="vi-VN"/>
        </w:rPr>
      </w:pPr>
      <w:bookmarkStart w:id="782" w:name="_Hlk112160963"/>
      <w:r w:rsidRPr="00CF1F16">
        <w:rPr>
          <w:lang w:val="vi-VN"/>
        </w:rPr>
        <w:t xml:space="preserve">Chất thải rắn phát sinh trong quá trình thi công xây dựng </w:t>
      </w:r>
      <w:r w:rsidR="00597703" w:rsidRPr="00CF1F16">
        <w:rPr>
          <w:lang w:val="vi-VN"/>
        </w:rPr>
        <w:t>d</w:t>
      </w:r>
      <w:r w:rsidR="00493DB0" w:rsidRPr="00CF1F16">
        <w:rPr>
          <w:lang w:val="vi-VN"/>
        </w:rPr>
        <w:t>ự án</w:t>
      </w:r>
      <w:r w:rsidRPr="00CF1F16">
        <w:rPr>
          <w:lang w:val="vi-VN"/>
        </w:rPr>
        <w:t xml:space="preserve"> chủ yếu là các loại phế thải gạch vỡ, cát, đá, vôi vữa, bê tông chết, xi măng, sắt, thép, gỗ, vỏ bao bì… Chủ đầu tư sẽ cùng với đơn vị thi công có biện pháp thu gom, phân loại, tận thu sử dụng và xử lý đối với lượng chất thải rắn xây dựng phát sinh trên để </w:t>
      </w:r>
      <w:r w:rsidRPr="00CF1F16">
        <w:rPr>
          <w:lang w:val="vi-VN"/>
        </w:rPr>
        <w:lastRenderedPageBreak/>
        <w:t xml:space="preserve">đảm bảo vệ sinh môi trường tại khu vực </w:t>
      </w:r>
      <w:r w:rsidR="00597703" w:rsidRPr="00CF1F16">
        <w:rPr>
          <w:lang w:val="vi-VN"/>
        </w:rPr>
        <w:t>d</w:t>
      </w:r>
      <w:r w:rsidR="00493DB0" w:rsidRPr="00CF1F16">
        <w:rPr>
          <w:lang w:val="vi-VN"/>
        </w:rPr>
        <w:t>ự án</w:t>
      </w:r>
      <w:r w:rsidRPr="00CF1F16">
        <w:rPr>
          <w:lang w:val="vi-VN"/>
        </w:rPr>
        <w:t xml:space="preserve"> và tránh chiếm chỗ, cản trở giao thông tại khu vực: </w:t>
      </w:r>
    </w:p>
    <w:p w14:paraId="72D5EC62" w14:textId="155A5781" w:rsidR="002077C7" w:rsidRPr="00CF1F16" w:rsidRDefault="00A676FB" w:rsidP="00CE7491">
      <w:pPr>
        <w:spacing w:line="312" w:lineRule="auto"/>
        <w:ind w:firstLine="567"/>
        <w:jc w:val="both"/>
        <w:rPr>
          <w:lang w:val="vi-VN"/>
        </w:rPr>
      </w:pPr>
      <w:r w:rsidRPr="00CF1F16">
        <w:rPr>
          <w:lang w:val="vi-VN"/>
        </w:rPr>
        <w:t>-</w:t>
      </w:r>
      <w:r w:rsidR="002077C7" w:rsidRPr="00CF1F16">
        <w:rPr>
          <w:lang w:val="vi-VN"/>
        </w:rPr>
        <w:t xml:space="preserve"> Đối với các dạng sắt thép loại, vỏ bao xi măng...</w:t>
      </w:r>
      <w:r w:rsidR="00EF766C" w:rsidRPr="00CF1F16">
        <w:rPr>
          <w:lang w:val="vi-VN"/>
        </w:rPr>
        <w:t xml:space="preserve"> </w:t>
      </w:r>
      <w:r w:rsidR="002077C7" w:rsidRPr="00CF1F16">
        <w:rPr>
          <w:lang w:val="vi-VN"/>
        </w:rPr>
        <w:t>được thu gom và bán cho các đơn vị thu mua tái chế</w:t>
      </w:r>
      <w:r w:rsidRPr="00CF1F16">
        <w:rPr>
          <w:lang w:val="vi-VN"/>
        </w:rPr>
        <w:t>.</w:t>
      </w:r>
    </w:p>
    <w:p w14:paraId="13DA5448" w14:textId="1B4E5925" w:rsidR="002077C7" w:rsidRPr="00CF1F16" w:rsidRDefault="00A676FB" w:rsidP="00CE7491">
      <w:pPr>
        <w:spacing w:line="312" w:lineRule="auto"/>
        <w:ind w:firstLine="567"/>
        <w:jc w:val="both"/>
        <w:rPr>
          <w:lang w:val="vi-VN"/>
        </w:rPr>
      </w:pPr>
      <w:r w:rsidRPr="00CF1F16">
        <w:rPr>
          <w:lang w:val="vi-VN"/>
        </w:rPr>
        <w:t>-</w:t>
      </w:r>
      <w:r w:rsidR="002077C7" w:rsidRPr="00CF1F16">
        <w:rPr>
          <w:lang w:val="vi-VN"/>
        </w:rPr>
        <w:t xml:space="preserve"> Đối với các dạng gạch, đá, vữa thải loại... </w:t>
      </w:r>
      <w:r w:rsidR="00E734BE" w:rsidRPr="00CF1F16">
        <w:rPr>
          <w:lang w:val="vi-VN"/>
        </w:rPr>
        <w:t>được thu gom và tận</w:t>
      </w:r>
      <w:r w:rsidR="002077C7" w:rsidRPr="00CF1F16">
        <w:rPr>
          <w:lang w:val="vi-VN"/>
        </w:rPr>
        <w:t xml:space="preserve"> dụng vào việc đắp nền mương thoát nước</w:t>
      </w:r>
      <w:r w:rsidRPr="00CF1F16">
        <w:rPr>
          <w:lang w:val="vi-VN"/>
        </w:rPr>
        <w:t>.</w:t>
      </w:r>
    </w:p>
    <w:p w14:paraId="39DFF831" w14:textId="54DE944F" w:rsidR="002077C7" w:rsidRPr="00CF1F16" w:rsidRDefault="00A676FB" w:rsidP="00CE7491">
      <w:pPr>
        <w:spacing w:line="312" w:lineRule="auto"/>
        <w:ind w:firstLine="567"/>
        <w:jc w:val="both"/>
        <w:rPr>
          <w:lang w:val="vi-VN"/>
        </w:rPr>
      </w:pPr>
      <w:r w:rsidRPr="00CF1F16">
        <w:rPr>
          <w:lang w:val="vi-VN"/>
        </w:rPr>
        <w:t>-</w:t>
      </w:r>
      <w:r w:rsidR="002077C7" w:rsidRPr="00CF1F16">
        <w:rPr>
          <w:lang w:val="vi-VN"/>
        </w:rPr>
        <w:t xml:space="preserve"> Các loại không tận dụng được như bao bì rách nát có thể thu gom và xử lý chung theo phương thức xử lý rác thải sinh hoạ</w:t>
      </w:r>
      <w:r w:rsidRPr="00CF1F16">
        <w:rPr>
          <w:lang w:val="vi-VN"/>
        </w:rPr>
        <w:t>t.</w:t>
      </w:r>
    </w:p>
    <w:p w14:paraId="604145D1" w14:textId="0DF38D0B" w:rsidR="002077C7" w:rsidRPr="00CF1F16" w:rsidRDefault="00A676FB" w:rsidP="00CE7491">
      <w:pPr>
        <w:spacing w:line="312" w:lineRule="auto"/>
        <w:ind w:firstLine="567"/>
        <w:jc w:val="both"/>
        <w:rPr>
          <w:lang w:val="vi-VN"/>
        </w:rPr>
      </w:pPr>
      <w:r w:rsidRPr="00CF1F16">
        <w:rPr>
          <w:lang w:val="vi-VN"/>
        </w:rPr>
        <w:t>-</w:t>
      </w:r>
      <w:r w:rsidR="002077C7" w:rsidRPr="00CF1F16">
        <w:rPr>
          <w:lang w:val="vi-VN"/>
        </w:rPr>
        <w:t xml:space="preserve"> Chất thải xây dựng được thu gom, dọn dẹp hoàn toàn sau khi thi công xong bất kỳ hạng mục nào của </w:t>
      </w:r>
      <w:r w:rsidR="00597703" w:rsidRPr="00CF1F16">
        <w:rPr>
          <w:lang w:val="vi-VN"/>
        </w:rPr>
        <w:t>d</w:t>
      </w:r>
      <w:r w:rsidR="00493DB0" w:rsidRPr="00CF1F16">
        <w:rPr>
          <w:lang w:val="vi-VN"/>
        </w:rPr>
        <w:t>ự án</w:t>
      </w:r>
      <w:r w:rsidR="002077C7" w:rsidRPr="00CF1F16">
        <w:rPr>
          <w:lang w:val="vi-VN"/>
        </w:rPr>
        <w:t xml:space="preserve"> để trả lại hiện trạng ban đầu của khu vực, tránh vứt bừa bãi, lãng phí, gây mất mỹ quan</w:t>
      </w:r>
      <w:r w:rsidRPr="00CF1F16">
        <w:rPr>
          <w:lang w:val="vi-VN"/>
        </w:rPr>
        <w:t>.</w:t>
      </w:r>
    </w:p>
    <w:p w14:paraId="432050D9" w14:textId="050522E8" w:rsidR="002077C7" w:rsidRPr="00CF1F16" w:rsidRDefault="00A676FB" w:rsidP="00CE7491">
      <w:pPr>
        <w:spacing w:line="312" w:lineRule="auto"/>
        <w:ind w:firstLine="567"/>
        <w:jc w:val="both"/>
        <w:rPr>
          <w:lang w:val="vi-VN"/>
        </w:rPr>
      </w:pPr>
      <w:r w:rsidRPr="00CF1F16">
        <w:rPr>
          <w:lang w:val="vi-VN"/>
        </w:rPr>
        <w:t>-</w:t>
      </w:r>
      <w:r w:rsidR="002077C7" w:rsidRPr="00CF1F16">
        <w:rPr>
          <w:lang w:val="vi-VN"/>
        </w:rPr>
        <w:t xml:space="preserve"> Đối với chất thải là đất đá rơi vãi trên các tuyến đường vận chuyển qua khu vực dân</w:t>
      </w:r>
      <w:r w:rsidR="00E734BE" w:rsidRPr="00CF1F16">
        <w:rPr>
          <w:lang w:val="vi-VN"/>
        </w:rPr>
        <w:t>, c</w:t>
      </w:r>
      <w:r w:rsidR="002077C7" w:rsidRPr="00CF1F16">
        <w:rPr>
          <w:lang w:val="vi-VN"/>
        </w:rPr>
        <w:t xml:space="preserve">hủ đầu tư phối hợp đơn vị thi công cắt cử người dọn vệ sinh trên đoạn đường quanh khu vực </w:t>
      </w:r>
      <w:r w:rsidR="00597703" w:rsidRPr="00CF1F16">
        <w:rPr>
          <w:lang w:val="vi-VN"/>
        </w:rPr>
        <w:t>d</w:t>
      </w:r>
      <w:r w:rsidR="00493DB0" w:rsidRPr="00CF1F16">
        <w:rPr>
          <w:lang w:val="vi-VN"/>
        </w:rPr>
        <w:t>ự án</w:t>
      </w:r>
      <w:r w:rsidRPr="00CF1F16">
        <w:rPr>
          <w:lang w:val="vi-VN"/>
        </w:rPr>
        <w:t>.</w:t>
      </w:r>
    </w:p>
    <w:p w14:paraId="49CA5A37" w14:textId="211CA6AD" w:rsidR="002077C7" w:rsidRPr="00CF1F16" w:rsidRDefault="00A676FB" w:rsidP="00CE7491">
      <w:pPr>
        <w:spacing w:line="312" w:lineRule="auto"/>
        <w:ind w:firstLine="567"/>
        <w:jc w:val="both"/>
        <w:rPr>
          <w:lang w:val="vi-VN"/>
        </w:rPr>
      </w:pPr>
      <w:r w:rsidRPr="00CF1F16">
        <w:rPr>
          <w:lang w:val="vi-VN"/>
        </w:rPr>
        <w:t>-</w:t>
      </w:r>
      <w:r w:rsidR="002077C7" w:rsidRPr="00CF1F16">
        <w:rPr>
          <w:lang w:val="vi-VN"/>
        </w:rPr>
        <w:t xml:space="preserve"> Tuyệt đối không để chất thải rắn bên ngoài khu vực </w:t>
      </w:r>
      <w:r w:rsidR="00597703" w:rsidRPr="00CF1F16">
        <w:rPr>
          <w:lang w:val="vi-VN"/>
        </w:rPr>
        <w:t>d</w:t>
      </w:r>
      <w:r w:rsidR="00493DB0" w:rsidRPr="00CF1F16">
        <w:rPr>
          <w:lang w:val="vi-VN"/>
        </w:rPr>
        <w:t>ự án</w:t>
      </w:r>
      <w:r w:rsidR="002077C7" w:rsidRPr="00CF1F16">
        <w:rPr>
          <w:lang w:val="vi-VN"/>
        </w:rPr>
        <w:t>, vừa chiếm dụng đất, gây ô nhiễm môi trường, mất mỹ quan khu vực.</w:t>
      </w:r>
    </w:p>
    <w:bookmarkEnd w:id="782"/>
    <w:p w14:paraId="72F3D176" w14:textId="7F270E22" w:rsidR="002077C7" w:rsidRPr="00CF1F16" w:rsidRDefault="00F33F70" w:rsidP="00CE7491">
      <w:pPr>
        <w:spacing w:line="312" w:lineRule="auto"/>
        <w:ind w:firstLine="567"/>
        <w:jc w:val="both"/>
        <w:rPr>
          <w:lang w:val="vi-VN"/>
        </w:rPr>
      </w:pPr>
      <w:r w:rsidRPr="00CF1F16">
        <w:rPr>
          <w:i/>
          <w:lang w:val="vi-VN"/>
        </w:rPr>
        <w:t>c</w:t>
      </w:r>
      <w:r w:rsidR="00C06549" w:rsidRPr="00CF1F16">
        <w:rPr>
          <w:i/>
          <w:lang w:val="vi-VN"/>
        </w:rPr>
        <w:t>.3)</w:t>
      </w:r>
      <w:r w:rsidR="002077C7" w:rsidRPr="00CF1F16">
        <w:rPr>
          <w:i/>
          <w:lang w:val="vi-VN"/>
        </w:rPr>
        <w:t xml:space="preserve"> Biện pháp giảm thiểu đối với lượng đất đào </w:t>
      </w:r>
      <w:r w:rsidRPr="00CF1F16">
        <w:rPr>
          <w:i/>
          <w:lang w:val="vi-VN"/>
        </w:rPr>
        <w:t>phong hóa</w:t>
      </w:r>
      <w:r w:rsidR="002077C7" w:rsidRPr="00CF1F16">
        <w:rPr>
          <w:lang w:val="vi-VN"/>
        </w:rPr>
        <w:t xml:space="preserve">: </w:t>
      </w:r>
    </w:p>
    <w:p w14:paraId="0EB781C6" w14:textId="51D62AE3" w:rsidR="002077C7" w:rsidRPr="00CF1F16" w:rsidRDefault="00A676FB" w:rsidP="00CE7491">
      <w:pPr>
        <w:autoSpaceDE w:val="0"/>
        <w:autoSpaceDN w:val="0"/>
        <w:adjustRightInd w:val="0"/>
        <w:spacing w:line="312" w:lineRule="auto"/>
        <w:ind w:firstLine="567"/>
        <w:jc w:val="both"/>
        <w:rPr>
          <w:lang w:val="vi-VN"/>
        </w:rPr>
      </w:pPr>
      <w:r w:rsidRPr="00CF1F16">
        <w:rPr>
          <w:lang w:val="vi-VN"/>
        </w:rPr>
        <w:t>-</w:t>
      </w:r>
      <w:r w:rsidR="002077C7" w:rsidRPr="00CF1F16">
        <w:rPr>
          <w:lang w:val="vi-VN"/>
        </w:rPr>
        <w:t xml:space="preserve"> Áp dụng phương pháp thi công đào đắp theo từng khu vực san nền để giảm lượng đất đào trong một thời điể</w:t>
      </w:r>
      <w:r w:rsidR="00DF207D" w:rsidRPr="00CF1F16">
        <w:rPr>
          <w:lang w:val="vi-VN"/>
        </w:rPr>
        <w:t>m.</w:t>
      </w:r>
    </w:p>
    <w:p w14:paraId="30FA3D9B" w14:textId="76D6C1E4" w:rsidR="002077C7" w:rsidRPr="00CF1F16" w:rsidRDefault="00A676FB" w:rsidP="00CE7491">
      <w:pPr>
        <w:spacing w:line="312" w:lineRule="auto"/>
        <w:ind w:firstLine="567"/>
        <w:jc w:val="both"/>
        <w:rPr>
          <w:lang w:val="vi-VN"/>
        </w:rPr>
      </w:pPr>
      <w:r w:rsidRPr="00CF1F16">
        <w:rPr>
          <w:lang w:val="vi-VN"/>
        </w:rPr>
        <w:t>-</w:t>
      </w:r>
      <w:r w:rsidR="002077C7" w:rsidRPr="00CF1F16">
        <w:rPr>
          <w:lang w:val="vi-VN"/>
        </w:rPr>
        <w:t xml:space="preserve"> Không được đổ đất đào </w:t>
      </w:r>
      <w:r w:rsidR="00F33F70" w:rsidRPr="00CF1F16">
        <w:rPr>
          <w:lang w:val="vi-VN"/>
        </w:rPr>
        <w:t>phong hóa</w:t>
      </w:r>
      <w:r w:rsidR="002077C7" w:rsidRPr="00CF1F16">
        <w:rPr>
          <w:lang w:val="vi-VN"/>
        </w:rPr>
        <w:t xml:space="preserve"> bừa bãi trên bề mặt khu vực thi công để hạn chế các tác động do bụi khi thời tiết khu vực khô hanh, có gió hoặc bị cuốn trôi theo nước mưa chảy tràn khi thời tiết có mưa</w:t>
      </w:r>
      <w:r w:rsidRPr="00CF1F16">
        <w:rPr>
          <w:lang w:val="vi-VN"/>
        </w:rPr>
        <w:t>.</w:t>
      </w:r>
    </w:p>
    <w:p w14:paraId="0B1A3163" w14:textId="724AEAA1" w:rsidR="002077C7" w:rsidRPr="00CF1F16" w:rsidRDefault="00A676FB" w:rsidP="00CE7491">
      <w:pPr>
        <w:spacing w:line="312" w:lineRule="auto"/>
        <w:ind w:firstLine="567"/>
        <w:jc w:val="both"/>
        <w:rPr>
          <w:lang w:val="vi-VN"/>
        </w:rPr>
      </w:pPr>
      <w:r w:rsidRPr="00CF1F16">
        <w:rPr>
          <w:lang w:val="vi-VN"/>
        </w:rPr>
        <w:t>-</w:t>
      </w:r>
      <w:r w:rsidR="002077C7" w:rsidRPr="00CF1F16">
        <w:rPr>
          <w:lang w:val="vi-VN"/>
        </w:rPr>
        <w:t xml:space="preserve"> Sử dụng xe để vận chuyển </w:t>
      </w:r>
      <w:r w:rsidR="002077C7" w:rsidRPr="00CF1F16">
        <w:rPr>
          <w:spacing w:val="-2"/>
          <w:lang w:val="vi-VN"/>
        </w:rPr>
        <w:t xml:space="preserve">đất, bóc đến đâu vận chuyển về </w:t>
      </w:r>
      <w:r w:rsidR="00E734BE" w:rsidRPr="00CF1F16">
        <w:rPr>
          <w:spacing w:val="-2"/>
          <w:lang w:val="vi-VN"/>
        </w:rPr>
        <w:t xml:space="preserve">điểm </w:t>
      </w:r>
      <w:r w:rsidR="00D879E6" w:rsidRPr="00CF1F16">
        <w:rPr>
          <w:lang w:val="vi-VN"/>
        </w:rPr>
        <w:t>tập kết</w:t>
      </w:r>
      <w:r w:rsidR="00F33F70" w:rsidRPr="00CF1F16">
        <w:rPr>
          <w:lang w:val="vi-VN"/>
        </w:rPr>
        <w:t xml:space="preserve"> và đắp khu vực trồng cây</w:t>
      </w:r>
      <w:r w:rsidR="002077C7" w:rsidRPr="00CF1F16">
        <w:rPr>
          <w:lang w:val="vi-VN"/>
        </w:rPr>
        <w:t xml:space="preserve"> đến đó. </w:t>
      </w:r>
    </w:p>
    <w:p w14:paraId="06E560C9" w14:textId="182D9D3E" w:rsidR="002077C7" w:rsidRPr="00CF1F16" w:rsidRDefault="005B74BE" w:rsidP="00CE7491">
      <w:pPr>
        <w:spacing w:line="312" w:lineRule="auto"/>
        <w:ind w:firstLine="567"/>
        <w:rPr>
          <w:bCs/>
          <w:i/>
          <w:iCs/>
          <w:spacing w:val="-4"/>
          <w:lang w:val="vi-VN"/>
        </w:rPr>
      </w:pPr>
      <w:r w:rsidRPr="00CF1F16">
        <w:rPr>
          <w:bCs/>
          <w:i/>
          <w:iCs/>
          <w:spacing w:val="-4"/>
          <w:lang w:val="vi-VN"/>
        </w:rPr>
        <w:t>c</w:t>
      </w:r>
      <w:r w:rsidR="00C06549" w:rsidRPr="00CF1F16">
        <w:rPr>
          <w:bCs/>
          <w:i/>
          <w:iCs/>
          <w:spacing w:val="-4"/>
          <w:lang w:val="vi-VN"/>
        </w:rPr>
        <w:t>.4)</w:t>
      </w:r>
      <w:r w:rsidR="002077C7" w:rsidRPr="00CF1F16">
        <w:rPr>
          <w:i/>
          <w:lang w:val="vi-VN"/>
        </w:rPr>
        <w:t xml:space="preserve"> Biện pháp g</w:t>
      </w:r>
      <w:r w:rsidR="002077C7" w:rsidRPr="00CF1F16">
        <w:rPr>
          <w:bCs/>
          <w:i/>
          <w:iCs/>
          <w:spacing w:val="-4"/>
          <w:lang w:val="vi-VN"/>
        </w:rPr>
        <w:t>iảm thiểu tác động tiêu do chất thải nguy hại:</w:t>
      </w:r>
    </w:p>
    <w:p w14:paraId="285CE4ED" w14:textId="77777777" w:rsidR="000C5EE2" w:rsidRPr="00CF1F16" w:rsidRDefault="000C5EE2" w:rsidP="000C5EE2">
      <w:pPr>
        <w:spacing w:line="312" w:lineRule="auto"/>
        <w:ind w:firstLine="567"/>
        <w:jc w:val="both"/>
        <w:rPr>
          <w:lang w:val="x-none"/>
        </w:rPr>
      </w:pPr>
      <w:bookmarkStart w:id="783" w:name="_Hlk120605086"/>
      <w:bookmarkStart w:id="784" w:name="_Hlk112160987"/>
      <w:r w:rsidRPr="00CF1F16">
        <w:rPr>
          <w:b/>
          <w:bCs/>
          <w:lang w:val="vi-VN"/>
        </w:rPr>
        <w:t xml:space="preserve">- </w:t>
      </w:r>
      <w:r w:rsidRPr="00CF1F16">
        <w:rPr>
          <w:lang w:val="x-none"/>
        </w:rPr>
        <w:t xml:space="preserve">Chất thải nguy hại được phân thành từng loại riêng, không để lẫn chất thải nguy hại với chất thải thông thường. </w:t>
      </w:r>
    </w:p>
    <w:p w14:paraId="0EC71C36" w14:textId="77777777" w:rsidR="000C5EE2" w:rsidRPr="00CF1F16" w:rsidRDefault="000C5EE2" w:rsidP="000C5EE2">
      <w:pPr>
        <w:spacing w:line="288" w:lineRule="auto"/>
        <w:ind w:firstLine="567"/>
        <w:jc w:val="both"/>
      </w:pPr>
      <w:r w:rsidRPr="00CF1F16">
        <w:t>- Từng loại CTNH trong giai đoạn thi công xây dựng sẽ được thu gom</w:t>
      </w:r>
      <w:r w:rsidRPr="00CF1F16">
        <w:br/>
        <w:t>riêng, bỏ vào từng thùng chứa riêng. 04 thùng chứa CTNH loại 50 lít/thùng sẽ được chứa cho từng loại CTNH. Ngoài ra, công trường sẽ bố trí khoảng 3 thùng</w:t>
      </w:r>
      <w:r w:rsidRPr="00CF1F16">
        <w:br/>
        <w:t>chứa CTNH để chứa các CTNH khác có thể phát sinh trên thực tế. Các thùng</w:t>
      </w:r>
      <w:r w:rsidRPr="00CF1F16">
        <w:br/>
        <w:t>chứa CTNH sẽ được đặt trong kho chứa CTNH có diện tích 10m</w:t>
      </w:r>
      <w:r w:rsidRPr="00CF1F16">
        <w:rPr>
          <w:vertAlign w:val="superscript"/>
        </w:rPr>
        <w:t>2</w:t>
      </w:r>
      <w:r w:rsidRPr="00CF1F16">
        <w:t>.</w:t>
      </w:r>
    </w:p>
    <w:p w14:paraId="0791FB5E" w14:textId="77777777" w:rsidR="000C5EE2" w:rsidRPr="00CF1F16" w:rsidRDefault="000C5EE2" w:rsidP="000C5EE2">
      <w:pPr>
        <w:spacing w:line="288" w:lineRule="auto"/>
        <w:ind w:firstLine="567"/>
        <w:jc w:val="both"/>
      </w:pPr>
      <w:r w:rsidRPr="00CF1F16">
        <w:t>- Định kỳ hợp đồng với đơn vị có đủ chức năng thu gom, vận chuyển và xử lý chất thải nguy hại với tần suất thu gom 06 tháng/lần.</w:t>
      </w:r>
    </w:p>
    <w:p w14:paraId="0664FE06" w14:textId="77777777" w:rsidR="000C5EE2" w:rsidRPr="00CF1F16" w:rsidRDefault="000C5EE2" w:rsidP="000C5EE2">
      <w:pPr>
        <w:spacing w:line="312" w:lineRule="auto"/>
        <w:ind w:firstLine="567"/>
        <w:jc w:val="both"/>
        <w:rPr>
          <w:bCs/>
          <w:lang w:val="x-none"/>
        </w:rPr>
      </w:pPr>
      <w:r w:rsidRPr="00CF1F16">
        <w:rPr>
          <w:b/>
        </w:rPr>
        <w:t>-</w:t>
      </w:r>
      <w:r w:rsidRPr="00CF1F16">
        <w:rPr>
          <w:bCs/>
        </w:rPr>
        <w:t xml:space="preserve"> </w:t>
      </w:r>
      <w:r w:rsidRPr="00CF1F16">
        <w:rPr>
          <w:bCs/>
          <w:lang w:val="x-none"/>
        </w:rPr>
        <w:t xml:space="preserve">Không tổ chức thay dầu, sửa chữa xe, máy tại công trường mà thực hiện tại </w:t>
      </w:r>
      <w:r w:rsidRPr="00CF1F16">
        <w:rPr>
          <w:bCs/>
          <w:lang w:val="x-none"/>
        </w:rPr>
        <w:lastRenderedPageBreak/>
        <w:t>các cơ sở sửa xe, gara chuyên dụng đã đăng ký chủ nguồn chất thải nguy hại theo đúng quy định tại Thông tư số 02/2022/TT-BTNMT ngày 10/01/2022 của Bộ TNMT Quy định chi tiết thi hành một số điều của Luật Bảo vệ môi trường.</w:t>
      </w:r>
    </w:p>
    <w:p w14:paraId="6B71DA7C" w14:textId="77777777" w:rsidR="000C5EE2" w:rsidRPr="00CF1F16" w:rsidRDefault="000C5EE2" w:rsidP="000C5EE2">
      <w:pPr>
        <w:spacing w:line="312" w:lineRule="auto"/>
        <w:ind w:firstLine="567"/>
        <w:jc w:val="both"/>
        <w:rPr>
          <w:bCs/>
          <w:sz w:val="26"/>
        </w:rPr>
      </w:pPr>
      <w:r w:rsidRPr="00CF1F16">
        <w:rPr>
          <w:b/>
        </w:rPr>
        <w:t>-</w:t>
      </w:r>
      <w:r w:rsidRPr="00CF1F16">
        <w:rPr>
          <w:bCs/>
        </w:rPr>
        <w:t xml:space="preserve"> Tuy nhiên, khi có sự cố hỏng hóc máy móc, thiết bị và phương tiện thi công mà cần sửa chữa tại công trường phải bố trí vật lót đáy (bạt hoặc tôn) để không cho dầu mỡ rơi vãi xuống nền đất và thu gom vào thùng chứa có nắp đậy rồi đưa về các cơ sở sửa chữa để đưa đi xử lý theo quy định về xử lý chất thải nguy hại. </w:t>
      </w:r>
    </w:p>
    <w:p w14:paraId="09D7AAA1" w14:textId="77777777" w:rsidR="000C5EE2" w:rsidRPr="00CF1F16" w:rsidRDefault="000C5EE2" w:rsidP="000C5EE2">
      <w:pPr>
        <w:spacing w:line="312" w:lineRule="auto"/>
        <w:ind w:firstLine="567"/>
        <w:jc w:val="both"/>
      </w:pPr>
      <w:r w:rsidRPr="00CF1F16">
        <w:rPr>
          <w:b/>
        </w:rPr>
        <w:t>-</w:t>
      </w:r>
      <w:r w:rsidRPr="00CF1F16">
        <w:rPr>
          <w:bCs/>
        </w:rPr>
        <w:t xml:space="preserve"> Chủ dự án cam kết thu gom và xử lý </w:t>
      </w:r>
      <w:r w:rsidRPr="00CF1F16">
        <w:t xml:space="preserve">chất thải nguy hại theo đúng quy định tại </w:t>
      </w:r>
      <w:r w:rsidRPr="00CF1F16">
        <w:rPr>
          <w:bCs/>
          <w:lang w:val="x-none"/>
        </w:rPr>
        <w:t>Thông tư số 02/2022/TT-BTNMT ngày 10/01/2022 của Bộ TNMT Quy định chi tiết thi hành một số điều của Luật Bảo vệ môi trường</w:t>
      </w:r>
      <w:r w:rsidRPr="00CF1F16">
        <w:t>.</w:t>
      </w:r>
    </w:p>
    <w:p w14:paraId="7E6091A4" w14:textId="61DB1FA4" w:rsidR="009E6D8A" w:rsidRPr="00CF1F16" w:rsidRDefault="009E6D8A" w:rsidP="00CE7491">
      <w:pPr>
        <w:spacing w:line="312" w:lineRule="auto"/>
        <w:ind w:firstLine="567"/>
        <w:jc w:val="both"/>
        <w:rPr>
          <w:b/>
          <w:bCs/>
          <w:i/>
          <w:iCs/>
          <w:spacing w:val="-4"/>
          <w:lang w:val="vi-VN"/>
        </w:rPr>
      </w:pPr>
      <w:r w:rsidRPr="00CF1F16">
        <w:rPr>
          <w:b/>
          <w:bCs/>
          <w:i/>
          <w:iCs/>
          <w:spacing w:val="-4"/>
          <w:lang w:val="vi-VN"/>
        </w:rPr>
        <w:t>d) Biện pháp giảm thiểu tác động tại bãi đổ</w:t>
      </w:r>
      <w:r w:rsidR="00640DEE" w:rsidRPr="00CF1F16">
        <w:rPr>
          <w:b/>
          <w:bCs/>
          <w:i/>
          <w:iCs/>
          <w:spacing w:val="-4"/>
          <w:lang w:val="vi-VN"/>
        </w:rPr>
        <w:t xml:space="preserve"> </w:t>
      </w:r>
      <w:r w:rsidRPr="00CF1F16">
        <w:rPr>
          <w:b/>
          <w:bCs/>
          <w:i/>
          <w:iCs/>
          <w:spacing w:val="-4"/>
          <w:lang w:val="vi-VN"/>
        </w:rPr>
        <w:t>đất phong hóa</w:t>
      </w:r>
    </w:p>
    <w:p w14:paraId="5544ED28" w14:textId="7EF5580F" w:rsidR="009E6D8A" w:rsidRPr="00CF1F16" w:rsidRDefault="009E6D8A" w:rsidP="00CE7491">
      <w:pPr>
        <w:spacing w:line="312" w:lineRule="auto"/>
        <w:ind w:firstLine="567"/>
        <w:jc w:val="both"/>
        <w:rPr>
          <w:spacing w:val="-4"/>
          <w:lang w:val="vi-VN"/>
        </w:rPr>
      </w:pPr>
      <w:r w:rsidRPr="00CF1F16">
        <w:rPr>
          <w:spacing w:val="-4"/>
          <w:lang w:val="vi-VN"/>
        </w:rPr>
        <w:t>- Đối với bụi, khí thải:</w:t>
      </w:r>
    </w:p>
    <w:p w14:paraId="25402705" w14:textId="10A162AB" w:rsidR="009E6D8A" w:rsidRPr="00CF1F16" w:rsidRDefault="009E6D8A" w:rsidP="00CE7491">
      <w:pPr>
        <w:spacing w:line="312" w:lineRule="auto"/>
        <w:ind w:firstLine="567"/>
        <w:jc w:val="both"/>
        <w:rPr>
          <w:spacing w:val="-4"/>
          <w:lang w:val="vi-VN"/>
        </w:rPr>
      </w:pPr>
      <w:r w:rsidRPr="00CF1F16">
        <w:rPr>
          <w:lang w:val="vi-VN"/>
        </w:rPr>
        <w:t>+ Phủ bạt thùng xe chở đất phong hóa mặt khu vực dự án khi vận chuyển đất đi đổ</w:t>
      </w:r>
      <w:r w:rsidRPr="00CF1F16">
        <w:rPr>
          <w:spacing w:val="-4"/>
          <w:lang w:val="vi-VN"/>
        </w:rPr>
        <w:t>;</w:t>
      </w:r>
    </w:p>
    <w:p w14:paraId="001F13DF" w14:textId="0250BF98" w:rsidR="009E6D8A" w:rsidRPr="00CF1F16" w:rsidRDefault="009E6D8A" w:rsidP="00CE7491">
      <w:pPr>
        <w:spacing w:line="312" w:lineRule="auto"/>
        <w:ind w:firstLine="567"/>
        <w:jc w:val="both"/>
        <w:rPr>
          <w:spacing w:val="-4"/>
          <w:lang w:val="vi-VN"/>
        </w:rPr>
      </w:pPr>
      <w:r w:rsidRPr="00CF1F16">
        <w:rPr>
          <w:spacing w:val="-4"/>
          <w:lang w:val="vi-VN"/>
        </w:rPr>
        <w:t>+ Không đổ vào những ngày trời gió to để tránh khuếch tán bụi, gây ảnh hưởng đến khu vực xung quanh;</w:t>
      </w:r>
    </w:p>
    <w:p w14:paraId="41BC0F8F" w14:textId="1D595BF8" w:rsidR="009E6D8A" w:rsidRPr="00CF1F16" w:rsidRDefault="009E6D8A" w:rsidP="009E6D8A">
      <w:pPr>
        <w:spacing w:line="312" w:lineRule="auto"/>
        <w:ind w:firstLine="567"/>
        <w:jc w:val="both"/>
        <w:rPr>
          <w:spacing w:val="-4"/>
          <w:lang w:val="vi-VN"/>
        </w:rPr>
      </w:pPr>
      <w:r w:rsidRPr="00CF1F16">
        <w:rPr>
          <w:spacing w:val="-4"/>
          <w:lang w:val="vi-VN"/>
        </w:rPr>
        <w:t>+ Không tập trung đổ đất vào cùng một thời điểm để tránh ô nhiễm cộng hưởng;</w:t>
      </w:r>
    </w:p>
    <w:p w14:paraId="0829EA8D" w14:textId="07CCFC8E" w:rsidR="009E6D8A" w:rsidRPr="00CF1F16" w:rsidRDefault="009E6D8A" w:rsidP="009E6D8A">
      <w:pPr>
        <w:spacing w:line="312" w:lineRule="auto"/>
        <w:ind w:firstLine="567"/>
        <w:jc w:val="both"/>
        <w:rPr>
          <w:spacing w:val="-4"/>
          <w:lang w:val="vi-VN"/>
        </w:rPr>
      </w:pPr>
      <w:r w:rsidRPr="00CF1F16">
        <w:rPr>
          <w:spacing w:val="-4"/>
          <w:lang w:val="vi-VN"/>
        </w:rPr>
        <w:t>+ Khi đổ đất phải san gạt tránh để lại các ụ đất khi có gió sẽ khuếch tán bụi ảnh hưởng đến khu vực xung quanh.</w:t>
      </w:r>
    </w:p>
    <w:p w14:paraId="5E017B39" w14:textId="3A0C70A8" w:rsidR="009E6D8A" w:rsidRPr="00CF1F16" w:rsidRDefault="009E6D8A" w:rsidP="009E6D8A">
      <w:pPr>
        <w:spacing w:line="312" w:lineRule="auto"/>
        <w:ind w:firstLine="567"/>
        <w:jc w:val="both"/>
        <w:rPr>
          <w:spacing w:val="-4"/>
          <w:lang w:val="vi-VN"/>
        </w:rPr>
      </w:pPr>
      <w:r w:rsidRPr="00CF1F16">
        <w:rPr>
          <w:spacing w:val="-4"/>
          <w:lang w:val="vi-VN"/>
        </w:rPr>
        <w:t>- Đối với nước mưa chảy tràn:</w:t>
      </w:r>
    </w:p>
    <w:p w14:paraId="0A4AC1F7" w14:textId="675FE08A" w:rsidR="009E6D8A" w:rsidRPr="00CF1F16" w:rsidRDefault="009E6D8A" w:rsidP="009E6D8A">
      <w:pPr>
        <w:spacing w:line="312" w:lineRule="auto"/>
        <w:ind w:firstLine="567"/>
        <w:jc w:val="both"/>
        <w:rPr>
          <w:lang w:val="vi-VN"/>
        </w:rPr>
      </w:pPr>
      <w:r w:rsidRPr="00CF1F16">
        <w:rPr>
          <w:lang w:val="vi-VN"/>
        </w:rPr>
        <w:t xml:space="preserve">+ Chủ dự án sẽ tạo hố lắng tạm thời để thu gom nước mưa trong quá trình đổ </w:t>
      </w:r>
      <w:r w:rsidR="00383EB5" w:rsidRPr="00CF1F16">
        <w:rPr>
          <w:lang w:val="vi-VN"/>
        </w:rPr>
        <w:t>đất phong hóa</w:t>
      </w:r>
      <w:r w:rsidRPr="00CF1F16">
        <w:rPr>
          <w:lang w:val="vi-VN"/>
        </w:rPr>
        <w:t xml:space="preserve"> để hạn chế tối đa tác động của nước mưa chảy tràn tại </w:t>
      </w:r>
      <w:r w:rsidRPr="00CF1F16">
        <w:rPr>
          <w:lang w:val="it-IT"/>
        </w:rPr>
        <w:t>bãi</w:t>
      </w:r>
      <w:r w:rsidR="00383EB5" w:rsidRPr="00CF1F16">
        <w:rPr>
          <w:lang w:val="it-IT"/>
        </w:rPr>
        <w:t xml:space="preserve"> đổ</w:t>
      </w:r>
      <w:r w:rsidRPr="00CF1F16">
        <w:rPr>
          <w:lang w:val="vi-VN"/>
        </w:rPr>
        <w:t>;</w:t>
      </w:r>
    </w:p>
    <w:p w14:paraId="10ACAA05" w14:textId="6E9E8775" w:rsidR="009E6D8A" w:rsidRPr="00CF1F16" w:rsidRDefault="009E6D8A" w:rsidP="009E6D8A">
      <w:pPr>
        <w:spacing w:line="312" w:lineRule="auto"/>
        <w:ind w:firstLine="567"/>
        <w:jc w:val="both"/>
        <w:rPr>
          <w:spacing w:val="-4"/>
          <w:lang w:val="vi-VN"/>
        </w:rPr>
      </w:pPr>
      <w:bookmarkStart w:id="785" w:name="_Hlk120605115"/>
      <w:bookmarkEnd w:id="783"/>
      <w:r w:rsidRPr="00CF1F16">
        <w:rPr>
          <w:lang w:val="vi-VN"/>
        </w:rPr>
        <w:t>+ Không đổ đất vào những ngày trời mưa to.</w:t>
      </w:r>
      <w:bookmarkEnd w:id="785"/>
    </w:p>
    <w:bookmarkEnd w:id="784"/>
    <w:p w14:paraId="0B2A5555" w14:textId="68CF6C2F" w:rsidR="005B74BE" w:rsidRPr="00CF1F16" w:rsidRDefault="005B74BE" w:rsidP="00CE7491">
      <w:pPr>
        <w:pStyle w:val="Vnbnnidung0"/>
        <w:tabs>
          <w:tab w:val="left" w:pos="1028"/>
        </w:tabs>
        <w:adjustRightInd w:val="0"/>
        <w:snapToGrid w:val="0"/>
        <w:spacing w:after="0" w:line="312" w:lineRule="auto"/>
        <w:ind w:firstLine="567"/>
        <w:jc w:val="both"/>
        <w:rPr>
          <w:i/>
          <w:lang w:val="vi-VN"/>
        </w:rPr>
      </w:pPr>
      <w:r w:rsidRPr="00CF1F16">
        <w:rPr>
          <w:b/>
          <w:i/>
          <w:lang w:val="vi-VN"/>
        </w:rPr>
        <w:t>3.1.2.</w:t>
      </w:r>
      <w:r w:rsidR="00A319F0" w:rsidRPr="00CF1F16">
        <w:rPr>
          <w:b/>
          <w:i/>
          <w:lang w:val="vi-VN"/>
        </w:rPr>
        <w:t>2</w:t>
      </w:r>
      <w:r w:rsidRPr="00CF1F16">
        <w:rPr>
          <w:b/>
          <w:i/>
          <w:lang w:val="vi-VN"/>
        </w:rPr>
        <w:t>. Biện pháp giảm thiểu tác động không liên quan đến chất thải</w:t>
      </w:r>
    </w:p>
    <w:p w14:paraId="1808F9B5" w14:textId="3C7130DD" w:rsidR="002077C7" w:rsidRPr="00CF1F16" w:rsidRDefault="005B74BE" w:rsidP="00CE7491">
      <w:pPr>
        <w:pStyle w:val="Vnbnnidung0"/>
        <w:tabs>
          <w:tab w:val="left" w:pos="1028"/>
        </w:tabs>
        <w:adjustRightInd w:val="0"/>
        <w:snapToGrid w:val="0"/>
        <w:spacing w:after="0" w:line="312" w:lineRule="auto"/>
        <w:ind w:firstLine="567"/>
        <w:jc w:val="both"/>
        <w:rPr>
          <w:rFonts w:cs="Times New Roman"/>
          <w:b/>
          <w:i/>
          <w:lang w:val="vi-VN"/>
        </w:rPr>
      </w:pPr>
      <w:r w:rsidRPr="00CF1F16">
        <w:rPr>
          <w:rFonts w:cs="Times New Roman"/>
          <w:b/>
          <w:i/>
        </w:rPr>
        <w:t>a)</w:t>
      </w:r>
      <w:r w:rsidR="002077C7" w:rsidRPr="00CF1F16">
        <w:rPr>
          <w:rFonts w:cs="Times New Roman"/>
          <w:b/>
          <w:i/>
          <w:lang w:val="vi-VN"/>
        </w:rPr>
        <w:t xml:space="preserve"> Tiếng ồn, độ rung:</w:t>
      </w:r>
    </w:p>
    <w:p w14:paraId="1CA41365" w14:textId="02936126" w:rsidR="002077C7" w:rsidRPr="00CF1F16" w:rsidRDefault="002077C7" w:rsidP="00CE7491">
      <w:pPr>
        <w:spacing w:line="312" w:lineRule="auto"/>
        <w:ind w:firstLine="567"/>
        <w:jc w:val="both"/>
        <w:rPr>
          <w:b/>
          <w:bCs/>
          <w:i/>
          <w:iCs/>
          <w:lang w:val="nb-NO"/>
        </w:rPr>
      </w:pPr>
      <w:r w:rsidRPr="00CF1F16">
        <w:rPr>
          <w:lang w:val="es-ES"/>
        </w:rPr>
        <w:t xml:space="preserve">Để hạn chế ảnh hưởng của tiếng ồn, độ rung trong quá trình hoạt động đến sức khỏe công nhân khai thác, đời sống hàng ngày của người dân, Chủ </w:t>
      </w:r>
      <w:r w:rsidR="009F7FBD" w:rsidRPr="00CF1F16">
        <w:rPr>
          <w:lang w:val="es-ES"/>
        </w:rPr>
        <w:t>d</w:t>
      </w:r>
      <w:r w:rsidR="00493DB0" w:rsidRPr="00CF1F16">
        <w:rPr>
          <w:lang w:val="es-ES"/>
        </w:rPr>
        <w:t>ự án</w:t>
      </w:r>
      <w:r w:rsidRPr="00CF1F16">
        <w:rPr>
          <w:lang w:val="es-ES"/>
        </w:rPr>
        <w:t xml:space="preserve"> sẽ thực hiện một số biện pháp giảm thiểu sau:</w:t>
      </w:r>
    </w:p>
    <w:p w14:paraId="5D88CBC7" w14:textId="19E6653D" w:rsidR="002077C7" w:rsidRPr="00CF1F16" w:rsidRDefault="002077C7" w:rsidP="00CE7491">
      <w:pPr>
        <w:spacing w:line="312" w:lineRule="auto"/>
        <w:ind w:firstLine="567"/>
        <w:jc w:val="both"/>
        <w:rPr>
          <w:lang w:val="nb-NO"/>
        </w:rPr>
      </w:pPr>
      <w:r w:rsidRPr="00CF1F16">
        <w:rPr>
          <w:lang w:val="nb-NO"/>
        </w:rPr>
        <w:t>- Sử dụng các máy móc, phương tiện đã được đăng kiểm định kỳ nhằm đảm bảo tiếng ồn nằm trong giới hạn cho phép</w:t>
      </w:r>
      <w:r w:rsidR="00A676FB" w:rsidRPr="00CF1F16">
        <w:rPr>
          <w:lang w:val="nb-NO"/>
        </w:rPr>
        <w:t>.</w:t>
      </w:r>
    </w:p>
    <w:p w14:paraId="63FE7313" w14:textId="7A23FEFF" w:rsidR="002077C7" w:rsidRPr="00CF1F16" w:rsidRDefault="002077C7" w:rsidP="00CE7491">
      <w:pPr>
        <w:spacing w:line="312" w:lineRule="auto"/>
        <w:ind w:firstLine="567"/>
        <w:jc w:val="both"/>
        <w:rPr>
          <w:lang w:val="es-ES"/>
        </w:rPr>
      </w:pPr>
      <w:r w:rsidRPr="00CF1F16">
        <w:rPr>
          <w:lang w:val="es-ES"/>
        </w:rPr>
        <w:t>- Chú trọng chế độ bảo dưỡng thiết bị, máy móc bảo đảm các yêu cầu về cân bằng thiết bị nhằm hạn chế khả năng gây ồn do thiết bị khai thác và vận chuyển sinh ra</w:t>
      </w:r>
      <w:r w:rsidR="00A676FB" w:rsidRPr="00CF1F16">
        <w:rPr>
          <w:lang w:val="es-ES"/>
        </w:rPr>
        <w:t>.</w:t>
      </w:r>
    </w:p>
    <w:p w14:paraId="33917B51" w14:textId="0E555B4E" w:rsidR="002077C7" w:rsidRPr="00CF1F16" w:rsidRDefault="002077C7" w:rsidP="00CE7491">
      <w:pPr>
        <w:spacing w:line="312" w:lineRule="auto"/>
        <w:ind w:firstLine="567"/>
        <w:jc w:val="both"/>
        <w:rPr>
          <w:lang w:val="es-ES"/>
        </w:rPr>
      </w:pPr>
      <w:r w:rsidRPr="00CF1F16">
        <w:rPr>
          <w:lang w:val="es-ES"/>
        </w:rPr>
        <w:t xml:space="preserve">- </w:t>
      </w:r>
      <w:r w:rsidRPr="00CF1F16">
        <w:rPr>
          <w:rStyle w:val="fontstyle01"/>
          <w:rFonts w:eastAsia="MS Mincho"/>
          <w:i w:val="0"/>
          <w:color w:val="auto"/>
          <w:sz w:val="28"/>
          <w:szCs w:val="28"/>
          <w:lang w:val="es-ES"/>
        </w:rPr>
        <w:t xml:space="preserve">Lập kế hoạch thi công hợp lý, không sử dụng nhiều máy móc, thiết bị thi </w:t>
      </w:r>
      <w:r w:rsidRPr="00CF1F16">
        <w:rPr>
          <w:rStyle w:val="fontstyle01"/>
          <w:rFonts w:eastAsia="MS Mincho"/>
          <w:i w:val="0"/>
          <w:color w:val="auto"/>
          <w:sz w:val="28"/>
          <w:szCs w:val="28"/>
          <w:lang w:val="es-ES"/>
        </w:rPr>
        <w:lastRenderedPageBreak/>
        <w:t>công gây tiếng ồn và độ rung lớn cùng một thời điểm</w:t>
      </w:r>
      <w:r w:rsidRPr="00CF1F16">
        <w:rPr>
          <w:rStyle w:val="fontstyle01"/>
          <w:rFonts w:eastAsia="MS Mincho"/>
          <w:color w:val="auto"/>
          <w:sz w:val="28"/>
          <w:szCs w:val="28"/>
          <w:lang w:val="es-ES"/>
        </w:rPr>
        <w:t xml:space="preserve"> </w:t>
      </w:r>
      <w:r w:rsidRPr="00CF1F16">
        <w:rPr>
          <w:spacing w:val="-4"/>
          <w:lang w:val="es-ES"/>
        </w:rPr>
        <w:t>nhằm hạn chế các tác động đến sức khỏe người công nhân</w:t>
      </w:r>
      <w:r w:rsidR="00A676FB" w:rsidRPr="00CF1F16">
        <w:rPr>
          <w:spacing w:val="-4"/>
          <w:lang w:val="es-ES"/>
        </w:rPr>
        <w:t>.</w:t>
      </w:r>
    </w:p>
    <w:p w14:paraId="6F349CFA" w14:textId="3E34ECFB" w:rsidR="002077C7" w:rsidRPr="00CF1F16" w:rsidRDefault="002077C7" w:rsidP="00CE7491">
      <w:pPr>
        <w:spacing w:line="312" w:lineRule="auto"/>
        <w:ind w:firstLine="567"/>
        <w:jc w:val="both"/>
        <w:rPr>
          <w:lang w:val="es-ES"/>
        </w:rPr>
      </w:pPr>
      <w:r w:rsidRPr="00CF1F16">
        <w:rPr>
          <w:lang w:val="es-ES"/>
        </w:rPr>
        <w:t>- Công nhân làm việc ở những vị trí có độ ồn lớn sẽ trang bị mũ hoặc nút tai chống ồn nhằm đảm bảo cho công nhân làm việc</w:t>
      </w:r>
      <w:r w:rsidR="00A676FB" w:rsidRPr="00CF1F16">
        <w:rPr>
          <w:lang w:val="es-ES"/>
        </w:rPr>
        <w:t>.</w:t>
      </w:r>
    </w:p>
    <w:p w14:paraId="507718C2" w14:textId="253DCE96" w:rsidR="002077C7" w:rsidRPr="00CF1F16" w:rsidRDefault="002077C7" w:rsidP="00CE7491">
      <w:pPr>
        <w:spacing w:line="312" w:lineRule="auto"/>
        <w:ind w:firstLine="567"/>
        <w:jc w:val="both"/>
        <w:rPr>
          <w:lang w:val="es-ES"/>
        </w:rPr>
      </w:pPr>
      <w:r w:rsidRPr="00CF1F16">
        <w:rPr>
          <w:lang w:val="es-ES"/>
        </w:rPr>
        <w:t xml:space="preserve">- Không tập trung phương tiện vận chuyển vào cùng một thời gian, nhất là thời gian nhạy cảm (từ 21h </w:t>
      </w:r>
      <w:r w:rsidR="00E734BE" w:rsidRPr="00CF1F16">
        <w:rPr>
          <w:lang w:val="es-ES"/>
        </w:rPr>
        <w:t xml:space="preserve">đêm </w:t>
      </w:r>
      <w:r w:rsidRPr="00CF1F16">
        <w:rPr>
          <w:lang w:val="es-ES"/>
        </w:rPr>
        <w:t>đến 6h sáng hôm sau) để giảm thiểu tác động của tiếng ồn đến môi trường sống của cư dân hai bên tuyến đường vận chuyển.</w:t>
      </w:r>
    </w:p>
    <w:p w14:paraId="1573FE5F" w14:textId="79A81697" w:rsidR="002077C7" w:rsidRPr="00CF1F16" w:rsidRDefault="000C38F4" w:rsidP="00CE7491">
      <w:pPr>
        <w:pStyle w:val="Vnbnnidung0"/>
        <w:tabs>
          <w:tab w:val="left" w:pos="1028"/>
        </w:tabs>
        <w:adjustRightInd w:val="0"/>
        <w:snapToGrid w:val="0"/>
        <w:spacing w:after="0" w:line="312" w:lineRule="auto"/>
        <w:ind w:firstLine="567"/>
        <w:jc w:val="both"/>
        <w:rPr>
          <w:rFonts w:cs="Times New Roman"/>
          <w:b/>
          <w:i/>
          <w:lang w:val="es-ES"/>
        </w:rPr>
      </w:pPr>
      <w:r w:rsidRPr="00CF1F16">
        <w:rPr>
          <w:rFonts w:cs="Times New Roman"/>
          <w:b/>
          <w:i/>
          <w:lang w:val="es-ES"/>
        </w:rPr>
        <w:t>b)</w:t>
      </w:r>
      <w:r w:rsidR="002077C7" w:rsidRPr="00CF1F16">
        <w:rPr>
          <w:rFonts w:cs="Times New Roman"/>
          <w:b/>
          <w:i/>
          <w:lang w:val="es-ES"/>
        </w:rPr>
        <w:t xml:space="preserve"> </w:t>
      </w:r>
      <w:r w:rsidR="001B6FFF" w:rsidRPr="00CF1F16">
        <w:rPr>
          <w:rFonts w:cs="Times New Roman"/>
          <w:b/>
          <w:i/>
          <w:lang w:val="es-ES"/>
        </w:rPr>
        <w:t>Tác động đến k</w:t>
      </w:r>
      <w:r w:rsidR="002077C7" w:rsidRPr="00CF1F16">
        <w:rPr>
          <w:rFonts w:cs="Times New Roman"/>
          <w:b/>
          <w:i/>
          <w:lang w:val="es-ES"/>
        </w:rPr>
        <w:t>inh tế - xã hội:</w:t>
      </w:r>
    </w:p>
    <w:p w14:paraId="33505376" w14:textId="2CCE6545" w:rsidR="002077C7" w:rsidRPr="00CF1F16" w:rsidRDefault="00493DB0" w:rsidP="00CE7491">
      <w:pPr>
        <w:spacing w:line="312" w:lineRule="auto"/>
        <w:ind w:firstLine="567"/>
        <w:jc w:val="both"/>
        <w:rPr>
          <w:lang w:val="nb-NO"/>
        </w:rPr>
      </w:pPr>
      <w:r w:rsidRPr="00CF1F16">
        <w:rPr>
          <w:lang w:val="nb-NO"/>
        </w:rPr>
        <w:t>Dự án</w:t>
      </w:r>
      <w:r w:rsidR="002077C7" w:rsidRPr="00CF1F16">
        <w:rPr>
          <w:lang w:val="nb-NO"/>
        </w:rPr>
        <w:t xml:space="preserve"> tập trung một lực lượng lao động làm việc hàng ngày trong suốt thời gian thi công là điều kiện dễ nảy sinh mâu thuẫn giữa công nhân với người dân địa phương.</w:t>
      </w:r>
    </w:p>
    <w:p w14:paraId="2B9EA884" w14:textId="492C524F" w:rsidR="002077C7" w:rsidRPr="00CF1F16" w:rsidRDefault="002077C7" w:rsidP="00CE7491">
      <w:pPr>
        <w:spacing w:line="312" w:lineRule="auto"/>
        <w:ind w:firstLine="567"/>
        <w:jc w:val="both"/>
        <w:rPr>
          <w:lang w:val="nb-NO"/>
        </w:rPr>
      </w:pPr>
      <w:r w:rsidRPr="00CF1F16">
        <w:rPr>
          <w:lang w:val="nb-NO"/>
        </w:rPr>
        <w:t xml:space="preserve">Sự xáo trộn xã hội, kéo theo một số hiện tượng tiêu cực có thể dẫn đến các tệ nạn xã hội (cờ bạc, rượu chè, ma túy, mại dâm...). Chính vì vậy, </w:t>
      </w:r>
      <w:r w:rsidR="009F7FBD" w:rsidRPr="00CF1F16">
        <w:rPr>
          <w:lang w:val="nb-NO"/>
        </w:rPr>
        <w:t>C</w:t>
      </w:r>
      <w:r w:rsidRPr="00CF1F16">
        <w:rPr>
          <w:lang w:val="nb-NO"/>
        </w:rPr>
        <w:t xml:space="preserve">hủ </w:t>
      </w:r>
      <w:r w:rsidR="009F7FBD" w:rsidRPr="00CF1F16">
        <w:rPr>
          <w:lang w:val="nb-NO"/>
        </w:rPr>
        <w:t>d</w:t>
      </w:r>
      <w:r w:rsidR="00493DB0" w:rsidRPr="00CF1F16">
        <w:rPr>
          <w:lang w:val="nb-NO"/>
        </w:rPr>
        <w:t>ự án</w:t>
      </w:r>
      <w:r w:rsidRPr="00CF1F16">
        <w:rPr>
          <w:lang w:val="nb-NO"/>
        </w:rPr>
        <w:t xml:space="preserve"> có các biện pháp phòng ngừa ứng phó kịp thời như:</w:t>
      </w:r>
    </w:p>
    <w:p w14:paraId="00B390D8" w14:textId="43660EAF" w:rsidR="002077C7" w:rsidRPr="00CF1F16" w:rsidRDefault="002077C7" w:rsidP="00CE7491">
      <w:pPr>
        <w:spacing w:line="312" w:lineRule="auto"/>
        <w:ind w:firstLine="567"/>
        <w:jc w:val="both"/>
        <w:rPr>
          <w:lang w:val="nb-NO"/>
        </w:rPr>
      </w:pPr>
      <w:r w:rsidRPr="00CF1F16">
        <w:rPr>
          <w:lang w:val="nb-NO"/>
        </w:rPr>
        <w:t>- Tăng cường công tác tuyên truyền, kiểm tra, giám sát các khu vực thi công</w:t>
      </w:r>
      <w:r w:rsidR="00E734BE" w:rsidRPr="00CF1F16">
        <w:rPr>
          <w:lang w:val="nb-NO"/>
        </w:rPr>
        <w:t>.</w:t>
      </w:r>
    </w:p>
    <w:p w14:paraId="03C86D7D" w14:textId="7CEDABF5" w:rsidR="002077C7" w:rsidRPr="00CF1F16" w:rsidRDefault="002077C7" w:rsidP="00CE7491">
      <w:pPr>
        <w:spacing w:line="312" w:lineRule="auto"/>
        <w:ind w:firstLine="567"/>
        <w:jc w:val="both"/>
        <w:rPr>
          <w:lang w:val="nb-NO"/>
        </w:rPr>
      </w:pPr>
      <w:r w:rsidRPr="00CF1F16">
        <w:rPr>
          <w:lang w:val="nb-NO"/>
        </w:rPr>
        <w:t>- Kết hợp với chính quyền địa phương trong việc quản lý công nhân lao động.</w:t>
      </w:r>
    </w:p>
    <w:p w14:paraId="6A0BAE4A" w14:textId="77777777" w:rsidR="001B6FFF" w:rsidRPr="00CF1F16" w:rsidRDefault="00E100B7" w:rsidP="001B6FFF">
      <w:pPr>
        <w:spacing w:line="312" w:lineRule="auto"/>
        <w:ind w:firstLine="567"/>
        <w:jc w:val="both"/>
        <w:rPr>
          <w:lang w:val="nb-NO"/>
        </w:rPr>
      </w:pPr>
      <w:r w:rsidRPr="00CF1F16">
        <w:rPr>
          <w:lang w:val="nb-NO"/>
        </w:rPr>
        <w:t>- Kịp thời ứng phó và giải quyết khi có xung đột, mâu thuẫn.</w:t>
      </w:r>
    </w:p>
    <w:p w14:paraId="5D2A4750" w14:textId="5F26398F" w:rsidR="001B6FFF" w:rsidRPr="00CF1F16" w:rsidRDefault="001B6FFF" w:rsidP="001B6FFF">
      <w:pPr>
        <w:spacing w:line="312" w:lineRule="auto"/>
        <w:ind w:firstLine="562"/>
        <w:jc w:val="both"/>
        <w:rPr>
          <w:b/>
          <w:bCs/>
          <w:i/>
          <w:iCs/>
          <w:lang w:val="nb-NO"/>
        </w:rPr>
      </w:pPr>
      <w:r w:rsidRPr="00CF1F16">
        <w:rPr>
          <w:b/>
          <w:bCs/>
          <w:i/>
          <w:lang w:val="fi-FI"/>
        </w:rPr>
        <w:t>c) Biện pháp giảm thiểu t</w:t>
      </w:r>
      <w:r w:rsidRPr="00CF1F16">
        <w:rPr>
          <w:b/>
          <w:bCs/>
          <w:i/>
          <w:iCs/>
          <w:lang w:val="nb-NO"/>
        </w:rPr>
        <w:t>ác động đến hoạt động sản xuất nông nghiệp của người dân</w:t>
      </w:r>
    </w:p>
    <w:p w14:paraId="5D955CA9" w14:textId="280493AE" w:rsidR="00B342AF" w:rsidRPr="00CF1F16" w:rsidRDefault="001B6FFF" w:rsidP="00780438">
      <w:pPr>
        <w:spacing w:line="312" w:lineRule="auto"/>
        <w:ind w:firstLine="562"/>
        <w:jc w:val="both"/>
        <w:rPr>
          <w:lang w:val="nb-NO"/>
        </w:rPr>
      </w:pPr>
      <w:r w:rsidRPr="00CF1F16">
        <w:rPr>
          <w:b/>
          <w:bCs/>
          <w:lang w:val="nb-NO"/>
        </w:rPr>
        <w:t>-</w:t>
      </w:r>
      <w:r w:rsidRPr="00CF1F16">
        <w:rPr>
          <w:lang w:val="nb-NO"/>
        </w:rPr>
        <w:t xml:space="preserve"> </w:t>
      </w:r>
      <w:r w:rsidR="00B342AF" w:rsidRPr="00CF1F16">
        <w:rPr>
          <w:lang w:val="nb-NO"/>
        </w:rPr>
        <w:t xml:space="preserve">Chủ dự án yêu cầu đơn vị thi công phải áp dụng đầy đủ các biện pháp nhằm hạn chế tối đa các tác động của chất thải đến khu vực </w:t>
      </w:r>
      <w:r w:rsidR="00780438" w:rsidRPr="00CF1F16">
        <w:rPr>
          <w:lang w:val="nb-NO"/>
        </w:rPr>
        <w:t>đất trồng cây lâu năm</w:t>
      </w:r>
      <w:r w:rsidR="00B342AF" w:rsidRPr="00CF1F16">
        <w:rPr>
          <w:lang w:val="nb-NO"/>
        </w:rPr>
        <w:t xml:space="preserve">. </w:t>
      </w:r>
    </w:p>
    <w:p w14:paraId="7DBDC50B" w14:textId="0FE8EFB9" w:rsidR="00C13200" w:rsidRPr="00CF1F16" w:rsidRDefault="00B342AF" w:rsidP="00780438">
      <w:pPr>
        <w:spacing w:line="312" w:lineRule="auto"/>
        <w:ind w:firstLine="562"/>
        <w:jc w:val="both"/>
        <w:rPr>
          <w:lang w:val="nb-NO"/>
        </w:rPr>
      </w:pPr>
      <w:r w:rsidRPr="00CF1F16">
        <w:rPr>
          <w:b/>
          <w:bCs/>
          <w:lang w:val="nb-NO"/>
        </w:rPr>
        <w:t>-</w:t>
      </w:r>
      <w:r w:rsidRPr="00CF1F16">
        <w:rPr>
          <w:lang w:val="nb-NO"/>
        </w:rPr>
        <w:t xml:space="preserve"> Đồng thời, nếu sự cố xảy ra, chủ dự án sẽ có phương án đền bù thỏa đáng đối với người dân bị ảnh hưởng</w:t>
      </w:r>
      <w:r w:rsidR="00C13200" w:rsidRPr="00CF1F16">
        <w:rPr>
          <w:lang w:val="nb-NO"/>
        </w:rPr>
        <w:t>.</w:t>
      </w:r>
    </w:p>
    <w:p w14:paraId="4767CD6B" w14:textId="028E140F" w:rsidR="001B6FFF" w:rsidRPr="00CF1F16" w:rsidRDefault="001B6FFF" w:rsidP="001B6FFF">
      <w:pPr>
        <w:spacing w:line="312" w:lineRule="auto"/>
        <w:ind w:firstLine="562"/>
        <w:jc w:val="both"/>
        <w:rPr>
          <w:b/>
          <w:bCs/>
          <w:i/>
          <w:iCs/>
          <w:lang w:val="nb-NO"/>
        </w:rPr>
      </w:pPr>
      <w:r w:rsidRPr="00CF1F16">
        <w:rPr>
          <w:b/>
          <w:bCs/>
          <w:i/>
          <w:lang w:val="fi-FI"/>
        </w:rPr>
        <w:t xml:space="preserve">d) Biện pháp giảm thiểu </w:t>
      </w:r>
      <w:r w:rsidRPr="00CF1F16">
        <w:rPr>
          <w:b/>
          <w:bCs/>
          <w:i/>
          <w:iCs/>
          <w:lang w:val="nb-NO"/>
        </w:rPr>
        <w:t>tác động đến cảnh quan thiên nhiên, hệ sinh thái tự nhiên và các loài được ưu tiên bảo vệ</w:t>
      </w:r>
    </w:p>
    <w:p w14:paraId="74405051" w14:textId="3C89140C" w:rsidR="001B6FFF" w:rsidRPr="00CF1F16" w:rsidRDefault="001B6FFF" w:rsidP="001B6FFF">
      <w:pPr>
        <w:spacing w:line="312" w:lineRule="auto"/>
        <w:ind w:firstLine="562"/>
        <w:jc w:val="both"/>
        <w:rPr>
          <w:lang w:val="nb-NO"/>
        </w:rPr>
      </w:pPr>
      <w:r w:rsidRPr="00CF1F16">
        <w:rPr>
          <w:lang w:val="nb-NO"/>
        </w:rPr>
        <w:t xml:space="preserve">Trong khi thực hiện các hoạt động thi công, chủ dự án cần chú ý tránh ảnh hưởng đến hệ sinh thái khu vực, đặc biệt là diện tích </w:t>
      </w:r>
      <w:r w:rsidR="00CF55E6" w:rsidRPr="00CF1F16">
        <w:rPr>
          <w:lang w:val="nb-NO"/>
        </w:rPr>
        <w:t>rừng</w:t>
      </w:r>
      <w:r w:rsidRPr="00CF1F16">
        <w:rPr>
          <w:lang w:val="nb-NO"/>
        </w:rPr>
        <w:t xml:space="preserve"> xung quanh Dự án của người dân bằng việc áp dụng một số biện pháp sau:</w:t>
      </w:r>
    </w:p>
    <w:p w14:paraId="62563A72" w14:textId="77777777" w:rsidR="001B6FFF" w:rsidRPr="00CF1F16" w:rsidRDefault="001B6FFF" w:rsidP="001B6FFF">
      <w:pPr>
        <w:spacing w:line="312" w:lineRule="auto"/>
        <w:ind w:firstLine="562"/>
        <w:jc w:val="both"/>
        <w:rPr>
          <w:lang w:val="nb-NO"/>
        </w:rPr>
      </w:pPr>
      <w:r w:rsidRPr="00CF1F16">
        <w:rPr>
          <w:b/>
          <w:bCs/>
          <w:lang w:val="nb-NO"/>
        </w:rPr>
        <w:t>-</w:t>
      </w:r>
      <w:r w:rsidRPr="00CF1F16">
        <w:rPr>
          <w:lang w:val="nb-NO"/>
        </w:rPr>
        <w:t xml:space="preserve"> Thực hiện đầy đủ các biện pháp giảm thiểu tác động của các nguồn liên quan đến chất thải, các nguồn không liên quan đến chất thải trong suốt quá trình thi công như đã trình bày ở trên sẽ góp phần giảm thiểu tác động đến hệ sinh thái. </w:t>
      </w:r>
    </w:p>
    <w:p w14:paraId="210D0D8B" w14:textId="24D174E7" w:rsidR="001B6FFF" w:rsidRDefault="001B6FFF" w:rsidP="001B6FFF">
      <w:pPr>
        <w:spacing w:line="312" w:lineRule="auto"/>
        <w:ind w:firstLine="562"/>
        <w:jc w:val="both"/>
        <w:rPr>
          <w:lang w:val="nb-NO"/>
        </w:rPr>
      </w:pPr>
      <w:r w:rsidRPr="00CF1F16">
        <w:rPr>
          <w:b/>
          <w:bCs/>
          <w:lang w:val="nb-NO"/>
        </w:rPr>
        <w:t xml:space="preserve">- </w:t>
      </w:r>
      <w:r w:rsidRPr="00CF1F16">
        <w:rPr>
          <w:lang w:val="nb-NO"/>
        </w:rPr>
        <w:t xml:space="preserve">Bố trí thời gian thi công hợp lý, thi công theo </w:t>
      </w:r>
      <w:r w:rsidR="00CF55E6" w:rsidRPr="00CF1F16">
        <w:rPr>
          <w:lang w:val="nb-NO"/>
        </w:rPr>
        <w:t>đúng tiến độ</w:t>
      </w:r>
      <w:r w:rsidRPr="00CF1F16">
        <w:rPr>
          <w:lang w:val="nb-NO"/>
        </w:rPr>
        <w:t xml:space="preserve"> nhằm giảm thiểu tới mức thấp nhất các tác động đến hệ sinh thái trong khu vực.</w:t>
      </w:r>
    </w:p>
    <w:p w14:paraId="17BA5091" w14:textId="77777777" w:rsidR="00C75E77" w:rsidRPr="00CF1F16" w:rsidRDefault="00C75E77" w:rsidP="001B6FFF">
      <w:pPr>
        <w:spacing w:line="312" w:lineRule="auto"/>
        <w:ind w:firstLine="562"/>
        <w:jc w:val="both"/>
        <w:rPr>
          <w:lang w:val="nb-NO"/>
        </w:rPr>
      </w:pPr>
    </w:p>
    <w:p w14:paraId="0CCD5714" w14:textId="77245311" w:rsidR="001B6FFF" w:rsidRPr="00CF1F16" w:rsidRDefault="001B6FFF" w:rsidP="001B6FFF">
      <w:pPr>
        <w:spacing w:line="312" w:lineRule="auto"/>
        <w:ind w:firstLine="562"/>
        <w:jc w:val="both"/>
        <w:rPr>
          <w:b/>
          <w:i/>
          <w:lang w:val="nb-NO"/>
        </w:rPr>
      </w:pPr>
      <w:r w:rsidRPr="00CF1F16">
        <w:rPr>
          <w:b/>
          <w:i/>
          <w:lang w:val="nb-NO"/>
        </w:rPr>
        <w:lastRenderedPageBreak/>
        <w:t>e) Biện pháp giảm thiểu tác động đến các công trình hạ tầng kỹ thuật của địa phương</w:t>
      </w:r>
    </w:p>
    <w:p w14:paraId="3C925BFA" w14:textId="7DE76506" w:rsidR="001B6FFF" w:rsidRPr="00CF1F16" w:rsidRDefault="001B6FFF" w:rsidP="001B6FFF">
      <w:pPr>
        <w:spacing w:line="312" w:lineRule="auto"/>
        <w:ind w:firstLine="562"/>
        <w:jc w:val="both"/>
        <w:rPr>
          <w:lang w:val="nb-NO"/>
        </w:rPr>
      </w:pPr>
      <w:r w:rsidRPr="00CF1F16">
        <w:rPr>
          <w:b/>
          <w:bCs/>
          <w:lang w:val="nb-NO"/>
        </w:rPr>
        <w:t>-</w:t>
      </w:r>
      <w:r w:rsidRPr="00CF1F16">
        <w:rPr>
          <w:lang w:val="nb-NO"/>
        </w:rPr>
        <w:t xml:space="preserve"> Tải trọng xe vận chuyển trung bình là 10T, đáp ứng đủ tải trọng </w:t>
      </w:r>
      <w:r w:rsidR="00DA5DC6" w:rsidRPr="00CF1F16">
        <w:rPr>
          <w:lang w:val="nb-NO"/>
        </w:rPr>
        <w:t>các tuyến đường liên thôn, xã</w:t>
      </w:r>
      <w:r w:rsidRPr="00CF1F16">
        <w:rPr>
          <w:lang w:val="nb-NO"/>
        </w:rPr>
        <w:t xml:space="preserve">, đường </w:t>
      </w:r>
      <w:r w:rsidR="00780438" w:rsidRPr="00CF1F16">
        <w:rPr>
          <w:lang w:val="nb-NO"/>
        </w:rPr>
        <w:t>Hồ Chí Minh</w:t>
      </w:r>
      <w:r w:rsidRPr="00CF1F16">
        <w:rPr>
          <w:lang w:val="nb-NO"/>
        </w:rPr>
        <w:t>, quá trình vận chuyển đất đá, nguyên vật liệu, thi công công trình giao thông cần tuân thủ chở đúng tải trọng, tránh gây hư hỏng nền đường.</w:t>
      </w:r>
    </w:p>
    <w:p w14:paraId="55DF6B1F" w14:textId="77777777" w:rsidR="001B6FFF" w:rsidRPr="00CF1F16" w:rsidRDefault="001B6FFF" w:rsidP="001B6FFF">
      <w:pPr>
        <w:pStyle w:val="Muc10"/>
        <w:spacing w:before="0" w:after="0" w:line="300" w:lineRule="auto"/>
        <w:ind w:firstLine="720"/>
        <w:rPr>
          <w:b w:val="0"/>
          <w:lang w:val="nb-NO"/>
        </w:rPr>
      </w:pPr>
      <w:r w:rsidRPr="00CF1F16">
        <w:rPr>
          <w:bCs/>
          <w:lang w:val="nb-NO"/>
        </w:rPr>
        <w:t>-</w:t>
      </w:r>
      <w:r w:rsidRPr="00CF1F16">
        <w:rPr>
          <w:b w:val="0"/>
          <w:lang w:val="nb-NO"/>
        </w:rPr>
        <w:t xml:space="preserve"> Khi vận chuyển trên các đường địa phương là đường cấp phối, giới hạn tốc độ vận chuyển dưới 35km/h.</w:t>
      </w:r>
    </w:p>
    <w:p w14:paraId="771D7447" w14:textId="05F11D9C" w:rsidR="001B6FFF" w:rsidRPr="00CF1F16" w:rsidRDefault="001B6FFF" w:rsidP="001B6FFF">
      <w:pPr>
        <w:widowControl/>
        <w:spacing w:line="312" w:lineRule="auto"/>
        <w:ind w:firstLine="567"/>
        <w:jc w:val="both"/>
        <w:rPr>
          <w:rFonts w:cs=".VnTime"/>
          <w:b/>
          <w:bCs/>
          <w:i/>
          <w:iCs/>
          <w:lang w:val="nl-NL"/>
        </w:rPr>
      </w:pPr>
      <w:r w:rsidRPr="00CF1F16">
        <w:rPr>
          <w:rFonts w:cs=".VnTime"/>
          <w:b/>
          <w:bCs/>
          <w:i/>
          <w:iCs/>
          <w:lang w:val="nl-NL"/>
        </w:rPr>
        <w:t>f) Tác động đến các phương tiện giao thông đi qua khu vực xây dựng</w:t>
      </w:r>
    </w:p>
    <w:p w14:paraId="4002B6D6" w14:textId="77777777" w:rsidR="001B6FFF" w:rsidRPr="00CF1F16" w:rsidRDefault="001B6FFF" w:rsidP="001B6FFF">
      <w:pPr>
        <w:pStyle w:val="Muc10"/>
        <w:spacing w:before="0" w:after="0" w:line="300" w:lineRule="auto"/>
        <w:ind w:firstLine="567"/>
        <w:rPr>
          <w:b w:val="0"/>
          <w:lang w:val="nb-NO"/>
        </w:rPr>
      </w:pPr>
      <w:r w:rsidRPr="00CF1F16">
        <w:rPr>
          <w:b w:val="0"/>
          <w:lang w:val="nb-NO"/>
        </w:rPr>
        <w:t>- Bố trí công nhân điều tiết giao thông vào các khung giờ cao điểm;</w:t>
      </w:r>
    </w:p>
    <w:p w14:paraId="432D1113" w14:textId="77777777" w:rsidR="001B6FFF" w:rsidRPr="00CF1F16" w:rsidRDefault="001B6FFF" w:rsidP="001B6FFF">
      <w:pPr>
        <w:pStyle w:val="Muc10"/>
        <w:spacing w:before="0" w:after="0" w:line="300" w:lineRule="auto"/>
        <w:ind w:firstLine="567"/>
        <w:rPr>
          <w:b w:val="0"/>
          <w:lang w:val="nb-NO"/>
        </w:rPr>
      </w:pPr>
      <w:r w:rsidRPr="00CF1F16">
        <w:rPr>
          <w:b w:val="0"/>
          <w:lang w:val="nb-NO"/>
        </w:rPr>
        <w:t>- Giáo dục ý thức tham gia giao thông cho các công nhân;</w:t>
      </w:r>
    </w:p>
    <w:p w14:paraId="32F4DDDF" w14:textId="77777777" w:rsidR="001B6FFF" w:rsidRPr="00CF1F16" w:rsidRDefault="001B6FFF" w:rsidP="001B6FFF">
      <w:pPr>
        <w:pStyle w:val="Muc10"/>
        <w:spacing w:before="0" w:after="0" w:line="300" w:lineRule="auto"/>
        <w:ind w:firstLine="567"/>
        <w:rPr>
          <w:b w:val="0"/>
          <w:lang w:val="nb-NO"/>
        </w:rPr>
      </w:pPr>
      <w:r w:rsidRPr="00CF1F16">
        <w:rPr>
          <w:b w:val="0"/>
          <w:lang w:val="nb-NO"/>
        </w:rPr>
        <w:t>- Cắt cử công nhân thường xuyên quét dọn, thu gom đất, đá rơi vãi trên tuyến đường;</w:t>
      </w:r>
    </w:p>
    <w:p w14:paraId="76F070ED" w14:textId="77777777" w:rsidR="001B6FFF" w:rsidRPr="00CF1F16" w:rsidRDefault="001B6FFF" w:rsidP="001B6FFF">
      <w:pPr>
        <w:pStyle w:val="Muc10"/>
        <w:spacing w:before="0" w:after="0" w:line="300" w:lineRule="auto"/>
        <w:ind w:firstLine="567"/>
        <w:rPr>
          <w:b w:val="0"/>
          <w:lang w:val="nb-NO"/>
        </w:rPr>
      </w:pPr>
      <w:r w:rsidRPr="00CF1F16">
        <w:rPr>
          <w:b w:val="0"/>
          <w:lang w:val="nb-NO"/>
        </w:rPr>
        <w:t>- Chủ dự án phối hợp với chính quyền địa phương giám sát ATGT tại dự án và trên các tuyến đường có liên quan.</w:t>
      </w:r>
    </w:p>
    <w:p w14:paraId="4246B6F7" w14:textId="68CDAC2D" w:rsidR="002077C7" w:rsidRPr="00CF1F16" w:rsidRDefault="000C38F4" w:rsidP="001B6FFF">
      <w:pPr>
        <w:spacing w:line="312" w:lineRule="auto"/>
        <w:ind w:firstLine="567"/>
        <w:jc w:val="both"/>
        <w:rPr>
          <w:bCs/>
          <w:i/>
          <w:lang w:val="nb-NO"/>
        </w:rPr>
      </w:pPr>
      <w:r w:rsidRPr="00CF1F16">
        <w:rPr>
          <w:b/>
          <w:i/>
          <w:lang w:val="vi-VN"/>
        </w:rPr>
        <w:t>3.1.2.</w:t>
      </w:r>
      <w:r w:rsidR="00A319F0" w:rsidRPr="00CF1F16">
        <w:rPr>
          <w:b/>
          <w:i/>
          <w:lang w:val="nb-NO"/>
        </w:rPr>
        <w:t>3</w:t>
      </w:r>
      <w:r w:rsidRPr="00CF1F16">
        <w:rPr>
          <w:b/>
          <w:i/>
          <w:lang w:val="vi-VN"/>
        </w:rPr>
        <w:t xml:space="preserve">. Biện pháp giảm thiểu </w:t>
      </w:r>
      <w:r w:rsidRPr="00CF1F16">
        <w:rPr>
          <w:b/>
          <w:i/>
          <w:lang w:val="nb-NO"/>
        </w:rPr>
        <w:t>rủi ro, sự cố</w:t>
      </w:r>
    </w:p>
    <w:p w14:paraId="4C44D93B" w14:textId="35224CCA" w:rsidR="00E100B7" w:rsidRPr="00CF1F16" w:rsidRDefault="000C38F4" w:rsidP="00CE7491">
      <w:pPr>
        <w:pStyle w:val="Vnbnnidung0"/>
        <w:tabs>
          <w:tab w:val="left" w:pos="1028"/>
        </w:tabs>
        <w:adjustRightInd w:val="0"/>
        <w:snapToGrid w:val="0"/>
        <w:spacing w:after="0" w:line="312" w:lineRule="auto"/>
        <w:ind w:firstLine="567"/>
        <w:jc w:val="both"/>
        <w:rPr>
          <w:b/>
          <w:i/>
          <w:lang w:val="nb-NO"/>
        </w:rPr>
      </w:pPr>
      <w:r w:rsidRPr="00CF1F16">
        <w:rPr>
          <w:rFonts w:cs="Times New Roman"/>
          <w:b/>
          <w:i/>
          <w:lang w:val="nb-NO"/>
        </w:rPr>
        <w:t>a)</w:t>
      </w:r>
      <w:r w:rsidR="00E100B7" w:rsidRPr="00CF1F16">
        <w:rPr>
          <w:rFonts w:cs="Times New Roman"/>
          <w:b/>
          <w:i/>
          <w:lang w:val="nb-NO"/>
        </w:rPr>
        <w:t xml:space="preserve"> </w:t>
      </w:r>
      <w:r w:rsidR="00E100B7" w:rsidRPr="00CF1F16">
        <w:rPr>
          <w:b/>
          <w:i/>
          <w:lang w:val="nb-NO"/>
        </w:rPr>
        <w:t>Sự cố bom mìn</w:t>
      </w:r>
    </w:p>
    <w:p w14:paraId="7DB0FF8F" w14:textId="2821DA01" w:rsidR="00E100B7" w:rsidRPr="00CF1F16" w:rsidRDefault="00E734BE" w:rsidP="00CE7491">
      <w:pPr>
        <w:pStyle w:val="Normal5"/>
        <w:spacing w:before="0" w:line="312" w:lineRule="auto"/>
        <w:ind w:firstLine="567"/>
        <w:rPr>
          <w:rFonts w:ascii="Times New Roman" w:hAnsi="Times New Roman"/>
          <w:lang w:val="nb-NO"/>
        </w:rPr>
      </w:pPr>
      <w:r w:rsidRPr="00CF1F16">
        <w:rPr>
          <w:rFonts w:ascii="Times New Roman" w:hAnsi="Times New Roman"/>
          <w:lang w:val="nb-NO"/>
        </w:rPr>
        <w:t xml:space="preserve">Trên thực tế, khu vực xây dựng </w:t>
      </w:r>
      <w:r w:rsidR="00355D37" w:rsidRPr="00CF1F16">
        <w:rPr>
          <w:rFonts w:ascii="Times New Roman" w:hAnsi="Times New Roman"/>
          <w:lang w:val="nb-NO"/>
        </w:rPr>
        <w:t>d</w:t>
      </w:r>
      <w:r w:rsidR="00493DB0" w:rsidRPr="00CF1F16">
        <w:rPr>
          <w:rFonts w:ascii="Times New Roman" w:hAnsi="Times New Roman"/>
          <w:lang w:val="nb-NO"/>
        </w:rPr>
        <w:t>ự án</w:t>
      </w:r>
      <w:r w:rsidRPr="00CF1F16">
        <w:rPr>
          <w:rFonts w:ascii="Times New Roman" w:hAnsi="Times New Roman"/>
          <w:lang w:val="nb-NO"/>
        </w:rPr>
        <w:t xml:space="preserve"> chủ yếu là </w:t>
      </w:r>
      <w:r w:rsidR="003923EE" w:rsidRPr="00CF1F16">
        <w:rPr>
          <w:rFonts w:ascii="Times New Roman" w:hAnsi="Times New Roman"/>
          <w:lang w:val="nb-NO"/>
        </w:rPr>
        <w:t xml:space="preserve">đất </w:t>
      </w:r>
      <w:r w:rsidR="00DA5DC6" w:rsidRPr="00CF1F16">
        <w:rPr>
          <w:rFonts w:ascii="Times New Roman" w:hAnsi="Times New Roman"/>
          <w:lang w:val="nb-NO"/>
        </w:rPr>
        <w:t>trồng cây lâu năm đã sử dụng để trồng cây và canh tác nhiều năm</w:t>
      </w:r>
      <w:r w:rsidRPr="00CF1F16">
        <w:rPr>
          <w:rFonts w:ascii="Times New Roman" w:hAnsi="Times New Roman"/>
          <w:lang w:val="nb-NO"/>
        </w:rPr>
        <w:t>, vì vậy nguy cơ xảy ra sự cố bom mìn là rất thấp. Tuy nhiên, để đảm bảo an toàn, t</w:t>
      </w:r>
      <w:r w:rsidR="00E100B7" w:rsidRPr="00CF1F16">
        <w:rPr>
          <w:rFonts w:ascii="Times New Roman" w:hAnsi="Times New Roman"/>
          <w:lang w:val="nb-NO"/>
        </w:rPr>
        <w:t>rước khi thi công</w:t>
      </w:r>
      <w:r w:rsidRPr="00CF1F16">
        <w:rPr>
          <w:rFonts w:ascii="Times New Roman" w:hAnsi="Times New Roman"/>
          <w:lang w:val="nb-NO"/>
        </w:rPr>
        <w:t xml:space="preserve"> chủ đầu tư sẽ phối hợp với đơn vị chuyên môn </w:t>
      </w:r>
      <w:r w:rsidR="00E100B7" w:rsidRPr="00CF1F16">
        <w:rPr>
          <w:rFonts w:ascii="Times New Roman" w:hAnsi="Times New Roman"/>
          <w:lang w:val="nb-NO"/>
        </w:rPr>
        <w:t xml:space="preserve">thực hiện việc ra phá bom mìn khu đất quy hoạch </w:t>
      </w:r>
      <w:r w:rsidR="00355D37" w:rsidRPr="00CF1F16">
        <w:rPr>
          <w:rFonts w:ascii="Times New Roman" w:hAnsi="Times New Roman"/>
          <w:lang w:val="nb-NO"/>
        </w:rPr>
        <w:t>d</w:t>
      </w:r>
      <w:r w:rsidR="00493DB0" w:rsidRPr="00CF1F16">
        <w:rPr>
          <w:rFonts w:ascii="Times New Roman" w:hAnsi="Times New Roman"/>
          <w:lang w:val="nb-NO"/>
        </w:rPr>
        <w:t>ự án</w:t>
      </w:r>
      <w:r w:rsidRPr="00CF1F16">
        <w:rPr>
          <w:rFonts w:ascii="Times New Roman" w:hAnsi="Times New Roman"/>
          <w:lang w:val="nb-NO"/>
        </w:rPr>
        <w:t>:</w:t>
      </w:r>
    </w:p>
    <w:p w14:paraId="0A4905B1" w14:textId="78E472B1" w:rsidR="00E100B7" w:rsidRPr="00CF1F16" w:rsidRDefault="00E100B7" w:rsidP="00CE7491">
      <w:pPr>
        <w:pStyle w:val="Normal5"/>
        <w:spacing w:before="0" w:line="312" w:lineRule="auto"/>
        <w:ind w:firstLine="567"/>
        <w:rPr>
          <w:rFonts w:ascii="Times New Roman" w:hAnsi="Times New Roman"/>
          <w:lang w:val="nb-NO"/>
        </w:rPr>
      </w:pPr>
      <w:r w:rsidRPr="00CF1F16">
        <w:rPr>
          <w:rFonts w:ascii="Times New Roman" w:hAnsi="Times New Roman"/>
          <w:lang w:val="nb-NO"/>
        </w:rPr>
        <w:t>- Việc rà phá bom mìn phải được thực hiện kỹ lưỡng, tránh tình trạng bom mìn nằm sâu trong lòng đất gây nguy hiểm cho công tác đào đất sau này</w:t>
      </w:r>
      <w:r w:rsidR="00A676FB" w:rsidRPr="00CF1F16">
        <w:rPr>
          <w:rFonts w:ascii="Times New Roman" w:hAnsi="Times New Roman"/>
          <w:lang w:val="nb-NO"/>
        </w:rPr>
        <w:t>.</w:t>
      </w:r>
    </w:p>
    <w:p w14:paraId="2E6C0AC7" w14:textId="21EA218C" w:rsidR="00E100B7" w:rsidRPr="00CF1F16" w:rsidRDefault="00E100B7" w:rsidP="00CE7491">
      <w:pPr>
        <w:pStyle w:val="Normal5"/>
        <w:spacing w:before="0" w:line="312" w:lineRule="auto"/>
        <w:ind w:firstLine="567"/>
        <w:rPr>
          <w:rFonts w:ascii="Times New Roman" w:hAnsi="Times New Roman"/>
          <w:lang w:val="nb-NO"/>
        </w:rPr>
      </w:pPr>
      <w:r w:rsidRPr="00CF1F16">
        <w:rPr>
          <w:rFonts w:ascii="Times New Roman" w:hAnsi="Times New Roman"/>
          <w:lang w:val="nb-NO"/>
        </w:rPr>
        <w:t>- Bom mìn khi phát hiện cần phải xử lý theo quy định, không tự ý xử lý khi không được sự cho phép của cơ quan chức năng.</w:t>
      </w:r>
    </w:p>
    <w:p w14:paraId="133D6CAC" w14:textId="7C827DD5" w:rsidR="00E100B7" w:rsidRPr="00CF1F16" w:rsidRDefault="000C38F4" w:rsidP="00CE7491">
      <w:pPr>
        <w:pStyle w:val="Vnbnnidung0"/>
        <w:tabs>
          <w:tab w:val="left" w:pos="1028"/>
        </w:tabs>
        <w:adjustRightInd w:val="0"/>
        <w:snapToGrid w:val="0"/>
        <w:spacing w:after="0" w:line="312" w:lineRule="auto"/>
        <w:ind w:firstLine="567"/>
        <w:jc w:val="both"/>
        <w:rPr>
          <w:b/>
          <w:i/>
          <w:lang w:val="nb-NO"/>
        </w:rPr>
      </w:pPr>
      <w:r w:rsidRPr="00CF1F16">
        <w:rPr>
          <w:rFonts w:cs="Times New Roman"/>
          <w:b/>
          <w:i/>
          <w:lang w:val="nb-NO"/>
        </w:rPr>
        <w:t>b)</w:t>
      </w:r>
      <w:r w:rsidR="00E100B7" w:rsidRPr="00CF1F16">
        <w:rPr>
          <w:rFonts w:cs="Times New Roman"/>
          <w:b/>
          <w:i/>
          <w:lang w:val="nb-NO"/>
        </w:rPr>
        <w:t xml:space="preserve"> </w:t>
      </w:r>
      <w:r w:rsidR="001B6FFF" w:rsidRPr="00CF1F16">
        <w:rPr>
          <w:b/>
          <w:i/>
          <w:lang w:val="nb-NO"/>
        </w:rPr>
        <w:t>Sự cố t</w:t>
      </w:r>
      <w:r w:rsidR="00E100B7" w:rsidRPr="00CF1F16">
        <w:rPr>
          <w:b/>
          <w:i/>
          <w:lang w:val="nb-NO"/>
        </w:rPr>
        <w:t>ai nạn lao động</w:t>
      </w:r>
    </w:p>
    <w:p w14:paraId="77BB2645" w14:textId="77465DD9" w:rsidR="00E100B7" w:rsidRPr="00CF1F16" w:rsidRDefault="00E100B7" w:rsidP="00CE7491">
      <w:pPr>
        <w:pStyle w:val="Normal5"/>
        <w:spacing w:before="0" w:line="312" w:lineRule="auto"/>
        <w:ind w:firstLine="567"/>
        <w:rPr>
          <w:rFonts w:ascii="Times New Roman" w:hAnsi="Times New Roman"/>
          <w:lang w:val="nb-NO"/>
        </w:rPr>
      </w:pPr>
      <w:r w:rsidRPr="00CF1F16">
        <w:rPr>
          <w:rFonts w:ascii="Times New Roman" w:hAnsi="Times New Roman"/>
          <w:lang w:val="nb-NO"/>
        </w:rPr>
        <w:t>- Tuân thủ các quy định về an toàn lao động trong tổ chức thi công (bố trí các thiết bị, máy móc thi công, hệ thống điện...) để phòng ngừa tai nạn</w:t>
      </w:r>
      <w:r w:rsidR="00A676FB" w:rsidRPr="00CF1F16">
        <w:rPr>
          <w:rFonts w:ascii="Times New Roman" w:hAnsi="Times New Roman"/>
          <w:lang w:val="nb-NO"/>
        </w:rPr>
        <w:t>.</w:t>
      </w:r>
    </w:p>
    <w:p w14:paraId="61B82C9C" w14:textId="3951749A" w:rsidR="00E100B7" w:rsidRPr="00CF1F16" w:rsidRDefault="00E100B7" w:rsidP="00CE7491">
      <w:pPr>
        <w:pStyle w:val="Normal5"/>
        <w:spacing w:before="0" w:line="312" w:lineRule="auto"/>
        <w:ind w:firstLine="567"/>
        <w:rPr>
          <w:rFonts w:ascii="Times New Roman" w:hAnsi="Times New Roman"/>
          <w:lang w:val="nb-NO"/>
        </w:rPr>
      </w:pPr>
      <w:r w:rsidRPr="00CF1F16">
        <w:rPr>
          <w:rFonts w:ascii="Times New Roman" w:hAnsi="Times New Roman"/>
          <w:lang w:val="nb-NO"/>
        </w:rPr>
        <w:t>- Các công nhân trực tiếp vận hành máy móc, thiết bị được đào tạo thực hành theo nguyên tắc vận hành và bảo trì kỹ thuật</w:t>
      </w:r>
      <w:r w:rsidR="00A676FB" w:rsidRPr="00CF1F16">
        <w:rPr>
          <w:rFonts w:ascii="Times New Roman" w:hAnsi="Times New Roman"/>
          <w:lang w:val="nb-NO"/>
        </w:rPr>
        <w:t>.</w:t>
      </w:r>
    </w:p>
    <w:p w14:paraId="71944D23" w14:textId="04F30C52" w:rsidR="00E100B7" w:rsidRPr="00CF1F16" w:rsidRDefault="00E100B7" w:rsidP="00CE7491">
      <w:pPr>
        <w:pStyle w:val="Normal5"/>
        <w:spacing w:before="0" w:line="312" w:lineRule="auto"/>
        <w:ind w:firstLine="567"/>
        <w:rPr>
          <w:rFonts w:ascii="Times New Roman" w:hAnsi="Times New Roman"/>
          <w:lang w:val="nb-NO"/>
        </w:rPr>
      </w:pPr>
      <w:r w:rsidRPr="00CF1F16">
        <w:rPr>
          <w:rFonts w:ascii="Times New Roman" w:hAnsi="Times New Roman"/>
          <w:lang w:val="nb-NO"/>
        </w:rPr>
        <w:t>- Các công nhân trong quá trình thi công có đầy đủ các thiết bị an toàn, dụng cụ cứu trợ và quần áo bảo hộ lao động cần thiết cho công trình: kính bảo hộ và các trang thiết bị bảo vệ tai, dây da và đai, thiết bị cấp cứu, cứu hoả, thiết bị sơ cứu, dây buộc, mũ cứng…</w:t>
      </w:r>
    </w:p>
    <w:p w14:paraId="61602A34" w14:textId="6CB1B6AB" w:rsidR="00E100B7" w:rsidRPr="00CF1F16" w:rsidRDefault="00E100B7" w:rsidP="00CE7491">
      <w:pPr>
        <w:pStyle w:val="Normal5"/>
        <w:spacing w:before="0" w:line="312" w:lineRule="auto"/>
        <w:ind w:firstLine="567"/>
        <w:rPr>
          <w:rFonts w:ascii="Times New Roman" w:hAnsi="Times New Roman"/>
          <w:lang w:val="nb-NO"/>
        </w:rPr>
      </w:pPr>
      <w:r w:rsidRPr="00CF1F16">
        <w:rPr>
          <w:rFonts w:ascii="Times New Roman" w:hAnsi="Times New Roman"/>
          <w:lang w:val="nb-NO"/>
        </w:rPr>
        <w:lastRenderedPageBreak/>
        <w:t>- Khi tiếng ồn nơi làm việc &gt; 85</w:t>
      </w:r>
      <w:r w:rsidR="00464A47" w:rsidRPr="00CF1F16">
        <w:rPr>
          <w:rFonts w:ascii="Times New Roman" w:hAnsi="Times New Roman"/>
          <w:lang w:val="nb-NO"/>
        </w:rPr>
        <w:t xml:space="preserve"> </w:t>
      </w:r>
      <w:r w:rsidRPr="00CF1F16">
        <w:rPr>
          <w:rFonts w:ascii="Times New Roman" w:hAnsi="Times New Roman"/>
          <w:lang w:val="nb-NO"/>
        </w:rPr>
        <w:t xml:space="preserve">dBA, bắt buộc công nhân </w:t>
      </w:r>
      <w:r w:rsidR="00422B60" w:rsidRPr="00CF1F16">
        <w:rPr>
          <w:rFonts w:ascii="Times New Roman" w:hAnsi="Times New Roman"/>
          <w:lang w:val="nb-NO"/>
        </w:rPr>
        <w:t>phải</w:t>
      </w:r>
      <w:r w:rsidRPr="00CF1F16">
        <w:rPr>
          <w:rFonts w:ascii="Times New Roman" w:hAnsi="Times New Roman"/>
          <w:lang w:val="nb-NO"/>
        </w:rPr>
        <w:t xml:space="preserve"> sử dụng dụng cụ bảo vệ tai</w:t>
      </w:r>
      <w:r w:rsidR="00A676FB" w:rsidRPr="00CF1F16">
        <w:rPr>
          <w:rFonts w:ascii="Times New Roman" w:hAnsi="Times New Roman"/>
          <w:lang w:val="nb-NO"/>
        </w:rPr>
        <w:t>.</w:t>
      </w:r>
    </w:p>
    <w:p w14:paraId="413FFBB6" w14:textId="78B9BDB9" w:rsidR="00E100B7" w:rsidRPr="00CF1F16" w:rsidRDefault="00E100B7" w:rsidP="00CE7491">
      <w:pPr>
        <w:pStyle w:val="Normal5"/>
        <w:spacing w:before="0" w:line="312" w:lineRule="auto"/>
        <w:ind w:firstLine="567"/>
        <w:rPr>
          <w:rFonts w:ascii="Times New Roman" w:hAnsi="Times New Roman"/>
          <w:i/>
          <w:lang w:val="nb-NO"/>
        </w:rPr>
      </w:pPr>
      <w:r w:rsidRPr="00CF1F16">
        <w:rPr>
          <w:rFonts w:ascii="Times New Roman" w:hAnsi="Times New Roman"/>
          <w:i/>
          <w:lang w:val="nb-NO"/>
        </w:rPr>
        <w:t xml:space="preserve">- </w:t>
      </w:r>
      <w:r w:rsidRPr="00CF1F16">
        <w:rPr>
          <w:rStyle w:val="fontstyle01"/>
          <w:i w:val="0"/>
          <w:color w:val="auto"/>
          <w:sz w:val="28"/>
          <w:szCs w:val="28"/>
          <w:lang w:val="nb-NO"/>
        </w:rPr>
        <w:t>Có rào chắn, biển cảnh báo nguy hiểm tại những nơi có khả năng rơi, ngã, điện giật…</w:t>
      </w:r>
    </w:p>
    <w:p w14:paraId="4EA84165" w14:textId="77777777" w:rsidR="00E100B7" w:rsidRPr="00CF1F16" w:rsidRDefault="00E100B7" w:rsidP="00CE7491">
      <w:pPr>
        <w:pStyle w:val="Normal5"/>
        <w:spacing w:before="0" w:line="312" w:lineRule="auto"/>
        <w:ind w:firstLine="567"/>
        <w:rPr>
          <w:rFonts w:ascii="Times New Roman" w:hAnsi="Times New Roman"/>
          <w:i/>
          <w:lang w:val="nb-NO"/>
        </w:rPr>
      </w:pPr>
      <w:r w:rsidRPr="00CF1F16">
        <w:rPr>
          <w:rFonts w:ascii="Times New Roman" w:hAnsi="Times New Roman"/>
          <w:i/>
          <w:lang w:val="nb-NO"/>
        </w:rPr>
        <w:t xml:space="preserve">- </w:t>
      </w:r>
      <w:r w:rsidRPr="00CF1F16">
        <w:rPr>
          <w:rFonts w:ascii="Times New Roman" w:hAnsi="Times New Roman"/>
          <w:lang w:val="nb-NO"/>
        </w:rPr>
        <w:t>Thu gom chất thải rắn chất thải xây dựng và sinh hoạt; thu gom xử lý nước thải theo đúng quy định.</w:t>
      </w:r>
    </w:p>
    <w:p w14:paraId="27E19616" w14:textId="23FCF7A4" w:rsidR="00E100B7" w:rsidRPr="00CF1F16" w:rsidRDefault="00E100B7" w:rsidP="00CE7491">
      <w:pPr>
        <w:pStyle w:val="Normal5"/>
        <w:spacing w:before="0" w:line="312" w:lineRule="auto"/>
        <w:ind w:firstLine="567"/>
        <w:rPr>
          <w:rStyle w:val="fontstyle01"/>
          <w:i w:val="0"/>
          <w:color w:val="auto"/>
          <w:sz w:val="28"/>
          <w:szCs w:val="28"/>
          <w:lang w:val="nb-NO"/>
        </w:rPr>
      </w:pPr>
      <w:r w:rsidRPr="00CF1F16">
        <w:rPr>
          <w:rFonts w:ascii="Times New Roman" w:hAnsi="Times New Roman"/>
          <w:i/>
          <w:lang w:val="nb-NO"/>
        </w:rPr>
        <w:t xml:space="preserve">- </w:t>
      </w:r>
      <w:r w:rsidRPr="00CF1F16">
        <w:rPr>
          <w:rStyle w:val="fontstyle01"/>
          <w:i w:val="0"/>
          <w:color w:val="auto"/>
          <w:sz w:val="28"/>
          <w:szCs w:val="28"/>
          <w:lang w:val="nb-NO"/>
        </w:rPr>
        <w:t>Khi sự cố xảy ra cần có các biện pháp ứng cứu kịp thời, có các dụng cụ, biện pháp sơ cứu người bị nạn tại chỗ, nếu người bị nạn có nguy cơ bị nặng cần đưa đến Trung tâm</w:t>
      </w:r>
      <w:r w:rsidRPr="00CF1F16">
        <w:rPr>
          <w:rFonts w:ascii="Times New Roman" w:hAnsi="Times New Roman"/>
          <w:i/>
          <w:lang w:val="nb-NO"/>
        </w:rPr>
        <w:t xml:space="preserve"> </w:t>
      </w:r>
      <w:r w:rsidRPr="00CF1F16">
        <w:rPr>
          <w:rStyle w:val="fontstyle01"/>
          <w:i w:val="0"/>
          <w:color w:val="auto"/>
          <w:sz w:val="28"/>
          <w:szCs w:val="28"/>
          <w:lang w:val="nb-NO"/>
        </w:rPr>
        <w:t>y tế gần nhất để cấp cứu kịp thời.</w:t>
      </w:r>
    </w:p>
    <w:p w14:paraId="0E285CA5" w14:textId="3C29584B" w:rsidR="00E100B7" w:rsidRPr="00CF1F16" w:rsidRDefault="00C707C3" w:rsidP="00CE7491">
      <w:pPr>
        <w:pStyle w:val="Vnbnnidung0"/>
        <w:tabs>
          <w:tab w:val="left" w:pos="1028"/>
        </w:tabs>
        <w:adjustRightInd w:val="0"/>
        <w:snapToGrid w:val="0"/>
        <w:spacing w:after="0" w:line="312" w:lineRule="auto"/>
        <w:ind w:firstLine="567"/>
        <w:jc w:val="both"/>
        <w:rPr>
          <w:b/>
          <w:i/>
          <w:lang w:val="it-IT"/>
        </w:rPr>
      </w:pPr>
      <w:r w:rsidRPr="00CF1F16">
        <w:rPr>
          <w:rFonts w:cs="Times New Roman"/>
          <w:b/>
          <w:i/>
          <w:lang w:val="nb-NO"/>
        </w:rPr>
        <w:t>c)</w:t>
      </w:r>
      <w:r w:rsidR="00E100B7" w:rsidRPr="00CF1F16">
        <w:rPr>
          <w:rFonts w:cs="Times New Roman"/>
          <w:b/>
          <w:i/>
          <w:lang w:val="nb-NO"/>
        </w:rPr>
        <w:t xml:space="preserve"> </w:t>
      </w:r>
      <w:r w:rsidR="001B6FFF" w:rsidRPr="00CF1F16">
        <w:rPr>
          <w:b/>
          <w:i/>
          <w:lang w:val="it-IT"/>
        </w:rPr>
        <w:t>Sự cố t</w:t>
      </w:r>
      <w:r w:rsidR="00E100B7" w:rsidRPr="00CF1F16">
        <w:rPr>
          <w:b/>
          <w:i/>
          <w:lang w:val="it-IT"/>
        </w:rPr>
        <w:t>ai nạn giao thông</w:t>
      </w:r>
    </w:p>
    <w:p w14:paraId="6651AC45" w14:textId="764DE049" w:rsidR="00E100B7" w:rsidRPr="00CF1F16" w:rsidRDefault="00E100B7" w:rsidP="00CE7491">
      <w:pPr>
        <w:spacing w:line="312" w:lineRule="auto"/>
        <w:ind w:firstLine="567"/>
        <w:jc w:val="both"/>
        <w:rPr>
          <w:lang w:val="vi-VN"/>
        </w:rPr>
      </w:pPr>
      <w:r w:rsidRPr="00CF1F16">
        <w:rPr>
          <w:lang w:val="vi-VN"/>
        </w:rPr>
        <w:t xml:space="preserve">Chủ </w:t>
      </w:r>
      <w:r w:rsidR="009F7FBD" w:rsidRPr="00CF1F16">
        <w:rPr>
          <w:lang w:val="it-IT"/>
        </w:rPr>
        <w:t>d</w:t>
      </w:r>
      <w:r w:rsidR="00493DB0" w:rsidRPr="00CF1F16">
        <w:rPr>
          <w:lang w:val="vi-VN"/>
        </w:rPr>
        <w:t>ự án</w:t>
      </w:r>
      <w:r w:rsidRPr="00CF1F16">
        <w:rPr>
          <w:lang w:val="vi-VN"/>
        </w:rPr>
        <w:t xml:space="preserve"> sẽ thực hiện các biện pháp sau:</w:t>
      </w:r>
    </w:p>
    <w:p w14:paraId="664ABD63" w14:textId="77777777" w:rsidR="00E100B7" w:rsidRPr="00CF1F16" w:rsidRDefault="00E100B7" w:rsidP="00CE7491">
      <w:pPr>
        <w:spacing w:line="312" w:lineRule="auto"/>
        <w:ind w:firstLine="567"/>
        <w:jc w:val="both"/>
        <w:rPr>
          <w:lang w:val="vi-VN"/>
        </w:rPr>
      </w:pPr>
      <w:r w:rsidRPr="00CF1F16">
        <w:rPr>
          <w:lang w:val="vi-VN"/>
        </w:rPr>
        <w:t>- Bố trí các xe vận chuyển đất ra vào khu vực khai thác với mật độ hợp lý, không tập trung quá nhiều cùng một lúc để tránh gây ùn tắc giao thông;</w:t>
      </w:r>
    </w:p>
    <w:p w14:paraId="5C507580" w14:textId="6DEAD3DC" w:rsidR="00E100B7" w:rsidRPr="00CF1F16" w:rsidRDefault="00E100B7" w:rsidP="00CE7491">
      <w:pPr>
        <w:spacing w:line="312" w:lineRule="auto"/>
        <w:ind w:firstLine="567"/>
        <w:jc w:val="both"/>
        <w:rPr>
          <w:lang w:val="vi-VN"/>
        </w:rPr>
      </w:pPr>
      <w:r w:rsidRPr="00CF1F16">
        <w:rPr>
          <w:lang w:val="vi-VN"/>
        </w:rPr>
        <w:t>- Tăng cường giáo dục, tuyên truyền cho lái xe ý thức chấp hành các quy định an toàn giao thông</w:t>
      </w:r>
      <w:r w:rsidR="00A676FB" w:rsidRPr="00CF1F16">
        <w:rPr>
          <w:lang w:val="vi-VN"/>
        </w:rPr>
        <w:t>.</w:t>
      </w:r>
    </w:p>
    <w:p w14:paraId="15B896FB" w14:textId="77777777" w:rsidR="00E100B7" w:rsidRPr="00CF1F16" w:rsidRDefault="00E100B7" w:rsidP="00CE7491">
      <w:pPr>
        <w:spacing w:line="312" w:lineRule="auto"/>
        <w:ind w:firstLine="567"/>
        <w:jc w:val="both"/>
        <w:rPr>
          <w:spacing w:val="-6"/>
          <w:lang w:val="vi-VN"/>
        </w:rPr>
      </w:pPr>
      <w:r w:rsidRPr="00CF1F16">
        <w:rPr>
          <w:spacing w:val="-6"/>
          <w:lang w:val="vi-VN"/>
        </w:rPr>
        <w:t>- Sử dụng các phương tiện vận chuyển và máy móc khai thác đã được đăng kiểm theo quy định nhằm hạn chế sự cố hỏng các chi tiết máy móc gây tai nạn giao thông.</w:t>
      </w:r>
    </w:p>
    <w:p w14:paraId="6584C8BD" w14:textId="4880FFF0" w:rsidR="00E100B7" w:rsidRPr="00CF1F16" w:rsidRDefault="00E100B7" w:rsidP="00CE7491">
      <w:pPr>
        <w:spacing w:line="312" w:lineRule="auto"/>
        <w:ind w:firstLine="567"/>
        <w:jc w:val="both"/>
        <w:rPr>
          <w:rStyle w:val="fontstyle01"/>
          <w:rFonts w:eastAsia="MS Mincho"/>
          <w:i w:val="0"/>
          <w:color w:val="auto"/>
          <w:sz w:val="28"/>
          <w:lang w:val="vi-VN"/>
        </w:rPr>
      </w:pPr>
      <w:r w:rsidRPr="00CF1F16">
        <w:rPr>
          <w:rStyle w:val="fontstyle01"/>
          <w:rFonts w:eastAsia="MS Mincho"/>
          <w:i w:val="0"/>
          <w:color w:val="auto"/>
          <w:sz w:val="28"/>
          <w:lang w:val="vi-VN"/>
        </w:rPr>
        <w:t>- Trong quá rình vận chuyển nguyên, vật liệu, cần đảm bảo không vận chuyển</w:t>
      </w:r>
      <w:r w:rsidRPr="00CF1F16">
        <w:rPr>
          <w:i/>
          <w:sz w:val="32"/>
          <w:lang w:val="vi-VN"/>
        </w:rPr>
        <w:br/>
      </w:r>
      <w:r w:rsidRPr="00CF1F16">
        <w:rPr>
          <w:rStyle w:val="fontstyle01"/>
          <w:rFonts w:eastAsia="MS Mincho"/>
          <w:i w:val="0"/>
          <w:color w:val="auto"/>
          <w:sz w:val="28"/>
          <w:lang w:val="vi-VN"/>
        </w:rPr>
        <w:t>nguyên vật liệu vào các khung giờ cao điểm từ 10h30 đến 12</w:t>
      </w:r>
      <w:r w:rsidR="00A676FB" w:rsidRPr="00CF1F16">
        <w:rPr>
          <w:rStyle w:val="fontstyle01"/>
          <w:rFonts w:eastAsia="MS Mincho"/>
          <w:i w:val="0"/>
          <w:color w:val="auto"/>
          <w:sz w:val="28"/>
          <w:lang w:val="vi-VN"/>
        </w:rPr>
        <w:t>h</w:t>
      </w:r>
      <w:r w:rsidRPr="00CF1F16">
        <w:rPr>
          <w:rStyle w:val="fontstyle01"/>
          <w:rFonts w:eastAsia="MS Mincho"/>
          <w:i w:val="0"/>
          <w:color w:val="auto"/>
          <w:sz w:val="28"/>
          <w:lang w:val="vi-VN"/>
        </w:rPr>
        <w:t>, từ 16</w:t>
      </w:r>
      <w:r w:rsidR="00A676FB" w:rsidRPr="00CF1F16">
        <w:rPr>
          <w:rStyle w:val="fontstyle01"/>
          <w:rFonts w:eastAsia="MS Mincho"/>
          <w:i w:val="0"/>
          <w:color w:val="auto"/>
          <w:sz w:val="28"/>
          <w:lang w:val="vi-VN"/>
        </w:rPr>
        <w:t>h</w:t>
      </w:r>
      <w:r w:rsidRPr="00CF1F16">
        <w:rPr>
          <w:rStyle w:val="fontstyle01"/>
          <w:rFonts w:eastAsia="MS Mincho"/>
          <w:i w:val="0"/>
          <w:color w:val="auto"/>
          <w:sz w:val="28"/>
          <w:lang w:val="vi-VN"/>
        </w:rPr>
        <w:t xml:space="preserve"> đến 17</w:t>
      </w:r>
      <w:r w:rsidR="00A676FB" w:rsidRPr="00CF1F16">
        <w:rPr>
          <w:rStyle w:val="fontstyle01"/>
          <w:rFonts w:eastAsia="MS Mincho"/>
          <w:i w:val="0"/>
          <w:color w:val="auto"/>
          <w:sz w:val="28"/>
          <w:lang w:val="vi-VN"/>
        </w:rPr>
        <w:t>h</w:t>
      </w:r>
      <w:r w:rsidRPr="00CF1F16">
        <w:rPr>
          <w:rStyle w:val="fontstyle01"/>
          <w:rFonts w:eastAsia="MS Mincho"/>
          <w:i w:val="0"/>
          <w:color w:val="auto"/>
          <w:sz w:val="28"/>
          <w:lang w:val="vi-VN"/>
        </w:rPr>
        <w:t>.</w:t>
      </w:r>
    </w:p>
    <w:p w14:paraId="024838DD" w14:textId="41B794BA" w:rsidR="003B3C86" w:rsidRPr="00CF1F16" w:rsidRDefault="003B3C86" w:rsidP="003B3C86">
      <w:pPr>
        <w:spacing w:line="312" w:lineRule="auto"/>
        <w:ind w:firstLine="562"/>
        <w:jc w:val="both"/>
        <w:rPr>
          <w:spacing w:val="-4"/>
          <w:lang w:val="nb-NO"/>
        </w:rPr>
      </w:pPr>
      <w:r w:rsidRPr="00CF1F16">
        <w:rPr>
          <w:lang w:val="nb-NO"/>
        </w:rPr>
        <w:t>- Cắt cử công nhân điều tiết giao thông, lắp đặt các đèn, tín hiệu cảnh báo, chỉ dẫn nguy hiểm đảm bảo an toàn giao thông cho người dân khi đi qua khu vực thi công dự án</w:t>
      </w:r>
      <w:r w:rsidRPr="00CF1F16">
        <w:rPr>
          <w:spacing w:val="-4"/>
          <w:lang w:val="nb-NO"/>
        </w:rPr>
        <w:t>.</w:t>
      </w:r>
    </w:p>
    <w:p w14:paraId="17E77B13" w14:textId="47712245" w:rsidR="003B3C86" w:rsidRPr="00CF1F16" w:rsidRDefault="003B3C86" w:rsidP="00CE7491">
      <w:pPr>
        <w:spacing w:line="312" w:lineRule="auto"/>
        <w:ind w:firstLine="567"/>
        <w:jc w:val="both"/>
        <w:rPr>
          <w:rStyle w:val="fontstyle01"/>
          <w:rFonts w:eastAsia="MS Mincho"/>
          <w:i w:val="0"/>
          <w:color w:val="auto"/>
          <w:sz w:val="28"/>
          <w:lang w:val="nb-NO"/>
        </w:rPr>
      </w:pPr>
      <w:r w:rsidRPr="00CF1F16">
        <w:rPr>
          <w:rStyle w:val="fontstyle01"/>
          <w:rFonts w:eastAsia="MS Mincho"/>
          <w:i w:val="0"/>
          <w:color w:val="auto"/>
          <w:sz w:val="28"/>
          <w:lang w:val="nb-NO"/>
        </w:rPr>
        <w:t>- Xử phạt đối với các xe hợp đồng vận chuyển nếu xảy ra vi phạm.</w:t>
      </w:r>
    </w:p>
    <w:p w14:paraId="66E48F85" w14:textId="17881410" w:rsidR="00E100B7" w:rsidRPr="00CF1F16" w:rsidRDefault="00C707C3" w:rsidP="00CE7491">
      <w:pPr>
        <w:spacing w:line="312" w:lineRule="auto"/>
        <w:ind w:firstLine="567"/>
        <w:jc w:val="both"/>
        <w:rPr>
          <w:b/>
          <w:bCs/>
          <w:i/>
          <w:lang w:val="pt-BR"/>
        </w:rPr>
      </w:pPr>
      <w:r w:rsidRPr="00CF1F16">
        <w:rPr>
          <w:b/>
          <w:bCs/>
          <w:i/>
          <w:spacing w:val="-6"/>
          <w:lang w:val="vi-VN"/>
        </w:rPr>
        <w:t>d)</w:t>
      </w:r>
      <w:r w:rsidR="00E100B7" w:rsidRPr="00CF1F16">
        <w:rPr>
          <w:b/>
          <w:bCs/>
          <w:i/>
          <w:spacing w:val="-6"/>
          <w:lang w:val="vi-VN"/>
        </w:rPr>
        <w:t xml:space="preserve"> </w:t>
      </w:r>
      <w:r w:rsidR="00E100B7" w:rsidRPr="00CF1F16">
        <w:rPr>
          <w:b/>
          <w:bCs/>
          <w:i/>
          <w:lang w:val="pt-BR"/>
        </w:rPr>
        <w:t>Sự cố cháy nổ</w:t>
      </w:r>
    </w:p>
    <w:p w14:paraId="5A4E72F5" w14:textId="77777777" w:rsidR="00E100B7" w:rsidRPr="00CF1F16" w:rsidRDefault="00E100B7" w:rsidP="00CE7491">
      <w:pPr>
        <w:spacing w:line="312" w:lineRule="auto"/>
        <w:ind w:firstLine="567"/>
        <w:jc w:val="both"/>
        <w:rPr>
          <w:lang w:val="nb-NO"/>
        </w:rPr>
      </w:pPr>
      <w:r w:rsidRPr="00CF1F16">
        <w:rPr>
          <w:lang w:val="nb-NO"/>
        </w:rPr>
        <w:t>- Tuyên truyền, vận động, giáo dục và nhắc nhở mọi người lao động trên công trường chấp hành nghiêm chỉnh các quy định luật pháp về phòng chống cháy nổ.</w:t>
      </w:r>
    </w:p>
    <w:p w14:paraId="0E9CF8FA" w14:textId="77777777" w:rsidR="00E100B7" w:rsidRPr="00CF1F16" w:rsidRDefault="00E100B7" w:rsidP="00CE7491">
      <w:pPr>
        <w:spacing w:line="312" w:lineRule="auto"/>
        <w:ind w:firstLine="567"/>
        <w:jc w:val="both"/>
        <w:rPr>
          <w:lang w:val="nb-NO"/>
        </w:rPr>
      </w:pPr>
      <w:r w:rsidRPr="00CF1F16">
        <w:rPr>
          <w:lang w:val="nb-NO"/>
        </w:rPr>
        <w:t>- Tuân thủ nghiêm ngặt quy định phòng chống cháy, nổ trong khu vực.</w:t>
      </w:r>
    </w:p>
    <w:p w14:paraId="37083C61" w14:textId="77777777" w:rsidR="00E100B7" w:rsidRPr="00CF1F16" w:rsidRDefault="00E100B7" w:rsidP="00CE7491">
      <w:pPr>
        <w:spacing w:line="312" w:lineRule="auto"/>
        <w:ind w:firstLine="567"/>
        <w:jc w:val="both"/>
        <w:rPr>
          <w:lang w:val="nb-NO"/>
        </w:rPr>
      </w:pPr>
      <w:r w:rsidRPr="00CF1F16">
        <w:rPr>
          <w:lang w:val="nb-NO"/>
        </w:rPr>
        <w:t>- Bố trí kho chứa nguyên nhiên liệu cách xa các trạm điện và những nơi dễ bắt lửa, có biển báo cụ thể.</w:t>
      </w:r>
    </w:p>
    <w:p w14:paraId="5201197F" w14:textId="23736F81" w:rsidR="00E100B7" w:rsidRPr="00CF1F16" w:rsidRDefault="00E100B7" w:rsidP="00CE7491">
      <w:pPr>
        <w:spacing w:line="312" w:lineRule="auto"/>
        <w:ind w:firstLine="567"/>
        <w:jc w:val="both"/>
        <w:rPr>
          <w:lang w:val="nb-NO"/>
        </w:rPr>
      </w:pPr>
      <w:r w:rsidRPr="00CF1F16">
        <w:rPr>
          <w:lang w:val="nb-NO"/>
        </w:rPr>
        <w:t>- Lắp đặt biển báo cấm lửa tại các khu vực dễ gây ra cháy nổ (khu vực chứa dụng cụ phát ra lửa trong khu vực dễ cháy</w:t>
      </w:r>
      <w:r w:rsidR="00422B60" w:rsidRPr="00CF1F16">
        <w:rPr>
          <w:lang w:val="nb-NO"/>
        </w:rPr>
        <w:t>)</w:t>
      </w:r>
      <w:r w:rsidRPr="00CF1F16">
        <w:rPr>
          <w:lang w:val="nb-NO"/>
        </w:rPr>
        <w:t>.</w:t>
      </w:r>
    </w:p>
    <w:p w14:paraId="0F3C0930" w14:textId="25FD4003" w:rsidR="00E100B7" w:rsidRPr="00CF1F16" w:rsidRDefault="00E100B7" w:rsidP="00CE7491">
      <w:pPr>
        <w:spacing w:line="312" w:lineRule="auto"/>
        <w:ind w:firstLine="567"/>
        <w:jc w:val="both"/>
        <w:rPr>
          <w:lang w:val="nb-NO"/>
        </w:rPr>
      </w:pPr>
      <w:r w:rsidRPr="00CF1F16">
        <w:rPr>
          <w:lang w:val="nb-NO"/>
        </w:rPr>
        <w:t>- Khi lắp đặt hê ̣thống đèn điện phải thực hiện cẩn thận, đúng yêu cầu kỹ thuật tránh gây chập điện dẫn đến cháy nổ hoặc điện bi ̣rò rỉ vào mùa mưa.</w:t>
      </w:r>
    </w:p>
    <w:p w14:paraId="0D392712" w14:textId="77777777" w:rsidR="00E100B7" w:rsidRPr="00CF1F16" w:rsidRDefault="00E100B7" w:rsidP="00CE7491">
      <w:pPr>
        <w:spacing w:line="312" w:lineRule="auto"/>
        <w:ind w:firstLine="567"/>
        <w:jc w:val="both"/>
        <w:rPr>
          <w:lang w:val="nb-NO"/>
        </w:rPr>
      </w:pPr>
      <w:r w:rsidRPr="00CF1F16">
        <w:rPr>
          <w:lang w:val="nb-NO"/>
        </w:rPr>
        <w:lastRenderedPageBreak/>
        <w:t>- Lập phương án sơ tán người an toàn khi có sự cố cháy nổ xảy ra.</w:t>
      </w:r>
    </w:p>
    <w:p w14:paraId="649C8C98" w14:textId="6FCCAD06" w:rsidR="00E100B7" w:rsidRPr="00CF1F16" w:rsidRDefault="00E100B7" w:rsidP="00CE7491">
      <w:pPr>
        <w:spacing w:line="312" w:lineRule="auto"/>
        <w:ind w:firstLine="567"/>
        <w:jc w:val="both"/>
        <w:rPr>
          <w:lang w:val="nb-NO"/>
        </w:rPr>
      </w:pPr>
      <w:r w:rsidRPr="00CF1F16">
        <w:rPr>
          <w:spacing w:val="-4"/>
          <w:lang w:val="nb-NO"/>
        </w:rPr>
        <w:t>- Lắp đặt các cầu giao ngắt điện, khóa ga và các bình chữa cháy trong lán trại</w:t>
      </w:r>
      <w:r w:rsidR="00A676FB" w:rsidRPr="00CF1F16">
        <w:rPr>
          <w:lang w:val="nb-NO"/>
        </w:rPr>
        <w:t>.</w:t>
      </w:r>
    </w:p>
    <w:p w14:paraId="64CA7FC1" w14:textId="77777777" w:rsidR="00E100B7" w:rsidRPr="00CF1F16" w:rsidRDefault="00E100B7" w:rsidP="00CE7491">
      <w:pPr>
        <w:spacing w:line="312" w:lineRule="auto"/>
        <w:ind w:firstLine="567"/>
        <w:jc w:val="both"/>
        <w:rPr>
          <w:lang w:val="nb-NO"/>
        </w:rPr>
      </w:pPr>
      <w:r w:rsidRPr="00CF1F16">
        <w:rPr>
          <w:lang w:val="nb-NO"/>
        </w:rPr>
        <w:t>- Trang bi ̣các thiết bi ̣phòng cháy chữa cháy tại chỗ.</w:t>
      </w:r>
    </w:p>
    <w:p w14:paraId="4793F577" w14:textId="77777777" w:rsidR="00E100B7" w:rsidRPr="00CF1F16" w:rsidRDefault="00E100B7" w:rsidP="00CE7491">
      <w:pPr>
        <w:spacing w:line="312" w:lineRule="auto"/>
        <w:ind w:firstLine="567"/>
        <w:jc w:val="both"/>
        <w:rPr>
          <w:lang w:val="nb-NO"/>
        </w:rPr>
      </w:pPr>
      <w:r w:rsidRPr="00CF1F16">
        <w:rPr>
          <w:lang w:val="nb-NO"/>
        </w:rPr>
        <w:t>- Trang bị đầy đủ các thiết bị y tế để kịp thời ứng phó khi sự cố xảy ra.</w:t>
      </w:r>
    </w:p>
    <w:p w14:paraId="7525EBC9" w14:textId="1550B751" w:rsidR="003E5811" w:rsidRPr="00CF1F16" w:rsidRDefault="00E100B7" w:rsidP="00831543">
      <w:pPr>
        <w:spacing w:line="312" w:lineRule="auto"/>
        <w:ind w:firstLine="567"/>
        <w:jc w:val="both"/>
        <w:rPr>
          <w:lang w:val="nb-NO"/>
        </w:rPr>
      </w:pPr>
      <w:r w:rsidRPr="00CF1F16">
        <w:rPr>
          <w:lang w:val="nb-NO"/>
        </w:rPr>
        <w:t>- Bố trí bảng cung cấp thông tin, địa chỉ liên hệ trong trường hợp khẩn cấ</w:t>
      </w:r>
      <w:r w:rsidR="00DF207D" w:rsidRPr="00CF1F16">
        <w:rPr>
          <w:lang w:val="nb-NO"/>
        </w:rPr>
        <w:t>p: B</w:t>
      </w:r>
      <w:r w:rsidRPr="00CF1F16">
        <w:rPr>
          <w:lang w:val="nb-NO"/>
        </w:rPr>
        <w:t>ệnh viện, cứu hỏa, cảnh sát...</w:t>
      </w:r>
    </w:p>
    <w:p w14:paraId="43C68BCA" w14:textId="77777777" w:rsidR="001B6FFF" w:rsidRPr="00CF1F16" w:rsidRDefault="001B6FFF" w:rsidP="001B6FFF">
      <w:pPr>
        <w:spacing w:line="312" w:lineRule="auto"/>
        <w:ind w:firstLine="562"/>
        <w:jc w:val="both"/>
        <w:rPr>
          <w:b/>
          <w:bCs/>
          <w:i/>
          <w:lang w:val="nb-NO"/>
        </w:rPr>
      </w:pPr>
      <w:r w:rsidRPr="00CF1F16">
        <w:rPr>
          <w:b/>
          <w:bCs/>
          <w:i/>
          <w:lang w:val="nb-NO"/>
        </w:rPr>
        <w:t>e) Sự cố thời tiết bất lợi</w:t>
      </w:r>
    </w:p>
    <w:p w14:paraId="32ED8AF7" w14:textId="3E0632FB" w:rsidR="001B6FFF" w:rsidRPr="00CF1F16" w:rsidRDefault="001B6FFF" w:rsidP="001B6FFF">
      <w:pPr>
        <w:spacing w:line="312" w:lineRule="auto"/>
        <w:ind w:firstLine="562"/>
        <w:jc w:val="both"/>
        <w:rPr>
          <w:lang w:val="nb-NO"/>
        </w:rPr>
      </w:pPr>
      <w:r w:rsidRPr="00CF1F16">
        <w:rPr>
          <w:b/>
          <w:bCs/>
          <w:lang w:val="nb-NO"/>
        </w:rPr>
        <w:t>-</w:t>
      </w:r>
      <w:r w:rsidRPr="00CF1F16">
        <w:rPr>
          <w:lang w:val="nb-NO"/>
        </w:rPr>
        <w:t xml:space="preserve"> </w:t>
      </w:r>
      <w:r w:rsidR="00780438" w:rsidRPr="00CF1F16">
        <w:rPr>
          <w:lang w:val="nb-NO"/>
        </w:rPr>
        <w:t>Khu vực lập dự án là đồi thoải, vì vậy vào mùa mưa chưa ghi nhận hiện tượng ngập lụt</w:t>
      </w:r>
      <w:r w:rsidRPr="00CF1F16">
        <w:rPr>
          <w:lang w:val="nb-NO"/>
        </w:rPr>
        <w:t>. Tuy nhiên, với sự biến đổi thất th</w:t>
      </w:r>
      <w:r w:rsidRPr="00CF1F16">
        <w:rPr>
          <w:rFonts w:ascii="Cambria" w:hAnsi="Cambria" w:cs="Cambria"/>
          <w:lang w:val="nb-NO"/>
        </w:rPr>
        <w:t>ư</w:t>
      </w:r>
      <w:r w:rsidRPr="00CF1F16">
        <w:rPr>
          <w:lang w:val="nb-NO"/>
        </w:rPr>
        <w:t>ờng của thời tiết hoặc quá trình tổ chức thi công ch</w:t>
      </w:r>
      <w:r w:rsidRPr="00CF1F16">
        <w:rPr>
          <w:rFonts w:ascii="Cambria" w:hAnsi="Cambria" w:cs="Cambria"/>
          <w:lang w:val="nb-NO"/>
        </w:rPr>
        <w:t>ư</w:t>
      </w:r>
      <w:r w:rsidRPr="00CF1F16">
        <w:rPr>
          <w:lang w:val="nb-NO"/>
        </w:rPr>
        <w:t>a hợp lý có thể gây ngập lụt cục bộ làm ảnh h</w:t>
      </w:r>
      <w:r w:rsidRPr="00CF1F16">
        <w:rPr>
          <w:rFonts w:ascii="Cambria" w:hAnsi="Cambria" w:cs="Cambria"/>
          <w:lang w:val="nb-NO"/>
        </w:rPr>
        <w:t>ư</w:t>
      </w:r>
      <w:r w:rsidRPr="00CF1F16">
        <w:rPr>
          <w:lang w:val="nb-NO"/>
        </w:rPr>
        <w:t>ởng đến chất l</w:t>
      </w:r>
      <w:r w:rsidRPr="00CF1F16">
        <w:rPr>
          <w:rFonts w:ascii="Cambria" w:hAnsi="Cambria" w:cs="Cambria"/>
          <w:lang w:val="nb-NO"/>
        </w:rPr>
        <w:t>ư</w:t>
      </w:r>
      <w:r w:rsidRPr="00CF1F16">
        <w:rPr>
          <w:lang w:val="nb-NO"/>
        </w:rPr>
        <w:t xml:space="preserve">ợng công trình. </w:t>
      </w:r>
    </w:p>
    <w:p w14:paraId="5DF9039D" w14:textId="77777777" w:rsidR="001B6FFF" w:rsidRPr="00CF1F16" w:rsidRDefault="001B6FFF" w:rsidP="001B6FFF">
      <w:pPr>
        <w:spacing w:line="312" w:lineRule="auto"/>
        <w:ind w:firstLine="562"/>
        <w:jc w:val="both"/>
        <w:rPr>
          <w:lang w:val="nb-NO"/>
        </w:rPr>
      </w:pPr>
      <w:r w:rsidRPr="00CF1F16">
        <w:rPr>
          <w:b/>
          <w:bCs/>
          <w:lang w:val="nb-NO"/>
        </w:rPr>
        <w:t xml:space="preserve">- </w:t>
      </w:r>
      <w:r w:rsidRPr="00CF1F16">
        <w:rPr>
          <w:lang w:val="nb-NO"/>
        </w:rPr>
        <w:t xml:space="preserve">Do đó, một số biện pháp sau sẽ giúp giảm thiểu tác động do thời tiết: </w:t>
      </w:r>
    </w:p>
    <w:p w14:paraId="350C8EBA" w14:textId="77777777" w:rsidR="001B6FFF" w:rsidRPr="00CF1F16" w:rsidRDefault="001B6FFF" w:rsidP="001B6FFF">
      <w:pPr>
        <w:spacing w:line="312" w:lineRule="auto"/>
        <w:ind w:firstLine="562"/>
        <w:jc w:val="both"/>
        <w:rPr>
          <w:lang w:val="nb-NO"/>
        </w:rPr>
      </w:pPr>
      <w:r w:rsidRPr="00CF1F16">
        <w:rPr>
          <w:lang w:val="nb-NO"/>
        </w:rPr>
        <w:t>+ Đẩy nhanh tiến độ san nền tr</w:t>
      </w:r>
      <w:r w:rsidRPr="00CF1F16">
        <w:rPr>
          <w:rFonts w:ascii="Cambria" w:hAnsi="Cambria" w:cs="Cambria"/>
          <w:lang w:val="nb-NO"/>
        </w:rPr>
        <w:t>ư</w:t>
      </w:r>
      <w:r w:rsidRPr="00CF1F16">
        <w:rPr>
          <w:lang w:val="nb-NO"/>
        </w:rPr>
        <w:t>ớc mùa m</w:t>
      </w:r>
      <w:r w:rsidRPr="00CF1F16">
        <w:rPr>
          <w:rFonts w:ascii="Cambria" w:hAnsi="Cambria" w:cs="Cambria"/>
          <w:lang w:val="nb-NO"/>
        </w:rPr>
        <w:t>ư</w:t>
      </w:r>
      <w:r w:rsidRPr="00CF1F16">
        <w:rPr>
          <w:lang w:val="nb-NO"/>
        </w:rPr>
        <w:t>a;</w:t>
      </w:r>
    </w:p>
    <w:p w14:paraId="3DCC569A" w14:textId="77777777" w:rsidR="001B6FFF" w:rsidRPr="00CF1F16" w:rsidRDefault="001B6FFF" w:rsidP="001B6FFF">
      <w:pPr>
        <w:spacing w:line="312" w:lineRule="auto"/>
        <w:ind w:firstLine="562"/>
        <w:jc w:val="both"/>
        <w:rPr>
          <w:lang w:val="nb-NO"/>
        </w:rPr>
      </w:pPr>
      <w:r w:rsidRPr="00CF1F16">
        <w:rPr>
          <w:lang w:val="nb-NO"/>
        </w:rPr>
        <w:t>+ Tránh sự cố tr</w:t>
      </w:r>
      <w:r w:rsidRPr="00CF1F16">
        <w:rPr>
          <w:rFonts w:ascii="Cambria" w:hAnsi="Cambria" w:cs="Cambria"/>
          <w:lang w:val="nb-NO"/>
        </w:rPr>
        <w:t>ư</w:t>
      </w:r>
      <w:r w:rsidRPr="00CF1F16">
        <w:rPr>
          <w:lang w:val="nb-NO"/>
        </w:rPr>
        <w:t>ợt lở đất lấp các m</w:t>
      </w:r>
      <w:r w:rsidRPr="00CF1F16">
        <w:rPr>
          <w:rFonts w:ascii="Cambria" w:hAnsi="Cambria" w:cs="Cambria"/>
          <w:lang w:val="nb-NO"/>
        </w:rPr>
        <w:t>ư</w:t>
      </w:r>
      <w:r w:rsidRPr="00CF1F16">
        <w:rPr>
          <w:lang w:val="nb-NO"/>
        </w:rPr>
        <w:t>ơng thoát n</w:t>
      </w:r>
      <w:r w:rsidRPr="00CF1F16">
        <w:rPr>
          <w:rFonts w:ascii="Cambria" w:hAnsi="Cambria" w:cs="Cambria"/>
          <w:lang w:val="nb-NO"/>
        </w:rPr>
        <w:t>ư</w:t>
      </w:r>
      <w:r w:rsidRPr="00CF1F16">
        <w:rPr>
          <w:lang w:val="nb-NO"/>
        </w:rPr>
        <w:t>ớc m</w:t>
      </w:r>
      <w:r w:rsidRPr="00CF1F16">
        <w:rPr>
          <w:rFonts w:ascii="Cambria" w:hAnsi="Cambria" w:cs="Cambria"/>
          <w:lang w:val="nb-NO"/>
        </w:rPr>
        <w:t>ư</w:t>
      </w:r>
      <w:r w:rsidRPr="00CF1F16">
        <w:rPr>
          <w:lang w:val="nb-NO"/>
        </w:rPr>
        <w:t>a tạm bằng việc không tập kết hay đổ đống nguyên vật liệu xây dựng gần các m</w:t>
      </w:r>
      <w:r w:rsidRPr="00CF1F16">
        <w:rPr>
          <w:rFonts w:ascii="Cambria" w:hAnsi="Cambria" w:cs="Cambria"/>
          <w:lang w:val="nb-NO"/>
        </w:rPr>
        <w:t>ư</w:t>
      </w:r>
      <w:r w:rsidRPr="00CF1F16">
        <w:rPr>
          <w:lang w:val="nb-NO"/>
        </w:rPr>
        <w:t>ơng này; Thực hiện nạo vét ngay nếu để xảy ra tình trạng đất, cát hay vật liệu xây dựng khác xâm nhập m</w:t>
      </w:r>
      <w:r w:rsidRPr="00CF1F16">
        <w:rPr>
          <w:rFonts w:ascii="Cambria" w:hAnsi="Cambria" w:cs="Cambria"/>
          <w:lang w:val="nb-NO"/>
        </w:rPr>
        <w:t>ư</w:t>
      </w:r>
      <w:r w:rsidRPr="00CF1F16">
        <w:rPr>
          <w:lang w:val="nb-NO"/>
        </w:rPr>
        <w:t>ơng.</w:t>
      </w:r>
    </w:p>
    <w:p w14:paraId="63233466" w14:textId="6FB0285D" w:rsidR="001B6FFF" w:rsidRPr="00CF1F16" w:rsidRDefault="001B6FFF" w:rsidP="001B6FFF">
      <w:pPr>
        <w:spacing w:line="312" w:lineRule="auto"/>
        <w:ind w:firstLine="562"/>
        <w:jc w:val="both"/>
        <w:rPr>
          <w:lang w:val="nb-NO"/>
        </w:rPr>
      </w:pPr>
      <w:r w:rsidRPr="00CF1F16">
        <w:rPr>
          <w:b/>
          <w:bCs/>
          <w:lang w:val="nb-NO"/>
        </w:rPr>
        <w:t>-</w:t>
      </w:r>
      <w:r w:rsidRPr="00CF1F16">
        <w:rPr>
          <w:lang w:val="nb-NO"/>
        </w:rPr>
        <w:t xml:space="preserve"> Ưu tiên thi công đ</w:t>
      </w:r>
      <w:r w:rsidRPr="00CF1F16">
        <w:rPr>
          <w:rFonts w:ascii="Cambria" w:hAnsi="Cambria" w:cs="Cambria"/>
          <w:lang w:val="nb-NO"/>
        </w:rPr>
        <w:t>ư</w:t>
      </w:r>
      <w:r w:rsidRPr="00CF1F16">
        <w:rPr>
          <w:lang w:val="nb-NO"/>
        </w:rPr>
        <w:t>ờng bao quanh và m</w:t>
      </w:r>
      <w:r w:rsidRPr="00CF1F16">
        <w:rPr>
          <w:rFonts w:ascii="Cambria" w:hAnsi="Cambria" w:cs="Cambria"/>
          <w:lang w:val="nb-NO"/>
        </w:rPr>
        <w:t>ư</w:t>
      </w:r>
      <w:r w:rsidRPr="00CF1F16">
        <w:rPr>
          <w:lang w:val="nb-NO"/>
        </w:rPr>
        <w:t>ơng thoát n</w:t>
      </w:r>
      <w:r w:rsidRPr="00CF1F16">
        <w:rPr>
          <w:rFonts w:ascii="Cambria" w:hAnsi="Cambria" w:cs="Cambria"/>
          <w:lang w:val="nb-NO"/>
        </w:rPr>
        <w:t>ư</w:t>
      </w:r>
      <w:r w:rsidRPr="00CF1F16">
        <w:rPr>
          <w:lang w:val="nb-NO"/>
        </w:rPr>
        <w:t xml:space="preserve">ớc chạy dọc </w:t>
      </w:r>
      <w:r w:rsidR="00780438" w:rsidRPr="00CF1F16">
        <w:rPr>
          <w:lang w:val="nb-NO"/>
        </w:rPr>
        <w:t>khuôn viên dự án</w:t>
      </w:r>
      <w:r w:rsidRPr="00CF1F16">
        <w:rPr>
          <w:lang w:val="nb-NO"/>
        </w:rPr>
        <w:t xml:space="preserve"> đảm bảo thu và thoát n</w:t>
      </w:r>
      <w:r w:rsidRPr="00CF1F16">
        <w:rPr>
          <w:rFonts w:ascii="Cambria" w:hAnsi="Cambria" w:cs="Cambria"/>
          <w:lang w:val="nb-NO"/>
        </w:rPr>
        <w:t>ư</w:t>
      </w:r>
      <w:r w:rsidRPr="00CF1F16">
        <w:rPr>
          <w:lang w:val="nb-NO"/>
        </w:rPr>
        <w:t>ớc cho khu vực đồng thời hạn chế sự cuốn trôi đất và nguyên vật liệu thi công gây bồi lấp khu vực xung quanh.</w:t>
      </w:r>
    </w:p>
    <w:p w14:paraId="589E20D1" w14:textId="77777777" w:rsidR="001B6FFF" w:rsidRPr="00CF1F16" w:rsidRDefault="001B6FFF" w:rsidP="001B6FFF">
      <w:pPr>
        <w:spacing w:line="312" w:lineRule="auto"/>
        <w:ind w:firstLine="562"/>
        <w:jc w:val="both"/>
        <w:rPr>
          <w:lang w:val="nb-NO"/>
        </w:rPr>
      </w:pPr>
      <w:r w:rsidRPr="00CF1F16">
        <w:rPr>
          <w:b/>
          <w:bCs/>
          <w:lang w:val="nb-NO"/>
        </w:rPr>
        <w:t>-</w:t>
      </w:r>
      <w:r w:rsidRPr="00CF1F16">
        <w:rPr>
          <w:lang w:val="nb-NO"/>
        </w:rPr>
        <w:t xml:space="preserve"> Xây dựng ph</w:t>
      </w:r>
      <w:r w:rsidRPr="00CF1F16">
        <w:rPr>
          <w:rFonts w:ascii="Cambria" w:hAnsi="Cambria" w:cs="Cambria"/>
          <w:lang w:val="nb-NO"/>
        </w:rPr>
        <w:t>ư</w:t>
      </w:r>
      <w:r w:rsidRPr="00CF1F16">
        <w:rPr>
          <w:lang w:val="nb-NO"/>
        </w:rPr>
        <w:t>ơng án di chuyển thiết bị, máy móc thi công và nguyên vật liệu xây dựng khi có sự bất th</w:t>
      </w:r>
      <w:r w:rsidRPr="00CF1F16">
        <w:rPr>
          <w:rFonts w:ascii="Cambria" w:hAnsi="Cambria" w:cs="Cambria"/>
          <w:lang w:val="nb-NO"/>
        </w:rPr>
        <w:t>ư</w:t>
      </w:r>
      <w:r w:rsidRPr="00CF1F16">
        <w:rPr>
          <w:lang w:val="nb-NO"/>
        </w:rPr>
        <w:t>ờng về thời tiết nh</w:t>
      </w:r>
      <w:r w:rsidRPr="00CF1F16">
        <w:rPr>
          <w:rFonts w:ascii="Cambria" w:hAnsi="Cambria" w:cs="Cambria"/>
          <w:lang w:val="nb-NO"/>
        </w:rPr>
        <w:t>ư</w:t>
      </w:r>
      <w:r w:rsidRPr="00CF1F16">
        <w:rPr>
          <w:lang w:val="nb-NO"/>
        </w:rPr>
        <w:t xml:space="preserve"> bão, m</w:t>
      </w:r>
      <w:r w:rsidRPr="00CF1F16">
        <w:rPr>
          <w:rFonts w:ascii="Cambria" w:hAnsi="Cambria" w:cs="Cambria"/>
          <w:lang w:val="nb-NO"/>
        </w:rPr>
        <w:t>ư</w:t>
      </w:r>
      <w:r w:rsidRPr="00CF1F16">
        <w:rPr>
          <w:lang w:val="nb-NO"/>
        </w:rPr>
        <w:t>a lớn gây ngập lụt khu vực.</w:t>
      </w:r>
    </w:p>
    <w:p w14:paraId="455DE41E" w14:textId="77777777" w:rsidR="001B6FFF" w:rsidRPr="00CF1F16" w:rsidRDefault="001B6FFF" w:rsidP="001B6FFF">
      <w:pPr>
        <w:spacing w:line="312" w:lineRule="auto"/>
        <w:ind w:firstLine="562"/>
        <w:jc w:val="both"/>
        <w:rPr>
          <w:lang w:val="nb-NO"/>
        </w:rPr>
      </w:pPr>
      <w:r w:rsidRPr="00CF1F16">
        <w:rPr>
          <w:b/>
          <w:bCs/>
          <w:lang w:val="nb-NO"/>
        </w:rPr>
        <w:t>-</w:t>
      </w:r>
      <w:r w:rsidRPr="00CF1F16">
        <w:rPr>
          <w:lang w:val="nb-NO"/>
        </w:rPr>
        <w:t xml:space="preserve"> Không tiến hành thi công trong những ngày m</w:t>
      </w:r>
      <w:r w:rsidRPr="00CF1F16">
        <w:rPr>
          <w:rFonts w:ascii="Cambria" w:hAnsi="Cambria" w:cs="Cambria"/>
          <w:lang w:val="nb-NO"/>
        </w:rPr>
        <w:t>ư</w:t>
      </w:r>
      <w:r w:rsidRPr="00CF1F16">
        <w:rPr>
          <w:lang w:val="nb-NO"/>
        </w:rPr>
        <w:t>a lớn, gió bão, giông sét.</w:t>
      </w:r>
    </w:p>
    <w:p w14:paraId="3E0525D8" w14:textId="77777777" w:rsidR="001B6FFF" w:rsidRPr="00CF1F16" w:rsidRDefault="001B6FFF" w:rsidP="001B6FFF">
      <w:pPr>
        <w:spacing w:line="312" w:lineRule="auto"/>
        <w:ind w:firstLine="562"/>
        <w:jc w:val="both"/>
        <w:rPr>
          <w:lang w:val="nb-NO"/>
        </w:rPr>
      </w:pPr>
      <w:r w:rsidRPr="00CF1F16">
        <w:rPr>
          <w:b/>
          <w:bCs/>
          <w:lang w:val="nb-NO"/>
        </w:rPr>
        <w:t>-</w:t>
      </w:r>
      <w:r w:rsidRPr="00CF1F16">
        <w:rPr>
          <w:lang w:val="nb-NO"/>
        </w:rPr>
        <w:t xml:space="preserve"> Lắp đặt cột thu sét tạm ở khu vực lán trại.</w:t>
      </w:r>
    </w:p>
    <w:p w14:paraId="6689AC3A" w14:textId="31F46A90" w:rsidR="001B6FFF" w:rsidRPr="00CF1F16" w:rsidRDefault="001B6FFF" w:rsidP="001B6FFF">
      <w:pPr>
        <w:spacing w:line="312" w:lineRule="auto"/>
        <w:ind w:firstLine="562"/>
        <w:jc w:val="both"/>
        <w:rPr>
          <w:b/>
          <w:bCs/>
          <w:i/>
          <w:lang w:val="nb-NO"/>
        </w:rPr>
      </w:pPr>
      <w:r w:rsidRPr="00CF1F16">
        <w:rPr>
          <w:b/>
          <w:bCs/>
          <w:i/>
          <w:lang w:val="nb-NO"/>
        </w:rPr>
        <w:t xml:space="preserve">f) Sự cố hư hỏng diện tích </w:t>
      </w:r>
      <w:r w:rsidR="00CF55E6" w:rsidRPr="00CF1F16">
        <w:rPr>
          <w:b/>
          <w:bCs/>
          <w:i/>
          <w:lang w:val="nb-NO"/>
        </w:rPr>
        <w:t>rừng trồng cây lâu năm</w:t>
      </w:r>
      <w:r w:rsidRPr="00CF1F16">
        <w:rPr>
          <w:b/>
          <w:bCs/>
          <w:i/>
          <w:lang w:val="nb-NO"/>
        </w:rPr>
        <w:t xml:space="preserve">, hoa màu của người dân </w:t>
      </w:r>
    </w:p>
    <w:p w14:paraId="4AA12854" w14:textId="77777777" w:rsidR="001B6FFF" w:rsidRPr="00CF1F16" w:rsidRDefault="001B6FFF" w:rsidP="001B6FFF">
      <w:pPr>
        <w:spacing w:line="312" w:lineRule="auto"/>
        <w:ind w:firstLine="562"/>
        <w:jc w:val="both"/>
        <w:rPr>
          <w:lang w:val="nb-NO"/>
        </w:rPr>
      </w:pPr>
      <w:r w:rsidRPr="00CF1F16">
        <w:rPr>
          <w:b/>
          <w:bCs/>
          <w:lang w:val="nb-NO"/>
        </w:rPr>
        <w:t>-</w:t>
      </w:r>
      <w:r w:rsidRPr="00CF1F16">
        <w:rPr>
          <w:lang w:val="nb-NO"/>
        </w:rPr>
        <w:t xml:space="preserve"> Chủ dự án yêu cầu đơn vị thi công phải áp dụng đầy đủ các biện pháp nhằm hạn chế tối đa các tác động của chất thải.</w:t>
      </w:r>
    </w:p>
    <w:p w14:paraId="2394F0A4" w14:textId="4C0AD1AB" w:rsidR="001B6FFF" w:rsidRPr="00CF1F16" w:rsidRDefault="001B6FFF" w:rsidP="001B6FFF">
      <w:pPr>
        <w:spacing w:line="312" w:lineRule="auto"/>
        <w:ind w:firstLine="562"/>
        <w:jc w:val="both"/>
        <w:rPr>
          <w:lang w:val="nb-NO"/>
        </w:rPr>
      </w:pPr>
      <w:r w:rsidRPr="00CF1F16">
        <w:rPr>
          <w:b/>
          <w:bCs/>
          <w:lang w:val="nb-NO"/>
        </w:rPr>
        <w:t>-</w:t>
      </w:r>
      <w:r w:rsidRPr="00CF1F16">
        <w:rPr>
          <w:lang w:val="nb-NO"/>
        </w:rPr>
        <w:t xml:space="preserve"> Giám sát quá trình vận chuyển và tập kết nguyên vật liệu không được để đất, đá rơi vãi gây hư hỏng diện tích </w:t>
      </w:r>
      <w:r w:rsidR="00CF55E6" w:rsidRPr="00CF1F16">
        <w:rPr>
          <w:lang w:val="nb-NO"/>
        </w:rPr>
        <w:t>rừng lân cận</w:t>
      </w:r>
      <w:r w:rsidRPr="00CF1F16">
        <w:rPr>
          <w:lang w:val="nb-NO"/>
        </w:rPr>
        <w:t xml:space="preserve">, hoa màu của người dân. </w:t>
      </w:r>
    </w:p>
    <w:p w14:paraId="23E07A0E" w14:textId="77777777" w:rsidR="001B6FFF" w:rsidRPr="00CF1F16" w:rsidRDefault="001B6FFF" w:rsidP="001B6FFF">
      <w:pPr>
        <w:spacing w:line="312" w:lineRule="auto"/>
        <w:ind w:firstLine="562"/>
        <w:jc w:val="both"/>
        <w:rPr>
          <w:lang w:val="nb-NO"/>
        </w:rPr>
      </w:pPr>
      <w:r w:rsidRPr="00CF1F16">
        <w:rPr>
          <w:b/>
          <w:bCs/>
          <w:lang w:val="nb-NO"/>
        </w:rPr>
        <w:t>-</w:t>
      </w:r>
      <w:r w:rsidRPr="00CF1F16">
        <w:rPr>
          <w:lang w:val="nb-NO"/>
        </w:rPr>
        <w:t xml:space="preserve"> Đồng thời, nếu sự cố xảy ra, chủ dự án sẽ có phương án đền bù thỏa đáng đối với người dân bị ảnh hưởng.</w:t>
      </w:r>
    </w:p>
    <w:p w14:paraId="75B72095" w14:textId="77777777" w:rsidR="001B6FFF" w:rsidRPr="00CF1F16" w:rsidRDefault="001B6FFF" w:rsidP="001B6FFF">
      <w:pPr>
        <w:spacing w:line="312" w:lineRule="auto"/>
        <w:ind w:firstLine="562"/>
        <w:jc w:val="both"/>
        <w:rPr>
          <w:b/>
          <w:bCs/>
          <w:i/>
          <w:lang w:val="nb-NO"/>
        </w:rPr>
      </w:pPr>
      <w:r w:rsidRPr="00CF1F16">
        <w:rPr>
          <w:b/>
          <w:bCs/>
          <w:i/>
          <w:lang w:val="nb-NO"/>
        </w:rPr>
        <w:t>g) Sự cố sạt lở, bồi lấp mương thoát nước</w:t>
      </w:r>
    </w:p>
    <w:p w14:paraId="0D69E87F" w14:textId="77777777" w:rsidR="001B6FFF" w:rsidRPr="00CF1F16" w:rsidRDefault="001B6FFF" w:rsidP="001B6FFF">
      <w:pPr>
        <w:spacing w:line="312" w:lineRule="auto"/>
        <w:ind w:firstLine="562"/>
        <w:jc w:val="both"/>
        <w:rPr>
          <w:lang w:val="nb-NO"/>
        </w:rPr>
      </w:pPr>
      <w:r w:rsidRPr="00CF1F16">
        <w:rPr>
          <w:b/>
          <w:bCs/>
          <w:lang w:val="nb-NO"/>
        </w:rPr>
        <w:lastRenderedPageBreak/>
        <w:t>-</w:t>
      </w:r>
      <w:r w:rsidRPr="00CF1F16">
        <w:rPr>
          <w:lang w:val="nb-NO"/>
        </w:rPr>
        <w:t xml:space="preserve"> Chủ dự án yêu cầu đơn vị thi công thường xuyên nạo vét các mương thoát nước hiện trạng để đảm bảo không gây ứ động;</w:t>
      </w:r>
    </w:p>
    <w:p w14:paraId="3309070F" w14:textId="77777777" w:rsidR="001B6FFF" w:rsidRPr="00CF1F16" w:rsidRDefault="001B6FFF" w:rsidP="001B6FFF">
      <w:pPr>
        <w:spacing w:line="312" w:lineRule="auto"/>
        <w:ind w:firstLine="562"/>
        <w:jc w:val="both"/>
        <w:rPr>
          <w:lang w:val="nb-NO"/>
        </w:rPr>
      </w:pPr>
      <w:r w:rsidRPr="00CF1F16">
        <w:rPr>
          <w:b/>
          <w:bCs/>
          <w:lang w:val="nb-NO"/>
        </w:rPr>
        <w:t>-</w:t>
      </w:r>
      <w:r w:rsidRPr="00CF1F16">
        <w:rPr>
          <w:lang w:val="nb-NO"/>
        </w:rPr>
        <w:t xml:space="preserve"> Giám sát các hoạt động thi công của dự án để không gây sạt lỡ, bồi lấp mương thoát nước theo quy hoạch của dự án.</w:t>
      </w:r>
    </w:p>
    <w:p w14:paraId="153B80B3" w14:textId="4D5E17E0" w:rsidR="00431409" w:rsidRPr="00CF1F16" w:rsidRDefault="001B6FFF" w:rsidP="003923EE">
      <w:pPr>
        <w:widowControl/>
        <w:spacing w:line="312" w:lineRule="auto"/>
        <w:ind w:firstLine="562"/>
        <w:jc w:val="both"/>
        <w:rPr>
          <w:b/>
          <w:bCs/>
          <w:i/>
          <w:lang w:val="nb-NO"/>
        </w:rPr>
      </w:pPr>
      <w:bookmarkStart w:id="786" w:name="_Hlk123909354"/>
      <w:r w:rsidRPr="00CF1F16">
        <w:rPr>
          <w:b/>
          <w:bCs/>
          <w:i/>
          <w:lang w:val="nb-NO"/>
        </w:rPr>
        <w:t xml:space="preserve">h) </w:t>
      </w:r>
      <w:r w:rsidR="003923EE" w:rsidRPr="00CF1F16">
        <w:rPr>
          <w:b/>
          <w:bCs/>
          <w:i/>
          <w:lang w:val="nb-NO"/>
        </w:rPr>
        <w:t xml:space="preserve">Sự cố xói lở, sạt lở </w:t>
      </w:r>
      <w:r w:rsidR="00780438" w:rsidRPr="00CF1F16">
        <w:rPr>
          <w:b/>
          <w:bCs/>
          <w:i/>
          <w:lang w:val="nb-NO"/>
        </w:rPr>
        <w:t>rừng sản xuất</w:t>
      </w:r>
      <w:r w:rsidR="006C779B" w:rsidRPr="00CF1F16">
        <w:rPr>
          <w:b/>
          <w:bCs/>
          <w:i/>
          <w:lang w:val="nb-NO"/>
        </w:rPr>
        <w:t xml:space="preserve"> lân cận</w:t>
      </w:r>
    </w:p>
    <w:p w14:paraId="235D531E" w14:textId="7C915C6C" w:rsidR="001B6FFF" w:rsidRPr="00CF1F16" w:rsidRDefault="001B6FFF" w:rsidP="001B6FFF">
      <w:pPr>
        <w:spacing w:line="312" w:lineRule="auto"/>
        <w:ind w:firstLine="562"/>
        <w:jc w:val="both"/>
        <w:rPr>
          <w:lang w:val="nb-NO"/>
        </w:rPr>
      </w:pPr>
      <w:r w:rsidRPr="00CF1F16">
        <w:rPr>
          <w:b/>
          <w:bCs/>
          <w:lang w:val="nb-NO"/>
        </w:rPr>
        <w:t xml:space="preserve">- </w:t>
      </w:r>
      <w:r w:rsidRPr="00CF1F16">
        <w:rPr>
          <w:lang w:val="nb-NO"/>
        </w:rPr>
        <w:t xml:space="preserve">Chủ dự án sẽ chú trọng đảm bảo thi công kịp thời, tiến hành thi công </w:t>
      </w:r>
      <w:r w:rsidR="00CF55E6" w:rsidRPr="00CF1F16">
        <w:rPr>
          <w:lang w:val="nb-NO"/>
        </w:rPr>
        <w:t>theo đúng quy trình và đảm bảo tiến độ</w:t>
      </w:r>
      <w:r w:rsidRPr="00CF1F16">
        <w:rPr>
          <w:lang w:val="nb-NO"/>
        </w:rPr>
        <w:t>, dự kiến hoàn thành sớm để hạn chế khả năng bị ngập lụt.</w:t>
      </w:r>
    </w:p>
    <w:p w14:paraId="4E4A5F11" w14:textId="77777777" w:rsidR="001B6FFF" w:rsidRPr="00CF1F16" w:rsidRDefault="001B6FFF" w:rsidP="001B6FFF">
      <w:pPr>
        <w:spacing w:line="312" w:lineRule="auto"/>
        <w:ind w:firstLine="562"/>
        <w:jc w:val="both"/>
        <w:rPr>
          <w:b/>
          <w:bCs/>
          <w:i/>
          <w:lang w:val="nb-NO"/>
        </w:rPr>
      </w:pPr>
      <w:r w:rsidRPr="00CF1F16">
        <w:rPr>
          <w:b/>
          <w:bCs/>
          <w:lang w:val="nb-NO"/>
        </w:rPr>
        <w:t>-</w:t>
      </w:r>
      <w:r w:rsidRPr="00CF1F16">
        <w:rPr>
          <w:lang w:val="nb-NO"/>
        </w:rPr>
        <w:t xml:space="preserve"> Hạn chế thi công vào mùa mưa lũ. Ưu tiên thi công các hạng mục thoát nước hoàn thành trước mùa mưa lũ để đảm bảo khả năng thoát nước cho khu vực.</w:t>
      </w:r>
      <w:r w:rsidRPr="00CF1F16">
        <w:rPr>
          <w:b/>
          <w:bCs/>
          <w:i/>
          <w:lang w:val="nb-NO"/>
        </w:rPr>
        <w:t xml:space="preserve"> </w:t>
      </w:r>
    </w:p>
    <w:p w14:paraId="32DC2E76" w14:textId="77777777" w:rsidR="00E100B7" w:rsidRPr="00CF1F16" w:rsidRDefault="00E100B7" w:rsidP="00CE7491">
      <w:pPr>
        <w:spacing w:line="312" w:lineRule="auto"/>
        <w:ind w:firstLine="567"/>
        <w:jc w:val="both"/>
        <w:rPr>
          <w:lang w:val="nb-NO"/>
        </w:rPr>
      </w:pPr>
      <w:bookmarkStart w:id="787" w:name="_Hlk122097694"/>
      <w:r w:rsidRPr="00CF1F16">
        <w:rPr>
          <w:lang w:val="nb-NO"/>
        </w:rPr>
        <w:t>- Tính toán chi tiết trong quá trình thiết kế để có phương án thi công khu vực có nền đất yếu.</w:t>
      </w:r>
    </w:p>
    <w:p w14:paraId="43EF3318" w14:textId="77777777" w:rsidR="00E100B7" w:rsidRPr="00CF1F16" w:rsidRDefault="00E100B7" w:rsidP="00CE7491">
      <w:pPr>
        <w:spacing w:line="312" w:lineRule="auto"/>
        <w:ind w:firstLine="567"/>
        <w:jc w:val="both"/>
        <w:rPr>
          <w:lang w:val="nb-NO"/>
        </w:rPr>
      </w:pPr>
      <w:r w:rsidRPr="00CF1F16">
        <w:rPr>
          <w:spacing w:val="-4"/>
          <w:lang w:val="nb-NO"/>
        </w:rPr>
        <w:t>- Tiến hành gia cố những khu vực nền đất yếu trước khi tiến hành xây dựng</w:t>
      </w:r>
      <w:r w:rsidRPr="00CF1F16">
        <w:rPr>
          <w:lang w:val="nb-NO"/>
        </w:rPr>
        <w:t>.</w:t>
      </w:r>
    </w:p>
    <w:p w14:paraId="4A87EB79" w14:textId="603F733C" w:rsidR="00E100B7" w:rsidRPr="00CF1F16" w:rsidRDefault="00E100B7" w:rsidP="00CE7491">
      <w:pPr>
        <w:spacing w:line="312" w:lineRule="auto"/>
        <w:ind w:firstLine="567"/>
        <w:jc w:val="both"/>
        <w:rPr>
          <w:lang w:val="nb-NO"/>
        </w:rPr>
      </w:pPr>
      <w:r w:rsidRPr="00CF1F16">
        <w:rPr>
          <w:lang w:val="nb-NO"/>
        </w:rPr>
        <w:t>- Giám sát chặt chẽ vấn đề thi công trong gia cố nền móng, hạ tầng kỹ thuật nhằm hạn chế sự cố sụt lún trong giai đoạn vận hành.</w:t>
      </w:r>
    </w:p>
    <w:p w14:paraId="43C72222" w14:textId="4A348925" w:rsidR="00780438" w:rsidRPr="00CF1F16" w:rsidRDefault="006C779B" w:rsidP="00CE7491">
      <w:pPr>
        <w:spacing w:line="312" w:lineRule="auto"/>
        <w:ind w:firstLine="567"/>
        <w:jc w:val="both"/>
        <w:rPr>
          <w:lang w:val="nb-NO"/>
        </w:rPr>
      </w:pPr>
      <w:r w:rsidRPr="00CF1F16">
        <w:rPr>
          <w:lang w:val="nb-NO"/>
        </w:rPr>
        <w:t>- Bố trí taluy chống sạt lở tỉ lệ 1:3 bao quanh dự án và tại các khu vực có chênh cao &gt;1m trong khuôn viên dự án.</w:t>
      </w:r>
    </w:p>
    <w:bookmarkEnd w:id="786"/>
    <w:p w14:paraId="223134B8" w14:textId="0CF7DB72" w:rsidR="00732479" w:rsidRPr="00CF1F16" w:rsidRDefault="00732479" w:rsidP="00732479">
      <w:pPr>
        <w:spacing w:line="312" w:lineRule="auto"/>
        <w:ind w:firstLine="567"/>
        <w:jc w:val="both"/>
        <w:rPr>
          <w:b/>
          <w:bCs/>
          <w:i/>
          <w:iCs/>
          <w:lang w:val="nl-NL"/>
        </w:rPr>
      </w:pPr>
      <w:r w:rsidRPr="00CF1F16">
        <w:rPr>
          <w:b/>
          <w:bCs/>
          <w:i/>
          <w:iCs/>
          <w:lang w:val="nl-NL"/>
        </w:rPr>
        <w:t>i) Sự cố mất trật tự, an ninh khu vực</w:t>
      </w:r>
    </w:p>
    <w:p w14:paraId="54C04CDD" w14:textId="4B588019" w:rsidR="00732479" w:rsidRPr="00CF1F16" w:rsidRDefault="00732479" w:rsidP="00732479">
      <w:pPr>
        <w:spacing w:line="312" w:lineRule="auto"/>
        <w:ind w:firstLine="562"/>
        <w:jc w:val="both"/>
        <w:rPr>
          <w:spacing w:val="-4"/>
          <w:lang w:val="nb-NO"/>
        </w:rPr>
      </w:pPr>
      <w:r w:rsidRPr="00CF1F16">
        <w:rPr>
          <w:spacing w:val="-4"/>
          <w:lang w:val="nb-NO"/>
        </w:rPr>
        <w:t xml:space="preserve">- Chủ dự án phối hợp với </w:t>
      </w:r>
      <w:r w:rsidR="003F2020" w:rsidRPr="00CF1F16">
        <w:rPr>
          <w:spacing w:val="-4"/>
          <w:lang w:val="nb-NO"/>
        </w:rPr>
        <w:t>UBND xã Phú Định</w:t>
      </w:r>
      <w:r w:rsidRPr="00CF1F16">
        <w:rPr>
          <w:spacing w:val="-4"/>
          <w:lang w:val="nb-NO"/>
        </w:rPr>
        <w:t xml:space="preserve"> thường xuyên giám sát, cắt cử cán bộ điều tiết giao thông và kiểm tra an ninh khu vực thực hiện dự án.</w:t>
      </w:r>
    </w:p>
    <w:p w14:paraId="705198D8" w14:textId="77777777" w:rsidR="00732479" w:rsidRPr="00CF1F16" w:rsidRDefault="00732479" w:rsidP="00732479">
      <w:pPr>
        <w:spacing w:line="312" w:lineRule="auto"/>
        <w:ind w:firstLine="562"/>
        <w:jc w:val="both"/>
        <w:rPr>
          <w:spacing w:val="-4"/>
          <w:lang w:val="nb-NO"/>
        </w:rPr>
      </w:pPr>
      <w:r w:rsidRPr="00CF1F16">
        <w:rPr>
          <w:spacing w:val="-4"/>
          <w:lang w:val="nb-NO"/>
        </w:rPr>
        <w:t>- Quán triệt công nhân không được uống rượu, bia không được lái xe quá tốc độ quy định, chở nguyên vật liệu đúng tải trọng cho phép. Trường hợp vi phạm sẽ bị xử lý theo quy định, nặng có thể đuổi việc.</w:t>
      </w:r>
    </w:p>
    <w:p w14:paraId="05617927" w14:textId="77777777" w:rsidR="00732479" w:rsidRPr="00CF1F16" w:rsidRDefault="00732479" w:rsidP="00732479">
      <w:pPr>
        <w:spacing w:line="312" w:lineRule="auto"/>
        <w:ind w:firstLine="562"/>
        <w:jc w:val="both"/>
        <w:rPr>
          <w:spacing w:val="-4"/>
          <w:lang w:val="nb-NO"/>
        </w:rPr>
      </w:pPr>
      <w:r w:rsidRPr="00CF1F16">
        <w:rPr>
          <w:lang w:val="nb-NO"/>
        </w:rPr>
        <w:t xml:space="preserve"> - Không thi công vào các khung giờ nhạy cảm (từ 11h30 đến 13h30, từ 17h30 đến 7h sáng hôm sau). Đối với những trường hợp đặc thù phải thi công vào khung giờ nhạy cảm cần có sự đồng ý của chính quyền địa phương và phải có cán bộ giám sát</w:t>
      </w:r>
      <w:r w:rsidRPr="00CF1F16">
        <w:rPr>
          <w:spacing w:val="-4"/>
          <w:lang w:val="nb-NO"/>
        </w:rPr>
        <w:t>.</w:t>
      </w:r>
    </w:p>
    <w:p w14:paraId="07718930" w14:textId="60677C5F" w:rsidR="00732479" w:rsidRPr="00CF1F16" w:rsidRDefault="00732479" w:rsidP="00732479">
      <w:pPr>
        <w:spacing w:line="312" w:lineRule="auto"/>
        <w:ind w:firstLine="562"/>
        <w:jc w:val="both"/>
        <w:rPr>
          <w:spacing w:val="-4"/>
          <w:lang w:val="nb-NO"/>
        </w:rPr>
      </w:pPr>
      <w:r w:rsidRPr="00CF1F16">
        <w:rPr>
          <w:lang w:val="nb-NO"/>
        </w:rPr>
        <w:t>- Cắt cử công nhân điều tiết giao thông, lắp đặt các đèn, tín hiệu cảnh báo</w:t>
      </w:r>
      <w:r w:rsidR="003B3C86" w:rsidRPr="00CF1F16">
        <w:rPr>
          <w:lang w:val="nb-NO"/>
        </w:rPr>
        <w:t xml:space="preserve">, chỉ dẫn </w:t>
      </w:r>
      <w:r w:rsidRPr="00CF1F16">
        <w:rPr>
          <w:lang w:val="nb-NO"/>
        </w:rPr>
        <w:t>nguy hiểm</w:t>
      </w:r>
      <w:r w:rsidRPr="00CF1F16">
        <w:rPr>
          <w:spacing w:val="-4"/>
          <w:lang w:val="nb-NO"/>
        </w:rPr>
        <w:t>.</w:t>
      </w:r>
    </w:p>
    <w:p w14:paraId="254F0328" w14:textId="276D9150" w:rsidR="00C13200" w:rsidRPr="00CF1F16" w:rsidRDefault="00C13200" w:rsidP="00C13200">
      <w:pPr>
        <w:widowControl/>
        <w:spacing w:line="312" w:lineRule="auto"/>
        <w:ind w:firstLine="562"/>
        <w:jc w:val="both"/>
        <w:rPr>
          <w:b/>
          <w:bCs/>
          <w:i/>
          <w:lang w:val="nb-NO"/>
        </w:rPr>
      </w:pPr>
      <w:r w:rsidRPr="00CF1F16">
        <w:rPr>
          <w:b/>
          <w:bCs/>
          <w:i/>
          <w:lang w:val="nb-NO"/>
        </w:rPr>
        <w:t>k) Sự cố hư hỏng tuyến đường vận chuyển và các tuyến đường giao thông hiện có</w:t>
      </w:r>
    </w:p>
    <w:p w14:paraId="705E42EA" w14:textId="657D5C6E" w:rsidR="003B3C86" w:rsidRPr="00CF1F16" w:rsidRDefault="003B3C86" w:rsidP="003B3C86">
      <w:pPr>
        <w:spacing w:line="312" w:lineRule="auto"/>
        <w:ind w:firstLine="562"/>
        <w:jc w:val="both"/>
        <w:rPr>
          <w:lang w:val="nb-NO"/>
        </w:rPr>
      </w:pPr>
      <w:r w:rsidRPr="00CF1F16">
        <w:rPr>
          <w:lang w:val="nb-NO"/>
        </w:rPr>
        <w:t xml:space="preserve">- Quá trình vận chuyển phải tuân thủ tải trọng cho phép trên các tuyến đường, đặc biệt là tuyến đường </w:t>
      </w:r>
      <w:r w:rsidR="00DA5DC6" w:rsidRPr="00CF1F16">
        <w:rPr>
          <w:lang w:val="nb-NO"/>
        </w:rPr>
        <w:t>Hồ Chí Minh</w:t>
      </w:r>
      <w:r w:rsidRPr="00CF1F16">
        <w:rPr>
          <w:lang w:val="nb-NO"/>
        </w:rPr>
        <w:t xml:space="preserve"> đoạn đi vào khu vực dự án. Không chở vượt quá tải trọng nhằm tránh gây hư hỏng các tuyến đường.</w:t>
      </w:r>
    </w:p>
    <w:p w14:paraId="28439C9D" w14:textId="77777777" w:rsidR="003B3C86" w:rsidRPr="00CF1F16" w:rsidRDefault="003B3C86" w:rsidP="003B3C86">
      <w:pPr>
        <w:spacing w:line="312" w:lineRule="auto"/>
        <w:ind w:firstLine="562"/>
        <w:jc w:val="both"/>
        <w:rPr>
          <w:lang w:val="nb-NO"/>
        </w:rPr>
      </w:pPr>
      <w:r w:rsidRPr="00CF1F16">
        <w:rPr>
          <w:lang w:val="nb-NO"/>
        </w:rPr>
        <w:lastRenderedPageBreak/>
        <w:t>- Trước khi khởi công xây dựng công trình, nhà thầu tiến hành kiểm tra hồ sơ thiết kế và liên hệ cơ quan chức năng (ủy ban nhân dân huyện, xã) để làm thủ tục xin phép sử dụng lề đường (nếu có sử dụng) và không để vật liệu xây dựng, thiết bị thi công che lấp hệ thống thoát nước chung và các hệ thống hạ tầng kỹ thuật khác, đồng thời không cản trở lưu thông khu vực.</w:t>
      </w:r>
    </w:p>
    <w:p w14:paraId="44DBFC64" w14:textId="77777777" w:rsidR="003B3C86" w:rsidRPr="00CF1F16" w:rsidRDefault="003B3C86" w:rsidP="003B3C86">
      <w:pPr>
        <w:spacing w:line="312" w:lineRule="auto"/>
        <w:ind w:firstLine="562"/>
        <w:jc w:val="both"/>
        <w:rPr>
          <w:lang w:val="nb-NO"/>
        </w:rPr>
      </w:pPr>
      <w:r w:rsidRPr="00CF1F16">
        <w:rPr>
          <w:lang w:val="nb-NO"/>
        </w:rPr>
        <w:t>- Trong quá trình thi công xây dựng công trình, nhà thầu thi công thực hiện thi công đúng giấy phép xây dựng đã được cơ quan có thẩm quyền cấp và thiết kế được phê duyệt; thực hiện các biện pháp an toàn cho người, tài sản, các công trình liền kề; thực hiện các biện pháp cần thiết nhằm hạn chế thiệt hại về người và tài sản khi xảy ra mất an toàn trong thi công xây dựng.</w:t>
      </w:r>
    </w:p>
    <w:p w14:paraId="466E5B80" w14:textId="77777777" w:rsidR="003B3C86" w:rsidRPr="00CF1F16" w:rsidRDefault="003B3C86" w:rsidP="003B3C86">
      <w:pPr>
        <w:spacing w:line="312" w:lineRule="auto"/>
        <w:ind w:firstLine="562"/>
        <w:jc w:val="both"/>
        <w:rPr>
          <w:lang w:val="nb-NO"/>
        </w:rPr>
      </w:pPr>
      <w:r w:rsidRPr="00CF1F16">
        <w:rPr>
          <w:lang w:val="nb-NO"/>
        </w:rPr>
        <w:t>- Khi thi công, Nhà thầu có biện pháp chống sạt lở đất, lún, nghiêng, nứt, chấn động cho công trình liền kề; đặc biệt đối với công trình có móng sâu, Nhà thầu sẽ kết hợp với đơn vị thiết kế lập bản vẽ thiết kế thi công và phương án thi công đảm bảo hạn chế tối đa việc ảnh hưởng đến kết cấu của công trình kế cận.</w:t>
      </w:r>
    </w:p>
    <w:p w14:paraId="12B908CE" w14:textId="77777777" w:rsidR="003B3C86" w:rsidRPr="00CF1F16" w:rsidRDefault="003B3C86" w:rsidP="003B3C86">
      <w:pPr>
        <w:spacing w:line="312" w:lineRule="auto"/>
        <w:ind w:firstLine="562"/>
        <w:jc w:val="both"/>
        <w:rPr>
          <w:lang w:val="nb-NO"/>
        </w:rPr>
      </w:pPr>
      <w:r w:rsidRPr="00CF1F16">
        <w:rPr>
          <w:lang w:val="nb-NO"/>
        </w:rPr>
        <w:t xml:space="preserve">- Trong quá trình thi công xây dựng, nếu có sự cố công trình xảy ra, Nhà thầu sẽ ngừng thi công, thực hiện các biện pháp kịp thời để bảo đảm an toàn cho người và tài sản của công trình đang thi công và những công trình kế cận; tiến hành ngay các biện pháp cần thiết để hạn chế và ngăn ngừa các nguy hiểm có thể tiếp tục xảy ra và khắc phục ngay hậu quả đối với công trình đang thi công và công trình liền kề. </w:t>
      </w:r>
    </w:p>
    <w:p w14:paraId="74D8536D" w14:textId="373C25B9" w:rsidR="003B3C86" w:rsidRPr="00CF1F16" w:rsidRDefault="003B3C86" w:rsidP="003B3C86">
      <w:pPr>
        <w:spacing w:line="312" w:lineRule="auto"/>
        <w:ind w:firstLine="562"/>
        <w:jc w:val="both"/>
        <w:rPr>
          <w:lang w:val="nb-NO"/>
        </w:rPr>
      </w:pPr>
      <w:r w:rsidRPr="00CF1F16">
        <w:rPr>
          <w:lang w:val="nb-NO"/>
        </w:rPr>
        <w:t>- Áp dụng chế tài xử phạt đối với các xe hợp đồng vận chuyển nếu xảy ra vi phạm.</w:t>
      </w:r>
    </w:p>
    <w:p w14:paraId="49D25FC4" w14:textId="77777777" w:rsidR="003B3C86" w:rsidRPr="00CF1F16" w:rsidRDefault="003B3C86" w:rsidP="003B3C86">
      <w:pPr>
        <w:spacing w:line="312" w:lineRule="auto"/>
        <w:ind w:firstLine="562"/>
        <w:jc w:val="both"/>
        <w:rPr>
          <w:lang w:val="nb-NO"/>
        </w:rPr>
      </w:pPr>
      <w:r w:rsidRPr="00CF1F16">
        <w:rPr>
          <w:lang w:val="nb-NO"/>
        </w:rPr>
        <w:t>- Nếu để xảy ra sự cố hư hỏng đoạn đường nào do quá trình vận chuyển nguyên vật liệu của Dự án gây ra thì chủ dự án sẽ phối hợp với đơn vị được thuê vận chuyển tiến hành sửa chữa, khắc phục kịp thời để đảm bảo việc giao thông đi lại.</w:t>
      </w:r>
    </w:p>
    <w:p w14:paraId="49AE85E7" w14:textId="28CE2075" w:rsidR="00DD3568" w:rsidRPr="00CF1F16" w:rsidRDefault="00C13200" w:rsidP="00DD3568">
      <w:pPr>
        <w:spacing w:line="312" w:lineRule="auto"/>
        <w:ind w:firstLine="567"/>
        <w:jc w:val="both"/>
        <w:rPr>
          <w:b/>
          <w:bCs/>
          <w:i/>
          <w:iCs/>
          <w:lang w:val="nl-NL"/>
        </w:rPr>
      </w:pPr>
      <w:r w:rsidRPr="00CF1F16">
        <w:rPr>
          <w:b/>
          <w:bCs/>
          <w:i/>
          <w:iCs/>
          <w:spacing w:val="-4"/>
          <w:lang w:val="nb-NO"/>
        </w:rPr>
        <w:t>l</w:t>
      </w:r>
      <w:r w:rsidR="00DD3568" w:rsidRPr="00CF1F16">
        <w:rPr>
          <w:b/>
          <w:bCs/>
          <w:i/>
          <w:iCs/>
          <w:spacing w:val="-4"/>
          <w:lang w:val="nb-NO"/>
        </w:rPr>
        <w:t>)</w:t>
      </w:r>
      <w:r w:rsidR="00DD3568" w:rsidRPr="00CF1F16">
        <w:rPr>
          <w:b/>
          <w:bCs/>
          <w:i/>
          <w:iCs/>
          <w:lang w:val="nl-NL"/>
        </w:rPr>
        <w:t xml:space="preserve"> Sự cố tăng tiến độ dự án (nếu có)</w:t>
      </w:r>
    </w:p>
    <w:p w14:paraId="1EB309D7" w14:textId="50917913" w:rsidR="00DD3568" w:rsidRPr="00CF1F16" w:rsidRDefault="00DD3568" w:rsidP="00732479">
      <w:pPr>
        <w:spacing w:line="312" w:lineRule="auto"/>
        <w:ind w:firstLine="562"/>
        <w:jc w:val="both"/>
        <w:rPr>
          <w:spacing w:val="-4"/>
          <w:lang w:val="nb-NO"/>
        </w:rPr>
      </w:pPr>
      <w:r w:rsidRPr="00CF1F16">
        <w:rPr>
          <w:spacing w:val="-4"/>
          <w:lang w:val="nb-NO"/>
        </w:rPr>
        <w:t xml:space="preserve">- Chủ dự án, ban QLDA cần có phương án </w:t>
      </w:r>
      <w:r w:rsidR="00BE0231" w:rsidRPr="00CF1F16">
        <w:rPr>
          <w:spacing w:val="-4"/>
          <w:lang w:val="nb-NO"/>
        </w:rPr>
        <w:t xml:space="preserve">xử lý </w:t>
      </w:r>
      <w:r w:rsidR="00C551E9" w:rsidRPr="00CF1F16">
        <w:rPr>
          <w:spacing w:val="-4"/>
          <w:lang w:val="nb-NO"/>
        </w:rPr>
        <w:t xml:space="preserve">nếu phát sinh sự cố tăng tiến độ dự án </w:t>
      </w:r>
      <w:r w:rsidR="00BE0231" w:rsidRPr="00CF1F16">
        <w:rPr>
          <w:spacing w:val="-4"/>
          <w:lang w:val="nb-NO"/>
        </w:rPr>
        <w:t>như sau:</w:t>
      </w:r>
    </w:p>
    <w:p w14:paraId="3E015106" w14:textId="26CC44FC" w:rsidR="00BE0231" w:rsidRPr="00CF1F16" w:rsidRDefault="00BE0231" w:rsidP="00732479">
      <w:pPr>
        <w:spacing w:line="312" w:lineRule="auto"/>
        <w:ind w:firstLine="562"/>
        <w:jc w:val="both"/>
        <w:rPr>
          <w:spacing w:val="-4"/>
          <w:lang w:val="nb-NO"/>
        </w:rPr>
      </w:pPr>
      <w:r w:rsidRPr="00CF1F16">
        <w:rPr>
          <w:spacing w:val="-4"/>
          <w:lang w:val="nb-NO"/>
        </w:rPr>
        <w:t xml:space="preserve">+ </w:t>
      </w:r>
      <w:r w:rsidR="00C551E9" w:rsidRPr="00CF1F16">
        <w:rPr>
          <w:spacing w:val="-4"/>
          <w:lang w:val="nb-NO"/>
        </w:rPr>
        <w:t>Bắt buộc Đơn vị thi công phải tuân thủ các điều luật trong hợp đồng;</w:t>
      </w:r>
    </w:p>
    <w:p w14:paraId="057F40D5" w14:textId="4DD0DF48" w:rsidR="00C551E9" w:rsidRPr="00CF1F16" w:rsidRDefault="00C551E9" w:rsidP="00732479">
      <w:pPr>
        <w:spacing w:line="312" w:lineRule="auto"/>
        <w:ind w:firstLine="562"/>
        <w:jc w:val="both"/>
        <w:rPr>
          <w:spacing w:val="-4"/>
          <w:lang w:val="nb-NO"/>
        </w:rPr>
      </w:pPr>
      <w:r w:rsidRPr="00CF1F16">
        <w:rPr>
          <w:spacing w:val="-4"/>
          <w:lang w:val="nb-NO"/>
        </w:rPr>
        <w:t>+ Bổ sung điều khoản phạt nếu tăng tiến độ dự án;</w:t>
      </w:r>
    </w:p>
    <w:p w14:paraId="6112A964" w14:textId="6B90FEDE" w:rsidR="00C551E9" w:rsidRPr="00CF1F16" w:rsidRDefault="00C551E9" w:rsidP="00732479">
      <w:pPr>
        <w:spacing w:line="312" w:lineRule="auto"/>
        <w:ind w:firstLine="562"/>
        <w:jc w:val="both"/>
        <w:rPr>
          <w:spacing w:val="-4"/>
          <w:lang w:val="nb-NO"/>
        </w:rPr>
      </w:pPr>
      <w:r w:rsidRPr="00CF1F16">
        <w:rPr>
          <w:spacing w:val="-4"/>
          <w:lang w:val="nb-NO"/>
        </w:rPr>
        <w:t>+ Đơn vị thi công phải bồi thường nếu tăng tiến độ dự án gây thiệt hại;</w:t>
      </w:r>
    </w:p>
    <w:p w14:paraId="12EB54E7" w14:textId="53072590" w:rsidR="00BB14C6" w:rsidRPr="00CF1F16" w:rsidRDefault="00BB14C6" w:rsidP="00CE7491">
      <w:pPr>
        <w:pStyle w:val="Heading2"/>
        <w:spacing w:before="0" w:line="312" w:lineRule="auto"/>
        <w:ind w:firstLine="567"/>
        <w:rPr>
          <w:rStyle w:val="Tiu3"/>
          <w:rFonts w:ascii="Times New Roman" w:hAnsi="Times New Roman" w:cs="Times New Roman"/>
          <w:bCs w:val="0"/>
          <w:color w:val="auto"/>
          <w:sz w:val="28"/>
          <w:lang w:val="nb-NO"/>
        </w:rPr>
      </w:pPr>
      <w:bookmarkStart w:id="788" w:name="bookmark746"/>
      <w:bookmarkStart w:id="789" w:name="bookmark747"/>
      <w:bookmarkStart w:id="790" w:name="bookmark749"/>
      <w:bookmarkStart w:id="791" w:name="_Toc137793458"/>
      <w:bookmarkEnd w:id="775"/>
      <w:bookmarkEnd w:id="787"/>
      <w:r w:rsidRPr="00CF1F16">
        <w:rPr>
          <w:rStyle w:val="Tiu3"/>
          <w:rFonts w:ascii="Times New Roman" w:hAnsi="Times New Roman" w:cs="Times New Roman"/>
          <w:bCs w:val="0"/>
          <w:color w:val="auto"/>
          <w:sz w:val="28"/>
          <w:lang w:val="nb-NO"/>
        </w:rPr>
        <w:lastRenderedPageBreak/>
        <w:t>3</w:t>
      </w:r>
      <w:r w:rsidR="0029035D" w:rsidRPr="00CF1F16">
        <w:rPr>
          <w:rStyle w:val="Tiu3"/>
          <w:rFonts w:ascii="Times New Roman" w:hAnsi="Times New Roman" w:cs="Times New Roman"/>
          <w:bCs w:val="0"/>
          <w:color w:val="auto"/>
          <w:sz w:val="28"/>
          <w:lang w:val="nb-NO"/>
        </w:rPr>
        <w:t>.2. Đánh giá tác động và đề xuất các biện pháp, công trình bảo vệ môi trường trong giai đoạn vận hành</w:t>
      </w:r>
      <w:bookmarkStart w:id="792" w:name="bookmark776"/>
      <w:bookmarkStart w:id="793" w:name="bookmark774"/>
      <w:bookmarkStart w:id="794" w:name="bookmark775"/>
      <w:bookmarkStart w:id="795" w:name="bookmark777"/>
      <w:bookmarkEnd w:id="788"/>
      <w:bookmarkEnd w:id="789"/>
      <w:bookmarkEnd w:id="790"/>
      <w:bookmarkEnd w:id="791"/>
    </w:p>
    <w:p w14:paraId="493A02EB" w14:textId="65F6B62E" w:rsidR="000B58A1" w:rsidRPr="00CF1F16" w:rsidRDefault="000B58A1" w:rsidP="00CE7491">
      <w:pPr>
        <w:spacing w:line="312" w:lineRule="auto"/>
        <w:ind w:firstLine="567"/>
        <w:jc w:val="both"/>
        <w:rPr>
          <w:spacing w:val="-2"/>
          <w:lang w:val="nb-NO"/>
        </w:rPr>
      </w:pPr>
      <w:r w:rsidRPr="00CF1F16">
        <w:rPr>
          <w:spacing w:val="-2"/>
          <w:lang w:val="nb-NO"/>
        </w:rPr>
        <w:t xml:space="preserve">Giai đoạn hoạt động, khu vực </w:t>
      </w:r>
      <w:r w:rsidR="00982C58" w:rsidRPr="00CF1F16">
        <w:rPr>
          <w:spacing w:val="-2"/>
          <w:lang w:val="nb-NO"/>
        </w:rPr>
        <w:t>d</w:t>
      </w:r>
      <w:r w:rsidR="00493DB0" w:rsidRPr="00CF1F16">
        <w:rPr>
          <w:spacing w:val="-2"/>
          <w:lang w:val="nb-NO"/>
        </w:rPr>
        <w:t>ự án</w:t>
      </w:r>
      <w:r w:rsidRPr="00CF1F16">
        <w:rPr>
          <w:spacing w:val="-2"/>
          <w:lang w:val="nb-NO"/>
        </w:rPr>
        <w:t xml:space="preserve"> </w:t>
      </w:r>
      <w:r w:rsidR="00355D37" w:rsidRPr="00CF1F16">
        <w:rPr>
          <w:spacing w:val="-2"/>
          <w:lang w:val="nb-NO"/>
        </w:rPr>
        <w:t>sẽ trở thành các tuyến đường trọng điểm</w:t>
      </w:r>
      <w:r w:rsidRPr="00CF1F16">
        <w:rPr>
          <w:spacing w:val="-2"/>
          <w:lang w:val="nb-NO"/>
        </w:rPr>
        <w:t xml:space="preserve">. Các công trình sau khi hoàn thành được bàn giao cho </w:t>
      </w:r>
      <w:r w:rsidR="00355D37" w:rsidRPr="00CF1F16">
        <w:rPr>
          <w:spacing w:val="-2"/>
          <w:lang w:val="nb-NO"/>
        </w:rPr>
        <w:t>chủ dự án</w:t>
      </w:r>
      <w:r w:rsidRPr="00CF1F16">
        <w:rPr>
          <w:spacing w:val="-2"/>
          <w:lang w:val="nb-NO"/>
        </w:rPr>
        <w:t xml:space="preserve">, đơn vị này có trách nhiệm bố trí bộ phận chuyên trách về công tác bảo vệ môi trường có chức năng quản lý các vấn đề về môi trường trong quá trình hoạt động </w:t>
      </w:r>
      <w:r w:rsidR="00C21141" w:rsidRPr="00CF1F16">
        <w:rPr>
          <w:spacing w:val="-2"/>
          <w:lang w:val="nb-NO"/>
        </w:rPr>
        <w:t xml:space="preserve">của </w:t>
      </w:r>
      <w:r w:rsidR="00355D37" w:rsidRPr="00CF1F16">
        <w:rPr>
          <w:spacing w:val="-2"/>
          <w:lang w:val="nb-NO"/>
        </w:rPr>
        <w:t>d</w:t>
      </w:r>
      <w:r w:rsidR="00493DB0" w:rsidRPr="00CF1F16">
        <w:rPr>
          <w:spacing w:val="-2"/>
          <w:lang w:val="nb-NO"/>
        </w:rPr>
        <w:t>ự án</w:t>
      </w:r>
      <w:r w:rsidRPr="00CF1F16">
        <w:rPr>
          <w:spacing w:val="-2"/>
          <w:lang w:val="nb-NO"/>
        </w:rPr>
        <w:t>.</w:t>
      </w:r>
    </w:p>
    <w:p w14:paraId="5438DC87" w14:textId="5FBF7A6C" w:rsidR="000B58A1" w:rsidRPr="00CF1F16" w:rsidRDefault="000B58A1" w:rsidP="00CE7491">
      <w:pPr>
        <w:spacing w:line="312" w:lineRule="auto"/>
        <w:ind w:firstLine="567"/>
        <w:jc w:val="both"/>
        <w:rPr>
          <w:lang w:val="nb-NO"/>
        </w:rPr>
      </w:pPr>
      <w:r w:rsidRPr="00CF1F16">
        <w:rPr>
          <w:spacing w:val="-4"/>
          <w:lang w:val="nb-NO"/>
        </w:rPr>
        <w:t xml:space="preserve">Khi đi vào hoạt động, </w:t>
      </w:r>
      <w:r w:rsidR="00355D37" w:rsidRPr="00CF1F16">
        <w:rPr>
          <w:spacing w:val="-4"/>
          <w:lang w:val="nb-NO"/>
        </w:rPr>
        <w:t>d</w:t>
      </w:r>
      <w:r w:rsidR="00493DB0" w:rsidRPr="00CF1F16">
        <w:rPr>
          <w:spacing w:val="-4"/>
          <w:lang w:val="nb-NO"/>
        </w:rPr>
        <w:t>ự án</w:t>
      </w:r>
      <w:r w:rsidRPr="00CF1F16">
        <w:rPr>
          <w:spacing w:val="-4"/>
          <w:lang w:val="nb-NO"/>
        </w:rPr>
        <w:t xml:space="preserve"> mang lại những tác động tích cực cho sự phát triển khu vực, tuy vậy vẫn không</w:t>
      </w:r>
      <w:r w:rsidR="00C21141" w:rsidRPr="00CF1F16">
        <w:rPr>
          <w:spacing w:val="-4"/>
          <w:lang w:val="nb-NO"/>
        </w:rPr>
        <w:t xml:space="preserve"> thể</w:t>
      </w:r>
      <w:r w:rsidRPr="00CF1F16">
        <w:rPr>
          <w:spacing w:val="-4"/>
          <w:lang w:val="nb-NO"/>
        </w:rPr>
        <w:t xml:space="preserve"> tránh khỏi những tác động tiêu cực đến môi trường</w:t>
      </w:r>
      <w:r w:rsidRPr="00CF1F16">
        <w:rPr>
          <w:lang w:val="nb-NO"/>
        </w:rPr>
        <w:t>.</w:t>
      </w:r>
    </w:p>
    <w:p w14:paraId="6D472964" w14:textId="220271EA" w:rsidR="00BB14C6" w:rsidRPr="00CF1F16" w:rsidRDefault="00291C3F" w:rsidP="00CE7491">
      <w:pPr>
        <w:pStyle w:val="Heading3"/>
        <w:spacing w:before="0" w:line="312" w:lineRule="auto"/>
        <w:ind w:firstLine="567"/>
        <w:rPr>
          <w:rStyle w:val="Tiu3"/>
          <w:rFonts w:ascii="Times New Roman" w:hAnsi="Times New Roman" w:cs="Times New Roman"/>
          <w:bCs w:val="0"/>
          <w:i/>
          <w:color w:val="auto"/>
          <w:lang w:val="nb-NO"/>
        </w:rPr>
      </w:pPr>
      <w:bookmarkStart w:id="796" w:name="_Toc137793459"/>
      <w:r w:rsidRPr="00CF1F16">
        <w:rPr>
          <w:rStyle w:val="Tiu3"/>
          <w:rFonts w:ascii="Times New Roman" w:hAnsi="Times New Roman" w:cs="Times New Roman"/>
          <w:bCs w:val="0"/>
          <w:i/>
          <w:color w:val="auto"/>
          <w:lang w:val="nb-NO"/>
        </w:rPr>
        <w:t xml:space="preserve">3.2.1. </w:t>
      </w:r>
      <w:r w:rsidR="00130135" w:rsidRPr="00CF1F16">
        <w:rPr>
          <w:rStyle w:val="Tiu3"/>
          <w:rFonts w:ascii="Times New Roman" w:hAnsi="Times New Roman" w:cs="Times New Roman"/>
          <w:bCs w:val="0"/>
          <w:i/>
          <w:color w:val="auto"/>
          <w:lang w:val="nb-NO"/>
        </w:rPr>
        <w:t>Đánh giá, dự báo các tác động</w:t>
      </w:r>
      <w:r w:rsidR="00CC055C" w:rsidRPr="00CF1F16">
        <w:rPr>
          <w:rStyle w:val="Tiu3"/>
          <w:rFonts w:ascii="Times New Roman" w:hAnsi="Times New Roman" w:cs="Times New Roman"/>
          <w:bCs w:val="0"/>
          <w:i/>
          <w:color w:val="auto"/>
          <w:lang w:val="nb-NO"/>
        </w:rPr>
        <w:t xml:space="preserve"> trong giai đoạn hoạt động</w:t>
      </w:r>
      <w:bookmarkEnd w:id="796"/>
    </w:p>
    <w:p w14:paraId="55C2A1B7" w14:textId="54441E33" w:rsidR="00130135" w:rsidRPr="00CF1F16" w:rsidRDefault="00B266EC" w:rsidP="00CE7491">
      <w:pPr>
        <w:spacing w:line="312" w:lineRule="auto"/>
        <w:ind w:firstLine="567"/>
        <w:rPr>
          <w:bCs/>
          <w:i/>
          <w:iCs/>
          <w:lang w:val="nb-NO"/>
        </w:rPr>
      </w:pPr>
      <w:bookmarkStart w:id="797" w:name="_Toc112502717"/>
      <w:bookmarkStart w:id="798" w:name="_Toc112510192"/>
      <w:bookmarkStart w:id="799" w:name="_Toc112510741"/>
      <w:bookmarkStart w:id="800" w:name="_Toc113956813"/>
      <w:bookmarkStart w:id="801" w:name="_Toc114150338"/>
      <w:bookmarkStart w:id="802" w:name="_Toc118803975"/>
      <w:bookmarkStart w:id="803" w:name="_Toc120522965"/>
      <w:bookmarkStart w:id="804" w:name="_Toc123134065"/>
      <w:bookmarkStart w:id="805" w:name="_Toc123134264"/>
      <w:bookmarkStart w:id="806" w:name="_Toc129248132"/>
      <w:bookmarkStart w:id="807" w:name="_Toc137118729"/>
      <w:bookmarkStart w:id="808" w:name="_Toc137281640"/>
      <w:bookmarkStart w:id="809" w:name="_Toc106887247"/>
      <w:bookmarkStart w:id="810" w:name="_Toc106887670"/>
      <w:bookmarkStart w:id="811" w:name="_Toc107406127"/>
      <w:bookmarkStart w:id="812" w:name="_Toc107406301"/>
      <w:bookmarkStart w:id="813" w:name="_Toc110343429"/>
      <w:bookmarkStart w:id="814" w:name="_Toc137793460"/>
      <w:r w:rsidRPr="00CF1F16">
        <w:rPr>
          <w:rStyle w:val="Tiu3"/>
          <w:i/>
          <w:lang w:val="nb-NO"/>
        </w:rPr>
        <w:t>3.2.1.1</w:t>
      </w:r>
      <w:r w:rsidR="00CC055C" w:rsidRPr="00CF1F16">
        <w:rPr>
          <w:rStyle w:val="Tiu3"/>
          <w:b w:val="0"/>
          <w:i/>
          <w:lang w:val="nb-NO"/>
        </w:rPr>
        <w:t>.</w:t>
      </w:r>
      <w:bookmarkEnd w:id="797"/>
      <w:bookmarkEnd w:id="798"/>
      <w:bookmarkEnd w:id="799"/>
      <w:bookmarkEnd w:id="800"/>
      <w:bookmarkEnd w:id="801"/>
      <w:bookmarkEnd w:id="802"/>
      <w:bookmarkEnd w:id="803"/>
      <w:bookmarkEnd w:id="804"/>
      <w:bookmarkEnd w:id="805"/>
      <w:bookmarkEnd w:id="806"/>
      <w:bookmarkEnd w:id="807"/>
      <w:bookmarkEnd w:id="808"/>
      <w:bookmarkEnd w:id="814"/>
      <w:r w:rsidR="00CC055C" w:rsidRPr="00CF1F16">
        <w:rPr>
          <w:rStyle w:val="Tiu3"/>
          <w:b w:val="0"/>
          <w:i/>
          <w:lang w:val="nb-NO"/>
        </w:rPr>
        <w:t xml:space="preserve"> </w:t>
      </w:r>
      <w:r w:rsidR="00CC055C" w:rsidRPr="00CF1F16">
        <w:rPr>
          <w:b/>
          <w:bCs/>
          <w:i/>
          <w:iCs/>
          <w:lang w:val="nb-NO"/>
        </w:rPr>
        <w:t>Nguồn gây tác động</w:t>
      </w:r>
      <w:r w:rsidR="00473CB7" w:rsidRPr="00CF1F16">
        <w:rPr>
          <w:b/>
          <w:bCs/>
          <w:i/>
          <w:iCs/>
          <w:lang w:val="nb-NO"/>
        </w:rPr>
        <w:t xml:space="preserve"> liên quan đến chất thải</w:t>
      </w:r>
    </w:p>
    <w:p w14:paraId="0AA88D9D" w14:textId="7F317F19" w:rsidR="00EA4530" w:rsidRPr="00CF1F16" w:rsidRDefault="00355D37" w:rsidP="00CE7491">
      <w:pPr>
        <w:spacing w:line="312" w:lineRule="auto"/>
        <w:ind w:firstLine="567"/>
        <w:rPr>
          <w:b/>
          <w:bCs/>
          <w:i/>
          <w:iCs/>
          <w:lang w:val="nb-NO"/>
        </w:rPr>
      </w:pPr>
      <w:r w:rsidRPr="00CF1F16">
        <w:rPr>
          <w:b/>
          <w:bCs/>
          <w:i/>
          <w:iCs/>
          <w:lang w:val="nb-NO"/>
        </w:rPr>
        <w:t xml:space="preserve">a) </w:t>
      </w:r>
      <w:r w:rsidR="00EA4530" w:rsidRPr="00CF1F16">
        <w:rPr>
          <w:b/>
          <w:bCs/>
          <w:i/>
          <w:iCs/>
          <w:lang w:val="nb-NO"/>
        </w:rPr>
        <w:t xml:space="preserve">Bụi, khí thải </w:t>
      </w:r>
      <w:r w:rsidR="006C779B" w:rsidRPr="00CF1F16">
        <w:rPr>
          <w:b/>
          <w:bCs/>
          <w:i/>
          <w:iCs/>
          <w:lang w:val="nb-NO"/>
        </w:rPr>
        <w:t>do</w:t>
      </w:r>
      <w:r w:rsidR="00EA4530" w:rsidRPr="00CF1F16">
        <w:rPr>
          <w:b/>
          <w:bCs/>
          <w:i/>
          <w:iCs/>
          <w:lang w:val="nb-NO"/>
        </w:rPr>
        <w:t xml:space="preserve"> các phương tiện tham gia giao thông</w:t>
      </w:r>
      <w:r w:rsidR="006C779B" w:rsidRPr="00CF1F16">
        <w:rPr>
          <w:b/>
          <w:bCs/>
          <w:i/>
          <w:iCs/>
          <w:lang w:val="nb-NO"/>
        </w:rPr>
        <w:t xml:space="preserve"> của công nhân</w:t>
      </w:r>
    </w:p>
    <w:p w14:paraId="28258B23" w14:textId="46C45089" w:rsidR="00EA4530" w:rsidRPr="00CF1F16" w:rsidRDefault="00EA4530" w:rsidP="00CE7491">
      <w:pPr>
        <w:spacing w:line="312" w:lineRule="auto"/>
        <w:ind w:firstLine="567"/>
        <w:jc w:val="both"/>
        <w:rPr>
          <w:rStyle w:val="Tiu3"/>
          <w:b w:val="0"/>
          <w:lang w:val="nb-NO"/>
        </w:rPr>
      </w:pPr>
      <w:bookmarkStart w:id="815" w:name="_Toc112502723"/>
      <w:bookmarkStart w:id="816" w:name="_Toc112510198"/>
      <w:bookmarkStart w:id="817" w:name="_Toc112510747"/>
      <w:bookmarkStart w:id="818" w:name="_Toc113956819"/>
      <w:bookmarkStart w:id="819" w:name="_Toc114150344"/>
      <w:bookmarkStart w:id="820" w:name="_Toc118803976"/>
      <w:bookmarkStart w:id="821" w:name="_Toc120522966"/>
      <w:bookmarkStart w:id="822" w:name="_Toc123134066"/>
      <w:bookmarkStart w:id="823" w:name="_Toc123134265"/>
      <w:bookmarkStart w:id="824" w:name="_Toc129248133"/>
      <w:bookmarkStart w:id="825" w:name="_Toc137118730"/>
      <w:bookmarkStart w:id="826" w:name="_Toc137281641"/>
      <w:bookmarkStart w:id="827" w:name="_Toc137793461"/>
      <w:r w:rsidRPr="00CF1F16">
        <w:rPr>
          <w:rStyle w:val="Tiu3"/>
          <w:b w:val="0"/>
          <w:lang w:val="nb-NO"/>
        </w:rPr>
        <w:t xml:space="preserve">Khi </w:t>
      </w:r>
      <w:r w:rsidR="00355D37" w:rsidRPr="00CF1F16">
        <w:rPr>
          <w:rStyle w:val="Tiu3"/>
          <w:b w:val="0"/>
          <w:lang w:val="nb-NO"/>
        </w:rPr>
        <w:t>d</w:t>
      </w:r>
      <w:r w:rsidR="00493DB0" w:rsidRPr="00CF1F16">
        <w:rPr>
          <w:rStyle w:val="Tiu3"/>
          <w:b w:val="0"/>
          <w:lang w:val="nb-NO"/>
        </w:rPr>
        <w:t>ự án</w:t>
      </w:r>
      <w:r w:rsidRPr="00CF1F16">
        <w:rPr>
          <w:rStyle w:val="Tiu3"/>
          <w:b w:val="0"/>
          <w:lang w:val="nb-NO"/>
        </w:rPr>
        <w:t xml:space="preserve"> đi vào hoạt động, mật độ giao thông tại khu vực sẽ tăng lên đáng kể do hoạt động giao thông đi lại của người dân</w:t>
      </w:r>
      <w:bookmarkEnd w:id="815"/>
      <w:bookmarkEnd w:id="816"/>
      <w:bookmarkEnd w:id="817"/>
      <w:bookmarkEnd w:id="818"/>
      <w:bookmarkEnd w:id="819"/>
      <w:r w:rsidR="00296DDB" w:rsidRPr="00CF1F16">
        <w:rPr>
          <w:rStyle w:val="Tiu3"/>
          <w:b w:val="0"/>
          <w:lang w:val="nb-NO"/>
        </w:rPr>
        <w:t>.</w:t>
      </w:r>
      <w:bookmarkEnd w:id="820"/>
      <w:bookmarkEnd w:id="821"/>
      <w:bookmarkEnd w:id="822"/>
      <w:bookmarkEnd w:id="823"/>
      <w:bookmarkEnd w:id="824"/>
      <w:bookmarkEnd w:id="825"/>
      <w:bookmarkEnd w:id="826"/>
      <w:bookmarkEnd w:id="827"/>
    </w:p>
    <w:p w14:paraId="0E0B460D" w14:textId="2FDA424E" w:rsidR="00EA4530" w:rsidRPr="00CF1F16" w:rsidRDefault="00EA4530" w:rsidP="00CE7491">
      <w:pPr>
        <w:spacing w:line="312" w:lineRule="auto"/>
        <w:ind w:firstLine="567"/>
        <w:jc w:val="both"/>
        <w:rPr>
          <w:rStyle w:val="Tiu3"/>
          <w:b w:val="0"/>
          <w:lang w:val="nb-NO"/>
        </w:rPr>
      </w:pPr>
      <w:bookmarkStart w:id="828" w:name="_Toc112502724"/>
      <w:bookmarkStart w:id="829" w:name="_Toc112510199"/>
      <w:bookmarkStart w:id="830" w:name="_Toc112510748"/>
      <w:bookmarkStart w:id="831" w:name="_Toc113956820"/>
      <w:bookmarkStart w:id="832" w:name="_Toc114150345"/>
      <w:bookmarkStart w:id="833" w:name="_Toc118803977"/>
      <w:bookmarkStart w:id="834" w:name="_Toc120522967"/>
      <w:bookmarkStart w:id="835" w:name="_Toc123134067"/>
      <w:bookmarkStart w:id="836" w:name="_Toc123134266"/>
      <w:bookmarkStart w:id="837" w:name="_Toc129248134"/>
      <w:bookmarkStart w:id="838" w:name="_Toc137118731"/>
      <w:bookmarkStart w:id="839" w:name="_Toc137281642"/>
      <w:bookmarkStart w:id="840" w:name="_Toc137793462"/>
      <w:r w:rsidRPr="00CF1F16">
        <w:rPr>
          <w:rStyle w:val="Tiu3"/>
          <w:b w:val="0"/>
          <w:lang w:val="nb-NO"/>
        </w:rPr>
        <w:t>Bụi chủ yếu phát sinh từ các phương tiện vận chuyển như xe gắn máy, xe ô tô… Các loại bụi này tồn tại ở trạng thái lơ lửng trong không khí, có khả năng gây các bệnh về đường hô hấp như viêm phế quản, viêm phổi, hen suyễn… đối với cộng đồng dân cư. Thành phần bụi chủ yếu là đất, cát có kích thước nhỏ. Tác hại của loại bụi này là không lớn nhưng cũng cần có biện pháp giảm thiểu.</w:t>
      </w:r>
      <w:bookmarkEnd w:id="828"/>
      <w:bookmarkEnd w:id="829"/>
      <w:bookmarkEnd w:id="830"/>
      <w:bookmarkEnd w:id="831"/>
      <w:bookmarkEnd w:id="832"/>
      <w:bookmarkEnd w:id="833"/>
      <w:bookmarkEnd w:id="834"/>
      <w:bookmarkEnd w:id="835"/>
      <w:bookmarkEnd w:id="836"/>
      <w:bookmarkEnd w:id="837"/>
      <w:bookmarkEnd w:id="838"/>
      <w:bookmarkEnd w:id="839"/>
      <w:bookmarkEnd w:id="840"/>
    </w:p>
    <w:p w14:paraId="618B2175" w14:textId="7187018B" w:rsidR="00EA4530" w:rsidRPr="00CF1F16" w:rsidRDefault="00EA4530" w:rsidP="00CE7491">
      <w:pPr>
        <w:spacing w:line="312" w:lineRule="auto"/>
        <w:ind w:firstLine="567"/>
        <w:jc w:val="both"/>
        <w:rPr>
          <w:rStyle w:val="Tiu3"/>
          <w:b w:val="0"/>
          <w:lang w:val="nb-NO"/>
        </w:rPr>
      </w:pPr>
      <w:bookmarkStart w:id="841" w:name="_Toc112502725"/>
      <w:bookmarkStart w:id="842" w:name="_Toc112510200"/>
      <w:bookmarkStart w:id="843" w:name="_Toc112510749"/>
      <w:bookmarkStart w:id="844" w:name="_Toc113956821"/>
      <w:bookmarkStart w:id="845" w:name="_Toc114150346"/>
      <w:bookmarkStart w:id="846" w:name="_Toc118803978"/>
      <w:bookmarkStart w:id="847" w:name="_Toc120522968"/>
      <w:bookmarkStart w:id="848" w:name="_Toc123134068"/>
      <w:bookmarkStart w:id="849" w:name="_Toc123134267"/>
      <w:bookmarkStart w:id="850" w:name="_Toc129248135"/>
      <w:bookmarkStart w:id="851" w:name="_Toc137118732"/>
      <w:bookmarkStart w:id="852" w:name="_Toc137281643"/>
      <w:bookmarkStart w:id="853" w:name="_Toc137793463"/>
      <w:r w:rsidRPr="00CF1F16">
        <w:rPr>
          <w:rStyle w:val="Tiu3"/>
          <w:b w:val="0"/>
          <w:lang w:val="nb-NO"/>
        </w:rPr>
        <w:t>Trong quá trình hoạt động, các phương tiện này sử dụng nhiên liệu chủ yếu là xăng và dầu diesel sẽ thải ra môi trường không khí một lượng khí thải chứa các chất ô nhiễm như NO</w:t>
      </w:r>
      <w:r w:rsidRPr="00CF1F16">
        <w:rPr>
          <w:rStyle w:val="Tiu3"/>
          <w:b w:val="0"/>
          <w:vertAlign w:val="subscript"/>
          <w:lang w:val="nb-NO"/>
        </w:rPr>
        <w:t>2</w:t>
      </w:r>
      <w:r w:rsidRPr="00CF1F16">
        <w:rPr>
          <w:rStyle w:val="Tiu3"/>
          <w:b w:val="0"/>
          <w:lang w:val="nb-NO"/>
        </w:rPr>
        <w:t>, C</w:t>
      </w:r>
      <w:r w:rsidRPr="00CF1F16">
        <w:rPr>
          <w:rStyle w:val="Tiu3"/>
          <w:b w:val="0"/>
          <w:vertAlign w:val="subscript"/>
          <w:lang w:val="nb-NO"/>
        </w:rPr>
        <w:t>x</w:t>
      </w:r>
      <w:r w:rsidRPr="00CF1F16">
        <w:rPr>
          <w:rStyle w:val="Tiu3"/>
          <w:b w:val="0"/>
          <w:lang w:val="nb-NO"/>
        </w:rPr>
        <w:t>H</w:t>
      </w:r>
      <w:r w:rsidRPr="00CF1F16">
        <w:rPr>
          <w:rStyle w:val="Tiu3"/>
          <w:b w:val="0"/>
          <w:vertAlign w:val="subscript"/>
          <w:lang w:val="nb-NO"/>
        </w:rPr>
        <w:t>y</w:t>
      </w:r>
      <w:r w:rsidRPr="00CF1F16">
        <w:rPr>
          <w:rStyle w:val="Tiu3"/>
          <w:b w:val="0"/>
          <w:lang w:val="nb-NO"/>
        </w:rPr>
        <w:t>, CO, CO</w:t>
      </w:r>
      <w:r w:rsidRPr="00CF1F16">
        <w:rPr>
          <w:rStyle w:val="Tiu3"/>
          <w:b w:val="0"/>
          <w:vertAlign w:val="subscript"/>
          <w:lang w:val="nb-NO"/>
        </w:rPr>
        <w:t>2</w:t>
      </w:r>
      <w:r w:rsidRPr="00CF1F16">
        <w:rPr>
          <w:rStyle w:val="Tiu3"/>
          <w:b w:val="0"/>
          <w:lang w:val="nb-NO"/>
        </w:rPr>
        <w:t>, VOC…</w:t>
      </w:r>
      <w:bookmarkEnd w:id="841"/>
      <w:bookmarkEnd w:id="842"/>
      <w:bookmarkEnd w:id="843"/>
      <w:bookmarkEnd w:id="844"/>
      <w:bookmarkEnd w:id="845"/>
      <w:bookmarkEnd w:id="846"/>
      <w:bookmarkEnd w:id="847"/>
      <w:bookmarkEnd w:id="848"/>
      <w:bookmarkEnd w:id="849"/>
      <w:bookmarkEnd w:id="850"/>
      <w:bookmarkEnd w:id="851"/>
      <w:bookmarkEnd w:id="852"/>
      <w:bookmarkEnd w:id="853"/>
    </w:p>
    <w:p w14:paraId="41AFE7E9" w14:textId="1F97245E" w:rsidR="00EA4530" w:rsidRPr="00CF1F16" w:rsidRDefault="00355D37" w:rsidP="00CE7491">
      <w:pPr>
        <w:pStyle w:val="Caption"/>
        <w:keepNext/>
        <w:spacing w:after="0"/>
        <w:jc w:val="center"/>
        <w:rPr>
          <w:b/>
          <w:color w:val="auto"/>
          <w:sz w:val="28"/>
          <w:lang w:val="nb-NO"/>
        </w:rPr>
      </w:pPr>
      <w:bookmarkStart w:id="854" w:name="_Toc115081379"/>
      <w:bookmarkStart w:id="855" w:name="_Toc137118864"/>
      <w:r w:rsidRPr="00CF1F16">
        <w:rPr>
          <w:b/>
          <w:bCs/>
          <w:color w:val="auto"/>
          <w:sz w:val="28"/>
          <w:szCs w:val="28"/>
          <w:lang w:val="it-IT"/>
        </w:rPr>
        <w:t xml:space="preserve">Bảng </w:t>
      </w:r>
      <w:r w:rsidRPr="00CF1F16">
        <w:rPr>
          <w:b/>
          <w:bCs/>
          <w:color w:val="auto"/>
          <w:sz w:val="28"/>
          <w:szCs w:val="28"/>
        </w:rPr>
        <w:fldChar w:fldCharType="begin"/>
      </w:r>
      <w:r w:rsidRPr="00CF1F16">
        <w:rPr>
          <w:b/>
          <w:bCs/>
          <w:color w:val="auto"/>
          <w:sz w:val="28"/>
          <w:szCs w:val="28"/>
          <w:lang w:val="it-IT"/>
        </w:rPr>
        <w:instrText xml:space="preserve"> SEQ Bảng \* ARABIC </w:instrText>
      </w:r>
      <w:r w:rsidRPr="00CF1F16">
        <w:rPr>
          <w:b/>
          <w:bCs/>
          <w:color w:val="auto"/>
          <w:sz w:val="28"/>
          <w:szCs w:val="28"/>
        </w:rPr>
        <w:fldChar w:fldCharType="separate"/>
      </w:r>
      <w:r w:rsidR="006C779B" w:rsidRPr="00CF1F16">
        <w:rPr>
          <w:b/>
          <w:bCs/>
          <w:noProof/>
          <w:color w:val="auto"/>
          <w:sz w:val="28"/>
          <w:szCs w:val="28"/>
          <w:lang w:val="it-IT"/>
        </w:rPr>
        <w:t>29</w:t>
      </w:r>
      <w:r w:rsidRPr="00CF1F16">
        <w:rPr>
          <w:b/>
          <w:bCs/>
          <w:color w:val="auto"/>
          <w:sz w:val="28"/>
          <w:szCs w:val="28"/>
        </w:rPr>
        <w:fldChar w:fldCharType="end"/>
      </w:r>
      <w:r w:rsidRPr="00CF1F16">
        <w:rPr>
          <w:b/>
          <w:bCs/>
          <w:color w:val="auto"/>
          <w:sz w:val="28"/>
          <w:szCs w:val="28"/>
          <w:lang w:val="it-IT"/>
        </w:rPr>
        <w:t xml:space="preserve">. </w:t>
      </w:r>
      <w:r w:rsidR="00EA4530" w:rsidRPr="00CF1F16">
        <w:rPr>
          <w:b/>
          <w:color w:val="auto"/>
          <w:sz w:val="28"/>
          <w:lang w:val="nb-NO"/>
        </w:rPr>
        <w:t>Tải lượng các chất ô nhiễm trong khí thải phương tiện giao thông</w:t>
      </w:r>
      <w:bookmarkEnd w:id="854"/>
      <w:bookmarkEnd w:id="855"/>
    </w:p>
    <w:tbl>
      <w:tblPr>
        <w:tblStyle w:val="TableGrid"/>
        <w:tblW w:w="0" w:type="auto"/>
        <w:jc w:val="center"/>
        <w:tblLook w:val="04A0" w:firstRow="1" w:lastRow="0" w:firstColumn="1" w:lastColumn="0" w:noHBand="0" w:noVBand="1"/>
      </w:tblPr>
      <w:tblGrid>
        <w:gridCol w:w="1555"/>
        <w:gridCol w:w="1134"/>
        <w:gridCol w:w="1193"/>
        <w:gridCol w:w="1216"/>
        <w:gridCol w:w="1276"/>
        <w:gridCol w:w="1276"/>
        <w:gridCol w:w="1276"/>
      </w:tblGrid>
      <w:tr w:rsidR="00CF1F16" w:rsidRPr="00CF1F16" w14:paraId="292CE351" w14:textId="77777777" w:rsidTr="006C779B">
        <w:trPr>
          <w:jc w:val="center"/>
        </w:trPr>
        <w:tc>
          <w:tcPr>
            <w:tcW w:w="1555" w:type="dxa"/>
            <w:shd w:val="clear" w:color="auto" w:fill="FFFF00"/>
          </w:tcPr>
          <w:p w14:paraId="342D72B8" w14:textId="77777777" w:rsidR="00EA4530" w:rsidRPr="00CF1F16" w:rsidRDefault="00EA4530" w:rsidP="00CE7491">
            <w:pPr>
              <w:spacing w:before="60" w:after="60"/>
              <w:jc w:val="center"/>
              <w:rPr>
                <w:rStyle w:val="Tiu3"/>
              </w:rPr>
            </w:pPr>
            <w:bookmarkStart w:id="856" w:name="_Toc112502726"/>
            <w:bookmarkStart w:id="857" w:name="_Toc112510201"/>
            <w:bookmarkStart w:id="858" w:name="_Toc112510750"/>
            <w:bookmarkStart w:id="859" w:name="_Toc113956822"/>
            <w:bookmarkStart w:id="860" w:name="_Toc114150347"/>
            <w:bookmarkStart w:id="861" w:name="_Toc118803979"/>
            <w:bookmarkStart w:id="862" w:name="_Toc120522969"/>
            <w:bookmarkStart w:id="863" w:name="_Toc123134069"/>
            <w:bookmarkStart w:id="864" w:name="_Toc123134268"/>
            <w:bookmarkStart w:id="865" w:name="_Toc129248136"/>
            <w:bookmarkStart w:id="866" w:name="_Toc137118733"/>
            <w:bookmarkStart w:id="867" w:name="_Toc137281644"/>
            <w:bookmarkStart w:id="868" w:name="_Toc137793464"/>
            <w:r w:rsidRPr="00CF1F16">
              <w:rPr>
                <w:rStyle w:val="Tiu3"/>
              </w:rPr>
              <w:t>Các loại xe</w:t>
            </w:r>
            <w:bookmarkEnd w:id="856"/>
            <w:bookmarkEnd w:id="857"/>
            <w:bookmarkEnd w:id="858"/>
            <w:bookmarkEnd w:id="859"/>
            <w:bookmarkEnd w:id="860"/>
            <w:bookmarkEnd w:id="861"/>
            <w:bookmarkEnd w:id="862"/>
            <w:bookmarkEnd w:id="863"/>
            <w:bookmarkEnd w:id="864"/>
            <w:bookmarkEnd w:id="865"/>
            <w:bookmarkEnd w:id="866"/>
            <w:bookmarkEnd w:id="867"/>
            <w:bookmarkEnd w:id="868"/>
          </w:p>
        </w:tc>
        <w:tc>
          <w:tcPr>
            <w:tcW w:w="1134" w:type="dxa"/>
            <w:shd w:val="clear" w:color="auto" w:fill="FFFF00"/>
          </w:tcPr>
          <w:p w14:paraId="4E96BC28" w14:textId="77777777" w:rsidR="00EA4530" w:rsidRPr="00CF1F16" w:rsidRDefault="00EA4530" w:rsidP="00CE7491">
            <w:pPr>
              <w:spacing w:before="60" w:after="60"/>
              <w:jc w:val="center"/>
              <w:rPr>
                <w:rStyle w:val="Tiu3"/>
              </w:rPr>
            </w:pPr>
            <w:bookmarkStart w:id="869" w:name="_Toc112502727"/>
            <w:bookmarkStart w:id="870" w:name="_Toc112510202"/>
            <w:bookmarkStart w:id="871" w:name="_Toc112510751"/>
            <w:bookmarkStart w:id="872" w:name="_Toc113956823"/>
            <w:bookmarkStart w:id="873" w:name="_Toc114150348"/>
            <w:bookmarkStart w:id="874" w:name="_Toc118803980"/>
            <w:bookmarkStart w:id="875" w:name="_Toc120522970"/>
            <w:bookmarkStart w:id="876" w:name="_Toc123134070"/>
            <w:bookmarkStart w:id="877" w:name="_Toc123134269"/>
            <w:bookmarkStart w:id="878" w:name="_Toc129248137"/>
            <w:bookmarkStart w:id="879" w:name="_Toc137118734"/>
            <w:bookmarkStart w:id="880" w:name="_Toc137281645"/>
            <w:bookmarkStart w:id="881" w:name="_Toc137793465"/>
            <w:r w:rsidRPr="00CF1F16">
              <w:rPr>
                <w:rStyle w:val="Tiu3"/>
              </w:rPr>
              <w:t>Đơn vị</w:t>
            </w:r>
            <w:bookmarkEnd w:id="869"/>
            <w:bookmarkEnd w:id="870"/>
            <w:bookmarkEnd w:id="871"/>
            <w:bookmarkEnd w:id="872"/>
            <w:bookmarkEnd w:id="873"/>
            <w:bookmarkEnd w:id="874"/>
            <w:bookmarkEnd w:id="875"/>
            <w:bookmarkEnd w:id="876"/>
            <w:bookmarkEnd w:id="877"/>
            <w:bookmarkEnd w:id="878"/>
            <w:bookmarkEnd w:id="879"/>
            <w:bookmarkEnd w:id="880"/>
            <w:bookmarkEnd w:id="881"/>
          </w:p>
          <w:p w14:paraId="07BD3708" w14:textId="77777777" w:rsidR="00EA4530" w:rsidRPr="00CF1F16" w:rsidRDefault="00EA4530" w:rsidP="00CE7491">
            <w:pPr>
              <w:spacing w:before="60" w:after="60"/>
              <w:jc w:val="center"/>
              <w:rPr>
                <w:rStyle w:val="Tiu3"/>
              </w:rPr>
            </w:pPr>
            <w:bookmarkStart w:id="882" w:name="_Toc112502728"/>
            <w:bookmarkStart w:id="883" w:name="_Toc112510203"/>
            <w:bookmarkStart w:id="884" w:name="_Toc112510752"/>
            <w:bookmarkStart w:id="885" w:name="_Toc113956824"/>
            <w:bookmarkStart w:id="886" w:name="_Toc114150349"/>
            <w:bookmarkStart w:id="887" w:name="_Toc118803981"/>
            <w:bookmarkStart w:id="888" w:name="_Toc120522971"/>
            <w:bookmarkStart w:id="889" w:name="_Toc123134071"/>
            <w:bookmarkStart w:id="890" w:name="_Toc123134270"/>
            <w:bookmarkStart w:id="891" w:name="_Toc129248138"/>
            <w:bookmarkStart w:id="892" w:name="_Toc137118735"/>
            <w:bookmarkStart w:id="893" w:name="_Toc137281646"/>
            <w:bookmarkStart w:id="894" w:name="_Toc137793466"/>
            <w:r w:rsidRPr="00CF1F16">
              <w:rPr>
                <w:rStyle w:val="Tiu3"/>
              </w:rPr>
              <w:t>(km)</w:t>
            </w:r>
            <w:bookmarkEnd w:id="882"/>
            <w:bookmarkEnd w:id="883"/>
            <w:bookmarkEnd w:id="884"/>
            <w:bookmarkEnd w:id="885"/>
            <w:bookmarkEnd w:id="886"/>
            <w:bookmarkEnd w:id="887"/>
            <w:bookmarkEnd w:id="888"/>
            <w:bookmarkEnd w:id="889"/>
            <w:bookmarkEnd w:id="890"/>
            <w:bookmarkEnd w:id="891"/>
            <w:bookmarkEnd w:id="892"/>
            <w:bookmarkEnd w:id="893"/>
            <w:bookmarkEnd w:id="894"/>
          </w:p>
        </w:tc>
        <w:tc>
          <w:tcPr>
            <w:tcW w:w="1193" w:type="dxa"/>
            <w:shd w:val="clear" w:color="auto" w:fill="FFFF00"/>
          </w:tcPr>
          <w:p w14:paraId="00F4E1FC" w14:textId="77777777" w:rsidR="00EA4530" w:rsidRPr="00CF1F16" w:rsidRDefault="00EA4530" w:rsidP="00CE7491">
            <w:pPr>
              <w:spacing w:before="60" w:after="60"/>
              <w:jc w:val="center"/>
              <w:rPr>
                <w:rStyle w:val="Tiu3"/>
              </w:rPr>
            </w:pPr>
            <w:bookmarkStart w:id="895" w:name="_Toc112502729"/>
            <w:bookmarkStart w:id="896" w:name="_Toc112510204"/>
            <w:bookmarkStart w:id="897" w:name="_Toc112510753"/>
            <w:bookmarkStart w:id="898" w:name="_Toc113956825"/>
            <w:bookmarkStart w:id="899" w:name="_Toc114150350"/>
            <w:bookmarkStart w:id="900" w:name="_Toc118803982"/>
            <w:bookmarkStart w:id="901" w:name="_Toc120522972"/>
            <w:bookmarkStart w:id="902" w:name="_Toc123134072"/>
            <w:bookmarkStart w:id="903" w:name="_Toc123134271"/>
            <w:bookmarkStart w:id="904" w:name="_Toc129248139"/>
            <w:bookmarkStart w:id="905" w:name="_Toc137118736"/>
            <w:bookmarkStart w:id="906" w:name="_Toc137281647"/>
            <w:bookmarkStart w:id="907" w:name="_Toc137793467"/>
            <w:r w:rsidRPr="00CF1F16">
              <w:rPr>
                <w:rStyle w:val="Tiu3"/>
              </w:rPr>
              <w:t>Bụi</w:t>
            </w:r>
            <w:bookmarkEnd w:id="895"/>
            <w:bookmarkEnd w:id="896"/>
            <w:bookmarkEnd w:id="897"/>
            <w:bookmarkEnd w:id="898"/>
            <w:bookmarkEnd w:id="899"/>
            <w:bookmarkEnd w:id="900"/>
            <w:bookmarkEnd w:id="901"/>
            <w:bookmarkEnd w:id="902"/>
            <w:bookmarkEnd w:id="903"/>
            <w:bookmarkEnd w:id="904"/>
            <w:bookmarkEnd w:id="905"/>
            <w:bookmarkEnd w:id="906"/>
            <w:bookmarkEnd w:id="907"/>
          </w:p>
          <w:p w14:paraId="4D8E3D3D" w14:textId="77777777" w:rsidR="00EA4530" w:rsidRPr="00CF1F16" w:rsidRDefault="00EA4530" w:rsidP="00CE7491">
            <w:pPr>
              <w:spacing w:before="60" w:after="60"/>
              <w:jc w:val="center"/>
              <w:rPr>
                <w:rStyle w:val="Tiu3"/>
              </w:rPr>
            </w:pPr>
            <w:bookmarkStart w:id="908" w:name="_Toc112502730"/>
            <w:bookmarkStart w:id="909" w:name="_Toc112510205"/>
            <w:bookmarkStart w:id="910" w:name="_Toc112510754"/>
            <w:bookmarkStart w:id="911" w:name="_Toc113956826"/>
            <w:bookmarkStart w:id="912" w:name="_Toc114150351"/>
            <w:bookmarkStart w:id="913" w:name="_Toc118803983"/>
            <w:bookmarkStart w:id="914" w:name="_Toc120522973"/>
            <w:bookmarkStart w:id="915" w:name="_Toc123134073"/>
            <w:bookmarkStart w:id="916" w:name="_Toc123134272"/>
            <w:bookmarkStart w:id="917" w:name="_Toc129248140"/>
            <w:bookmarkStart w:id="918" w:name="_Toc137118737"/>
            <w:bookmarkStart w:id="919" w:name="_Toc137281648"/>
            <w:bookmarkStart w:id="920" w:name="_Toc137793468"/>
            <w:r w:rsidRPr="00CF1F16">
              <w:rPr>
                <w:rStyle w:val="Tiu3"/>
              </w:rPr>
              <w:t>(mg/l)</w:t>
            </w:r>
            <w:bookmarkEnd w:id="908"/>
            <w:bookmarkEnd w:id="909"/>
            <w:bookmarkEnd w:id="910"/>
            <w:bookmarkEnd w:id="911"/>
            <w:bookmarkEnd w:id="912"/>
            <w:bookmarkEnd w:id="913"/>
            <w:bookmarkEnd w:id="914"/>
            <w:bookmarkEnd w:id="915"/>
            <w:bookmarkEnd w:id="916"/>
            <w:bookmarkEnd w:id="917"/>
            <w:bookmarkEnd w:id="918"/>
            <w:bookmarkEnd w:id="919"/>
            <w:bookmarkEnd w:id="920"/>
          </w:p>
        </w:tc>
        <w:tc>
          <w:tcPr>
            <w:tcW w:w="1216" w:type="dxa"/>
            <w:shd w:val="clear" w:color="auto" w:fill="FFFF00"/>
          </w:tcPr>
          <w:p w14:paraId="64D02BF2" w14:textId="77777777" w:rsidR="00EA4530" w:rsidRPr="00CF1F16" w:rsidRDefault="00EA4530" w:rsidP="00CE7491">
            <w:pPr>
              <w:spacing w:before="60" w:after="60"/>
              <w:jc w:val="center"/>
              <w:rPr>
                <w:rStyle w:val="Tiu3"/>
              </w:rPr>
            </w:pPr>
            <w:bookmarkStart w:id="921" w:name="_Toc112502731"/>
            <w:bookmarkStart w:id="922" w:name="_Toc112510206"/>
            <w:bookmarkStart w:id="923" w:name="_Toc112510755"/>
            <w:bookmarkStart w:id="924" w:name="_Toc113956827"/>
            <w:bookmarkStart w:id="925" w:name="_Toc114150352"/>
            <w:bookmarkStart w:id="926" w:name="_Toc118803984"/>
            <w:bookmarkStart w:id="927" w:name="_Toc120522974"/>
            <w:bookmarkStart w:id="928" w:name="_Toc123134074"/>
            <w:bookmarkStart w:id="929" w:name="_Toc123134273"/>
            <w:bookmarkStart w:id="930" w:name="_Toc129248141"/>
            <w:bookmarkStart w:id="931" w:name="_Toc137118738"/>
            <w:bookmarkStart w:id="932" w:name="_Toc137281649"/>
            <w:bookmarkStart w:id="933" w:name="_Toc137793469"/>
            <w:r w:rsidRPr="00CF1F16">
              <w:rPr>
                <w:rStyle w:val="Tiu3"/>
              </w:rPr>
              <w:t>SO</w:t>
            </w:r>
            <w:r w:rsidRPr="00CF1F16">
              <w:rPr>
                <w:rStyle w:val="Tiu3"/>
                <w:vertAlign w:val="subscript"/>
              </w:rPr>
              <w:t>2</w:t>
            </w:r>
            <w:bookmarkEnd w:id="921"/>
            <w:bookmarkEnd w:id="922"/>
            <w:bookmarkEnd w:id="923"/>
            <w:bookmarkEnd w:id="924"/>
            <w:bookmarkEnd w:id="925"/>
            <w:bookmarkEnd w:id="926"/>
            <w:bookmarkEnd w:id="927"/>
            <w:bookmarkEnd w:id="928"/>
            <w:bookmarkEnd w:id="929"/>
            <w:bookmarkEnd w:id="930"/>
            <w:bookmarkEnd w:id="931"/>
            <w:bookmarkEnd w:id="932"/>
            <w:bookmarkEnd w:id="933"/>
          </w:p>
          <w:p w14:paraId="2132BF9A" w14:textId="77777777" w:rsidR="00EA4530" w:rsidRPr="00CF1F16" w:rsidRDefault="00EA4530" w:rsidP="00CE7491">
            <w:pPr>
              <w:spacing w:before="60" w:after="60"/>
              <w:jc w:val="center"/>
              <w:rPr>
                <w:rStyle w:val="Tiu3"/>
              </w:rPr>
            </w:pPr>
            <w:bookmarkStart w:id="934" w:name="_Toc112502732"/>
            <w:bookmarkStart w:id="935" w:name="_Toc112510207"/>
            <w:bookmarkStart w:id="936" w:name="_Toc112510756"/>
            <w:bookmarkStart w:id="937" w:name="_Toc113956828"/>
            <w:bookmarkStart w:id="938" w:name="_Toc114150353"/>
            <w:bookmarkStart w:id="939" w:name="_Toc118803985"/>
            <w:bookmarkStart w:id="940" w:name="_Toc120522975"/>
            <w:bookmarkStart w:id="941" w:name="_Toc123134075"/>
            <w:bookmarkStart w:id="942" w:name="_Toc123134274"/>
            <w:bookmarkStart w:id="943" w:name="_Toc129248142"/>
            <w:bookmarkStart w:id="944" w:name="_Toc137118739"/>
            <w:bookmarkStart w:id="945" w:name="_Toc137281650"/>
            <w:bookmarkStart w:id="946" w:name="_Toc137793470"/>
            <w:r w:rsidRPr="00CF1F16">
              <w:rPr>
                <w:rStyle w:val="Tiu3"/>
              </w:rPr>
              <w:t>(mg/l)</w:t>
            </w:r>
            <w:bookmarkEnd w:id="934"/>
            <w:bookmarkEnd w:id="935"/>
            <w:bookmarkEnd w:id="936"/>
            <w:bookmarkEnd w:id="937"/>
            <w:bookmarkEnd w:id="938"/>
            <w:bookmarkEnd w:id="939"/>
            <w:bookmarkEnd w:id="940"/>
            <w:bookmarkEnd w:id="941"/>
            <w:bookmarkEnd w:id="942"/>
            <w:bookmarkEnd w:id="943"/>
            <w:bookmarkEnd w:id="944"/>
            <w:bookmarkEnd w:id="945"/>
            <w:bookmarkEnd w:id="946"/>
          </w:p>
        </w:tc>
        <w:tc>
          <w:tcPr>
            <w:tcW w:w="1276" w:type="dxa"/>
            <w:shd w:val="clear" w:color="auto" w:fill="FFFF00"/>
          </w:tcPr>
          <w:p w14:paraId="32ED44DF" w14:textId="77777777" w:rsidR="00EA4530" w:rsidRPr="00CF1F16" w:rsidRDefault="00EA4530" w:rsidP="00CE7491">
            <w:pPr>
              <w:spacing w:before="60" w:after="60"/>
              <w:jc w:val="center"/>
              <w:rPr>
                <w:rStyle w:val="Tiu3"/>
              </w:rPr>
            </w:pPr>
            <w:bookmarkStart w:id="947" w:name="_Toc112502733"/>
            <w:bookmarkStart w:id="948" w:name="_Toc112510208"/>
            <w:bookmarkStart w:id="949" w:name="_Toc112510757"/>
            <w:bookmarkStart w:id="950" w:name="_Toc113956829"/>
            <w:bookmarkStart w:id="951" w:name="_Toc114150354"/>
            <w:bookmarkStart w:id="952" w:name="_Toc118803986"/>
            <w:bookmarkStart w:id="953" w:name="_Toc120522976"/>
            <w:bookmarkStart w:id="954" w:name="_Toc123134076"/>
            <w:bookmarkStart w:id="955" w:name="_Toc123134275"/>
            <w:bookmarkStart w:id="956" w:name="_Toc129248143"/>
            <w:bookmarkStart w:id="957" w:name="_Toc137118740"/>
            <w:bookmarkStart w:id="958" w:name="_Toc137281651"/>
            <w:bookmarkStart w:id="959" w:name="_Toc137793471"/>
            <w:r w:rsidRPr="00CF1F16">
              <w:rPr>
                <w:rStyle w:val="Tiu3"/>
              </w:rPr>
              <w:t>NO</w:t>
            </w:r>
            <w:r w:rsidRPr="00CF1F16">
              <w:rPr>
                <w:rStyle w:val="Tiu3"/>
                <w:vertAlign w:val="subscript"/>
              </w:rPr>
              <w:t>x</w:t>
            </w:r>
            <w:bookmarkEnd w:id="947"/>
            <w:bookmarkEnd w:id="948"/>
            <w:bookmarkEnd w:id="949"/>
            <w:bookmarkEnd w:id="950"/>
            <w:bookmarkEnd w:id="951"/>
            <w:bookmarkEnd w:id="952"/>
            <w:bookmarkEnd w:id="953"/>
            <w:bookmarkEnd w:id="954"/>
            <w:bookmarkEnd w:id="955"/>
            <w:bookmarkEnd w:id="956"/>
            <w:bookmarkEnd w:id="957"/>
            <w:bookmarkEnd w:id="958"/>
            <w:bookmarkEnd w:id="959"/>
          </w:p>
          <w:p w14:paraId="5377F541" w14:textId="77777777" w:rsidR="00EA4530" w:rsidRPr="00CF1F16" w:rsidRDefault="00EA4530" w:rsidP="00CE7491">
            <w:pPr>
              <w:spacing w:before="60" w:after="60"/>
              <w:jc w:val="center"/>
              <w:rPr>
                <w:rStyle w:val="Tiu3"/>
              </w:rPr>
            </w:pPr>
            <w:bookmarkStart w:id="960" w:name="_Toc112502734"/>
            <w:bookmarkStart w:id="961" w:name="_Toc112510209"/>
            <w:bookmarkStart w:id="962" w:name="_Toc112510758"/>
            <w:bookmarkStart w:id="963" w:name="_Toc113956830"/>
            <w:bookmarkStart w:id="964" w:name="_Toc114150355"/>
            <w:bookmarkStart w:id="965" w:name="_Toc118803987"/>
            <w:bookmarkStart w:id="966" w:name="_Toc120522977"/>
            <w:bookmarkStart w:id="967" w:name="_Toc123134077"/>
            <w:bookmarkStart w:id="968" w:name="_Toc123134276"/>
            <w:bookmarkStart w:id="969" w:name="_Toc129248144"/>
            <w:bookmarkStart w:id="970" w:name="_Toc137118741"/>
            <w:bookmarkStart w:id="971" w:name="_Toc137281652"/>
            <w:bookmarkStart w:id="972" w:name="_Toc137793472"/>
            <w:r w:rsidRPr="00CF1F16">
              <w:rPr>
                <w:rStyle w:val="Tiu3"/>
              </w:rPr>
              <w:t>(mg/l)</w:t>
            </w:r>
            <w:bookmarkEnd w:id="960"/>
            <w:bookmarkEnd w:id="961"/>
            <w:bookmarkEnd w:id="962"/>
            <w:bookmarkEnd w:id="963"/>
            <w:bookmarkEnd w:id="964"/>
            <w:bookmarkEnd w:id="965"/>
            <w:bookmarkEnd w:id="966"/>
            <w:bookmarkEnd w:id="967"/>
            <w:bookmarkEnd w:id="968"/>
            <w:bookmarkEnd w:id="969"/>
            <w:bookmarkEnd w:id="970"/>
            <w:bookmarkEnd w:id="971"/>
            <w:bookmarkEnd w:id="972"/>
          </w:p>
        </w:tc>
        <w:tc>
          <w:tcPr>
            <w:tcW w:w="1276" w:type="dxa"/>
            <w:shd w:val="clear" w:color="auto" w:fill="FFFF00"/>
          </w:tcPr>
          <w:p w14:paraId="3C089B13" w14:textId="77777777" w:rsidR="00EA4530" w:rsidRPr="00CF1F16" w:rsidRDefault="00EA4530" w:rsidP="00CE7491">
            <w:pPr>
              <w:spacing w:before="60" w:after="60"/>
              <w:jc w:val="center"/>
              <w:rPr>
                <w:rStyle w:val="Tiu3"/>
              </w:rPr>
            </w:pPr>
            <w:bookmarkStart w:id="973" w:name="_Toc112502735"/>
            <w:bookmarkStart w:id="974" w:name="_Toc112510210"/>
            <w:bookmarkStart w:id="975" w:name="_Toc112510759"/>
            <w:bookmarkStart w:id="976" w:name="_Toc113956831"/>
            <w:bookmarkStart w:id="977" w:name="_Toc114150356"/>
            <w:bookmarkStart w:id="978" w:name="_Toc118803988"/>
            <w:bookmarkStart w:id="979" w:name="_Toc120522978"/>
            <w:bookmarkStart w:id="980" w:name="_Toc123134078"/>
            <w:bookmarkStart w:id="981" w:name="_Toc123134277"/>
            <w:bookmarkStart w:id="982" w:name="_Toc129248145"/>
            <w:bookmarkStart w:id="983" w:name="_Toc137118742"/>
            <w:bookmarkStart w:id="984" w:name="_Toc137281653"/>
            <w:bookmarkStart w:id="985" w:name="_Toc137793473"/>
            <w:r w:rsidRPr="00CF1F16">
              <w:rPr>
                <w:rStyle w:val="Tiu3"/>
              </w:rPr>
              <w:t>CO</w:t>
            </w:r>
            <w:bookmarkEnd w:id="973"/>
            <w:bookmarkEnd w:id="974"/>
            <w:bookmarkEnd w:id="975"/>
            <w:bookmarkEnd w:id="976"/>
            <w:bookmarkEnd w:id="977"/>
            <w:bookmarkEnd w:id="978"/>
            <w:bookmarkEnd w:id="979"/>
            <w:bookmarkEnd w:id="980"/>
            <w:bookmarkEnd w:id="981"/>
            <w:bookmarkEnd w:id="982"/>
            <w:bookmarkEnd w:id="983"/>
            <w:bookmarkEnd w:id="984"/>
            <w:bookmarkEnd w:id="985"/>
          </w:p>
          <w:p w14:paraId="3132074A" w14:textId="77777777" w:rsidR="00EA4530" w:rsidRPr="00CF1F16" w:rsidRDefault="00EA4530" w:rsidP="00CE7491">
            <w:pPr>
              <w:spacing w:before="60" w:after="60"/>
              <w:jc w:val="center"/>
              <w:rPr>
                <w:rStyle w:val="Tiu3"/>
              </w:rPr>
            </w:pPr>
            <w:bookmarkStart w:id="986" w:name="_Toc112502736"/>
            <w:bookmarkStart w:id="987" w:name="_Toc112510211"/>
            <w:bookmarkStart w:id="988" w:name="_Toc112510760"/>
            <w:bookmarkStart w:id="989" w:name="_Toc113956832"/>
            <w:bookmarkStart w:id="990" w:name="_Toc114150357"/>
            <w:bookmarkStart w:id="991" w:name="_Toc118803989"/>
            <w:bookmarkStart w:id="992" w:name="_Toc120522979"/>
            <w:bookmarkStart w:id="993" w:name="_Toc123134079"/>
            <w:bookmarkStart w:id="994" w:name="_Toc123134278"/>
            <w:bookmarkStart w:id="995" w:name="_Toc129248146"/>
            <w:bookmarkStart w:id="996" w:name="_Toc137118743"/>
            <w:bookmarkStart w:id="997" w:name="_Toc137281654"/>
            <w:bookmarkStart w:id="998" w:name="_Toc137793474"/>
            <w:r w:rsidRPr="00CF1F16">
              <w:rPr>
                <w:rStyle w:val="Tiu3"/>
              </w:rPr>
              <w:t>(mg/l)</w:t>
            </w:r>
            <w:bookmarkEnd w:id="986"/>
            <w:bookmarkEnd w:id="987"/>
            <w:bookmarkEnd w:id="988"/>
            <w:bookmarkEnd w:id="989"/>
            <w:bookmarkEnd w:id="990"/>
            <w:bookmarkEnd w:id="991"/>
            <w:bookmarkEnd w:id="992"/>
            <w:bookmarkEnd w:id="993"/>
            <w:bookmarkEnd w:id="994"/>
            <w:bookmarkEnd w:id="995"/>
            <w:bookmarkEnd w:id="996"/>
            <w:bookmarkEnd w:id="997"/>
            <w:bookmarkEnd w:id="998"/>
          </w:p>
        </w:tc>
        <w:tc>
          <w:tcPr>
            <w:tcW w:w="1276" w:type="dxa"/>
            <w:shd w:val="clear" w:color="auto" w:fill="FFFF00"/>
          </w:tcPr>
          <w:p w14:paraId="674E5E20" w14:textId="77777777" w:rsidR="00EA4530" w:rsidRPr="00CF1F16" w:rsidRDefault="00EA4530" w:rsidP="00CE7491">
            <w:pPr>
              <w:spacing w:before="60" w:after="60"/>
              <w:jc w:val="center"/>
              <w:rPr>
                <w:rStyle w:val="Tiu3"/>
              </w:rPr>
            </w:pPr>
            <w:bookmarkStart w:id="999" w:name="_Toc112502737"/>
            <w:bookmarkStart w:id="1000" w:name="_Toc112510212"/>
            <w:bookmarkStart w:id="1001" w:name="_Toc112510761"/>
            <w:bookmarkStart w:id="1002" w:name="_Toc113956833"/>
            <w:bookmarkStart w:id="1003" w:name="_Toc114150358"/>
            <w:bookmarkStart w:id="1004" w:name="_Toc118803990"/>
            <w:bookmarkStart w:id="1005" w:name="_Toc120522980"/>
            <w:bookmarkStart w:id="1006" w:name="_Toc123134080"/>
            <w:bookmarkStart w:id="1007" w:name="_Toc123134279"/>
            <w:bookmarkStart w:id="1008" w:name="_Toc129248147"/>
            <w:bookmarkStart w:id="1009" w:name="_Toc137118744"/>
            <w:bookmarkStart w:id="1010" w:name="_Toc137281655"/>
            <w:bookmarkStart w:id="1011" w:name="_Toc137793475"/>
            <w:r w:rsidRPr="00CF1F16">
              <w:rPr>
                <w:rStyle w:val="Tiu3"/>
              </w:rPr>
              <w:t>VOC</w:t>
            </w:r>
            <w:bookmarkEnd w:id="999"/>
            <w:bookmarkEnd w:id="1000"/>
            <w:bookmarkEnd w:id="1001"/>
            <w:bookmarkEnd w:id="1002"/>
            <w:bookmarkEnd w:id="1003"/>
            <w:bookmarkEnd w:id="1004"/>
            <w:bookmarkEnd w:id="1005"/>
            <w:bookmarkEnd w:id="1006"/>
            <w:bookmarkEnd w:id="1007"/>
            <w:bookmarkEnd w:id="1008"/>
            <w:bookmarkEnd w:id="1009"/>
            <w:bookmarkEnd w:id="1010"/>
            <w:bookmarkEnd w:id="1011"/>
          </w:p>
          <w:p w14:paraId="447DCCF6" w14:textId="77777777" w:rsidR="00EA4530" w:rsidRPr="00CF1F16" w:rsidRDefault="00EA4530" w:rsidP="00CE7491">
            <w:pPr>
              <w:spacing w:before="60" w:after="60"/>
              <w:jc w:val="center"/>
              <w:rPr>
                <w:rStyle w:val="Tiu3"/>
              </w:rPr>
            </w:pPr>
            <w:bookmarkStart w:id="1012" w:name="_Toc112502738"/>
            <w:bookmarkStart w:id="1013" w:name="_Toc112510213"/>
            <w:bookmarkStart w:id="1014" w:name="_Toc112510762"/>
            <w:bookmarkStart w:id="1015" w:name="_Toc113956834"/>
            <w:bookmarkStart w:id="1016" w:name="_Toc114150359"/>
            <w:bookmarkStart w:id="1017" w:name="_Toc118803991"/>
            <w:bookmarkStart w:id="1018" w:name="_Toc120522981"/>
            <w:bookmarkStart w:id="1019" w:name="_Toc123134081"/>
            <w:bookmarkStart w:id="1020" w:name="_Toc123134280"/>
            <w:bookmarkStart w:id="1021" w:name="_Toc129248148"/>
            <w:bookmarkStart w:id="1022" w:name="_Toc137118745"/>
            <w:bookmarkStart w:id="1023" w:name="_Toc137281656"/>
            <w:bookmarkStart w:id="1024" w:name="_Toc137793476"/>
            <w:r w:rsidRPr="00CF1F16">
              <w:rPr>
                <w:rStyle w:val="Tiu3"/>
              </w:rPr>
              <w:t>(mg/l)</w:t>
            </w:r>
            <w:bookmarkEnd w:id="1012"/>
            <w:bookmarkEnd w:id="1013"/>
            <w:bookmarkEnd w:id="1014"/>
            <w:bookmarkEnd w:id="1015"/>
            <w:bookmarkEnd w:id="1016"/>
            <w:bookmarkEnd w:id="1017"/>
            <w:bookmarkEnd w:id="1018"/>
            <w:bookmarkEnd w:id="1019"/>
            <w:bookmarkEnd w:id="1020"/>
            <w:bookmarkEnd w:id="1021"/>
            <w:bookmarkEnd w:id="1022"/>
            <w:bookmarkEnd w:id="1023"/>
            <w:bookmarkEnd w:id="1024"/>
          </w:p>
        </w:tc>
      </w:tr>
      <w:tr w:rsidR="00CF1F16" w:rsidRPr="00CF1F16" w14:paraId="7DCF76DC" w14:textId="77777777" w:rsidTr="00A676FB">
        <w:trPr>
          <w:jc w:val="center"/>
        </w:trPr>
        <w:tc>
          <w:tcPr>
            <w:tcW w:w="1555" w:type="dxa"/>
          </w:tcPr>
          <w:p w14:paraId="3A196E1F" w14:textId="4CDC6EF4" w:rsidR="00EA4530" w:rsidRPr="00CF1F16" w:rsidRDefault="00EA4530" w:rsidP="00CE7491">
            <w:pPr>
              <w:spacing w:before="60" w:after="60"/>
              <w:jc w:val="center"/>
              <w:rPr>
                <w:rStyle w:val="Tiu3"/>
                <w:b w:val="0"/>
                <w:bCs w:val="0"/>
              </w:rPr>
            </w:pPr>
            <w:bookmarkStart w:id="1025" w:name="_Toc112502739"/>
            <w:bookmarkStart w:id="1026" w:name="_Toc112510214"/>
            <w:bookmarkStart w:id="1027" w:name="_Toc112510763"/>
            <w:bookmarkStart w:id="1028" w:name="_Toc113956835"/>
            <w:bookmarkStart w:id="1029" w:name="_Toc114150360"/>
            <w:bookmarkStart w:id="1030" w:name="_Toc118803992"/>
            <w:bookmarkStart w:id="1031" w:name="_Toc120522982"/>
            <w:bookmarkStart w:id="1032" w:name="_Toc123134082"/>
            <w:bookmarkStart w:id="1033" w:name="_Toc123134281"/>
            <w:bookmarkStart w:id="1034" w:name="_Toc129248149"/>
            <w:bookmarkStart w:id="1035" w:name="_Toc137118746"/>
            <w:bookmarkStart w:id="1036" w:name="_Toc137281657"/>
            <w:bookmarkStart w:id="1037" w:name="_Toc137793477"/>
            <w:r w:rsidRPr="00CF1F16">
              <w:rPr>
                <w:rStyle w:val="Tiu3"/>
                <w:b w:val="0"/>
                <w:bCs w:val="0"/>
              </w:rPr>
              <w:t>Xe ô tô</w:t>
            </w:r>
            <w:bookmarkEnd w:id="1025"/>
            <w:bookmarkEnd w:id="1026"/>
            <w:bookmarkEnd w:id="1027"/>
            <w:bookmarkEnd w:id="1028"/>
            <w:bookmarkEnd w:id="1029"/>
            <w:bookmarkEnd w:id="1030"/>
            <w:bookmarkEnd w:id="1031"/>
            <w:bookmarkEnd w:id="1032"/>
            <w:bookmarkEnd w:id="1033"/>
            <w:bookmarkEnd w:id="1034"/>
            <w:bookmarkEnd w:id="1035"/>
            <w:bookmarkEnd w:id="1036"/>
            <w:bookmarkEnd w:id="1037"/>
          </w:p>
        </w:tc>
        <w:tc>
          <w:tcPr>
            <w:tcW w:w="1134" w:type="dxa"/>
          </w:tcPr>
          <w:p w14:paraId="7CA270FA" w14:textId="77777777" w:rsidR="00EA4530" w:rsidRPr="00CF1F16" w:rsidRDefault="00EA4530" w:rsidP="00CE7491">
            <w:pPr>
              <w:spacing w:before="60" w:after="60"/>
              <w:jc w:val="center"/>
              <w:rPr>
                <w:rStyle w:val="Tiu3"/>
                <w:b w:val="0"/>
                <w:bCs w:val="0"/>
              </w:rPr>
            </w:pPr>
            <w:bookmarkStart w:id="1038" w:name="_Toc112502740"/>
            <w:bookmarkStart w:id="1039" w:name="_Toc112510215"/>
            <w:bookmarkStart w:id="1040" w:name="_Toc112510764"/>
            <w:bookmarkStart w:id="1041" w:name="_Toc113956836"/>
            <w:bookmarkStart w:id="1042" w:name="_Toc114150361"/>
            <w:bookmarkStart w:id="1043" w:name="_Toc118803993"/>
            <w:bookmarkStart w:id="1044" w:name="_Toc120522983"/>
            <w:bookmarkStart w:id="1045" w:name="_Toc123134083"/>
            <w:bookmarkStart w:id="1046" w:name="_Toc123134282"/>
            <w:bookmarkStart w:id="1047" w:name="_Toc129248150"/>
            <w:bookmarkStart w:id="1048" w:name="_Toc137118747"/>
            <w:bookmarkStart w:id="1049" w:name="_Toc137281658"/>
            <w:bookmarkStart w:id="1050" w:name="_Toc137793478"/>
            <w:r w:rsidRPr="00CF1F16">
              <w:rPr>
                <w:rStyle w:val="Tiu3"/>
                <w:b w:val="0"/>
                <w:bCs w:val="0"/>
              </w:rPr>
              <w:t>1000</w:t>
            </w:r>
            <w:bookmarkEnd w:id="1038"/>
            <w:bookmarkEnd w:id="1039"/>
            <w:bookmarkEnd w:id="1040"/>
            <w:bookmarkEnd w:id="1041"/>
            <w:bookmarkEnd w:id="1042"/>
            <w:bookmarkEnd w:id="1043"/>
            <w:bookmarkEnd w:id="1044"/>
            <w:bookmarkEnd w:id="1045"/>
            <w:bookmarkEnd w:id="1046"/>
            <w:bookmarkEnd w:id="1047"/>
            <w:bookmarkEnd w:id="1048"/>
            <w:bookmarkEnd w:id="1049"/>
            <w:bookmarkEnd w:id="1050"/>
          </w:p>
        </w:tc>
        <w:tc>
          <w:tcPr>
            <w:tcW w:w="1193" w:type="dxa"/>
          </w:tcPr>
          <w:p w14:paraId="7ED51F3A" w14:textId="77777777" w:rsidR="00EA4530" w:rsidRPr="00CF1F16" w:rsidRDefault="00EA4530" w:rsidP="00CE7491">
            <w:pPr>
              <w:spacing w:before="60" w:after="60"/>
              <w:jc w:val="center"/>
              <w:rPr>
                <w:rStyle w:val="Tiu3"/>
                <w:b w:val="0"/>
                <w:bCs w:val="0"/>
              </w:rPr>
            </w:pPr>
            <w:bookmarkStart w:id="1051" w:name="_Toc112502741"/>
            <w:bookmarkStart w:id="1052" w:name="_Toc112510216"/>
            <w:bookmarkStart w:id="1053" w:name="_Toc112510765"/>
            <w:bookmarkStart w:id="1054" w:name="_Toc113956837"/>
            <w:bookmarkStart w:id="1055" w:name="_Toc114150362"/>
            <w:bookmarkStart w:id="1056" w:name="_Toc118803994"/>
            <w:bookmarkStart w:id="1057" w:name="_Toc120522984"/>
            <w:bookmarkStart w:id="1058" w:name="_Toc123134084"/>
            <w:bookmarkStart w:id="1059" w:name="_Toc123134283"/>
            <w:bookmarkStart w:id="1060" w:name="_Toc129248151"/>
            <w:bookmarkStart w:id="1061" w:name="_Toc137118748"/>
            <w:bookmarkStart w:id="1062" w:name="_Toc137281659"/>
            <w:bookmarkStart w:id="1063" w:name="_Toc137793479"/>
            <w:r w:rsidRPr="00CF1F16">
              <w:rPr>
                <w:rStyle w:val="Tiu3"/>
                <w:b w:val="0"/>
                <w:bCs w:val="0"/>
              </w:rPr>
              <w:t>0,07</w:t>
            </w:r>
            <w:bookmarkEnd w:id="1051"/>
            <w:bookmarkEnd w:id="1052"/>
            <w:bookmarkEnd w:id="1053"/>
            <w:bookmarkEnd w:id="1054"/>
            <w:bookmarkEnd w:id="1055"/>
            <w:bookmarkEnd w:id="1056"/>
            <w:bookmarkEnd w:id="1057"/>
            <w:bookmarkEnd w:id="1058"/>
            <w:bookmarkEnd w:id="1059"/>
            <w:bookmarkEnd w:id="1060"/>
            <w:bookmarkEnd w:id="1061"/>
            <w:bookmarkEnd w:id="1062"/>
            <w:bookmarkEnd w:id="1063"/>
          </w:p>
        </w:tc>
        <w:tc>
          <w:tcPr>
            <w:tcW w:w="1216" w:type="dxa"/>
          </w:tcPr>
          <w:p w14:paraId="511BF060" w14:textId="77777777" w:rsidR="00EA4530" w:rsidRPr="00CF1F16" w:rsidRDefault="00EA4530" w:rsidP="00CE7491">
            <w:pPr>
              <w:spacing w:before="60" w:after="60"/>
              <w:jc w:val="center"/>
              <w:rPr>
                <w:rStyle w:val="Tiu3"/>
                <w:b w:val="0"/>
                <w:bCs w:val="0"/>
              </w:rPr>
            </w:pPr>
            <w:bookmarkStart w:id="1064" w:name="_Toc112502742"/>
            <w:bookmarkStart w:id="1065" w:name="_Toc112510217"/>
            <w:bookmarkStart w:id="1066" w:name="_Toc112510766"/>
            <w:bookmarkStart w:id="1067" w:name="_Toc113956838"/>
            <w:bookmarkStart w:id="1068" w:name="_Toc114150363"/>
            <w:bookmarkStart w:id="1069" w:name="_Toc118803995"/>
            <w:bookmarkStart w:id="1070" w:name="_Toc120522985"/>
            <w:bookmarkStart w:id="1071" w:name="_Toc123134085"/>
            <w:bookmarkStart w:id="1072" w:name="_Toc123134284"/>
            <w:bookmarkStart w:id="1073" w:name="_Toc129248152"/>
            <w:bookmarkStart w:id="1074" w:name="_Toc137118749"/>
            <w:bookmarkStart w:id="1075" w:name="_Toc137281660"/>
            <w:bookmarkStart w:id="1076" w:name="_Toc137793480"/>
            <w:r w:rsidRPr="00CF1F16">
              <w:rPr>
                <w:rStyle w:val="Tiu3"/>
                <w:b w:val="0"/>
                <w:bCs w:val="0"/>
              </w:rPr>
              <w:t>2,5S</w:t>
            </w:r>
            <w:bookmarkEnd w:id="1064"/>
            <w:bookmarkEnd w:id="1065"/>
            <w:bookmarkEnd w:id="1066"/>
            <w:bookmarkEnd w:id="1067"/>
            <w:bookmarkEnd w:id="1068"/>
            <w:bookmarkEnd w:id="1069"/>
            <w:bookmarkEnd w:id="1070"/>
            <w:bookmarkEnd w:id="1071"/>
            <w:bookmarkEnd w:id="1072"/>
            <w:bookmarkEnd w:id="1073"/>
            <w:bookmarkEnd w:id="1074"/>
            <w:bookmarkEnd w:id="1075"/>
            <w:bookmarkEnd w:id="1076"/>
          </w:p>
        </w:tc>
        <w:tc>
          <w:tcPr>
            <w:tcW w:w="1276" w:type="dxa"/>
          </w:tcPr>
          <w:p w14:paraId="37E179E7" w14:textId="77777777" w:rsidR="00EA4530" w:rsidRPr="00CF1F16" w:rsidRDefault="00EA4530" w:rsidP="00CE7491">
            <w:pPr>
              <w:spacing w:before="60" w:after="60"/>
              <w:jc w:val="center"/>
              <w:rPr>
                <w:rStyle w:val="Tiu3"/>
                <w:b w:val="0"/>
                <w:bCs w:val="0"/>
              </w:rPr>
            </w:pPr>
            <w:bookmarkStart w:id="1077" w:name="_Toc112502743"/>
            <w:bookmarkStart w:id="1078" w:name="_Toc112510218"/>
            <w:bookmarkStart w:id="1079" w:name="_Toc112510767"/>
            <w:bookmarkStart w:id="1080" w:name="_Toc113956839"/>
            <w:bookmarkStart w:id="1081" w:name="_Toc114150364"/>
            <w:bookmarkStart w:id="1082" w:name="_Toc118803996"/>
            <w:bookmarkStart w:id="1083" w:name="_Toc120522986"/>
            <w:bookmarkStart w:id="1084" w:name="_Toc123134086"/>
            <w:bookmarkStart w:id="1085" w:name="_Toc123134285"/>
            <w:bookmarkStart w:id="1086" w:name="_Toc129248153"/>
            <w:bookmarkStart w:id="1087" w:name="_Toc137118750"/>
            <w:bookmarkStart w:id="1088" w:name="_Toc137281661"/>
            <w:bookmarkStart w:id="1089" w:name="_Toc137793481"/>
            <w:r w:rsidRPr="00CF1F16">
              <w:rPr>
                <w:rStyle w:val="Tiu3"/>
                <w:b w:val="0"/>
                <w:bCs w:val="0"/>
              </w:rPr>
              <w:t>1,19</w:t>
            </w:r>
            <w:bookmarkEnd w:id="1077"/>
            <w:bookmarkEnd w:id="1078"/>
            <w:bookmarkEnd w:id="1079"/>
            <w:bookmarkEnd w:id="1080"/>
            <w:bookmarkEnd w:id="1081"/>
            <w:bookmarkEnd w:id="1082"/>
            <w:bookmarkEnd w:id="1083"/>
            <w:bookmarkEnd w:id="1084"/>
            <w:bookmarkEnd w:id="1085"/>
            <w:bookmarkEnd w:id="1086"/>
            <w:bookmarkEnd w:id="1087"/>
            <w:bookmarkEnd w:id="1088"/>
            <w:bookmarkEnd w:id="1089"/>
          </w:p>
        </w:tc>
        <w:tc>
          <w:tcPr>
            <w:tcW w:w="1276" w:type="dxa"/>
          </w:tcPr>
          <w:p w14:paraId="600E6364" w14:textId="77777777" w:rsidR="00EA4530" w:rsidRPr="00CF1F16" w:rsidRDefault="00EA4530" w:rsidP="00CE7491">
            <w:pPr>
              <w:spacing w:before="60" w:after="60"/>
              <w:jc w:val="center"/>
              <w:rPr>
                <w:rStyle w:val="Tiu3"/>
                <w:b w:val="0"/>
                <w:bCs w:val="0"/>
              </w:rPr>
            </w:pPr>
            <w:bookmarkStart w:id="1090" w:name="_Toc112502744"/>
            <w:bookmarkStart w:id="1091" w:name="_Toc112510219"/>
            <w:bookmarkStart w:id="1092" w:name="_Toc112510768"/>
            <w:bookmarkStart w:id="1093" w:name="_Toc113956840"/>
            <w:bookmarkStart w:id="1094" w:name="_Toc114150365"/>
            <w:bookmarkStart w:id="1095" w:name="_Toc118803997"/>
            <w:bookmarkStart w:id="1096" w:name="_Toc120522987"/>
            <w:bookmarkStart w:id="1097" w:name="_Toc123134087"/>
            <w:bookmarkStart w:id="1098" w:name="_Toc123134286"/>
            <w:bookmarkStart w:id="1099" w:name="_Toc129248154"/>
            <w:bookmarkStart w:id="1100" w:name="_Toc137118751"/>
            <w:bookmarkStart w:id="1101" w:name="_Toc137281662"/>
            <w:bookmarkStart w:id="1102" w:name="_Toc137793482"/>
            <w:r w:rsidRPr="00CF1F16">
              <w:rPr>
                <w:rStyle w:val="Tiu3"/>
                <w:b w:val="0"/>
                <w:bCs w:val="0"/>
              </w:rPr>
              <w:t>7,72</w:t>
            </w:r>
            <w:bookmarkEnd w:id="1090"/>
            <w:bookmarkEnd w:id="1091"/>
            <w:bookmarkEnd w:id="1092"/>
            <w:bookmarkEnd w:id="1093"/>
            <w:bookmarkEnd w:id="1094"/>
            <w:bookmarkEnd w:id="1095"/>
            <w:bookmarkEnd w:id="1096"/>
            <w:bookmarkEnd w:id="1097"/>
            <w:bookmarkEnd w:id="1098"/>
            <w:bookmarkEnd w:id="1099"/>
            <w:bookmarkEnd w:id="1100"/>
            <w:bookmarkEnd w:id="1101"/>
            <w:bookmarkEnd w:id="1102"/>
          </w:p>
        </w:tc>
        <w:tc>
          <w:tcPr>
            <w:tcW w:w="1276" w:type="dxa"/>
          </w:tcPr>
          <w:p w14:paraId="2307D051" w14:textId="77777777" w:rsidR="00EA4530" w:rsidRPr="00CF1F16" w:rsidRDefault="00EA4530" w:rsidP="00CE7491">
            <w:pPr>
              <w:spacing w:before="60" w:after="60"/>
              <w:jc w:val="center"/>
              <w:rPr>
                <w:rStyle w:val="Tiu3"/>
                <w:b w:val="0"/>
                <w:bCs w:val="0"/>
              </w:rPr>
            </w:pPr>
            <w:bookmarkStart w:id="1103" w:name="_Toc112502745"/>
            <w:bookmarkStart w:id="1104" w:name="_Toc112510220"/>
            <w:bookmarkStart w:id="1105" w:name="_Toc112510769"/>
            <w:bookmarkStart w:id="1106" w:name="_Toc113956841"/>
            <w:bookmarkStart w:id="1107" w:name="_Toc114150366"/>
            <w:bookmarkStart w:id="1108" w:name="_Toc118803998"/>
            <w:bookmarkStart w:id="1109" w:name="_Toc120522988"/>
            <w:bookmarkStart w:id="1110" w:name="_Toc123134088"/>
            <w:bookmarkStart w:id="1111" w:name="_Toc123134287"/>
            <w:bookmarkStart w:id="1112" w:name="_Toc129248155"/>
            <w:bookmarkStart w:id="1113" w:name="_Toc137118752"/>
            <w:bookmarkStart w:id="1114" w:name="_Toc137281663"/>
            <w:bookmarkStart w:id="1115" w:name="_Toc137793483"/>
            <w:r w:rsidRPr="00CF1F16">
              <w:rPr>
                <w:rStyle w:val="Tiu3"/>
                <w:b w:val="0"/>
                <w:bCs w:val="0"/>
              </w:rPr>
              <w:t>0,83</w:t>
            </w:r>
            <w:bookmarkEnd w:id="1103"/>
            <w:bookmarkEnd w:id="1104"/>
            <w:bookmarkEnd w:id="1105"/>
            <w:bookmarkEnd w:id="1106"/>
            <w:bookmarkEnd w:id="1107"/>
            <w:bookmarkEnd w:id="1108"/>
            <w:bookmarkEnd w:id="1109"/>
            <w:bookmarkEnd w:id="1110"/>
            <w:bookmarkEnd w:id="1111"/>
            <w:bookmarkEnd w:id="1112"/>
            <w:bookmarkEnd w:id="1113"/>
            <w:bookmarkEnd w:id="1114"/>
            <w:bookmarkEnd w:id="1115"/>
          </w:p>
        </w:tc>
      </w:tr>
      <w:tr w:rsidR="00CF1F16" w:rsidRPr="00CF1F16" w14:paraId="0BFF36BE" w14:textId="77777777" w:rsidTr="00A676FB">
        <w:trPr>
          <w:jc w:val="center"/>
        </w:trPr>
        <w:tc>
          <w:tcPr>
            <w:tcW w:w="1555" w:type="dxa"/>
          </w:tcPr>
          <w:p w14:paraId="1B0FC20C" w14:textId="0B6553F6" w:rsidR="00EA4530" w:rsidRPr="00CF1F16" w:rsidRDefault="00EA4530" w:rsidP="00CE7491">
            <w:pPr>
              <w:spacing w:before="60" w:after="60"/>
              <w:jc w:val="center"/>
              <w:rPr>
                <w:rStyle w:val="Tiu3"/>
                <w:b w:val="0"/>
                <w:bCs w:val="0"/>
              </w:rPr>
            </w:pPr>
            <w:bookmarkStart w:id="1116" w:name="_Toc112502746"/>
            <w:bookmarkStart w:id="1117" w:name="_Toc112510221"/>
            <w:bookmarkStart w:id="1118" w:name="_Toc112510770"/>
            <w:bookmarkStart w:id="1119" w:name="_Toc113956842"/>
            <w:bookmarkStart w:id="1120" w:name="_Toc114150367"/>
            <w:bookmarkStart w:id="1121" w:name="_Toc118803999"/>
            <w:bookmarkStart w:id="1122" w:name="_Toc120522989"/>
            <w:bookmarkStart w:id="1123" w:name="_Toc123134089"/>
            <w:bookmarkStart w:id="1124" w:name="_Toc123134288"/>
            <w:bookmarkStart w:id="1125" w:name="_Toc129248156"/>
            <w:bookmarkStart w:id="1126" w:name="_Toc137118753"/>
            <w:bookmarkStart w:id="1127" w:name="_Toc137281664"/>
            <w:bookmarkStart w:id="1128" w:name="_Toc137793484"/>
            <w:r w:rsidRPr="00CF1F16">
              <w:rPr>
                <w:rStyle w:val="Tiu3"/>
                <w:b w:val="0"/>
                <w:bCs w:val="0"/>
              </w:rPr>
              <w:t>Xe tải</w:t>
            </w:r>
            <w:bookmarkEnd w:id="1116"/>
            <w:bookmarkEnd w:id="1117"/>
            <w:bookmarkEnd w:id="1118"/>
            <w:bookmarkEnd w:id="1119"/>
            <w:bookmarkEnd w:id="1120"/>
            <w:bookmarkEnd w:id="1121"/>
            <w:bookmarkEnd w:id="1122"/>
            <w:bookmarkEnd w:id="1123"/>
            <w:bookmarkEnd w:id="1124"/>
            <w:bookmarkEnd w:id="1125"/>
            <w:bookmarkEnd w:id="1126"/>
            <w:bookmarkEnd w:id="1127"/>
            <w:bookmarkEnd w:id="1128"/>
          </w:p>
        </w:tc>
        <w:tc>
          <w:tcPr>
            <w:tcW w:w="1134" w:type="dxa"/>
          </w:tcPr>
          <w:p w14:paraId="4693FE08" w14:textId="77777777" w:rsidR="00EA4530" w:rsidRPr="00CF1F16" w:rsidRDefault="00EA4530" w:rsidP="00CE7491">
            <w:pPr>
              <w:spacing w:before="60" w:after="60"/>
              <w:jc w:val="center"/>
              <w:rPr>
                <w:rStyle w:val="Tiu3"/>
                <w:b w:val="0"/>
                <w:bCs w:val="0"/>
              </w:rPr>
            </w:pPr>
            <w:bookmarkStart w:id="1129" w:name="_Toc112502747"/>
            <w:bookmarkStart w:id="1130" w:name="_Toc112510222"/>
            <w:bookmarkStart w:id="1131" w:name="_Toc112510771"/>
            <w:bookmarkStart w:id="1132" w:name="_Toc113956843"/>
            <w:bookmarkStart w:id="1133" w:name="_Toc114150368"/>
            <w:bookmarkStart w:id="1134" w:name="_Toc118804000"/>
            <w:bookmarkStart w:id="1135" w:name="_Toc120522990"/>
            <w:bookmarkStart w:id="1136" w:name="_Toc123134090"/>
            <w:bookmarkStart w:id="1137" w:name="_Toc123134289"/>
            <w:bookmarkStart w:id="1138" w:name="_Toc129248157"/>
            <w:bookmarkStart w:id="1139" w:name="_Toc137118754"/>
            <w:bookmarkStart w:id="1140" w:name="_Toc137281665"/>
            <w:bookmarkStart w:id="1141" w:name="_Toc137793485"/>
            <w:r w:rsidRPr="00CF1F16">
              <w:rPr>
                <w:rStyle w:val="Tiu3"/>
                <w:b w:val="0"/>
                <w:bCs w:val="0"/>
              </w:rPr>
              <w:t>1000</w:t>
            </w:r>
            <w:bookmarkEnd w:id="1129"/>
            <w:bookmarkEnd w:id="1130"/>
            <w:bookmarkEnd w:id="1131"/>
            <w:bookmarkEnd w:id="1132"/>
            <w:bookmarkEnd w:id="1133"/>
            <w:bookmarkEnd w:id="1134"/>
            <w:bookmarkEnd w:id="1135"/>
            <w:bookmarkEnd w:id="1136"/>
            <w:bookmarkEnd w:id="1137"/>
            <w:bookmarkEnd w:id="1138"/>
            <w:bookmarkEnd w:id="1139"/>
            <w:bookmarkEnd w:id="1140"/>
            <w:bookmarkEnd w:id="1141"/>
          </w:p>
        </w:tc>
        <w:tc>
          <w:tcPr>
            <w:tcW w:w="1193" w:type="dxa"/>
          </w:tcPr>
          <w:p w14:paraId="3685512C" w14:textId="77777777" w:rsidR="00EA4530" w:rsidRPr="00CF1F16" w:rsidRDefault="00EA4530" w:rsidP="00CE7491">
            <w:pPr>
              <w:spacing w:before="60" w:after="60"/>
              <w:jc w:val="center"/>
              <w:rPr>
                <w:rStyle w:val="Tiu3"/>
                <w:b w:val="0"/>
                <w:bCs w:val="0"/>
              </w:rPr>
            </w:pPr>
            <w:bookmarkStart w:id="1142" w:name="_Toc112502748"/>
            <w:bookmarkStart w:id="1143" w:name="_Toc112510223"/>
            <w:bookmarkStart w:id="1144" w:name="_Toc112510772"/>
            <w:bookmarkStart w:id="1145" w:name="_Toc113956844"/>
            <w:bookmarkStart w:id="1146" w:name="_Toc114150369"/>
            <w:bookmarkStart w:id="1147" w:name="_Toc118804001"/>
            <w:bookmarkStart w:id="1148" w:name="_Toc120522991"/>
            <w:bookmarkStart w:id="1149" w:name="_Toc123134091"/>
            <w:bookmarkStart w:id="1150" w:name="_Toc123134290"/>
            <w:bookmarkStart w:id="1151" w:name="_Toc129248158"/>
            <w:bookmarkStart w:id="1152" w:name="_Toc137118755"/>
            <w:bookmarkStart w:id="1153" w:name="_Toc137281666"/>
            <w:bookmarkStart w:id="1154" w:name="_Toc137793486"/>
            <w:r w:rsidRPr="00CF1F16">
              <w:rPr>
                <w:rStyle w:val="Tiu3"/>
                <w:b w:val="0"/>
                <w:bCs w:val="0"/>
              </w:rPr>
              <w:t>0,9</w:t>
            </w:r>
            <w:bookmarkEnd w:id="1142"/>
            <w:bookmarkEnd w:id="1143"/>
            <w:bookmarkEnd w:id="1144"/>
            <w:bookmarkEnd w:id="1145"/>
            <w:bookmarkEnd w:id="1146"/>
            <w:bookmarkEnd w:id="1147"/>
            <w:bookmarkEnd w:id="1148"/>
            <w:bookmarkEnd w:id="1149"/>
            <w:bookmarkEnd w:id="1150"/>
            <w:bookmarkEnd w:id="1151"/>
            <w:bookmarkEnd w:id="1152"/>
            <w:bookmarkEnd w:id="1153"/>
            <w:bookmarkEnd w:id="1154"/>
          </w:p>
        </w:tc>
        <w:tc>
          <w:tcPr>
            <w:tcW w:w="1216" w:type="dxa"/>
          </w:tcPr>
          <w:p w14:paraId="3387DDC7" w14:textId="77777777" w:rsidR="00EA4530" w:rsidRPr="00CF1F16" w:rsidRDefault="00EA4530" w:rsidP="00CE7491">
            <w:pPr>
              <w:spacing w:before="60" w:after="60"/>
              <w:jc w:val="center"/>
              <w:rPr>
                <w:rStyle w:val="Tiu3"/>
                <w:b w:val="0"/>
                <w:bCs w:val="0"/>
              </w:rPr>
            </w:pPr>
            <w:bookmarkStart w:id="1155" w:name="_Toc112502749"/>
            <w:bookmarkStart w:id="1156" w:name="_Toc112510224"/>
            <w:bookmarkStart w:id="1157" w:name="_Toc112510773"/>
            <w:bookmarkStart w:id="1158" w:name="_Toc113956845"/>
            <w:bookmarkStart w:id="1159" w:name="_Toc114150370"/>
            <w:bookmarkStart w:id="1160" w:name="_Toc118804002"/>
            <w:bookmarkStart w:id="1161" w:name="_Toc120522992"/>
            <w:bookmarkStart w:id="1162" w:name="_Toc123134092"/>
            <w:bookmarkStart w:id="1163" w:name="_Toc123134291"/>
            <w:bookmarkStart w:id="1164" w:name="_Toc129248159"/>
            <w:bookmarkStart w:id="1165" w:name="_Toc137118756"/>
            <w:bookmarkStart w:id="1166" w:name="_Toc137281667"/>
            <w:bookmarkStart w:id="1167" w:name="_Toc137793487"/>
            <w:r w:rsidRPr="00CF1F16">
              <w:rPr>
                <w:rStyle w:val="Tiu3"/>
                <w:b w:val="0"/>
                <w:bCs w:val="0"/>
              </w:rPr>
              <w:t>4,76S</w:t>
            </w:r>
            <w:bookmarkEnd w:id="1155"/>
            <w:bookmarkEnd w:id="1156"/>
            <w:bookmarkEnd w:id="1157"/>
            <w:bookmarkEnd w:id="1158"/>
            <w:bookmarkEnd w:id="1159"/>
            <w:bookmarkEnd w:id="1160"/>
            <w:bookmarkEnd w:id="1161"/>
            <w:bookmarkEnd w:id="1162"/>
            <w:bookmarkEnd w:id="1163"/>
            <w:bookmarkEnd w:id="1164"/>
            <w:bookmarkEnd w:id="1165"/>
            <w:bookmarkEnd w:id="1166"/>
            <w:bookmarkEnd w:id="1167"/>
          </w:p>
        </w:tc>
        <w:tc>
          <w:tcPr>
            <w:tcW w:w="1276" w:type="dxa"/>
          </w:tcPr>
          <w:p w14:paraId="7E53D822" w14:textId="77777777" w:rsidR="00EA4530" w:rsidRPr="00CF1F16" w:rsidRDefault="00EA4530" w:rsidP="00CE7491">
            <w:pPr>
              <w:spacing w:before="60" w:after="60"/>
              <w:jc w:val="center"/>
              <w:rPr>
                <w:rStyle w:val="Tiu3"/>
                <w:b w:val="0"/>
                <w:bCs w:val="0"/>
              </w:rPr>
            </w:pPr>
            <w:bookmarkStart w:id="1168" w:name="_Toc112502750"/>
            <w:bookmarkStart w:id="1169" w:name="_Toc112510225"/>
            <w:bookmarkStart w:id="1170" w:name="_Toc112510774"/>
            <w:bookmarkStart w:id="1171" w:name="_Toc113956846"/>
            <w:bookmarkStart w:id="1172" w:name="_Toc114150371"/>
            <w:bookmarkStart w:id="1173" w:name="_Toc118804003"/>
            <w:bookmarkStart w:id="1174" w:name="_Toc120522993"/>
            <w:bookmarkStart w:id="1175" w:name="_Toc123134093"/>
            <w:bookmarkStart w:id="1176" w:name="_Toc123134292"/>
            <w:bookmarkStart w:id="1177" w:name="_Toc129248160"/>
            <w:bookmarkStart w:id="1178" w:name="_Toc137118757"/>
            <w:bookmarkStart w:id="1179" w:name="_Toc137281668"/>
            <w:bookmarkStart w:id="1180" w:name="_Toc137793488"/>
            <w:r w:rsidRPr="00CF1F16">
              <w:rPr>
                <w:rStyle w:val="Tiu3"/>
                <w:b w:val="0"/>
                <w:bCs w:val="0"/>
              </w:rPr>
              <w:t>10,3</w:t>
            </w:r>
            <w:bookmarkEnd w:id="1168"/>
            <w:bookmarkEnd w:id="1169"/>
            <w:bookmarkEnd w:id="1170"/>
            <w:bookmarkEnd w:id="1171"/>
            <w:bookmarkEnd w:id="1172"/>
            <w:bookmarkEnd w:id="1173"/>
            <w:bookmarkEnd w:id="1174"/>
            <w:bookmarkEnd w:id="1175"/>
            <w:bookmarkEnd w:id="1176"/>
            <w:bookmarkEnd w:id="1177"/>
            <w:bookmarkEnd w:id="1178"/>
            <w:bookmarkEnd w:id="1179"/>
            <w:bookmarkEnd w:id="1180"/>
          </w:p>
        </w:tc>
        <w:tc>
          <w:tcPr>
            <w:tcW w:w="1276" w:type="dxa"/>
          </w:tcPr>
          <w:p w14:paraId="71977D12" w14:textId="77777777" w:rsidR="00EA4530" w:rsidRPr="00CF1F16" w:rsidRDefault="00EA4530" w:rsidP="00CE7491">
            <w:pPr>
              <w:spacing w:before="60" w:after="60"/>
              <w:jc w:val="center"/>
              <w:rPr>
                <w:rStyle w:val="Tiu3"/>
                <w:b w:val="0"/>
                <w:bCs w:val="0"/>
              </w:rPr>
            </w:pPr>
            <w:bookmarkStart w:id="1181" w:name="_Toc112502751"/>
            <w:bookmarkStart w:id="1182" w:name="_Toc112510226"/>
            <w:bookmarkStart w:id="1183" w:name="_Toc112510775"/>
            <w:bookmarkStart w:id="1184" w:name="_Toc113956847"/>
            <w:bookmarkStart w:id="1185" w:name="_Toc114150372"/>
            <w:bookmarkStart w:id="1186" w:name="_Toc118804004"/>
            <w:bookmarkStart w:id="1187" w:name="_Toc120522994"/>
            <w:bookmarkStart w:id="1188" w:name="_Toc123134094"/>
            <w:bookmarkStart w:id="1189" w:name="_Toc123134293"/>
            <w:bookmarkStart w:id="1190" w:name="_Toc129248161"/>
            <w:bookmarkStart w:id="1191" w:name="_Toc137118758"/>
            <w:bookmarkStart w:id="1192" w:name="_Toc137281669"/>
            <w:bookmarkStart w:id="1193" w:name="_Toc137793489"/>
            <w:r w:rsidRPr="00CF1F16">
              <w:rPr>
                <w:rStyle w:val="Tiu3"/>
                <w:b w:val="0"/>
                <w:bCs w:val="0"/>
              </w:rPr>
              <w:t>18,2</w:t>
            </w:r>
            <w:bookmarkEnd w:id="1181"/>
            <w:bookmarkEnd w:id="1182"/>
            <w:bookmarkEnd w:id="1183"/>
            <w:bookmarkEnd w:id="1184"/>
            <w:bookmarkEnd w:id="1185"/>
            <w:bookmarkEnd w:id="1186"/>
            <w:bookmarkEnd w:id="1187"/>
            <w:bookmarkEnd w:id="1188"/>
            <w:bookmarkEnd w:id="1189"/>
            <w:bookmarkEnd w:id="1190"/>
            <w:bookmarkEnd w:id="1191"/>
            <w:bookmarkEnd w:id="1192"/>
            <w:bookmarkEnd w:id="1193"/>
          </w:p>
        </w:tc>
        <w:tc>
          <w:tcPr>
            <w:tcW w:w="1276" w:type="dxa"/>
          </w:tcPr>
          <w:p w14:paraId="5BA60AF5" w14:textId="77777777" w:rsidR="00EA4530" w:rsidRPr="00CF1F16" w:rsidRDefault="00EA4530" w:rsidP="00CE7491">
            <w:pPr>
              <w:spacing w:before="60" w:after="60"/>
              <w:jc w:val="center"/>
              <w:rPr>
                <w:rStyle w:val="Tiu3"/>
                <w:b w:val="0"/>
                <w:bCs w:val="0"/>
              </w:rPr>
            </w:pPr>
            <w:bookmarkStart w:id="1194" w:name="_Toc112502752"/>
            <w:bookmarkStart w:id="1195" w:name="_Toc112510227"/>
            <w:bookmarkStart w:id="1196" w:name="_Toc112510776"/>
            <w:bookmarkStart w:id="1197" w:name="_Toc113956848"/>
            <w:bookmarkStart w:id="1198" w:name="_Toc114150373"/>
            <w:bookmarkStart w:id="1199" w:name="_Toc118804005"/>
            <w:bookmarkStart w:id="1200" w:name="_Toc120522995"/>
            <w:bookmarkStart w:id="1201" w:name="_Toc123134095"/>
            <w:bookmarkStart w:id="1202" w:name="_Toc123134294"/>
            <w:bookmarkStart w:id="1203" w:name="_Toc129248162"/>
            <w:bookmarkStart w:id="1204" w:name="_Toc137118759"/>
            <w:bookmarkStart w:id="1205" w:name="_Toc137281670"/>
            <w:bookmarkStart w:id="1206" w:name="_Toc137793490"/>
            <w:r w:rsidRPr="00CF1F16">
              <w:rPr>
                <w:rStyle w:val="Tiu3"/>
                <w:b w:val="0"/>
                <w:bCs w:val="0"/>
              </w:rPr>
              <w:t>4,2</w:t>
            </w:r>
            <w:bookmarkEnd w:id="1194"/>
            <w:bookmarkEnd w:id="1195"/>
            <w:bookmarkEnd w:id="1196"/>
            <w:bookmarkEnd w:id="1197"/>
            <w:bookmarkEnd w:id="1198"/>
            <w:bookmarkEnd w:id="1199"/>
            <w:bookmarkEnd w:id="1200"/>
            <w:bookmarkEnd w:id="1201"/>
            <w:bookmarkEnd w:id="1202"/>
            <w:bookmarkEnd w:id="1203"/>
            <w:bookmarkEnd w:id="1204"/>
            <w:bookmarkEnd w:id="1205"/>
            <w:bookmarkEnd w:id="1206"/>
          </w:p>
        </w:tc>
      </w:tr>
      <w:tr w:rsidR="00CF1F16" w:rsidRPr="00CF1F16" w14:paraId="70F65F68" w14:textId="77777777" w:rsidTr="00A676FB">
        <w:trPr>
          <w:jc w:val="center"/>
        </w:trPr>
        <w:tc>
          <w:tcPr>
            <w:tcW w:w="1555" w:type="dxa"/>
          </w:tcPr>
          <w:p w14:paraId="58E3D36A" w14:textId="3E57EE57" w:rsidR="00EA4530" w:rsidRPr="00CF1F16" w:rsidRDefault="00EA4530" w:rsidP="00CE7491">
            <w:pPr>
              <w:spacing w:before="60" w:after="60"/>
              <w:jc w:val="center"/>
              <w:rPr>
                <w:rStyle w:val="Tiu3"/>
                <w:b w:val="0"/>
                <w:bCs w:val="0"/>
              </w:rPr>
            </w:pPr>
            <w:bookmarkStart w:id="1207" w:name="_Toc112502753"/>
            <w:bookmarkStart w:id="1208" w:name="_Toc112510228"/>
            <w:bookmarkStart w:id="1209" w:name="_Toc112510777"/>
            <w:bookmarkStart w:id="1210" w:name="_Toc113956849"/>
            <w:bookmarkStart w:id="1211" w:name="_Toc114150374"/>
            <w:bookmarkStart w:id="1212" w:name="_Toc118804006"/>
            <w:bookmarkStart w:id="1213" w:name="_Toc120522996"/>
            <w:bookmarkStart w:id="1214" w:name="_Toc123134096"/>
            <w:bookmarkStart w:id="1215" w:name="_Toc123134295"/>
            <w:bookmarkStart w:id="1216" w:name="_Toc129248163"/>
            <w:bookmarkStart w:id="1217" w:name="_Toc137118760"/>
            <w:bookmarkStart w:id="1218" w:name="_Toc137281671"/>
            <w:bookmarkStart w:id="1219" w:name="_Toc137793491"/>
            <w:r w:rsidRPr="00CF1F16">
              <w:rPr>
                <w:rStyle w:val="Tiu3"/>
                <w:b w:val="0"/>
                <w:bCs w:val="0"/>
              </w:rPr>
              <w:t>Xe máy</w:t>
            </w:r>
            <w:bookmarkEnd w:id="1207"/>
            <w:bookmarkEnd w:id="1208"/>
            <w:bookmarkEnd w:id="1209"/>
            <w:bookmarkEnd w:id="1210"/>
            <w:bookmarkEnd w:id="1211"/>
            <w:bookmarkEnd w:id="1212"/>
            <w:bookmarkEnd w:id="1213"/>
            <w:bookmarkEnd w:id="1214"/>
            <w:bookmarkEnd w:id="1215"/>
            <w:bookmarkEnd w:id="1216"/>
            <w:bookmarkEnd w:id="1217"/>
            <w:bookmarkEnd w:id="1218"/>
            <w:bookmarkEnd w:id="1219"/>
          </w:p>
        </w:tc>
        <w:tc>
          <w:tcPr>
            <w:tcW w:w="1134" w:type="dxa"/>
          </w:tcPr>
          <w:p w14:paraId="373272C8" w14:textId="77777777" w:rsidR="00EA4530" w:rsidRPr="00CF1F16" w:rsidRDefault="00EA4530" w:rsidP="00CE7491">
            <w:pPr>
              <w:spacing w:before="60" w:after="60"/>
              <w:jc w:val="center"/>
              <w:rPr>
                <w:rStyle w:val="Tiu3"/>
                <w:b w:val="0"/>
                <w:bCs w:val="0"/>
              </w:rPr>
            </w:pPr>
            <w:bookmarkStart w:id="1220" w:name="_Toc112502754"/>
            <w:bookmarkStart w:id="1221" w:name="_Toc112510229"/>
            <w:bookmarkStart w:id="1222" w:name="_Toc112510778"/>
            <w:bookmarkStart w:id="1223" w:name="_Toc113956850"/>
            <w:bookmarkStart w:id="1224" w:name="_Toc114150375"/>
            <w:bookmarkStart w:id="1225" w:name="_Toc118804007"/>
            <w:bookmarkStart w:id="1226" w:name="_Toc120522997"/>
            <w:bookmarkStart w:id="1227" w:name="_Toc123134097"/>
            <w:bookmarkStart w:id="1228" w:name="_Toc123134296"/>
            <w:bookmarkStart w:id="1229" w:name="_Toc129248164"/>
            <w:bookmarkStart w:id="1230" w:name="_Toc137118761"/>
            <w:bookmarkStart w:id="1231" w:name="_Toc137281672"/>
            <w:bookmarkStart w:id="1232" w:name="_Toc137793492"/>
            <w:r w:rsidRPr="00CF1F16">
              <w:rPr>
                <w:rStyle w:val="Tiu3"/>
                <w:b w:val="0"/>
                <w:bCs w:val="0"/>
              </w:rPr>
              <w:t>1000</w:t>
            </w:r>
            <w:bookmarkEnd w:id="1220"/>
            <w:bookmarkEnd w:id="1221"/>
            <w:bookmarkEnd w:id="1222"/>
            <w:bookmarkEnd w:id="1223"/>
            <w:bookmarkEnd w:id="1224"/>
            <w:bookmarkEnd w:id="1225"/>
            <w:bookmarkEnd w:id="1226"/>
            <w:bookmarkEnd w:id="1227"/>
            <w:bookmarkEnd w:id="1228"/>
            <w:bookmarkEnd w:id="1229"/>
            <w:bookmarkEnd w:id="1230"/>
            <w:bookmarkEnd w:id="1231"/>
            <w:bookmarkEnd w:id="1232"/>
          </w:p>
        </w:tc>
        <w:tc>
          <w:tcPr>
            <w:tcW w:w="1193" w:type="dxa"/>
          </w:tcPr>
          <w:p w14:paraId="256A445D" w14:textId="77777777" w:rsidR="00EA4530" w:rsidRPr="00CF1F16" w:rsidRDefault="00EA4530" w:rsidP="00CE7491">
            <w:pPr>
              <w:spacing w:before="60" w:after="60"/>
              <w:jc w:val="center"/>
              <w:rPr>
                <w:rStyle w:val="Tiu3"/>
                <w:b w:val="0"/>
                <w:bCs w:val="0"/>
              </w:rPr>
            </w:pPr>
            <w:bookmarkStart w:id="1233" w:name="_Toc112502755"/>
            <w:bookmarkStart w:id="1234" w:name="_Toc112510230"/>
            <w:bookmarkStart w:id="1235" w:name="_Toc112510779"/>
            <w:bookmarkStart w:id="1236" w:name="_Toc113956851"/>
            <w:bookmarkStart w:id="1237" w:name="_Toc114150376"/>
            <w:bookmarkStart w:id="1238" w:name="_Toc118804008"/>
            <w:bookmarkStart w:id="1239" w:name="_Toc120522998"/>
            <w:bookmarkStart w:id="1240" w:name="_Toc123134098"/>
            <w:bookmarkStart w:id="1241" w:name="_Toc123134297"/>
            <w:bookmarkStart w:id="1242" w:name="_Toc129248165"/>
            <w:bookmarkStart w:id="1243" w:name="_Toc137118762"/>
            <w:bookmarkStart w:id="1244" w:name="_Toc137281673"/>
            <w:bookmarkStart w:id="1245" w:name="_Toc137793493"/>
            <w:r w:rsidRPr="00CF1F16">
              <w:rPr>
                <w:rStyle w:val="Tiu3"/>
                <w:b w:val="0"/>
                <w:bCs w:val="0"/>
              </w:rPr>
              <w:t>0,8</w:t>
            </w:r>
            <w:bookmarkEnd w:id="1233"/>
            <w:bookmarkEnd w:id="1234"/>
            <w:bookmarkEnd w:id="1235"/>
            <w:bookmarkEnd w:id="1236"/>
            <w:bookmarkEnd w:id="1237"/>
            <w:bookmarkEnd w:id="1238"/>
            <w:bookmarkEnd w:id="1239"/>
            <w:bookmarkEnd w:id="1240"/>
            <w:bookmarkEnd w:id="1241"/>
            <w:bookmarkEnd w:id="1242"/>
            <w:bookmarkEnd w:id="1243"/>
            <w:bookmarkEnd w:id="1244"/>
            <w:bookmarkEnd w:id="1245"/>
          </w:p>
        </w:tc>
        <w:tc>
          <w:tcPr>
            <w:tcW w:w="1216" w:type="dxa"/>
          </w:tcPr>
          <w:p w14:paraId="78CD783A" w14:textId="77777777" w:rsidR="00EA4530" w:rsidRPr="00CF1F16" w:rsidRDefault="00EA4530" w:rsidP="00CE7491">
            <w:pPr>
              <w:spacing w:before="60" w:after="60"/>
              <w:jc w:val="center"/>
              <w:rPr>
                <w:rStyle w:val="Tiu3"/>
                <w:b w:val="0"/>
                <w:bCs w:val="0"/>
              </w:rPr>
            </w:pPr>
            <w:bookmarkStart w:id="1246" w:name="_Toc112502756"/>
            <w:bookmarkStart w:id="1247" w:name="_Toc112510231"/>
            <w:bookmarkStart w:id="1248" w:name="_Toc112510780"/>
            <w:bookmarkStart w:id="1249" w:name="_Toc113956852"/>
            <w:bookmarkStart w:id="1250" w:name="_Toc114150377"/>
            <w:bookmarkStart w:id="1251" w:name="_Toc118804009"/>
            <w:bookmarkStart w:id="1252" w:name="_Toc120522999"/>
            <w:bookmarkStart w:id="1253" w:name="_Toc123134099"/>
            <w:bookmarkStart w:id="1254" w:name="_Toc123134298"/>
            <w:bookmarkStart w:id="1255" w:name="_Toc129248166"/>
            <w:bookmarkStart w:id="1256" w:name="_Toc137118763"/>
            <w:bookmarkStart w:id="1257" w:name="_Toc137281674"/>
            <w:bookmarkStart w:id="1258" w:name="_Toc137793494"/>
            <w:r w:rsidRPr="00CF1F16">
              <w:rPr>
                <w:rStyle w:val="Tiu3"/>
                <w:b w:val="0"/>
                <w:bCs w:val="0"/>
              </w:rPr>
              <w:t>0,57S</w:t>
            </w:r>
            <w:bookmarkEnd w:id="1246"/>
            <w:bookmarkEnd w:id="1247"/>
            <w:bookmarkEnd w:id="1248"/>
            <w:bookmarkEnd w:id="1249"/>
            <w:bookmarkEnd w:id="1250"/>
            <w:bookmarkEnd w:id="1251"/>
            <w:bookmarkEnd w:id="1252"/>
            <w:bookmarkEnd w:id="1253"/>
            <w:bookmarkEnd w:id="1254"/>
            <w:bookmarkEnd w:id="1255"/>
            <w:bookmarkEnd w:id="1256"/>
            <w:bookmarkEnd w:id="1257"/>
            <w:bookmarkEnd w:id="1258"/>
          </w:p>
        </w:tc>
        <w:tc>
          <w:tcPr>
            <w:tcW w:w="1276" w:type="dxa"/>
          </w:tcPr>
          <w:p w14:paraId="7D8A3E1B" w14:textId="77777777" w:rsidR="00EA4530" w:rsidRPr="00CF1F16" w:rsidRDefault="00EA4530" w:rsidP="00CE7491">
            <w:pPr>
              <w:spacing w:before="60" w:after="60"/>
              <w:jc w:val="center"/>
              <w:rPr>
                <w:rStyle w:val="Tiu3"/>
                <w:b w:val="0"/>
                <w:bCs w:val="0"/>
              </w:rPr>
            </w:pPr>
            <w:bookmarkStart w:id="1259" w:name="_Toc112502757"/>
            <w:bookmarkStart w:id="1260" w:name="_Toc112510232"/>
            <w:bookmarkStart w:id="1261" w:name="_Toc112510781"/>
            <w:bookmarkStart w:id="1262" w:name="_Toc113956853"/>
            <w:bookmarkStart w:id="1263" w:name="_Toc114150378"/>
            <w:bookmarkStart w:id="1264" w:name="_Toc118804010"/>
            <w:bookmarkStart w:id="1265" w:name="_Toc120523000"/>
            <w:bookmarkStart w:id="1266" w:name="_Toc123134100"/>
            <w:bookmarkStart w:id="1267" w:name="_Toc123134299"/>
            <w:bookmarkStart w:id="1268" w:name="_Toc129248167"/>
            <w:bookmarkStart w:id="1269" w:name="_Toc137118764"/>
            <w:bookmarkStart w:id="1270" w:name="_Toc137281675"/>
            <w:bookmarkStart w:id="1271" w:name="_Toc137793495"/>
            <w:r w:rsidRPr="00CF1F16">
              <w:rPr>
                <w:rStyle w:val="Tiu3"/>
                <w:b w:val="0"/>
                <w:bCs w:val="0"/>
              </w:rPr>
              <w:t>0,14</w:t>
            </w:r>
            <w:bookmarkEnd w:id="1259"/>
            <w:bookmarkEnd w:id="1260"/>
            <w:bookmarkEnd w:id="1261"/>
            <w:bookmarkEnd w:id="1262"/>
            <w:bookmarkEnd w:id="1263"/>
            <w:bookmarkEnd w:id="1264"/>
            <w:bookmarkEnd w:id="1265"/>
            <w:bookmarkEnd w:id="1266"/>
            <w:bookmarkEnd w:id="1267"/>
            <w:bookmarkEnd w:id="1268"/>
            <w:bookmarkEnd w:id="1269"/>
            <w:bookmarkEnd w:id="1270"/>
            <w:bookmarkEnd w:id="1271"/>
          </w:p>
        </w:tc>
        <w:tc>
          <w:tcPr>
            <w:tcW w:w="1276" w:type="dxa"/>
          </w:tcPr>
          <w:p w14:paraId="3B7D8786" w14:textId="77777777" w:rsidR="00EA4530" w:rsidRPr="00CF1F16" w:rsidRDefault="00EA4530" w:rsidP="00CE7491">
            <w:pPr>
              <w:spacing w:before="60" w:after="60"/>
              <w:jc w:val="center"/>
              <w:rPr>
                <w:rStyle w:val="Tiu3"/>
                <w:b w:val="0"/>
                <w:bCs w:val="0"/>
              </w:rPr>
            </w:pPr>
            <w:bookmarkStart w:id="1272" w:name="_Toc112502758"/>
            <w:bookmarkStart w:id="1273" w:name="_Toc112510233"/>
            <w:bookmarkStart w:id="1274" w:name="_Toc112510782"/>
            <w:bookmarkStart w:id="1275" w:name="_Toc113956854"/>
            <w:bookmarkStart w:id="1276" w:name="_Toc114150379"/>
            <w:bookmarkStart w:id="1277" w:name="_Toc118804011"/>
            <w:bookmarkStart w:id="1278" w:name="_Toc120523001"/>
            <w:bookmarkStart w:id="1279" w:name="_Toc123134101"/>
            <w:bookmarkStart w:id="1280" w:name="_Toc123134300"/>
            <w:bookmarkStart w:id="1281" w:name="_Toc129248168"/>
            <w:bookmarkStart w:id="1282" w:name="_Toc137118765"/>
            <w:bookmarkStart w:id="1283" w:name="_Toc137281676"/>
            <w:bookmarkStart w:id="1284" w:name="_Toc137793496"/>
            <w:r w:rsidRPr="00CF1F16">
              <w:rPr>
                <w:rStyle w:val="Tiu3"/>
                <w:b w:val="0"/>
                <w:bCs w:val="0"/>
              </w:rPr>
              <w:t>16,7</w:t>
            </w:r>
            <w:bookmarkEnd w:id="1272"/>
            <w:bookmarkEnd w:id="1273"/>
            <w:bookmarkEnd w:id="1274"/>
            <w:bookmarkEnd w:id="1275"/>
            <w:bookmarkEnd w:id="1276"/>
            <w:bookmarkEnd w:id="1277"/>
            <w:bookmarkEnd w:id="1278"/>
            <w:bookmarkEnd w:id="1279"/>
            <w:bookmarkEnd w:id="1280"/>
            <w:bookmarkEnd w:id="1281"/>
            <w:bookmarkEnd w:id="1282"/>
            <w:bookmarkEnd w:id="1283"/>
            <w:bookmarkEnd w:id="1284"/>
          </w:p>
        </w:tc>
        <w:tc>
          <w:tcPr>
            <w:tcW w:w="1276" w:type="dxa"/>
          </w:tcPr>
          <w:p w14:paraId="59C4E0F1" w14:textId="77777777" w:rsidR="00EA4530" w:rsidRPr="00CF1F16" w:rsidRDefault="00EA4530" w:rsidP="00CE7491">
            <w:pPr>
              <w:spacing w:before="60" w:after="60"/>
              <w:jc w:val="center"/>
              <w:rPr>
                <w:rStyle w:val="Tiu3"/>
                <w:b w:val="0"/>
                <w:bCs w:val="0"/>
              </w:rPr>
            </w:pPr>
            <w:bookmarkStart w:id="1285" w:name="_Toc112502759"/>
            <w:bookmarkStart w:id="1286" w:name="_Toc112510234"/>
            <w:bookmarkStart w:id="1287" w:name="_Toc112510783"/>
            <w:bookmarkStart w:id="1288" w:name="_Toc113956855"/>
            <w:bookmarkStart w:id="1289" w:name="_Toc114150380"/>
            <w:bookmarkStart w:id="1290" w:name="_Toc118804012"/>
            <w:bookmarkStart w:id="1291" w:name="_Toc120523002"/>
            <w:bookmarkStart w:id="1292" w:name="_Toc123134102"/>
            <w:bookmarkStart w:id="1293" w:name="_Toc123134301"/>
            <w:bookmarkStart w:id="1294" w:name="_Toc129248169"/>
            <w:bookmarkStart w:id="1295" w:name="_Toc137118766"/>
            <w:bookmarkStart w:id="1296" w:name="_Toc137281677"/>
            <w:bookmarkStart w:id="1297" w:name="_Toc137793497"/>
            <w:r w:rsidRPr="00CF1F16">
              <w:rPr>
                <w:rStyle w:val="Tiu3"/>
                <w:b w:val="0"/>
                <w:bCs w:val="0"/>
              </w:rPr>
              <w:t>8</w:t>
            </w:r>
            <w:bookmarkEnd w:id="1285"/>
            <w:bookmarkEnd w:id="1286"/>
            <w:bookmarkEnd w:id="1287"/>
            <w:bookmarkEnd w:id="1288"/>
            <w:bookmarkEnd w:id="1289"/>
            <w:bookmarkEnd w:id="1290"/>
            <w:bookmarkEnd w:id="1291"/>
            <w:bookmarkEnd w:id="1292"/>
            <w:bookmarkEnd w:id="1293"/>
            <w:bookmarkEnd w:id="1294"/>
            <w:bookmarkEnd w:id="1295"/>
            <w:bookmarkEnd w:id="1296"/>
            <w:bookmarkEnd w:id="1297"/>
          </w:p>
        </w:tc>
      </w:tr>
    </w:tbl>
    <w:p w14:paraId="3B069269" w14:textId="77777777" w:rsidR="00EA4530" w:rsidRPr="00CF1F16" w:rsidRDefault="00EA4530" w:rsidP="00CE7491">
      <w:pPr>
        <w:ind w:firstLine="567"/>
        <w:jc w:val="right"/>
        <w:rPr>
          <w:rStyle w:val="Tiu3"/>
          <w:b w:val="0"/>
          <w:bCs w:val="0"/>
          <w:i/>
          <w:iCs/>
        </w:rPr>
      </w:pPr>
      <w:r w:rsidRPr="00CF1F16">
        <w:rPr>
          <w:i/>
          <w:iCs/>
        </w:rPr>
        <w:t>(Nguồn: Tập 1 – Đánh giá nguồn ô nhiễm không khí – Geneva – 1993)</w:t>
      </w:r>
    </w:p>
    <w:p w14:paraId="31ED8876" w14:textId="2F422C85" w:rsidR="00EA4530" w:rsidRPr="00CF1F16" w:rsidRDefault="00EA4530" w:rsidP="00CE7491">
      <w:pPr>
        <w:spacing w:line="312" w:lineRule="auto"/>
        <w:ind w:firstLine="567"/>
        <w:jc w:val="both"/>
        <w:rPr>
          <w:rStyle w:val="Tiu3"/>
          <w:b w:val="0"/>
          <w:lang w:val="nb-NO"/>
        </w:rPr>
      </w:pPr>
      <w:bookmarkStart w:id="1298" w:name="_Toc112502760"/>
      <w:bookmarkStart w:id="1299" w:name="_Toc112510235"/>
      <w:bookmarkStart w:id="1300" w:name="_Toc112510784"/>
      <w:bookmarkStart w:id="1301" w:name="_Toc113956856"/>
      <w:bookmarkStart w:id="1302" w:name="_Toc114150381"/>
      <w:bookmarkStart w:id="1303" w:name="_Toc118804013"/>
      <w:bookmarkStart w:id="1304" w:name="_Toc120523003"/>
      <w:bookmarkStart w:id="1305" w:name="_Toc123134103"/>
      <w:bookmarkStart w:id="1306" w:name="_Toc123134302"/>
      <w:bookmarkStart w:id="1307" w:name="_Toc129248170"/>
      <w:bookmarkStart w:id="1308" w:name="_Toc137118767"/>
      <w:bookmarkStart w:id="1309" w:name="_Toc137281678"/>
      <w:bookmarkStart w:id="1310" w:name="_Toc137793498"/>
      <w:r w:rsidRPr="00CF1F16">
        <w:rPr>
          <w:rStyle w:val="Tiu3"/>
          <w:b w:val="0"/>
          <w:lang w:val="nb-NO"/>
        </w:rPr>
        <w:t xml:space="preserve">Hoạt động của các phương tiện giao thông ra vào khu vực </w:t>
      </w:r>
      <w:r w:rsidR="00DF207D" w:rsidRPr="00CF1F16">
        <w:rPr>
          <w:rStyle w:val="Tiu3"/>
          <w:b w:val="0"/>
          <w:lang w:val="nb-NO"/>
        </w:rPr>
        <w:t>d</w:t>
      </w:r>
      <w:r w:rsidR="00493DB0" w:rsidRPr="00CF1F16">
        <w:rPr>
          <w:rStyle w:val="Tiu3"/>
          <w:b w:val="0"/>
          <w:lang w:val="nb-NO"/>
        </w:rPr>
        <w:t>ự án</w:t>
      </w:r>
      <w:r w:rsidRPr="00CF1F16">
        <w:rPr>
          <w:rStyle w:val="Tiu3"/>
          <w:b w:val="0"/>
          <w:lang w:val="nb-NO"/>
        </w:rPr>
        <w:t xml:space="preserve"> thường phát sinh một lượng bụi và khí thải làm ảnh hưởng đến sức khỏe người dân tại Khu dân cư. Tuy nhiên, đường dẫn vào </w:t>
      </w:r>
      <w:r w:rsidR="00DF207D" w:rsidRPr="00CF1F16">
        <w:rPr>
          <w:rStyle w:val="Tiu3"/>
          <w:b w:val="0"/>
          <w:lang w:val="nb-NO"/>
        </w:rPr>
        <w:t>d</w:t>
      </w:r>
      <w:r w:rsidR="00493DB0" w:rsidRPr="00CF1F16">
        <w:rPr>
          <w:rStyle w:val="Tiu3"/>
          <w:b w:val="0"/>
          <w:lang w:val="nb-NO"/>
        </w:rPr>
        <w:t>ự án</w:t>
      </w:r>
      <w:r w:rsidRPr="00CF1F16">
        <w:rPr>
          <w:rStyle w:val="Tiu3"/>
          <w:b w:val="0"/>
          <w:lang w:val="nb-NO"/>
        </w:rPr>
        <w:t xml:space="preserve"> đều được bê tông hóa, hoặc trải nhựa. Vì vậy</w:t>
      </w:r>
      <w:r w:rsidR="00C21141" w:rsidRPr="00CF1F16">
        <w:rPr>
          <w:rStyle w:val="Tiu3"/>
          <w:b w:val="0"/>
          <w:lang w:val="nb-NO"/>
        </w:rPr>
        <w:t>,</w:t>
      </w:r>
      <w:r w:rsidRPr="00CF1F16">
        <w:rPr>
          <w:rStyle w:val="Tiu3"/>
          <w:b w:val="0"/>
          <w:lang w:val="nb-NO"/>
        </w:rPr>
        <w:t xml:space="preserve"> ảnh hưởng của các chất ô nhiễm này theo các hướng gió trong khu vực </w:t>
      </w:r>
      <w:r w:rsidR="00DF207D" w:rsidRPr="00CF1F16">
        <w:rPr>
          <w:rStyle w:val="Tiu3"/>
          <w:b w:val="0"/>
          <w:lang w:val="nb-NO"/>
        </w:rPr>
        <w:t>d</w:t>
      </w:r>
      <w:r w:rsidR="00493DB0" w:rsidRPr="00CF1F16">
        <w:rPr>
          <w:rStyle w:val="Tiu3"/>
          <w:b w:val="0"/>
          <w:lang w:val="nb-NO"/>
        </w:rPr>
        <w:t>ự án</w:t>
      </w:r>
      <w:r w:rsidRPr="00CF1F16">
        <w:rPr>
          <w:rStyle w:val="Tiu3"/>
          <w:b w:val="0"/>
          <w:lang w:val="nb-NO"/>
        </w:rPr>
        <w:t xml:space="preserve"> là rất nhỏ và không đáng kể.</w:t>
      </w:r>
      <w:bookmarkEnd w:id="1298"/>
      <w:bookmarkEnd w:id="1299"/>
      <w:bookmarkEnd w:id="1300"/>
      <w:bookmarkEnd w:id="1301"/>
      <w:bookmarkEnd w:id="1302"/>
      <w:bookmarkEnd w:id="1303"/>
      <w:bookmarkEnd w:id="1304"/>
      <w:bookmarkEnd w:id="1305"/>
      <w:bookmarkEnd w:id="1306"/>
      <w:bookmarkEnd w:id="1307"/>
      <w:bookmarkEnd w:id="1308"/>
      <w:bookmarkEnd w:id="1309"/>
      <w:bookmarkEnd w:id="1310"/>
    </w:p>
    <w:bookmarkEnd w:id="809"/>
    <w:bookmarkEnd w:id="810"/>
    <w:bookmarkEnd w:id="811"/>
    <w:bookmarkEnd w:id="812"/>
    <w:bookmarkEnd w:id="813"/>
    <w:p w14:paraId="77AE9375" w14:textId="77777777" w:rsidR="00473CB7" w:rsidRPr="00CF1F16" w:rsidRDefault="00473CB7" w:rsidP="00CE7491">
      <w:pPr>
        <w:spacing w:line="312" w:lineRule="auto"/>
        <w:ind w:firstLine="567"/>
        <w:rPr>
          <w:b/>
          <w:bCs/>
          <w:i/>
          <w:iCs/>
        </w:rPr>
      </w:pPr>
      <w:r w:rsidRPr="00CF1F16">
        <w:rPr>
          <w:b/>
          <w:bCs/>
          <w:i/>
          <w:iCs/>
        </w:rPr>
        <w:t>b) Tác động do chất thải rắn</w:t>
      </w:r>
    </w:p>
    <w:p w14:paraId="0B4B59C2" w14:textId="77777777" w:rsidR="00403CD1" w:rsidRPr="00CF1F16" w:rsidRDefault="00403CD1" w:rsidP="00CE7491">
      <w:pPr>
        <w:pStyle w:val="11NOIDUNG"/>
        <w:spacing w:before="0" w:line="312" w:lineRule="auto"/>
        <w:rPr>
          <w:rFonts w:eastAsiaTheme="minorHAnsi"/>
          <w:i/>
          <w:iCs/>
          <w:szCs w:val="28"/>
          <w:lang w:val="en-US"/>
        </w:rPr>
      </w:pPr>
      <w:r w:rsidRPr="00CF1F16">
        <w:rPr>
          <w:rFonts w:eastAsiaTheme="minorHAnsi"/>
          <w:i/>
          <w:iCs/>
          <w:szCs w:val="28"/>
          <w:lang w:val="en-US"/>
        </w:rPr>
        <w:lastRenderedPageBreak/>
        <w:t>b.1) Chất thải rắn sinh hoạt</w:t>
      </w:r>
    </w:p>
    <w:p w14:paraId="265E9219" w14:textId="7E663874" w:rsidR="00403CD1" w:rsidRPr="00CF1F16" w:rsidRDefault="00403CD1" w:rsidP="00CE7491">
      <w:pPr>
        <w:pStyle w:val="11NOIDUNG"/>
        <w:spacing w:before="0" w:line="312" w:lineRule="auto"/>
        <w:rPr>
          <w:rFonts w:eastAsiaTheme="minorHAnsi"/>
          <w:szCs w:val="28"/>
          <w:lang w:val="en-US"/>
        </w:rPr>
      </w:pPr>
      <w:r w:rsidRPr="00CF1F16">
        <w:rPr>
          <w:rFonts w:eastAsiaTheme="minorHAnsi"/>
          <w:szCs w:val="28"/>
          <w:lang w:val="en-US"/>
        </w:rPr>
        <w:t>Khi dự án đi vào hoạt động, số lượng công nhân lao động tại dự án khoảng 100 người, lượng chất thải rắn sinh hoạt phát sinh chủ yếu là bao ni lông, chai lọ, thức ăn… Một công nhân trung bình phát thải khoảng 0,35 kg chất thải sinh hoạt mỗi ngày (tính bằng 50% định mức), trong đó thành phần hữu cơ chiếm 60-65%. Như vậy, khối lượng rác thải phát sinh do hoạt động sinh hoạt của công nhân là 35 kg/ngày. Mặc dù khối lượng rác thải sinh hoạt phát sinh của dự án không nhiều, nhưng thành phần chất thải rắn có chứa nhiều các chất hữu cơ, là môi trường sống tốt cho các vi trùng gây bệnh, là nguồn thức ăn cho ruồi, muỗi… sẽ dễ dàng truyền bệnh cho người và có thể phát triển thành dịch. Hơn nữa chất hữu cơ trong chất thải rắn sinh hoạt lâu ngày bị phân huỷ sinh ra các sản phẩm trung gian, sản phẩm phân huỷ bốc mùi hôi thối rất khó chịu cho con người. Ngoài ra, chất thải rắn sinh hoạt của dự án còn sinh ra các chất khí độc hại như CO</w:t>
      </w:r>
      <w:r w:rsidRPr="00CF1F16">
        <w:rPr>
          <w:rFonts w:eastAsiaTheme="minorHAnsi"/>
          <w:sz w:val="18"/>
          <w:szCs w:val="18"/>
          <w:lang w:val="en-US"/>
        </w:rPr>
        <w:t>2</w:t>
      </w:r>
      <w:r w:rsidRPr="00CF1F16">
        <w:rPr>
          <w:rFonts w:eastAsiaTheme="minorHAnsi"/>
          <w:szCs w:val="28"/>
          <w:lang w:val="en-US"/>
        </w:rPr>
        <w:t>, CO, CH</w:t>
      </w:r>
      <w:r w:rsidRPr="00CF1F16">
        <w:rPr>
          <w:rFonts w:eastAsiaTheme="minorHAnsi"/>
          <w:sz w:val="18"/>
          <w:szCs w:val="18"/>
          <w:lang w:val="en-US"/>
        </w:rPr>
        <w:t>4</w:t>
      </w:r>
      <w:r w:rsidRPr="00CF1F16">
        <w:rPr>
          <w:rFonts w:eastAsiaTheme="minorHAnsi"/>
          <w:szCs w:val="28"/>
          <w:lang w:val="en-US"/>
        </w:rPr>
        <w:t>, H</w:t>
      </w:r>
      <w:r w:rsidRPr="00CF1F16">
        <w:rPr>
          <w:rFonts w:eastAsiaTheme="minorHAnsi"/>
          <w:sz w:val="18"/>
          <w:szCs w:val="18"/>
          <w:lang w:val="en-US"/>
        </w:rPr>
        <w:t>2</w:t>
      </w:r>
      <w:r w:rsidRPr="00CF1F16">
        <w:rPr>
          <w:rFonts w:eastAsiaTheme="minorHAnsi"/>
          <w:szCs w:val="28"/>
          <w:lang w:val="en-US"/>
        </w:rPr>
        <w:t>S, NH</w:t>
      </w:r>
      <w:r w:rsidRPr="00CF1F16">
        <w:rPr>
          <w:rFonts w:eastAsiaTheme="minorHAnsi"/>
          <w:sz w:val="18"/>
          <w:szCs w:val="18"/>
          <w:lang w:val="en-US"/>
        </w:rPr>
        <w:t>3</w:t>
      </w:r>
      <w:r w:rsidRPr="00CF1F16">
        <w:rPr>
          <w:rFonts w:eastAsiaTheme="minorHAnsi"/>
          <w:szCs w:val="28"/>
          <w:lang w:val="en-US"/>
        </w:rPr>
        <w:t>... làm ảnh hưởng đến môi trường không khí xung quanh, làm ô nhiễm đến môi trường đất. Do đó chủ dự án cần có các biện pháp thu gom, vận chuyển và xử lý rác thải theo đúng quy định hiện hành.</w:t>
      </w:r>
    </w:p>
    <w:p w14:paraId="3759FDF8" w14:textId="37F21D78" w:rsidR="00403CD1" w:rsidRPr="00CF1F16" w:rsidRDefault="00403CD1" w:rsidP="00CE7491">
      <w:pPr>
        <w:pStyle w:val="11NOIDUNG"/>
        <w:spacing w:before="0" w:line="312" w:lineRule="auto"/>
        <w:rPr>
          <w:rFonts w:eastAsiaTheme="minorHAnsi"/>
          <w:i/>
          <w:iCs/>
          <w:szCs w:val="28"/>
          <w:lang w:val="en-US"/>
        </w:rPr>
      </w:pPr>
      <w:r w:rsidRPr="00CF1F16">
        <w:rPr>
          <w:rFonts w:eastAsiaTheme="minorHAnsi"/>
          <w:i/>
          <w:iCs/>
          <w:szCs w:val="28"/>
          <w:lang w:val="en-US"/>
        </w:rPr>
        <w:t xml:space="preserve">b.2) Chất thải rắn sản xuất không nguy hại </w:t>
      </w:r>
    </w:p>
    <w:p w14:paraId="5DA37737" w14:textId="77777777" w:rsidR="00403CD1" w:rsidRPr="00CF1F16" w:rsidRDefault="00403CD1" w:rsidP="00CE7491">
      <w:pPr>
        <w:pStyle w:val="11NOIDUNG"/>
        <w:spacing w:before="0" w:line="312" w:lineRule="auto"/>
        <w:rPr>
          <w:rFonts w:eastAsiaTheme="minorHAnsi"/>
          <w:szCs w:val="28"/>
          <w:lang w:val="en-US"/>
        </w:rPr>
      </w:pPr>
      <w:r w:rsidRPr="00CF1F16">
        <w:rPr>
          <w:rFonts w:eastAsiaTheme="minorHAnsi"/>
          <w:szCs w:val="28"/>
          <w:lang w:val="en-US"/>
        </w:rPr>
        <w:t>Chất thải rắn sản xuất không nguy hại phát sinh từ dự án bao gồm:</w:t>
      </w:r>
    </w:p>
    <w:p w14:paraId="3D78B42B" w14:textId="77777777" w:rsidR="00403CD1" w:rsidRPr="00CF1F16" w:rsidRDefault="00403CD1" w:rsidP="00CE7491">
      <w:pPr>
        <w:pStyle w:val="11NOIDUNG"/>
        <w:spacing w:before="0" w:line="312" w:lineRule="auto"/>
        <w:rPr>
          <w:rFonts w:eastAsiaTheme="minorHAnsi"/>
          <w:szCs w:val="28"/>
          <w:lang w:val="en-US"/>
        </w:rPr>
      </w:pPr>
      <w:r w:rsidRPr="00CF1F16">
        <w:rPr>
          <w:rFonts w:eastAsiaTheme="minorHAnsi"/>
          <w:sz w:val="26"/>
          <w:szCs w:val="26"/>
          <w:lang w:val="en-US"/>
        </w:rPr>
        <w:t xml:space="preserve">- </w:t>
      </w:r>
      <w:r w:rsidRPr="00CF1F16">
        <w:rPr>
          <w:rFonts w:eastAsiaTheme="minorHAnsi"/>
          <w:szCs w:val="28"/>
          <w:lang w:val="en-US"/>
        </w:rPr>
        <w:t>Giấy vụn phế liệu phát sinh trong hoạt động của văn phòng, các bao bì giấy,</w:t>
      </w:r>
      <w:r w:rsidRPr="00CF1F16">
        <w:rPr>
          <w:rFonts w:eastAsiaTheme="minorHAnsi"/>
          <w:szCs w:val="28"/>
          <w:lang w:val="en-US"/>
        </w:rPr>
        <w:br/>
        <w:t xml:space="preserve">nhựa đựng văn phòng phẩm ước tính phát sinh khoảng 5 kg/tháng. </w:t>
      </w:r>
    </w:p>
    <w:p w14:paraId="041CF5FD" w14:textId="77777777" w:rsidR="00403CD1" w:rsidRPr="00CF1F16" w:rsidRDefault="00403CD1" w:rsidP="00CE7491">
      <w:pPr>
        <w:pStyle w:val="11NOIDUNG"/>
        <w:spacing w:before="0" w:line="312" w:lineRule="auto"/>
        <w:rPr>
          <w:rFonts w:eastAsiaTheme="minorHAnsi"/>
          <w:szCs w:val="28"/>
          <w:lang w:val="en-US"/>
        </w:rPr>
      </w:pPr>
      <w:r w:rsidRPr="00CF1F16">
        <w:rPr>
          <w:rFonts w:eastAsiaTheme="minorHAnsi"/>
          <w:sz w:val="26"/>
          <w:szCs w:val="26"/>
          <w:lang w:val="en-US"/>
        </w:rPr>
        <w:t xml:space="preserve">- </w:t>
      </w:r>
      <w:r w:rsidRPr="00CF1F16">
        <w:rPr>
          <w:rFonts w:eastAsiaTheme="minorHAnsi"/>
          <w:szCs w:val="28"/>
          <w:lang w:val="en-US"/>
        </w:rPr>
        <w:t>Bụi thu hồi từ thiết bị xử lý bụi: để hạn chế ảnh hưởng của bụi đến sức khỏe của công nhân, công ty sẽ lắp đặt các thiết bị thu gom, xử lý bụi. Định kỳ mỗi ngày, công nhân sẽ thu hồi bụi từ thiết bị xử lý, thu gom và đưa về kho chứa nguyên liệu. Ước tính hiệu suất thu gom bụi trong các xưởng sản xuất đạt 80% thì lượng bụi thu được từ hệ thống xử lý bụi là 5,93 tấn/ngày.</w:t>
      </w:r>
    </w:p>
    <w:p w14:paraId="677E4751" w14:textId="77777777" w:rsidR="00403CD1" w:rsidRPr="00CF1F16" w:rsidRDefault="00403CD1" w:rsidP="00CE7491">
      <w:pPr>
        <w:pStyle w:val="11NOIDUNG"/>
        <w:spacing w:before="0" w:line="312" w:lineRule="auto"/>
        <w:rPr>
          <w:rFonts w:eastAsiaTheme="minorHAnsi"/>
          <w:szCs w:val="28"/>
          <w:lang w:val="en-US"/>
        </w:rPr>
      </w:pPr>
      <w:r w:rsidRPr="00CF1F16">
        <w:rPr>
          <w:rFonts w:eastAsiaTheme="minorHAnsi"/>
          <w:sz w:val="26"/>
          <w:szCs w:val="26"/>
          <w:lang w:val="en-US"/>
        </w:rPr>
        <w:t xml:space="preserve">- </w:t>
      </w:r>
      <w:r w:rsidRPr="00CF1F16">
        <w:rPr>
          <w:rFonts w:eastAsiaTheme="minorHAnsi"/>
          <w:szCs w:val="28"/>
          <w:lang w:val="en-US"/>
        </w:rPr>
        <w:t>Tro từ lò đốt cấp nhiệt cho lò sấy: lượng dăm gỗ sử dụng cho lò sấy là 1,92</w:t>
      </w:r>
      <w:r w:rsidRPr="00CF1F16">
        <w:rPr>
          <w:rFonts w:eastAsiaTheme="minorHAnsi"/>
          <w:szCs w:val="28"/>
          <w:lang w:val="en-US"/>
        </w:rPr>
        <w:br/>
        <w:t xml:space="preserve">tấn/giờ (các lò sấy hoạt động 16 giờ/ngày). Hàm lượng tro thải chiếm khoảng 1,5%, tức đốt 1 tấn dăm gỗ phát sinh 15 kg tro nên lượng tro sinh ra trong quá trình đốt khoảng 460,8 kg/ngày. </w:t>
      </w:r>
    </w:p>
    <w:p w14:paraId="5888254A" w14:textId="2AB2ACB9" w:rsidR="00403CD1" w:rsidRPr="00CF1F16" w:rsidRDefault="00403CD1" w:rsidP="00CE7491">
      <w:pPr>
        <w:pStyle w:val="11NOIDUNG"/>
        <w:spacing w:before="0" w:line="312" w:lineRule="auto"/>
        <w:rPr>
          <w:rFonts w:eastAsiaTheme="minorHAnsi"/>
          <w:szCs w:val="28"/>
          <w:lang w:val="en-US"/>
        </w:rPr>
      </w:pPr>
      <w:r w:rsidRPr="00CF1F16">
        <w:rPr>
          <w:rFonts w:eastAsiaTheme="minorHAnsi"/>
          <w:sz w:val="26"/>
          <w:szCs w:val="26"/>
          <w:lang w:val="en-US"/>
        </w:rPr>
        <w:t xml:space="preserve">- </w:t>
      </w:r>
      <w:r w:rsidRPr="00CF1F16">
        <w:rPr>
          <w:rFonts w:eastAsiaTheme="minorHAnsi"/>
          <w:szCs w:val="28"/>
          <w:lang w:val="en-US"/>
        </w:rPr>
        <w:t>Ngoài ra có thể phát sinh thêm bao bì hỏng, sản phẩm không đạt yêu cầu với số lượng không cố định và phát sinh không thường xuyên. Như vậy, tổng lượng chất thải rắn sản xuất thông thường phát sinh từ hoạt động</w:t>
      </w:r>
      <w:r w:rsidRPr="00CF1F16">
        <w:rPr>
          <w:rFonts w:eastAsiaTheme="minorHAnsi"/>
          <w:szCs w:val="28"/>
          <w:lang w:val="en-US"/>
        </w:rPr>
        <w:br/>
        <w:t xml:space="preserve">của dự án khoảng gần 6,4 tấn/ngày. Các loại chất thải phát sinh từ hoạt động của dự án có giá trị tái sử dụng khác nhau nên chủ dự án sẽ có phương án thu gom, </w:t>
      </w:r>
      <w:r w:rsidRPr="00CF1F16">
        <w:rPr>
          <w:rFonts w:eastAsiaTheme="minorHAnsi"/>
          <w:szCs w:val="28"/>
          <w:lang w:val="en-US"/>
        </w:rPr>
        <w:lastRenderedPageBreak/>
        <w:t xml:space="preserve">lưu trữ và tái chế tại nhà máy hoặc hợp đồng với các đơn vị chức năng xử lý theo quy định. </w:t>
      </w:r>
    </w:p>
    <w:p w14:paraId="13B9BE1B" w14:textId="77777777" w:rsidR="00403CD1" w:rsidRPr="00CF1F16" w:rsidRDefault="00403CD1" w:rsidP="00CE7491">
      <w:pPr>
        <w:pStyle w:val="11NOIDUNG"/>
        <w:spacing w:before="0" w:line="312" w:lineRule="auto"/>
        <w:rPr>
          <w:rFonts w:eastAsiaTheme="minorHAnsi"/>
          <w:i/>
          <w:iCs/>
          <w:szCs w:val="28"/>
          <w:lang w:val="en-US"/>
        </w:rPr>
      </w:pPr>
      <w:r w:rsidRPr="00CF1F16">
        <w:rPr>
          <w:rFonts w:eastAsiaTheme="minorHAnsi"/>
          <w:i/>
          <w:iCs/>
          <w:szCs w:val="28"/>
          <w:lang w:val="en-US"/>
        </w:rPr>
        <w:t xml:space="preserve">b.3) Chất thải nguy hại </w:t>
      </w:r>
    </w:p>
    <w:p w14:paraId="746F1D8B" w14:textId="159299BE" w:rsidR="00403CD1" w:rsidRPr="00CF1F16" w:rsidRDefault="00403CD1" w:rsidP="00403CD1">
      <w:pPr>
        <w:pStyle w:val="11NOIDUNG"/>
        <w:spacing w:before="0" w:line="312" w:lineRule="auto"/>
        <w:rPr>
          <w:rFonts w:eastAsiaTheme="minorHAnsi"/>
          <w:szCs w:val="28"/>
          <w:lang w:val="en-US"/>
        </w:rPr>
      </w:pPr>
      <w:r w:rsidRPr="00CF1F16">
        <w:rPr>
          <w:rFonts w:eastAsiaTheme="minorHAnsi"/>
          <w:szCs w:val="28"/>
          <w:lang w:val="en-US"/>
        </w:rPr>
        <w:t>Chất thải nguy hại có thể phát sinh bao gồm: Giẻ lau dính dầu mỡ từ quá trình bảo dưỡng, sửa chữa máy móc; mực in thải bỏ; Số lượng phát sinh không cố định, không thường xuyên. Các CTNH chứa các chất hoặc hợp chất có các đặc tính gây nguy hại trực tiếp và có thể tương tác với các chất khác gây nguy hại tới môi trường và sức khỏe con người. Do đó, nếu không được thu gom và xử lý đúng theo quy định trước khi thải bỏ sẽ gây ảnh hưởng rất lớn đến môi trường. Ước tính lượng CTNH trong quá trình hoạt động tại dự án khoảng 20-30 kg/năm.</w:t>
      </w:r>
    </w:p>
    <w:p w14:paraId="7F2E085F" w14:textId="77777777" w:rsidR="00453692" w:rsidRPr="00CF1F16" w:rsidRDefault="00453692" w:rsidP="00453692">
      <w:pPr>
        <w:pStyle w:val="11NOIDUNG"/>
        <w:spacing w:before="0" w:line="312" w:lineRule="auto"/>
        <w:rPr>
          <w:rFonts w:eastAsiaTheme="minorHAnsi"/>
          <w:b/>
          <w:bCs/>
          <w:i/>
          <w:iCs/>
          <w:szCs w:val="28"/>
          <w:lang w:val="en-US"/>
        </w:rPr>
      </w:pPr>
      <w:r w:rsidRPr="00CF1F16">
        <w:rPr>
          <w:rFonts w:eastAsiaTheme="minorHAnsi"/>
          <w:b/>
          <w:bCs/>
          <w:i/>
          <w:iCs/>
          <w:szCs w:val="28"/>
          <w:lang w:val="en-US"/>
        </w:rPr>
        <w:t xml:space="preserve">c) Tác động của nước thải </w:t>
      </w:r>
    </w:p>
    <w:p w14:paraId="7DD07B19" w14:textId="77777777" w:rsidR="00453692" w:rsidRPr="00CF1F16" w:rsidRDefault="00453692" w:rsidP="00453692">
      <w:pPr>
        <w:pStyle w:val="11NOIDUNG"/>
        <w:spacing w:before="0" w:line="312" w:lineRule="auto"/>
        <w:rPr>
          <w:i/>
        </w:rPr>
      </w:pPr>
      <w:r w:rsidRPr="00CF1F16">
        <w:rPr>
          <w:rFonts w:eastAsiaTheme="minorHAnsi"/>
          <w:i/>
          <w:iCs/>
          <w:szCs w:val="28"/>
          <w:lang w:val="en-US"/>
        </w:rPr>
        <w:t xml:space="preserve">c.1) </w:t>
      </w:r>
      <w:r w:rsidRPr="00CF1F16">
        <w:rPr>
          <w:i/>
        </w:rPr>
        <w:t>Nước thải sinh</w:t>
      </w:r>
      <w:r w:rsidRPr="00CF1F16">
        <w:rPr>
          <w:i/>
          <w:spacing w:val="-7"/>
        </w:rPr>
        <w:t xml:space="preserve"> </w:t>
      </w:r>
      <w:r w:rsidRPr="00CF1F16">
        <w:rPr>
          <w:i/>
        </w:rPr>
        <w:t>hoạt</w:t>
      </w:r>
    </w:p>
    <w:p w14:paraId="5F726210" w14:textId="2FBD7038" w:rsidR="00453692" w:rsidRPr="00CF1F16" w:rsidRDefault="00453692" w:rsidP="00453692">
      <w:pPr>
        <w:pStyle w:val="11NOIDUNG"/>
        <w:spacing w:before="0" w:line="312" w:lineRule="auto"/>
      </w:pPr>
      <w:r w:rsidRPr="00CF1F16">
        <w:t>Tổng số CBCNV của dự án giai đoạn hoạt động dự kiến là 1</w:t>
      </w:r>
      <w:r w:rsidR="005933A7" w:rsidRPr="00CF1F16">
        <w:t>6</w:t>
      </w:r>
      <w:r w:rsidRPr="00CF1F16">
        <w:t>0 người.</w:t>
      </w:r>
    </w:p>
    <w:p w14:paraId="79723BF7" w14:textId="59B8CBEB" w:rsidR="00453692" w:rsidRPr="00CF1F16" w:rsidRDefault="00453692" w:rsidP="00453692">
      <w:pPr>
        <w:pStyle w:val="11NOIDUNG"/>
        <w:spacing w:before="0" w:line="312" w:lineRule="auto"/>
      </w:pPr>
      <w:r w:rsidRPr="00CF1F16">
        <w:t xml:space="preserve">Theo tính toán nhu cầu cấp nước sinh hoạt tối đa cho toàn bộ CBVNV dự án </w:t>
      </w:r>
      <w:r w:rsidR="005933A7" w:rsidRPr="00CF1F16">
        <w:t xml:space="preserve">là 20 m3/ngày đêm. </w:t>
      </w:r>
      <w:r w:rsidR="00025449" w:rsidRPr="00CF1F16">
        <w:t>Theo định mức tại Nghị định số 80/2014/NĐ-CP về thoát nước và xử lý nước thải,</w:t>
      </w:r>
      <w:r w:rsidRPr="00CF1F16">
        <w:t xml:space="preserve"> lượng nước thải</w:t>
      </w:r>
      <w:r w:rsidR="00025449" w:rsidRPr="00CF1F16">
        <w:t xml:space="preserve"> sinh hoạt</w:t>
      </w:r>
      <w:r w:rsidRPr="00CF1F16">
        <w:t xml:space="preserve"> phát sinh tính bằng 100% </w:t>
      </w:r>
      <w:r w:rsidR="00025449" w:rsidRPr="00CF1F16">
        <w:t>lượng nước cấp</w:t>
      </w:r>
      <w:r w:rsidRPr="00CF1F16">
        <w:t xml:space="preserve">. Vậy, lưu lượng nước thải sinh hoạt phát sinh trong giai đoạn hoạt động là </w:t>
      </w:r>
      <w:r w:rsidR="005933A7" w:rsidRPr="00CF1F16">
        <w:t>20</w:t>
      </w:r>
      <w:r w:rsidRPr="00CF1F16">
        <w:t xml:space="preserve"> m</w:t>
      </w:r>
      <w:r w:rsidRPr="00CF1F16">
        <w:rPr>
          <w:vertAlign w:val="superscript"/>
        </w:rPr>
        <w:t>3</w:t>
      </w:r>
      <w:r w:rsidRPr="00CF1F16">
        <w:t>/ngày. Tương tự đánh giá, dự báo nước thải sinh</w:t>
      </w:r>
      <w:r w:rsidRPr="00CF1F16">
        <w:rPr>
          <w:spacing w:val="-6"/>
        </w:rPr>
        <w:t xml:space="preserve"> </w:t>
      </w:r>
      <w:r w:rsidRPr="00CF1F16">
        <w:t>hoạt</w:t>
      </w:r>
      <w:r w:rsidRPr="00CF1F16">
        <w:rPr>
          <w:spacing w:val="-8"/>
        </w:rPr>
        <w:t xml:space="preserve"> </w:t>
      </w:r>
      <w:r w:rsidRPr="00CF1F16">
        <w:t>trong</w:t>
      </w:r>
      <w:r w:rsidRPr="00CF1F16">
        <w:rPr>
          <w:spacing w:val="-6"/>
        </w:rPr>
        <w:t xml:space="preserve"> </w:t>
      </w:r>
      <w:r w:rsidRPr="00CF1F16">
        <w:t>giai</w:t>
      </w:r>
      <w:r w:rsidRPr="00CF1F16">
        <w:rPr>
          <w:spacing w:val="-6"/>
        </w:rPr>
        <w:t xml:space="preserve"> </w:t>
      </w:r>
      <w:r w:rsidRPr="00CF1F16">
        <w:t>đoạn</w:t>
      </w:r>
      <w:r w:rsidRPr="00CF1F16">
        <w:rPr>
          <w:spacing w:val="-6"/>
        </w:rPr>
        <w:t xml:space="preserve"> </w:t>
      </w:r>
      <w:r w:rsidRPr="00CF1F16">
        <w:t>thi</w:t>
      </w:r>
      <w:r w:rsidRPr="00CF1F16">
        <w:rPr>
          <w:spacing w:val="-6"/>
        </w:rPr>
        <w:t xml:space="preserve"> </w:t>
      </w:r>
      <w:r w:rsidRPr="00CF1F16">
        <w:t>công</w:t>
      </w:r>
      <w:r w:rsidRPr="00CF1F16">
        <w:rPr>
          <w:spacing w:val="-5"/>
        </w:rPr>
        <w:t xml:space="preserve"> </w:t>
      </w:r>
      <w:r w:rsidRPr="00CF1F16">
        <w:t>xây</w:t>
      </w:r>
      <w:r w:rsidRPr="00CF1F16">
        <w:rPr>
          <w:spacing w:val="-10"/>
        </w:rPr>
        <w:t xml:space="preserve"> </w:t>
      </w:r>
      <w:r w:rsidRPr="00CF1F16">
        <w:t>dựng</w:t>
      </w:r>
      <w:r w:rsidRPr="00CF1F16">
        <w:rPr>
          <w:spacing w:val="-6"/>
        </w:rPr>
        <w:t xml:space="preserve"> </w:t>
      </w:r>
      <w:r w:rsidRPr="00CF1F16">
        <w:t>dự</w:t>
      </w:r>
      <w:r w:rsidRPr="00CF1F16">
        <w:rPr>
          <w:spacing w:val="-8"/>
        </w:rPr>
        <w:t xml:space="preserve"> </w:t>
      </w:r>
      <w:r w:rsidRPr="00CF1F16">
        <w:t>án</w:t>
      </w:r>
      <w:r w:rsidRPr="00CF1F16">
        <w:rPr>
          <w:spacing w:val="-6"/>
        </w:rPr>
        <w:t xml:space="preserve"> </w:t>
      </w:r>
      <w:r w:rsidRPr="00CF1F16">
        <w:t>nhận</w:t>
      </w:r>
      <w:r w:rsidRPr="00CF1F16">
        <w:rPr>
          <w:spacing w:val="-8"/>
        </w:rPr>
        <w:t xml:space="preserve"> </w:t>
      </w:r>
      <w:r w:rsidRPr="00CF1F16">
        <w:t>thấy</w:t>
      </w:r>
      <w:r w:rsidRPr="00CF1F16">
        <w:rPr>
          <w:spacing w:val="-10"/>
        </w:rPr>
        <w:t xml:space="preserve"> </w:t>
      </w:r>
      <w:r w:rsidRPr="00CF1F16">
        <w:t>nồng</w:t>
      </w:r>
      <w:r w:rsidRPr="00CF1F16">
        <w:rPr>
          <w:spacing w:val="-7"/>
        </w:rPr>
        <w:t xml:space="preserve"> </w:t>
      </w:r>
      <w:r w:rsidRPr="00CF1F16">
        <w:t>độ</w:t>
      </w:r>
      <w:r w:rsidRPr="00CF1F16">
        <w:rPr>
          <w:spacing w:val="-6"/>
        </w:rPr>
        <w:t xml:space="preserve"> </w:t>
      </w:r>
      <w:r w:rsidRPr="00CF1F16">
        <w:t>các</w:t>
      </w:r>
      <w:r w:rsidRPr="00CF1F16">
        <w:rPr>
          <w:spacing w:val="-6"/>
        </w:rPr>
        <w:t xml:space="preserve"> </w:t>
      </w:r>
      <w:r w:rsidRPr="00CF1F16">
        <w:t>chất</w:t>
      </w:r>
      <w:r w:rsidRPr="00CF1F16">
        <w:rPr>
          <w:spacing w:val="-6"/>
        </w:rPr>
        <w:t xml:space="preserve"> </w:t>
      </w:r>
      <w:r w:rsidRPr="00CF1F16">
        <w:t>ô</w:t>
      </w:r>
      <w:r w:rsidRPr="00CF1F16">
        <w:rPr>
          <w:spacing w:val="-8"/>
        </w:rPr>
        <w:t xml:space="preserve"> </w:t>
      </w:r>
      <w:r w:rsidRPr="00CF1F16">
        <w:t>nhiễm trong nước thải sinh hoạt khi không xử lý của dự án và so với quy chuẩn QCVN 14: 2008/BTNMT cột B đều có nồng độ vượt qua rất nhiều giới hạn cho phép. Nếu</w:t>
      </w:r>
      <w:r w:rsidRPr="00CF1F16">
        <w:rPr>
          <w:spacing w:val="-45"/>
        </w:rPr>
        <w:t xml:space="preserve"> </w:t>
      </w:r>
      <w:r w:rsidRPr="00CF1F16">
        <w:t>lượng nước thải này không được xử lý sẽ gây ảnh hưởng tới chất lượng môi trường khu vực dự án. Vì vậy chủ dự án cần áp dụng các biện pháp giảm thiểu tác động của nước thải sinh hoạt trong giai đoạn hoạt động trước khi thải ra môi</w:t>
      </w:r>
      <w:r w:rsidRPr="00CF1F16">
        <w:rPr>
          <w:spacing w:val="-8"/>
        </w:rPr>
        <w:t xml:space="preserve"> </w:t>
      </w:r>
      <w:r w:rsidRPr="00CF1F16">
        <w:t>trường.</w:t>
      </w:r>
    </w:p>
    <w:p w14:paraId="13750D96" w14:textId="34EB5366" w:rsidR="00824CAA" w:rsidRPr="00CF1F16" w:rsidRDefault="00824CAA" w:rsidP="00453692">
      <w:pPr>
        <w:pStyle w:val="11NOIDUNG"/>
        <w:spacing w:before="0" w:line="312" w:lineRule="auto"/>
        <w:rPr>
          <w:rFonts w:eastAsiaTheme="minorHAnsi"/>
          <w:i/>
          <w:iCs/>
          <w:szCs w:val="28"/>
          <w:lang w:val="en-US"/>
        </w:rPr>
      </w:pPr>
      <w:r w:rsidRPr="00CF1F16">
        <w:rPr>
          <w:rFonts w:eastAsiaTheme="minorHAnsi"/>
          <w:i/>
          <w:iCs/>
          <w:szCs w:val="28"/>
          <w:lang w:val="en-US"/>
        </w:rPr>
        <w:t>c.2) Nước thải sản xuất:</w:t>
      </w:r>
    </w:p>
    <w:p w14:paraId="20E473F4" w14:textId="3AF185CB" w:rsidR="00991259" w:rsidRPr="00CF1F16" w:rsidRDefault="005B774E" w:rsidP="005B774E">
      <w:pPr>
        <w:pStyle w:val="11NOIDUNG"/>
        <w:rPr>
          <w:rFonts w:eastAsia="Calibri"/>
          <w:b/>
          <w:bCs/>
          <w:lang w:val="pt-BR"/>
        </w:rPr>
      </w:pPr>
      <w:r w:rsidRPr="00CF1F16">
        <w:rPr>
          <w:lang w:val="en-US"/>
        </w:rPr>
        <w:t xml:space="preserve">- </w:t>
      </w:r>
      <w:r w:rsidR="00991259" w:rsidRPr="00CF1F16">
        <w:rPr>
          <w:lang w:val="vi-VN"/>
        </w:rPr>
        <w:t xml:space="preserve">Tổng lượng nước mưa chảy tràn phát sinh từ khu vực dự án được ước tính là </w:t>
      </w:r>
      <w:r w:rsidR="008C0FEA" w:rsidRPr="00CF1F16">
        <w:rPr>
          <w:lang w:val="en-US"/>
        </w:rPr>
        <w:t>3.340</w:t>
      </w:r>
      <w:r w:rsidRPr="00CF1F16">
        <w:rPr>
          <w:lang w:val="en-US"/>
        </w:rPr>
        <w:t xml:space="preserve"> </w:t>
      </w:r>
      <w:r w:rsidR="00991259" w:rsidRPr="00CF1F16">
        <w:rPr>
          <w:lang w:val="vi-VN"/>
        </w:rPr>
        <w:t>m</w:t>
      </w:r>
      <w:r w:rsidR="00991259" w:rsidRPr="00CF1F16">
        <w:rPr>
          <w:vertAlign w:val="superscript"/>
          <w:lang w:val="vi-VN"/>
        </w:rPr>
        <w:t>3</w:t>
      </w:r>
      <w:r w:rsidR="00991259" w:rsidRPr="00CF1F16">
        <w:rPr>
          <w:lang w:val="vi-VN"/>
        </w:rPr>
        <w:t>/ngày</w:t>
      </w:r>
      <w:r w:rsidRPr="00CF1F16">
        <w:rPr>
          <w:lang w:val="en-US"/>
        </w:rPr>
        <w:t xml:space="preserve"> đêm</w:t>
      </w:r>
      <w:r w:rsidR="00991259" w:rsidRPr="00CF1F16">
        <w:rPr>
          <w:lang w:val="vi-VN"/>
        </w:rPr>
        <w:t xml:space="preserve">, </w:t>
      </w:r>
      <w:r w:rsidR="00991259" w:rsidRPr="00CF1F16">
        <w:rPr>
          <w:rFonts w:eastAsia="PMingLiU"/>
          <w:lang w:val="en-US"/>
        </w:rPr>
        <w:t xml:space="preserve">tuy nhiên khu vực dự án có bãi chứa nguyên liệu ngoài trời nên lượng nước mưa chảy tràn phát sinh từ khu vực này có tác động tiêu cực đến môi trường hơn so với lượng nước mưa chảy tràn qua các khu vực còn lại. </w:t>
      </w:r>
      <w:r w:rsidRPr="00CF1F16">
        <w:rPr>
          <w:rFonts w:eastAsia="PMingLiU"/>
          <w:lang w:val="en-US"/>
        </w:rPr>
        <w:t xml:space="preserve">Đây được xem như nước thải sản xuất </w:t>
      </w:r>
      <w:proofErr w:type="gramStart"/>
      <w:r w:rsidRPr="00CF1F16">
        <w:rPr>
          <w:rFonts w:eastAsia="PMingLiU"/>
          <w:lang w:val="en-US"/>
        </w:rPr>
        <w:t>của  dự</w:t>
      </w:r>
      <w:proofErr w:type="gramEnd"/>
      <w:r w:rsidRPr="00CF1F16">
        <w:rPr>
          <w:rFonts w:eastAsia="PMingLiU"/>
          <w:lang w:val="en-US"/>
        </w:rPr>
        <w:t xml:space="preserve"> án.</w:t>
      </w:r>
    </w:p>
    <w:p w14:paraId="774114EE" w14:textId="1B065AD4" w:rsidR="00991259" w:rsidRPr="00CF1F16" w:rsidRDefault="005B774E" w:rsidP="00991259">
      <w:pPr>
        <w:pStyle w:val="11NOIDUNG"/>
        <w:rPr>
          <w:lang w:val="pt-BR"/>
        </w:rPr>
      </w:pPr>
      <w:r w:rsidRPr="00CF1F16">
        <w:rPr>
          <w:lang w:val="pt-BR"/>
        </w:rPr>
        <w:t xml:space="preserve">- </w:t>
      </w:r>
      <w:r w:rsidR="00991259" w:rsidRPr="00CF1F16">
        <w:rPr>
          <w:lang w:val="pt-BR"/>
        </w:rPr>
        <w:t>Lượng nước mưa chảy tràn này sẽ làm nguyên liệu gỗ bị ngấm nước mưa, nước rỉ ra từ mủ cây keo và các loại cây khác có màu đen. Vào mùa mưa, lượng nước rỉ ra này lớn nên cần được lắng và lọc để tránh gây ảnh hưởng đến môi trường. Vì vậy cần có biện pháp thu gom, xử lý riêng khu vực nước mưa chảy tràn qua bãi chứa nguyên liệu ngoài trời.</w:t>
      </w:r>
    </w:p>
    <w:p w14:paraId="16CCDEA2" w14:textId="77777777" w:rsidR="00991259" w:rsidRPr="00CF1F16" w:rsidRDefault="00991259" w:rsidP="00991259">
      <w:pPr>
        <w:pStyle w:val="11NOIDUNG"/>
        <w:rPr>
          <w:lang w:val="vi-VN"/>
        </w:rPr>
      </w:pPr>
      <w:r w:rsidRPr="00CF1F16">
        <w:rPr>
          <w:lang w:val="pt-BR"/>
        </w:rPr>
        <w:lastRenderedPageBreak/>
        <w:t xml:space="preserve"> </w:t>
      </w:r>
      <w:r w:rsidRPr="00CF1F16">
        <w:rPr>
          <w:lang w:val="vi-VN"/>
        </w:rPr>
        <w:t xml:space="preserve">Tổng lượng nước mưa phát sinh từ khu vực </w:t>
      </w:r>
      <w:r w:rsidRPr="00CF1F16">
        <w:rPr>
          <w:lang w:val="pt-BR"/>
        </w:rPr>
        <w:t>bãi chứa nguyên liệu</w:t>
      </w:r>
      <w:r w:rsidRPr="00CF1F16">
        <w:rPr>
          <w:lang w:val="vi-VN"/>
        </w:rPr>
        <w:t xml:space="preserve"> được ước tính theo công thức sau:</w:t>
      </w:r>
    </w:p>
    <w:p w14:paraId="4C859D2E" w14:textId="517E4F71" w:rsidR="00991259" w:rsidRPr="00CF1F16" w:rsidRDefault="00991259" w:rsidP="008C0FEA">
      <w:pPr>
        <w:pStyle w:val="11NOIDUNG"/>
        <w:ind w:firstLine="0"/>
        <w:jc w:val="center"/>
        <w:rPr>
          <w:i/>
          <w:iCs/>
          <w:lang w:val="en-US"/>
        </w:rPr>
      </w:pPr>
      <w:r w:rsidRPr="00CF1F16">
        <w:rPr>
          <w:i/>
          <w:iCs/>
          <w:lang w:val="en-US"/>
        </w:rPr>
        <w:t>Q</w:t>
      </w:r>
      <w:r w:rsidR="003F6E27" w:rsidRPr="00CF1F16">
        <w:rPr>
          <w:i/>
          <w:iCs/>
          <w:lang w:val="en-US"/>
        </w:rPr>
        <w:t>’</w:t>
      </w:r>
      <w:r w:rsidRPr="00CF1F16">
        <w:rPr>
          <w:i/>
          <w:iCs/>
          <w:lang w:val="en-US"/>
        </w:rPr>
        <w:t xml:space="preserve"> = q x C x F </w:t>
      </w:r>
      <w:r w:rsidRPr="00CF1F16">
        <w:rPr>
          <w:i/>
          <w:iCs/>
          <w:lang w:val="en-US"/>
        </w:rPr>
        <w:tab/>
        <w:t>(l/s) (*)</w:t>
      </w:r>
    </w:p>
    <w:p w14:paraId="3CEBCD9F" w14:textId="77777777" w:rsidR="00991259" w:rsidRPr="00CF1F16" w:rsidRDefault="00991259" w:rsidP="00991259">
      <w:pPr>
        <w:pStyle w:val="11NOIDUNG"/>
        <w:rPr>
          <w:i/>
          <w:iCs/>
          <w:lang w:val="en-US"/>
        </w:rPr>
      </w:pPr>
      <w:r w:rsidRPr="00CF1F16">
        <w:rPr>
          <w:i/>
          <w:iCs/>
          <w:lang w:val="en-US"/>
        </w:rPr>
        <w:t>Trong đó:</w:t>
      </w:r>
    </w:p>
    <w:p w14:paraId="3D3C136B" w14:textId="77777777" w:rsidR="00991259" w:rsidRPr="00CF1F16" w:rsidRDefault="00991259" w:rsidP="00991259">
      <w:pPr>
        <w:pStyle w:val="11NOIDUNG"/>
        <w:rPr>
          <w:i/>
          <w:iCs/>
          <w:lang w:val="en-US"/>
        </w:rPr>
      </w:pPr>
      <w:r w:rsidRPr="00CF1F16">
        <w:rPr>
          <w:i/>
          <w:iCs/>
          <w:lang w:val="en-US"/>
        </w:rPr>
        <w:t>(*) TCVN 7957:2008: Thoát nước, mạng lưới và công trình bên ngoài – Tiêu chuẩn thiết kế:</w:t>
      </w:r>
    </w:p>
    <w:p w14:paraId="44C1D4B9" w14:textId="6278B627" w:rsidR="00991259" w:rsidRPr="00CF1F16" w:rsidRDefault="00991259" w:rsidP="00991259">
      <w:pPr>
        <w:pStyle w:val="11NOIDUNG"/>
        <w:rPr>
          <w:i/>
          <w:iCs/>
          <w:lang w:val="en-US"/>
        </w:rPr>
      </w:pPr>
      <w:r w:rsidRPr="00CF1F16">
        <w:rPr>
          <w:i/>
          <w:iCs/>
          <w:lang w:val="en-US"/>
        </w:rPr>
        <w:t xml:space="preserve">- </w:t>
      </w:r>
      <w:r w:rsidRPr="00CF1F16">
        <w:rPr>
          <w:i/>
          <w:iCs/>
          <w:lang w:val="vi-VN"/>
        </w:rPr>
        <w:t>Q</w:t>
      </w:r>
      <w:r w:rsidR="003F6E27" w:rsidRPr="00CF1F16">
        <w:rPr>
          <w:i/>
          <w:iCs/>
          <w:lang w:val="en-US"/>
        </w:rPr>
        <w:t>’</w:t>
      </w:r>
      <w:r w:rsidRPr="00CF1F16">
        <w:rPr>
          <w:i/>
          <w:iCs/>
          <w:lang w:val="vi-VN"/>
        </w:rPr>
        <w:t xml:space="preserve">: Lưu lượng tính toán </w:t>
      </w:r>
      <w:r w:rsidR="003F6E27" w:rsidRPr="00CF1F16">
        <w:rPr>
          <w:i/>
          <w:iCs/>
          <w:lang w:val="en-US"/>
        </w:rPr>
        <w:t>nước mưa qua bãi chứa nguyên liệu</w:t>
      </w:r>
    </w:p>
    <w:p w14:paraId="5B0AA9C7" w14:textId="56B22503" w:rsidR="00991259" w:rsidRPr="00CF1F16" w:rsidRDefault="00991259" w:rsidP="00991259">
      <w:pPr>
        <w:pStyle w:val="11NOIDUNG"/>
        <w:rPr>
          <w:i/>
          <w:iCs/>
          <w:lang w:val="vi-VN"/>
        </w:rPr>
      </w:pPr>
      <w:r w:rsidRPr="00CF1F16">
        <w:rPr>
          <w:i/>
          <w:iCs/>
          <w:lang w:val="vi-VN"/>
        </w:rPr>
        <w:tab/>
        <w:t xml:space="preserve">- q: Cường độ mưa tính toán: q = </w:t>
      </w:r>
      <w:r w:rsidR="00B96D36" w:rsidRPr="00CF1F16">
        <w:rPr>
          <w:i/>
          <w:iCs/>
          <w:lang w:val="vi-VN"/>
        </w:rPr>
        <w:t>7,66</w:t>
      </w:r>
      <w:r w:rsidRPr="00CF1F16">
        <w:rPr>
          <w:i/>
          <w:iCs/>
          <w:lang w:val="vi-VN"/>
        </w:rPr>
        <w:t xml:space="preserve"> (l/s.ha).</w:t>
      </w:r>
    </w:p>
    <w:p w14:paraId="432018B3" w14:textId="40285EA8" w:rsidR="00991259" w:rsidRPr="00CF1F16" w:rsidRDefault="00991259" w:rsidP="00991259">
      <w:pPr>
        <w:pStyle w:val="11NOIDUNG"/>
        <w:spacing w:before="0"/>
        <w:rPr>
          <w:i/>
          <w:iCs/>
          <w:lang w:val="vi-VN"/>
        </w:rPr>
      </w:pPr>
      <w:r w:rsidRPr="00CF1F16">
        <w:rPr>
          <w:i/>
          <w:iCs/>
          <w:lang w:val="vi-VN"/>
        </w:rPr>
        <w:t>- C: Hệ số dòng chảy, phụ thuộc tính chất mặt phủ của lưu vực và chu kỳ lặp lại trận mưa tính toán P (</w:t>
      </w:r>
      <w:r w:rsidR="00E62B96" w:rsidRPr="00CF1F16">
        <w:rPr>
          <w:i/>
          <w:iCs/>
          <w:lang w:val="vi-VN"/>
        </w:rPr>
        <w:t>Lấy trung bình</w:t>
      </w:r>
      <w:r w:rsidRPr="00CF1F16">
        <w:rPr>
          <w:i/>
          <w:iCs/>
          <w:lang w:val="vi-VN"/>
        </w:rPr>
        <w:t xml:space="preserve"> C = 0,</w:t>
      </w:r>
      <w:r w:rsidR="00E62B96" w:rsidRPr="00CF1F16">
        <w:rPr>
          <w:i/>
          <w:iCs/>
          <w:lang w:val="vi-VN"/>
        </w:rPr>
        <w:t>6</w:t>
      </w:r>
      <w:r w:rsidRPr="00CF1F16">
        <w:rPr>
          <w:i/>
          <w:iCs/>
          <w:lang w:val="vi-VN"/>
        </w:rPr>
        <w:t>)</w:t>
      </w:r>
    </w:p>
    <w:p w14:paraId="416069F6" w14:textId="313C6255" w:rsidR="00991259" w:rsidRPr="00CF1F16" w:rsidRDefault="00991259" w:rsidP="00991259">
      <w:pPr>
        <w:pStyle w:val="11NOIDUNG"/>
        <w:spacing w:before="0"/>
        <w:rPr>
          <w:i/>
          <w:iCs/>
          <w:lang w:val="vi-VN"/>
        </w:rPr>
      </w:pPr>
      <w:r w:rsidRPr="00CF1F16">
        <w:rPr>
          <w:i/>
          <w:iCs/>
          <w:lang w:val="vi-VN"/>
        </w:rPr>
        <w:t xml:space="preserve">- F: Là diện tích </w:t>
      </w:r>
      <w:r w:rsidR="003823C1" w:rsidRPr="00CF1F16">
        <w:rPr>
          <w:i/>
          <w:iCs/>
          <w:lang w:val="vi-VN"/>
        </w:rPr>
        <w:t>các bãi chứa nguyên liệu</w:t>
      </w:r>
      <w:r w:rsidRPr="00CF1F16">
        <w:rPr>
          <w:i/>
          <w:iCs/>
          <w:lang w:val="vi-VN"/>
        </w:rPr>
        <w:t xml:space="preserve"> </w:t>
      </w:r>
      <w:r w:rsidR="003823C1" w:rsidRPr="00CF1F16">
        <w:rPr>
          <w:i/>
          <w:iCs/>
          <w:lang w:val="vi-VN"/>
        </w:rPr>
        <w:t xml:space="preserve">(sân </w:t>
      </w:r>
      <w:r w:rsidRPr="00CF1F16">
        <w:rPr>
          <w:i/>
          <w:iCs/>
          <w:lang w:val="vi-VN"/>
        </w:rPr>
        <w:t>bê tông</w:t>
      </w:r>
      <w:r w:rsidR="003823C1" w:rsidRPr="00CF1F16">
        <w:rPr>
          <w:i/>
          <w:iCs/>
          <w:lang w:val="vi-VN"/>
        </w:rPr>
        <w:t>)</w:t>
      </w:r>
      <w:r w:rsidR="00617408" w:rsidRPr="00CF1F16">
        <w:rPr>
          <w:i/>
          <w:iCs/>
          <w:lang w:val="vi-VN"/>
        </w:rPr>
        <w:t>:</w:t>
      </w:r>
      <w:r w:rsidRPr="00CF1F16">
        <w:rPr>
          <w:i/>
          <w:iCs/>
          <w:lang w:val="vi-VN"/>
        </w:rPr>
        <w:t xml:space="preserve"> </w:t>
      </w:r>
      <w:r w:rsidR="00617408" w:rsidRPr="00CF1F16">
        <w:rPr>
          <w:i/>
          <w:iCs/>
          <w:lang w:val="vi-VN"/>
        </w:rPr>
        <w:t>2</w:t>
      </w:r>
      <w:r w:rsidRPr="00CF1F16">
        <w:rPr>
          <w:i/>
          <w:iCs/>
          <w:lang w:val="vi-VN"/>
        </w:rPr>
        <w:t>,1 ha.</w:t>
      </w:r>
    </w:p>
    <w:p w14:paraId="33291902" w14:textId="77777777" w:rsidR="00B96D36" w:rsidRPr="00CF1F16" w:rsidRDefault="00B96D36" w:rsidP="00B96D36">
      <w:pPr>
        <w:pStyle w:val="11NOIDUNG"/>
        <w:spacing w:before="0"/>
        <w:rPr>
          <w:i/>
          <w:iCs/>
          <w:lang w:val="vi-VN"/>
        </w:rPr>
      </w:pPr>
      <w:r w:rsidRPr="00CF1F16">
        <w:rPr>
          <w:i/>
          <w:iCs/>
          <w:lang w:val="vi-VN"/>
        </w:rPr>
        <w:t xml:space="preserve">- F: Diện tích khu vực thực hiện dự án </w:t>
      </w:r>
      <w:r w:rsidRPr="00CF1F16">
        <w:rPr>
          <w:bCs/>
          <w:i/>
          <w:iCs/>
          <w:lang w:val="vi-VN"/>
        </w:rPr>
        <w:t>84.112,87</w:t>
      </w:r>
      <w:r w:rsidRPr="00CF1F16">
        <w:rPr>
          <w:i/>
          <w:iCs/>
          <w:lang w:val="vi-VN"/>
        </w:rPr>
        <w:t xml:space="preserve">  m</w:t>
      </w:r>
      <w:r w:rsidRPr="00CF1F16">
        <w:rPr>
          <w:i/>
          <w:iCs/>
          <w:vertAlign w:val="superscript"/>
          <w:lang w:val="vi-VN"/>
        </w:rPr>
        <w:t>2</w:t>
      </w:r>
      <w:r w:rsidRPr="00CF1F16">
        <w:rPr>
          <w:i/>
          <w:iCs/>
          <w:lang w:val="vi-VN"/>
        </w:rPr>
        <w:t>.</w:t>
      </w:r>
    </w:p>
    <w:p w14:paraId="4AB13E7D" w14:textId="77777777" w:rsidR="00B96D36" w:rsidRPr="00CF1F16" w:rsidRDefault="00B96D36" w:rsidP="00B96D36">
      <w:pPr>
        <w:pStyle w:val="11NOIDUNG"/>
        <w:spacing w:before="0"/>
        <w:rPr>
          <w:lang w:val="vi-VN"/>
        </w:rPr>
      </w:pPr>
      <w:r w:rsidRPr="00CF1F16">
        <w:rPr>
          <w:lang w:val="vi-VN"/>
        </w:rPr>
        <w:t>Như vậy:</w:t>
      </w:r>
    </w:p>
    <w:p w14:paraId="0CB7164F" w14:textId="5FF0D6F1" w:rsidR="00B96D36" w:rsidRPr="00CF1F16" w:rsidRDefault="00B96D36" w:rsidP="00B96D36">
      <w:pPr>
        <w:pStyle w:val="11NOIDUNG"/>
        <w:spacing w:before="0"/>
        <w:rPr>
          <w:lang w:val="vi-VN"/>
        </w:rPr>
      </w:pPr>
      <w:r w:rsidRPr="00CF1F16">
        <w:rPr>
          <w:lang w:val="vi-VN"/>
        </w:rPr>
        <w:t>Q</w:t>
      </w:r>
      <w:r w:rsidR="008C0FEA" w:rsidRPr="00CF1F16">
        <w:rPr>
          <w:lang w:val="en-US"/>
        </w:rPr>
        <w:t>’</w:t>
      </w:r>
      <w:r w:rsidRPr="00CF1F16">
        <w:rPr>
          <w:lang w:val="vi-VN"/>
        </w:rPr>
        <w:t xml:space="preserve"> = [0,</w:t>
      </w:r>
      <w:r w:rsidR="00E62B96" w:rsidRPr="00CF1F16">
        <w:rPr>
          <w:lang w:val="en-US"/>
        </w:rPr>
        <w:t>6</w:t>
      </w:r>
      <w:r w:rsidRPr="00CF1F16">
        <w:rPr>
          <w:lang w:val="vi-VN"/>
        </w:rPr>
        <w:t xml:space="preserve"> x </w:t>
      </w:r>
      <w:r w:rsidR="00617408" w:rsidRPr="00CF1F16">
        <w:rPr>
          <w:lang w:val="en-US"/>
        </w:rPr>
        <w:t>2,1</w:t>
      </w:r>
      <w:r w:rsidRPr="00CF1F16">
        <w:rPr>
          <w:lang w:val="vi-VN"/>
        </w:rPr>
        <w:t xml:space="preserve">]  x 7,66 = </w:t>
      </w:r>
      <w:r w:rsidR="00617408" w:rsidRPr="00CF1F16">
        <w:rPr>
          <w:lang w:val="en-US"/>
        </w:rPr>
        <w:t>13,03</w:t>
      </w:r>
      <w:r w:rsidRPr="00CF1F16">
        <w:rPr>
          <w:lang w:val="en-US"/>
        </w:rPr>
        <w:t xml:space="preserve"> l/s = </w:t>
      </w:r>
      <w:r w:rsidR="003F6E27" w:rsidRPr="00CF1F16">
        <w:rPr>
          <w:lang w:val="en-US"/>
        </w:rPr>
        <w:t>835</w:t>
      </w:r>
      <w:r w:rsidRPr="00CF1F16">
        <w:rPr>
          <w:lang w:val="en-US"/>
        </w:rPr>
        <w:t xml:space="preserve"> </w:t>
      </w:r>
      <w:r w:rsidRPr="00CF1F16">
        <w:rPr>
          <w:lang w:val="vi-VN"/>
        </w:rPr>
        <w:t>m</w:t>
      </w:r>
      <w:r w:rsidRPr="00CF1F16">
        <w:rPr>
          <w:vertAlign w:val="superscript"/>
          <w:lang w:val="vi-VN"/>
        </w:rPr>
        <w:t>3</w:t>
      </w:r>
      <w:r w:rsidRPr="00CF1F16">
        <w:rPr>
          <w:lang w:val="vi-VN"/>
        </w:rPr>
        <w:t>/ngày đêm.</w:t>
      </w:r>
    </w:p>
    <w:p w14:paraId="571BF1B9" w14:textId="5437F4BA" w:rsidR="00991259" w:rsidRPr="00CF1F16" w:rsidRDefault="00991259" w:rsidP="00991259">
      <w:pPr>
        <w:pStyle w:val="11NOIDUNG"/>
        <w:spacing w:before="0"/>
        <w:rPr>
          <w:lang w:val="vi-VN"/>
        </w:rPr>
      </w:pPr>
      <w:r w:rsidRPr="00CF1F16">
        <w:rPr>
          <w:lang w:val="vi-VN"/>
        </w:rPr>
        <w:t>Tổng lượng nước mưa</w:t>
      </w:r>
      <w:r w:rsidR="008B0E02" w:rsidRPr="00CF1F16">
        <w:rPr>
          <w:lang w:val="vi-VN"/>
        </w:rPr>
        <w:t xml:space="preserve"> tối đa</w:t>
      </w:r>
      <w:r w:rsidRPr="00CF1F16">
        <w:rPr>
          <w:lang w:val="vi-VN"/>
        </w:rPr>
        <w:t xml:space="preserve"> phát sinh từ khu vực bãi chứa nguyên liệu là: </w:t>
      </w:r>
      <w:r w:rsidR="003F6E27" w:rsidRPr="00CF1F16">
        <w:rPr>
          <w:lang w:val="vi-VN"/>
        </w:rPr>
        <w:t>835</w:t>
      </w:r>
      <w:r w:rsidR="00763061" w:rsidRPr="00CF1F16">
        <w:rPr>
          <w:lang w:val="vi-VN"/>
        </w:rPr>
        <w:t xml:space="preserve"> </w:t>
      </w:r>
      <w:r w:rsidRPr="00CF1F16">
        <w:rPr>
          <w:lang w:val="vi-VN"/>
        </w:rPr>
        <w:t>m</w:t>
      </w:r>
      <w:r w:rsidRPr="00CF1F16">
        <w:rPr>
          <w:vertAlign w:val="superscript"/>
          <w:lang w:val="vi-VN"/>
        </w:rPr>
        <w:t>3</w:t>
      </w:r>
      <w:r w:rsidRPr="00CF1F16">
        <w:rPr>
          <w:lang w:val="vi-VN"/>
        </w:rPr>
        <w:t>/ngày đêm.</w:t>
      </w:r>
    </w:p>
    <w:p w14:paraId="4DEB0E93" w14:textId="77777777" w:rsidR="004110C0" w:rsidRPr="00CF1F16" w:rsidRDefault="00991259" w:rsidP="00991259">
      <w:pPr>
        <w:pStyle w:val="11NOIDUNG"/>
        <w:spacing w:before="0"/>
        <w:rPr>
          <w:lang w:val="nl-NL"/>
        </w:rPr>
      </w:pPr>
      <w:r w:rsidRPr="00CF1F16">
        <w:rPr>
          <w:lang w:val="pt-BR"/>
        </w:rPr>
        <w:t xml:space="preserve">Tuy nhiên trong thực tế, lượng nước này </w:t>
      </w:r>
      <w:r w:rsidRPr="00CF1F16">
        <w:rPr>
          <w:lang w:val="nl-NL"/>
        </w:rPr>
        <w:t>phát sinh không thường xuyên mà chỉ phát sinh khi có mưa. Vào mùa mưa, đặc biệt là những ngày mưa to thì nguyên liệu gỗ sẽ bị hạn chế do khó khăn trong việc khai thác, do vậy nguồn nguyên liệu gỗ được cung cấp sẽ ít hơn so với những ngày tạnh ráo.</w:t>
      </w:r>
      <w:r w:rsidR="004110C0" w:rsidRPr="00CF1F16">
        <w:rPr>
          <w:lang w:val="nl-NL"/>
        </w:rPr>
        <w:t xml:space="preserve"> </w:t>
      </w:r>
    </w:p>
    <w:p w14:paraId="66152F08" w14:textId="1138DFB6" w:rsidR="00991259" w:rsidRPr="00CF1F16" w:rsidRDefault="004110C0" w:rsidP="00991259">
      <w:pPr>
        <w:pStyle w:val="11NOIDUNG"/>
        <w:spacing w:before="0"/>
        <w:rPr>
          <w:lang w:val="nl-NL"/>
        </w:rPr>
      </w:pPr>
      <w:r w:rsidRPr="00CF1F16">
        <w:rPr>
          <w:lang w:val="nl-NL"/>
        </w:rPr>
        <w:t>Bên cạnh đó, hoạt động sản xuất tuần hoàn khép kín, lượng nguyên liệu gỗ chứa ở bãi nguyên liệu sẽ không bị dồn động. Do đó lượng nước rỉ ra do ngấm nước mưa chảy tràn giảm đáng kể</w:t>
      </w:r>
    </w:p>
    <w:p w14:paraId="2D56BF49" w14:textId="3F84BEEA" w:rsidR="00D2409D" w:rsidRPr="00CF1F16" w:rsidRDefault="00D2409D" w:rsidP="00991259">
      <w:pPr>
        <w:pStyle w:val="11NOIDUNG"/>
        <w:spacing w:before="0"/>
        <w:rPr>
          <w:lang w:val="nl-NL"/>
        </w:rPr>
      </w:pPr>
      <w:r w:rsidRPr="00CF1F16">
        <w:rPr>
          <w:lang w:val="nl-NL"/>
        </w:rPr>
        <w:t xml:space="preserve">Ngoài ra, lượng nước mưa cuốn theo chất bẩn chủ yếu là </w:t>
      </w:r>
      <w:r w:rsidR="0001622D" w:rsidRPr="00CF1F16">
        <w:rPr>
          <w:lang w:val="nl-NL"/>
        </w:rPr>
        <w:t xml:space="preserve">vào thời điểm 20 phút đầu tiên của cơn mưa. </w:t>
      </w:r>
      <w:r w:rsidR="00BE0DCA" w:rsidRPr="00CF1F16">
        <w:rPr>
          <w:lang w:val="nl-NL"/>
        </w:rPr>
        <w:t>Lượng nước</w:t>
      </w:r>
      <w:r w:rsidR="00C8607A" w:rsidRPr="00CF1F16">
        <w:rPr>
          <w:lang w:val="nl-NL"/>
        </w:rPr>
        <w:t xml:space="preserve"> </w:t>
      </w:r>
      <w:r w:rsidR="007C1940" w:rsidRPr="00CF1F16">
        <w:rPr>
          <w:lang w:val="nl-NL"/>
        </w:rPr>
        <w:t>mưa chảy tràn đầu cơn mưa này bằng khoảng 1</w:t>
      </w:r>
      <w:r w:rsidR="00500BE6" w:rsidRPr="00CF1F16">
        <w:rPr>
          <w:lang w:val="nl-NL"/>
        </w:rPr>
        <w:t>1</w:t>
      </w:r>
      <w:r w:rsidR="007C1940" w:rsidRPr="00CF1F16">
        <w:rPr>
          <w:lang w:val="nl-NL"/>
        </w:rPr>
        <w:t>% lượng nước mưa chảy tràn tối đa qua bãi ch</w:t>
      </w:r>
      <w:r w:rsidR="00BE2343">
        <w:rPr>
          <w:lang w:val="nl-NL"/>
        </w:rPr>
        <w:t>ứa</w:t>
      </w:r>
      <w:r w:rsidR="007C1940" w:rsidRPr="00CF1F16">
        <w:rPr>
          <w:lang w:val="nl-NL"/>
        </w:rPr>
        <w:t xml:space="preserve"> nguyên liệu</w:t>
      </w:r>
      <w:r w:rsidR="00AC4FEE" w:rsidRPr="00CF1F16">
        <w:rPr>
          <w:lang w:val="nl-NL"/>
        </w:rPr>
        <w:t xml:space="preserve">, tương đương khoảng </w:t>
      </w:r>
      <w:r w:rsidR="00500BE6" w:rsidRPr="00CF1F16">
        <w:rPr>
          <w:lang w:val="nl-NL"/>
        </w:rPr>
        <w:t>90</w:t>
      </w:r>
      <w:r w:rsidR="007C1940" w:rsidRPr="00CF1F16">
        <w:rPr>
          <w:lang w:val="nl-NL"/>
        </w:rPr>
        <w:t xml:space="preserve"> m</w:t>
      </w:r>
      <w:r w:rsidR="007C1940" w:rsidRPr="00CF1F16">
        <w:rPr>
          <w:vertAlign w:val="superscript"/>
          <w:lang w:val="nl-NL"/>
        </w:rPr>
        <w:t>3</w:t>
      </w:r>
      <w:r w:rsidR="007C1940" w:rsidRPr="00CF1F16">
        <w:rPr>
          <w:lang w:val="nl-NL"/>
        </w:rPr>
        <w:t xml:space="preserve">, </w:t>
      </w:r>
      <w:r w:rsidR="00C8607A" w:rsidRPr="00CF1F16">
        <w:rPr>
          <w:lang w:val="nl-NL"/>
        </w:rPr>
        <w:t xml:space="preserve">có hàm lượng các chất ô nhiễm vượt quy chuẩn nên cần phải có biện pháp xử lý. </w:t>
      </w:r>
      <w:r w:rsidR="00144FCA" w:rsidRPr="00CF1F16">
        <w:rPr>
          <w:lang w:val="nl-NL"/>
        </w:rPr>
        <w:t>Sau giai đoạn đầu cơn mưa</w:t>
      </w:r>
      <w:r w:rsidR="0001622D" w:rsidRPr="00CF1F16">
        <w:rPr>
          <w:lang w:val="nl-NL"/>
        </w:rPr>
        <w:t xml:space="preserve">, </w:t>
      </w:r>
      <w:r w:rsidR="004110C0" w:rsidRPr="00CF1F16">
        <w:rPr>
          <w:lang w:val="nl-NL"/>
        </w:rPr>
        <w:t>nước mưa</w:t>
      </w:r>
      <w:r w:rsidR="00BE0DCA" w:rsidRPr="00CF1F16">
        <w:rPr>
          <w:lang w:val="nl-NL"/>
        </w:rPr>
        <w:t xml:space="preserve"> chảy tràn</w:t>
      </w:r>
      <w:r w:rsidR="004110C0" w:rsidRPr="00CF1F16">
        <w:rPr>
          <w:lang w:val="nl-NL"/>
        </w:rPr>
        <w:t xml:space="preserve"> </w:t>
      </w:r>
      <w:r w:rsidR="00BE0DCA" w:rsidRPr="00CF1F16">
        <w:rPr>
          <w:lang w:val="nl-NL"/>
        </w:rPr>
        <w:t xml:space="preserve">tương đối sạch, </w:t>
      </w:r>
      <w:r w:rsidR="00BC6D4D">
        <w:rPr>
          <w:lang w:val="nl-NL"/>
        </w:rPr>
        <w:t xml:space="preserve">được tách riêng qua giếng tách </w:t>
      </w:r>
      <w:r w:rsidR="00D2346C">
        <w:rPr>
          <w:lang w:val="nl-NL"/>
        </w:rPr>
        <w:t xml:space="preserve">nước mưa </w:t>
      </w:r>
      <w:r w:rsidR="00E30212">
        <w:rPr>
          <w:lang w:val="nl-NL"/>
        </w:rPr>
        <w:t xml:space="preserve">qua bể lắng cuối </w:t>
      </w:r>
      <w:r w:rsidR="00EC1A88">
        <w:rPr>
          <w:lang w:val="nl-NL"/>
        </w:rPr>
        <w:t>và thoát ra ngoài theo mương thoát nước.</w:t>
      </w:r>
    </w:p>
    <w:p w14:paraId="3A3172E8" w14:textId="100E86EC" w:rsidR="00453692" w:rsidRPr="00CF1F16" w:rsidRDefault="00824CAA" w:rsidP="00453692">
      <w:pPr>
        <w:pStyle w:val="11NOIDUNG"/>
        <w:spacing w:before="0" w:line="312" w:lineRule="auto"/>
        <w:rPr>
          <w:rFonts w:eastAsiaTheme="minorHAnsi"/>
          <w:i/>
          <w:iCs/>
          <w:szCs w:val="28"/>
          <w:lang w:val="nl-NL"/>
        </w:rPr>
      </w:pPr>
      <w:r w:rsidRPr="00CF1F16">
        <w:rPr>
          <w:rFonts w:eastAsiaTheme="minorHAnsi"/>
          <w:i/>
          <w:iCs/>
          <w:szCs w:val="28"/>
          <w:lang w:val="nl-NL"/>
        </w:rPr>
        <w:t>c.3</w:t>
      </w:r>
      <w:r w:rsidR="00453692" w:rsidRPr="00CF1F16">
        <w:rPr>
          <w:rFonts w:eastAsiaTheme="minorHAnsi"/>
          <w:i/>
          <w:iCs/>
          <w:szCs w:val="28"/>
          <w:lang w:val="nl-NL"/>
        </w:rPr>
        <w:t>) Nước mưa chảy tràn</w:t>
      </w:r>
      <w:r w:rsidR="00144FCA" w:rsidRPr="00CF1F16">
        <w:rPr>
          <w:rFonts w:eastAsiaTheme="minorHAnsi"/>
          <w:i/>
          <w:iCs/>
          <w:szCs w:val="28"/>
          <w:lang w:val="nl-NL"/>
        </w:rPr>
        <w:t xml:space="preserve"> (qua những khu vực khác)</w:t>
      </w:r>
    </w:p>
    <w:p w14:paraId="26A29EE1" w14:textId="69090738" w:rsidR="00453692" w:rsidRPr="00CF1F16" w:rsidRDefault="00453692" w:rsidP="00453692">
      <w:pPr>
        <w:pStyle w:val="11NOIDUNG"/>
        <w:spacing w:before="0" w:line="312" w:lineRule="auto"/>
      </w:pPr>
      <w:r w:rsidRPr="00CF1F16">
        <w:rPr>
          <w:lang w:val="nl-NL"/>
        </w:rPr>
        <w:t>Thành phần nước mưa thuộc loại khá sạch, không có chứa các chất gây ô</w:t>
      </w:r>
      <w:r w:rsidRPr="00CF1F16">
        <w:rPr>
          <w:spacing w:val="-36"/>
          <w:lang w:val="nl-NL"/>
        </w:rPr>
        <w:t xml:space="preserve"> </w:t>
      </w:r>
      <w:r w:rsidRPr="00CF1F16">
        <w:rPr>
          <w:lang w:val="nl-NL"/>
        </w:rPr>
        <w:t>nhiễm,</w:t>
      </w:r>
      <w:r w:rsidR="008C0FEA" w:rsidRPr="00CF1F16">
        <w:rPr>
          <w:lang w:val="nl-NL"/>
        </w:rPr>
        <w:t xml:space="preserve"> có thể thoát trực tiếp ra môi trường.</w:t>
      </w:r>
      <w:r w:rsidRPr="00CF1F16">
        <w:rPr>
          <w:lang w:val="nl-NL"/>
        </w:rPr>
        <w:t xml:space="preserve"> </w:t>
      </w:r>
      <w:r w:rsidR="008C0FEA" w:rsidRPr="00CF1F16">
        <w:rPr>
          <w:lang w:val="nl-NL"/>
        </w:rPr>
        <w:t>T</w:t>
      </w:r>
      <w:r w:rsidRPr="00CF1F16">
        <w:rPr>
          <w:lang w:val="nl-NL"/>
        </w:rPr>
        <w:t>uy</w:t>
      </w:r>
      <w:r w:rsidRPr="00CF1F16">
        <w:rPr>
          <w:spacing w:val="-11"/>
          <w:lang w:val="nl-NL"/>
        </w:rPr>
        <w:t xml:space="preserve"> </w:t>
      </w:r>
      <w:r w:rsidRPr="00CF1F16">
        <w:rPr>
          <w:lang w:val="nl-NL"/>
        </w:rPr>
        <w:t>nhiên</w:t>
      </w:r>
      <w:r w:rsidR="008C0FEA" w:rsidRPr="00CF1F16">
        <w:rPr>
          <w:lang w:val="nl-NL"/>
        </w:rPr>
        <w:t>,</w:t>
      </w:r>
      <w:r w:rsidRPr="00CF1F16">
        <w:rPr>
          <w:spacing w:val="-7"/>
          <w:lang w:val="nl-NL"/>
        </w:rPr>
        <w:t xml:space="preserve"> </w:t>
      </w:r>
      <w:r w:rsidRPr="00CF1F16">
        <w:rPr>
          <w:lang w:val="nl-NL"/>
        </w:rPr>
        <w:t>trong</w:t>
      </w:r>
      <w:r w:rsidRPr="00CF1F16">
        <w:rPr>
          <w:spacing w:val="-5"/>
          <w:lang w:val="nl-NL"/>
        </w:rPr>
        <w:t xml:space="preserve"> </w:t>
      </w:r>
      <w:r w:rsidRPr="00CF1F16">
        <w:rPr>
          <w:lang w:val="nl-NL"/>
        </w:rPr>
        <w:t>giai</w:t>
      </w:r>
      <w:r w:rsidRPr="00CF1F16">
        <w:rPr>
          <w:spacing w:val="-8"/>
          <w:lang w:val="nl-NL"/>
        </w:rPr>
        <w:t xml:space="preserve"> </w:t>
      </w:r>
      <w:r w:rsidRPr="00CF1F16">
        <w:rPr>
          <w:lang w:val="nl-NL"/>
        </w:rPr>
        <w:t>đoạn</w:t>
      </w:r>
      <w:r w:rsidRPr="00CF1F16">
        <w:rPr>
          <w:spacing w:val="-7"/>
          <w:lang w:val="nl-NL"/>
        </w:rPr>
        <w:t xml:space="preserve"> </w:t>
      </w:r>
      <w:r w:rsidRPr="00CF1F16">
        <w:rPr>
          <w:lang w:val="nl-NL"/>
        </w:rPr>
        <w:t>vận</w:t>
      </w:r>
      <w:r w:rsidRPr="00CF1F16">
        <w:rPr>
          <w:spacing w:val="-9"/>
          <w:lang w:val="nl-NL"/>
        </w:rPr>
        <w:t xml:space="preserve"> </w:t>
      </w:r>
      <w:r w:rsidRPr="00CF1F16">
        <w:rPr>
          <w:lang w:val="nl-NL"/>
        </w:rPr>
        <w:t>hành</w:t>
      </w:r>
      <w:r w:rsidRPr="00CF1F16">
        <w:rPr>
          <w:spacing w:val="-9"/>
          <w:lang w:val="nl-NL"/>
        </w:rPr>
        <w:t xml:space="preserve"> </w:t>
      </w:r>
      <w:r w:rsidRPr="00CF1F16">
        <w:rPr>
          <w:lang w:val="nl-NL"/>
        </w:rPr>
        <w:t>nhà</w:t>
      </w:r>
      <w:r w:rsidRPr="00CF1F16">
        <w:rPr>
          <w:spacing w:val="-7"/>
          <w:lang w:val="nl-NL"/>
        </w:rPr>
        <w:t xml:space="preserve"> </w:t>
      </w:r>
      <w:r w:rsidRPr="00CF1F16">
        <w:rPr>
          <w:lang w:val="nl-NL"/>
        </w:rPr>
        <w:t>máy,</w:t>
      </w:r>
      <w:r w:rsidRPr="00CF1F16">
        <w:rPr>
          <w:spacing w:val="-8"/>
          <w:lang w:val="nl-NL"/>
        </w:rPr>
        <w:t xml:space="preserve"> </w:t>
      </w:r>
      <w:r w:rsidRPr="00CF1F16">
        <w:rPr>
          <w:lang w:val="nl-NL"/>
        </w:rPr>
        <w:t>các</w:t>
      </w:r>
      <w:r w:rsidRPr="00CF1F16">
        <w:rPr>
          <w:spacing w:val="-7"/>
          <w:lang w:val="nl-NL"/>
        </w:rPr>
        <w:t xml:space="preserve"> </w:t>
      </w:r>
      <w:r w:rsidRPr="00CF1F16">
        <w:rPr>
          <w:lang w:val="nl-NL"/>
        </w:rPr>
        <w:t>loại</w:t>
      </w:r>
      <w:r w:rsidRPr="00CF1F16">
        <w:rPr>
          <w:spacing w:val="-8"/>
          <w:lang w:val="nl-NL"/>
        </w:rPr>
        <w:t xml:space="preserve"> </w:t>
      </w:r>
      <w:r w:rsidRPr="00CF1F16">
        <w:rPr>
          <w:lang w:val="nl-NL"/>
        </w:rPr>
        <w:t>chất</w:t>
      </w:r>
      <w:r w:rsidRPr="00CF1F16">
        <w:rPr>
          <w:spacing w:val="-9"/>
          <w:lang w:val="nl-NL"/>
        </w:rPr>
        <w:t xml:space="preserve"> </w:t>
      </w:r>
      <w:r w:rsidRPr="00CF1F16">
        <w:rPr>
          <w:lang w:val="nl-NL"/>
        </w:rPr>
        <w:t>thải</w:t>
      </w:r>
      <w:r w:rsidRPr="00CF1F16">
        <w:rPr>
          <w:spacing w:val="-9"/>
          <w:lang w:val="nl-NL"/>
        </w:rPr>
        <w:t xml:space="preserve"> </w:t>
      </w:r>
      <w:r w:rsidRPr="00CF1F16">
        <w:rPr>
          <w:lang w:val="nl-NL"/>
        </w:rPr>
        <w:t>rắn</w:t>
      </w:r>
      <w:r w:rsidRPr="00CF1F16">
        <w:rPr>
          <w:spacing w:val="-7"/>
          <w:lang w:val="nl-NL"/>
        </w:rPr>
        <w:t xml:space="preserve"> </w:t>
      </w:r>
      <w:r w:rsidRPr="00CF1F16">
        <w:rPr>
          <w:lang w:val="nl-NL"/>
        </w:rPr>
        <w:t>nếu</w:t>
      </w:r>
      <w:r w:rsidRPr="00CF1F16">
        <w:rPr>
          <w:spacing w:val="-8"/>
          <w:lang w:val="nl-NL"/>
        </w:rPr>
        <w:t xml:space="preserve"> </w:t>
      </w:r>
      <w:r w:rsidRPr="00CF1F16">
        <w:rPr>
          <w:lang w:val="nl-NL"/>
        </w:rPr>
        <w:t>không</w:t>
      </w:r>
      <w:r w:rsidRPr="00CF1F16">
        <w:rPr>
          <w:spacing w:val="-7"/>
          <w:lang w:val="nl-NL"/>
        </w:rPr>
        <w:t xml:space="preserve"> </w:t>
      </w:r>
      <w:r w:rsidRPr="00CF1F16">
        <w:rPr>
          <w:lang w:val="nl-NL"/>
        </w:rPr>
        <w:t>được</w:t>
      </w:r>
      <w:r w:rsidRPr="00CF1F16">
        <w:rPr>
          <w:spacing w:val="-7"/>
          <w:lang w:val="nl-NL"/>
        </w:rPr>
        <w:t xml:space="preserve"> </w:t>
      </w:r>
      <w:r w:rsidRPr="00CF1F16">
        <w:rPr>
          <w:lang w:val="nl-NL"/>
        </w:rPr>
        <w:t>thu gom</w:t>
      </w:r>
      <w:r w:rsidRPr="00CF1F16">
        <w:rPr>
          <w:spacing w:val="-16"/>
          <w:lang w:val="nl-NL"/>
        </w:rPr>
        <w:t xml:space="preserve"> </w:t>
      </w:r>
      <w:r w:rsidRPr="00CF1F16">
        <w:rPr>
          <w:lang w:val="nl-NL"/>
        </w:rPr>
        <w:t>sẽ</w:t>
      </w:r>
      <w:r w:rsidRPr="00CF1F16">
        <w:rPr>
          <w:spacing w:val="-14"/>
          <w:lang w:val="nl-NL"/>
        </w:rPr>
        <w:t xml:space="preserve"> </w:t>
      </w:r>
      <w:r w:rsidRPr="00CF1F16">
        <w:rPr>
          <w:lang w:val="nl-NL"/>
        </w:rPr>
        <w:t>bị</w:t>
      </w:r>
      <w:r w:rsidRPr="00CF1F16">
        <w:rPr>
          <w:spacing w:val="-12"/>
          <w:lang w:val="nl-NL"/>
        </w:rPr>
        <w:t xml:space="preserve"> </w:t>
      </w:r>
      <w:r w:rsidRPr="00CF1F16">
        <w:rPr>
          <w:lang w:val="nl-NL"/>
        </w:rPr>
        <w:t>cuốn</w:t>
      </w:r>
      <w:r w:rsidRPr="00CF1F16">
        <w:rPr>
          <w:spacing w:val="-11"/>
          <w:lang w:val="nl-NL"/>
        </w:rPr>
        <w:t xml:space="preserve"> </w:t>
      </w:r>
      <w:r w:rsidRPr="00CF1F16">
        <w:rPr>
          <w:lang w:val="nl-NL"/>
        </w:rPr>
        <w:t>theo</w:t>
      </w:r>
      <w:r w:rsidRPr="00CF1F16">
        <w:rPr>
          <w:spacing w:val="-13"/>
          <w:lang w:val="nl-NL"/>
        </w:rPr>
        <w:t xml:space="preserve"> </w:t>
      </w:r>
      <w:r w:rsidRPr="00CF1F16">
        <w:rPr>
          <w:lang w:val="nl-NL"/>
        </w:rPr>
        <w:t>nước</w:t>
      </w:r>
      <w:r w:rsidRPr="00CF1F16">
        <w:rPr>
          <w:spacing w:val="-10"/>
          <w:lang w:val="nl-NL"/>
        </w:rPr>
        <w:t xml:space="preserve"> </w:t>
      </w:r>
      <w:r w:rsidRPr="00CF1F16">
        <w:rPr>
          <w:lang w:val="nl-NL"/>
        </w:rPr>
        <w:t>mưa</w:t>
      </w:r>
      <w:r w:rsidR="008C0FEA" w:rsidRPr="00CF1F16">
        <w:rPr>
          <w:lang w:val="nl-NL"/>
        </w:rPr>
        <w:t xml:space="preserve"> </w:t>
      </w:r>
      <w:r w:rsidRPr="00CF1F16">
        <w:rPr>
          <w:lang w:val="nl-NL"/>
        </w:rPr>
        <w:t>sẽ</w:t>
      </w:r>
      <w:r w:rsidRPr="00CF1F16">
        <w:rPr>
          <w:spacing w:val="-10"/>
          <w:lang w:val="nl-NL"/>
        </w:rPr>
        <w:t xml:space="preserve"> </w:t>
      </w:r>
      <w:r w:rsidRPr="00CF1F16">
        <w:rPr>
          <w:lang w:val="nl-NL"/>
        </w:rPr>
        <w:t>làm</w:t>
      </w:r>
      <w:r w:rsidRPr="00CF1F16">
        <w:rPr>
          <w:spacing w:val="-16"/>
          <w:lang w:val="nl-NL"/>
        </w:rPr>
        <w:t xml:space="preserve"> </w:t>
      </w:r>
      <w:r w:rsidRPr="00CF1F16">
        <w:rPr>
          <w:lang w:val="nl-NL"/>
        </w:rPr>
        <w:t>ô</w:t>
      </w:r>
      <w:r w:rsidRPr="00CF1F16">
        <w:rPr>
          <w:spacing w:val="-11"/>
          <w:lang w:val="nl-NL"/>
        </w:rPr>
        <w:t xml:space="preserve"> </w:t>
      </w:r>
      <w:r w:rsidRPr="00CF1F16">
        <w:rPr>
          <w:lang w:val="nl-NL"/>
        </w:rPr>
        <w:t>nhiễm</w:t>
      </w:r>
      <w:r w:rsidRPr="00CF1F16">
        <w:rPr>
          <w:spacing w:val="-15"/>
          <w:lang w:val="nl-NL"/>
        </w:rPr>
        <w:t xml:space="preserve"> </w:t>
      </w:r>
      <w:r w:rsidRPr="00CF1F16">
        <w:rPr>
          <w:lang w:val="nl-NL"/>
        </w:rPr>
        <w:t>nước</w:t>
      </w:r>
      <w:r w:rsidRPr="00CF1F16">
        <w:rPr>
          <w:spacing w:val="-11"/>
          <w:lang w:val="nl-NL"/>
        </w:rPr>
        <w:t xml:space="preserve"> </w:t>
      </w:r>
      <w:r w:rsidRPr="00CF1F16">
        <w:rPr>
          <w:spacing w:val="-3"/>
          <w:lang w:val="nl-NL"/>
        </w:rPr>
        <w:t>mưa</w:t>
      </w:r>
      <w:r w:rsidRPr="00CF1F16">
        <w:rPr>
          <w:spacing w:val="-11"/>
          <w:lang w:val="nl-NL"/>
        </w:rPr>
        <w:t xml:space="preserve"> </w:t>
      </w:r>
      <w:r w:rsidRPr="00CF1F16">
        <w:rPr>
          <w:lang w:val="nl-NL"/>
        </w:rPr>
        <w:t>chảy</w:t>
      </w:r>
      <w:r w:rsidRPr="00CF1F16">
        <w:rPr>
          <w:spacing w:val="-14"/>
          <w:lang w:val="nl-NL"/>
        </w:rPr>
        <w:t xml:space="preserve"> </w:t>
      </w:r>
      <w:r w:rsidRPr="00CF1F16">
        <w:rPr>
          <w:lang w:val="nl-NL"/>
        </w:rPr>
        <w:t>tràn,</w:t>
      </w:r>
      <w:r w:rsidRPr="00CF1F16">
        <w:rPr>
          <w:spacing w:val="-12"/>
          <w:lang w:val="nl-NL"/>
        </w:rPr>
        <w:t xml:space="preserve"> </w:t>
      </w:r>
      <w:r w:rsidRPr="00CF1F16">
        <w:rPr>
          <w:lang w:val="nl-NL"/>
        </w:rPr>
        <w:t>từ</w:t>
      </w:r>
      <w:r w:rsidRPr="00CF1F16">
        <w:rPr>
          <w:spacing w:val="-14"/>
          <w:lang w:val="nl-NL"/>
        </w:rPr>
        <w:t xml:space="preserve"> </w:t>
      </w:r>
      <w:r w:rsidRPr="00CF1F16">
        <w:rPr>
          <w:lang w:val="nl-NL"/>
        </w:rPr>
        <w:t>đó</w:t>
      </w:r>
      <w:r w:rsidRPr="00CF1F16">
        <w:rPr>
          <w:spacing w:val="-11"/>
          <w:lang w:val="nl-NL"/>
        </w:rPr>
        <w:t xml:space="preserve"> </w:t>
      </w:r>
      <w:r w:rsidRPr="00CF1F16">
        <w:rPr>
          <w:lang w:val="nl-NL"/>
        </w:rPr>
        <w:t>ảnh</w:t>
      </w:r>
      <w:r w:rsidRPr="00CF1F16">
        <w:rPr>
          <w:spacing w:val="-13"/>
          <w:lang w:val="nl-NL"/>
        </w:rPr>
        <w:t xml:space="preserve"> </w:t>
      </w:r>
      <w:r w:rsidRPr="00CF1F16">
        <w:rPr>
          <w:lang w:val="nl-NL"/>
        </w:rPr>
        <w:t>hưởng đến</w:t>
      </w:r>
      <w:r w:rsidRPr="00CF1F16">
        <w:rPr>
          <w:spacing w:val="-5"/>
          <w:lang w:val="nl-NL"/>
        </w:rPr>
        <w:t xml:space="preserve"> </w:t>
      </w:r>
      <w:r w:rsidRPr="00CF1F16">
        <w:rPr>
          <w:lang w:val="nl-NL"/>
        </w:rPr>
        <w:t>chất</w:t>
      </w:r>
      <w:r w:rsidRPr="00CF1F16">
        <w:rPr>
          <w:spacing w:val="-6"/>
          <w:lang w:val="nl-NL"/>
        </w:rPr>
        <w:t xml:space="preserve"> </w:t>
      </w:r>
      <w:r w:rsidRPr="00CF1F16">
        <w:rPr>
          <w:lang w:val="nl-NL"/>
        </w:rPr>
        <w:t>lượng</w:t>
      </w:r>
      <w:r w:rsidRPr="00CF1F16">
        <w:rPr>
          <w:spacing w:val="-5"/>
          <w:lang w:val="nl-NL"/>
        </w:rPr>
        <w:t xml:space="preserve"> </w:t>
      </w:r>
      <w:r w:rsidRPr="00CF1F16">
        <w:rPr>
          <w:lang w:val="nl-NL"/>
        </w:rPr>
        <w:t>môi trường</w:t>
      </w:r>
      <w:r w:rsidRPr="00CF1F16">
        <w:rPr>
          <w:spacing w:val="-6"/>
          <w:lang w:val="nl-NL"/>
        </w:rPr>
        <w:t xml:space="preserve"> </w:t>
      </w:r>
      <w:r w:rsidRPr="00CF1F16">
        <w:rPr>
          <w:lang w:val="nl-NL"/>
        </w:rPr>
        <w:t>khu</w:t>
      </w:r>
      <w:r w:rsidRPr="00CF1F16">
        <w:rPr>
          <w:spacing w:val="-7"/>
          <w:lang w:val="nl-NL"/>
        </w:rPr>
        <w:t xml:space="preserve"> </w:t>
      </w:r>
      <w:r w:rsidRPr="00CF1F16">
        <w:rPr>
          <w:lang w:val="nl-NL"/>
        </w:rPr>
        <w:t>vực</w:t>
      </w:r>
      <w:r w:rsidRPr="00CF1F16">
        <w:rPr>
          <w:spacing w:val="-7"/>
          <w:lang w:val="nl-NL"/>
        </w:rPr>
        <w:t xml:space="preserve"> </w:t>
      </w:r>
      <w:r w:rsidRPr="00CF1F16">
        <w:rPr>
          <w:lang w:val="nl-NL"/>
        </w:rPr>
        <w:t>nước</w:t>
      </w:r>
      <w:r w:rsidRPr="00CF1F16">
        <w:rPr>
          <w:spacing w:val="-6"/>
          <w:lang w:val="nl-NL"/>
        </w:rPr>
        <w:t xml:space="preserve"> </w:t>
      </w:r>
      <w:r w:rsidRPr="00CF1F16">
        <w:rPr>
          <w:lang w:val="nl-NL"/>
        </w:rPr>
        <w:t>mưa</w:t>
      </w:r>
      <w:r w:rsidRPr="00CF1F16">
        <w:rPr>
          <w:spacing w:val="-5"/>
          <w:lang w:val="nl-NL"/>
        </w:rPr>
        <w:t xml:space="preserve"> </w:t>
      </w:r>
      <w:r w:rsidRPr="00CF1F16">
        <w:rPr>
          <w:lang w:val="nl-NL"/>
        </w:rPr>
        <w:t>chảy</w:t>
      </w:r>
      <w:r w:rsidRPr="00CF1F16">
        <w:rPr>
          <w:spacing w:val="-8"/>
          <w:lang w:val="nl-NL"/>
        </w:rPr>
        <w:t xml:space="preserve"> </w:t>
      </w:r>
      <w:r w:rsidRPr="00CF1F16">
        <w:rPr>
          <w:lang w:val="nl-NL"/>
        </w:rPr>
        <w:t>qua.</w:t>
      </w:r>
      <w:r w:rsidRPr="00CF1F16">
        <w:rPr>
          <w:spacing w:val="-5"/>
          <w:lang w:val="nl-NL"/>
        </w:rPr>
        <w:t xml:space="preserve"> </w:t>
      </w:r>
      <w:r w:rsidRPr="00CF1F16">
        <w:t>Do</w:t>
      </w:r>
      <w:r w:rsidRPr="00CF1F16">
        <w:rPr>
          <w:spacing w:val="-4"/>
        </w:rPr>
        <w:t xml:space="preserve"> </w:t>
      </w:r>
      <w:r w:rsidRPr="00CF1F16">
        <w:t>đó</w:t>
      </w:r>
      <w:r w:rsidRPr="00CF1F16">
        <w:rPr>
          <w:spacing w:val="-7"/>
        </w:rPr>
        <w:t xml:space="preserve"> </w:t>
      </w:r>
      <w:r w:rsidRPr="00CF1F16">
        <w:t>Chủ</w:t>
      </w:r>
      <w:r w:rsidRPr="00CF1F16">
        <w:rPr>
          <w:spacing w:val="-4"/>
        </w:rPr>
        <w:t xml:space="preserve"> </w:t>
      </w:r>
      <w:r w:rsidRPr="00CF1F16">
        <w:t>dự</w:t>
      </w:r>
      <w:r w:rsidRPr="00CF1F16">
        <w:rPr>
          <w:spacing w:val="-5"/>
        </w:rPr>
        <w:t xml:space="preserve"> </w:t>
      </w:r>
      <w:r w:rsidRPr="00CF1F16">
        <w:t>án</w:t>
      </w:r>
      <w:r w:rsidRPr="00CF1F16">
        <w:rPr>
          <w:spacing w:val="-5"/>
        </w:rPr>
        <w:t xml:space="preserve"> </w:t>
      </w:r>
      <w:r w:rsidRPr="00CF1F16">
        <w:t>cần</w:t>
      </w:r>
      <w:r w:rsidRPr="00CF1F16">
        <w:rPr>
          <w:spacing w:val="-4"/>
        </w:rPr>
        <w:t xml:space="preserve"> </w:t>
      </w:r>
      <w:r w:rsidRPr="00CF1F16">
        <w:t>có</w:t>
      </w:r>
      <w:r w:rsidRPr="00CF1F16">
        <w:rPr>
          <w:spacing w:val="-6"/>
        </w:rPr>
        <w:t xml:space="preserve"> </w:t>
      </w:r>
      <w:r w:rsidRPr="00CF1F16">
        <w:t>biện pháp để quản lý tốt chất thải rắn phát sinh, hạn chế tác động tới môi trường do nước mưa chảy</w:t>
      </w:r>
      <w:r w:rsidRPr="00CF1F16">
        <w:rPr>
          <w:spacing w:val="-4"/>
        </w:rPr>
        <w:t xml:space="preserve"> </w:t>
      </w:r>
      <w:r w:rsidRPr="00CF1F16">
        <w:t>tràn.</w:t>
      </w:r>
    </w:p>
    <w:p w14:paraId="5B5352F6" w14:textId="54620CE1" w:rsidR="00453692" w:rsidRPr="00CF1F16" w:rsidRDefault="00453692" w:rsidP="00453692">
      <w:pPr>
        <w:pStyle w:val="11NOIDUNG"/>
        <w:spacing w:before="0" w:line="312" w:lineRule="auto"/>
        <w:rPr>
          <w:b/>
          <w:bCs/>
          <w:i/>
          <w:iCs/>
        </w:rPr>
      </w:pPr>
      <w:r w:rsidRPr="00CF1F16">
        <w:rPr>
          <w:b/>
          <w:bCs/>
          <w:i/>
          <w:iCs/>
        </w:rPr>
        <w:t>d) Chất thải rắn</w:t>
      </w:r>
    </w:p>
    <w:p w14:paraId="6E4081E1" w14:textId="77777777" w:rsidR="00453692" w:rsidRPr="00CF1F16" w:rsidRDefault="00453692" w:rsidP="00453692">
      <w:pPr>
        <w:pStyle w:val="11NOIDUNG"/>
        <w:spacing w:before="0" w:line="312" w:lineRule="auto"/>
        <w:rPr>
          <w:i/>
          <w:iCs/>
        </w:rPr>
      </w:pPr>
      <w:r w:rsidRPr="00CF1F16">
        <w:rPr>
          <w:i/>
          <w:iCs/>
        </w:rPr>
        <w:t>d.1) Chất thải rắn sinh hoạt</w:t>
      </w:r>
    </w:p>
    <w:p w14:paraId="00768787" w14:textId="77777777" w:rsidR="00453692" w:rsidRPr="00CF1F16" w:rsidRDefault="00453692" w:rsidP="00453692">
      <w:pPr>
        <w:pStyle w:val="11NOIDUNG"/>
        <w:spacing w:before="0" w:line="312" w:lineRule="auto"/>
      </w:pPr>
      <w:r w:rsidRPr="00CF1F16">
        <w:lastRenderedPageBreak/>
        <w:t xml:space="preserve">Khi dự án đi vào hoạt động, số lượng công nhân </w:t>
      </w:r>
      <w:r w:rsidRPr="00CF1F16">
        <w:rPr>
          <w:spacing w:val="2"/>
        </w:rPr>
        <w:t xml:space="preserve">lao </w:t>
      </w:r>
      <w:r w:rsidRPr="00CF1F16">
        <w:t xml:space="preserve">động tại dự án khoảng 100 người, lượng chất thải rắn sinh hoạt phát sinh chủ yếu là bao ni lông, chai lọ, thức </w:t>
      </w:r>
      <w:proofErr w:type="gramStart"/>
      <w:r w:rsidRPr="00CF1F16">
        <w:t>ăn,…</w:t>
      </w:r>
      <w:proofErr w:type="gramEnd"/>
      <w:r w:rsidRPr="00CF1F16">
        <w:rPr>
          <w:spacing w:val="-8"/>
        </w:rPr>
        <w:t xml:space="preserve"> </w:t>
      </w:r>
      <w:r w:rsidRPr="00CF1F16">
        <w:t>Một</w:t>
      </w:r>
      <w:r w:rsidRPr="00CF1F16">
        <w:rPr>
          <w:spacing w:val="-6"/>
        </w:rPr>
        <w:t xml:space="preserve"> </w:t>
      </w:r>
      <w:r w:rsidRPr="00CF1F16">
        <w:t>công</w:t>
      </w:r>
      <w:r w:rsidRPr="00CF1F16">
        <w:rPr>
          <w:spacing w:val="-9"/>
        </w:rPr>
        <w:t xml:space="preserve"> </w:t>
      </w:r>
      <w:r w:rsidRPr="00CF1F16">
        <w:t>nhân</w:t>
      </w:r>
      <w:r w:rsidRPr="00CF1F16">
        <w:rPr>
          <w:spacing w:val="-10"/>
        </w:rPr>
        <w:t xml:space="preserve"> </w:t>
      </w:r>
      <w:r w:rsidRPr="00CF1F16">
        <w:t>trung</w:t>
      </w:r>
      <w:r w:rsidRPr="00CF1F16">
        <w:rPr>
          <w:spacing w:val="-8"/>
        </w:rPr>
        <w:t xml:space="preserve"> </w:t>
      </w:r>
      <w:r w:rsidRPr="00CF1F16">
        <w:t>bình</w:t>
      </w:r>
      <w:r w:rsidRPr="00CF1F16">
        <w:rPr>
          <w:spacing w:val="-9"/>
        </w:rPr>
        <w:t xml:space="preserve"> </w:t>
      </w:r>
      <w:r w:rsidRPr="00CF1F16">
        <w:t>phát</w:t>
      </w:r>
      <w:r w:rsidRPr="00CF1F16">
        <w:rPr>
          <w:spacing w:val="-6"/>
        </w:rPr>
        <w:t xml:space="preserve"> </w:t>
      </w:r>
      <w:r w:rsidRPr="00CF1F16">
        <w:t>thải</w:t>
      </w:r>
      <w:r w:rsidRPr="00CF1F16">
        <w:rPr>
          <w:spacing w:val="-8"/>
        </w:rPr>
        <w:t xml:space="preserve"> </w:t>
      </w:r>
      <w:r w:rsidRPr="00CF1F16">
        <w:t>khoảng</w:t>
      </w:r>
      <w:r w:rsidRPr="00CF1F16">
        <w:rPr>
          <w:spacing w:val="-9"/>
        </w:rPr>
        <w:t xml:space="preserve"> </w:t>
      </w:r>
      <w:r w:rsidRPr="00CF1F16">
        <w:t>0,35</w:t>
      </w:r>
      <w:r w:rsidRPr="00CF1F16">
        <w:rPr>
          <w:spacing w:val="-8"/>
        </w:rPr>
        <w:t xml:space="preserve"> </w:t>
      </w:r>
      <w:r w:rsidRPr="00CF1F16">
        <w:t>kg</w:t>
      </w:r>
      <w:r w:rsidRPr="00CF1F16">
        <w:rPr>
          <w:spacing w:val="-8"/>
        </w:rPr>
        <w:t xml:space="preserve"> </w:t>
      </w:r>
      <w:r w:rsidRPr="00CF1F16">
        <w:t>chất</w:t>
      </w:r>
      <w:r w:rsidRPr="00CF1F16">
        <w:rPr>
          <w:spacing w:val="-9"/>
        </w:rPr>
        <w:t xml:space="preserve"> </w:t>
      </w:r>
      <w:r w:rsidRPr="00CF1F16">
        <w:t>thải</w:t>
      </w:r>
      <w:r w:rsidRPr="00CF1F16">
        <w:rPr>
          <w:spacing w:val="-8"/>
        </w:rPr>
        <w:t xml:space="preserve"> </w:t>
      </w:r>
      <w:r w:rsidRPr="00CF1F16">
        <w:t>sinh</w:t>
      </w:r>
      <w:r w:rsidRPr="00CF1F16">
        <w:rPr>
          <w:spacing w:val="-8"/>
        </w:rPr>
        <w:t xml:space="preserve"> </w:t>
      </w:r>
      <w:r w:rsidRPr="00CF1F16">
        <w:t>hoạt</w:t>
      </w:r>
      <w:r w:rsidRPr="00CF1F16">
        <w:rPr>
          <w:spacing w:val="-7"/>
        </w:rPr>
        <w:t xml:space="preserve"> </w:t>
      </w:r>
      <w:r w:rsidRPr="00CF1F16">
        <w:t>mỗi</w:t>
      </w:r>
      <w:r w:rsidRPr="00CF1F16">
        <w:rPr>
          <w:spacing w:val="-6"/>
        </w:rPr>
        <w:t xml:space="preserve"> </w:t>
      </w:r>
      <w:r w:rsidRPr="00CF1F16">
        <w:t>ngày (tính</w:t>
      </w:r>
      <w:r w:rsidRPr="00CF1F16">
        <w:rPr>
          <w:spacing w:val="-5"/>
        </w:rPr>
        <w:t xml:space="preserve"> </w:t>
      </w:r>
      <w:r w:rsidRPr="00CF1F16">
        <w:t>bằng</w:t>
      </w:r>
      <w:r w:rsidRPr="00CF1F16">
        <w:rPr>
          <w:spacing w:val="-4"/>
        </w:rPr>
        <w:t xml:space="preserve"> </w:t>
      </w:r>
      <w:r w:rsidRPr="00CF1F16">
        <w:t>50%</w:t>
      </w:r>
      <w:r w:rsidRPr="00CF1F16">
        <w:rPr>
          <w:spacing w:val="-7"/>
        </w:rPr>
        <w:t xml:space="preserve"> </w:t>
      </w:r>
      <w:r w:rsidRPr="00CF1F16">
        <w:t>định</w:t>
      </w:r>
      <w:r w:rsidRPr="00CF1F16">
        <w:rPr>
          <w:spacing w:val="-6"/>
        </w:rPr>
        <w:t xml:space="preserve"> </w:t>
      </w:r>
      <w:r w:rsidRPr="00CF1F16">
        <w:t>mức),</w:t>
      </w:r>
      <w:r w:rsidRPr="00CF1F16">
        <w:rPr>
          <w:spacing w:val="-5"/>
        </w:rPr>
        <w:t xml:space="preserve"> </w:t>
      </w:r>
      <w:r w:rsidRPr="00CF1F16">
        <w:t>trong</w:t>
      </w:r>
      <w:r w:rsidRPr="00CF1F16">
        <w:rPr>
          <w:spacing w:val="-5"/>
        </w:rPr>
        <w:t xml:space="preserve"> </w:t>
      </w:r>
      <w:r w:rsidRPr="00CF1F16">
        <w:t>đó</w:t>
      </w:r>
      <w:r w:rsidRPr="00CF1F16">
        <w:rPr>
          <w:spacing w:val="-6"/>
        </w:rPr>
        <w:t xml:space="preserve"> </w:t>
      </w:r>
      <w:r w:rsidRPr="00CF1F16">
        <w:t>thành</w:t>
      </w:r>
      <w:r w:rsidRPr="00CF1F16">
        <w:rPr>
          <w:spacing w:val="-6"/>
        </w:rPr>
        <w:t xml:space="preserve"> </w:t>
      </w:r>
      <w:r w:rsidRPr="00CF1F16">
        <w:t>phần</w:t>
      </w:r>
      <w:r w:rsidRPr="00CF1F16">
        <w:rPr>
          <w:spacing w:val="-6"/>
        </w:rPr>
        <w:t xml:space="preserve"> </w:t>
      </w:r>
      <w:r w:rsidRPr="00CF1F16">
        <w:t>hữu</w:t>
      </w:r>
      <w:r w:rsidRPr="00CF1F16">
        <w:rPr>
          <w:spacing w:val="-4"/>
        </w:rPr>
        <w:t xml:space="preserve"> </w:t>
      </w:r>
      <w:r w:rsidRPr="00CF1F16">
        <w:t>cơ</w:t>
      </w:r>
      <w:r w:rsidRPr="00CF1F16">
        <w:rPr>
          <w:spacing w:val="-4"/>
        </w:rPr>
        <w:t xml:space="preserve"> </w:t>
      </w:r>
      <w:r w:rsidRPr="00CF1F16">
        <w:t>chiếm</w:t>
      </w:r>
      <w:r w:rsidRPr="00CF1F16">
        <w:rPr>
          <w:spacing w:val="-5"/>
        </w:rPr>
        <w:t xml:space="preserve"> </w:t>
      </w:r>
      <w:r w:rsidRPr="00CF1F16">
        <w:t>60-65%.</w:t>
      </w:r>
      <w:r w:rsidRPr="00CF1F16">
        <w:rPr>
          <w:spacing w:val="-5"/>
        </w:rPr>
        <w:t xml:space="preserve"> </w:t>
      </w:r>
      <w:r w:rsidRPr="00CF1F16">
        <w:t>Như</w:t>
      </w:r>
      <w:r w:rsidRPr="00CF1F16">
        <w:rPr>
          <w:spacing w:val="-6"/>
        </w:rPr>
        <w:t xml:space="preserve"> </w:t>
      </w:r>
      <w:r w:rsidRPr="00CF1F16">
        <w:t>vậy,</w:t>
      </w:r>
      <w:r w:rsidRPr="00CF1F16">
        <w:rPr>
          <w:spacing w:val="-5"/>
        </w:rPr>
        <w:t xml:space="preserve"> </w:t>
      </w:r>
      <w:r w:rsidRPr="00CF1F16">
        <w:t xml:space="preserve">khối lượng rác thải phát sinh do hoạt động sinh hoạt của công nhân </w:t>
      </w:r>
      <w:r w:rsidRPr="00CF1F16">
        <w:rPr>
          <w:spacing w:val="5"/>
        </w:rPr>
        <w:t xml:space="preserve">là </w:t>
      </w:r>
      <w:r w:rsidRPr="00CF1F16">
        <w:t>35</w:t>
      </w:r>
      <w:r w:rsidRPr="00CF1F16">
        <w:rPr>
          <w:spacing w:val="-41"/>
        </w:rPr>
        <w:t xml:space="preserve"> </w:t>
      </w:r>
      <w:r w:rsidRPr="00CF1F16">
        <w:t>kg/ngày.</w:t>
      </w:r>
    </w:p>
    <w:p w14:paraId="77113C7C" w14:textId="4AF1C1A9" w:rsidR="00453692" w:rsidRPr="00CF1F16" w:rsidRDefault="00453692" w:rsidP="00453692">
      <w:pPr>
        <w:pStyle w:val="11NOIDUNG"/>
        <w:spacing w:before="0" w:line="312" w:lineRule="auto"/>
        <w:rPr>
          <w:i/>
          <w:iCs/>
        </w:rPr>
      </w:pPr>
      <w:r w:rsidRPr="00CF1F16">
        <w:t>Mặc dù khối lượng rác thải sinh hoạt phát sinh của dự án không nhiều, nhưng thành</w:t>
      </w:r>
      <w:r w:rsidRPr="00CF1F16">
        <w:rPr>
          <w:spacing w:val="-9"/>
        </w:rPr>
        <w:t xml:space="preserve"> </w:t>
      </w:r>
      <w:r w:rsidRPr="00CF1F16">
        <w:t>phần</w:t>
      </w:r>
      <w:r w:rsidRPr="00CF1F16">
        <w:rPr>
          <w:spacing w:val="-7"/>
        </w:rPr>
        <w:t xml:space="preserve"> </w:t>
      </w:r>
      <w:r w:rsidRPr="00CF1F16">
        <w:t>chất</w:t>
      </w:r>
      <w:r w:rsidRPr="00CF1F16">
        <w:rPr>
          <w:spacing w:val="-9"/>
        </w:rPr>
        <w:t xml:space="preserve"> </w:t>
      </w:r>
      <w:r w:rsidRPr="00CF1F16">
        <w:t>thải</w:t>
      </w:r>
      <w:r w:rsidRPr="00CF1F16">
        <w:rPr>
          <w:spacing w:val="-7"/>
        </w:rPr>
        <w:t xml:space="preserve"> </w:t>
      </w:r>
      <w:r w:rsidRPr="00CF1F16">
        <w:t>rắn</w:t>
      </w:r>
      <w:r w:rsidRPr="00CF1F16">
        <w:rPr>
          <w:spacing w:val="-6"/>
        </w:rPr>
        <w:t xml:space="preserve"> </w:t>
      </w:r>
      <w:r w:rsidRPr="00CF1F16">
        <w:t>có</w:t>
      </w:r>
      <w:r w:rsidRPr="00CF1F16">
        <w:rPr>
          <w:spacing w:val="-6"/>
        </w:rPr>
        <w:t xml:space="preserve"> </w:t>
      </w:r>
      <w:r w:rsidRPr="00CF1F16">
        <w:t>chứa</w:t>
      </w:r>
      <w:r w:rsidRPr="00CF1F16">
        <w:rPr>
          <w:spacing w:val="-10"/>
        </w:rPr>
        <w:t xml:space="preserve"> </w:t>
      </w:r>
      <w:r w:rsidRPr="00CF1F16">
        <w:t>nhiều</w:t>
      </w:r>
      <w:r w:rsidRPr="00CF1F16">
        <w:rPr>
          <w:spacing w:val="-7"/>
        </w:rPr>
        <w:t xml:space="preserve"> </w:t>
      </w:r>
      <w:r w:rsidRPr="00CF1F16">
        <w:t>các</w:t>
      </w:r>
      <w:r w:rsidRPr="00CF1F16">
        <w:rPr>
          <w:spacing w:val="-10"/>
        </w:rPr>
        <w:t xml:space="preserve"> </w:t>
      </w:r>
      <w:r w:rsidRPr="00CF1F16">
        <w:t>chất</w:t>
      </w:r>
      <w:r w:rsidRPr="00CF1F16">
        <w:rPr>
          <w:spacing w:val="-7"/>
        </w:rPr>
        <w:t xml:space="preserve"> </w:t>
      </w:r>
      <w:r w:rsidRPr="00CF1F16">
        <w:t>hữu</w:t>
      </w:r>
      <w:r w:rsidRPr="00CF1F16">
        <w:rPr>
          <w:spacing w:val="-6"/>
        </w:rPr>
        <w:t xml:space="preserve"> </w:t>
      </w:r>
      <w:r w:rsidRPr="00CF1F16">
        <w:t>cơ,</w:t>
      </w:r>
      <w:r w:rsidRPr="00CF1F16">
        <w:rPr>
          <w:spacing w:val="-8"/>
        </w:rPr>
        <w:t xml:space="preserve"> </w:t>
      </w:r>
      <w:r w:rsidRPr="00CF1F16">
        <w:t>là</w:t>
      </w:r>
      <w:r w:rsidRPr="00CF1F16">
        <w:rPr>
          <w:spacing w:val="-10"/>
        </w:rPr>
        <w:t xml:space="preserve"> </w:t>
      </w:r>
      <w:r w:rsidRPr="00CF1F16">
        <w:t>môi</w:t>
      </w:r>
      <w:r w:rsidRPr="00CF1F16">
        <w:rPr>
          <w:spacing w:val="-7"/>
        </w:rPr>
        <w:t xml:space="preserve"> </w:t>
      </w:r>
      <w:r w:rsidRPr="00CF1F16">
        <w:t>trường</w:t>
      </w:r>
      <w:r w:rsidRPr="00CF1F16">
        <w:rPr>
          <w:spacing w:val="-8"/>
        </w:rPr>
        <w:t xml:space="preserve"> </w:t>
      </w:r>
      <w:r w:rsidRPr="00CF1F16">
        <w:t>sống</w:t>
      </w:r>
      <w:r w:rsidRPr="00CF1F16">
        <w:rPr>
          <w:spacing w:val="-9"/>
        </w:rPr>
        <w:t xml:space="preserve"> </w:t>
      </w:r>
      <w:r w:rsidRPr="00CF1F16">
        <w:t>tốt</w:t>
      </w:r>
      <w:r w:rsidRPr="00CF1F16">
        <w:rPr>
          <w:spacing w:val="-7"/>
        </w:rPr>
        <w:t xml:space="preserve"> </w:t>
      </w:r>
      <w:r w:rsidRPr="00CF1F16">
        <w:t>cho</w:t>
      </w:r>
      <w:r w:rsidRPr="00CF1F16">
        <w:rPr>
          <w:spacing w:val="-7"/>
        </w:rPr>
        <w:t xml:space="preserve"> </w:t>
      </w:r>
      <w:r w:rsidRPr="00CF1F16">
        <w:t>các vi trùng gây bệnh, là nguồn thức ăn cho ruồi, muỗi… sẽ dễ dàng truyền bệnh cho người và có thể phát triển thành dịch. Hơn nữa chất hữu cơ trong chất thải rắn sinh hoạt lâu ngày bị phân huỷ sinh ra các sản phẩm trung gian, sản phẩm phân huỷ bốc mùi hôi thối rất khó chịu cho con người. Ngoài ra, chất thải rắn sinh hoạt của dự án còn sinh ra các chất khí độc hại như CO</w:t>
      </w:r>
      <w:r w:rsidRPr="00CF1F16">
        <w:rPr>
          <w:vertAlign w:val="subscript"/>
        </w:rPr>
        <w:t>2</w:t>
      </w:r>
      <w:r w:rsidRPr="00CF1F16">
        <w:t>, CO, CH</w:t>
      </w:r>
      <w:r w:rsidRPr="00CF1F16">
        <w:rPr>
          <w:vertAlign w:val="subscript"/>
        </w:rPr>
        <w:t>4</w:t>
      </w:r>
      <w:r w:rsidRPr="00CF1F16">
        <w:t>, H</w:t>
      </w:r>
      <w:r w:rsidRPr="00CF1F16">
        <w:rPr>
          <w:vertAlign w:val="subscript"/>
        </w:rPr>
        <w:t>2</w:t>
      </w:r>
      <w:r w:rsidRPr="00CF1F16">
        <w:t>S, NH</w:t>
      </w:r>
      <w:r w:rsidRPr="00CF1F16">
        <w:rPr>
          <w:vertAlign w:val="subscript"/>
        </w:rPr>
        <w:t>3</w:t>
      </w:r>
      <w:r w:rsidRPr="00CF1F16">
        <w:t>... làm ảnh hưởng đến môi trường không khí xung quanh, làm ô nhiễm đến môi trường đất. Do đó chủ dự án cần có các biện pháp thu gom, vận chuyển và xử lý rác thải theo đúng quy định hiện hành.</w:t>
      </w:r>
    </w:p>
    <w:p w14:paraId="6811457D" w14:textId="77777777" w:rsidR="00453692" w:rsidRPr="00CF1F16" w:rsidRDefault="00453692" w:rsidP="00453692">
      <w:pPr>
        <w:pStyle w:val="11NOIDUNG"/>
        <w:spacing w:before="0" w:line="312" w:lineRule="auto"/>
        <w:rPr>
          <w:i/>
          <w:iCs/>
        </w:rPr>
      </w:pPr>
      <w:r w:rsidRPr="00CF1F16">
        <w:rPr>
          <w:i/>
          <w:iCs/>
        </w:rPr>
        <w:t xml:space="preserve">d.2) Chất thải rắn sản xuất </w:t>
      </w:r>
    </w:p>
    <w:p w14:paraId="5A490CDC" w14:textId="77777777" w:rsidR="00453692" w:rsidRPr="00CF1F16" w:rsidRDefault="00453692" w:rsidP="00453692">
      <w:pPr>
        <w:pStyle w:val="11NOIDUNG"/>
        <w:spacing w:before="0" w:line="312" w:lineRule="auto"/>
      </w:pPr>
      <w:r w:rsidRPr="00CF1F16">
        <w:t>Chất thải rắn sản xuất không nguy hại phát sinh từ dự án bao gồm:</w:t>
      </w:r>
    </w:p>
    <w:p w14:paraId="33E10E54" w14:textId="77777777" w:rsidR="00453692" w:rsidRPr="00CF1F16" w:rsidRDefault="00453692" w:rsidP="00453692">
      <w:pPr>
        <w:pStyle w:val="11NOIDUNG"/>
        <w:spacing w:before="0" w:line="312" w:lineRule="auto"/>
      </w:pPr>
      <w:r w:rsidRPr="00CF1F16">
        <w:rPr>
          <w:sz w:val="26"/>
        </w:rPr>
        <w:t xml:space="preserve">- </w:t>
      </w:r>
      <w:r w:rsidRPr="00CF1F16">
        <w:t>Giấy vụn phế liệu phát sinh trong hoạt động của văn phòng, các bao bì giấy, nhựa đựng văn phòng phẩm ước tính phát sinh khoảng 5 kg/tháng.</w:t>
      </w:r>
    </w:p>
    <w:p w14:paraId="3F716C06" w14:textId="77777777" w:rsidR="00453692" w:rsidRPr="00CF1F16" w:rsidRDefault="00453692" w:rsidP="00453692">
      <w:pPr>
        <w:pStyle w:val="11NOIDUNG"/>
        <w:spacing w:before="0" w:line="312" w:lineRule="auto"/>
      </w:pPr>
      <w:r w:rsidRPr="00CF1F16">
        <w:rPr>
          <w:sz w:val="26"/>
        </w:rPr>
        <w:t xml:space="preserve">- </w:t>
      </w:r>
      <w:r w:rsidRPr="00CF1F16">
        <w:t>Bụi</w:t>
      </w:r>
      <w:r w:rsidRPr="00CF1F16">
        <w:rPr>
          <w:spacing w:val="-8"/>
        </w:rPr>
        <w:t xml:space="preserve"> </w:t>
      </w:r>
      <w:r w:rsidRPr="00CF1F16">
        <w:t>thu</w:t>
      </w:r>
      <w:r w:rsidRPr="00CF1F16">
        <w:rPr>
          <w:spacing w:val="-6"/>
        </w:rPr>
        <w:t xml:space="preserve"> </w:t>
      </w:r>
      <w:r w:rsidRPr="00CF1F16">
        <w:t>hồi</w:t>
      </w:r>
      <w:r w:rsidRPr="00CF1F16">
        <w:rPr>
          <w:spacing w:val="-7"/>
        </w:rPr>
        <w:t xml:space="preserve"> </w:t>
      </w:r>
      <w:r w:rsidRPr="00CF1F16">
        <w:t>từ</w:t>
      </w:r>
      <w:r w:rsidRPr="00CF1F16">
        <w:rPr>
          <w:spacing w:val="-8"/>
        </w:rPr>
        <w:t xml:space="preserve"> </w:t>
      </w:r>
      <w:r w:rsidRPr="00CF1F16">
        <w:t>thiết</w:t>
      </w:r>
      <w:r w:rsidRPr="00CF1F16">
        <w:rPr>
          <w:spacing w:val="-7"/>
        </w:rPr>
        <w:t xml:space="preserve"> </w:t>
      </w:r>
      <w:r w:rsidRPr="00CF1F16">
        <w:t>bị</w:t>
      </w:r>
      <w:r w:rsidRPr="00CF1F16">
        <w:rPr>
          <w:spacing w:val="-8"/>
        </w:rPr>
        <w:t xml:space="preserve"> </w:t>
      </w:r>
      <w:r w:rsidRPr="00CF1F16">
        <w:t>xử</w:t>
      </w:r>
      <w:r w:rsidRPr="00CF1F16">
        <w:rPr>
          <w:spacing w:val="-8"/>
        </w:rPr>
        <w:t xml:space="preserve"> </w:t>
      </w:r>
      <w:r w:rsidRPr="00CF1F16">
        <w:t>lý</w:t>
      </w:r>
      <w:r w:rsidRPr="00CF1F16">
        <w:rPr>
          <w:spacing w:val="-7"/>
        </w:rPr>
        <w:t xml:space="preserve"> </w:t>
      </w:r>
      <w:r w:rsidRPr="00CF1F16">
        <w:t>bụi:</w:t>
      </w:r>
      <w:r w:rsidRPr="00CF1F16">
        <w:rPr>
          <w:spacing w:val="-8"/>
        </w:rPr>
        <w:t xml:space="preserve"> </w:t>
      </w:r>
      <w:r w:rsidRPr="00CF1F16">
        <w:t>để</w:t>
      </w:r>
      <w:r w:rsidRPr="00CF1F16">
        <w:rPr>
          <w:spacing w:val="-8"/>
        </w:rPr>
        <w:t xml:space="preserve"> </w:t>
      </w:r>
      <w:r w:rsidRPr="00CF1F16">
        <w:t>hạn</w:t>
      </w:r>
      <w:r w:rsidRPr="00CF1F16">
        <w:rPr>
          <w:spacing w:val="-6"/>
        </w:rPr>
        <w:t xml:space="preserve"> </w:t>
      </w:r>
      <w:r w:rsidRPr="00CF1F16">
        <w:t>chế</w:t>
      </w:r>
      <w:r w:rsidRPr="00CF1F16">
        <w:rPr>
          <w:spacing w:val="-8"/>
        </w:rPr>
        <w:t xml:space="preserve"> </w:t>
      </w:r>
      <w:r w:rsidRPr="00CF1F16">
        <w:t>ảnh</w:t>
      </w:r>
      <w:r w:rsidRPr="00CF1F16">
        <w:rPr>
          <w:spacing w:val="-6"/>
        </w:rPr>
        <w:t xml:space="preserve"> </w:t>
      </w:r>
      <w:r w:rsidRPr="00CF1F16">
        <w:t>hưởng</w:t>
      </w:r>
      <w:r w:rsidRPr="00CF1F16">
        <w:rPr>
          <w:spacing w:val="-6"/>
        </w:rPr>
        <w:t xml:space="preserve"> </w:t>
      </w:r>
      <w:r w:rsidRPr="00CF1F16">
        <w:t>của</w:t>
      </w:r>
      <w:r w:rsidRPr="00CF1F16">
        <w:rPr>
          <w:spacing w:val="-8"/>
        </w:rPr>
        <w:t xml:space="preserve"> </w:t>
      </w:r>
      <w:r w:rsidRPr="00CF1F16">
        <w:t>bụi</w:t>
      </w:r>
      <w:r w:rsidRPr="00CF1F16">
        <w:rPr>
          <w:spacing w:val="-8"/>
        </w:rPr>
        <w:t xml:space="preserve"> </w:t>
      </w:r>
      <w:r w:rsidRPr="00CF1F16">
        <w:t>đến</w:t>
      </w:r>
      <w:r w:rsidRPr="00CF1F16">
        <w:rPr>
          <w:spacing w:val="-5"/>
        </w:rPr>
        <w:t xml:space="preserve"> </w:t>
      </w:r>
      <w:r w:rsidRPr="00CF1F16">
        <w:t>sức</w:t>
      </w:r>
      <w:r w:rsidRPr="00CF1F16">
        <w:rPr>
          <w:spacing w:val="-9"/>
        </w:rPr>
        <w:t xml:space="preserve"> </w:t>
      </w:r>
      <w:r w:rsidRPr="00CF1F16">
        <w:t>khỏe</w:t>
      </w:r>
      <w:r w:rsidRPr="00CF1F16">
        <w:rPr>
          <w:spacing w:val="-7"/>
        </w:rPr>
        <w:t xml:space="preserve"> </w:t>
      </w:r>
      <w:r w:rsidRPr="00CF1F16">
        <w:t xml:space="preserve">của công nhân, công ty sẽ lắp đặt các thiết bị thu gom, xử lý bụi. Định kỳ mỗi ngày, công nhân sẽ thu hồi bụi từ thiết bị xử lý, thu gom và đưa </w:t>
      </w:r>
      <w:r w:rsidRPr="00CF1F16">
        <w:rPr>
          <w:spacing w:val="2"/>
        </w:rPr>
        <w:t xml:space="preserve">về </w:t>
      </w:r>
      <w:r w:rsidRPr="00CF1F16">
        <w:t>kho chứa nguyên liệu. Ước tính</w:t>
      </w:r>
      <w:r w:rsidRPr="00CF1F16">
        <w:rPr>
          <w:spacing w:val="-9"/>
        </w:rPr>
        <w:t xml:space="preserve"> </w:t>
      </w:r>
      <w:r w:rsidRPr="00CF1F16">
        <w:t>hiệu</w:t>
      </w:r>
      <w:r w:rsidRPr="00CF1F16">
        <w:rPr>
          <w:spacing w:val="-6"/>
        </w:rPr>
        <w:t xml:space="preserve"> </w:t>
      </w:r>
      <w:r w:rsidRPr="00CF1F16">
        <w:t>suất</w:t>
      </w:r>
      <w:r w:rsidRPr="00CF1F16">
        <w:rPr>
          <w:spacing w:val="-8"/>
        </w:rPr>
        <w:t xml:space="preserve"> </w:t>
      </w:r>
      <w:r w:rsidRPr="00CF1F16">
        <w:t>thu</w:t>
      </w:r>
      <w:r w:rsidRPr="00CF1F16">
        <w:rPr>
          <w:spacing w:val="-8"/>
        </w:rPr>
        <w:t xml:space="preserve"> </w:t>
      </w:r>
      <w:r w:rsidRPr="00CF1F16">
        <w:t>gom</w:t>
      </w:r>
      <w:r w:rsidRPr="00CF1F16">
        <w:rPr>
          <w:spacing w:val="-9"/>
        </w:rPr>
        <w:t xml:space="preserve"> </w:t>
      </w:r>
      <w:r w:rsidRPr="00CF1F16">
        <w:t>bụi</w:t>
      </w:r>
      <w:r w:rsidRPr="00CF1F16">
        <w:rPr>
          <w:spacing w:val="-8"/>
        </w:rPr>
        <w:t xml:space="preserve"> </w:t>
      </w:r>
      <w:r w:rsidRPr="00CF1F16">
        <w:t>trong</w:t>
      </w:r>
      <w:r w:rsidRPr="00CF1F16">
        <w:rPr>
          <w:spacing w:val="-6"/>
        </w:rPr>
        <w:t xml:space="preserve"> </w:t>
      </w:r>
      <w:r w:rsidRPr="00CF1F16">
        <w:t>các</w:t>
      </w:r>
      <w:r w:rsidRPr="00CF1F16">
        <w:rPr>
          <w:spacing w:val="-9"/>
        </w:rPr>
        <w:t xml:space="preserve"> </w:t>
      </w:r>
      <w:r w:rsidRPr="00CF1F16">
        <w:t>xưởng</w:t>
      </w:r>
      <w:r w:rsidRPr="00CF1F16">
        <w:rPr>
          <w:spacing w:val="-7"/>
        </w:rPr>
        <w:t xml:space="preserve"> </w:t>
      </w:r>
      <w:r w:rsidRPr="00CF1F16">
        <w:t>sản</w:t>
      </w:r>
      <w:r w:rsidRPr="00CF1F16">
        <w:rPr>
          <w:spacing w:val="-8"/>
        </w:rPr>
        <w:t xml:space="preserve"> </w:t>
      </w:r>
      <w:r w:rsidRPr="00CF1F16">
        <w:t>xuất</w:t>
      </w:r>
      <w:r w:rsidRPr="00CF1F16">
        <w:rPr>
          <w:spacing w:val="-8"/>
        </w:rPr>
        <w:t xml:space="preserve"> </w:t>
      </w:r>
      <w:r w:rsidRPr="00CF1F16">
        <w:t>đạt</w:t>
      </w:r>
      <w:r w:rsidRPr="00CF1F16">
        <w:rPr>
          <w:spacing w:val="-8"/>
        </w:rPr>
        <w:t xml:space="preserve"> </w:t>
      </w:r>
      <w:r w:rsidRPr="00CF1F16">
        <w:t>80%</w:t>
      </w:r>
      <w:r w:rsidRPr="00CF1F16">
        <w:rPr>
          <w:spacing w:val="-8"/>
        </w:rPr>
        <w:t xml:space="preserve"> </w:t>
      </w:r>
      <w:r w:rsidRPr="00CF1F16">
        <w:t>thì</w:t>
      </w:r>
      <w:r w:rsidRPr="00CF1F16">
        <w:rPr>
          <w:spacing w:val="-6"/>
        </w:rPr>
        <w:t xml:space="preserve"> </w:t>
      </w:r>
      <w:r w:rsidRPr="00CF1F16">
        <w:t>lượng</w:t>
      </w:r>
      <w:r w:rsidRPr="00CF1F16">
        <w:rPr>
          <w:spacing w:val="-6"/>
        </w:rPr>
        <w:t xml:space="preserve"> </w:t>
      </w:r>
      <w:r w:rsidRPr="00CF1F16">
        <w:t>bụi</w:t>
      </w:r>
      <w:r w:rsidRPr="00CF1F16">
        <w:rPr>
          <w:spacing w:val="-6"/>
        </w:rPr>
        <w:t xml:space="preserve"> </w:t>
      </w:r>
      <w:r w:rsidRPr="00CF1F16">
        <w:t>thu</w:t>
      </w:r>
      <w:r w:rsidRPr="00CF1F16">
        <w:rPr>
          <w:spacing w:val="-8"/>
        </w:rPr>
        <w:t xml:space="preserve"> </w:t>
      </w:r>
      <w:r w:rsidRPr="00CF1F16">
        <w:t>được</w:t>
      </w:r>
      <w:r w:rsidRPr="00CF1F16">
        <w:rPr>
          <w:spacing w:val="-8"/>
        </w:rPr>
        <w:t xml:space="preserve"> </w:t>
      </w:r>
      <w:r w:rsidRPr="00CF1F16">
        <w:t>từ hệ thống xử lý bụi là 5,93</w:t>
      </w:r>
      <w:r w:rsidRPr="00CF1F16">
        <w:rPr>
          <w:spacing w:val="-6"/>
        </w:rPr>
        <w:t xml:space="preserve"> </w:t>
      </w:r>
      <w:r w:rsidRPr="00CF1F16">
        <w:t>tấn/ngày.</w:t>
      </w:r>
    </w:p>
    <w:p w14:paraId="03D7BFBD" w14:textId="77777777" w:rsidR="00453692" w:rsidRPr="00CF1F16" w:rsidRDefault="00453692" w:rsidP="00453692">
      <w:pPr>
        <w:pStyle w:val="11NOIDUNG"/>
        <w:spacing w:before="0" w:line="312" w:lineRule="auto"/>
      </w:pPr>
      <w:r w:rsidRPr="00CF1F16">
        <w:rPr>
          <w:sz w:val="26"/>
        </w:rPr>
        <w:t xml:space="preserve">- </w:t>
      </w:r>
      <w:r w:rsidRPr="00CF1F16">
        <w:t>Tro từ lò đốt cấp nhiệt cho lò sấy: lượng dăm gỗ sử dụng cho lò sấy là 1,92 tấn/giờ (các lò sấy hoạt động 16 giờ/ngày). Hàm lượng tro thải chiếm khoảng 1,5%, tức đốt 1 tấn dăm gỗ phát sinh 15 kg tro nên lượng tro sinh ra trong quá trình đốt khoảng 460,8 kg/ngày.</w:t>
      </w:r>
    </w:p>
    <w:p w14:paraId="05109ACD" w14:textId="77777777" w:rsidR="00453692" w:rsidRPr="00CF1F16" w:rsidRDefault="00453692" w:rsidP="00453692">
      <w:pPr>
        <w:pStyle w:val="11NOIDUNG"/>
        <w:spacing w:before="0" w:line="312" w:lineRule="auto"/>
      </w:pPr>
      <w:r w:rsidRPr="00CF1F16">
        <w:rPr>
          <w:sz w:val="26"/>
        </w:rPr>
        <w:t xml:space="preserve">- </w:t>
      </w:r>
      <w:r w:rsidRPr="00CF1F16">
        <w:t>Ngoài</w:t>
      </w:r>
      <w:r w:rsidRPr="00CF1F16">
        <w:rPr>
          <w:spacing w:val="-3"/>
        </w:rPr>
        <w:t xml:space="preserve"> </w:t>
      </w:r>
      <w:r w:rsidRPr="00CF1F16">
        <w:t>ra</w:t>
      </w:r>
      <w:r w:rsidRPr="00CF1F16">
        <w:rPr>
          <w:spacing w:val="-3"/>
        </w:rPr>
        <w:t xml:space="preserve"> </w:t>
      </w:r>
      <w:r w:rsidRPr="00CF1F16">
        <w:t>có</w:t>
      </w:r>
      <w:r w:rsidRPr="00CF1F16">
        <w:rPr>
          <w:spacing w:val="-2"/>
        </w:rPr>
        <w:t xml:space="preserve"> </w:t>
      </w:r>
      <w:r w:rsidRPr="00CF1F16">
        <w:t>thể</w:t>
      </w:r>
      <w:r w:rsidRPr="00CF1F16">
        <w:rPr>
          <w:spacing w:val="-3"/>
        </w:rPr>
        <w:t xml:space="preserve"> </w:t>
      </w:r>
      <w:r w:rsidRPr="00CF1F16">
        <w:t>phát</w:t>
      </w:r>
      <w:r w:rsidRPr="00CF1F16">
        <w:rPr>
          <w:spacing w:val="-2"/>
        </w:rPr>
        <w:t xml:space="preserve"> </w:t>
      </w:r>
      <w:r w:rsidRPr="00CF1F16">
        <w:t>sinh</w:t>
      </w:r>
      <w:r w:rsidRPr="00CF1F16">
        <w:rPr>
          <w:spacing w:val="-3"/>
        </w:rPr>
        <w:t xml:space="preserve"> </w:t>
      </w:r>
      <w:r w:rsidRPr="00CF1F16">
        <w:t>thêm</w:t>
      </w:r>
      <w:r w:rsidRPr="00CF1F16">
        <w:rPr>
          <w:spacing w:val="-6"/>
        </w:rPr>
        <w:t xml:space="preserve"> </w:t>
      </w:r>
      <w:r w:rsidRPr="00CF1F16">
        <w:t>bao</w:t>
      </w:r>
      <w:r w:rsidRPr="00CF1F16">
        <w:rPr>
          <w:spacing w:val="-2"/>
        </w:rPr>
        <w:t xml:space="preserve"> </w:t>
      </w:r>
      <w:r w:rsidRPr="00CF1F16">
        <w:t>bì</w:t>
      </w:r>
      <w:r w:rsidRPr="00CF1F16">
        <w:rPr>
          <w:spacing w:val="-3"/>
        </w:rPr>
        <w:t xml:space="preserve"> </w:t>
      </w:r>
      <w:r w:rsidRPr="00CF1F16">
        <w:t>hỏng,</w:t>
      </w:r>
      <w:r w:rsidRPr="00CF1F16">
        <w:rPr>
          <w:spacing w:val="-5"/>
        </w:rPr>
        <w:t xml:space="preserve"> </w:t>
      </w:r>
      <w:r w:rsidRPr="00CF1F16">
        <w:t>sản</w:t>
      </w:r>
      <w:r w:rsidRPr="00CF1F16">
        <w:rPr>
          <w:spacing w:val="-3"/>
        </w:rPr>
        <w:t xml:space="preserve"> </w:t>
      </w:r>
      <w:r w:rsidRPr="00CF1F16">
        <w:t>phẩm</w:t>
      </w:r>
      <w:r w:rsidRPr="00CF1F16">
        <w:rPr>
          <w:spacing w:val="-8"/>
        </w:rPr>
        <w:t xml:space="preserve"> </w:t>
      </w:r>
      <w:r w:rsidRPr="00CF1F16">
        <w:t>không</w:t>
      </w:r>
      <w:r w:rsidRPr="00CF1F16">
        <w:rPr>
          <w:spacing w:val="-3"/>
        </w:rPr>
        <w:t xml:space="preserve"> </w:t>
      </w:r>
      <w:r w:rsidRPr="00CF1F16">
        <w:t>đạt</w:t>
      </w:r>
      <w:r w:rsidRPr="00CF1F16">
        <w:rPr>
          <w:spacing w:val="-3"/>
        </w:rPr>
        <w:t xml:space="preserve"> </w:t>
      </w:r>
      <w:r w:rsidRPr="00CF1F16">
        <w:t>yêu</w:t>
      </w:r>
      <w:r w:rsidRPr="00CF1F16">
        <w:rPr>
          <w:spacing w:val="-1"/>
        </w:rPr>
        <w:t xml:space="preserve"> </w:t>
      </w:r>
      <w:r w:rsidRPr="00CF1F16">
        <w:t>cầu</w:t>
      </w:r>
      <w:r w:rsidRPr="00CF1F16">
        <w:rPr>
          <w:spacing w:val="-3"/>
        </w:rPr>
        <w:t xml:space="preserve"> </w:t>
      </w:r>
      <w:r w:rsidRPr="00CF1F16">
        <w:t>với</w:t>
      </w:r>
      <w:r w:rsidRPr="00CF1F16">
        <w:rPr>
          <w:spacing w:val="-3"/>
        </w:rPr>
        <w:t xml:space="preserve"> </w:t>
      </w:r>
      <w:r w:rsidRPr="00CF1F16">
        <w:t>số lượng không cố định và phát sinh không thường</w:t>
      </w:r>
      <w:r w:rsidRPr="00CF1F16">
        <w:rPr>
          <w:spacing w:val="-12"/>
        </w:rPr>
        <w:t xml:space="preserve"> </w:t>
      </w:r>
      <w:r w:rsidRPr="00CF1F16">
        <w:t>xuyên.</w:t>
      </w:r>
    </w:p>
    <w:p w14:paraId="43544968" w14:textId="7A50B3DA" w:rsidR="00453692" w:rsidRPr="00CF1F16" w:rsidRDefault="00453692" w:rsidP="00453692">
      <w:pPr>
        <w:pStyle w:val="11NOIDUNG"/>
        <w:spacing w:before="0" w:line="312" w:lineRule="auto"/>
        <w:rPr>
          <w:i/>
          <w:iCs/>
        </w:rPr>
      </w:pPr>
      <w:r w:rsidRPr="00CF1F16">
        <w:t>Như</w:t>
      </w:r>
      <w:r w:rsidRPr="00CF1F16">
        <w:rPr>
          <w:spacing w:val="-6"/>
        </w:rPr>
        <w:t xml:space="preserve"> </w:t>
      </w:r>
      <w:r w:rsidRPr="00CF1F16">
        <w:t>vậy,</w:t>
      </w:r>
      <w:r w:rsidRPr="00CF1F16">
        <w:rPr>
          <w:spacing w:val="-5"/>
        </w:rPr>
        <w:t xml:space="preserve"> </w:t>
      </w:r>
      <w:r w:rsidRPr="00CF1F16">
        <w:t>tổng</w:t>
      </w:r>
      <w:r w:rsidRPr="00CF1F16">
        <w:rPr>
          <w:spacing w:val="-6"/>
        </w:rPr>
        <w:t xml:space="preserve"> </w:t>
      </w:r>
      <w:r w:rsidRPr="00CF1F16">
        <w:t>lượng</w:t>
      </w:r>
      <w:r w:rsidRPr="00CF1F16">
        <w:rPr>
          <w:spacing w:val="-7"/>
        </w:rPr>
        <w:t xml:space="preserve"> </w:t>
      </w:r>
      <w:r w:rsidRPr="00CF1F16">
        <w:t>chất</w:t>
      </w:r>
      <w:r w:rsidRPr="00CF1F16">
        <w:rPr>
          <w:spacing w:val="-4"/>
        </w:rPr>
        <w:t xml:space="preserve"> </w:t>
      </w:r>
      <w:r w:rsidRPr="00CF1F16">
        <w:t>thải</w:t>
      </w:r>
      <w:r w:rsidRPr="00CF1F16">
        <w:rPr>
          <w:spacing w:val="-4"/>
        </w:rPr>
        <w:t xml:space="preserve"> </w:t>
      </w:r>
      <w:r w:rsidRPr="00CF1F16">
        <w:t>rắn</w:t>
      </w:r>
      <w:r w:rsidRPr="00CF1F16">
        <w:rPr>
          <w:spacing w:val="-7"/>
        </w:rPr>
        <w:t xml:space="preserve"> </w:t>
      </w:r>
      <w:r w:rsidRPr="00CF1F16">
        <w:t>sản</w:t>
      </w:r>
      <w:r w:rsidRPr="00CF1F16">
        <w:rPr>
          <w:spacing w:val="-6"/>
        </w:rPr>
        <w:t xml:space="preserve"> </w:t>
      </w:r>
      <w:r w:rsidRPr="00CF1F16">
        <w:t>xuất</w:t>
      </w:r>
      <w:r w:rsidRPr="00CF1F16">
        <w:rPr>
          <w:spacing w:val="-6"/>
        </w:rPr>
        <w:t xml:space="preserve"> </w:t>
      </w:r>
      <w:r w:rsidRPr="00CF1F16">
        <w:t>thông</w:t>
      </w:r>
      <w:r w:rsidRPr="00CF1F16">
        <w:rPr>
          <w:spacing w:val="-7"/>
        </w:rPr>
        <w:t xml:space="preserve"> </w:t>
      </w:r>
      <w:r w:rsidRPr="00CF1F16">
        <w:t>thường</w:t>
      </w:r>
      <w:r w:rsidRPr="00CF1F16">
        <w:rPr>
          <w:spacing w:val="-6"/>
        </w:rPr>
        <w:t xml:space="preserve"> </w:t>
      </w:r>
      <w:r w:rsidRPr="00CF1F16">
        <w:t>phát</w:t>
      </w:r>
      <w:r w:rsidRPr="00CF1F16">
        <w:rPr>
          <w:spacing w:val="-5"/>
        </w:rPr>
        <w:t xml:space="preserve"> </w:t>
      </w:r>
      <w:r w:rsidRPr="00CF1F16">
        <w:t>sinh</w:t>
      </w:r>
      <w:r w:rsidRPr="00CF1F16">
        <w:rPr>
          <w:spacing w:val="-4"/>
        </w:rPr>
        <w:t xml:space="preserve"> </w:t>
      </w:r>
      <w:r w:rsidRPr="00CF1F16">
        <w:t>từ</w:t>
      </w:r>
      <w:r w:rsidRPr="00CF1F16">
        <w:rPr>
          <w:spacing w:val="-9"/>
        </w:rPr>
        <w:t xml:space="preserve"> </w:t>
      </w:r>
      <w:r w:rsidRPr="00CF1F16">
        <w:t>hoạt</w:t>
      </w:r>
      <w:r w:rsidRPr="00CF1F16">
        <w:rPr>
          <w:spacing w:val="-5"/>
        </w:rPr>
        <w:t xml:space="preserve"> </w:t>
      </w:r>
      <w:r w:rsidRPr="00CF1F16">
        <w:t>động của dự án khoảng gần 6,4 tấn/ngày. Các loại chất thải phát sinh từ hoạt động của dự án</w:t>
      </w:r>
      <w:r w:rsidRPr="00CF1F16">
        <w:rPr>
          <w:spacing w:val="-3"/>
        </w:rPr>
        <w:t xml:space="preserve"> </w:t>
      </w:r>
      <w:r w:rsidRPr="00CF1F16">
        <w:t>có</w:t>
      </w:r>
      <w:r w:rsidRPr="00CF1F16">
        <w:rPr>
          <w:spacing w:val="-2"/>
        </w:rPr>
        <w:t xml:space="preserve"> </w:t>
      </w:r>
      <w:r w:rsidRPr="00CF1F16">
        <w:t>giá</w:t>
      </w:r>
      <w:r w:rsidRPr="00CF1F16">
        <w:rPr>
          <w:spacing w:val="-3"/>
        </w:rPr>
        <w:t xml:space="preserve"> </w:t>
      </w:r>
      <w:r w:rsidRPr="00CF1F16">
        <w:t>trị</w:t>
      </w:r>
      <w:r w:rsidRPr="00CF1F16">
        <w:rPr>
          <w:spacing w:val="-2"/>
        </w:rPr>
        <w:t xml:space="preserve"> </w:t>
      </w:r>
      <w:r w:rsidRPr="00CF1F16">
        <w:t>tái</w:t>
      </w:r>
      <w:r w:rsidRPr="00CF1F16">
        <w:rPr>
          <w:spacing w:val="-3"/>
        </w:rPr>
        <w:t xml:space="preserve"> </w:t>
      </w:r>
      <w:r w:rsidRPr="00CF1F16">
        <w:t>sử</w:t>
      </w:r>
      <w:r w:rsidRPr="00CF1F16">
        <w:rPr>
          <w:spacing w:val="-5"/>
        </w:rPr>
        <w:t xml:space="preserve"> </w:t>
      </w:r>
      <w:r w:rsidRPr="00CF1F16">
        <w:t>dụng</w:t>
      </w:r>
      <w:r w:rsidRPr="00CF1F16">
        <w:rPr>
          <w:spacing w:val="-3"/>
        </w:rPr>
        <w:t xml:space="preserve"> </w:t>
      </w:r>
      <w:r w:rsidRPr="00CF1F16">
        <w:t>khác</w:t>
      </w:r>
      <w:r w:rsidRPr="00CF1F16">
        <w:rPr>
          <w:spacing w:val="-3"/>
        </w:rPr>
        <w:t xml:space="preserve"> </w:t>
      </w:r>
      <w:r w:rsidRPr="00CF1F16">
        <w:t>nhau</w:t>
      </w:r>
      <w:r w:rsidRPr="00CF1F16">
        <w:rPr>
          <w:spacing w:val="-2"/>
        </w:rPr>
        <w:t xml:space="preserve"> </w:t>
      </w:r>
      <w:r w:rsidRPr="00CF1F16">
        <w:t>nên</w:t>
      </w:r>
      <w:r w:rsidRPr="00CF1F16">
        <w:rPr>
          <w:spacing w:val="-2"/>
        </w:rPr>
        <w:t xml:space="preserve"> </w:t>
      </w:r>
      <w:r w:rsidRPr="00CF1F16">
        <w:t>chủ</w:t>
      </w:r>
      <w:r w:rsidRPr="00CF1F16">
        <w:rPr>
          <w:spacing w:val="-4"/>
        </w:rPr>
        <w:t xml:space="preserve"> </w:t>
      </w:r>
      <w:r w:rsidRPr="00CF1F16">
        <w:t>dự</w:t>
      </w:r>
      <w:r w:rsidRPr="00CF1F16">
        <w:rPr>
          <w:spacing w:val="-5"/>
        </w:rPr>
        <w:t xml:space="preserve"> </w:t>
      </w:r>
      <w:r w:rsidRPr="00CF1F16">
        <w:t>án</w:t>
      </w:r>
      <w:r w:rsidRPr="00CF1F16">
        <w:rPr>
          <w:spacing w:val="-2"/>
        </w:rPr>
        <w:t xml:space="preserve"> </w:t>
      </w:r>
      <w:r w:rsidRPr="00CF1F16">
        <w:t>sẽ</w:t>
      </w:r>
      <w:r w:rsidRPr="00CF1F16">
        <w:rPr>
          <w:spacing w:val="-3"/>
        </w:rPr>
        <w:t xml:space="preserve"> </w:t>
      </w:r>
      <w:r w:rsidRPr="00CF1F16">
        <w:t>có</w:t>
      </w:r>
      <w:r w:rsidRPr="00CF1F16">
        <w:rPr>
          <w:spacing w:val="-2"/>
        </w:rPr>
        <w:t xml:space="preserve"> </w:t>
      </w:r>
      <w:r w:rsidRPr="00CF1F16">
        <w:t>phương</w:t>
      </w:r>
      <w:r w:rsidRPr="00CF1F16">
        <w:rPr>
          <w:spacing w:val="-3"/>
        </w:rPr>
        <w:t xml:space="preserve"> </w:t>
      </w:r>
      <w:r w:rsidRPr="00CF1F16">
        <w:t>án</w:t>
      </w:r>
      <w:r w:rsidRPr="00CF1F16">
        <w:rPr>
          <w:spacing w:val="-3"/>
        </w:rPr>
        <w:t xml:space="preserve"> </w:t>
      </w:r>
      <w:r w:rsidRPr="00CF1F16">
        <w:t>thu</w:t>
      </w:r>
      <w:r w:rsidRPr="00CF1F16">
        <w:rPr>
          <w:spacing w:val="-4"/>
        </w:rPr>
        <w:t xml:space="preserve"> </w:t>
      </w:r>
      <w:r w:rsidRPr="00CF1F16">
        <w:t>gom,</w:t>
      </w:r>
      <w:r w:rsidRPr="00CF1F16">
        <w:rPr>
          <w:spacing w:val="-2"/>
        </w:rPr>
        <w:t xml:space="preserve"> </w:t>
      </w:r>
      <w:r w:rsidRPr="00CF1F16">
        <w:lastRenderedPageBreak/>
        <w:t>lưu</w:t>
      </w:r>
      <w:r w:rsidRPr="00CF1F16">
        <w:rPr>
          <w:spacing w:val="-3"/>
        </w:rPr>
        <w:t xml:space="preserve"> </w:t>
      </w:r>
      <w:r w:rsidRPr="00CF1F16">
        <w:t>trữ</w:t>
      </w:r>
      <w:r w:rsidRPr="00CF1F16">
        <w:rPr>
          <w:spacing w:val="-4"/>
        </w:rPr>
        <w:t xml:space="preserve"> </w:t>
      </w:r>
      <w:r w:rsidRPr="00CF1F16">
        <w:t>và tái chế tại nhà máy hoặc hợp đồng với các đơn vị chức năng xử lý theo quy</w:t>
      </w:r>
      <w:r w:rsidRPr="00CF1F16">
        <w:rPr>
          <w:spacing w:val="-25"/>
        </w:rPr>
        <w:t xml:space="preserve"> </w:t>
      </w:r>
      <w:r w:rsidRPr="00CF1F16">
        <w:t>định.</w:t>
      </w:r>
    </w:p>
    <w:p w14:paraId="22FBC54D" w14:textId="77777777" w:rsidR="00453692" w:rsidRPr="00CF1F16" w:rsidRDefault="00453692" w:rsidP="00453692">
      <w:pPr>
        <w:pStyle w:val="11NOIDUNG"/>
        <w:spacing w:before="0" w:line="312" w:lineRule="auto"/>
        <w:rPr>
          <w:i/>
          <w:iCs/>
        </w:rPr>
      </w:pPr>
      <w:r w:rsidRPr="00CF1F16">
        <w:rPr>
          <w:i/>
          <w:iCs/>
        </w:rPr>
        <w:t>d.3) Chất thải rắn nguy hại</w:t>
      </w:r>
    </w:p>
    <w:p w14:paraId="0AE3A1B9" w14:textId="0C8D477A" w:rsidR="00453692" w:rsidRPr="00CF1F16" w:rsidRDefault="00453692" w:rsidP="00453692">
      <w:pPr>
        <w:pStyle w:val="11NOIDUNG"/>
        <w:spacing w:before="0" w:line="312" w:lineRule="auto"/>
      </w:pPr>
      <w:r w:rsidRPr="00CF1F16">
        <w:t xml:space="preserve">Chất thải nguy hại có thể phát sinh bao gồm: Giẻ lau dính dầu </w:t>
      </w:r>
      <w:r w:rsidRPr="00CF1F16">
        <w:rPr>
          <w:spacing w:val="-3"/>
        </w:rPr>
        <w:t xml:space="preserve">mỡ </w:t>
      </w:r>
      <w:r w:rsidRPr="00CF1F16">
        <w:t xml:space="preserve">từ quá trình bảo dưỡng, sửa chữa máy móc; </w:t>
      </w:r>
      <w:r w:rsidRPr="00CF1F16">
        <w:rPr>
          <w:spacing w:val="-3"/>
        </w:rPr>
        <w:t xml:space="preserve">mực </w:t>
      </w:r>
      <w:r w:rsidRPr="00CF1F16">
        <w:t>in thải bỏ; Số lượng phát sinh không cố định, không</w:t>
      </w:r>
      <w:r w:rsidRPr="00CF1F16">
        <w:rPr>
          <w:spacing w:val="-15"/>
        </w:rPr>
        <w:t xml:space="preserve"> </w:t>
      </w:r>
      <w:r w:rsidRPr="00CF1F16">
        <w:t>thường</w:t>
      </w:r>
      <w:r w:rsidRPr="00CF1F16">
        <w:rPr>
          <w:spacing w:val="-15"/>
        </w:rPr>
        <w:t xml:space="preserve"> </w:t>
      </w:r>
      <w:r w:rsidRPr="00CF1F16">
        <w:t>xuyên.</w:t>
      </w:r>
      <w:r w:rsidRPr="00CF1F16">
        <w:rPr>
          <w:spacing w:val="-17"/>
        </w:rPr>
        <w:t xml:space="preserve"> </w:t>
      </w:r>
      <w:r w:rsidRPr="00CF1F16">
        <w:t>Các</w:t>
      </w:r>
      <w:r w:rsidRPr="00CF1F16">
        <w:rPr>
          <w:spacing w:val="-13"/>
        </w:rPr>
        <w:t xml:space="preserve"> </w:t>
      </w:r>
      <w:r w:rsidRPr="00CF1F16">
        <w:t>CTNH</w:t>
      </w:r>
      <w:r w:rsidRPr="00CF1F16">
        <w:rPr>
          <w:spacing w:val="-15"/>
        </w:rPr>
        <w:t xml:space="preserve"> </w:t>
      </w:r>
      <w:r w:rsidRPr="00CF1F16">
        <w:t>chứa</w:t>
      </w:r>
      <w:r w:rsidRPr="00CF1F16">
        <w:rPr>
          <w:spacing w:val="-14"/>
        </w:rPr>
        <w:t xml:space="preserve"> </w:t>
      </w:r>
      <w:r w:rsidRPr="00CF1F16">
        <w:t>các</w:t>
      </w:r>
      <w:r w:rsidRPr="00CF1F16">
        <w:rPr>
          <w:spacing w:val="-16"/>
        </w:rPr>
        <w:t xml:space="preserve"> </w:t>
      </w:r>
      <w:r w:rsidRPr="00CF1F16">
        <w:t>chất</w:t>
      </w:r>
      <w:r w:rsidRPr="00CF1F16">
        <w:rPr>
          <w:spacing w:val="-12"/>
        </w:rPr>
        <w:t xml:space="preserve"> </w:t>
      </w:r>
      <w:r w:rsidRPr="00CF1F16">
        <w:t>hoặc</w:t>
      </w:r>
      <w:r w:rsidRPr="00CF1F16">
        <w:rPr>
          <w:spacing w:val="-16"/>
        </w:rPr>
        <w:t xml:space="preserve"> </w:t>
      </w:r>
      <w:r w:rsidRPr="00CF1F16">
        <w:t>hợp</w:t>
      </w:r>
      <w:r w:rsidRPr="00CF1F16">
        <w:rPr>
          <w:spacing w:val="-13"/>
        </w:rPr>
        <w:t xml:space="preserve"> </w:t>
      </w:r>
      <w:r w:rsidRPr="00CF1F16">
        <w:t>chất</w:t>
      </w:r>
      <w:r w:rsidRPr="00CF1F16">
        <w:rPr>
          <w:spacing w:val="-13"/>
        </w:rPr>
        <w:t xml:space="preserve"> </w:t>
      </w:r>
      <w:r w:rsidRPr="00CF1F16">
        <w:t>có</w:t>
      </w:r>
      <w:r w:rsidRPr="00CF1F16">
        <w:rPr>
          <w:spacing w:val="-14"/>
        </w:rPr>
        <w:t xml:space="preserve"> </w:t>
      </w:r>
      <w:r w:rsidRPr="00CF1F16">
        <w:t>các</w:t>
      </w:r>
      <w:r w:rsidRPr="00CF1F16">
        <w:rPr>
          <w:spacing w:val="-14"/>
        </w:rPr>
        <w:t xml:space="preserve"> </w:t>
      </w:r>
      <w:r w:rsidRPr="00CF1F16">
        <w:t>đặc</w:t>
      </w:r>
      <w:r w:rsidRPr="00CF1F16">
        <w:rPr>
          <w:spacing w:val="-14"/>
        </w:rPr>
        <w:t xml:space="preserve"> </w:t>
      </w:r>
      <w:r w:rsidRPr="00CF1F16">
        <w:t>tính</w:t>
      </w:r>
      <w:r w:rsidRPr="00CF1F16">
        <w:rPr>
          <w:spacing w:val="-14"/>
        </w:rPr>
        <w:t xml:space="preserve"> </w:t>
      </w:r>
      <w:r w:rsidRPr="00CF1F16">
        <w:t>gây</w:t>
      </w:r>
      <w:r w:rsidRPr="00CF1F16">
        <w:rPr>
          <w:spacing w:val="-17"/>
        </w:rPr>
        <w:t xml:space="preserve"> </w:t>
      </w:r>
      <w:r w:rsidRPr="00CF1F16">
        <w:t>nguy hại trực tiếp và có thể tương tác với các chất khác gây nguy hại tới môi trường và sức khỏe con người. Do đó, nếu không được thu gom và xử lý đúng theo quy định trước khi</w:t>
      </w:r>
      <w:r w:rsidRPr="00CF1F16">
        <w:rPr>
          <w:spacing w:val="-6"/>
        </w:rPr>
        <w:t xml:space="preserve"> </w:t>
      </w:r>
      <w:r w:rsidRPr="00CF1F16">
        <w:t>thải</w:t>
      </w:r>
      <w:r w:rsidRPr="00CF1F16">
        <w:rPr>
          <w:spacing w:val="-6"/>
        </w:rPr>
        <w:t xml:space="preserve"> </w:t>
      </w:r>
      <w:r w:rsidRPr="00CF1F16">
        <w:t>bỏ</w:t>
      </w:r>
      <w:r w:rsidRPr="00CF1F16">
        <w:rPr>
          <w:spacing w:val="-7"/>
        </w:rPr>
        <w:t xml:space="preserve"> </w:t>
      </w:r>
      <w:r w:rsidRPr="00CF1F16">
        <w:t>sẽ</w:t>
      </w:r>
      <w:r w:rsidRPr="00CF1F16">
        <w:rPr>
          <w:spacing w:val="-7"/>
        </w:rPr>
        <w:t xml:space="preserve"> </w:t>
      </w:r>
      <w:r w:rsidRPr="00CF1F16">
        <w:t>gây</w:t>
      </w:r>
      <w:r w:rsidRPr="00CF1F16">
        <w:rPr>
          <w:spacing w:val="-9"/>
        </w:rPr>
        <w:t xml:space="preserve"> </w:t>
      </w:r>
      <w:r w:rsidRPr="00CF1F16">
        <w:t>ảnh</w:t>
      </w:r>
      <w:r w:rsidRPr="00CF1F16">
        <w:rPr>
          <w:spacing w:val="-8"/>
        </w:rPr>
        <w:t xml:space="preserve"> </w:t>
      </w:r>
      <w:r w:rsidRPr="00CF1F16">
        <w:t>hưởng</w:t>
      </w:r>
      <w:r w:rsidRPr="00CF1F16">
        <w:rPr>
          <w:spacing w:val="-6"/>
        </w:rPr>
        <w:t xml:space="preserve"> </w:t>
      </w:r>
      <w:r w:rsidRPr="00CF1F16">
        <w:t>rất</w:t>
      </w:r>
      <w:r w:rsidRPr="00CF1F16">
        <w:rPr>
          <w:spacing w:val="-5"/>
        </w:rPr>
        <w:t xml:space="preserve"> </w:t>
      </w:r>
      <w:r w:rsidRPr="00CF1F16">
        <w:t>lớn</w:t>
      </w:r>
      <w:r w:rsidRPr="00CF1F16">
        <w:rPr>
          <w:spacing w:val="-8"/>
        </w:rPr>
        <w:t xml:space="preserve"> </w:t>
      </w:r>
      <w:r w:rsidRPr="00CF1F16">
        <w:t>đến</w:t>
      </w:r>
      <w:r w:rsidRPr="00CF1F16">
        <w:rPr>
          <w:spacing w:val="-5"/>
        </w:rPr>
        <w:t xml:space="preserve"> </w:t>
      </w:r>
      <w:r w:rsidRPr="00CF1F16">
        <w:t>môi</w:t>
      </w:r>
      <w:r w:rsidRPr="00CF1F16">
        <w:rPr>
          <w:spacing w:val="-5"/>
        </w:rPr>
        <w:t xml:space="preserve"> </w:t>
      </w:r>
      <w:r w:rsidRPr="00CF1F16">
        <w:t>trường.</w:t>
      </w:r>
      <w:r w:rsidRPr="00CF1F16">
        <w:rPr>
          <w:spacing w:val="-2"/>
        </w:rPr>
        <w:t xml:space="preserve"> </w:t>
      </w:r>
      <w:r w:rsidRPr="00CF1F16">
        <w:t>Ước</w:t>
      </w:r>
      <w:r w:rsidRPr="00CF1F16">
        <w:rPr>
          <w:spacing w:val="-8"/>
        </w:rPr>
        <w:t xml:space="preserve"> </w:t>
      </w:r>
      <w:r w:rsidRPr="00CF1F16">
        <w:t>tính</w:t>
      </w:r>
      <w:r w:rsidRPr="00CF1F16">
        <w:rPr>
          <w:spacing w:val="-8"/>
        </w:rPr>
        <w:t xml:space="preserve"> </w:t>
      </w:r>
      <w:r w:rsidRPr="00CF1F16">
        <w:t>lượng</w:t>
      </w:r>
      <w:r w:rsidRPr="00CF1F16">
        <w:rPr>
          <w:spacing w:val="-6"/>
        </w:rPr>
        <w:t xml:space="preserve"> </w:t>
      </w:r>
      <w:r w:rsidRPr="00CF1F16">
        <w:t>CTNH</w:t>
      </w:r>
      <w:r w:rsidRPr="00CF1F16">
        <w:rPr>
          <w:spacing w:val="-7"/>
        </w:rPr>
        <w:t xml:space="preserve"> </w:t>
      </w:r>
      <w:r w:rsidRPr="00CF1F16">
        <w:t>trong</w:t>
      </w:r>
      <w:r w:rsidRPr="00CF1F16">
        <w:rPr>
          <w:spacing w:val="-6"/>
        </w:rPr>
        <w:t xml:space="preserve"> </w:t>
      </w:r>
      <w:r w:rsidRPr="00CF1F16">
        <w:t>quá trình hoạt động tại dự án khoảng 20-30</w:t>
      </w:r>
      <w:r w:rsidRPr="00CF1F16">
        <w:rPr>
          <w:spacing w:val="-6"/>
        </w:rPr>
        <w:t xml:space="preserve"> </w:t>
      </w:r>
      <w:r w:rsidRPr="00CF1F16">
        <w:t>kg/năm.</w:t>
      </w:r>
    </w:p>
    <w:p w14:paraId="2B189682" w14:textId="22BC4491" w:rsidR="00B851A2" w:rsidRPr="00CF1F16" w:rsidRDefault="00B851A2" w:rsidP="00453692">
      <w:pPr>
        <w:pStyle w:val="11NOIDUNG"/>
        <w:spacing w:before="0" w:line="312" w:lineRule="auto"/>
        <w:rPr>
          <w:b/>
          <w:i/>
        </w:rPr>
      </w:pPr>
      <w:r w:rsidRPr="00CF1F16">
        <w:rPr>
          <w:b/>
          <w:i/>
        </w:rPr>
        <w:t>e) Tác động của</w:t>
      </w:r>
      <w:r w:rsidR="00046E9A" w:rsidRPr="00CF1F16">
        <w:rPr>
          <w:b/>
          <w:i/>
        </w:rPr>
        <w:t xml:space="preserve"> bụi,</w:t>
      </w:r>
      <w:r w:rsidRPr="00CF1F16">
        <w:rPr>
          <w:b/>
          <w:i/>
        </w:rPr>
        <w:t xml:space="preserve"> khí thải</w:t>
      </w:r>
      <w:r w:rsidR="00046E9A" w:rsidRPr="00CF1F16">
        <w:rPr>
          <w:b/>
          <w:i/>
        </w:rPr>
        <w:t xml:space="preserve"> do hoạt động sản xuất của dự án</w:t>
      </w:r>
    </w:p>
    <w:p w14:paraId="0B0188C6" w14:textId="77777777" w:rsidR="00046E9A" w:rsidRPr="00CF1F16" w:rsidRDefault="00046E9A" w:rsidP="00046E9A">
      <w:pPr>
        <w:pStyle w:val="BodyText"/>
        <w:spacing w:after="0" w:line="312" w:lineRule="auto"/>
        <w:ind w:firstLine="567"/>
        <w:jc w:val="both"/>
        <w:rPr>
          <w:rFonts w:eastAsia="Times New Roman"/>
          <w:i/>
          <w:iCs/>
          <w:szCs w:val="24"/>
          <w:lang w:val="en-GB"/>
        </w:rPr>
      </w:pPr>
      <w:r w:rsidRPr="00CF1F16">
        <w:rPr>
          <w:rFonts w:eastAsia="Times New Roman"/>
          <w:szCs w:val="24"/>
          <w:lang w:val="en-GB"/>
        </w:rPr>
        <w:t xml:space="preserve">* </w:t>
      </w:r>
      <w:r w:rsidRPr="00CF1F16">
        <w:rPr>
          <w:rFonts w:eastAsia="Times New Roman"/>
          <w:i/>
          <w:iCs/>
          <w:szCs w:val="24"/>
          <w:lang w:val="en-GB"/>
        </w:rPr>
        <w:t>Tác động do bụi từ công đoạn băm gỗ</w:t>
      </w:r>
    </w:p>
    <w:p w14:paraId="322B2830" w14:textId="3024B35B" w:rsidR="00046E9A" w:rsidRPr="00CF1F16" w:rsidRDefault="00046E9A" w:rsidP="00046E9A">
      <w:pPr>
        <w:pStyle w:val="BodyText"/>
        <w:spacing w:after="0" w:line="312" w:lineRule="auto"/>
        <w:ind w:firstLine="567"/>
        <w:jc w:val="both"/>
        <w:rPr>
          <w:rFonts w:eastAsia="Times New Roman"/>
          <w:szCs w:val="24"/>
          <w:lang w:val="en-GB"/>
        </w:rPr>
      </w:pPr>
      <w:r w:rsidRPr="00CF1F16">
        <w:rPr>
          <w:rFonts w:eastAsia="Times New Roman"/>
          <w:szCs w:val="24"/>
          <w:lang w:val="en-GB"/>
        </w:rPr>
        <w:t xml:space="preserve">Nguyên liệu gỗ tròn tươi (độ ẩm khoảng 45 – 50%) đã được xử lý, làm sạch bên ngoài được thu mua về sản xuất. Tiến hành công đoạn băm gỗ để sản xuất, công đoạn này phát sinh dăm vụn, bụi gỗ. </w:t>
      </w:r>
      <w:r w:rsidRPr="00CF1F16">
        <w:rPr>
          <w:rFonts w:eastAsia="Times New Roman"/>
          <w:szCs w:val="24"/>
          <w:lang w:val="fr-FR"/>
        </w:rPr>
        <w:t xml:space="preserve">Sử dụng hệ số phát thải của ESI (Beauchemin, </w:t>
      </w:r>
      <w:proofErr w:type="gramStart"/>
      <w:r w:rsidRPr="00CF1F16">
        <w:rPr>
          <w:rFonts w:eastAsia="Times New Roman"/>
          <w:szCs w:val="24"/>
          <w:lang w:val="fr-FR"/>
        </w:rPr>
        <w:t>P.,Tampier</w:t>
      </w:r>
      <w:proofErr w:type="gramEnd"/>
      <w:r w:rsidRPr="00CF1F16">
        <w:rPr>
          <w:rFonts w:eastAsia="Times New Roman"/>
          <w:szCs w:val="24"/>
          <w:lang w:val="fr-FR"/>
        </w:rPr>
        <w:t xml:space="preserve">, M). </w:t>
      </w:r>
      <w:r w:rsidRPr="00CF1F16">
        <w:rPr>
          <w:rFonts w:eastAsia="Times New Roman"/>
          <w:szCs w:val="24"/>
          <w:lang w:val="en-GB"/>
        </w:rPr>
        <w:t>(2010). Emissions and Air Pollution Controls for the Biomass Pellet Manufacturing Industry. Professional Report prepared for The BC Ministry of the Environment, để tính toán tải lượng bụi gỗ phát sinh trong quá trình băm gỗ của Dự án, tham khảo hệ số băm gỗ là 0,3 kg/tấn. Giả sử 1 tấn gỗ nguyên liệu phát sinh 0,3 kg bụi trong quá trình băm gỗ.</w:t>
      </w:r>
    </w:p>
    <w:p w14:paraId="24990DDA" w14:textId="77777777" w:rsidR="00046E9A" w:rsidRPr="00CF1F16" w:rsidRDefault="00046E9A" w:rsidP="00046E9A">
      <w:pPr>
        <w:pStyle w:val="BodyText"/>
        <w:spacing w:after="0" w:line="312" w:lineRule="auto"/>
        <w:ind w:right="-1" w:firstLine="567"/>
        <w:jc w:val="both"/>
      </w:pPr>
      <w:r w:rsidRPr="00CF1F16">
        <w:t>Với tổng lượng gỗ nguyên liệu sử dụng khoảng 225.000 tấn/năm, tương đương 720 tấn/ngày, tải lượng bụi phát sinh khoảng 216 kg/ngày tương đương 3.750 mg/s.</w:t>
      </w:r>
    </w:p>
    <w:p w14:paraId="31CF0E31" w14:textId="77777777" w:rsidR="00046E9A" w:rsidRPr="00CF1F16" w:rsidRDefault="00046E9A" w:rsidP="00046E9A">
      <w:pPr>
        <w:pStyle w:val="BodyText"/>
        <w:spacing w:after="0" w:line="312" w:lineRule="auto"/>
        <w:ind w:firstLine="567"/>
        <w:jc w:val="both"/>
        <w:rPr>
          <w:rFonts w:eastAsia="Times New Roman"/>
          <w:szCs w:val="24"/>
          <w:lang w:val="en-GB"/>
        </w:rPr>
      </w:pPr>
      <w:r w:rsidRPr="00CF1F16">
        <w:rPr>
          <w:rFonts w:eastAsia="Times New Roman"/>
          <w:szCs w:val="24"/>
          <w:lang w:val="en-GB"/>
        </w:rPr>
        <w:t>Tải lượng bụi phát sinh lớn, tuy nhiên nguyên liệu với độ ẩm 45 – 50% bụi gỗ phát sinh ẩm, không phát tán xa. Ngoài ra, dự án thiết kế khu vực thực hiện công đoạn băm gỗ làm âm dưới đất, có nắp dậy bằng thép đảm bảo không phát tán bụi trong quá trình sản xuất. Định kỳ sau 1 ca sản xuất bố trí nhân viên quét dọn khu vực sản xuất, trang bị bảo hộ lao động (khẩu trang) cho công nhân viên trong nhà máy.</w:t>
      </w:r>
    </w:p>
    <w:p w14:paraId="0D50E79B" w14:textId="1C5E04A9" w:rsidR="00B851A2" w:rsidRPr="00CF1F16" w:rsidRDefault="00046E9A" w:rsidP="00453692">
      <w:pPr>
        <w:pStyle w:val="11NOIDUNG"/>
        <w:spacing w:before="0" w:line="312" w:lineRule="auto"/>
        <w:rPr>
          <w:bCs/>
          <w:i/>
        </w:rPr>
      </w:pPr>
      <w:r w:rsidRPr="00CF1F16">
        <w:rPr>
          <w:bCs/>
          <w:i/>
        </w:rPr>
        <w:t>* Tác động do bụi từ kho chứa dăm gỗ sau băm, công đoạn sàng, nghiền sau băm, ép viên, băng tải vận chuyển NVL</w:t>
      </w:r>
    </w:p>
    <w:p w14:paraId="20BA1BF3" w14:textId="77777777" w:rsidR="00046E9A" w:rsidRPr="00CF1F16" w:rsidRDefault="00046E9A" w:rsidP="00046E9A">
      <w:pPr>
        <w:pStyle w:val="BodyText"/>
        <w:spacing w:after="0" w:line="312" w:lineRule="auto"/>
        <w:ind w:right="-1" w:firstLine="567"/>
        <w:jc w:val="both"/>
      </w:pPr>
      <w:r w:rsidRPr="00CF1F16">
        <w:t>Quá</w:t>
      </w:r>
      <w:r w:rsidRPr="00CF1F16">
        <w:rPr>
          <w:spacing w:val="-4"/>
        </w:rPr>
        <w:t xml:space="preserve"> </w:t>
      </w:r>
      <w:r w:rsidRPr="00CF1F16">
        <w:t>trình</w:t>
      </w:r>
      <w:r w:rsidRPr="00CF1F16">
        <w:rPr>
          <w:spacing w:val="-4"/>
        </w:rPr>
        <w:t xml:space="preserve"> </w:t>
      </w:r>
      <w:r w:rsidRPr="00CF1F16">
        <w:t>lưu</w:t>
      </w:r>
      <w:r w:rsidRPr="00CF1F16">
        <w:rPr>
          <w:spacing w:val="-4"/>
        </w:rPr>
        <w:t xml:space="preserve"> </w:t>
      </w:r>
      <w:r w:rsidRPr="00CF1F16">
        <w:t>chứa</w:t>
      </w:r>
      <w:r w:rsidRPr="00CF1F16">
        <w:rPr>
          <w:spacing w:val="-4"/>
        </w:rPr>
        <w:t xml:space="preserve"> </w:t>
      </w:r>
      <w:r w:rsidRPr="00CF1F16">
        <w:t>dăm</w:t>
      </w:r>
      <w:r w:rsidRPr="00CF1F16">
        <w:rPr>
          <w:spacing w:val="-6"/>
        </w:rPr>
        <w:t xml:space="preserve"> </w:t>
      </w:r>
      <w:r w:rsidRPr="00CF1F16">
        <w:t>gỗ</w:t>
      </w:r>
      <w:r w:rsidRPr="00CF1F16">
        <w:rPr>
          <w:spacing w:val="-3"/>
        </w:rPr>
        <w:t xml:space="preserve"> </w:t>
      </w:r>
      <w:r w:rsidRPr="00CF1F16">
        <w:t>sau</w:t>
      </w:r>
      <w:r w:rsidRPr="00CF1F16">
        <w:rPr>
          <w:spacing w:val="-5"/>
        </w:rPr>
        <w:t xml:space="preserve"> </w:t>
      </w:r>
      <w:r w:rsidRPr="00CF1F16">
        <w:t>băm,</w:t>
      </w:r>
      <w:r w:rsidRPr="00CF1F16">
        <w:rPr>
          <w:spacing w:val="-3"/>
        </w:rPr>
        <w:t xml:space="preserve"> </w:t>
      </w:r>
      <w:r w:rsidRPr="00CF1F16">
        <w:t>công</w:t>
      </w:r>
      <w:r w:rsidRPr="00CF1F16">
        <w:rPr>
          <w:spacing w:val="-4"/>
        </w:rPr>
        <w:t xml:space="preserve"> </w:t>
      </w:r>
      <w:r w:rsidRPr="00CF1F16">
        <w:t>đoạn</w:t>
      </w:r>
      <w:r w:rsidRPr="00CF1F16">
        <w:rPr>
          <w:spacing w:val="-3"/>
        </w:rPr>
        <w:t xml:space="preserve"> </w:t>
      </w:r>
      <w:r w:rsidRPr="00CF1F16">
        <w:t>sàng,</w:t>
      </w:r>
      <w:r w:rsidRPr="00CF1F16">
        <w:rPr>
          <w:spacing w:val="-5"/>
        </w:rPr>
        <w:t xml:space="preserve"> </w:t>
      </w:r>
      <w:r w:rsidRPr="00CF1F16">
        <w:t>nghiền,</w:t>
      </w:r>
      <w:r w:rsidRPr="00CF1F16">
        <w:rPr>
          <w:spacing w:val="-5"/>
        </w:rPr>
        <w:t xml:space="preserve"> </w:t>
      </w:r>
      <w:r w:rsidRPr="00CF1F16">
        <w:t>ép</w:t>
      </w:r>
      <w:r w:rsidRPr="00CF1F16">
        <w:rPr>
          <w:spacing w:val="-5"/>
        </w:rPr>
        <w:t xml:space="preserve"> </w:t>
      </w:r>
      <w:r w:rsidRPr="00CF1F16">
        <w:t>viên</w:t>
      </w:r>
      <w:r w:rsidRPr="00CF1F16">
        <w:rPr>
          <w:spacing w:val="-4"/>
        </w:rPr>
        <w:t xml:space="preserve"> </w:t>
      </w:r>
      <w:r w:rsidRPr="00CF1F16">
        <w:t>thì</w:t>
      </w:r>
      <w:r w:rsidRPr="00CF1F16">
        <w:rPr>
          <w:spacing w:val="-2"/>
        </w:rPr>
        <w:t xml:space="preserve"> </w:t>
      </w:r>
      <w:r w:rsidRPr="00CF1F16">
        <w:t>chưa</w:t>
      </w:r>
      <w:r w:rsidRPr="00CF1F16">
        <w:rPr>
          <w:spacing w:val="-4"/>
        </w:rPr>
        <w:t xml:space="preserve"> </w:t>
      </w:r>
      <w:r w:rsidRPr="00CF1F16">
        <w:t>có hệ</w:t>
      </w:r>
      <w:r w:rsidRPr="00CF1F16">
        <w:rPr>
          <w:spacing w:val="-8"/>
        </w:rPr>
        <w:t xml:space="preserve"> </w:t>
      </w:r>
      <w:r w:rsidRPr="00CF1F16">
        <w:t>số</w:t>
      </w:r>
      <w:r w:rsidRPr="00CF1F16">
        <w:rPr>
          <w:spacing w:val="-7"/>
        </w:rPr>
        <w:t xml:space="preserve"> </w:t>
      </w:r>
      <w:r w:rsidRPr="00CF1F16">
        <w:t>phát</w:t>
      </w:r>
      <w:r w:rsidRPr="00CF1F16">
        <w:rPr>
          <w:spacing w:val="-10"/>
        </w:rPr>
        <w:t xml:space="preserve"> </w:t>
      </w:r>
      <w:r w:rsidRPr="00CF1F16">
        <w:t>thải</w:t>
      </w:r>
      <w:r w:rsidRPr="00CF1F16">
        <w:rPr>
          <w:spacing w:val="-7"/>
        </w:rPr>
        <w:t xml:space="preserve"> </w:t>
      </w:r>
      <w:r w:rsidRPr="00CF1F16">
        <w:t>cụ</w:t>
      </w:r>
      <w:r w:rsidRPr="00CF1F16">
        <w:rPr>
          <w:spacing w:val="-6"/>
        </w:rPr>
        <w:t xml:space="preserve"> </w:t>
      </w:r>
      <w:r w:rsidRPr="00CF1F16">
        <w:t>thể</w:t>
      </w:r>
      <w:r w:rsidRPr="00CF1F16">
        <w:rPr>
          <w:spacing w:val="-8"/>
        </w:rPr>
        <w:t xml:space="preserve"> </w:t>
      </w:r>
      <w:r w:rsidRPr="00CF1F16">
        <w:t>tuy</w:t>
      </w:r>
      <w:r w:rsidRPr="00CF1F16">
        <w:rPr>
          <w:spacing w:val="-12"/>
        </w:rPr>
        <w:t xml:space="preserve"> </w:t>
      </w:r>
      <w:r w:rsidRPr="00CF1F16">
        <w:t>nhiên</w:t>
      </w:r>
      <w:r w:rsidRPr="00CF1F16">
        <w:rPr>
          <w:spacing w:val="-8"/>
        </w:rPr>
        <w:t xml:space="preserve"> </w:t>
      </w:r>
      <w:r w:rsidRPr="00CF1F16">
        <w:t>quá</w:t>
      </w:r>
      <w:r w:rsidRPr="00CF1F16">
        <w:rPr>
          <w:spacing w:val="-10"/>
        </w:rPr>
        <w:t xml:space="preserve"> </w:t>
      </w:r>
      <w:r w:rsidRPr="00CF1F16">
        <w:t>trình</w:t>
      </w:r>
      <w:r w:rsidRPr="00CF1F16">
        <w:rPr>
          <w:spacing w:val="-7"/>
        </w:rPr>
        <w:t xml:space="preserve"> </w:t>
      </w:r>
      <w:r w:rsidRPr="00CF1F16">
        <w:t>này</w:t>
      </w:r>
      <w:r w:rsidRPr="00CF1F16">
        <w:rPr>
          <w:spacing w:val="-9"/>
        </w:rPr>
        <w:t xml:space="preserve"> </w:t>
      </w:r>
      <w:r w:rsidRPr="00CF1F16">
        <w:t>sẽ</w:t>
      </w:r>
      <w:r w:rsidRPr="00CF1F16">
        <w:rPr>
          <w:spacing w:val="-8"/>
        </w:rPr>
        <w:t xml:space="preserve"> </w:t>
      </w:r>
      <w:r w:rsidRPr="00CF1F16">
        <w:t>có</w:t>
      </w:r>
      <w:r w:rsidRPr="00CF1F16">
        <w:rPr>
          <w:spacing w:val="-7"/>
        </w:rPr>
        <w:t xml:space="preserve"> </w:t>
      </w:r>
      <w:r w:rsidRPr="00CF1F16">
        <w:t>phát</w:t>
      </w:r>
      <w:r w:rsidRPr="00CF1F16">
        <w:rPr>
          <w:spacing w:val="-7"/>
        </w:rPr>
        <w:t xml:space="preserve"> </w:t>
      </w:r>
      <w:r w:rsidRPr="00CF1F16">
        <w:t>sinh</w:t>
      </w:r>
      <w:r w:rsidRPr="00CF1F16">
        <w:rPr>
          <w:spacing w:val="-10"/>
        </w:rPr>
        <w:t xml:space="preserve"> </w:t>
      </w:r>
      <w:r w:rsidRPr="00CF1F16">
        <w:t>bụi</w:t>
      </w:r>
      <w:r w:rsidRPr="00CF1F16">
        <w:rPr>
          <w:spacing w:val="-6"/>
        </w:rPr>
        <w:t xml:space="preserve"> </w:t>
      </w:r>
      <w:r w:rsidRPr="00CF1F16">
        <w:t>gỗ</w:t>
      </w:r>
      <w:r w:rsidRPr="00CF1F16">
        <w:rPr>
          <w:spacing w:val="-9"/>
        </w:rPr>
        <w:t xml:space="preserve"> </w:t>
      </w:r>
      <w:r w:rsidRPr="00CF1F16">
        <w:t>với</w:t>
      </w:r>
      <w:r w:rsidRPr="00CF1F16">
        <w:rPr>
          <w:spacing w:val="-10"/>
        </w:rPr>
        <w:t xml:space="preserve"> </w:t>
      </w:r>
      <w:r w:rsidRPr="00CF1F16">
        <w:t>kích</w:t>
      </w:r>
      <w:r w:rsidRPr="00CF1F16">
        <w:rPr>
          <w:spacing w:val="-7"/>
        </w:rPr>
        <w:t xml:space="preserve"> </w:t>
      </w:r>
      <w:r w:rsidRPr="00CF1F16">
        <w:t>thước</w:t>
      </w:r>
      <w:r w:rsidRPr="00CF1F16">
        <w:rPr>
          <w:spacing w:val="-10"/>
        </w:rPr>
        <w:t xml:space="preserve"> </w:t>
      </w:r>
      <w:r w:rsidRPr="00CF1F16">
        <w:t xml:space="preserve">nhỏ có thể phát tán vào môi trường không khí. </w:t>
      </w:r>
    </w:p>
    <w:p w14:paraId="5CA9F0FF" w14:textId="0729585D" w:rsidR="00046E9A" w:rsidRPr="00CF1F16" w:rsidRDefault="00046E9A" w:rsidP="00046E9A">
      <w:pPr>
        <w:pStyle w:val="BodyText"/>
        <w:spacing w:after="0" w:line="312" w:lineRule="auto"/>
        <w:ind w:right="-1" w:firstLine="567"/>
        <w:jc w:val="both"/>
      </w:pPr>
      <w:r w:rsidRPr="00CF1F16">
        <w:lastRenderedPageBreak/>
        <w:t>Theo như quy trình sản xuất cho thấy, bụi phát sinh tập trung chủ yếu ở công đoạn tiếp liệu, nghiền, sàng, băng tải vận chuyển vật</w:t>
      </w:r>
      <w:r w:rsidRPr="00CF1F16">
        <w:rPr>
          <w:spacing w:val="-10"/>
        </w:rPr>
        <w:t xml:space="preserve"> </w:t>
      </w:r>
      <w:r w:rsidRPr="00CF1F16">
        <w:t>liệu</w:t>
      </w:r>
      <w:r w:rsidRPr="00CF1F16">
        <w:rPr>
          <w:spacing w:val="-7"/>
        </w:rPr>
        <w:t xml:space="preserve"> </w:t>
      </w:r>
      <w:r w:rsidRPr="00CF1F16">
        <w:t>và</w:t>
      </w:r>
      <w:r w:rsidRPr="00CF1F16">
        <w:rPr>
          <w:spacing w:val="-8"/>
        </w:rPr>
        <w:t xml:space="preserve"> </w:t>
      </w:r>
      <w:r w:rsidRPr="00CF1F16">
        <w:t>là</w:t>
      </w:r>
      <w:r w:rsidRPr="00CF1F16">
        <w:rPr>
          <w:spacing w:val="-8"/>
        </w:rPr>
        <w:t xml:space="preserve"> </w:t>
      </w:r>
      <w:r w:rsidRPr="00CF1F16">
        <w:t>vấn</w:t>
      </w:r>
      <w:r w:rsidRPr="00CF1F16">
        <w:rPr>
          <w:spacing w:val="-7"/>
        </w:rPr>
        <w:t xml:space="preserve"> </w:t>
      </w:r>
      <w:r w:rsidRPr="00CF1F16">
        <w:t>đề</w:t>
      </w:r>
      <w:r w:rsidRPr="00CF1F16">
        <w:rPr>
          <w:spacing w:val="-8"/>
        </w:rPr>
        <w:t xml:space="preserve"> </w:t>
      </w:r>
      <w:r w:rsidRPr="00CF1F16">
        <w:t>không</w:t>
      </w:r>
      <w:r w:rsidRPr="00CF1F16">
        <w:rPr>
          <w:spacing w:val="-7"/>
        </w:rPr>
        <w:t xml:space="preserve"> </w:t>
      </w:r>
      <w:r w:rsidRPr="00CF1F16">
        <w:t>thể</w:t>
      </w:r>
      <w:r w:rsidRPr="00CF1F16">
        <w:rPr>
          <w:spacing w:val="-8"/>
        </w:rPr>
        <w:t xml:space="preserve"> </w:t>
      </w:r>
      <w:r w:rsidRPr="00CF1F16">
        <w:t>tránh</w:t>
      </w:r>
      <w:r w:rsidRPr="00CF1F16">
        <w:rPr>
          <w:spacing w:val="-7"/>
        </w:rPr>
        <w:t xml:space="preserve"> </w:t>
      </w:r>
      <w:r w:rsidRPr="00CF1F16">
        <w:t>khỏi.</w:t>
      </w:r>
      <w:r w:rsidRPr="00CF1F16">
        <w:rPr>
          <w:spacing w:val="-11"/>
        </w:rPr>
        <w:t xml:space="preserve"> </w:t>
      </w:r>
      <w:r w:rsidRPr="00CF1F16">
        <w:rPr>
          <w:bCs/>
          <w:iCs/>
        </w:rPr>
        <w:t>Tuy nhiên, dự án được quy hoạch xây dựng theo tiêu chuẩn khép kín chống ồn và chống bụi, vì vậy lượng b</w:t>
      </w:r>
      <w:r w:rsidRPr="00CF1F16">
        <w:t>ụi</w:t>
      </w:r>
      <w:r w:rsidRPr="00CF1F16">
        <w:rPr>
          <w:spacing w:val="-10"/>
        </w:rPr>
        <w:t xml:space="preserve"> </w:t>
      </w:r>
      <w:r w:rsidRPr="00CF1F16">
        <w:t>phát</w:t>
      </w:r>
      <w:r w:rsidRPr="00CF1F16">
        <w:rPr>
          <w:spacing w:val="-7"/>
        </w:rPr>
        <w:t xml:space="preserve"> </w:t>
      </w:r>
      <w:r w:rsidRPr="00CF1F16">
        <w:t>tán</w:t>
      </w:r>
      <w:r w:rsidRPr="00CF1F16">
        <w:rPr>
          <w:spacing w:val="-7"/>
        </w:rPr>
        <w:t xml:space="preserve"> </w:t>
      </w:r>
      <w:r w:rsidRPr="00CF1F16">
        <w:t>sẽ</w:t>
      </w:r>
      <w:r w:rsidRPr="00CF1F16">
        <w:rPr>
          <w:spacing w:val="-8"/>
        </w:rPr>
        <w:t xml:space="preserve"> </w:t>
      </w:r>
      <w:r w:rsidRPr="00CF1F16">
        <w:t>ảnh</w:t>
      </w:r>
      <w:r w:rsidRPr="00CF1F16">
        <w:rPr>
          <w:spacing w:val="-7"/>
        </w:rPr>
        <w:t xml:space="preserve"> </w:t>
      </w:r>
      <w:r w:rsidRPr="00CF1F16">
        <w:t>hưởng</w:t>
      </w:r>
      <w:r w:rsidRPr="00CF1F16">
        <w:rPr>
          <w:spacing w:val="-10"/>
        </w:rPr>
        <w:t xml:space="preserve"> </w:t>
      </w:r>
      <w:r w:rsidRPr="00CF1F16">
        <w:t>đến</w:t>
      </w:r>
      <w:r w:rsidRPr="00CF1F16">
        <w:rPr>
          <w:spacing w:val="-7"/>
        </w:rPr>
        <w:t xml:space="preserve"> </w:t>
      </w:r>
      <w:r w:rsidRPr="00CF1F16">
        <w:t>sức</w:t>
      </w:r>
      <w:r w:rsidRPr="00CF1F16">
        <w:rPr>
          <w:spacing w:val="-10"/>
        </w:rPr>
        <w:t xml:space="preserve"> </w:t>
      </w:r>
      <w:r w:rsidRPr="00CF1F16">
        <w:t>khỏe</w:t>
      </w:r>
      <w:r w:rsidRPr="00CF1F16">
        <w:rPr>
          <w:spacing w:val="-8"/>
        </w:rPr>
        <w:t xml:space="preserve"> </w:t>
      </w:r>
      <w:r w:rsidRPr="00CF1F16">
        <w:t>của công nhân vì tiếp xúc thường xuyên, đặc biệt là các công nhân làm việc ở công đoạn tiếp liệu vào hệ thống băng cuốn, đưa đến hệ thống máy nén ép như gây nên các bệnh về đường tiêu hóa, bệnh hô hấp, kích ứng, viêm da, đau mắt…Với kích thước của bụi từ mùn cưa, dăm bào rất nhỏ, nằm trong khoảng từ 2µm-2mm, nên dễ phát tán vào môi trường không khí. Nếu không có biện pháp thu hồi và xử lý triệt để bụi sẽ gây ra một số tác động đến môi trường và sức khỏe con</w:t>
      </w:r>
      <w:r w:rsidRPr="00CF1F16">
        <w:rPr>
          <w:spacing w:val="-10"/>
        </w:rPr>
        <w:t xml:space="preserve"> </w:t>
      </w:r>
      <w:r w:rsidRPr="00CF1F16">
        <w:t>người.</w:t>
      </w:r>
    </w:p>
    <w:p w14:paraId="6679C0AF" w14:textId="741E134C" w:rsidR="00385681" w:rsidRPr="00CF1F16" w:rsidRDefault="00385681" w:rsidP="00385681">
      <w:pPr>
        <w:pStyle w:val="BodyText"/>
        <w:spacing w:after="0" w:line="312" w:lineRule="auto"/>
        <w:ind w:right="-1" w:firstLine="567"/>
        <w:jc w:val="both"/>
        <w:rPr>
          <w:b/>
          <w:bCs/>
          <w:i/>
          <w:iCs/>
        </w:rPr>
      </w:pPr>
      <w:r w:rsidRPr="00CF1F16">
        <w:rPr>
          <w:b/>
          <w:bCs/>
          <w:i/>
          <w:iCs/>
        </w:rPr>
        <w:t>f) Khí thải, mùi hôi từ nhà vệ sinh, điểm tập kết rác</w:t>
      </w:r>
    </w:p>
    <w:p w14:paraId="38D84087" w14:textId="67E1E8EB" w:rsidR="00385681" w:rsidRPr="00CF1F16" w:rsidRDefault="00385681" w:rsidP="00385681">
      <w:pPr>
        <w:pStyle w:val="BodyText"/>
        <w:spacing w:after="0" w:line="312" w:lineRule="auto"/>
        <w:ind w:right="-1" w:firstLine="567"/>
        <w:jc w:val="both"/>
      </w:pPr>
      <w:r w:rsidRPr="00CF1F16">
        <w:t>Ô nhiễm mùi hôi chủ yếu phát sinh do phân hủy của rác thải sinh hoạt tại điểm tập kết rác, cũng như tại khu vực nhà vệ sinh, HTXLNT. Nhìn chung, mùi hôi phát sinh</w:t>
      </w:r>
      <w:r w:rsidRPr="00CF1F16">
        <w:rPr>
          <w:spacing w:val="-4"/>
        </w:rPr>
        <w:t xml:space="preserve"> </w:t>
      </w:r>
      <w:r w:rsidRPr="00CF1F16">
        <w:t>từ</w:t>
      </w:r>
      <w:r w:rsidRPr="00CF1F16">
        <w:rPr>
          <w:spacing w:val="-4"/>
        </w:rPr>
        <w:t xml:space="preserve"> </w:t>
      </w:r>
      <w:r w:rsidRPr="00CF1F16">
        <w:t>các</w:t>
      </w:r>
      <w:r w:rsidRPr="00CF1F16">
        <w:rPr>
          <w:spacing w:val="-3"/>
        </w:rPr>
        <w:t xml:space="preserve"> </w:t>
      </w:r>
      <w:r w:rsidRPr="00CF1F16">
        <w:t>điểm</w:t>
      </w:r>
      <w:r w:rsidRPr="00CF1F16">
        <w:rPr>
          <w:spacing w:val="-8"/>
        </w:rPr>
        <w:t xml:space="preserve"> </w:t>
      </w:r>
      <w:r w:rsidRPr="00CF1F16">
        <w:t>nhạy</w:t>
      </w:r>
      <w:r w:rsidRPr="00CF1F16">
        <w:rPr>
          <w:spacing w:val="-5"/>
        </w:rPr>
        <w:t xml:space="preserve"> </w:t>
      </w:r>
      <w:r w:rsidRPr="00CF1F16">
        <w:t>cảm</w:t>
      </w:r>
      <w:r w:rsidRPr="00CF1F16">
        <w:rPr>
          <w:spacing w:val="-8"/>
        </w:rPr>
        <w:t xml:space="preserve"> </w:t>
      </w:r>
      <w:r w:rsidRPr="00CF1F16">
        <w:t>này</w:t>
      </w:r>
      <w:r w:rsidRPr="00CF1F16">
        <w:rPr>
          <w:spacing w:val="-4"/>
        </w:rPr>
        <w:t xml:space="preserve"> </w:t>
      </w:r>
      <w:r w:rsidRPr="00CF1F16">
        <w:t>là</w:t>
      </w:r>
      <w:r w:rsidRPr="00CF1F16">
        <w:rPr>
          <w:spacing w:val="-3"/>
        </w:rPr>
        <w:t xml:space="preserve"> </w:t>
      </w:r>
      <w:r w:rsidRPr="00CF1F16">
        <w:t>khó</w:t>
      </w:r>
      <w:r w:rsidRPr="00CF1F16">
        <w:rPr>
          <w:spacing w:val="-3"/>
        </w:rPr>
        <w:t xml:space="preserve"> </w:t>
      </w:r>
      <w:r w:rsidRPr="00CF1F16">
        <w:t>tránh</w:t>
      </w:r>
      <w:r w:rsidRPr="00CF1F16">
        <w:rPr>
          <w:spacing w:val="-5"/>
        </w:rPr>
        <w:t xml:space="preserve"> </w:t>
      </w:r>
      <w:r w:rsidRPr="00CF1F16">
        <w:t>khỏi,</w:t>
      </w:r>
      <w:r w:rsidRPr="00CF1F16">
        <w:rPr>
          <w:spacing w:val="-4"/>
        </w:rPr>
        <w:t xml:space="preserve"> </w:t>
      </w:r>
      <w:r w:rsidRPr="00CF1F16">
        <w:t>song</w:t>
      </w:r>
      <w:r w:rsidRPr="00CF1F16">
        <w:rPr>
          <w:spacing w:val="-5"/>
        </w:rPr>
        <w:t xml:space="preserve"> </w:t>
      </w:r>
      <w:r w:rsidRPr="00CF1F16">
        <w:t>vấn</w:t>
      </w:r>
      <w:r w:rsidRPr="00CF1F16">
        <w:rPr>
          <w:spacing w:val="-3"/>
        </w:rPr>
        <w:t xml:space="preserve"> </w:t>
      </w:r>
      <w:r w:rsidRPr="00CF1F16">
        <w:t>đề</w:t>
      </w:r>
      <w:r w:rsidRPr="00CF1F16">
        <w:rPr>
          <w:spacing w:val="-3"/>
        </w:rPr>
        <w:t xml:space="preserve"> </w:t>
      </w:r>
      <w:r w:rsidRPr="00CF1F16">
        <w:t>này</w:t>
      </w:r>
      <w:r w:rsidRPr="00CF1F16">
        <w:rPr>
          <w:spacing w:val="-5"/>
        </w:rPr>
        <w:t xml:space="preserve"> </w:t>
      </w:r>
      <w:r w:rsidRPr="00CF1F16">
        <w:t>hoàn</w:t>
      </w:r>
      <w:r w:rsidRPr="00CF1F16">
        <w:rPr>
          <w:spacing w:val="-4"/>
        </w:rPr>
        <w:t xml:space="preserve"> </w:t>
      </w:r>
      <w:r w:rsidRPr="00CF1F16">
        <w:t>toàn</w:t>
      </w:r>
      <w:r w:rsidRPr="00CF1F16">
        <w:rPr>
          <w:spacing w:val="-2"/>
        </w:rPr>
        <w:t xml:space="preserve"> </w:t>
      </w:r>
      <w:r w:rsidRPr="00CF1F16">
        <w:t>có</w:t>
      </w:r>
      <w:r w:rsidRPr="00CF1F16">
        <w:rPr>
          <w:spacing w:val="-3"/>
        </w:rPr>
        <w:t xml:space="preserve"> </w:t>
      </w:r>
      <w:r w:rsidRPr="00CF1F16">
        <w:t>thể</w:t>
      </w:r>
      <w:r w:rsidRPr="00CF1F16">
        <w:rPr>
          <w:spacing w:val="-3"/>
        </w:rPr>
        <w:t xml:space="preserve"> </w:t>
      </w:r>
      <w:r w:rsidRPr="00CF1F16">
        <w:t>áp dụng các biện pháp kiểm soát quá trình lưu trữ chất thải tại dự</w:t>
      </w:r>
      <w:r w:rsidRPr="00CF1F16">
        <w:rPr>
          <w:spacing w:val="-19"/>
        </w:rPr>
        <w:t xml:space="preserve"> </w:t>
      </w:r>
      <w:r w:rsidRPr="00CF1F16">
        <w:t>án.</w:t>
      </w:r>
    </w:p>
    <w:p w14:paraId="05E9005D" w14:textId="66FB7A1A" w:rsidR="00C2728D" w:rsidRPr="00CF1F16" w:rsidRDefault="00B266EC" w:rsidP="00CE7491">
      <w:pPr>
        <w:pStyle w:val="11NOIDUNG"/>
        <w:spacing w:before="0" w:line="312" w:lineRule="auto"/>
        <w:rPr>
          <w:b/>
          <w:bCs/>
          <w:i/>
          <w:iCs/>
          <w:szCs w:val="28"/>
          <w:lang w:val="es-ES"/>
        </w:rPr>
      </w:pPr>
      <w:r w:rsidRPr="00CF1F16">
        <w:rPr>
          <w:b/>
          <w:i/>
          <w:lang w:val="es-ES"/>
        </w:rPr>
        <w:t>3.2.1.2</w:t>
      </w:r>
      <w:r w:rsidR="00C2728D" w:rsidRPr="00CF1F16">
        <w:rPr>
          <w:b/>
          <w:i/>
          <w:lang w:val="es-ES"/>
        </w:rPr>
        <w:t>.</w:t>
      </w:r>
      <w:r w:rsidR="00C2728D" w:rsidRPr="00CF1F16">
        <w:rPr>
          <w:b/>
          <w:lang w:val="es-ES"/>
        </w:rPr>
        <w:t xml:space="preserve"> </w:t>
      </w:r>
      <w:r w:rsidR="00C2728D" w:rsidRPr="00CF1F16">
        <w:rPr>
          <w:b/>
          <w:bCs/>
          <w:i/>
          <w:iCs/>
          <w:szCs w:val="28"/>
          <w:lang w:val="es-ES"/>
        </w:rPr>
        <w:t>Nguồn gây tác động</w:t>
      </w:r>
      <w:r w:rsidR="00473CB7" w:rsidRPr="00CF1F16">
        <w:rPr>
          <w:b/>
          <w:bCs/>
          <w:i/>
          <w:iCs/>
          <w:szCs w:val="28"/>
          <w:lang w:val="es-ES"/>
        </w:rPr>
        <w:t xml:space="preserve"> và sự cố</w:t>
      </w:r>
      <w:r w:rsidR="00C2728D" w:rsidRPr="00CF1F16">
        <w:rPr>
          <w:b/>
          <w:bCs/>
          <w:i/>
          <w:iCs/>
          <w:szCs w:val="28"/>
          <w:lang w:val="es-ES"/>
        </w:rPr>
        <w:t xml:space="preserve"> không liên quan đến chất thải</w:t>
      </w:r>
    </w:p>
    <w:p w14:paraId="1302AD7A" w14:textId="77777777" w:rsidR="000338B4" w:rsidRPr="00CF1F16" w:rsidRDefault="00B266EC" w:rsidP="000338B4">
      <w:pPr>
        <w:pStyle w:val="11NOIDUNG"/>
        <w:spacing w:before="0" w:line="312" w:lineRule="auto"/>
        <w:rPr>
          <w:b/>
          <w:bCs/>
          <w:i/>
          <w:lang w:val="es-ES"/>
        </w:rPr>
      </w:pPr>
      <w:r w:rsidRPr="00CF1F16">
        <w:rPr>
          <w:b/>
          <w:bCs/>
          <w:i/>
          <w:lang w:val="es-ES"/>
        </w:rPr>
        <w:t>a</w:t>
      </w:r>
      <w:r w:rsidR="00E852A5" w:rsidRPr="00CF1F16">
        <w:rPr>
          <w:b/>
          <w:bCs/>
          <w:i/>
          <w:lang w:val="es-ES"/>
        </w:rPr>
        <w:t>)</w:t>
      </w:r>
      <w:r w:rsidR="00C2728D" w:rsidRPr="00CF1F16">
        <w:rPr>
          <w:b/>
          <w:bCs/>
          <w:i/>
          <w:lang w:val="es-ES"/>
        </w:rPr>
        <w:t xml:space="preserve"> </w:t>
      </w:r>
      <w:r w:rsidR="00350A65" w:rsidRPr="00CF1F16">
        <w:rPr>
          <w:b/>
          <w:bCs/>
          <w:i/>
          <w:lang w:val="es-ES"/>
        </w:rPr>
        <w:t>Tiếng ồn, độ rung</w:t>
      </w:r>
    </w:p>
    <w:p w14:paraId="4FABA36C" w14:textId="293F25B8" w:rsidR="000338B4" w:rsidRPr="00CF1F16" w:rsidRDefault="000338B4" w:rsidP="000338B4">
      <w:pPr>
        <w:pStyle w:val="11NOIDUNG"/>
        <w:spacing w:before="0" w:line="312" w:lineRule="auto"/>
        <w:rPr>
          <w:lang w:val="es-ES"/>
        </w:rPr>
      </w:pPr>
      <w:r w:rsidRPr="00CF1F16">
        <w:rPr>
          <w:lang w:val="es-ES"/>
        </w:rPr>
        <w:t>- Nguồn phát sinh: tiếng ồn phát sinh chủ yếu từ các công đoạn sau:</w:t>
      </w:r>
    </w:p>
    <w:p w14:paraId="38A91003" w14:textId="77777777" w:rsidR="000338B4" w:rsidRPr="00CF1F16" w:rsidRDefault="000338B4" w:rsidP="000338B4">
      <w:pPr>
        <w:pStyle w:val="11NOIDUNG"/>
        <w:spacing w:before="0" w:line="312" w:lineRule="auto"/>
        <w:rPr>
          <w:lang w:val="es-ES"/>
        </w:rPr>
      </w:pPr>
      <w:r w:rsidRPr="00CF1F16">
        <w:rPr>
          <w:lang w:val="es-ES"/>
        </w:rPr>
        <w:t>- Nguồn phát sinh tiếng ồn phát sinh từ hoạt động vận chuyển nguyên vật liệu, sản phẩm chỉ mang tính chất gián đoạn không liên tục, phạm vi trong khuôn viên nhà máy và tuyến đường vận</w:t>
      </w:r>
      <w:r w:rsidRPr="00CF1F16">
        <w:rPr>
          <w:spacing w:val="-6"/>
          <w:lang w:val="es-ES"/>
        </w:rPr>
        <w:t xml:space="preserve"> </w:t>
      </w:r>
      <w:r w:rsidRPr="00CF1F16">
        <w:rPr>
          <w:lang w:val="es-ES"/>
        </w:rPr>
        <w:t>chuyển.</w:t>
      </w:r>
    </w:p>
    <w:p w14:paraId="38D43519" w14:textId="77777777" w:rsidR="000338B4" w:rsidRPr="00CF1F16" w:rsidRDefault="000338B4" w:rsidP="000338B4">
      <w:pPr>
        <w:pStyle w:val="11NOIDUNG"/>
        <w:spacing w:before="0" w:line="312" w:lineRule="auto"/>
        <w:rPr>
          <w:lang w:val="es-ES"/>
        </w:rPr>
      </w:pPr>
      <w:r w:rsidRPr="00CF1F16">
        <w:rPr>
          <w:lang w:val="es-ES"/>
        </w:rPr>
        <w:t xml:space="preserve">- Từ hoạt động của các máy móc, thiết bị trong nhà máy băm gỗ, sàng, nghiền, sấy... Đây là nguồn ô nhiễm đặc trưng cũng như là nguồn ô nhiễm chính </w:t>
      </w:r>
      <w:r w:rsidRPr="00CF1F16">
        <w:rPr>
          <w:spacing w:val="2"/>
          <w:lang w:val="es-ES"/>
        </w:rPr>
        <w:t xml:space="preserve">của </w:t>
      </w:r>
      <w:r w:rsidRPr="00CF1F16">
        <w:rPr>
          <w:lang w:val="es-ES"/>
        </w:rPr>
        <w:t>ngành nghề hoạt động của dự án. Tuy nhiên, theo thực tế tại nhà máy thì tiếng ồn chỉ có tính chất ô nhiễm cục bộ tại khu vực sản xuất và không tránh khỏi, vì thế cần trang bị đồ bảo hộ cho người công nhân lao động trực tiếp tại các công đoạn</w:t>
      </w:r>
      <w:r w:rsidRPr="00CF1F16">
        <w:rPr>
          <w:spacing w:val="-11"/>
          <w:lang w:val="es-ES"/>
        </w:rPr>
        <w:t xml:space="preserve"> </w:t>
      </w:r>
      <w:r w:rsidRPr="00CF1F16">
        <w:rPr>
          <w:lang w:val="es-ES"/>
        </w:rPr>
        <w:t>này. Tiếng ồn do hoạt động của máy phát điện dự phòng: không thường xuyên nên mức độ thấp.</w:t>
      </w:r>
    </w:p>
    <w:p w14:paraId="65A0EA92" w14:textId="77777777" w:rsidR="000338B4" w:rsidRPr="00CF1F16" w:rsidRDefault="000338B4" w:rsidP="000338B4">
      <w:pPr>
        <w:pStyle w:val="11NOIDUNG"/>
        <w:spacing w:before="0" w:line="312" w:lineRule="auto"/>
        <w:rPr>
          <w:lang w:val="es-ES"/>
        </w:rPr>
      </w:pPr>
      <w:r w:rsidRPr="00CF1F16">
        <w:rPr>
          <w:lang w:val="es-ES"/>
        </w:rPr>
        <w:t>- Tác động:</w:t>
      </w:r>
    </w:p>
    <w:p w14:paraId="40CA1DD4" w14:textId="77777777" w:rsidR="000338B4" w:rsidRPr="00CF1F16" w:rsidRDefault="000338B4" w:rsidP="000338B4">
      <w:pPr>
        <w:pStyle w:val="11NOIDUNG"/>
        <w:spacing w:before="0" w:line="312" w:lineRule="auto"/>
        <w:rPr>
          <w:lang w:val="es-ES"/>
        </w:rPr>
      </w:pPr>
      <w:r w:rsidRPr="00CF1F16">
        <w:rPr>
          <w:lang w:val="es-ES"/>
        </w:rPr>
        <w:t>+ Tiếng ồn, rung động phát sinh trong khu vực sản xuất chủ yếu từ quá trình vận hành các loại máy móc phục vụ sản xuất và từ quá trình xuất – nhập nguyên vật liệu và sản phẩm, đồng thời tiếng ồn, rung động cũng phát sinh từ các phương tiện vận chuyển nguyên vật</w:t>
      </w:r>
      <w:r w:rsidRPr="00CF1F16">
        <w:rPr>
          <w:spacing w:val="2"/>
          <w:lang w:val="es-ES"/>
        </w:rPr>
        <w:t xml:space="preserve"> </w:t>
      </w:r>
      <w:r w:rsidRPr="00CF1F16">
        <w:rPr>
          <w:lang w:val="es-ES"/>
        </w:rPr>
        <w:t>liệu.</w:t>
      </w:r>
    </w:p>
    <w:p w14:paraId="18719804" w14:textId="77777777" w:rsidR="000338B4" w:rsidRPr="00CF1F16" w:rsidRDefault="000338B4" w:rsidP="000338B4">
      <w:pPr>
        <w:pStyle w:val="11NOIDUNG"/>
        <w:spacing w:before="0" w:line="312" w:lineRule="auto"/>
        <w:rPr>
          <w:lang w:val="es-ES"/>
        </w:rPr>
      </w:pPr>
      <w:r w:rsidRPr="00CF1F16">
        <w:rPr>
          <w:lang w:val="es-ES"/>
        </w:rPr>
        <w:lastRenderedPageBreak/>
        <w:t>+ Tiếng ồn cao sẽ gây ảnh hưởng đến công nhân trực tiếp sản xuất và gây ảnh hưởng đến môi trường xung quanh. Tác hại của tiếng ồn trước hết là cơ quan thính giác chịu tác động trực tiếp của tiếng ồn làm giảm độ nhạy của tai, thính lực giảm sút gây nên bệnh điếc nghề nghiệp. Ngoài ra, tiếng ồn gây ra các chứng đau đầu, ù tai, chóng mặt, buồn nôn, rối loạn thần kinh, rối loạn tim mạch, các bệnh về hệ thống tiêu hóa. Rung động gây nên các bệnh về thần kinh, khớp</w:t>
      </w:r>
      <w:r w:rsidRPr="00CF1F16">
        <w:rPr>
          <w:spacing w:val="-17"/>
          <w:lang w:val="es-ES"/>
        </w:rPr>
        <w:t xml:space="preserve"> </w:t>
      </w:r>
      <w:r w:rsidRPr="00CF1F16">
        <w:rPr>
          <w:lang w:val="es-ES"/>
        </w:rPr>
        <w:t>xương.</w:t>
      </w:r>
    </w:p>
    <w:p w14:paraId="40E0A0B5" w14:textId="77777777" w:rsidR="000338B4" w:rsidRPr="00CF1F16" w:rsidRDefault="000338B4" w:rsidP="000338B4">
      <w:pPr>
        <w:pStyle w:val="11NOIDUNG"/>
        <w:spacing w:before="0" w:line="312" w:lineRule="auto"/>
        <w:rPr>
          <w:lang w:val="es-ES"/>
        </w:rPr>
      </w:pPr>
      <w:r w:rsidRPr="00CF1F16">
        <w:rPr>
          <w:lang w:val="es-ES"/>
        </w:rPr>
        <w:t>+ Cường độ ồn phát sinh trong nhà máy thường tương đối cao, trung bình 75 – 85 dBA. Ngoài ra, tùy theo chu kỳ vận hành thiết bị, tiếng ồn cục bộ có thể &gt; 80 dBA và</w:t>
      </w:r>
      <w:r w:rsidRPr="00CF1F16">
        <w:rPr>
          <w:spacing w:val="-11"/>
          <w:lang w:val="es-ES"/>
        </w:rPr>
        <w:t xml:space="preserve"> </w:t>
      </w:r>
      <w:r w:rsidRPr="00CF1F16">
        <w:rPr>
          <w:lang w:val="es-ES"/>
        </w:rPr>
        <w:t>chưa</w:t>
      </w:r>
      <w:r w:rsidRPr="00CF1F16">
        <w:rPr>
          <w:spacing w:val="-14"/>
          <w:lang w:val="es-ES"/>
        </w:rPr>
        <w:t xml:space="preserve"> </w:t>
      </w:r>
      <w:r w:rsidRPr="00CF1F16">
        <w:rPr>
          <w:lang w:val="es-ES"/>
        </w:rPr>
        <w:t>vượt</w:t>
      </w:r>
      <w:r w:rsidRPr="00CF1F16">
        <w:rPr>
          <w:spacing w:val="-13"/>
          <w:lang w:val="es-ES"/>
        </w:rPr>
        <w:t xml:space="preserve"> </w:t>
      </w:r>
      <w:r w:rsidRPr="00CF1F16">
        <w:rPr>
          <w:lang w:val="es-ES"/>
        </w:rPr>
        <w:t>tiêu</w:t>
      </w:r>
      <w:r w:rsidRPr="00CF1F16">
        <w:rPr>
          <w:spacing w:val="-10"/>
          <w:lang w:val="es-ES"/>
        </w:rPr>
        <w:t xml:space="preserve"> </w:t>
      </w:r>
      <w:r w:rsidRPr="00CF1F16">
        <w:rPr>
          <w:lang w:val="es-ES"/>
        </w:rPr>
        <w:t>chuẩn</w:t>
      </w:r>
      <w:r w:rsidRPr="00CF1F16">
        <w:rPr>
          <w:spacing w:val="-10"/>
          <w:lang w:val="es-ES"/>
        </w:rPr>
        <w:t xml:space="preserve"> </w:t>
      </w:r>
      <w:r w:rsidRPr="00CF1F16">
        <w:rPr>
          <w:lang w:val="es-ES"/>
        </w:rPr>
        <w:t>cho</w:t>
      </w:r>
      <w:r w:rsidRPr="00CF1F16">
        <w:rPr>
          <w:spacing w:val="-13"/>
          <w:lang w:val="es-ES"/>
        </w:rPr>
        <w:t xml:space="preserve"> </w:t>
      </w:r>
      <w:r w:rsidRPr="00CF1F16">
        <w:rPr>
          <w:lang w:val="es-ES"/>
        </w:rPr>
        <w:t>phép</w:t>
      </w:r>
      <w:r w:rsidRPr="00CF1F16">
        <w:rPr>
          <w:spacing w:val="-11"/>
          <w:lang w:val="es-ES"/>
        </w:rPr>
        <w:t xml:space="preserve"> </w:t>
      </w:r>
      <w:r w:rsidRPr="00CF1F16">
        <w:rPr>
          <w:lang w:val="es-ES"/>
        </w:rPr>
        <w:t>tại</w:t>
      </w:r>
      <w:r w:rsidRPr="00CF1F16">
        <w:rPr>
          <w:spacing w:val="-13"/>
          <w:lang w:val="es-ES"/>
        </w:rPr>
        <w:t xml:space="preserve"> </w:t>
      </w:r>
      <w:r w:rsidRPr="00CF1F16">
        <w:rPr>
          <w:lang w:val="es-ES"/>
        </w:rPr>
        <w:t>khu</w:t>
      </w:r>
      <w:r w:rsidRPr="00CF1F16">
        <w:rPr>
          <w:spacing w:val="-11"/>
          <w:lang w:val="es-ES"/>
        </w:rPr>
        <w:t xml:space="preserve"> </w:t>
      </w:r>
      <w:r w:rsidRPr="00CF1F16">
        <w:rPr>
          <w:lang w:val="es-ES"/>
        </w:rPr>
        <w:t>vực</w:t>
      </w:r>
      <w:r w:rsidRPr="00CF1F16">
        <w:rPr>
          <w:spacing w:val="-10"/>
          <w:lang w:val="es-ES"/>
        </w:rPr>
        <w:t xml:space="preserve"> </w:t>
      </w:r>
      <w:r w:rsidRPr="00CF1F16">
        <w:rPr>
          <w:lang w:val="es-ES"/>
        </w:rPr>
        <w:t>sản</w:t>
      </w:r>
      <w:r w:rsidRPr="00CF1F16">
        <w:rPr>
          <w:spacing w:val="-13"/>
          <w:lang w:val="es-ES"/>
        </w:rPr>
        <w:t xml:space="preserve"> </w:t>
      </w:r>
      <w:r w:rsidRPr="00CF1F16">
        <w:rPr>
          <w:lang w:val="es-ES"/>
        </w:rPr>
        <w:t>xuất</w:t>
      </w:r>
      <w:r w:rsidRPr="00CF1F16">
        <w:rPr>
          <w:spacing w:val="-11"/>
          <w:lang w:val="es-ES"/>
        </w:rPr>
        <w:t xml:space="preserve"> </w:t>
      </w:r>
      <w:r w:rsidRPr="00CF1F16">
        <w:rPr>
          <w:lang w:val="es-ES"/>
        </w:rPr>
        <w:t>(QCVN</w:t>
      </w:r>
      <w:r w:rsidRPr="00CF1F16">
        <w:rPr>
          <w:spacing w:val="-13"/>
          <w:lang w:val="es-ES"/>
        </w:rPr>
        <w:t xml:space="preserve"> </w:t>
      </w:r>
      <w:r w:rsidRPr="00CF1F16">
        <w:rPr>
          <w:lang w:val="es-ES"/>
        </w:rPr>
        <w:t>24:2016/BYT</w:t>
      </w:r>
      <w:r w:rsidRPr="00CF1F16">
        <w:rPr>
          <w:spacing w:val="-12"/>
          <w:lang w:val="es-ES"/>
        </w:rPr>
        <w:t xml:space="preserve"> </w:t>
      </w:r>
      <w:r w:rsidRPr="00CF1F16">
        <w:rPr>
          <w:lang w:val="es-ES"/>
        </w:rPr>
        <w:t>quy</w:t>
      </w:r>
      <w:r w:rsidRPr="00CF1F16">
        <w:rPr>
          <w:spacing w:val="-15"/>
          <w:lang w:val="es-ES"/>
        </w:rPr>
        <w:t xml:space="preserve"> </w:t>
      </w:r>
      <w:r w:rsidRPr="00CF1F16">
        <w:rPr>
          <w:lang w:val="es-ES"/>
        </w:rPr>
        <w:t>định (85dBA)). Việc tiếp xúc thường xuyên với nguồn ồn từ 80 dBA trở lên làm ức chế thần</w:t>
      </w:r>
      <w:r w:rsidRPr="00CF1F16">
        <w:rPr>
          <w:spacing w:val="-14"/>
          <w:lang w:val="es-ES"/>
        </w:rPr>
        <w:t xml:space="preserve"> </w:t>
      </w:r>
      <w:r w:rsidRPr="00CF1F16">
        <w:rPr>
          <w:lang w:val="es-ES"/>
        </w:rPr>
        <w:t>kinh</w:t>
      </w:r>
      <w:r w:rsidRPr="00CF1F16">
        <w:rPr>
          <w:spacing w:val="-14"/>
          <w:lang w:val="es-ES"/>
        </w:rPr>
        <w:t xml:space="preserve"> </w:t>
      </w:r>
      <w:r w:rsidRPr="00CF1F16">
        <w:rPr>
          <w:lang w:val="es-ES"/>
        </w:rPr>
        <w:t>trung</w:t>
      </w:r>
      <w:r w:rsidRPr="00CF1F16">
        <w:rPr>
          <w:spacing w:val="-11"/>
          <w:lang w:val="es-ES"/>
        </w:rPr>
        <w:t xml:space="preserve"> </w:t>
      </w:r>
      <w:r w:rsidRPr="00CF1F16">
        <w:rPr>
          <w:lang w:val="es-ES"/>
        </w:rPr>
        <w:t>ương,</w:t>
      </w:r>
      <w:r w:rsidRPr="00CF1F16">
        <w:rPr>
          <w:spacing w:val="-15"/>
          <w:lang w:val="es-ES"/>
        </w:rPr>
        <w:t xml:space="preserve"> </w:t>
      </w:r>
      <w:r w:rsidRPr="00CF1F16">
        <w:rPr>
          <w:lang w:val="es-ES"/>
        </w:rPr>
        <w:t>gây</w:t>
      </w:r>
      <w:r w:rsidRPr="00CF1F16">
        <w:rPr>
          <w:spacing w:val="-15"/>
          <w:lang w:val="es-ES"/>
        </w:rPr>
        <w:t xml:space="preserve"> </w:t>
      </w:r>
      <w:r w:rsidRPr="00CF1F16">
        <w:rPr>
          <w:lang w:val="es-ES"/>
        </w:rPr>
        <w:t>trạng</w:t>
      </w:r>
      <w:r w:rsidRPr="00CF1F16">
        <w:rPr>
          <w:spacing w:val="-14"/>
          <w:lang w:val="es-ES"/>
        </w:rPr>
        <w:t xml:space="preserve"> </w:t>
      </w:r>
      <w:r w:rsidRPr="00CF1F16">
        <w:rPr>
          <w:lang w:val="es-ES"/>
        </w:rPr>
        <w:t>thái</w:t>
      </w:r>
      <w:r w:rsidRPr="00CF1F16">
        <w:rPr>
          <w:spacing w:val="-12"/>
          <w:lang w:val="es-ES"/>
        </w:rPr>
        <w:t xml:space="preserve"> </w:t>
      </w:r>
      <w:r w:rsidRPr="00CF1F16">
        <w:rPr>
          <w:lang w:val="es-ES"/>
        </w:rPr>
        <w:t>mệt</w:t>
      </w:r>
      <w:r w:rsidRPr="00CF1F16">
        <w:rPr>
          <w:spacing w:val="-8"/>
          <w:lang w:val="es-ES"/>
        </w:rPr>
        <w:t xml:space="preserve"> </w:t>
      </w:r>
      <w:r w:rsidRPr="00CF1F16">
        <w:rPr>
          <w:lang w:val="es-ES"/>
        </w:rPr>
        <w:t>mỏi</w:t>
      </w:r>
      <w:r w:rsidRPr="00CF1F16">
        <w:rPr>
          <w:spacing w:val="-14"/>
          <w:lang w:val="es-ES"/>
        </w:rPr>
        <w:t xml:space="preserve"> </w:t>
      </w:r>
      <w:r w:rsidRPr="00CF1F16">
        <w:rPr>
          <w:lang w:val="es-ES"/>
        </w:rPr>
        <w:t>khó</w:t>
      </w:r>
      <w:r w:rsidRPr="00CF1F16">
        <w:rPr>
          <w:spacing w:val="-13"/>
          <w:lang w:val="es-ES"/>
        </w:rPr>
        <w:t xml:space="preserve"> </w:t>
      </w:r>
      <w:r w:rsidRPr="00CF1F16">
        <w:rPr>
          <w:lang w:val="es-ES"/>
        </w:rPr>
        <w:t>chịu</w:t>
      </w:r>
      <w:r w:rsidRPr="00CF1F16">
        <w:rPr>
          <w:spacing w:val="-14"/>
          <w:lang w:val="es-ES"/>
        </w:rPr>
        <w:t xml:space="preserve"> </w:t>
      </w:r>
      <w:r w:rsidRPr="00CF1F16">
        <w:rPr>
          <w:lang w:val="es-ES"/>
        </w:rPr>
        <w:t>và</w:t>
      </w:r>
      <w:r w:rsidRPr="00CF1F16">
        <w:rPr>
          <w:spacing w:val="-15"/>
          <w:lang w:val="es-ES"/>
        </w:rPr>
        <w:t xml:space="preserve"> </w:t>
      </w:r>
      <w:r w:rsidRPr="00CF1F16">
        <w:rPr>
          <w:lang w:val="es-ES"/>
        </w:rPr>
        <w:t>làm</w:t>
      </w:r>
      <w:r w:rsidRPr="00CF1F16">
        <w:rPr>
          <w:spacing w:val="-16"/>
          <w:lang w:val="es-ES"/>
        </w:rPr>
        <w:t xml:space="preserve"> </w:t>
      </w:r>
      <w:r w:rsidRPr="00CF1F16">
        <w:rPr>
          <w:lang w:val="es-ES"/>
        </w:rPr>
        <w:t>giảm</w:t>
      </w:r>
      <w:r w:rsidRPr="00CF1F16">
        <w:rPr>
          <w:spacing w:val="-15"/>
          <w:lang w:val="es-ES"/>
        </w:rPr>
        <w:t xml:space="preserve"> </w:t>
      </w:r>
      <w:r w:rsidRPr="00CF1F16">
        <w:rPr>
          <w:lang w:val="es-ES"/>
        </w:rPr>
        <w:t>năng</w:t>
      </w:r>
      <w:r w:rsidRPr="00CF1F16">
        <w:rPr>
          <w:spacing w:val="-11"/>
          <w:lang w:val="es-ES"/>
        </w:rPr>
        <w:t xml:space="preserve"> </w:t>
      </w:r>
      <w:r w:rsidRPr="00CF1F16">
        <w:rPr>
          <w:lang w:val="es-ES"/>
        </w:rPr>
        <w:t>suất</w:t>
      </w:r>
      <w:r w:rsidRPr="00CF1F16">
        <w:rPr>
          <w:spacing w:val="-14"/>
          <w:lang w:val="es-ES"/>
        </w:rPr>
        <w:t xml:space="preserve"> </w:t>
      </w:r>
      <w:r w:rsidRPr="00CF1F16">
        <w:rPr>
          <w:lang w:val="es-ES"/>
        </w:rPr>
        <w:t>lao</w:t>
      </w:r>
      <w:r w:rsidRPr="00CF1F16">
        <w:rPr>
          <w:spacing w:val="-13"/>
          <w:lang w:val="es-ES"/>
        </w:rPr>
        <w:t xml:space="preserve"> </w:t>
      </w:r>
      <w:r w:rsidRPr="00CF1F16">
        <w:rPr>
          <w:lang w:val="es-ES"/>
        </w:rPr>
        <w:t>động, dễ dẫn đến tai nạn lao</w:t>
      </w:r>
      <w:r w:rsidRPr="00CF1F16">
        <w:rPr>
          <w:spacing w:val="-4"/>
          <w:lang w:val="es-ES"/>
        </w:rPr>
        <w:t xml:space="preserve"> </w:t>
      </w:r>
      <w:r w:rsidRPr="00CF1F16">
        <w:rPr>
          <w:lang w:val="es-ES"/>
        </w:rPr>
        <w:t>động.</w:t>
      </w:r>
    </w:p>
    <w:p w14:paraId="33506D89" w14:textId="0F2AE1BD" w:rsidR="000338B4" w:rsidRPr="00CF1F16" w:rsidRDefault="000338B4" w:rsidP="000338B4">
      <w:pPr>
        <w:pStyle w:val="11NOIDUNG"/>
        <w:spacing w:before="0" w:line="312" w:lineRule="auto"/>
        <w:rPr>
          <w:b/>
          <w:bCs/>
          <w:i/>
          <w:lang w:val="es-ES"/>
        </w:rPr>
      </w:pPr>
      <w:r w:rsidRPr="00CF1F16">
        <w:rPr>
          <w:lang w:val="es-ES"/>
        </w:rPr>
        <w:t>+ Các thiết bị trong dây chuyền sản xuất là các thiết bị mới hoàn toàn. Khi dự án đi vào hoạt động, tiếng ồn phát sinh từ máy móc thiết bị sẽ gây ảnh hưởng đến công nhân trực tiếp sản xuất và gây ảnh hưởng đến môi trường xung quanh.</w:t>
      </w:r>
    </w:p>
    <w:p w14:paraId="153A737B" w14:textId="4BAAEF08" w:rsidR="00350A65" w:rsidRPr="00CF1F16" w:rsidRDefault="00473CB7" w:rsidP="00403CD1">
      <w:pPr>
        <w:pStyle w:val="11NOIDUNG"/>
        <w:spacing w:before="0" w:line="312" w:lineRule="auto"/>
        <w:rPr>
          <w:rFonts w:eastAsiaTheme="minorHAnsi"/>
          <w:szCs w:val="28"/>
          <w:lang w:val="es-ES"/>
        </w:rPr>
      </w:pPr>
      <w:r w:rsidRPr="00CF1F16">
        <w:rPr>
          <w:b/>
          <w:bCs/>
          <w:i/>
          <w:spacing w:val="-4"/>
          <w:lang w:val="es-ES"/>
        </w:rPr>
        <w:t>b</w:t>
      </w:r>
      <w:r w:rsidR="00E852A5" w:rsidRPr="00CF1F16">
        <w:rPr>
          <w:b/>
          <w:bCs/>
          <w:i/>
          <w:spacing w:val="-4"/>
          <w:lang w:val="vi-VN"/>
        </w:rPr>
        <w:t>)</w:t>
      </w:r>
      <w:r w:rsidR="002331DC" w:rsidRPr="00CF1F16">
        <w:rPr>
          <w:b/>
          <w:bCs/>
          <w:i/>
          <w:spacing w:val="-4"/>
          <w:lang w:val="vi-VN"/>
        </w:rPr>
        <w:t xml:space="preserve"> </w:t>
      </w:r>
      <w:r w:rsidR="00403CD1" w:rsidRPr="00CF1F16">
        <w:rPr>
          <w:b/>
          <w:bCs/>
          <w:i/>
          <w:szCs w:val="28"/>
          <w:lang w:val="es-ES"/>
        </w:rPr>
        <w:t>Nhiệt dư</w:t>
      </w:r>
    </w:p>
    <w:p w14:paraId="13779C21" w14:textId="77777777" w:rsidR="00403CD1" w:rsidRPr="00CF1F16" w:rsidRDefault="00403CD1" w:rsidP="00403CD1">
      <w:pPr>
        <w:spacing w:line="312" w:lineRule="auto"/>
        <w:ind w:firstLine="567"/>
        <w:rPr>
          <w:lang w:val="es-ES"/>
        </w:rPr>
      </w:pPr>
      <w:r w:rsidRPr="00CF1F16">
        <w:rPr>
          <w:lang w:val="es-ES"/>
        </w:rPr>
        <w:t>Quá trình hoạt động của nhà máy có thể phát sinh nhiệt dư do quá trình hoạt động của lò hơi phục vụ công đoạn sấy và máy ép viên. Tại các khu vực này có thể nhiệt độ sẽ cao hơn các khu vực khác.</w:t>
      </w:r>
    </w:p>
    <w:p w14:paraId="1809D0F6" w14:textId="77777777" w:rsidR="00403CD1" w:rsidRPr="00CF1F16" w:rsidRDefault="00403CD1" w:rsidP="00403CD1">
      <w:pPr>
        <w:spacing w:line="312" w:lineRule="auto"/>
        <w:ind w:firstLine="567"/>
        <w:rPr>
          <w:lang w:val="es-ES"/>
        </w:rPr>
      </w:pPr>
      <w:r w:rsidRPr="00CF1F16">
        <w:rPr>
          <w:lang w:val="es-ES"/>
        </w:rPr>
        <w:t>Nhiệt độ cao có thể gây những tai biến nguy hiểm cho con người. Khi con người tiếp xúc nhiệt độ ở quá ngưỡng cho phép sẽ gây ra các triệu chứng như rối loạn điều hòa nhiệt, say nóng, mất nước và mất muối khoáng… Cơ thể con người chống đỡ với nhiệt chủ yếu bằng cách mất nhiệt qua da khi tiếp xúc với khí mát, nếu nhiệt độ bên ngoài bằng nhiệt độ cơ thể thì sự mất nhiệt bằng bức xạ và đối lưu giảm dẫn đến cơ thể chống đỡ bằng cách ra mồ hôi và xung huyết ngoại biên. Sự giãn mạch ngoại biên có thể làm tụt áp, thiếu máu não. Ra mồ hôi nhiều gây khát dữ dội nếu uống nước mà không có thêm muối thì gây giảm clo trong huyết tương. Lượng muối mất cao nếu không bù đắp sẽ gây các tai biến do giảm clo như: nhức đầu, mệt mỏi, nôn và đặc biệt là co rút cơ ngoài ý muốn. Nếu làm việc lâu dài sẽ gây chứng đau đầu kinh niên.</w:t>
      </w:r>
    </w:p>
    <w:p w14:paraId="0CC2ECDB" w14:textId="5DFD0A53" w:rsidR="00403CD1" w:rsidRPr="00CF1F16" w:rsidRDefault="00403CD1" w:rsidP="00403CD1">
      <w:pPr>
        <w:spacing w:line="312" w:lineRule="auto"/>
        <w:ind w:firstLine="567"/>
        <w:rPr>
          <w:b/>
          <w:bCs/>
          <w:lang w:val="es-ES"/>
        </w:rPr>
      </w:pPr>
      <w:r w:rsidRPr="00CF1F16">
        <w:rPr>
          <w:b/>
          <w:bCs/>
          <w:i/>
          <w:iCs/>
          <w:lang w:val="es-ES"/>
        </w:rPr>
        <w:t>c</w:t>
      </w:r>
      <w:r w:rsidR="003F4983" w:rsidRPr="00CF1F16">
        <w:rPr>
          <w:b/>
          <w:bCs/>
          <w:i/>
          <w:iCs/>
          <w:lang w:val="es-ES"/>
        </w:rPr>
        <w:t>)</w:t>
      </w:r>
      <w:r w:rsidRPr="00CF1F16">
        <w:rPr>
          <w:b/>
          <w:bCs/>
          <w:i/>
          <w:iCs/>
          <w:lang w:val="es-ES"/>
        </w:rPr>
        <w:t xml:space="preserve"> Tác động về kinh tế xã hội địa phương</w:t>
      </w:r>
    </w:p>
    <w:p w14:paraId="30F5ABD5" w14:textId="77777777" w:rsidR="00403CD1" w:rsidRPr="00CF1F16" w:rsidRDefault="00403CD1" w:rsidP="00403CD1">
      <w:pPr>
        <w:spacing w:line="312" w:lineRule="auto"/>
        <w:ind w:firstLine="567"/>
        <w:rPr>
          <w:i/>
          <w:iCs/>
          <w:lang w:val="es-ES"/>
        </w:rPr>
      </w:pPr>
      <w:r w:rsidRPr="00CF1F16">
        <w:rPr>
          <w:i/>
          <w:iCs/>
          <w:lang w:val="es-ES"/>
        </w:rPr>
        <w:t>- Các tác động có lợi:</w:t>
      </w:r>
    </w:p>
    <w:p w14:paraId="6B000E11" w14:textId="7D53C1EF" w:rsidR="00403CD1" w:rsidRPr="00CF1F16" w:rsidRDefault="00403CD1" w:rsidP="00DA5DC6">
      <w:pPr>
        <w:spacing w:line="312" w:lineRule="auto"/>
        <w:ind w:firstLine="567"/>
        <w:jc w:val="both"/>
        <w:rPr>
          <w:lang w:val="es-ES"/>
        </w:rPr>
      </w:pPr>
      <w:r w:rsidRPr="00CF1F16">
        <w:rPr>
          <w:lang w:val="es-ES"/>
        </w:rPr>
        <w:t xml:space="preserve">+ Dự án thúc đẩy phát triển </w:t>
      </w:r>
      <w:r w:rsidR="00DA5DC6" w:rsidRPr="00CF1F16">
        <w:rPr>
          <w:lang w:val="es-ES"/>
        </w:rPr>
        <w:t>xã Phú Định</w:t>
      </w:r>
      <w:r w:rsidRPr="00CF1F16">
        <w:rPr>
          <w:lang w:val="es-ES"/>
        </w:rPr>
        <w:t>, góp phần phát triển kinh tế địa phương.</w:t>
      </w:r>
    </w:p>
    <w:p w14:paraId="7898E9BA" w14:textId="77777777" w:rsidR="00403CD1" w:rsidRPr="00CF1F16" w:rsidRDefault="00403CD1" w:rsidP="00403CD1">
      <w:pPr>
        <w:spacing w:line="312" w:lineRule="auto"/>
        <w:ind w:firstLine="567"/>
        <w:rPr>
          <w:lang w:val="es-ES"/>
        </w:rPr>
      </w:pPr>
      <w:r w:rsidRPr="00CF1F16">
        <w:rPr>
          <w:lang w:val="es-ES"/>
        </w:rPr>
        <w:lastRenderedPageBreak/>
        <w:t>+ Dự án đi vào hoạt động tạo thêm đầu ra cho các dự án trồng rừng hiện nay.</w:t>
      </w:r>
    </w:p>
    <w:p w14:paraId="660002CD" w14:textId="3F1F3511" w:rsidR="00403CD1" w:rsidRPr="00CF1F16" w:rsidRDefault="00403CD1" w:rsidP="00403CD1">
      <w:pPr>
        <w:spacing w:line="312" w:lineRule="auto"/>
        <w:ind w:firstLine="567"/>
        <w:rPr>
          <w:lang w:val="es-ES"/>
        </w:rPr>
      </w:pPr>
      <w:r w:rsidRPr="00CF1F16">
        <w:rPr>
          <w:lang w:val="es-ES"/>
        </w:rPr>
        <w:t>+ Dự án đi vào hoạt động sẽ cung cấp sản phẩm viên nén gỗ chất lượng cao (là loại nhiên liệu đốt thân thiện với môi trường) cho thị trường trong và ngoài nước.</w:t>
      </w:r>
    </w:p>
    <w:p w14:paraId="4DD65A57" w14:textId="77777777" w:rsidR="00403CD1" w:rsidRPr="00CF1F16" w:rsidRDefault="00403CD1" w:rsidP="00403CD1">
      <w:pPr>
        <w:spacing w:line="312" w:lineRule="auto"/>
        <w:ind w:firstLine="567"/>
        <w:rPr>
          <w:lang w:val="es-ES"/>
        </w:rPr>
      </w:pPr>
      <w:r w:rsidRPr="00CF1F16">
        <w:rPr>
          <w:lang w:val="es-ES"/>
        </w:rPr>
        <w:t>+ Dự án góp phần giải quyết việc làm, lao động và tăng thu nhập cho người lao động.</w:t>
      </w:r>
    </w:p>
    <w:p w14:paraId="588843D2" w14:textId="77777777" w:rsidR="00403CD1" w:rsidRPr="00CF1F16" w:rsidRDefault="00403CD1" w:rsidP="00403CD1">
      <w:pPr>
        <w:spacing w:line="312" w:lineRule="auto"/>
        <w:ind w:firstLine="567"/>
        <w:rPr>
          <w:i/>
          <w:iCs/>
          <w:lang w:val="es-ES"/>
        </w:rPr>
      </w:pPr>
      <w:r w:rsidRPr="00CF1F16">
        <w:rPr>
          <w:i/>
          <w:iCs/>
          <w:lang w:val="es-ES"/>
        </w:rPr>
        <w:t>- Các tác động có hại:</w:t>
      </w:r>
    </w:p>
    <w:p w14:paraId="6EAD04D6" w14:textId="77777777" w:rsidR="00403CD1" w:rsidRPr="00CF1F16" w:rsidRDefault="00403CD1" w:rsidP="00403CD1">
      <w:pPr>
        <w:spacing w:line="312" w:lineRule="auto"/>
        <w:ind w:firstLine="567"/>
        <w:rPr>
          <w:lang w:val="es-ES"/>
        </w:rPr>
      </w:pPr>
      <w:r w:rsidRPr="00CF1F16">
        <w:rPr>
          <w:lang w:val="es-ES"/>
        </w:rPr>
        <w:t>+ Có thể ảnh hưởng đến môi trường do phát sinh bụi và chất thải trong quá</w:t>
      </w:r>
      <w:r w:rsidRPr="00CF1F16">
        <w:rPr>
          <w:lang w:val="es-ES"/>
        </w:rPr>
        <w:br/>
        <w:t>trình hoạt động.</w:t>
      </w:r>
    </w:p>
    <w:p w14:paraId="09840D94" w14:textId="77777777" w:rsidR="00403CD1" w:rsidRPr="00CF1F16" w:rsidRDefault="00403CD1" w:rsidP="00403CD1">
      <w:pPr>
        <w:spacing w:line="312" w:lineRule="auto"/>
        <w:ind w:firstLine="567"/>
        <w:rPr>
          <w:lang w:val="es-ES"/>
        </w:rPr>
      </w:pPr>
      <w:r w:rsidRPr="00CF1F16">
        <w:rPr>
          <w:lang w:val="es-ES"/>
        </w:rPr>
        <w:t>+ Quá trình hoạt động có thể ảnh hưởng tới trật tự an ninh tại khu vực dự án và vùng lân cận.</w:t>
      </w:r>
    </w:p>
    <w:p w14:paraId="0C19FF4C" w14:textId="52CC24F2" w:rsidR="00B6652E" w:rsidRPr="00CF1F16" w:rsidRDefault="00B6652E" w:rsidP="00CE7491">
      <w:pPr>
        <w:spacing w:line="312" w:lineRule="auto"/>
        <w:ind w:firstLine="567"/>
        <w:jc w:val="both"/>
        <w:rPr>
          <w:b/>
          <w:bCs/>
          <w:lang w:val="es-ES"/>
        </w:rPr>
      </w:pPr>
      <w:r w:rsidRPr="00CF1F16">
        <w:rPr>
          <w:b/>
          <w:bCs/>
          <w:i/>
          <w:iCs/>
          <w:lang w:val="es-ES"/>
        </w:rPr>
        <w:t>d</w:t>
      </w:r>
      <w:r w:rsidR="003F4983" w:rsidRPr="00CF1F16">
        <w:rPr>
          <w:b/>
          <w:bCs/>
          <w:i/>
          <w:iCs/>
          <w:lang w:val="es-ES"/>
        </w:rPr>
        <w:t>)</w:t>
      </w:r>
      <w:r w:rsidRPr="00CF1F16">
        <w:rPr>
          <w:b/>
          <w:bCs/>
          <w:i/>
          <w:iCs/>
          <w:lang w:val="es-ES"/>
        </w:rPr>
        <w:t xml:space="preserve"> Các sự cố môi trường khác</w:t>
      </w:r>
    </w:p>
    <w:p w14:paraId="2F85A505" w14:textId="2B3E41FD" w:rsidR="00B6652E" w:rsidRPr="00CF1F16" w:rsidRDefault="00B6652E" w:rsidP="00CE7491">
      <w:pPr>
        <w:spacing w:line="312" w:lineRule="auto"/>
        <w:ind w:firstLine="567"/>
        <w:jc w:val="both"/>
        <w:rPr>
          <w:i/>
          <w:iCs/>
          <w:lang w:val="es-ES"/>
        </w:rPr>
      </w:pPr>
      <w:r w:rsidRPr="00CF1F16">
        <w:rPr>
          <w:i/>
          <w:iCs/>
          <w:lang w:val="es-ES"/>
        </w:rPr>
        <w:t>* Sự cố cháy, nổ</w:t>
      </w:r>
    </w:p>
    <w:p w14:paraId="6F06AD2D" w14:textId="77777777" w:rsidR="00B6652E" w:rsidRPr="00CF1F16" w:rsidRDefault="00B6652E" w:rsidP="00CE7491">
      <w:pPr>
        <w:spacing w:line="312" w:lineRule="auto"/>
        <w:ind w:firstLine="567"/>
        <w:jc w:val="both"/>
        <w:rPr>
          <w:lang w:val="es-ES"/>
        </w:rPr>
      </w:pPr>
      <w:r w:rsidRPr="00CF1F16">
        <w:rPr>
          <w:lang w:val="es-ES"/>
        </w:rPr>
        <w:t xml:space="preserve">Khả năng gây cháy nổ có thể được chia thành những nhóm chính: </w:t>
      </w:r>
    </w:p>
    <w:p w14:paraId="7FC60D8B" w14:textId="77777777" w:rsidR="00B6652E" w:rsidRPr="00CF1F16" w:rsidRDefault="00B6652E" w:rsidP="00CE7491">
      <w:pPr>
        <w:spacing w:line="312" w:lineRule="auto"/>
        <w:ind w:firstLine="567"/>
        <w:jc w:val="both"/>
        <w:rPr>
          <w:lang w:val="es-ES"/>
        </w:rPr>
      </w:pPr>
      <w:r w:rsidRPr="00CF1F16">
        <w:rPr>
          <w:lang w:val="es-ES"/>
        </w:rPr>
        <w:t>- Do những vật liệu rắn dễ cháy bị bắt lửa;</w:t>
      </w:r>
    </w:p>
    <w:p w14:paraId="285C191A" w14:textId="77777777" w:rsidR="00B6652E" w:rsidRPr="00CF1F16" w:rsidRDefault="00B6652E" w:rsidP="00CE7491">
      <w:pPr>
        <w:spacing w:line="312" w:lineRule="auto"/>
        <w:ind w:firstLine="567"/>
        <w:jc w:val="both"/>
        <w:rPr>
          <w:lang w:val="es-ES"/>
        </w:rPr>
      </w:pPr>
      <w:r w:rsidRPr="00CF1F16">
        <w:rPr>
          <w:lang w:val="es-ES"/>
        </w:rPr>
        <w:t>- Bất cẩn trong việc thực hiện các biện pháp an toàn PCCC (lưu trữ nhiên liệu, gas… không đúng quy định);</w:t>
      </w:r>
    </w:p>
    <w:p w14:paraId="0C724CC4" w14:textId="77777777" w:rsidR="00B6652E" w:rsidRPr="00CF1F16" w:rsidRDefault="00B6652E" w:rsidP="00CE7491">
      <w:pPr>
        <w:spacing w:line="312" w:lineRule="auto"/>
        <w:ind w:firstLine="567"/>
        <w:jc w:val="both"/>
        <w:rPr>
          <w:lang w:val="es-ES"/>
        </w:rPr>
      </w:pPr>
      <w:r w:rsidRPr="00CF1F16">
        <w:rPr>
          <w:lang w:val="es-ES"/>
        </w:rPr>
        <w:t>- Sự cố sét đánh có thể dẫn đến cháy nổ v.v…</w:t>
      </w:r>
    </w:p>
    <w:p w14:paraId="4B53D3B6" w14:textId="77777777" w:rsidR="00B6652E" w:rsidRPr="00CF1F16" w:rsidRDefault="00B6652E" w:rsidP="00CE7491">
      <w:pPr>
        <w:spacing w:line="312" w:lineRule="auto"/>
        <w:ind w:firstLine="567"/>
        <w:jc w:val="both"/>
        <w:rPr>
          <w:lang w:val="es-ES"/>
        </w:rPr>
      </w:pPr>
      <w:r w:rsidRPr="00CF1F16">
        <w:rPr>
          <w:lang w:val="es-ES"/>
        </w:rPr>
        <w:t>- Sự cố về các thiết bị điện: chập và gây cháy tại các điểm tiếp xúc, các mối nối không đảm bảo an toàn hoặc chập mạch do mưa dông.</w:t>
      </w:r>
    </w:p>
    <w:p w14:paraId="4E9BD6B7" w14:textId="77777777" w:rsidR="00B6652E" w:rsidRPr="00CF1F16" w:rsidRDefault="00B6652E" w:rsidP="00CE7491">
      <w:pPr>
        <w:spacing w:line="312" w:lineRule="auto"/>
        <w:ind w:firstLine="567"/>
        <w:jc w:val="both"/>
        <w:rPr>
          <w:i/>
          <w:iCs/>
          <w:lang w:val="es-ES"/>
        </w:rPr>
      </w:pPr>
      <w:r w:rsidRPr="00CF1F16">
        <w:rPr>
          <w:i/>
          <w:iCs/>
          <w:lang w:val="es-ES"/>
        </w:rPr>
        <w:t>* Tai nạn lao động</w:t>
      </w:r>
    </w:p>
    <w:p w14:paraId="6494CCF1" w14:textId="1978E953" w:rsidR="00B6652E" w:rsidRPr="00CF1F16" w:rsidRDefault="00B6652E" w:rsidP="00CE7491">
      <w:pPr>
        <w:spacing w:line="312" w:lineRule="auto"/>
        <w:ind w:firstLine="567"/>
        <w:jc w:val="both"/>
        <w:rPr>
          <w:lang w:val="es-ES"/>
        </w:rPr>
      </w:pPr>
      <w:r w:rsidRPr="00CF1F16">
        <w:rPr>
          <w:lang w:val="es-ES"/>
        </w:rPr>
        <w:t>Sự cố tai nạn lao động có thể gây thiệt hại về người và tài sản cũng như hoạt</w:t>
      </w:r>
      <w:r w:rsidRPr="00CF1F16">
        <w:rPr>
          <w:lang w:val="es-ES"/>
        </w:rPr>
        <w:br/>
        <w:t>động sản xuất của toàn công ty. Nguyên nhân chủ yếu gây tai nạn lao động là do:</w:t>
      </w:r>
    </w:p>
    <w:p w14:paraId="061348DF" w14:textId="2CDF534D" w:rsidR="00B6652E" w:rsidRPr="00CF1F16" w:rsidRDefault="00B6652E" w:rsidP="00CE7491">
      <w:pPr>
        <w:spacing w:line="312" w:lineRule="auto"/>
        <w:ind w:firstLine="567"/>
        <w:jc w:val="both"/>
        <w:rPr>
          <w:lang w:val="es-ES"/>
        </w:rPr>
      </w:pPr>
      <w:r w:rsidRPr="00CF1F16">
        <w:rPr>
          <w:lang w:val="es-ES"/>
        </w:rPr>
        <w:t>- Tình trạng sức khỏe của nhân viên không tốt: ngủ gật trong lúc làm việc,</w:t>
      </w:r>
      <w:r w:rsidRPr="00CF1F16">
        <w:rPr>
          <w:lang w:val="es-ES"/>
        </w:rPr>
        <w:br/>
        <w:t>làm việc quá sức gây choáng váng…</w:t>
      </w:r>
    </w:p>
    <w:p w14:paraId="7D7E2333" w14:textId="77777777" w:rsidR="00B6652E" w:rsidRPr="00CF1F16" w:rsidRDefault="00B6652E" w:rsidP="00B6652E">
      <w:pPr>
        <w:spacing w:line="312" w:lineRule="auto"/>
        <w:ind w:firstLine="567"/>
        <w:jc w:val="both"/>
        <w:rPr>
          <w:lang w:val="es-ES"/>
        </w:rPr>
      </w:pPr>
      <w:r w:rsidRPr="00CF1F16">
        <w:rPr>
          <w:lang w:val="es-ES"/>
        </w:rPr>
        <w:t>- Do công nhân không tuân thủ nghiêm ngặt các nội quy về an toàn lao động</w:t>
      </w:r>
      <w:r w:rsidRPr="00CF1F16">
        <w:rPr>
          <w:lang w:val="es-ES"/>
        </w:rPr>
        <w:br/>
        <w:t>như:</w:t>
      </w:r>
    </w:p>
    <w:p w14:paraId="5BB05B94" w14:textId="77777777" w:rsidR="00B6652E" w:rsidRPr="00CF1F16" w:rsidRDefault="00B6652E" w:rsidP="00B6652E">
      <w:pPr>
        <w:spacing w:line="312" w:lineRule="auto"/>
        <w:ind w:firstLine="567"/>
        <w:jc w:val="both"/>
        <w:rPr>
          <w:lang w:val="es-ES"/>
        </w:rPr>
      </w:pPr>
      <w:r w:rsidRPr="00CF1F16">
        <w:rPr>
          <w:lang w:val="es-ES"/>
        </w:rPr>
        <w:t>+ Quần áo, tóc tai không gọn gàng khi làm việc tại các máy móc thiết bị;</w:t>
      </w:r>
    </w:p>
    <w:p w14:paraId="30162B3F" w14:textId="77777777" w:rsidR="00B6652E" w:rsidRPr="00CF1F16" w:rsidRDefault="00B6652E" w:rsidP="00B6652E">
      <w:pPr>
        <w:spacing w:line="312" w:lineRule="auto"/>
        <w:ind w:firstLine="567"/>
        <w:jc w:val="both"/>
        <w:rPr>
          <w:lang w:val="es-ES"/>
        </w:rPr>
      </w:pPr>
      <w:r w:rsidRPr="00CF1F16">
        <w:rPr>
          <w:lang w:val="es-ES"/>
        </w:rPr>
        <w:t>+ Bất cẩn của nhân viên trong quá trình làm việc, vận hành máy móc thiết bị, trong quá trình sử dụng điện;</w:t>
      </w:r>
    </w:p>
    <w:p w14:paraId="6485C001" w14:textId="77777777" w:rsidR="00B6652E" w:rsidRPr="00CF1F16" w:rsidRDefault="00B6652E" w:rsidP="00B6652E">
      <w:pPr>
        <w:spacing w:line="312" w:lineRule="auto"/>
        <w:ind w:firstLine="567"/>
        <w:jc w:val="both"/>
        <w:rPr>
          <w:lang w:val="es-ES"/>
        </w:rPr>
      </w:pPr>
      <w:r w:rsidRPr="00CF1F16">
        <w:rPr>
          <w:lang w:val="es-ES"/>
        </w:rPr>
        <w:t>+ Thói quen không sử dụng bảo hộ lao động khi làm việc;</w:t>
      </w:r>
    </w:p>
    <w:p w14:paraId="31745F6C" w14:textId="77777777" w:rsidR="00B6652E" w:rsidRPr="00CF1F16" w:rsidRDefault="00B6652E" w:rsidP="00B6652E">
      <w:pPr>
        <w:spacing w:line="312" w:lineRule="auto"/>
        <w:ind w:firstLine="567"/>
        <w:jc w:val="both"/>
        <w:rPr>
          <w:lang w:val="es-ES"/>
        </w:rPr>
      </w:pPr>
      <w:r w:rsidRPr="00CF1F16">
        <w:rPr>
          <w:lang w:val="es-ES"/>
        </w:rPr>
        <w:t>+ Không thực hiện đầy đủ và đúng các nội quy sản xuất.</w:t>
      </w:r>
    </w:p>
    <w:p w14:paraId="16D72969" w14:textId="77777777" w:rsidR="00B6652E" w:rsidRPr="00CF1F16" w:rsidRDefault="00B6652E" w:rsidP="00B6652E">
      <w:pPr>
        <w:spacing w:line="312" w:lineRule="auto"/>
        <w:ind w:firstLine="567"/>
        <w:jc w:val="both"/>
        <w:rPr>
          <w:lang w:val="es-ES"/>
        </w:rPr>
      </w:pPr>
      <w:r w:rsidRPr="00CF1F16">
        <w:rPr>
          <w:lang w:val="es-ES"/>
        </w:rPr>
        <w:t>Những tác động khi xảy ra tai nạn lao động:</w:t>
      </w:r>
    </w:p>
    <w:p w14:paraId="4EDEE8C6" w14:textId="77777777" w:rsidR="00B6652E" w:rsidRPr="00CF1F16" w:rsidRDefault="00B6652E" w:rsidP="00B6652E">
      <w:pPr>
        <w:spacing w:line="312" w:lineRule="auto"/>
        <w:ind w:firstLine="567"/>
        <w:jc w:val="both"/>
        <w:rPr>
          <w:lang w:val="es-ES"/>
        </w:rPr>
      </w:pPr>
      <w:r w:rsidRPr="00CF1F16">
        <w:rPr>
          <w:lang w:val="es-ES"/>
        </w:rPr>
        <w:lastRenderedPageBreak/>
        <w:t>- Ảnh hưởng đến sức khỏe của công nhân viên trực tiếp lao động;</w:t>
      </w:r>
    </w:p>
    <w:p w14:paraId="11A9C0BE" w14:textId="77777777" w:rsidR="00B6652E" w:rsidRPr="00CF1F16" w:rsidRDefault="00B6652E" w:rsidP="00B6652E">
      <w:pPr>
        <w:spacing w:line="312" w:lineRule="auto"/>
        <w:ind w:firstLine="567"/>
        <w:jc w:val="both"/>
        <w:rPr>
          <w:lang w:val="es-ES"/>
        </w:rPr>
      </w:pPr>
      <w:r w:rsidRPr="00CF1F16">
        <w:rPr>
          <w:lang w:val="es-ES"/>
        </w:rPr>
        <w:t>- Có thể phải dừng sản xuất để xử lý sự cố, ảnh hưởng đến tiến độ, kế hoạch</w:t>
      </w:r>
      <w:r w:rsidRPr="00CF1F16">
        <w:rPr>
          <w:lang w:val="es-ES"/>
        </w:rPr>
        <w:br/>
        <w:t>sản xuất của toàn nhà máy;</w:t>
      </w:r>
    </w:p>
    <w:p w14:paraId="693854AC" w14:textId="77777777" w:rsidR="00B6652E" w:rsidRPr="00CF1F16" w:rsidRDefault="00B6652E" w:rsidP="00B6652E">
      <w:pPr>
        <w:spacing w:line="312" w:lineRule="auto"/>
        <w:ind w:firstLine="567"/>
        <w:jc w:val="both"/>
        <w:rPr>
          <w:lang w:val="es-ES"/>
        </w:rPr>
      </w:pPr>
      <w:r w:rsidRPr="00CF1F16">
        <w:rPr>
          <w:lang w:val="es-ES"/>
        </w:rPr>
        <w:t>- Tai nạn lao động xảy ra có thể là nguyên nhân dẫn đến những sự cố khác</w:t>
      </w:r>
      <w:r w:rsidRPr="00CF1F16">
        <w:rPr>
          <w:lang w:val="es-ES"/>
        </w:rPr>
        <w:br/>
        <w:t>như: sự cố rò rỉ nhiên liệu, sự cố cháy nổ do công nhân không chủ động được công việc.</w:t>
      </w:r>
    </w:p>
    <w:p w14:paraId="7039FCFB" w14:textId="77777777" w:rsidR="00B6652E" w:rsidRPr="00CF1F16" w:rsidRDefault="00B6652E" w:rsidP="00B6652E">
      <w:pPr>
        <w:spacing w:line="312" w:lineRule="auto"/>
        <w:ind w:firstLine="567"/>
        <w:jc w:val="both"/>
        <w:rPr>
          <w:i/>
          <w:iCs/>
          <w:lang w:val="es-ES"/>
        </w:rPr>
      </w:pPr>
      <w:r w:rsidRPr="00CF1F16">
        <w:rPr>
          <w:i/>
          <w:iCs/>
          <w:lang w:val="es-ES"/>
        </w:rPr>
        <w:t>*Sự cố từ hoạt động của lò hơi</w:t>
      </w:r>
    </w:p>
    <w:p w14:paraId="080F0893" w14:textId="77777777" w:rsidR="00B6652E" w:rsidRPr="00CF1F16" w:rsidRDefault="00B6652E" w:rsidP="00B6652E">
      <w:pPr>
        <w:spacing w:line="312" w:lineRule="auto"/>
        <w:ind w:firstLine="567"/>
        <w:jc w:val="both"/>
        <w:rPr>
          <w:lang w:val="es-ES"/>
        </w:rPr>
      </w:pPr>
      <w:r w:rsidRPr="00CF1F16">
        <w:rPr>
          <w:lang w:val="es-ES"/>
        </w:rPr>
        <w:t>- Nổ lò hơi: Để xảy ra sự cố nổ, phải hội tụ đủ một số điều kiện và nếu lò hơi vận hành đúng thì những điều kiện đó không thể xảy ra. Những nguyên nhân chính gây nổ lò hơi là:</w:t>
      </w:r>
    </w:p>
    <w:p w14:paraId="7C3980EE" w14:textId="77777777" w:rsidR="00B6652E" w:rsidRPr="00CF1F16" w:rsidRDefault="00B6652E" w:rsidP="00B6652E">
      <w:pPr>
        <w:spacing w:line="312" w:lineRule="auto"/>
        <w:ind w:firstLine="567"/>
        <w:jc w:val="both"/>
        <w:rPr>
          <w:lang w:val="es-ES"/>
        </w:rPr>
      </w:pPr>
      <w:r w:rsidRPr="00CF1F16">
        <w:rPr>
          <w:lang w:val="es-ES"/>
        </w:rPr>
        <w:t>+ Nổ do nhiên liệu cấp quá dư.</w:t>
      </w:r>
    </w:p>
    <w:p w14:paraId="6175736C" w14:textId="77777777" w:rsidR="00B6652E" w:rsidRPr="00CF1F16" w:rsidRDefault="00B6652E" w:rsidP="00B6652E">
      <w:pPr>
        <w:spacing w:line="312" w:lineRule="auto"/>
        <w:ind w:firstLine="567"/>
        <w:jc w:val="both"/>
        <w:rPr>
          <w:lang w:val="es-ES"/>
        </w:rPr>
      </w:pPr>
      <w:r w:rsidRPr="00CF1F16">
        <w:rPr>
          <w:lang w:val="es-ES"/>
        </w:rPr>
        <w:t>+ Tình trạng cạn nước lò hơi.</w:t>
      </w:r>
    </w:p>
    <w:p w14:paraId="6E32F514" w14:textId="77777777" w:rsidR="00B6652E" w:rsidRPr="00CF1F16" w:rsidRDefault="00B6652E" w:rsidP="00B6652E">
      <w:pPr>
        <w:spacing w:line="312" w:lineRule="auto"/>
        <w:ind w:firstLine="567"/>
        <w:jc w:val="both"/>
        <w:rPr>
          <w:lang w:val="es-ES"/>
        </w:rPr>
      </w:pPr>
      <w:r w:rsidRPr="00CF1F16">
        <w:rPr>
          <w:lang w:val="es-ES"/>
        </w:rPr>
        <w:t>+ Nước cấp không đảm bảo yêu cầu.</w:t>
      </w:r>
    </w:p>
    <w:p w14:paraId="4975A12E" w14:textId="77777777" w:rsidR="00B6652E" w:rsidRPr="00CF1F16" w:rsidRDefault="00B6652E" w:rsidP="00B6652E">
      <w:pPr>
        <w:spacing w:line="312" w:lineRule="auto"/>
        <w:ind w:firstLine="567"/>
        <w:jc w:val="both"/>
        <w:rPr>
          <w:lang w:val="es-ES"/>
        </w:rPr>
      </w:pPr>
      <w:r w:rsidRPr="00CF1F16">
        <w:rPr>
          <w:lang w:val="es-ES"/>
        </w:rPr>
        <w:t>+ Khởi động sai.</w:t>
      </w:r>
    </w:p>
    <w:p w14:paraId="6B3CC25C" w14:textId="77777777" w:rsidR="00B6652E" w:rsidRPr="00CF1F16" w:rsidRDefault="00B6652E" w:rsidP="00B6652E">
      <w:pPr>
        <w:spacing w:line="312" w:lineRule="auto"/>
        <w:ind w:firstLine="567"/>
        <w:jc w:val="both"/>
        <w:rPr>
          <w:lang w:val="es-ES"/>
        </w:rPr>
      </w:pPr>
      <w:r w:rsidRPr="00CF1F16">
        <w:rPr>
          <w:lang w:val="es-ES"/>
        </w:rPr>
        <w:t>+ Va đập gây hỏng hóc ống.</w:t>
      </w:r>
    </w:p>
    <w:p w14:paraId="644CA649" w14:textId="77777777" w:rsidR="00B6652E" w:rsidRPr="00CF1F16" w:rsidRDefault="00B6652E" w:rsidP="00B6652E">
      <w:pPr>
        <w:spacing w:line="312" w:lineRule="auto"/>
        <w:ind w:firstLine="567"/>
        <w:jc w:val="both"/>
        <w:rPr>
          <w:lang w:val="es-ES"/>
        </w:rPr>
      </w:pPr>
      <w:r w:rsidRPr="00CF1F16">
        <w:rPr>
          <w:lang w:val="es-ES"/>
        </w:rPr>
        <w:t>+ Phương pháp xả không thích hợp.</w:t>
      </w:r>
    </w:p>
    <w:p w14:paraId="609BF073" w14:textId="77777777" w:rsidR="00B6652E" w:rsidRPr="00CF1F16" w:rsidRDefault="00B6652E" w:rsidP="00B6652E">
      <w:pPr>
        <w:spacing w:line="312" w:lineRule="auto"/>
        <w:ind w:firstLine="567"/>
        <w:jc w:val="both"/>
        <w:rPr>
          <w:lang w:val="es-ES"/>
        </w:rPr>
      </w:pPr>
      <w:r w:rsidRPr="00CF1F16">
        <w:rPr>
          <w:lang w:val="es-ES"/>
        </w:rPr>
        <w:t>+ Tạo chân không bên trong lò hơi.</w:t>
      </w:r>
    </w:p>
    <w:p w14:paraId="0F20521C" w14:textId="77777777" w:rsidR="00B6652E" w:rsidRPr="00CF1F16" w:rsidRDefault="00B6652E" w:rsidP="00B6652E">
      <w:pPr>
        <w:spacing w:line="312" w:lineRule="auto"/>
        <w:ind w:firstLine="567"/>
        <w:jc w:val="both"/>
        <w:rPr>
          <w:lang w:val="es-ES"/>
        </w:rPr>
      </w:pPr>
      <w:r w:rsidRPr="00CF1F16">
        <w:rPr>
          <w:lang w:val="es-ES"/>
        </w:rPr>
        <w:t>- Tác động do lò hơi tăng áp, không sử dụng hết hơi do nhu cầu hơi cho sản xuất giảm: Hơi tăng áp là một trong những nguyên nhân có thể gây ra sự cố nổ lò hơi. Do vậy, nhà cung cấp lò hơi hiểu được vấn đề này, nên khi thiết kế lò hơi nhà cung cấp đã thiết kế hệ thống tuần hoàn hơi dư nhằm giảm những tác động có thể gây nổ lò hơi đồng thời đây cũng là một trong những biện pháp nhằm tiết kiệm năng lượng, tận dụng tối đa hiệu suất hoạt động của lò.</w:t>
      </w:r>
    </w:p>
    <w:p w14:paraId="6339BD13" w14:textId="77777777" w:rsidR="00B6652E" w:rsidRPr="00CF1F16" w:rsidRDefault="00B6652E" w:rsidP="00B6652E">
      <w:pPr>
        <w:spacing w:line="312" w:lineRule="auto"/>
        <w:ind w:firstLine="567"/>
        <w:jc w:val="both"/>
        <w:rPr>
          <w:lang w:val="es-ES"/>
        </w:rPr>
      </w:pPr>
      <w:r w:rsidRPr="00CF1F16">
        <w:rPr>
          <w:lang w:val="es-ES"/>
        </w:rPr>
        <w:t>Khi xảy ra sự cố nổ lò hơi thì sẽ gây ra các thiệt hại nặng nề về tính mạng công nhân và tài sản, kinh tế của dự án. Sự cố này có thể xảy ra bất kỳ lúc nào, nên chủ dự án cam kết sẽ luôn tuân thủ nghiêm ngặt các chế độ vận hành, cũng như công tác quản lý và kiểm soát chặt chẽ quá trình hoạt động của lò hơi nhằm bảo đảm phòng chống an toàn tuyệt đối sự cố nổ lò hơi của dự án này.</w:t>
      </w:r>
    </w:p>
    <w:p w14:paraId="15B63B3C" w14:textId="48C4825B" w:rsidR="00B6652E" w:rsidRPr="00CF1F16" w:rsidRDefault="00B6652E" w:rsidP="00B6652E">
      <w:pPr>
        <w:spacing w:line="312" w:lineRule="auto"/>
        <w:ind w:firstLine="567"/>
        <w:jc w:val="both"/>
        <w:rPr>
          <w:i/>
          <w:iCs/>
          <w:lang w:val="es-ES"/>
        </w:rPr>
      </w:pPr>
      <w:r w:rsidRPr="00CF1F16">
        <w:rPr>
          <w:i/>
          <w:iCs/>
          <w:lang w:val="es-ES"/>
        </w:rPr>
        <w:t>* Sự cố về hệ thống xử lý bụi, khí thải Sự cố về hệ thống xử lý bụi, khí thải trong giai đoạn vận hành thử nghiệm</w:t>
      </w:r>
    </w:p>
    <w:p w14:paraId="22CF258C" w14:textId="77777777" w:rsidR="00B6652E" w:rsidRPr="00CF1F16" w:rsidRDefault="00B6652E" w:rsidP="00B6652E">
      <w:pPr>
        <w:spacing w:line="312" w:lineRule="auto"/>
        <w:ind w:firstLine="567"/>
        <w:jc w:val="both"/>
        <w:rPr>
          <w:lang w:val="es-ES"/>
        </w:rPr>
      </w:pPr>
      <w:r w:rsidRPr="00CF1F16">
        <w:rPr>
          <w:lang w:val="es-ES"/>
        </w:rPr>
        <w:t>Sau khi xây dựng và lắp đặt xong hệ thống xử máy móc và công trình xử lý, chủ dự án sẽ bắt đầu quá trình vận hành thử nghiệm hệ thống máy móc và hệ thống xử lý khí thải. Quá trình vận hành thử nghiệm thì có thể xảy ra các sự cố tại hệ thống như sau:</w:t>
      </w:r>
    </w:p>
    <w:p w14:paraId="290DAA17" w14:textId="77777777" w:rsidR="00B6652E" w:rsidRPr="00CF1F16" w:rsidRDefault="00B6652E" w:rsidP="00B6652E">
      <w:pPr>
        <w:spacing w:line="312" w:lineRule="auto"/>
        <w:ind w:firstLine="567"/>
        <w:jc w:val="both"/>
        <w:rPr>
          <w:lang w:val="es-ES"/>
        </w:rPr>
      </w:pPr>
      <w:r w:rsidRPr="00CF1F16">
        <w:rPr>
          <w:lang w:val="es-ES"/>
        </w:rPr>
        <w:lastRenderedPageBreak/>
        <w:t>+ Hiệu quả xử lý tại hệ thống xử lý không đảm bảo đạt quy chuẩn cho phép, do tại một hoặc nhiều công đoạn xử lý chưa đảm bảo hiệu quả xử lý.</w:t>
      </w:r>
    </w:p>
    <w:p w14:paraId="6218B3BA" w14:textId="497F05C8" w:rsidR="00B6652E" w:rsidRPr="00CF1F16" w:rsidRDefault="00B6652E" w:rsidP="00B6652E">
      <w:pPr>
        <w:spacing w:line="312" w:lineRule="auto"/>
        <w:ind w:firstLine="567"/>
        <w:jc w:val="both"/>
        <w:rPr>
          <w:lang w:val="es-ES"/>
        </w:rPr>
      </w:pPr>
      <w:r w:rsidRPr="00CF1F16">
        <w:rPr>
          <w:lang w:val="es-ES"/>
        </w:rPr>
        <w:t>+ Máy móc thiết bị bị hư hoắc tắc nghẽn đường ống dẫn.</w:t>
      </w:r>
    </w:p>
    <w:p w14:paraId="236F3766" w14:textId="1566EE23" w:rsidR="00B6652E" w:rsidRPr="00CF1F16" w:rsidRDefault="00B6652E" w:rsidP="00B6652E">
      <w:pPr>
        <w:spacing w:line="312" w:lineRule="auto"/>
        <w:ind w:firstLine="567"/>
        <w:jc w:val="both"/>
        <w:rPr>
          <w:i/>
          <w:iCs/>
          <w:lang w:val="es-ES"/>
        </w:rPr>
      </w:pPr>
      <w:r w:rsidRPr="00CF1F16">
        <w:rPr>
          <w:i/>
          <w:iCs/>
          <w:lang w:val="es-ES"/>
        </w:rPr>
        <w:t>* Sự cố về hệ thống xử lý bụi, khí thải trong giai đoạn vận hành</w:t>
      </w:r>
    </w:p>
    <w:p w14:paraId="234FF885" w14:textId="77777777" w:rsidR="00B6652E" w:rsidRPr="00CF1F16" w:rsidRDefault="00B6652E" w:rsidP="00B6652E">
      <w:pPr>
        <w:spacing w:line="312" w:lineRule="auto"/>
        <w:ind w:firstLine="567"/>
        <w:jc w:val="both"/>
        <w:rPr>
          <w:lang w:val="es-ES"/>
        </w:rPr>
      </w:pPr>
      <w:r w:rsidRPr="00CF1F16">
        <w:rPr>
          <w:lang w:val="es-ES"/>
        </w:rPr>
        <w:t xml:space="preserve">Trong quá trình vận hành hệ thống xử lý bụi, khí thải thì có thể xảy ra các sự cố tại hệ thống như sau: </w:t>
      </w:r>
    </w:p>
    <w:p w14:paraId="4D72181B" w14:textId="77777777" w:rsidR="00B6652E" w:rsidRPr="00CF1F16" w:rsidRDefault="00B6652E" w:rsidP="00B6652E">
      <w:pPr>
        <w:spacing w:line="312" w:lineRule="auto"/>
        <w:ind w:firstLine="567"/>
        <w:jc w:val="both"/>
        <w:rPr>
          <w:lang w:val="es-ES"/>
        </w:rPr>
      </w:pPr>
      <w:r w:rsidRPr="00CF1F16">
        <w:rPr>
          <w:lang w:val="es-ES"/>
        </w:rPr>
        <w:t>+ Cúp điện không vận hành được hệ thống xử lý hoặc hư hỏng các thiết bị (như: quạt hút, bơm, bị nghẹt đường ống, rò rỉ đường ống, vận hành không đúng quy định…).</w:t>
      </w:r>
    </w:p>
    <w:p w14:paraId="5108FBC0" w14:textId="77777777" w:rsidR="00B6652E" w:rsidRPr="00CF1F16" w:rsidRDefault="00B6652E" w:rsidP="00B6652E">
      <w:pPr>
        <w:spacing w:line="312" w:lineRule="auto"/>
        <w:ind w:firstLine="567"/>
        <w:jc w:val="both"/>
        <w:rPr>
          <w:lang w:val="es-ES"/>
        </w:rPr>
      </w:pPr>
      <w:r w:rsidRPr="00CF1F16">
        <w:rPr>
          <w:lang w:val="es-ES"/>
        </w:rPr>
        <w:t>+ Hư hỏng thiết bị hệ thống xử lý bụi, khí thải.</w:t>
      </w:r>
    </w:p>
    <w:p w14:paraId="44EC34E6" w14:textId="77777777" w:rsidR="00B6652E" w:rsidRPr="00CF1F16" w:rsidRDefault="00B6652E" w:rsidP="00B6652E">
      <w:pPr>
        <w:spacing w:line="312" w:lineRule="auto"/>
        <w:ind w:firstLine="567"/>
        <w:jc w:val="both"/>
        <w:rPr>
          <w:lang w:val="es-ES"/>
        </w:rPr>
      </w:pPr>
      <w:r w:rsidRPr="00CF1F16">
        <w:rPr>
          <w:lang w:val="es-ES"/>
        </w:rPr>
        <w:t>+ Rò rỉ khí thải trên đường ống.</w:t>
      </w:r>
    </w:p>
    <w:p w14:paraId="7A848D2A" w14:textId="4A287C25" w:rsidR="003818FC" w:rsidRPr="00CF1F16" w:rsidRDefault="00B6652E" w:rsidP="003818FC">
      <w:pPr>
        <w:spacing w:line="312" w:lineRule="auto"/>
        <w:ind w:firstLine="567"/>
        <w:jc w:val="both"/>
        <w:rPr>
          <w:lang w:val="es-ES"/>
        </w:rPr>
      </w:pPr>
      <w:r w:rsidRPr="00CF1F16">
        <w:rPr>
          <w:lang w:val="es-ES"/>
        </w:rPr>
        <w:t>+ Các sự cố này liên quan đến việc thiết kế, vận hành và bảo trì hệ thống xử lý khí thải. Khi sự cố xảy ra sẽ gây phát thải khí thải không đạt Quy chuẩn cho phép vào môi trường. Các sự cố trên sẽ dẫn tới hệ thống xử lý bụi, khí thải của dự án không đảm bảo xử lý đạt quy chuẩn cho phép (QCVN 19:2009/BTNMT, cột A) trước khi thải ra môi trường. Khi xảy ra các sự cố tại khu vực xử lý khí thải, sự cố hư hỏng tuyến đường ống dẫn có thể phát sinh bụi, khí thải ra môi trường, gây ô nhiễm môi trường tại dự án và khu vực lân cận. Do đó, yêu cầu chủ dự án cần có phương án xử lý kịp thời đảm bảo hiệu quả xử lý cho hệ thống xử lý và có chương trình phòng ngừa giảm thiểu và ứng phó sự cố trong trường hợp xảy ra sự cố đối với hệ thống xử lý bụi khí thải của dự án khi vận hành chính thức.</w:t>
      </w:r>
    </w:p>
    <w:p w14:paraId="04E2E466" w14:textId="77777777" w:rsidR="00BB14C6" w:rsidRPr="00CF1F16" w:rsidRDefault="00291C3F" w:rsidP="008336CF">
      <w:pPr>
        <w:pStyle w:val="Heading3"/>
        <w:spacing w:before="0" w:line="312" w:lineRule="auto"/>
        <w:ind w:firstLine="567"/>
        <w:jc w:val="both"/>
        <w:rPr>
          <w:rStyle w:val="Tiu3"/>
          <w:rFonts w:ascii="Times New Roman" w:hAnsi="Times New Roman" w:cs="Times New Roman"/>
          <w:bCs w:val="0"/>
          <w:i/>
          <w:color w:val="auto"/>
          <w:lang w:val="vi-VN"/>
        </w:rPr>
      </w:pPr>
      <w:bookmarkStart w:id="1311" w:name="_Toc112502770"/>
      <w:bookmarkStart w:id="1312" w:name="_Toc137793499"/>
      <w:r w:rsidRPr="00CF1F16">
        <w:rPr>
          <w:rStyle w:val="Tiu3"/>
          <w:rFonts w:ascii="Times New Roman" w:hAnsi="Times New Roman" w:cs="Times New Roman"/>
          <w:bCs w:val="0"/>
          <w:i/>
          <w:color w:val="auto"/>
          <w:lang w:val="vi-VN"/>
        </w:rPr>
        <w:t>3.2.2. Các biện pháp bảo vệ môi trường và khắc phục sự cố giai đoạn vận hành</w:t>
      </w:r>
      <w:bookmarkEnd w:id="1311"/>
      <w:bookmarkEnd w:id="1312"/>
    </w:p>
    <w:p w14:paraId="560028EA" w14:textId="37F49766" w:rsidR="002331DC" w:rsidRPr="00CF1F16" w:rsidRDefault="00B266EC" w:rsidP="008336CF">
      <w:pPr>
        <w:spacing w:line="312" w:lineRule="auto"/>
        <w:ind w:firstLine="567"/>
        <w:jc w:val="both"/>
        <w:rPr>
          <w:bCs/>
          <w:i/>
          <w:iCs/>
          <w:lang w:val="vi-VN"/>
        </w:rPr>
      </w:pPr>
      <w:bookmarkStart w:id="1313" w:name="_Toc112502771"/>
      <w:bookmarkStart w:id="1314" w:name="_Toc112510246"/>
      <w:bookmarkStart w:id="1315" w:name="_Toc112510795"/>
      <w:bookmarkStart w:id="1316" w:name="_Toc113956867"/>
      <w:bookmarkStart w:id="1317" w:name="_Toc114150392"/>
      <w:bookmarkStart w:id="1318" w:name="_Toc118804017"/>
      <w:bookmarkStart w:id="1319" w:name="_Toc120523007"/>
      <w:bookmarkStart w:id="1320" w:name="_Toc123134107"/>
      <w:bookmarkStart w:id="1321" w:name="_Toc123134306"/>
      <w:bookmarkStart w:id="1322" w:name="_Toc129248174"/>
      <w:bookmarkStart w:id="1323" w:name="_Toc137118769"/>
      <w:bookmarkStart w:id="1324" w:name="_Toc137281680"/>
      <w:bookmarkStart w:id="1325" w:name="_Toc106887253"/>
      <w:bookmarkStart w:id="1326" w:name="_Toc106887676"/>
      <w:bookmarkStart w:id="1327" w:name="_Toc107406133"/>
      <w:bookmarkStart w:id="1328" w:name="_Toc107406307"/>
      <w:bookmarkStart w:id="1329" w:name="_Toc110343435"/>
      <w:bookmarkStart w:id="1330" w:name="_Toc137793500"/>
      <w:r w:rsidRPr="00CF1F16">
        <w:rPr>
          <w:rStyle w:val="Tiu3"/>
          <w:i/>
          <w:lang w:val="nb-NO"/>
        </w:rPr>
        <w:t>3.2.2.1</w:t>
      </w:r>
      <w:r w:rsidR="002331DC" w:rsidRPr="00CF1F16">
        <w:rPr>
          <w:rStyle w:val="Tiu3"/>
          <w:i/>
          <w:lang w:val="nb-NO"/>
        </w:rPr>
        <w:t>.</w:t>
      </w:r>
      <w:bookmarkEnd w:id="1313"/>
      <w:bookmarkEnd w:id="1314"/>
      <w:bookmarkEnd w:id="1315"/>
      <w:bookmarkEnd w:id="1316"/>
      <w:bookmarkEnd w:id="1317"/>
      <w:bookmarkEnd w:id="1318"/>
      <w:bookmarkEnd w:id="1319"/>
      <w:bookmarkEnd w:id="1320"/>
      <w:bookmarkEnd w:id="1321"/>
      <w:bookmarkEnd w:id="1322"/>
      <w:bookmarkEnd w:id="1323"/>
      <w:bookmarkEnd w:id="1324"/>
      <w:bookmarkEnd w:id="1330"/>
      <w:r w:rsidR="002331DC" w:rsidRPr="00CF1F16">
        <w:rPr>
          <w:rStyle w:val="Tiu3"/>
          <w:i/>
          <w:lang w:val="nb-NO"/>
        </w:rPr>
        <w:t xml:space="preserve"> </w:t>
      </w:r>
      <w:r w:rsidR="002331DC" w:rsidRPr="00CF1F16">
        <w:rPr>
          <w:b/>
          <w:bCs/>
          <w:i/>
          <w:iCs/>
          <w:lang w:val="vi-VN"/>
        </w:rPr>
        <w:t>Nguồn gây tác động liên quan đến chất thải</w:t>
      </w:r>
    </w:p>
    <w:bookmarkEnd w:id="1325"/>
    <w:bookmarkEnd w:id="1326"/>
    <w:bookmarkEnd w:id="1327"/>
    <w:bookmarkEnd w:id="1328"/>
    <w:bookmarkEnd w:id="1329"/>
    <w:p w14:paraId="2EC65B66" w14:textId="197A8206" w:rsidR="00606FDE" w:rsidRPr="00CF1F16" w:rsidRDefault="009540A9" w:rsidP="00B851A2">
      <w:pPr>
        <w:spacing w:line="312" w:lineRule="auto"/>
        <w:ind w:firstLine="567"/>
        <w:jc w:val="both"/>
        <w:rPr>
          <w:b/>
          <w:bCs/>
          <w:i/>
          <w:lang w:val="de-DE"/>
        </w:rPr>
      </w:pPr>
      <w:r w:rsidRPr="00CF1F16">
        <w:rPr>
          <w:b/>
          <w:bCs/>
          <w:i/>
          <w:lang w:val="de-DE"/>
        </w:rPr>
        <w:t>a)</w:t>
      </w:r>
      <w:r w:rsidR="00606FDE" w:rsidRPr="00CF1F16">
        <w:rPr>
          <w:b/>
          <w:bCs/>
          <w:i/>
          <w:lang w:val="de-DE"/>
        </w:rPr>
        <w:t xml:space="preserve"> </w:t>
      </w:r>
      <w:r w:rsidR="00D87BE3" w:rsidRPr="00CF1F16">
        <w:rPr>
          <w:b/>
          <w:bCs/>
          <w:i/>
          <w:lang w:val="de-DE"/>
        </w:rPr>
        <w:t>B</w:t>
      </w:r>
      <w:r w:rsidR="00606FDE" w:rsidRPr="00CF1F16">
        <w:rPr>
          <w:b/>
          <w:bCs/>
          <w:i/>
          <w:lang w:val="de-DE"/>
        </w:rPr>
        <w:t>ụi, khí thải từ các phương tiện tham gia giao thông:</w:t>
      </w:r>
    </w:p>
    <w:p w14:paraId="0BDAED96" w14:textId="6E38495B" w:rsidR="00473CB7" w:rsidRPr="00CF1F16" w:rsidRDefault="00473CB7" w:rsidP="00E025CC">
      <w:pPr>
        <w:spacing w:line="312" w:lineRule="auto"/>
        <w:ind w:firstLine="567"/>
        <w:jc w:val="both"/>
        <w:rPr>
          <w:rStyle w:val="Tiu3"/>
          <w:b w:val="0"/>
          <w:bCs w:val="0"/>
          <w:lang w:val="nb-NO"/>
        </w:rPr>
      </w:pPr>
      <w:bookmarkStart w:id="1331" w:name="_Toc112235235"/>
      <w:bookmarkStart w:id="1332" w:name="_Toc112238785"/>
      <w:bookmarkStart w:id="1333" w:name="_Toc114666427"/>
      <w:bookmarkStart w:id="1334" w:name="_Toc118801055"/>
      <w:bookmarkStart w:id="1335" w:name="_Toc118804018"/>
      <w:bookmarkStart w:id="1336" w:name="_Toc120523008"/>
      <w:bookmarkStart w:id="1337" w:name="_Toc123134108"/>
      <w:bookmarkStart w:id="1338" w:name="_Toc123134307"/>
      <w:bookmarkStart w:id="1339" w:name="_Toc129248175"/>
      <w:bookmarkStart w:id="1340" w:name="_Toc137118770"/>
      <w:bookmarkStart w:id="1341" w:name="_Toc137281681"/>
      <w:bookmarkStart w:id="1342" w:name="_Toc137793501"/>
      <w:r w:rsidRPr="00CF1F16">
        <w:rPr>
          <w:rStyle w:val="Tiu3"/>
          <w:b w:val="0"/>
          <w:bCs w:val="0"/>
          <w:lang w:val="nb-NO"/>
        </w:rPr>
        <w:t xml:space="preserve">- Khu vực nhà dân </w:t>
      </w:r>
      <w:r w:rsidR="00CF3C22" w:rsidRPr="00CF1F16">
        <w:rPr>
          <w:rStyle w:val="Tiu3"/>
          <w:b w:val="0"/>
          <w:bCs w:val="0"/>
          <w:lang w:val="nb-NO"/>
        </w:rPr>
        <w:t xml:space="preserve">sống hai bên tuyến đường </w:t>
      </w:r>
      <w:r w:rsidRPr="00CF1F16">
        <w:rPr>
          <w:rStyle w:val="Tiu3"/>
          <w:b w:val="0"/>
          <w:bCs w:val="0"/>
          <w:lang w:val="nb-NO"/>
        </w:rPr>
        <w:t>nên tiếng ồn phát ra từ phương tiện tham gia giao thông sẽ gây ảnh hưởng tới đời sống sinh hoạt của người dân</w:t>
      </w:r>
      <w:r w:rsidR="00CF3C22" w:rsidRPr="00CF1F16">
        <w:rPr>
          <w:rStyle w:val="Tiu3"/>
          <w:b w:val="0"/>
          <w:bCs w:val="0"/>
          <w:lang w:val="nb-NO"/>
        </w:rPr>
        <w:t>. Tuy nhiên vì đây là tuyến đường giao thông nội thị, phương tiện tham gia chủ yếu là xe oto con và xe máy nên tiếng ồn phát sinh không quá lớn</w:t>
      </w:r>
      <w:r w:rsidRPr="00CF1F16">
        <w:rPr>
          <w:rStyle w:val="Tiu3"/>
          <w:b w:val="0"/>
          <w:bCs w:val="0"/>
          <w:lang w:val="nb-NO"/>
        </w:rPr>
        <w:t>.</w:t>
      </w:r>
      <w:bookmarkEnd w:id="1331"/>
      <w:bookmarkEnd w:id="1332"/>
      <w:bookmarkEnd w:id="1333"/>
      <w:bookmarkEnd w:id="1334"/>
      <w:bookmarkEnd w:id="1335"/>
      <w:bookmarkEnd w:id="1336"/>
      <w:bookmarkEnd w:id="1337"/>
      <w:bookmarkEnd w:id="1338"/>
      <w:bookmarkEnd w:id="1339"/>
      <w:bookmarkEnd w:id="1340"/>
      <w:bookmarkEnd w:id="1341"/>
      <w:bookmarkEnd w:id="1342"/>
    </w:p>
    <w:p w14:paraId="68D938F4" w14:textId="77777777" w:rsidR="00473CB7" w:rsidRPr="00CF1F16" w:rsidRDefault="00473CB7" w:rsidP="00E025CC">
      <w:pPr>
        <w:spacing w:line="312" w:lineRule="auto"/>
        <w:ind w:firstLine="567"/>
        <w:jc w:val="both"/>
        <w:rPr>
          <w:lang w:val="nb-NO"/>
        </w:rPr>
      </w:pPr>
      <w:r w:rsidRPr="00CF1F16">
        <w:rPr>
          <w:lang w:val="nb-NO"/>
        </w:rPr>
        <w:t>- Xây dựng các loại pano, áp phích phổ biến cho người dân tham gia giao thông về trách nhiệm bảo vệ môi trường trong quá trình tham gia giao thông.</w:t>
      </w:r>
    </w:p>
    <w:p w14:paraId="706AE1F2" w14:textId="77777777" w:rsidR="00473CB7" w:rsidRPr="00CF1F16" w:rsidRDefault="00473CB7" w:rsidP="00E025CC">
      <w:pPr>
        <w:spacing w:line="312" w:lineRule="auto"/>
        <w:ind w:firstLine="567"/>
        <w:jc w:val="both"/>
        <w:rPr>
          <w:lang w:val="nb-NO"/>
        </w:rPr>
      </w:pPr>
      <w:r w:rsidRPr="00CF1F16">
        <w:rPr>
          <w:lang w:val="nb-NO"/>
        </w:rPr>
        <w:t>- Thường xuyên bảo dưỡng tuyến đường để đảm bảo chất lượng tốt.</w:t>
      </w:r>
    </w:p>
    <w:p w14:paraId="4F6B040A" w14:textId="77777777" w:rsidR="00473CB7" w:rsidRPr="00CF1F16" w:rsidRDefault="00473CB7" w:rsidP="00E025CC">
      <w:pPr>
        <w:spacing w:line="312" w:lineRule="auto"/>
        <w:ind w:firstLine="567"/>
        <w:jc w:val="both"/>
        <w:rPr>
          <w:rStyle w:val="Tiu3"/>
          <w:b w:val="0"/>
          <w:bCs w:val="0"/>
          <w:lang w:val="nb-NO"/>
        </w:rPr>
      </w:pPr>
      <w:r w:rsidRPr="00CF1F16">
        <w:rPr>
          <w:lang w:val="nb-NO"/>
        </w:rPr>
        <w:t xml:space="preserve">- Lập biển cấm đối với một số loại xe quá khổ, xe chở các vật liệu có khả năng gây ô nhiễm bụi, khí thải và tiếng ồn lớn. Hạn chế hoạt động của các phương </w:t>
      </w:r>
      <w:r w:rsidRPr="00CF1F16">
        <w:rPr>
          <w:lang w:val="nb-NO"/>
        </w:rPr>
        <w:lastRenderedPageBreak/>
        <w:t>tiện sau 22h.</w:t>
      </w:r>
    </w:p>
    <w:p w14:paraId="4477820C" w14:textId="77777777" w:rsidR="003F4983" w:rsidRPr="00CF1F16" w:rsidRDefault="00473CB7" w:rsidP="00E025CC">
      <w:pPr>
        <w:spacing w:line="312" w:lineRule="auto"/>
        <w:ind w:firstLine="567"/>
        <w:jc w:val="both"/>
        <w:rPr>
          <w:b/>
          <w:bCs/>
          <w:i/>
          <w:iCs/>
        </w:rPr>
      </w:pPr>
      <w:r w:rsidRPr="00CF1F16">
        <w:rPr>
          <w:b/>
          <w:bCs/>
          <w:i/>
          <w:iCs/>
        </w:rPr>
        <w:t>b) Tác động do chất thải rắn</w:t>
      </w:r>
    </w:p>
    <w:p w14:paraId="43165E10" w14:textId="77777777" w:rsidR="003F4983" w:rsidRPr="00CF1F16" w:rsidRDefault="003F4983" w:rsidP="00E025CC">
      <w:pPr>
        <w:spacing w:line="312" w:lineRule="auto"/>
        <w:ind w:firstLine="567"/>
        <w:jc w:val="both"/>
        <w:rPr>
          <w:b/>
          <w:bCs/>
          <w:i/>
          <w:iCs/>
        </w:rPr>
      </w:pPr>
      <w:r w:rsidRPr="00CF1F16">
        <w:t xml:space="preserve">Bố trí các thùng chứa chất thải có chú thích </w:t>
      </w:r>
      <w:r w:rsidRPr="00CF1F16">
        <w:rPr>
          <w:spacing w:val="3"/>
        </w:rPr>
        <w:t xml:space="preserve">đầy </w:t>
      </w:r>
      <w:r w:rsidRPr="00CF1F16">
        <w:t xml:space="preserve">đủ chức năng </w:t>
      </w:r>
      <w:r w:rsidRPr="00CF1F16">
        <w:rPr>
          <w:spacing w:val="2"/>
        </w:rPr>
        <w:t xml:space="preserve">của </w:t>
      </w:r>
      <w:r w:rsidRPr="00CF1F16">
        <w:t xml:space="preserve">mỗi thùng: chất thải rắn sinh hoạt, chất thải công nghiệp không nguy </w:t>
      </w:r>
      <w:r w:rsidRPr="00CF1F16">
        <w:rPr>
          <w:spacing w:val="3"/>
        </w:rPr>
        <w:t xml:space="preserve">hại </w:t>
      </w:r>
      <w:r w:rsidRPr="00CF1F16">
        <w:t>và chất thải nguy hại, đặt tại các khu vực phát sinh chất thải phù</w:t>
      </w:r>
      <w:r w:rsidRPr="00CF1F16">
        <w:rPr>
          <w:spacing w:val="37"/>
        </w:rPr>
        <w:t xml:space="preserve"> </w:t>
      </w:r>
      <w:r w:rsidRPr="00CF1F16">
        <w:rPr>
          <w:spacing w:val="2"/>
        </w:rPr>
        <w:t>hợp.</w:t>
      </w:r>
    </w:p>
    <w:p w14:paraId="4E20A0F8" w14:textId="77777777" w:rsidR="003F4983" w:rsidRPr="00CF1F16" w:rsidRDefault="003F4983" w:rsidP="00E025CC">
      <w:pPr>
        <w:spacing w:line="312" w:lineRule="auto"/>
        <w:ind w:firstLine="567"/>
        <w:jc w:val="both"/>
        <w:rPr>
          <w:b/>
          <w:bCs/>
          <w:i/>
          <w:iCs/>
        </w:rPr>
      </w:pPr>
      <w:r w:rsidRPr="00CF1F16">
        <w:t xml:space="preserve">Hướng dẫn công nhân viên cách phân </w:t>
      </w:r>
      <w:r w:rsidRPr="00CF1F16">
        <w:rPr>
          <w:spacing w:val="2"/>
        </w:rPr>
        <w:t xml:space="preserve">loại </w:t>
      </w:r>
      <w:r w:rsidRPr="00CF1F16">
        <w:t>chất thải và thu gom chất thải đúng chủng loại, tính chất của từng chất</w:t>
      </w:r>
      <w:r w:rsidRPr="00CF1F16">
        <w:rPr>
          <w:spacing w:val="26"/>
        </w:rPr>
        <w:t xml:space="preserve"> </w:t>
      </w:r>
      <w:r w:rsidRPr="00CF1F16">
        <w:t>thải.</w:t>
      </w:r>
    </w:p>
    <w:p w14:paraId="0CCB2E56" w14:textId="77777777" w:rsidR="003F4983" w:rsidRPr="00CF1F16" w:rsidRDefault="003F4983" w:rsidP="00E025CC">
      <w:pPr>
        <w:spacing w:line="312" w:lineRule="auto"/>
        <w:ind w:firstLine="567"/>
        <w:jc w:val="both"/>
      </w:pPr>
      <w:r w:rsidRPr="00CF1F16">
        <w:t>Mỗi thùng chứa chất thải được thu gom vào cuối ngày, chuyển về kho chứa chất thải đã được phân chia theo từng khu</w:t>
      </w:r>
      <w:r w:rsidRPr="00CF1F16">
        <w:rPr>
          <w:spacing w:val="27"/>
        </w:rPr>
        <w:t xml:space="preserve"> </w:t>
      </w:r>
      <w:r w:rsidRPr="00CF1F16">
        <w:t>chứa.</w:t>
      </w:r>
    </w:p>
    <w:p w14:paraId="4D45CB46" w14:textId="77777777" w:rsidR="003F4983" w:rsidRPr="00CF1F16" w:rsidRDefault="003F4983" w:rsidP="00E025CC">
      <w:pPr>
        <w:spacing w:line="312" w:lineRule="auto"/>
        <w:ind w:firstLine="567"/>
        <w:jc w:val="both"/>
      </w:pPr>
      <w:r w:rsidRPr="00CF1F16">
        <w:t>- Khu vực lưu chứa chất thải có diện tích 90 m</w:t>
      </w:r>
      <w:r w:rsidRPr="00CF1F16">
        <w:rPr>
          <w:vertAlign w:val="superscript"/>
        </w:rPr>
        <w:t>2</w:t>
      </w:r>
      <w:r w:rsidRPr="00CF1F16">
        <w:t xml:space="preserve"> (6m x 15m) được bố trí phía tây bắc</w:t>
      </w:r>
      <w:r w:rsidRPr="00CF1F16">
        <w:rPr>
          <w:spacing w:val="-12"/>
        </w:rPr>
        <w:t xml:space="preserve"> </w:t>
      </w:r>
      <w:r w:rsidRPr="00CF1F16">
        <w:t>dự</w:t>
      </w:r>
      <w:r w:rsidRPr="00CF1F16">
        <w:rPr>
          <w:spacing w:val="-10"/>
        </w:rPr>
        <w:t xml:space="preserve"> </w:t>
      </w:r>
      <w:r w:rsidRPr="00CF1F16">
        <w:t>án.</w:t>
      </w:r>
      <w:r w:rsidRPr="00CF1F16">
        <w:rPr>
          <w:spacing w:val="-11"/>
        </w:rPr>
        <w:t xml:space="preserve"> </w:t>
      </w:r>
      <w:r w:rsidRPr="00CF1F16">
        <w:t>Nhà</w:t>
      </w:r>
      <w:r w:rsidRPr="00CF1F16">
        <w:rPr>
          <w:spacing w:val="-9"/>
        </w:rPr>
        <w:t xml:space="preserve"> </w:t>
      </w:r>
      <w:r w:rsidRPr="00CF1F16">
        <w:t>lưu</w:t>
      </w:r>
      <w:r w:rsidRPr="00CF1F16">
        <w:rPr>
          <w:spacing w:val="-8"/>
        </w:rPr>
        <w:t xml:space="preserve"> </w:t>
      </w:r>
      <w:r w:rsidRPr="00CF1F16">
        <w:t>chứa</w:t>
      </w:r>
      <w:r w:rsidRPr="00CF1F16">
        <w:rPr>
          <w:spacing w:val="-10"/>
        </w:rPr>
        <w:t xml:space="preserve"> </w:t>
      </w:r>
      <w:r w:rsidRPr="00CF1F16">
        <w:t>được</w:t>
      </w:r>
      <w:r w:rsidRPr="00CF1F16">
        <w:rPr>
          <w:spacing w:val="-8"/>
        </w:rPr>
        <w:t xml:space="preserve"> </w:t>
      </w:r>
      <w:r w:rsidRPr="00CF1F16">
        <w:t>chia</w:t>
      </w:r>
      <w:r w:rsidRPr="00CF1F16">
        <w:rPr>
          <w:spacing w:val="-10"/>
        </w:rPr>
        <w:t xml:space="preserve"> </w:t>
      </w:r>
      <w:r w:rsidRPr="00CF1F16">
        <w:t>thành</w:t>
      </w:r>
      <w:r w:rsidRPr="00CF1F16">
        <w:rPr>
          <w:spacing w:val="-7"/>
        </w:rPr>
        <w:t xml:space="preserve"> </w:t>
      </w:r>
      <w:r w:rsidRPr="00CF1F16">
        <w:t>2</w:t>
      </w:r>
      <w:r w:rsidRPr="00CF1F16">
        <w:rPr>
          <w:spacing w:val="-11"/>
        </w:rPr>
        <w:t xml:space="preserve"> </w:t>
      </w:r>
      <w:r w:rsidRPr="00CF1F16">
        <w:t>ngăn</w:t>
      </w:r>
      <w:r w:rsidRPr="00CF1F16">
        <w:rPr>
          <w:spacing w:val="-10"/>
        </w:rPr>
        <w:t xml:space="preserve"> </w:t>
      </w:r>
      <w:r w:rsidRPr="00CF1F16">
        <w:t>để</w:t>
      </w:r>
      <w:r w:rsidRPr="00CF1F16">
        <w:rPr>
          <w:spacing w:val="-11"/>
        </w:rPr>
        <w:t xml:space="preserve"> </w:t>
      </w:r>
      <w:r w:rsidRPr="00CF1F16">
        <w:t>lưu</w:t>
      </w:r>
      <w:r w:rsidRPr="00CF1F16">
        <w:rPr>
          <w:spacing w:val="-9"/>
        </w:rPr>
        <w:t xml:space="preserve"> </w:t>
      </w:r>
      <w:r w:rsidRPr="00CF1F16">
        <w:t>chứa</w:t>
      </w:r>
      <w:r w:rsidRPr="00CF1F16">
        <w:rPr>
          <w:spacing w:val="-9"/>
        </w:rPr>
        <w:t xml:space="preserve"> </w:t>
      </w:r>
      <w:r w:rsidRPr="00CF1F16">
        <w:t>riêng</w:t>
      </w:r>
      <w:r w:rsidRPr="00CF1F16">
        <w:rPr>
          <w:spacing w:val="-9"/>
        </w:rPr>
        <w:t xml:space="preserve"> </w:t>
      </w:r>
      <w:r w:rsidRPr="00CF1F16">
        <w:t>biệt</w:t>
      </w:r>
      <w:r w:rsidRPr="00CF1F16">
        <w:rPr>
          <w:spacing w:val="-5"/>
        </w:rPr>
        <w:t xml:space="preserve"> </w:t>
      </w:r>
      <w:r w:rsidRPr="00CF1F16">
        <w:t>2</w:t>
      </w:r>
      <w:r w:rsidRPr="00CF1F16">
        <w:rPr>
          <w:spacing w:val="-11"/>
        </w:rPr>
        <w:t xml:space="preserve"> </w:t>
      </w:r>
      <w:r w:rsidRPr="00CF1F16">
        <w:t>loại</w:t>
      </w:r>
      <w:r w:rsidRPr="00CF1F16">
        <w:rPr>
          <w:spacing w:val="-11"/>
        </w:rPr>
        <w:t xml:space="preserve"> </w:t>
      </w:r>
      <w:r w:rsidRPr="00CF1F16">
        <w:t>chất</w:t>
      </w:r>
      <w:r w:rsidRPr="00CF1F16">
        <w:rPr>
          <w:spacing w:val="-11"/>
        </w:rPr>
        <w:t xml:space="preserve"> </w:t>
      </w:r>
      <w:r w:rsidRPr="00CF1F16">
        <w:t>thải.</w:t>
      </w:r>
    </w:p>
    <w:p w14:paraId="48EF7168" w14:textId="77777777" w:rsidR="00E025CC" w:rsidRPr="00CF1F16" w:rsidRDefault="003F4983" w:rsidP="00E025CC">
      <w:pPr>
        <w:spacing w:line="312" w:lineRule="auto"/>
        <w:ind w:firstLine="567"/>
        <w:jc w:val="both"/>
      </w:pPr>
      <w:r w:rsidRPr="00CF1F16">
        <w:t>+ Khu lưu chứa tạm thời chất thải thông thường có diện tích 42 m</w:t>
      </w:r>
      <w:r w:rsidRPr="00CF1F16">
        <w:rPr>
          <w:vertAlign w:val="superscript"/>
        </w:rPr>
        <w:t>2</w:t>
      </w:r>
      <w:r w:rsidR="00E025CC" w:rsidRPr="00CF1F16">
        <w:t xml:space="preserve"> </w:t>
      </w:r>
      <w:r w:rsidRPr="00CF1F16">
        <w:t>(6mx7m).</w:t>
      </w:r>
    </w:p>
    <w:p w14:paraId="0C9A5BB1" w14:textId="0E9A1A4B" w:rsidR="003F4983" w:rsidRPr="00CF1F16" w:rsidRDefault="003F4983" w:rsidP="00E025CC">
      <w:pPr>
        <w:spacing w:line="312" w:lineRule="auto"/>
        <w:ind w:firstLine="567"/>
        <w:jc w:val="both"/>
        <w:rPr>
          <w:b/>
          <w:bCs/>
          <w:i/>
          <w:iCs/>
        </w:rPr>
      </w:pPr>
      <w:r w:rsidRPr="00CF1F16">
        <w:t>+ Khu vực lưu chứa tạm thời chất thải nguy hại có diện tích 48m</w:t>
      </w:r>
      <w:r w:rsidRPr="00CF1F16">
        <w:rPr>
          <w:vertAlign w:val="superscript"/>
        </w:rPr>
        <w:t>2</w:t>
      </w:r>
      <w:r w:rsidRPr="00CF1F16">
        <w:t xml:space="preserve"> (6mx8m).</w:t>
      </w:r>
    </w:p>
    <w:p w14:paraId="36150761" w14:textId="77777777" w:rsidR="00E025CC" w:rsidRPr="00CF1F16" w:rsidRDefault="00E025CC" w:rsidP="00E025CC">
      <w:pPr>
        <w:pStyle w:val="11NOIDUNG"/>
        <w:spacing w:before="0" w:line="312" w:lineRule="auto"/>
        <w:rPr>
          <w:bCs/>
          <w:i/>
          <w:lang w:val="en-US"/>
        </w:rPr>
      </w:pPr>
      <w:r w:rsidRPr="00CF1F16">
        <w:rPr>
          <w:bCs/>
          <w:i/>
          <w:lang w:val="en-US"/>
        </w:rPr>
        <w:t>b.1) Chất thải rắn sinh hoạt</w:t>
      </w:r>
    </w:p>
    <w:p w14:paraId="3BAD12EF" w14:textId="72BC1084" w:rsidR="00E025CC" w:rsidRPr="00CF1F16" w:rsidRDefault="00E025CC" w:rsidP="00E025CC">
      <w:pPr>
        <w:pStyle w:val="11NOIDUNG"/>
        <w:spacing w:before="0" w:line="312" w:lineRule="auto"/>
      </w:pPr>
      <w:r w:rsidRPr="00CF1F16">
        <w:t>- Rác thải sinh hoạt như các loại thực phẩm dư thừa, các loại rau quả, trái cây từ quá trình sinh hoạt được phân loại và thu gom vào các thùng rác 20L có nắp đậy đặt tại khu lưu chứa chất thải rắn thông thường và được hợp đồng với đơn vị dịch vụ về vệ</w:t>
      </w:r>
      <w:r w:rsidRPr="00CF1F16">
        <w:rPr>
          <w:spacing w:val="-7"/>
        </w:rPr>
        <w:t xml:space="preserve"> </w:t>
      </w:r>
      <w:r w:rsidRPr="00CF1F16">
        <w:t>sinh</w:t>
      </w:r>
      <w:r w:rsidRPr="00CF1F16">
        <w:rPr>
          <w:spacing w:val="-6"/>
        </w:rPr>
        <w:t xml:space="preserve"> </w:t>
      </w:r>
      <w:r w:rsidRPr="00CF1F16">
        <w:t>môi</w:t>
      </w:r>
      <w:r w:rsidRPr="00CF1F16">
        <w:rPr>
          <w:spacing w:val="-5"/>
        </w:rPr>
        <w:t xml:space="preserve"> </w:t>
      </w:r>
      <w:r w:rsidRPr="00CF1F16">
        <w:t>trường</w:t>
      </w:r>
      <w:r w:rsidRPr="00CF1F16">
        <w:rPr>
          <w:spacing w:val="-6"/>
        </w:rPr>
        <w:t xml:space="preserve"> </w:t>
      </w:r>
      <w:r w:rsidRPr="00CF1F16">
        <w:t>tại</w:t>
      </w:r>
      <w:r w:rsidRPr="00CF1F16">
        <w:rPr>
          <w:spacing w:val="-6"/>
        </w:rPr>
        <w:t xml:space="preserve"> </w:t>
      </w:r>
      <w:r w:rsidRPr="00CF1F16">
        <w:t>địa</w:t>
      </w:r>
      <w:r w:rsidRPr="00CF1F16">
        <w:rPr>
          <w:spacing w:val="-6"/>
        </w:rPr>
        <w:t xml:space="preserve"> </w:t>
      </w:r>
      <w:r w:rsidRPr="00CF1F16">
        <w:t>phương</w:t>
      </w:r>
      <w:r w:rsidRPr="00CF1F16">
        <w:rPr>
          <w:spacing w:val="-2"/>
        </w:rPr>
        <w:t xml:space="preserve"> </w:t>
      </w:r>
      <w:r w:rsidRPr="00CF1F16">
        <w:t>thu</w:t>
      </w:r>
      <w:r w:rsidRPr="00CF1F16">
        <w:rPr>
          <w:spacing w:val="-5"/>
        </w:rPr>
        <w:t xml:space="preserve"> </w:t>
      </w:r>
      <w:r w:rsidRPr="00CF1F16">
        <w:t>gom</w:t>
      </w:r>
      <w:r w:rsidRPr="00CF1F16">
        <w:rPr>
          <w:spacing w:val="-11"/>
        </w:rPr>
        <w:t xml:space="preserve"> </w:t>
      </w:r>
      <w:r w:rsidRPr="00CF1F16">
        <w:t>và</w:t>
      </w:r>
      <w:r w:rsidRPr="00CF1F16">
        <w:rPr>
          <w:spacing w:val="-6"/>
        </w:rPr>
        <w:t xml:space="preserve"> </w:t>
      </w:r>
      <w:r w:rsidRPr="00CF1F16">
        <w:t>xử</w:t>
      </w:r>
      <w:r w:rsidRPr="00CF1F16">
        <w:rPr>
          <w:spacing w:val="-7"/>
        </w:rPr>
        <w:t xml:space="preserve"> </w:t>
      </w:r>
      <w:r w:rsidRPr="00CF1F16">
        <w:t>lý 1 ngày/lần.</w:t>
      </w:r>
    </w:p>
    <w:p w14:paraId="2F1B3AA8" w14:textId="2FB1390A" w:rsidR="00E025CC" w:rsidRPr="00CF1F16" w:rsidRDefault="00E025CC" w:rsidP="00E025CC">
      <w:pPr>
        <w:pStyle w:val="11NOIDUNG"/>
        <w:spacing w:before="0" w:line="312" w:lineRule="auto"/>
        <w:rPr>
          <w:bCs/>
          <w:i/>
          <w:lang w:val="en-US"/>
        </w:rPr>
      </w:pPr>
      <w:r w:rsidRPr="00CF1F16">
        <w:t>- Đối với các thành phần rác thải có giá trị tái chế như các vỏ chai, lon, các loại bao bì, giấy… sẽ được thu gom riêng bằng thùng rác 20L có nắp đậy lưu chứa trong khu lưu chứa chất thải thông thường để bán cho các đơn vị thu mua làm vật liệu tái chế.</w:t>
      </w:r>
    </w:p>
    <w:p w14:paraId="35895BDF" w14:textId="77777777" w:rsidR="00E025CC" w:rsidRPr="00CF1F16" w:rsidRDefault="00E025CC" w:rsidP="00E025CC">
      <w:pPr>
        <w:pStyle w:val="11NOIDUNG"/>
        <w:tabs>
          <w:tab w:val="left" w:pos="1076"/>
        </w:tabs>
        <w:spacing w:before="0" w:line="312" w:lineRule="auto"/>
        <w:rPr>
          <w:bCs/>
          <w:i/>
          <w:lang w:val="en-US"/>
        </w:rPr>
      </w:pPr>
      <w:r w:rsidRPr="00CF1F16">
        <w:rPr>
          <w:bCs/>
          <w:i/>
          <w:lang w:val="en-US"/>
        </w:rPr>
        <w:t>b.2) Chất thải rắn sản xuất</w:t>
      </w:r>
    </w:p>
    <w:p w14:paraId="682FED90" w14:textId="5C39DE01" w:rsidR="00E025CC" w:rsidRPr="00CF1F16" w:rsidRDefault="00E025CC" w:rsidP="00E025CC">
      <w:pPr>
        <w:pStyle w:val="11NOIDUNG"/>
        <w:tabs>
          <w:tab w:val="left" w:pos="1076"/>
        </w:tabs>
        <w:spacing w:before="0" w:line="312" w:lineRule="auto"/>
      </w:pPr>
      <w:r w:rsidRPr="00CF1F16">
        <w:t>- Bụi gỗ thu gom từ hệ thống xử lý bụi được thu gom và tái sử dụng đưa vào sản xuất viên nén</w:t>
      </w:r>
      <w:r w:rsidRPr="00CF1F16">
        <w:rPr>
          <w:spacing w:val="-7"/>
        </w:rPr>
        <w:t xml:space="preserve"> </w:t>
      </w:r>
      <w:r w:rsidRPr="00CF1F16">
        <w:t>gỗ.</w:t>
      </w:r>
    </w:p>
    <w:p w14:paraId="7CFF011E" w14:textId="36C75415" w:rsidR="00E025CC" w:rsidRPr="00CF1F16" w:rsidRDefault="00E025CC" w:rsidP="00E025CC">
      <w:pPr>
        <w:pStyle w:val="11NOIDUNG"/>
        <w:tabs>
          <w:tab w:val="left" w:pos="1076"/>
        </w:tabs>
        <w:spacing w:before="0" w:line="312" w:lineRule="auto"/>
        <w:rPr>
          <w:bCs/>
          <w:i/>
          <w:lang w:val="en-US"/>
        </w:rPr>
      </w:pPr>
      <w:r w:rsidRPr="00CF1F16">
        <w:t>- Tro</w:t>
      </w:r>
      <w:r w:rsidRPr="00CF1F16">
        <w:rPr>
          <w:spacing w:val="-6"/>
        </w:rPr>
        <w:t xml:space="preserve"> </w:t>
      </w:r>
      <w:r w:rsidRPr="00CF1F16">
        <w:t>từ</w:t>
      </w:r>
      <w:r w:rsidRPr="00CF1F16">
        <w:rPr>
          <w:spacing w:val="-7"/>
        </w:rPr>
        <w:t xml:space="preserve"> </w:t>
      </w:r>
      <w:r w:rsidRPr="00CF1F16">
        <w:t>quá</w:t>
      </w:r>
      <w:r w:rsidRPr="00CF1F16">
        <w:rPr>
          <w:spacing w:val="-6"/>
        </w:rPr>
        <w:t xml:space="preserve"> </w:t>
      </w:r>
      <w:r w:rsidRPr="00CF1F16">
        <w:t>trình</w:t>
      </w:r>
      <w:r w:rsidRPr="00CF1F16">
        <w:rPr>
          <w:spacing w:val="-5"/>
        </w:rPr>
        <w:t xml:space="preserve"> </w:t>
      </w:r>
      <w:r w:rsidRPr="00CF1F16">
        <w:t>đốt</w:t>
      </w:r>
      <w:r w:rsidRPr="00CF1F16">
        <w:rPr>
          <w:spacing w:val="-5"/>
        </w:rPr>
        <w:t xml:space="preserve"> </w:t>
      </w:r>
      <w:r w:rsidRPr="00CF1F16">
        <w:t>dăm</w:t>
      </w:r>
      <w:r w:rsidRPr="00CF1F16">
        <w:rPr>
          <w:spacing w:val="-10"/>
        </w:rPr>
        <w:t xml:space="preserve"> </w:t>
      </w:r>
      <w:r w:rsidRPr="00CF1F16">
        <w:t>gỗ</w:t>
      </w:r>
      <w:r w:rsidRPr="00CF1F16">
        <w:rPr>
          <w:spacing w:val="-5"/>
        </w:rPr>
        <w:t xml:space="preserve"> </w:t>
      </w:r>
      <w:r w:rsidRPr="00CF1F16">
        <w:t>tại</w:t>
      </w:r>
      <w:r w:rsidRPr="00CF1F16">
        <w:rPr>
          <w:spacing w:val="-5"/>
        </w:rPr>
        <w:t xml:space="preserve"> </w:t>
      </w:r>
      <w:r w:rsidRPr="00CF1F16">
        <w:t>lò</w:t>
      </w:r>
      <w:r w:rsidRPr="00CF1F16">
        <w:rPr>
          <w:spacing w:val="-8"/>
        </w:rPr>
        <w:t xml:space="preserve"> </w:t>
      </w:r>
      <w:r w:rsidRPr="00CF1F16">
        <w:t>hơi,</w:t>
      </w:r>
      <w:r w:rsidRPr="00CF1F16">
        <w:rPr>
          <w:spacing w:val="-9"/>
        </w:rPr>
        <w:t xml:space="preserve"> </w:t>
      </w:r>
      <w:r w:rsidRPr="00CF1F16">
        <w:t>bụi</w:t>
      </w:r>
      <w:r w:rsidRPr="00CF1F16">
        <w:rPr>
          <w:spacing w:val="-7"/>
        </w:rPr>
        <w:t xml:space="preserve"> </w:t>
      </w:r>
      <w:r w:rsidRPr="00CF1F16">
        <w:t>tro</w:t>
      </w:r>
      <w:r w:rsidRPr="00CF1F16">
        <w:rPr>
          <w:spacing w:val="-7"/>
        </w:rPr>
        <w:t xml:space="preserve"> </w:t>
      </w:r>
      <w:r w:rsidRPr="00CF1F16">
        <w:t>thu</w:t>
      </w:r>
      <w:r w:rsidRPr="00CF1F16">
        <w:rPr>
          <w:spacing w:val="-5"/>
        </w:rPr>
        <w:t xml:space="preserve"> </w:t>
      </w:r>
      <w:r w:rsidRPr="00CF1F16">
        <w:t>gom</w:t>
      </w:r>
      <w:r w:rsidRPr="00CF1F16">
        <w:rPr>
          <w:spacing w:val="-10"/>
        </w:rPr>
        <w:t xml:space="preserve"> </w:t>
      </w:r>
      <w:r w:rsidRPr="00CF1F16">
        <w:t>từ</w:t>
      </w:r>
      <w:r w:rsidRPr="00CF1F16">
        <w:rPr>
          <w:spacing w:val="-7"/>
        </w:rPr>
        <w:t xml:space="preserve"> </w:t>
      </w:r>
      <w:r w:rsidRPr="00CF1F16">
        <w:t>hệ</w:t>
      </w:r>
      <w:r w:rsidRPr="00CF1F16">
        <w:rPr>
          <w:spacing w:val="-6"/>
        </w:rPr>
        <w:t xml:space="preserve"> </w:t>
      </w:r>
      <w:r w:rsidRPr="00CF1F16">
        <w:t>thống</w:t>
      </w:r>
      <w:r w:rsidRPr="00CF1F16">
        <w:rPr>
          <w:spacing w:val="-7"/>
        </w:rPr>
        <w:t xml:space="preserve"> </w:t>
      </w:r>
      <w:r w:rsidRPr="00CF1F16">
        <w:t>xử</w:t>
      </w:r>
      <w:r w:rsidRPr="00CF1F16">
        <w:rPr>
          <w:spacing w:val="-8"/>
        </w:rPr>
        <w:t xml:space="preserve"> </w:t>
      </w:r>
      <w:r w:rsidRPr="00CF1F16">
        <w:t>lý</w:t>
      </w:r>
      <w:r w:rsidRPr="00CF1F16">
        <w:rPr>
          <w:spacing w:val="-7"/>
        </w:rPr>
        <w:t xml:space="preserve"> </w:t>
      </w:r>
      <w:r w:rsidRPr="00CF1F16">
        <w:t>khí</w:t>
      </w:r>
      <w:r w:rsidRPr="00CF1F16">
        <w:rPr>
          <w:spacing w:val="-5"/>
        </w:rPr>
        <w:t xml:space="preserve"> </w:t>
      </w:r>
      <w:r w:rsidRPr="00CF1F16">
        <w:t>thải lò hơi được thu gom về các thùng rác 20L có nắp đậy đặt tại khu lưu chứa chất thải rắn thông thường, hợp đồng với đơn đội vệ sinh công cộng và xử lý 1 ngày/lần chung với rác sinh hoạt.</w:t>
      </w:r>
    </w:p>
    <w:p w14:paraId="6D1393A3" w14:textId="77777777" w:rsidR="00E025CC" w:rsidRPr="00CF1F16" w:rsidRDefault="00E025CC" w:rsidP="00E025CC">
      <w:pPr>
        <w:pStyle w:val="11NOIDUNG"/>
        <w:tabs>
          <w:tab w:val="left" w:pos="1076"/>
        </w:tabs>
        <w:spacing w:before="0" w:line="312" w:lineRule="auto"/>
        <w:rPr>
          <w:bCs/>
          <w:i/>
          <w:lang w:val="en-US"/>
        </w:rPr>
      </w:pPr>
      <w:r w:rsidRPr="00CF1F16">
        <w:rPr>
          <w:bCs/>
          <w:i/>
          <w:lang w:val="en-US"/>
        </w:rPr>
        <w:t>b.3) Chất thải rắn nguy hại</w:t>
      </w:r>
    </w:p>
    <w:p w14:paraId="46A86700" w14:textId="7352475B" w:rsidR="00E025CC" w:rsidRPr="00CF1F16" w:rsidRDefault="00E025CC" w:rsidP="00E025CC">
      <w:pPr>
        <w:pStyle w:val="11NOIDUNG"/>
        <w:tabs>
          <w:tab w:val="left" w:pos="1076"/>
        </w:tabs>
        <w:spacing w:before="0" w:line="312" w:lineRule="auto"/>
      </w:pPr>
      <w:r w:rsidRPr="00CF1F16">
        <w:t>- Chủ dự án sẽ hoàn toàn tuân thủ quy định về quản lý CTNH phát sinh tại dự án Nghị định số 08/2022/NĐ-CP ngày 10/01/2022 của Chính phủ và Thông tư số 02/2022/TT-BTNMT ngày 10/01/2022 của Bộ Tài nguyên và Môi trường;</w:t>
      </w:r>
    </w:p>
    <w:p w14:paraId="32C307E6" w14:textId="29122813" w:rsidR="00E025CC" w:rsidRPr="00CF1F16" w:rsidRDefault="00E025CC" w:rsidP="00E025CC">
      <w:pPr>
        <w:pStyle w:val="11NOIDUNG"/>
        <w:tabs>
          <w:tab w:val="left" w:pos="1076"/>
        </w:tabs>
        <w:spacing w:before="0" w:line="312" w:lineRule="auto"/>
      </w:pPr>
      <w:r w:rsidRPr="00CF1F16">
        <w:lastRenderedPageBreak/>
        <w:t>- Mực in thải bỏ, giẻ lau dính dầu, dầu nhớt thải, …được thu gom vào thùng có nắp, dán nhãn và lưu chứa riêng trong khu vực lưu chứa tạm thời CTNH (diện tích 48m</w:t>
      </w:r>
      <w:r w:rsidRPr="00CF1F16">
        <w:rPr>
          <w:vertAlign w:val="superscript"/>
        </w:rPr>
        <w:t>2</w:t>
      </w:r>
      <w:r w:rsidRPr="00CF1F16">
        <w:t>, 6mx8m), hợp đồng với đơn vị có chức năng để thu gom, vận chuyển đi xử</w:t>
      </w:r>
      <w:r w:rsidRPr="00CF1F16">
        <w:rPr>
          <w:spacing w:val="-23"/>
        </w:rPr>
        <w:t xml:space="preserve"> </w:t>
      </w:r>
      <w:r w:rsidRPr="00CF1F16">
        <w:t>lý.</w:t>
      </w:r>
    </w:p>
    <w:p w14:paraId="0068BE44" w14:textId="3FCDE254" w:rsidR="00E025CC" w:rsidRPr="00CF1F16" w:rsidRDefault="00E025CC" w:rsidP="00E025CC">
      <w:pPr>
        <w:pStyle w:val="11NOIDUNG"/>
        <w:tabs>
          <w:tab w:val="left" w:pos="1076"/>
        </w:tabs>
        <w:spacing w:before="0" w:line="312" w:lineRule="auto"/>
      </w:pPr>
      <w:r w:rsidRPr="00CF1F16">
        <w:t>- Định kỳ hằng năm báo cáo công tác quản lý, xử lý chất thải nguy hại tích hợp trong báo cáo công tác bảo vệ môi trường của dự án gửi về Sở tài nguyên và Môi Trường theo đúng quy</w:t>
      </w:r>
      <w:r w:rsidRPr="00CF1F16">
        <w:rPr>
          <w:spacing w:val="-6"/>
        </w:rPr>
        <w:t xml:space="preserve"> </w:t>
      </w:r>
      <w:r w:rsidRPr="00CF1F16">
        <w:t>định.</w:t>
      </w:r>
    </w:p>
    <w:p w14:paraId="3F1A2AAE" w14:textId="6D8310AB" w:rsidR="00E025CC" w:rsidRPr="00CF1F16" w:rsidRDefault="00E025CC" w:rsidP="00E025CC">
      <w:pPr>
        <w:pStyle w:val="11NOIDUNG"/>
        <w:tabs>
          <w:tab w:val="left" w:pos="1076"/>
        </w:tabs>
        <w:spacing w:before="0" w:line="312" w:lineRule="auto"/>
      </w:pPr>
      <w:r w:rsidRPr="00CF1F16">
        <w:t>- Trong trường hợp cần phải lưu giữ tạm thời CTNH tại Dự án quá thời gian quy định thì phải có văn bản báo cáo với Sở Tài nguyên và Môi trường tỉnh Quảng Bình.</w:t>
      </w:r>
    </w:p>
    <w:p w14:paraId="5F3101CD" w14:textId="6C53D120" w:rsidR="00E025CC" w:rsidRPr="00CF1F16" w:rsidRDefault="00E025CC" w:rsidP="00E025CC">
      <w:pPr>
        <w:pStyle w:val="11NOIDUNG"/>
        <w:tabs>
          <w:tab w:val="left" w:pos="1076"/>
        </w:tabs>
        <w:spacing w:before="0" w:line="312" w:lineRule="auto"/>
      </w:pPr>
      <w:r w:rsidRPr="00CF1F16">
        <w:t>- Việc thu gom và xử ý CTNH được thực hiện đúng theo quy định của Nghị định số 08/2022/NĐ-CP ngày 10/01/2022 của Chính phủ và Thông tư số 02/2022/TT- BTNMT ngày 10/01/2022 của Bộ Tài nguyên và Môi trường.</w:t>
      </w:r>
    </w:p>
    <w:p w14:paraId="723FA02C" w14:textId="7F706090" w:rsidR="00327F8C" w:rsidRPr="00CF1F16" w:rsidRDefault="00327F8C" w:rsidP="00E025CC">
      <w:pPr>
        <w:pStyle w:val="11NOIDUNG"/>
        <w:tabs>
          <w:tab w:val="left" w:pos="1076"/>
        </w:tabs>
        <w:spacing w:before="0" w:line="312" w:lineRule="auto"/>
        <w:rPr>
          <w:b/>
          <w:bCs/>
          <w:i/>
          <w:iCs/>
        </w:rPr>
      </w:pPr>
      <w:r w:rsidRPr="00CF1F16">
        <w:rPr>
          <w:b/>
          <w:bCs/>
          <w:i/>
          <w:iCs/>
        </w:rPr>
        <w:t>c) Nước thải</w:t>
      </w:r>
    </w:p>
    <w:p w14:paraId="1FA1EF95" w14:textId="77777777" w:rsidR="000338B4" w:rsidRPr="00CF1F16" w:rsidRDefault="000338B4" w:rsidP="000338B4">
      <w:pPr>
        <w:pStyle w:val="11NOIDUNG"/>
        <w:tabs>
          <w:tab w:val="left" w:pos="1076"/>
        </w:tabs>
        <w:spacing w:before="0" w:line="312" w:lineRule="auto"/>
        <w:rPr>
          <w:i/>
          <w:iCs/>
          <w:lang w:val="en-US"/>
        </w:rPr>
      </w:pPr>
      <w:r w:rsidRPr="00CF1F16">
        <w:rPr>
          <w:i/>
          <w:iCs/>
          <w:lang w:val="en-US"/>
        </w:rPr>
        <w:t>c.1) Nước thải sinh hoạt</w:t>
      </w:r>
    </w:p>
    <w:p w14:paraId="5F8BA1CE" w14:textId="7D36B555" w:rsidR="000338B4" w:rsidRPr="00CF1F16" w:rsidRDefault="000338B4" w:rsidP="000338B4">
      <w:pPr>
        <w:pStyle w:val="11NOIDUNG"/>
        <w:tabs>
          <w:tab w:val="left" w:pos="1076"/>
        </w:tabs>
        <w:spacing w:before="0" w:line="312" w:lineRule="auto"/>
        <w:rPr>
          <w:szCs w:val="28"/>
        </w:rPr>
      </w:pPr>
      <w:r w:rsidRPr="00CF1F16">
        <w:t xml:space="preserve">- Đối với nước thải sinh hoạt: Tổng lưu lượng nước thải sinh hoạt phát sinh khoảng </w:t>
      </w:r>
      <w:r w:rsidR="00833140" w:rsidRPr="00CF1F16">
        <w:t>20</w:t>
      </w:r>
      <w:r w:rsidRPr="00CF1F16">
        <w:t xml:space="preserve"> m</w:t>
      </w:r>
      <w:r w:rsidRPr="00CF1F16">
        <w:rPr>
          <w:vertAlign w:val="superscript"/>
        </w:rPr>
        <w:t>3</w:t>
      </w:r>
      <w:r w:rsidRPr="00CF1F16">
        <w:t xml:space="preserve">/ngày, được thu </w:t>
      </w:r>
      <w:r w:rsidRPr="00CF1F16">
        <w:rPr>
          <w:szCs w:val="28"/>
        </w:rPr>
        <w:t>gom và xử lý như sau:</w:t>
      </w:r>
    </w:p>
    <w:p w14:paraId="195200C4" w14:textId="17C68D6E" w:rsidR="000338B4" w:rsidRPr="00CF1F16" w:rsidRDefault="000338B4" w:rsidP="000338B4">
      <w:pPr>
        <w:pStyle w:val="11NOIDUNG"/>
        <w:tabs>
          <w:tab w:val="left" w:pos="1076"/>
        </w:tabs>
        <w:spacing w:before="0" w:line="312" w:lineRule="auto"/>
      </w:pPr>
      <w:r w:rsidRPr="00CF1F16">
        <w:rPr>
          <w:szCs w:val="28"/>
        </w:rPr>
        <w:t xml:space="preserve">+ Nước thải từ nhà vệ sinh: Được thu gom, xử lý </w:t>
      </w:r>
      <w:r w:rsidR="006A22EE" w:rsidRPr="00CF1F16">
        <w:rPr>
          <w:szCs w:val="28"/>
        </w:rPr>
        <w:t>Chứa các chất cặn bã, các chất rắn lơ lửng (SS), các hợp chất hữu cơ (BOD/COD), các</w:t>
      </w:r>
      <w:r w:rsidR="006A22EE" w:rsidRPr="00CF1F16">
        <w:rPr>
          <w:spacing w:val="-43"/>
          <w:szCs w:val="28"/>
        </w:rPr>
        <w:t xml:space="preserve"> </w:t>
      </w:r>
      <w:r w:rsidR="006A22EE" w:rsidRPr="00CF1F16">
        <w:rPr>
          <w:spacing w:val="-4"/>
          <w:szCs w:val="28"/>
        </w:rPr>
        <w:t xml:space="preserve">hợp </w:t>
      </w:r>
      <w:r w:rsidR="006A22EE" w:rsidRPr="00CF1F16">
        <w:rPr>
          <w:szCs w:val="28"/>
        </w:rPr>
        <w:t>chất dinh dưỡng (</w:t>
      </w:r>
      <w:proofErr w:type="gramStart"/>
      <w:r w:rsidR="006A22EE" w:rsidRPr="00CF1F16">
        <w:rPr>
          <w:szCs w:val="28"/>
        </w:rPr>
        <w:t>N,P</w:t>
      </w:r>
      <w:proofErr w:type="gramEnd"/>
      <w:r w:rsidR="006A22EE" w:rsidRPr="00CF1F16">
        <w:rPr>
          <w:szCs w:val="28"/>
        </w:rPr>
        <w:t>) và</w:t>
      </w:r>
      <w:r w:rsidR="006A22EE" w:rsidRPr="00CF1F16">
        <w:rPr>
          <w:spacing w:val="-34"/>
          <w:szCs w:val="28"/>
        </w:rPr>
        <w:t xml:space="preserve"> </w:t>
      </w:r>
      <w:r w:rsidR="006A22EE" w:rsidRPr="00CF1F16">
        <w:rPr>
          <w:szCs w:val="28"/>
        </w:rPr>
        <w:t>các vi sinh...</w:t>
      </w:r>
      <w:r w:rsidRPr="00CF1F16">
        <w:rPr>
          <w:szCs w:val="28"/>
        </w:rPr>
        <w:t>bằng 2 bể tự hoại 3 ngăn (thể tích</w:t>
      </w:r>
      <w:r w:rsidRPr="00CF1F16">
        <w:rPr>
          <w:spacing w:val="-9"/>
          <w:szCs w:val="28"/>
        </w:rPr>
        <w:t xml:space="preserve"> </w:t>
      </w:r>
      <w:r w:rsidRPr="00CF1F16">
        <w:rPr>
          <w:szCs w:val="28"/>
        </w:rPr>
        <w:t>mỗi</w:t>
      </w:r>
      <w:r w:rsidRPr="00CF1F16">
        <w:rPr>
          <w:spacing w:val="-11"/>
          <w:szCs w:val="28"/>
        </w:rPr>
        <w:t xml:space="preserve"> </w:t>
      </w:r>
      <w:r w:rsidRPr="00CF1F16">
        <w:rPr>
          <w:szCs w:val="28"/>
        </w:rPr>
        <w:t xml:space="preserve">bể </w:t>
      </w:r>
      <w:r w:rsidR="002849B5" w:rsidRPr="00CF1F16">
        <w:rPr>
          <w:spacing w:val="-10"/>
          <w:szCs w:val="28"/>
        </w:rPr>
        <w:t xml:space="preserve">12 </w:t>
      </w:r>
      <w:r w:rsidRPr="00CF1F16">
        <w:rPr>
          <w:szCs w:val="28"/>
        </w:rPr>
        <w:t>m</w:t>
      </w:r>
      <w:r w:rsidRPr="00CF1F16">
        <w:rPr>
          <w:szCs w:val="28"/>
          <w:vertAlign w:val="superscript"/>
        </w:rPr>
        <w:t>3</w:t>
      </w:r>
      <w:r w:rsidRPr="00CF1F16">
        <w:rPr>
          <w:szCs w:val="28"/>
        </w:rPr>
        <w:t>,</w:t>
      </w:r>
      <w:r w:rsidRPr="00CF1F16">
        <w:rPr>
          <w:spacing w:val="-10"/>
          <w:szCs w:val="28"/>
        </w:rPr>
        <w:t xml:space="preserve"> </w:t>
      </w:r>
      <w:r w:rsidRPr="00CF1F16">
        <w:rPr>
          <w:szCs w:val="28"/>
        </w:rPr>
        <w:t>Kích</w:t>
      </w:r>
      <w:r w:rsidRPr="00CF1F16">
        <w:rPr>
          <w:spacing w:val="-10"/>
          <w:szCs w:val="28"/>
        </w:rPr>
        <w:t xml:space="preserve"> </w:t>
      </w:r>
      <w:r w:rsidRPr="00CF1F16">
        <w:rPr>
          <w:szCs w:val="28"/>
        </w:rPr>
        <w:t>thước</w:t>
      </w:r>
      <w:r w:rsidRPr="00CF1F16">
        <w:rPr>
          <w:spacing w:val="-11"/>
          <w:szCs w:val="28"/>
        </w:rPr>
        <w:t xml:space="preserve"> </w:t>
      </w:r>
      <w:r w:rsidR="002849B5" w:rsidRPr="00CF1F16">
        <w:rPr>
          <w:szCs w:val="28"/>
        </w:rPr>
        <w:t>2</w:t>
      </w:r>
      <w:r w:rsidRPr="00CF1F16">
        <w:rPr>
          <w:szCs w:val="28"/>
        </w:rPr>
        <w:t xml:space="preserve">m x </w:t>
      </w:r>
      <w:r w:rsidR="002849B5" w:rsidRPr="00CF1F16">
        <w:rPr>
          <w:szCs w:val="28"/>
        </w:rPr>
        <w:t>2</w:t>
      </w:r>
      <w:r w:rsidRPr="00CF1F16">
        <w:rPr>
          <w:szCs w:val="28"/>
        </w:rPr>
        <w:t xml:space="preserve">m x </w:t>
      </w:r>
      <w:r w:rsidR="002849B5" w:rsidRPr="00CF1F16">
        <w:rPr>
          <w:szCs w:val="28"/>
        </w:rPr>
        <w:t>3</w:t>
      </w:r>
      <w:r w:rsidRPr="00CF1F16">
        <w:rPr>
          <w:szCs w:val="28"/>
        </w:rPr>
        <w:t>m),</w:t>
      </w:r>
      <w:r w:rsidR="00AC6C59" w:rsidRPr="00CF1F16">
        <w:rPr>
          <w:szCs w:val="28"/>
        </w:rPr>
        <w:t xml:space="preserve"> thu gom về bể phốt trước khi đấu nối vào</w:t>
      </w:r>
      <w:r w:rsidRPr="00CF1F16">
        <w:rPr>
          <w:spacing w:val="-11"/>
          <w:szCs w:val="28"/>
        </w:rPr>
        <w:t xml:space="preserve"> </w:t>
      </w:r>
      <w:r w:rsidR="007666D1" w:rsidRPr="00CF1F16">
        <w:rPr>
          <w:szCs w:val="28"/>
        </w:rPr>
        <w:t>hệ thống XLNT</w:t>
      </w:r>
      <w:r w:rsidR="007666D1" w:rsidRPr="00CF1F16">
        <w:t xml:space="preserve"> chung.</w:t>
      </w:r>
    </w:p>
    <w:p w14:paraId="573E90AC" w14:textId="03DF8383" w:rsidR="00AC6C59" w:rsidRPr="00CF1F16" w:rsidRDefault="00AC6C59" w:rsidP="000338B4">
      <w:pPr>
        <w:pStyle w:val="11NOIDUNG"/>
        <w:tabs>
          <w:tab w:val="left" w:pos="1076"/>
        </w:tabs>
        <w:spacing w:before="0" w:line="312" w:lineRule="auto"/>
      </w:pPr>
      <w:r w:rsidRPr="00CF1F16">
        <w:t>+ Nước thải nhà ăn: Toàn bộ nước thải được đưa qua bể tách dầu mỡ để thu gom, tách dầu mỡ trước khi đấu nối vào hệ thống XLNT chung.</w:t>
      </w:r>
    </w:p>
    <w:p w14:paraId="7F95C160" w14:textId="77F6478D" w:rsidR="000338B4" w:rsidRPr="00CF1F16" w:rsidRDefault="000338B4" w:rsidP="000338B4">
      <w:pPr>
        <w:pStyle w:val="11NOIDUNG"/>
        <w:tabs>
          <w:tab w:val="left" w:pos="1076"/>
        </w:tabs>
        <w:spacing w:before="0" w:line="312" w:lineRule="auto"/>
      </w:pPr>
      <w:r w:rsidRPr="00CF1F16">
        <w:t>+</w:t>
      </w:r>
      <w:r w:rsidRPr="00CF1F16">
        <w:rPr>
          <w:spacing w:val="-4"/>
        </w:rPr>
        <w:t xml:space="preserve"> </w:t>
      </w:r>
      <w:r w:rsidRPr="00CF1F16">
        <w:t>Nước</w:t>
      </w:r>
      <w:r w:rsidRPr="00CF1F16">
        <w:rPr>
          <w:spacing w:val="-4"/>
        </w:rPr>
        <w:t xml:space="preserve"> </w:t>
      </w:r>
      <w:r w:rsidRPr="00CF1F16">
        <w:t>thải</w:t>
      </w:r>
      <w:r w:rsidRPr="00CF1F16">
        <w:rPr>
          <w:spacing w:val="-1"/>
        </w:rPr>
        <w:t xml:space="preserve"> </w:t>
      </w:r>
      <w:r w:rsidRPr="00CF1F16">
        <w:t>sinh</w:t>
      </w:r>
      <w:r w:rsidRPr="00CF1F16">
        <w:rPr>
          <w:spacing w:val="-4"/>
        </w:rPr>
        <w:t xml:space="preserve"> </w:t>
      </w:r>
      <w:r w:rsidRPr="00CF1F16">
        <w:t>hoạt</w:t>
      </w:r>
      <w:r w:rsidRPr="00CF1F16">
        <w:rPr>
          <w:spacing w:val="-4"/>
        </w:rPr>
        <w:t xml:space="preserve"> </w:t>
      </w:r>
      <w:r w:rsidRPr="00CF1F16">
        <w:t>từ</w:t>
      </w:r>
      <w:r w:rsidRPr="00CF1F16">
        <w:rPr>
          <w:spacing w:val="-4"/>
        </w:rPr>
        <w:t xml:space="preserve"> </w:t>
      </w:r>
      <w:r w:rsidRPr="00CF1F16">
        <w:t>các</w:t>
      </w:r>
      <w:r w:rsidRPr="00CF1F16">
        <w:rPr>
          <w:spacing w:val="-4"/>
        </w:rPr>
        <w:t xml:space="preserve"> </w:t>
      </w:r>
      <w:r w:rsidRPr="00CF1F16">
        <w:t>quá</w:t>
      </w:r>
      <w:r w:rsidRPr="00CF1F16">
        <w:rPr>
          <w:spacing w:val="-3"/>
        </w:rPr>
        <w:t xml:space="preserve"> </w:t>
      </w:r>
      <w:r w:rsidRPr="00CF1F16">
        <w:t>trình</w:t>
      </w:r>
      <w:r w:rsidRPr="00CF1F16">
        <w:rPr>
          <w:spacing w:val="-4"/>
        </w:rPr>
        <w:t xml:space="preserve"> </w:t>
      </w:r>
      <w:r w:rsidRPr="00CF1F16">
        <w:t>còn</w:t>
      </w:r>
      <w:r w:rsidRPr="00CF1F16">
        <w:rPr>
          <w:spacing w:val="-4"/>
        </w:rPr>
        <w:t xml:space="preserve"> </w:t>
      </w:r>
      <w:r w:rsidRPr="00CF1F16">
        <w:t>lại</w:t>
      </w:r>
      <w:r w:rsidRPr="00CF1F16">
        <w:rPr>
          <w:spacing w:val="-2"/>
        </w:rPr>
        <w:t xml:space="preserve"> </w:t>
      </w:r>
      <w:r w:rsidRPr="00CF1F16">
        <w:t>được</w:t>
      </w:r>
      <w:r w:rsidRPr="00CF1F16">
        <w:rPr>
          <w:spacing w:val="-4"/>
        </w:rPr>
        <w:t xml:space="preserve"> </w:t>
      </w:r>
      <w:r w:rsidRPr="00CF1F16">
        <w:t>dẫn</w:t>
      </w:r>
      <w:r w:rsidRPr="00CF1F16">
        <w:rPr>
          <w:spacing w:val="1"/>
        </w:rPr>
        <w:t xml:space="preserve"> </w:t>
      </w:r>
      <w:r w:rsidRPr="00CF1F16">
        <w:t>qua</w:t>
      </w:r>
      <w:r w:rsidRPr="00CF1F16">
        <w:rPr>
          <w:spacing w:val="-3"/>
        </w:rPr>
        <w:t xml:space="preserve"> </w:t>
      </w:r>
      <w:r w:rsidRPr="00CF1F16">
        <w:t>song</w:t>
      </w:r>
      <w:r w:rsidRPr="00CF1F16">
        <w:rPr>
          <w:spacing w:val="-4"/>
        </w:rPr>
        <w:t xml:space="preserve"> </w:t>
      </w:r>
      <w:r w:rsidRPr="00CF1F16">
        <w:t>chắn</w:t>
      </w:r>
      <w:r w:rsidRPr="00CF1F16">
        <w:rPr>
          <w:spacing w:val="-4"/>
        </w:rPr>
        <w:t xml:space="preserve"> </w:t>
      </w:r>
      <w:r w:rsidRPr="00CF1F16">
        <w:t>rác</w:t>
      </w:r>
      <w:r w:rsidRPr="00CF1F16">
        <w:rPr>
          <w:spacing w:val="-3"/>
        </w:rPr>
        <w:t xml:space="preserve"> </w:t>
      </w:r>
      <w:r w:rsidRPr="00CF1F16">
        <w:t>sau</w:t>
      </w:r>
      <w:r w:rsidRPr="00CF1F16">
        <w:rPr>
          <w:spacing w:val="-4"/>
        </w:rPr>
        <w:t xml:space="preserve"> </w:t>
      </w:r>
      <w:r w:rsidRPr="00CF1F16">
        <w:t>đó sau đó dẫn về trạm XLNT của dự án được bố trí phía Bắc.</w:t>
      </w:r>
    </w:p>
    <w:p w14:paraId="545AC226" w14:textId="77777777" w:rsidR="000338B4" w:rsidRPr="00CF1F16" w:rsidRDefault="000338B4" w:rsidP="000338B4">
      <w:pPr>
        <w:pStyle w:val="11NOIDUNG"/>
        <w:tabs>
          <w:tab w:val="left" w:pos="1076"/>
        </w:tabs>
        <w:spacing w:before="0" w:line="312" w:lineRule="auto"/>
      </w:pPr>
      <w:r w:rsidRPr="00CF1F16">
        <w:t>+ Bùn thải từ bể tự hoại được định kỳ hợp đồng với đơn vị có chức năng hút và vận chuyển xử lý theo quy định.</w:t>
      </w:r>
    </w:p>
    <w:p w14:paraId="10CB3307" w14:textId="2D59F6BD" w:rsidR="007666D1" w:rsidRPr="00CF1F16" w:rsidRDefault="007666D1" w:rsidP="007666D1">
      <w:pPr>
        <w:spacing w:line="312" w:lineRule="auto"/>
        <w:ind w:firstLine="709"/>
        <w:jc w:val="both"/>
        <w:rPr>
          <w:b/>
          <w:bCs/>
          <w:i/>
          <w:iCs/>
          <w:lang w:val="pt-BR"/>
        </w:rPr>
      </w:pPr>
      <w:r w:rsidRPr="00CF1F16">
        <w:rPr>
          <w:b/>
          <w:bCs/>
          <w:i/>
          <w:iCs/>
          <w:lang w:val="pt-BR"/>
        </w:rPr>
        <w:t xml:space="preserve">* Trạm XLNT </w:t>
      </w:r>
      <w:r w:rsidR="005B6046" w:rsidRPr="00CF1F16">
        <w:rPr>
          <w:b/>
          <w:bCs/>
          <w:i/>
          <w:iCs/>
          <w:lang w:val="pt-BR"/>
        </w:rPr>
        <w:t>sinh hoạt</w:t>
      </w:r>
      <w:r w:rsidRPr="00CF1F16">
        <w:rPr>
          <w:b/>
          <w:bCs/>
          <w:i/>
          <w:iCs/>
          <w:lang w:val="pt-BR"/>
        </w:rPr>
        <w:t xml:space="preserve"> của nhà máy:</w:t>
      </w:r>
    </w:p>
    <w:p w14:paraId="5E714106" w14:textId="1CCE4FBB" w:rsidR="007666D1" w:rsidRPr="00CF1F16" w:rsidRDefault="007666D1" w:rsidP="007666D1">
      <w:pPr>
        <w:spacing w:line="312" w:lineRule="auto"/>
        <w:ind w:firstLine="709"/>
        <w:jc w:val="both"/>
        <w:rPr>
          <w:lang w:val="pt-BR"/>
        </w:rPr>
      </w:pPr>
      <w:r w:rsidRPr="00CF1F16">
        <w:rPr>
          <w:lang w:val="pt-BR"/>
        </w:rPr>
        <w:t>- Toàn bộ nước thải phát sinh sẽ được thu gom qua các tuyến cống bố trí trong khuôn viên nhà máy, dẫn về trạ</w:t>
      </w:r>
      <w:r w:rsidR="002849B5" w:rsidRPr="00CF1F16">
        <w:rPr>
          <w:lang w:val="pt-BR"/>
        </w:rPr>
        <w:t>m</w:t>
      </w:r>
      <w:r w:rsidRPr="00CF1F16">
        <w:rPr>
          <w:lang w:val="pt-BR"/>
        </w:rPr>
        <w:t xml:space="preserve"> XLNT đã được bố trí sẵn tại phía Bắc dự án. Áp dụng công nghệ xử lý AA0-MBBR của Tập đoàn Sơn Hà Xanh.</w:t>
      </w:r>
    </w:p>
    <w:p w14:paraId="39D866D6" w14:textId="77777777" w:rsidR="007666D1" w:rsidRPr="00CF1F16" w:rsidRDefault="007666D1" w:rsidP="007666D1">
      <w:pPr>
        <w:spacing w:line="312" w:lineRule="auto"/>
        <w:ind w:firstLine="709"/>
        <w:jc w:val="both"/>
        <w:rPr>
          <w:lang w:val="pt-BR"/>
        </w:rPr>
      </w:pPr>
      <w:r w:rsidRPr="00CF1F16">
        <w:rPr>
          <w:bCs/>
          <w:lang w:val="vi-VN"/>
        </w:rPr>
        <w:t xml:space="preserve">- Cơ sở lựa chọn công nghệ cho </w:t>
      </w:r>
      <w:r w:rsidRPr="00CF1F16">
        <w:rPr>
          <w:bCs/>
          <w:lang w:val="pt-BR"/>
        </w:rPr>
        <w:t xml:space="preserve">bể xử lý </w:t>
      </w:r>
      <w:r w:rsidRPr="00CF1F16">
        <w:rPr>
          <w:bCs/>
          <w:lang w:val="vi-VN"/>
        </w:rPr>
        <w:t>căn cứ vào tính đặc thù của dự án, công nghệ được áp dụng cần ưu tiên cho các yếu tố phải đạt được, xuất phát từ đó, ta chọn các căn cứ phù hợp, cụ thể:</w:t>
      </w:r>
    </w:p>
    <w:p w14:paraId="3DEDE98C" w14:textId="77777777" w:rsidR="007666D1" w:rsidRPr="00CF1F16" w:rsidRDefault="007666D1" w:rsidP="007666D1">
      <w:pPr>
        <w:spacing w:line="334" w:lineRule="auto"/>
        <w:ind w:firstLine="709"/>
        <w:rPr>
          <w:bCs/>
          <w:lang w:val="vi-VN"/>
        </w:rPr>
      </w:pPr>
      <w:r w:rsidRPr="00CF1F16">
        <w:rPr>
          <w:bCs/>
          <w:lang w:val="vi-VN"/>
        </w:rPr>
        <w:lastRenderedPageBreak/>
        <w:t>+ Lượng chất thải trong nước cần xử lý thông qua lượng người xả thải;</w:t>
      </w:r>
    </w:p>
    <w:p w14:paraId="6B257679" w14:textId="77777777" w:rsidR="007666D1" w:rsidRPr="00CF1F16" w:rsidRDefault="007666D1" w:rsidP="007666D1">
      <w:pPr>
        <w:spacing w:line="334" w:lineRule="auto"/>
        <w:ind w:firstLine="709"/>
        <w:rPr>
          <w:bCs/>
          <w:lang w:val="vi-VN"/>
        </w:rPr>
      </w:pPr>
      <w:r w:rsidRPr="00CF1F16">
        <w:rPr>
          <w:bCs/>
          <w:lang w:val="vi-VN"/>
        </w:rPr>
        <w:t>+ Lưu lượng nước thải đầu vào;</w:t>
      </w:r>
    </w:p>
    <w:p w14:paraId="173EFF43" w14:textId="77777777" w:rsidR="007666D1" w:rsidRPr="00CF1F16" w:rsidRDefault="007666D1" w:rsidP="007666D1">
      <w:pPr>
        <w:spacing w:line="334" w:lineRule="auto"/>
        <w:ind w:firstLine="709"/>
        <w:rPr>
          <w:bCs/>
          <w:lang w:val="vi-VN"/>
        </w:rPr>
      </w:pPr>
      <w:r w:rsidRPr="00CF1F16">
        <w:rPr>
          <w:bCs/>
          <w:lang w:val="vi-VN"/>
        </w:rPr>
        <w:t>+ Tính chất nước thải đầu vào;</w:t>
      </w:r>
    </w:p>
    <w:p w14:paraId="66D37831" w14:textId="77777777" w:rsidR="007666D1" w:rsidRPr="00CF1F16" w:rsidRDefault="007666D1" w:rsidP="007666D1">
      <w:pPr>
        <w:spacing w:line="334" w:lineRule="auto"/>
        <w:ind w:firstLine="709"/>
        <w:rPr>
          <w:bCs/>
          <w:lang w:val="vi-VN"/>
        </w:rPr>
      </w:pPr>
      <w:r w:rsidRPr="00CF1F16">
        <w:rPr>
          <w:bCs/>
          <w:lang w:val="vi-VN"/>
        </w:rPr>
        <w:t>+ Chất lượng nước thải yêu cầu trước khi đổ vào nguồn tiếp nhận;</w:t>
      </w:r>
    </w:p>
    <w:p w14:paraId="59B6DB3F" w14:textId="77777777" w:rsidR="007666D1" w:rsidRPr="00CF1F16" w:rsidRDefault="007666D1" w:rsidP="007666D1">
      <w:pPr>
        <w:spacing w:line="334" w:lineRule="auto"/>
        <w:ind w:firstLine="709"/>
        <w:rPr>
          <w:bCs/>
          <w:lang w:val="vi-VN"/>
        </w:rPr>
      </w:pPr>
      <w:r w:rsidRPr="00CF1F16">
        <w:rPr>
          <w:bCs/>
          <w:lang w:val="vi-VN"/>
        </w:rPr>
        <w:t>+ Các điều kiện về vị trí, đất đai, vị trí công trình;</w:t>
      </w:r>
    </w:p>
    <w:p w14:paraId="5705EBDB" w14:textId="77777777" w:rsidR="007666D1" w:rsidRPr="00CF1F16" w:rsidRDefault="007666D1" w:rsidP="007666D1">
      <w:pPr>
        <w:spacing w:line="334" w:lineRule="auto"/>
        <w:ind w:firstLine="709"/>
        <w:rPr>
          <w:bCs/>
          <w:lang w:val="vi-VN"/>
        </w:rPr>
      </w:pPr>
      <w:r w:rsidRPr="00CF1F16">
        <w:rPr>
          <w:bCs/>
          <w:lang w:val="vi-VN"/>
        </w:rPr>
        <w:t>+ Các công nghệ truyền thống hiện có;</w:t>
      </w:r>
    </w:p>
    <w:p w14:paraId="193626F3" w14:textId="77777777" w:rsidR="007666D1" w:rsidRPr="00CF1F16" w:rsidRDefault="007666D1" w:rsidP="007666D1">
      <w:pPr>
        <w:spacing w:line="334" w:lineRule="auto"/>
        <w:ind w:firstLine="709"/>
        <w:rPr>
          <w:lang w:val="vi-VN"/>
        </w:rPr>
      </w:pPr>
      <w:r w:rsidRPr="00CF1F16">
        <w:rPr>
          <w:bCs/>
          <w:lang w:val="vi-VN"/>
        </w:rPr>
        <w:t>+ Giải pháp công nghệ: Sử dụng modun xử lý</w:t>
      </w:r>
      <w:r w:rsidRPr="00CF1F16">
        <w:rPr>
          <w:lang w:val="vi-VN"/>
        </w:rPr>
        <w:t>.</w:t>
      </w:r>
    </w:p>
    <w:p w14:paraId="4D80EB74" w14:textId="77777777" w:rsidR="007666D1" w:rsidRPr="00CF1F16" w:rsidRDefault="007666D1" w:rsidP="007666D1">
      <w:pPr>
        <w:spacing w:line="334" w:lineRule="auto"/>
        <w:ind w:firstLine="709"/>
        <w:rPr>
          <w:lang w:val="vi-VN"/>
        </w:rPr>
      </w:pPr>
      <w:r w:rsidRPr="00CF1F16">
        <w:rPr>
          <w:lang w:val="vi-VN"/>
        </w:rPr>
        <w:t xml:space="preserve">- Modun xử lý của Tập đoàn Sơn Hà Xanh </w:t>
      </w:r>
      <w:r w:rsidRPr="00CF1F16">
        <w:rPr>
          <w:noProof/>
          <w:lang w:val="vi-VN"/>
        </w:rPr>
        <w:t>có các đặc điểm sau:</w:t>
      </w:r>
    </w:p>
    <w:p w14:paraId="65D59D4D" w14:textId="77777777" w:rsidR="007666D1" w:rsidRPr="00CF1F16" w:rsidRDefault="007666D1" w:rsidP="007666D1">
      <w:pPr>
        <w:spacing w:line="334" w:lineRule="auto"/>
        <w:ind w:firstLine="709"/>
        <w:rPr>
          <w:lang w:val="vi-VN"/>
        </w:rPr>
      </w:pPr>
      <w:r w:rsidRPr="00CF1F16">
        <w:rPr>
          <w:bCs/>
          <w:lang w:val="vi-VN"/>
        </w:rPr>
        <w:t>+</w:t>
      </w:r>
      <w:r w:rsidRPr="00CF1F16">
        <w:rPr>
          <w:lang w:val="vi-VN"/>
        </w:rPr>
        <w:t xml:space="preserve"> Về nguyên lý hoạt động: Ứng dụng công nghệ xử lý AAO-MBBR cải tiến, cụ thể:</w:t>
      </w:r>
    </w:p>
    <w:p w14:paraId="7D081E4F" w14:textId="2139E9BF" w:rsidR="000338B4" w:rsidRPr="00CF1F16" w:rsidRDefault="007666D1" w:rsidP="007666D1">
      <w:pPr>
        <w:pStyle w:val="11NOIDUNG"/>
        <w:tabs>
          <w:tab w:val="left" w:pos="1076"/>
        </w:tabs>
        <w:spacing w:before="0" w:line="312" w:lineRule="auto"/>
        <w:rPr>
          <w:lang w:val="en-US"/>
        </w:rPr>
      </w:pPr>
      <w:r w:rsidRPr="00CF1F16">
        <w:rPr>
          <w:noProof/>
        </w:rPr>
        <w:drawing>
          <wp:inline distT="0" distB="0" distL="0" distR="0" wp14:anchorId="1D38380E" wp14:editId="425064DA">
            <wp:extent cx="5128895" cy="3731260"/>
            <wp:effectExtent l="0" t="0" r="0" b="2540"/>
            <wp:docPr id="1121893420"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128895" cy="3731260"/>
                    </a:xfrm>
                    <a:prstGeom prst="rect">
                      <a:avLst/>
                    </a:prstGeom>
                    <a:noFill/>
                    <a:ln>
                      <a:noFill/>
                    </a:ln>
                  </pic:spPr>
                </pic:pic>
              </a:graphicData>
            </a:graphic>
          </wp:inline>
        </w:drawing>
      </w:r>
    </w:p>
    <w:p w14:paraId="4B88D78F" w14:textId="64D28E1A" w:rsidR="007666D1" w:rsidRPr="00CF1F16" w:rsidRDefault="007666D1" w:rsidP="007666D1">
      <w:pPr>
        <w:pStyle w:val="11NOIDUNG"/>
        <w:tabs>
          <w:tab w:val="left" w:pos="1076"/>
        </w:tabs>
        <w:spacing w:before="0" w:line="312" w:lineRule="auto"/>
        <w:jc w:val="center"/>
        <w:rPr>
          <w:b/>
          <w:bCs/>
          <w:i/>
          <w:iCs/>
          <w:szCs w:val="28"/>
        </w:rPr>
      </w:pPr>
      <w:bookmarkStart w:id="1343" w:name="_Toc137118006"/>
      <w:r w:rsidRPr="00CF1F16">
        <w:rPr>
          <w:b/>
          <w:bCs/>
          <w:i/>
          <w:iCs/>
          <w:szCs w:val="28"/>
        </w:rPr>
        <w:t xml:space="preserve">Hình </w:t>
      </w:r>
      <w:r w:rsidRPr="00CF1F16">
        <w:rPr>
          <w:b/>
          <w:bCs/>
          <w:i/>
          <w:iCs/>
          <w:szCs w:val="28"/>
        </w:rPr>
        <w:fldChar w:fldCharType="begin"/>
      </w:r>
      <w:r w:rsidRPr="00CF1F16">
        <w:rPr>
          <w:b/>
          <w:bCs/>
          <w:i/>
          <w:iCs/>
          <w:szCs w:val="28"/>
        </w:rPr>
        <w:instrText xml:space="preserve"> SEQ Hình \* ARABIC </w:instrText>
      </w:r>
      <w:r w:rsidRPr="00CF1F16">
        <w:rPr>
          <w:b/>
          <w:bCs/>
          <w:i/>
          <w:iCs/>
          <w:szCs w:val="28"/>
        </w:rPr>
        <w:fldChar w:fldCharType="separate"/>
      </w:r>
      <w:r w:rsidRPr="00CF1F16">
        <w:rPr>
          <w:b/>
          <w:bCs/>
          <w:i/>
          <w:iCs/>
          <w:noProof/>
          <w:szCs w:val="28"/>
        </w:rPr>
        <w:t>8</w:t>
      </w:r>
      <w:r w:rsidRPr="00CF1F16">
        <w:rPr>
          <w:b/>
          <w:bCs/>
          <w:i/>
          <w:iCs/>
          <w:szCs w:val="28"/>
        </w:rPr>
        <w:fldChar w:fldCharType="end"/>
      </w:r>
      <w:r w:rsidRPr="00CF1F16">
        <w:rPr>
          <w:b/>
          <w:bCs/>
          <w:i/>
          <w:iCs/>
          <w:szCs w:val="28"/>
        </w:rPr>
        <w:t>. Quy trình xử lý NTSH</w:t>
      </w:r>
      <w:bookmarkEnd w:id="1343"/>
    </w:p>
    <w:p w14:paraId="5103202A" w14:textId="77777777" w:rsidR="007666D1" w:rsidRPr="00CF1F16" w:rsidRDefault="007666D1" w:rsidP="002B4A3B">
      <w:pPr>
        <w:pStyle w:val="ListParagraph"/>
        <w:numPr>
          <w:ilvl w:val="0"/>
          <w:numId w:val="17"/>
        </w:numPr>
        <w:tabs>
          <w:tab w:val="left" w:pos="993"/>
        </w:tabs>
        <w:spacing w:line="312" w:lineRule="auto"/>
        <w:ind w:left="0" w:firstLine="709"/>
        <w:rPr>
          <w:sz w:val="28"/>
          <w:szCs w:val="28"/>
          <w:lang w:val="vi-VN"/>
        </w:rPr>
      </w:pPr>
      <w:r w:rsidRPr="00CF1F16">
        <w:rPr>
          <w:sz w:val="28"/>
          <w:szCs w:val="28"/>
          <w:lang w:val="vi-VN"/>
        </w:rPr>
        <w:t>Ngăn Anoxic 1 (Điều hoà và kỵ khí): Nước thải đầu vào bao gồm tất cả nước thải trong sinh hoạt: Nước</w:t>
      </w:r>
      <w:r w:rsidRPr="00CF1F16">
        <w:rPr>
          <w:sz w:val="28"/>
          <w:szCs w:val="28"/>
        </w:rPr>
        <w:t xml:space="preserve"> thải</w:t>
      </w:r>
      <w:r w:rsidRPr="00CF1F16">
        <w:rPr>
          <w:sz w:val="28"/>
          <w:szCs w:val="28"/>
          <w:lang w:val="vi-VN"/>
        </w:rPr>
        <w:t xml:space="preserve"> đen, nước</w:t>
      </w:r>
      <w:r w:rsidRPr="00CF1F16">
        <w:rPr>
          <w:sz w:val="28"/>
          <w:szCs w:val="28"/>
        </w:rPr>
        <w:t xml:space="preserve"> thải</w:t>
      </w:r>
      <w:r w:rsidRPr="00CF1F16">
        <w:rPr>
          <w:sz w:val="28"/>
          <w:szCs w:val="28"/>
          <w:lang w:val="vi-VN"/>
        </w:rPr>
        <w:t xml:space="preserve"> xám. Trong ngăn này xảy ra quá trình khử BOD mạnh mẽ, khử NO</w:t>
      </w:r>
      <w:r w:rsidRPr="00CF1F16">
        <w:rPr>
          <w:sz w:val="28"/>
          <w:szCs w:val="28"/>
          <w:vertAlign w:val="subscript"/>
          <w:lang w:val="vi-VN"/>
        </w:rPr>
        <w:t xml:space="preserve">3 </w:t>
      </w:r>
      <w:r w:rsidRPr="00CF1F16">
        <w:rPr>
          <w:sz w:val="28"/>
          <w:szCs w:val="28"/>
          <w:lang w:val="vi-VN"/>
        </w:rPr>
        <w:t>thành khí N</w:t>
      </w:r>
      <w:r w:rsidRPr="00CF1F16">
        <w:rPr>
          <w:sz w:val="28"/>
          <w:szCs w:val="28"/>
          <w:vertAlign w:val="subscript"/>
          <w:lang w:val="vi-VN"/>
        </w:rPr>
        <w:t>2</w:t>
      </w:r>
      <w:r w:rsidRPr="00CF1F16">
        <w:rPr>
          <w:sz w:val="28"/>
          <w:szCs w:val="28"/>
          <w:lang w:val="vi-VN"/>
        </w:rPr>
        <w:t>, khử P. Các chất thải rắn, nặng hơn sẽ chìm xuống đáy, nhẹ hơn sẽ nổi lên trên và sẽ được thuỷ phân yếm khí. Lượng chất thải hoà tan và lơ lửng được chuyển sang ngăn Anoxic 2 để đi vào quá trình xử lý tiếp theo;</w:t>
      </w:r>
    </w:p>
    <w:p w14:paraId="7FF5D49A" w14:textId="77777777" w:rsidR="007666D1" w:rsidRPr="00CF1F16" w:rsidRDefault="007666D1" w:rsidP="002B4A3B">
      <w:pPr>
        <w:pStyle w:val="ListParagraph"/>
        <w:numPr>
          <w:ilvl w:val="0"/>
          <w:numId w:val="17"/>
        </w:numPr>
        <w:tabs>
          <w:tab w:val="left" w:pos="993"/>
        </w:tabs>
        <w:spacing w:line="312" w:lineRule="auto"/>
        <w:ind w:left="0" w:firstLine="709"/>
        <w:rPr>
          <w:sz w:val="28"/>
          <w:szCs w:val="28"/>
          <w:lang w:val="vi-VN"/>
        </w:rPr>
      </w:pPr>
      <w:r w:rsidRPr="00CF1F16">
        <w:rPr>
          <w:sz w:val="28"/>
          <w:szCs w:val="28"/>
          <w:lang w:val="vi-VN"/>
        </w:rPr>
        <w:t xml:space="preserve">Ngăn Anoxic 2 (Thiếu khí): Ngăn này có chức các giá thể vi sinh dạng cầu, bên trong có mút xốp. Nó sẽ là nơi các vi sinh bám dính, làm tổ và phát triển. </w:t>
      </w:r>
      <w:r w:rsidRPr="00CF1F16">
        <w:rPr>
          <w:sz w:val="28"/>
          <w:szCs w:val="28"/>
          <w:lang w:val="vi-VN"/>
        </w:rPr>
        <w:lastRenderedPageBreak/>
        <w:t>Ngăn này có 2 nguồn nước vào đó là nước từ ngăn Anoxic 1 sang và nước hồi từ ngăn lắng sinh học về. Nhiệm vụ lắng lại các chất rắn thô, xử lý BOD;</w:t>
      </w:r>
    </w:p>
    <w:p w14:paraId="14EA26FD" w14:textId="77777777" w:rsidR="007666D1" w:rsidRPr="00CF1F16" w:rsidRDefault="007666D1" w:rsidP="002B4A3B">
      <w:pPr>
        <w:pStyle w:val="ListParagraph"/>
        <w:numPr>
          <w:ilvl w:val="0"/>
          <w:numId w:val="17"/>
        </w:numPr>
        <w:tabs>
          <w:tab w:val="left" w:pos="993"/>
        </w:tabs>
        <w:spacing w:line="312" w:lineRule="auto"/>
        <w:ind w:left="0" w:firstLine="709"/>
        <w:rPr>
          <w:sz w:val="28"/>
          <w:szCs w:val="28"/>
          <w:lang w:val="vi-VN"/>
        </w:rPr>
      </w:pPr>
      <w:r w:rsidRPr="00CF1F16">
        <w:rPr>
          <w:sz w:val="28"/>
          <w:szCs w:val="28"/>
          <w:lang w:val="vi-VN"/>
        </w:rPr>
        <w:t>Ngăn Oxic (Hiếu khí): Ngăn này chứa các giá thể MBBR, các vi sinh vật hiếu khí bám dính vào trên bề mặt giá thể, chúng tiêu huỷ lượng BOD còn lại bằng cách hấp thu Oxi và Oxi hoá các chất hữu cơ. Nước tại ngăn lắng được hồi lưu về ngăn Anoxic 2 để cung cấp DO và vận chuyển chất thải sang ngăn hiếu khí để xử lý;</w:t>
      </w:r>
    </w:p>
    <w:p w14:paraId="75E661F1" w14:textId="77777777" w:rsidR="007666D1" w:rsidRPr="00CF1F16" w:rsidRDefault="007666D1" w:rsidP="002B4A3B">
      <w:pPr>
        <w:pStyle w:val="ListParagraph"/>
        <w:numPr>
          <w:ilvl w:val="0"/>
          <w:numId w:val="17"/>
        </w:numPr>
        <w:tabs>
          <w:tab w:val="left" w:pos="993"/>
        </w:tabs>
        <w:spacing w:line="312" w:lineRule="auto"/>
        <w:ind w:left="0" w:firstLine="709"/>
        <w:rPr>
          <w:sz w:val="28"/>
          <w:szCs w:val="28"/>
          <w:lang w:val="vi-VN"/>
        </w:rPr>
      </w:pPr>
      <w:r w:rsidRPr="00CF1F16">
        <w:rPr>
          <w:sz w:val="28"/>
          <w:szCs w:val="28"/>
          <w:lang w:val="vi-VN"/>
        </w:rPr>
        <w:t>Ngăn lắng sinh học (lắng và khử trùng): Ngăn lắng được bổ sung thêm tấm Lamen để tăng hiệu quả lắng trên đó, còn có các vi sinh bám dính để xử lý triệt để nước sau xử lý. Đảm bảo đạt tiêu chuẩn xả thải. Nước được thu ở đáy ngăn lắng, đi qua hệ Lamen, tràn qua máng răng cưa và đi ra ngoài. Tại máng răng cưa,nước sẽ được khử khuẩn bằng Clo trong những trường hợp cần thiết như quá tải, sự cố…</w:t>
      </w:r>
    </w:p>
    <w:p w14:paraId="224856EF" w14:textId="3B91FC5D" w:rsidR="007666D1" w:rsidRPr="00CF1F16" w:rsidRDefault="007666D1" w:rsidP="001D3BE7">
      <w:pPr>
        <w:spacing w:line="312" w:lineRule="auto"/>
        <w:ind w:firstLine="567"/>
        <w:jc w:val="both"/>
        <w:rPr>
          <w:rFonts w:eastAsia="Calibri"/>
          <w:lang w:val="vi-VN"/>
        </w:rPr>
      </w:pPr>
      <w:r w:rsidRPr="00CF1F16">
        <w:rPr>
          <w:rFonts w:eastAsia="Calibri"/>
          <w:lang w:val="vi-VN"/>
        </w:rPr>
        <w:t>- Trạm xử lý được đặt tại phía Bắc dự án. Nước thải sau khi được xử lý đạt QCVN 14:MT-2015/BTNMT tự chảy theo ống thoát nước thải HDPE D150 dài khoảng 50m thoát ra cửa xả chung vào mương thoát nước chung khu vực ở phía Bắc của dự án, không ảnh hưởng đến chất lượng nước hồ Đầu Ngọn.</w:t>
      </w:r>
    </w:p>
    <w:p w14:paraId="56DA87F0" w14:textId="4F094393" w:rsidR="00D06F3A" w:rsidRPr="00CF1F16" w:rsidRDefault="00D06F3A" w:rsidP="001D3BE7">
      <w:pPr>
        <w:spacing w:line="312" w:lineRule="auto"/>
        <w:ind w:firstLine="567"/>
        <w:jc w:val="both"/>
        <w:rPr>
          <w:rFonts w:eastAsia="Calibri"/>
          <w:i/>
          <w:iCs/>
        </w:rPr>
      </w:pPr>
      <w:r w:rsidRPr="00CF1F16">
        <w:rPr>
          <w:rFonts w:eastAsia="Calibri"/>
          <w:i/>
          <w:iCs/>
          <w:lang w:val="vi-VN"/>
        </w:rPr>
        <w:t>c.2) Nước thải sản xu</w:t>
      </w:r>
      <w:r w:rsidRPr="00CF1F16">
        <w:rPr>
          <w:rFonts w:eastAsia="Calibri"/>
          <w:i/>
          <w:iCs/>
        </w:rPr>
        <w:t>ất</w:t>
      </w:r>
    </w:p>
    <w:p w14:paraId="460E4261" w14:textId="0BEC9F9F" w:rsidR="000B42AE" w:rsidRPr="00CF1F16" w:rsidRDefault="000B42AE" w:rsidP="001D3BE7">
      <w:pPr>
        <w:spacing w:line="312" w:lineRule="auto"/>
        <w:ind w:firstLine="567"/>
        <w:jc w:val="both"/>
        <w:rPr>
          <w:rFonts w:eastAsia="Calibri"/>
          <w:lang w:val="pt-BR"/>
        </w:rPr>
      </w:pPr>
      <w:r w:rsidRPr="00CF1F16">
        <w:rPr>
          <w:rFonts w:eastAsia="Calibri"/>
        </w:rPr>
        <w:t>Để xử lý, giảm thiểu tác động của l</w:t>
      </w:r>
      <w:r w:rsidR="00735D42" w:rsidRPr="00CF1F16">
        <w:rPr>
          <w:rFonts w:eastAsia="Calibri"/>
        </w:rPr>
        <w:t>ượng nước thải sản xuất (nước mưa chảy tràn qua bãi chứa nguyên liệu)</w:t>
      </w:r>
      <w:r w:rsidRPr="00CF1F16">
        <w:rPr>
          <w:rFonts w:eastAsia="Calibri"/>
        </w:rPr>
        <w:t>,</w:t>
      </w:r>
      <w:r w:rsidR="00735D42" w:rsidRPr="00CF1F16">
        <w:rPr>
          <w:rFonts w:eastAsia="Calibri"/>
        </w:rPr>
        <w:t xml:space="preserve"> </w:t>
      </w:r>
      <w:r w:rsidRPr="00CF1F16">
        <w:rPr>
          <w:rFonts w:eastAsia="Calibri"/>
          <w:lang w:val="pt-BR"/>
        </w:rPr>
        <w:t>Chủ dự án sẽ tiến hành thực hiện các biện pháp sau:</w:t>
      </w:r>
    </w:p>
    <w:p w14:paraId="2C155D61" w14:textId="77777777" w:rsidR="000B42AE" w:rsidRPr="00CF1F16" w:rsidRDefault="000B42AE" w:rsidP="001D3BE7">
      <w:pPr>
        <w:spacing w:line="312" w:lineRule="auto"/>
        <w:ind w:firstLine="567"/>
        <w:jc w:val="both"/>
        <w:rPr>
          <w:rFonts w:eastAsia="Calibri"/>
          <w:lang w:val="pt-BR"/>
        </w:rPr>
      </w:pPr>
      <w:r w:rsidRPr="00CF1F16">
        <w:rPr>
          <w:rFonts w:eastAsia="Calibri"/>
          <w:lang w:val="pt-BR"/>
        </w:rPr>
        <w:t>- Tiến hành thu mua, sản xuất hợp lý tránh tình trạng ứ đọng nguyên liệu ngoài trời. Che chắn, phủ bạt cho nguyên liệu khi cần thiết;</w:t>
      </w:r>
    </w:p>
    <w:p w14:paraId="47580D24" w14:textId="1DFEC332" w:rsidR="000B42AE" w:rsidRPr="00CF1F16" w:rsidRDefault="000B42AE" w:rsidP="001D3BE7">
      <w:pPr>
        <w:spacing w:line="312" w:lineRule="auto"/>
        <w:ind w:firstLine="567"/>
        <w:jc w:val="both"/>
        <w:rPr>
          <w:lang w:val="pt-BR" w:eastAsia="vi-VN"/>
        </w:rPr>
      </w:pPr>
      <w:r w:rsidRPr="00CF1F16">
        <w:rPr>
          <w:rFonts w:eastAsia="Calibri"/>
          <w:lang w:val="pt-BR"/>
        </w:rPr>
        <w:t>-</w:t>
      </w:r>
      <w:r w:rsidRPr="00CF1F16">
        <w:rPr>
          <w:lang w:val="pt-BR" w:eastAsia="vi-VN"/>
        </w:rPr>
        <w:t xml:space="preserve"> Bãi chứa nguyên liệu ngoài trời được láng nền bê tông cao, dốc về phía hướng thoát nước;</w:t>
      </w:r>
    </w:p>
    <w:p w14:paraId="4D7A327E" w14:textId="77777777" w:rsidR="000B1889" w:rsidRDefault="008F39D9" w:rsidP="000B1889">
      <w:pPr>
        <w:pStyle w:val="11NOIDUNG"/>
        <w:tabs>
          <w:tab w:val="left" w:pos="1076"/>
        </w:tabs>
        <w:spacing w:before="0" w:line="312" w:lineRule="auto"/>
        <w:rPr>
          <w:lang w:val="vi-VN"/>
        </w:rPr>
      </w:pPr>
      <w:r w:rsidRPr="00CF1F16">
        <w:rPr>
          <w:lang w:val="pt-BR"/>
        </w:rPr>
        <w:t xml:space="preserve">- </w:t>
      </w:r>
      <w:r w:rsidR="001D3BE7" w:rsidRPr="00CF1F16">
        <w:rPr>
          <w:lang w:val="pt-BR"/>
        </w:rPr>
        <w:t xml:space="preserve">Nước thải được dẫn về trạm xử lý nước thải sản xuất qua hệ thống mương dẫn và hố ga. </w:t>
      </w:r>
      <w:r w:rsidRPr="00CF1F16">
        <w:rPr>
          <w:lang w:val="vi-VN"/>
        </w:rPr>
        <w:t>Kích</w:t>
      </w:r>
      <w:r w:rsidRPr="00CF1F16">
        <w:rPr>
          <w:spacing w:val="-13"/>
          <w:lang w:val="vi-VN"/>
        </w:rPr>
        <w:t xml:space="preserve"> </w:t>
      </w:r>
      <w:r w:rsidRPr="00CF1F16">
        <w:rPr>
          <w:lang w:val="vi-VN"/>
        </w:rPr>
        <w:t>thước</w:t>
      </w:r>
      <w:r w:rsidRPr="00CF1F16">
        <w:rPr>
          <w:spacing w:val="-11"/>
          <w:lang w:val="vi-VN"/>
        </w:rPr>
        <w:t xml:space="preserve"> </w:t>
      </w:r>
      <w:r w:rsidRPr="00CF1F16">
        <w:rPr>
          <w:lang w:val="vi-VN"/>
        </w:rPr>
        <w:t>của</w:t>
      </w:r>
      <w:r w:rsidRPr="00CF1F16">
        <w:rPr>
          <w:spacing w:val="-11"/>
          <w:lang w:val="vi-VN"/>
        </w:rPr>
        <w:t xml:space="preserve"> </w:t>
      </w:r>
      <w:r w:rsidRPr="00CF1F16">
        <w:rPr>
          <w:lang w:val="vi-VN"/>
        </w:rPr>
        <w:t>mương</w:t>
      </w:r>
      <w:r w:rsidRPr="00CF1F16">
        <w:rPr>
          <w:spacing w:val="-13"/>
          <w:lang w:val="vi-VN"/>
        </w:rPr>
        <w:t xml:space="preserve"> </w:t>
      </w:r>
      <w:r w:rsidRPr="00CF1F16">
        <w:rPr>
          <w:lang w:val="vi-VN"/>
        </w:rPr>
        <w:t>dẫn</w:t>
      </w:r>
      <w:r w:rsidRPr="00CF1F16">
        <w:rPr>
          <w:spacing w:val="-13"/>
          <w:lang w:val="vi-VN"/>
        </w:rPr>
        <w:t xml:space="preserve"> </w:t>
      </w:r>
      <w:r w:rsidRPr="00CF1F16">
        <w:rPr>
          <w:lang w:val="vi-VN"/>
        </w:rPr>
        <w:t>như</w:t>
      </w:r>
      <w:r w:rsidRPr="00CF1F16">
        <w:rPr>
          <w:spacing w:val="-15"/>
          <w:lang w:val="vi-VN"/>
        </w:rPr>
        <w:t xml:space="preserve"> </w:t>
      </w:r>
      <w:r w:rsidRPr="00CF1F16">
        <w:rPr>
          <w:lang w:val="vi-VN"/>
        </w:rPr>
        <w:t>sau:</w:t>
      </w:r>
      <w:r w:rsidRPr="00CF1F16">
        <w:rPr>
          <w:spacing w:val="-12"/>
          <w:lang w:val="vi-VN"/>
        </w:rPr>
        <w:t xml:space="preserve"> </w:t>
      </w:r>
      <w:r w:rsidRPr="00CF1F16">
        <w:rPr>
          <w:lang w:val="vi-VN"/>
        </w:rPr>
        <w:t>chiều</w:t>
      </w:r>
      <w:r w:rsidRPr="00CF1F16">
        <w:rPr>
          <w:spacing w:val="-10"/>
          <w:lang w:val="vi-VN"/>
        </w:rPr>
        <w:t xml:space="preserve"> </w:t>
      </w:r>
      <w:r w:rsidRPr="00CF1F16">
        <w:rPr>
          <w:lang w:val="vi-VN"/>
        </w:rPr>
        <w:t>rộng</w:t>
      </w:r>
      <w:r w:rsidRPr="00CF1F16">
        <w:rPr>
          <w:spacing w:val="-11"/>
          <w:lang w:val="vi-VN"/>
        </w:rPr>
        <w:t xml:space="preserve"> </w:t>
      </w:r>
      <w:r w:rsidRPr="00CF1F16">
        <w:rPr>
          <w:lang w:val="vi-VN"/>
        </w:rPr>
        <w:t>mương</w:t>
      </w:r>
      <w:r w:rsidRPr="00CF1F16">
        <w:rPr>
          <w:spacing w:val="-13"/>
          <w:lang w:val="vi-VN"/>
        </w:rPr>
        <w:t xml:space="preserve"> </w:t>
      </w:r>
      <w:r w:rsidRPr="00CF1F16">
        <w:rPr>
          <w:lang w:val="vi-VN"/>
        </w:rPr>
        <w:t>là</w:t>
      </w:r>
      <w:r w:rsidRPr="00CF1F16">
        <w:rPr>
          <w:spacing w:val="-15"/>
          <w:lang w:val="vi-VN"/>
        </w:rPr>
        <w:t xml:space="preserve"> </w:t>
      </w:r>
      <w:r w:rsidRPr="00CF1F16">
        <w:rPr>
          <w:lang w:val="vi-VN"/>
        </w:rPr>
        <w:t>0,4m,</w:t>
      </w:r>
      <w:r w:rsidRPr="00CF1F16">
        <w:rPr>
          <w:spacing w:val="-12"/>
          <w:lang w:val="vi-VN"/>
        </w:rPr>
        <w:t xml:space="preserve"> </w:t>
      </w:r>
      <w:r w:rsidRPr="00CF1F16">
        <w:rPr>
          <w:lang w:val="vi-VN"/>
        </w:rPr>
        <w:t>chiều</w:t>
      </w:r>
      <w:r w:rsidRPr="00CF1F16">
        <w:rPr>
          <w:spacing w:val="-11"/>
          <w:lang w:val="vi-VN"/>
        </w:rPr>
        <w:t xml:space="preserve"> </w:t>
      </w:r>
      <w:r w:rsidRPr="00CF1F16">
        <w:rPr>
          <w:lang w:val="vi-VN"/>
        </w:rPr>
        <w:t>sâu</w:t>
      </w:r>
      <w:r w:rsidRPr="00CF1F16">
        <w:rPr>
          <w:spacing w:val="-13"/>
          <w:lang w:val="vi-VN"/>
        </w:rPr>
        <w:t xml:space="preserve"> </w:t>
      </w:r>
      <w:r w:rsidRPr="00CF1F16">
        <w:rPr>
          <w:lang w:val="vi-VN"/>
        </w:rPr>
        <w:t>0,4 - 0,5m, với độ dốc i &gt; 2%, mương hở. Trên mương thoát nước có bố trí các hố ga để lắng cặn, hố lắng cặn có kích thước (dài x rộng x sâu)</w:t>
      </w:r>
      <w:r w:rsidRPr="00CF1F16">
        <w:rPr>
          <w:spacing w:val="-11"/>
          <w:lang w:val="vi-VN"/>
        </w:rPr>
        <w:t xml:space="preserve"> </w:t>
      </w:r>
      <w:r w:rsidRPr="00CF1F16">
        <w:rPr>
          <w:lang w:val="vi-VN"/>
        </w:rPr>
        <w:t>0,5mx0,5mx1m. Hệ thống mương dẫn, hố gas sẽ được nạo vét định kỳ để loại bỏ rác, cặn lắng và khơi thông dòng chảy.</w:t>
      </w:r>
    </w:p>
    <w:p w14:paraId="08C638D5" w14:textId="208B55F1" w:rsidR="000B1889" w:rsidRPr="000B1889" w:rsidRDefault="000B1889" w:rsidP="000B1889">
      <w:pPr>
        <w:pStyle w:val="11NOIDUNG"/>
        <w:tabs>
          <w:tab w:val="left" w:pos="1076"/>
        </w:tabs>
        <w:spacing w:before="0" w:line="312" w:lineRule="auto"/>
        <w:rPr>
          <w:lang w:val="vi-VN"/>
        </w:rPr>
      </w:pPr>
      <w:r w:rsidRPr="000B1889">
        <w:rPr>
          <w:lang w:val="fr-FR"/>
        </w:rPr>
        <w:t xml:space="preserve">- Giếng tách nước </w:t>
      </w:r>
      <w:proofErr w:type="gramStart"/>
      <w:r w:rsidRPr="000B1889">
        <w:rPr>
          <w:lang w:val="fr-FR"/>
        </w:rPr>
        <w:t>mưa:</w:t>
      </w:r>
      <w:proofErr w:type="gramEnd"/>
      <w:r w:rsidRPr="000B1889">
        <w:rPr>
          <w:lang w:val="fr-FR"/>
        </w:rPr>
        <w:t xml:space="preserve"> Đối với giai đoạn mưa nhỏ, phù hợp với công suất xử lý của hệ thống hoặc nước </w:t>
      </w:r>
      <w:r w:rsidR="00BF447D">
        <w:rPr>
          <w:lang w:val="fr-FR"/>
        </w:rPr>
        <w:t>mưa cuốn chất bẩn</w:t>
      </w:r>
      <w:r w:rsidRPr="000B1889">
        <w:rPr>
          <w:lang w:val="fr-FR"/>
        </w:rPr>
        <w:t xml:space="preserve"> ở giai đoạn đầu của các trận mưa sẽ được xử lý triệt để, với những giai đoạn giữa và cuối trận mưa hệ thống </w:t>
      </w:r>
      <w:r w:rsidRPr="000B1889">
        <w:rPr>
          <w:lang w:val="fr-FR"/>
        </w:rPr>
        <w:lastRenderedPageBreak/>
        <w:t xml:space="preserve">sẽ tự ngắt bơm lọc. Nước mưa sẽ tràn qua giếng tách </w:t>
      </w:r>
      <w:r w:rsidR="00C37DD3">
        <w:rPr>
          <w:lang w:val="fr-FR"/>
        </w:rPr>
        <w:t xml:space="preserve">và </w:t>
      </w:r>
      <w:r w:rsidRPr="000B1889">
        <w:rPr>
          <w:lang w:val="fr-FR"/>
        </w:rPr>
        <w:t>đi ra ngoài theo mương thoát nước. Lượng nước thải thu hồi tại giếng tách nước mưa sẽ được phân phối đều trên bề mặt bể và thu bằng ống dẫn kín.</w:t>
      </w:r>
    </w:p>
    <w:p w14:paraId="17FCEDCE" w14:textId="72859682" w:rsidR="000B42AE" w:rsidRPr="00CF1F16" w:rsidRDefault="000B42AE" w:rsidP="001D3BE7">
      <w:pPr>
        <w:spacing w:line="312" w:lineRule="auto"/>
        <w:ind w:firstLine="567"/>
        <w:jc w:val="both"/>
        <w:rPr>
          <w:lang w:val="pt-BR"/>
        </w:rPr>
      </w:pPr>
      <w:r w:rsidRPr="00CF1F16">
        <w:rPr>
          <w:szCs w:val="21"/>
          <w:shd w:val="clear" w:color="auto" w:fill="FFFFFF"/>
          <w:lang w:val="pt-BR"/>
        </w:rPr>
        <w:t xml:space="preserve">- Nước </w:t>
      </w:r>
      <w:r w:rsidRPr="00CF1F16">
        <w:rPr>
          <w:bCs/>
          <w:lang w:val="pt-BR"/>
        </w:rPr>
        <w:t xml:space="preserve">mưa chảy tràn khu vực bãi chứa nguyên liệu ngoài trời sau khi được thu gom đưa về </w:t>
      </w:r>
      <w:r w:rsidR="001D3BE7" w:rsidRPr="00CF1F16">
        <w:rPr>
          <w:bCs/>
          <w:lang w:val="pt-BR"/>
        </w:rPr>
        <w:t>trạm xử lý</w:t>
      </w:r>
      <w:r w:rsidRPr="00CF1F16">
        <w:rPr>
          <w:bCs/>
          <w:lang w:val="pt-BR"/>
        </w:rPr>
        <w:t xml:space="preserve"> nước </w:t>
      </w:r>
      <w:r w:rsidR="00E56173" w:rsidRPr="00CF1F16">
        <w:rPr>
          <w:bCs/>
          <w:lang w:val="pt-BR"/>
        </w:rPr>
        <w:t>thải sản xuất</w:t>
      </w:r>
      <w:r w:rsidRPr="00CF1F16">
        <w:rPr>
          <w:bCs/>
          <w:lang w:val="pt-BR"/>
        </w:rPr>
        <w:t xml:space="preserve"> công suất 90</w:t>
      </w:r>
      <w:r w:rsidRPr="00CF1F16">
        <w:rPr>
          <w:lang w:val="pt-BR"/>
        </w:rPr>
        <w:t xml:space="preserve"> m</w:t>
      </w:r>
      <w:r w:rsidRPr="00CF1F16">
        <w:rPr>
          <w:vertAlign w:val="superscript"/>
          <w:lang w:val="pt-BR"/>
        </w:rPr>
        <w:t>3</w:t>
      </w:r>
      <w:r w:rsidRPr="00CF1F16">
        <w:rPr>
          <w:lang w:val="pt-BR"/>
        </w:rPr>
        <w:t xml:space="preserve">/ngày đêm được bố trí phía Bắc dự án </w:t>
      </w:r>
      <w:r w:rsidRPr="00CF1F16">
        <w:rPr>
          <w:bCs/>
          <w:lang w:val="pt-BR"/>
        </w:rPr>
        <w:t xml:space="preserve">để xử lý trước khi </w:t>
      </w:r>
      <w:r w:rsidRPr="00CF1F16">
        <w:rPr>
          <w:lang w:val="pt-BR"/>
        </w:rPr>
        <w:t>thoát ra cửa xả chung của dự án.</w:t>
      </w:r>
    </w:p>
    <w:p w14:paraId="5D3BB580" w14:textId="3B3FD778" w:rsidR="000B42AE" w:rsidRPr="00CF1F16" w:rsidRDefault="00E56173" w:rsidP="001D3BE7">
      <w:pPr>
        <w:spacing w:line="312" w:lineRule="auto"/>
        <w:ind w:firstLine="567"/>
        <w:rPr>
          <w:b/>
          <w:i/>
          <w:lang w:val="pt-BR"/>
        </w:rPr>
      </w:pPr>
      <w:r w:rsidRPr="00CF1F16">
        <w:rPr>
          <w:b/>
          <w:i/>
          <w:lang w:val="pt-BR"/>
        </w:rPr>
        <w:t>*</w:t>
      </w:r>
      <w:r w:rsidR="000B42AE" w:rsidRPr="00CF1F16">
        <w:rPr>
          <w:b/>
          <w:i/>
          <w:lang w:val="pt-BR"/>
        </w:rPr>
        <w:t xml:space="preserve"> Thuyết minh quy trình công nghệ HTXL nước mưa chảy tràn qua bãi chứa nguyên liệu bằng phương pháp hóa lý với thời gian lưu nước 1 ngày:</w:t>
      </w:r>
    </w:p>
    <w:p w14:paraId="56AEDC25" w14:textId="7BCC9C15" w:rsidR="000B42AE" w:rsidRPr="00CF1F16" w:rsidRDefault="000B42AE" w:rsidP="001D3BE7">
      <w:pPr>
        <w:spacing w:line="312" w:lineRule="auto"/>
        <w:ind w:firstLine="567"/>
        <w:jc w:val="both"/>
        <w:rPr>
          <w:shd w:val="clear" w:color="auto" w:fill="FFFFFF"/>
          <w:lang w:val="pt-BR"/>
        </w:rPr>
      </w:pPr>
      <w:r w:rsidRPr="00CF1F16">
        <w:rPr>
          <w:lang w:val="pt-BR"/>
        </w:rPr>
        <w:t xml:space="preserve">+ Nước mưa chảy tràn qua bãi chứa nguyên liệu chảy theo hướng nghiêng địa hình từ Nam đến Bắc </w:t>
      </w:r>
      <w:r w:rsidR="004A4E96" w:rsidRPr="00CF1F16">
        <w:rPr>
          <w:lang w:val="pt-BR"/>
        </w:rPr>
        <w:t>theo hệ thống mương dẫn và hố ga</w:t>
      </w:r>
      <w:r w:rsidRPr="00CF1F16">
        <w:rPr>
          <w:shd w:val="clear" w:color="auto" w:fill="FFFFFF"/>
          <w:lang w:val="pt-BR"/>
        </w:rPr>
        <w:t xml:space="preserve"> chảy về bể thu gom của HTXL nước </w:t>
      </w:r>
      <w:r w:rsidR="004A4E96" w:rsidRPr="00CF1F16">
        <w:rPr>
          <w:shd w:val="clear" w:color="auto" w:fill="FFFFFF"/>
          <w:lang w:val="pt-BR"/>
        </w:rPr>
        <w:t>thải sản xuất công suất 90</w:t>
      </w:r>
      <w:r w:rsidR="004A4E96" w:rsidRPr="00CF1F16">
        <w:rPr>
          <w:lang w:val="pt-BR"/>
        </w:rPr>
        <w:t xml:space="preserve"> m</w:t>
      </w:r>
      <w:r w:rsidR="004A4E96" w:rsidRPr="00CF1F16">
        <w:rPr>
          <w:vertAlign w:val="superscript"/>
          <w:lang w:val="pt-BR"/>
        </w:rPr>
        <w:t>3</w:t>
      </w:r>
      <w:r w:rsidR="004A4E96" w:rsidRPr="00CF1F16">
        <w:rPr>
          <w:lang w:val="pt-BR"/>
        </w:rPr>
        <w:t>/ngày đêm.</w:t>
      </w:r>
    </w:p>
    <w:p w14:paraId="0D405FD2" w14:textId="738CC072" w:rsidR="000B42AE" w:rsidRPr="00CF1F16" w:rsidRDefault="000B42AE" w:rsidP="001D3BE7">
      <w:pPr>
        <w:spacing w:line="312" w:lineRule="auto"/>
        <w:ind w:firstLine="567"/>
        <w:jc w:val="both"/>
        <w:rPr>
          <w:szCs w:val="26"/>
          <w:lang w:val="pt-BR"/>
        </w:rPr>
      </w:pPr>
      <w:r w:rsidRPr="00CF1F16">
        <w:rPr>
          <w:shd w:val="clear" w:color="auto" w:fill="FFFFFF"/>
          <w:lang w:val="pt-BR"/>
        </w:rPr>
        <w:t>+ Tại bể thu gom: Toàn bộ nước mưa chảy tràn qua bãi chứa nguyên liệu được dẫn qua lưới chắn rác về</w:t>
      </w:r>
      <w:r w:rsidRPr="00CF1F16">
        <w:rPr>
          <w:rStyle w:val="Vnbnnidung"/>
          <w:lang w:val="pt-BR"/>
        </w:rPr>
        <w:t xml:space="preserve"> </w:t>
      </w:r>
      <w:r w:rsidRPr="00CF1F16">
        <w:rPr>
          <w:szCs w:val="26"/>
          <w:lang w:val="pt-BR"/>
        </w:rPr>
        <w:t>bể thu gom</w:t>
      </w:r>
      <w:r w:rsidRPr="00CF1F16">
        <w:rPr>
          <w:lang w:val="pt-BR"/>
        </w:rPr>
        <w:t xml:space="preserve"> xây dựng bằng gạch và bê tông cốt thép</w:t>
      </w:r>
      <w:r w:rsidRPr="00CF1F16">
        <w:rPr>
          <w:szCs w:val="26"/>
          <w:lang w:val="pt-BR"/>
        </w:rPr>
        <w:t>, có chức năng tập trung toàn bộ nước thải từ hệ thống thu gom. Nước thải từ bể thu gom sẽ được chảy qua bể lắng để tiếp tục quá trình xử lý.</w:t>
      </w:r>
    </w:p>
    <w:p w14:paraId="79A8AFBC" w14:textId="79BFC820" w:rsidR="000B42AE" w:rsidRPr="00CF1F16" w:rsidRDefault="000B42AE" w:rsidP="001D3BE7">
      <w:pPr>
        <w:spacing w:line="312" w:lineRule="auto"/>
        <w:ind w:firstLine="567"/>
        <w:jc w:val="both"/>
        <w:rPr>
          <w:lang w:val="pt-BR"/>
        </w:rPr>
      </w:pPr>
      <w:r w:rsidRPr="00CF1F16">
        <w:rPr>
          <w:szCs w:val="26"/>
          <w:lang w:val="pt-BR"/>
        </w:rPr>
        <w:t xml:space="preserve">+ Tại bể lắng: Bể lắng </w:t>
      </w:r>
      <w:r w:rsidRPr="00CF1F16">
        <w:rPr>
          <w:lang w:val="pt-BR"/>
        </w:rPr>
        <w:t xml:space="preserve">được xây dựng bằng gạch và bê tông cốt thép </w:t>
      </w:r>
      <w:r w:rsidRPr="00CF1F16">
        <w:rPr>
          <w:szCs w:val="26"/>
          <w:lang w:val="pt-BR"/>
        </w:rPr>
        <w:t>có chức năng t</w:t>
      </w:r>
      <w:r w:rsidRPr="00CF1F16">
        <w:rPr>
          <w:lang w:val="pt-BR"/>
        </w:rPr>
        <w:t>ách các chất lơ lửng có trọng lượng riêng khác với trọng lượng riêng của nước thải, chất lơ lửng nhẹ sẽ nổi lên bề mặt, chất lơ lửng nặng sẽ từ từ lắng dưới đáy. Sử dụng chất keo tụ hỗ trợ tăng hiệu quả của quá trình lắng (phèn nhôm có tác dụng làm sạch màu nước thải, kết dính vào chất ô nhiễm hình thành các bông cặn). Nước thải sau đó sẽ tiếp tục chảy qua bể lọc để xử lý.</w:t>
      </w:r>
    </w:p>
    <w:p w14:paraId="576AC531" w14:textId="713216ED" w:rsidR="000B42AE" w:rsidRPr="00CF1F16" w:rsidRDefault="000B42AE" w:rsidP="001D3BE7">
      <w:pPr>
        <w:spacing w:line="312" w:lineRule="auto"/>
        <w:ind w:firstLine="567"/>
        <w:jc w:val="both"/>
        <w:rPr>
          <w:lang w:val="pt-BR"/>
        </w:rPr>
      </w:pPr>
      <w:r w:rsidRPr="00CF1F16">
        <w:rPr>
          <w:lang w:val="pt-BR"/>
        </w:rPr>
        <w:t>+ Tại bể lọc: Bể lọc được xây dựng bằng gạch và bê tông cốt thép</w:t>
      </w:r>
      <w:r w:rsidR="004A4E96" w:rsidRPr="00CF1F16">
        <w:rPr>
          <w:lang w:val="pt-BR"/>
        </w:rPr>
        <w:t xml:space="preserve">, </w:t>
      </w:r>
      <w:r w:rsidRPr="00CF1F16">
        <w:rPr>
          <w:lang w:val="pt-BR"/>
        </w:rPr>
        <w:t>chứa nhiều lớp vật liệu lọc (sỏi, cát thạch anh, than hoạt tính, bông). Nước thải trong bể trải qua các quá trình vật lý và hóa học để loại bỏ các chất gây ô nhiễm khi qua các lớp vật liệu lọc. Sau một thời gian khi lớp vật liệu lọc tích tụ nhiều chất ô nhiễm sẽ được làm sạch hoặc thay thế vật liệu mới.</w:t>
      </w:r>
    </w:p>
    <w:p w14:paraId="361BD96B" w14:textId="77777777" w:rsidR="000B42AE" w:rsidRDefault="000B42AE" w:rsidP="001D3BE7">
      <w:pPr>
        <w:pStyle w:val="Vnbnnidung40"/>
        <w:adjustRightInd w:val="0"/>
        <w:snapToGrid w:val="0"/>
        <w:spacing w:after="0" w:line="312" w:lineRule="auto"/>
        <w:jc w:val="both"/>
        <w:rPr>
          <w:spacing w:val="-2"/>
          <w:lang w:val="pt-BR"/>
        </w:rPr>
      </w:pPr>
      <w:r w:rsidRPr="00CF1F16">
        <w:rPr>
          <w:spacing w:val="-2"/>
          <w:lang w:val="pt-BR"/>
        </w:rPr>
        <w:t>+ Nước thải sau khi xử lý tại bể lọc đạt QCVN 40:2011/BTNMT (cột B, K</w:t>
      </w:r>
      <w:r w:rsidRPr="00CF1F16">
        <w:rPr>
          <w:spacing w:val="-2"/>
          <w:vertAlign w:val="subscript"/>
          <w:lang w:val="pt-BR"/>
        </w:rPr>
        <w:t xml:space="preserve">q </w:t>
      </w:r>
      <w:r w:rsidRPr="00CF1F16">
        <w:rPr>
          <w:spacing w:val="-2"/>
          <w:lang w:val="pt-BR"/>
        </w:rPr>
        <w:t>= 0,9; K</w:t>
      </w:r>
      <w:r w:rsidRPr="00CF1F16">
        <w:rPr>
          <w:spacing w:val="-2"/>
          <w:vertAlign w:val="subscript"/>
          <w:lang w:val="pt-BR"/>
        </w:rPr>
        <w:t xml:space="preserve">f </w:t>
      </w:r>
      <w:r w:rsidRPr="00CF1F16">
        <w:rPr>
          <w:spacing w:val="-2"/>
          <w:lang w:val="pt-BR"/>
        </w:rPr>
        <w:t>= 1,2) -</w:t>
      </w:r>
      <w:r w:rsidRPr="00CF1F16">
        <w:rPr>
          <w:spacing w:val="-2"/>
          <w:lang w:val="vi-VN"/>
        </w:rPr>
        <w:t xml:space="preserve"> Quy chuẩn kỹ thuật </w:t>
      </w:r>
      <w:r w:rsidRPr="00CF1F16">
        <w:rPr>
          <w:spacing w:val="-2"/>
          <w:lang w:val="pt-BR"/>
        </w:rPr>
        <w:t>Q</w:t>
      </w:r>
      <w:r w:rsidRPr="00CF1F16">
        <w:rPr>
          <w:spacing w:val="-2"/>
          <w:lang w:val="vi-VN"/>
        </w:rPr>
        <w:t xml:space="preserve">uốc gia về nước thải </w:t>
      </w:r>
      <w:r w:rsidRPr="00CF1F16">
        <w:rPr>
          <w:spacing w:val="-2"/>
          <w:lang w:val="pt-BR"/>
        </w:rPr>
        <w:t>công nghiệp qua cửa xả chung của dự án chảy vào mương thoát nước chung khu vực ở phía Bắc dự án.</w:t>
      </w:r>
    </w:p>
    <w:p w14:paraId="2FBF654B" w14:textId="77777777" w:rsidR="00C37DD3" w:rsidRDefault="00C37DD3" w:rsidP="001D3BE7">
      <w:pPr>
        <w:pStyle w:val="Vnbnnidung40"/>
        <w:adjustRightInd w:val="0"/>
        <w:snapToGrid w:val="0"/>
        <w:spacing w:after="0" w:line="312" w:lineRule="auto"/>
        <w:jc w:val="both"/>
        <w:rPr>
          <w:spacing w:val="-2"/>
          <w:lang w:val="pt-BR"/>
        </w:rPr>
      </w:pPr>
    </w:p>
    <w:p w14:paraId="27ED1563" w14:textId="77777777" w:rsidR="00C37DD3" w:rsidRDefault="00C37DD3" w:rsidP="001D3BE7">
      <w:pPr>
        <w:pStyle w:val="Vnbnnidung40"/>
        <w:adjustRightInd w:val="0"/>
        <w:snapToGrid w:val="0"/>
        <w:spacing w:after="0" w:line="312" w:lineRule="auto"/>
        <w:jc w:val="both"/>
        <w:rPr>
          <w:spacing w:val="-2"/>
          <w:lang w:val="pt-BR"/>
        </w:rPr>
      </w:pPr>
    </w:p>
    <w:p w14:paraId="1AB5B936" w14:textId="77777777" w:rsidR="00C37DD3" w:rsidRDefault="00C37DD3" w:rsidP="001D3BE7">
      <w:pPr>
        <w:pStyle w:val="Vnbnnidung40"/>
        <w:adjustRightInd w:val="0"/>
        <w:snapToGrid w:val="0"/>
        <w:spacing w:after="0" w:line="312" w:lineRule="auto"/>
        <w:jc w:val="both"/>
        <w:rPr>
          <w:spacing w:val="-2"/>
          <w:lang w:val="pt-BR"/>
        </w:rPr>
      </w:pPr>
    </w:p>
    <w:p w14:paraId="33EBE8E5" w14:textId="77777777" w:rsidR="00C37DD3" w:rsidRDefault="00C37DD3" w:rsidP="001D3BE7">
      <w:pPr>
        <w:pStyle w:val="Vnbnnidung40"/>
        <w:adjustRightInd w:val="0"/>
        <w:snapToGrid w:val="0"/>
        <w:spacing w:after="0" w:line="312" w:lineRule="auto"/>
        <w:jc w:val="both"/>
        <w:rPr>
          <w:spacing w:val="-2"/>
          <w:lang w:val="pt-BR"/>
        </w:rPr>
      </w:pPr>
    </w:p>
    <w:p w14:paraId="03082097" w14:textId="77777777" w:rsidR="00C37DD3" w:rsidRDefault="00C37DD3" w:rsidP="001D3BE7">
      <w:pPr>
        <w:pStyle w:val="Vnbnnidung40"/>
        <w:adjustRightInd w:val="0"/>
        <w:snapToGrid w:val="0"/>
        <w:spacing w:after="0" w:line="312" w:lineRule="auto"/>
        <w:jc w:val="both"/>
        <w:rPr>
          <w:spacing w:val="-2"/>
          <w:lang w:val="pt-BR"/>
        </w:rPr>
      </w:pPr>
    </w:p>
    <w:p w14:paraId="75993BDD" w14:textId="77777777" w:rsidR="00C37DD3" w:rsidRDefault="00C37DD3" w:rsidP="001D3BE7">
      <w:pPr>
        <w:pStyle w:val="Vnbnnidung40"/>
        <w:adjustRightInd w:val="0"/>
        <w:snapToGrid w:val="0"/>
        <w:spacing w:after="0" w:line="312" w:lineRule="auto"/>
        <w:jc w:val="both"/>
        <w:rPr>
          <w:spacing w:val="-2"/>
          <w:lang w:val="pt-BR"/>
        </w:rPr>
      </w:pPr>
    </w:p>
    <w:p w14:paraId="4A4D52F5" w14:textId="77777777" w:rsidR="00C37DD3" w:rsidRDefault="00C37DD3" w:rsidP="001D3BE7">
      <w:pPr>
        <w:pStyle w:val="Vnbnnidung40"/>
        <w:adjustRightInd w:val="0"/>
        <w:snapToGrid w:val="0"/>
        <w:spacing w:after="0" w:line="312" w:lineRule="auto"/>
        <w:jc w:val="both"/>
        <w:rPr>
          <w:spacing w:val="-2"/>
          <w:lang w:val="pt-BR"/>
        </w:rPr>
      </w:pPr>
    </w:p>
    <w:p w14:paraId="7351F0AE" w14:textId="77777777" w:rsidR="00C37DD3" w:rsidRDefault="00C37DD3" w:rsidP="001D3BE7">
      <w:pPr>
        <w:pStyle w:val="Vnbnnidung40"/>
        <w:adjustRightInd w:val="0"/>
        <w:snapToGrid w:val="0"/>
        <w:spacing w:after="0" w:line="312" w:lineRule="auto"/>
        <w:jc w:val="both"/>
        <w:rPr>
          <w:spacing w:val="-2"/>
          <w:lang w:val="pt-BR"/>
        </w:rPr>
      </w:pPr>
    </w:p>
    <w:p w14:paraId="5BB20D31" w14:textId="77777777" w:rsidR="00C37DD3" w:rsidRDefault="00C37DD3" w:rsidP="001D3BE7">
      <w:pPr>
        <w:pStyle w:val="Vnbnnidung40"/>
        <w:adjustRightInd w:val="0"/>
        <w:snapToGrid w:val="0"/>
        <w:spacing w:after="0" w:line="312" w:lineRule="auto"/>
        <w:jc w:val="both"/>
        <w:rPr>
          <w:spacing w:val="-2"/>
          <w:lang w:val="pt-BR"/>
        </w:rPr>
      </w:pPr>
    </w:p>
    <w:p w14:paraId="6570B7EF" w14:textId="77777777" w:rsidR="000B42AE" w:rsidRPr="00CF1F16" w:rsidRDefault="000B42AE" w:rsidP="000B42AE">
      <w:pPr>
        <w:pStyle w:val="Vnbnnidung40"/>
        <w:adjustRightInd w:val="0"/>
        <w:snapToGrid w:val="0"/>
        <w:spacing w:after="0" w:line="312" w:lineRule="auto"/>
        <w:ind w:firstLine="709"/>
        <w:jc w:val="left"/>
        <w:rPr>
          <w:sz w:val="32"/>
          <w:lang w:val="pt-BR"/>
        </w:rPr>
      </w:pPr>
      <w:r w:rsidRPr="00CF1F16">
        <w:rPr>
          <w:noProof/>
          <w:sz w:val="32"/>
        </w:rPr>
        <mc:AlternateContent>
          <mc:Choice Requires="wpg">
            <w:drawing>
              <wp:anchor distT="0" distB="0" distL="114300" distR="114300" simplePos="0" relativeHeight="251658240" behindDoc="0" locked="0" layoutInCell="1" allowOverlap="1" wp14:anchorId="2C3EB867" wp14:editId="7D35236D">
                <wp:simplePos x="0" y="0"/>
                <wp:positionH relativeFrom="column">
                  <wp:posOffset>400537</wp:posOffset>
                </wp:positionH>
                <wp:positionV relativeFrom="paragraph">
                  <wp:posOffset>-3175</wp:posOffset>
                </wp:positionV>
                <wp:extent cx="4831228" cy="3331042"/>
                <wp:effectExtent l="0" t="0" r="26670" b="22225"/>
                <wp:wrapNone/>
                <wp:docPr id="125792420" name="Group 125792420"/>
                <wp:cNvGraphicFramePr/>
                <a:graphic xmlns:a="http://schemas.openxmlformats.org/drawingml/2006/main">
                  <a:graphicData uri="http://schemas.microsoft.com/office/word/2010/wordprocessingGroup">
                    <wpg:wgp>
                      <wpg:cNvGrpSpPr/>
                      <wpg:grpSpPr>
                        <a:xfrm>
                          <a:off x="0" y="0"/>
                          <a:ext cx="4831228" cy="3331042"/>
                          <a:chOff x="-329078" y="0"/>
                          <a:chExt cx="4831228" cy="3331042"/>
                        </a:xfrm>
                      </wpg:grpSpPr>
                      <wps:wsp>
                        <wps:cNvPr id="855732773" name="Text Box 2"/>
                        <wps:cNvSpPr txBox="1">
                          <a:spLocks noChangeArrowheads="1"/>
                        </wps:cNvSpPr>
                        <wps:spPr bwMode="auto">
                          <a:xfrm>
                            <a:off x="-329078" y="3037037"/>
                            <a:ext cx="4831228" cy="294005"/>
                          </a:xfrm>
                          <a:prstGeom prst="rect">
                            <a:avLst/>
                          </a:prstGeom>
                          <a:noFill/>
                          <a:ln w="12700">
                            <a:solidFill>
                              <a:schemeClr val="tx1"/>
                            </a:solidFill>
                            <a:miter lim="800000"/>
                            <a:headEnd/>
                            <a:tailEnd/>
                          </a:ln>
                        </wps:spPr>
                        <wps:txbx>
                          <w:txbxContent>
                            <w:p w14:paraId="070DB834" w14:textId="77777777" w:rsidR="000B42AE" w:rsidRDefault="000B42AE" w:rsidP="00C37DD3">
                              <w:pPr>
                                <w:jc w:val="center"/>
                              </w:pPr>
                              <w:r>
                                <w:t xml:space="preserve">Nước xử lý đạt </w:t>
                              </w:r>
                              <w:r w:rsidRPr="00D436B0">
                                <w:rPr>
                                  <w:color w:val="000000" w:themeColor="text1"/>
                                  <w:spacing w:val="-2"/>
                                </w:rPr>
                                <w:t>(cột B, K</w:t>
                              </w:r>
                              <w:r w:rsidRPr="00D436B0">
                                <w:rPr>
                                  <w:color w:val="000000" w:themeColor="text1"/>
                                  <w:spacing w:val="-2"/>
                                  <w:vertAlign w:val="subscript"/>
                                </w:rPr>
                                <w:t xml:space="preserve">q </w:t>
                              </w:r>
                              <w:r>
                                <w:rPr>
                                  <w:color w:val="000000" w:themeColor="text1"/>
                                  <w:spacing w:val="-2"/>
                                </w:rPr>
                                <w:t>= 0,9</w:t>
                              </w:r>
                              <w:r w:rsidRPr="00D436B0">
                                <w:rPr>
                                  <w:color w:val="000000" w:themeColor="text1"/>
                                  <w:spacing w:val="-2"/>
                                </w:rPr>
                                <w:t>; K</w:t>
                              </w:r>
                              <w:r w:rsidRPr="00D436B0">
                                <w:rPr>
                                  <w:color w:val="000000" w:themeColor="text1"/>
                                  <w:spacing w:val="-2"/>
                                  <w:vertAlign w:val="subscript"/>
                                </w:rPr>
                                <w:t xml:space="preserve">f </w:t>
                              </w:r>
                              <w:r w:rsidRPr="00D436B0">
                                <w:rPr>
                                  <w:color w:val="000000" w:themeColor="text1"/>
                                  <w:spacing w:val="-2"/>
                                </w:rPr>
                                <w:t>= 1,2)</w:t>
                              </w:r>
                              <w:r>
                                <w:t xml:space="preserve"> QCVN 40/2011/BTNMT</w:t>
                              </w:r>
                            </w:p>
                          </w:txbxContent>
                        </wps:txbx>
                        <wps:bodyPr rot="0" vert="horz" wrap="square" lIns="91440" tIns="45720" rIns="91440" bIns="45720" anchor="t" anchorCtr="0">
                          <a:noAutofit/>
                        </wps:bodyPr>
                      </wps:wsp>
                      <wpg:grpSp>
                        <wpg:cNvPr id="6374991" name="Group 6374991"/>
                        <wpg:cNvGrpSpPr/>
                        <wpg:grpSpPr>
                          <a:xfrm>
                            <a:off x="0" y="0"/>
                            <a:ext cx="4151209" cy="3037037"/>
                            <a:chOff x="0" y="0"/>
                            <a:chExt cx="4151209" cy="3037037"/>
                          </a:xfrm>
                        </wpg:grpSpPr>
                        <wps:wsp>
                          <wps:cNvPr id="106252705" name="Rectangle 106252705"/>
                          <wps:cNvSpPr/>
                          <wps:spPr>
                            <a:xfrm>
                              <a:off x="1259456" y="888521"/>
                              <a:ext cx="1466850" cy="342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7C95BA" w14:textId="77777777" w:rsidR="000B42AE" w:rsidRPr="00F3411E" w:rsidRDefault="000B42AE" w:rsidP="000B42AE">
                                <w:pPr>
                                  <w:jc w:val="center"/>
                                  <w:rPr>
                                    <w:color w:val="000000" w:themeColor="text1"/>
                                  </w:rPr>
                                </w:pPr>
                                <w:r w:rsidRPr="00F3411E">
                                  <w:rPr>
                                    <w:color w:val="000000" w:themeColor="text1"/>
                                  </w:rPr>
                                  <w:t>Bể thu gom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867477" name="Rectangle 122867477"/>
                          <wps:cNvSpPr/>
                          <wps:spPr>
                            <a:xfrm>
                              <a:off x="0" y="0"/>
                              <a:ext cx="4038600" cy="4286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157D2A6" w14:textId="77777777" w:rsidR="000B42AE" w:rsidRPr="00F3411E" w:rsidRDefault="000B42AE" w:rsidP="000B42AE">
                                <w:pPr>
                                  <w:jc w:val="center"/>
                                  <w:rPr>
                                    <w:color w:val="000000" w:themeColor="text1"/>
                                  </w:rPr>
                                </w:pPr>
                                <w:r w:rsidRPr="00F3411E">
                                  <w:rPr>
                                    <w:color w:val="000000" w:themeColor="text1"/>
                                  </w:rPr>
                                  <w:t>Nước mưa chảy tràn qua bãi chứa nguyên liệu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6669752" name="Rectangle 626669752"/>
                          <wps:cNvSpPr/>
                          <wps:spPr>
                            <a:xfrm>
                              <a:off x="1259456" y="1613140"/>
                              <a:ext cx="1485900" cy="3333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47A051" w14:textId="77777777" w:rsidR="000B42AE" w:rsidRPr="00F3411E" w:rsidRDefault="000B42AE" w:rsidP="000B42AE">
                                <w:pPr>
                                  <w:jc w:val="center"/>
                                  <w:rPr>
                                    <w:color w:val="000000" w:themeColor="text1"/>
                                  </w:rPr>
                                </w:pPr>
                                <w:r w:rsidRPr="00F3411E">
                                  <w:rPr>
                                    <w:color w:val="000000" w:themeColor="text1"/>
                                  </w:rPr>
                                  <w:t>Bể lắng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639842885" name="Rectangle 1639842885"/>
                          <wps:cNvSpPr/>
                          <wps:spPr>
                            <a:xfrm>
                              <a:off x="1259456" y="2329132"/>
                              <a:ext cx="1476375" cy="3333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37DE51" w14:textId="77777777" w:rsidR="000B42AE" w:rsidRPr="00F3411E" w:rsidRDefault="000B42AE" w:rsidP="000B42AE">
                                <w:pPr>
                                  <w:jc w:val="center"/>
                                  <w:rPr>
                                    <w:color w:val="000000" w:themeColor="text1"/>
                                  </w:rPr>
                                </w:pPr>
                                <w:r w:rsidRPr="00F3411E">
                                  <w:rPr>
                                    <w:color w:val="000000" w:themeColor="text1"/>
                                  </w:rPr>
                                  <w:t>Bể lọc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82752237" name="Text Box 2"/>
                          <wps:cNvSpPr txBox="1">
                            <a:spLocks noChangeArrowheads="1"/>
                          </wps:cNvSpPr>
                          <wps:spPr bwMode="auto">
                            <a:xfrm>
                              <a:off x="2027135" y="517512"/>
                              <a:ext cx="2124074" cy="276224"/>
                            </a:xfrm>
                            <a:prstGeom prst="rect">
                              <a:avLst/>
                            </a:prstGeom>
                            <a:solidFill>
                              <a:srgbClr val="FFFFFF"/>
                            </a:solidFill>
                            <a:ln w="9525">
                              <a:noFill/>
                              <a:miter lim="800000"/>
                              <a:headEnd/>
                              <a:tailEnd/>
                            </a:ln>
                          </wps:spPr>
                          <wps:txbx>
                            <w:txbxContent>
                              <w:p w14:paraId="1A889269" w14:textId="77777777" w:rsidR="000B42AE" w:rsidRPr="00F3411E" w:rsidRDefault="000B42AE" w:rsidP="000B42AE">
                                <w:pPr>
                                  <w:rPr>
                                    <w:sz w:val="24"/>
                                  </w:rPr>
                                </w:pPr>
                                <w:r w:rsidRPr="00F3411E">
                                  <w:rPr>
                                    <w:sz w:val="24"/>
                                  </w:rPr>
                                  <w:t>Mương thoát nước + Hố ga</w:t>
                                </w:r>
                              </w:p>
                            </w:txbxContent>
                          </wps:txbx>
                          <wps:bodyPr rot="0" vert="horz" wrap="square" lIns="91440" tIns="45720" rIns="91440" bIns="45720" anchor="t" anchorCtr="0">
                            <a:spAutoFit/>
                          </wps:bodyPr>
                        </wps:wsp>
                        <wps:wsp>
                          <wps:cNvPr id="1810356013" name="Straight Arrow Connector 1810356013"/>
                          <wps:cNvCnPr/>
                          <wps:spPr>
                            <a:xfrm>
                              <a:off x="2009954" y="1233577"/>
                              <a:ext cx="0" cy="37147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328662761" name="Straight Arrow Connector 1328662761"/>
                          <wps:cNvCnPr/>
                          <wps:spPr>
                            <a:xfrm>
                              <a:off x="2001328" y="1949570"/>
                              <a:ext cx="0" cy="37147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1509523483" name="Straight Arrow Connector 1509523483"/>
                          <wps:cNvCnPr/>
                          <wps:spPr>
                            <a:xfrm>
                              <a:off x="2001328" y="2665562"/>
                              <a:ext cx="0" cy="371475"/>
                            </a:xfrm>
                            <a:prstGeom prst="straightConnector1">
                              <a:avLst/>
                            </a:prstGeom>
                            <a:ln w="1270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703556400" name="Straight Arrow Connector 703556400"/>
                          <wps:cNvCnPr/>
                          <wps:spPr>
                            <a:xfrm>
                              <a:off x="2009954" y="439947"/>
                              <a:ext cx="0" cy="453224"/>
                            </a:xfrm>
                            <a:prstGeom prst="straightConnector1">
                              <a:avLst/>
                            </a:prstGeom>
                            <a:ln w="12700">
                              <a:tailEnd type="triangle"/>
                            </a:ln>
                          </wps:spPr>
                          <wps:style>
                            <a:lnRef idx="1">
                              <a:schemeClr val="dk1"/>
                            </a:lnRef>
                            <a:fillRef idx="0">
                              <a:schemeClr val="dk1"/>
                            </a:fillRef>
                            <a:effectRef idx="0">
                              <a:schemeClr val="dk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2C3EB867" id="Group 125792420" o:spid="_x0000_s1038" style="position:absolute;left:0;text-align:left;margin-left:31.55pt;margin-top:-.25pt;width:380.4pt;height:262.3pt;z-index:251658240;mso-width-relative:margin;mso-height-relative:margin" coordorigin="-3290" coordsize="48312,333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">
                <v:shapetype id="_x0000_t202" coordsize="21600,21600" o:spt="202" path="m,l,21600r21600,l21600,xe">
                  <v:stroke joinstyle="miter"/>
                  <v:path gradientshapeok="t" o:connecttype="rect"/>
                </v:shapetype>
                <v:shape id="Text Box 2" o:spid="_x0000_s1039" type="#_x0000_t202" style="position:absolute;left:-3290;top:30370;width:48311;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" filled="f" strokecolor="black [3213]" strokeweight="1pt">
                  <v:textbox>
                    <w:txbxContent>
                      <w:p w14:paraId="070DB834" w14:textId="77777777" w:rsidR="000B42AE" w:rsidRDefault="000B42AE" w:rsidP="00C37DD3">
                        <w:pPr>
                          <w:jc w:val="center"/>
                        </w:pPr>
                        <w:r>
                          <w:t xml:space="preserve">Nước xử lý đạt </w:t>
                        </w:r>
                        <w:r w:rsidRPr="00D436B0">
                          <w:rPr>
                            <w:color w:val="000000" w:themeColor="text1"/>
                            <w:spacing w:val="-2"/>
                          </w:rPr>
                          <w:t>(cột B, K</w:t>
                        </w:r>
                        <w:r w:rsidRPr="00D436B0">
                          <w:rPr>
                            <w:color w:val="000000" w:themeColor="text1"/>
                            <w:spacing w:val="-2"/>
                            <w:vertAlign w:val="subscript"/>
                          </w:rPr>
                          <w:t xml:space="preserve">q </w:t>
                        </w:r>
                        <w:r>
                          <w:rPr>
                            <w:color w:val="000000" w:themeColor="text1"/>
                            <w:spacing w:val="-2"/>
                          </w:rPr>
                          <w:t>= 0,9</w:t>
                        </w:r>
                        <w:r w:rsidRPr="00D436B0">
                          <w:rPr>
                            <w:color w:val="000000" w:themeColor="text1"/>
                            <w:spacing w:val="-2"/>
                          </w:rPr>
                          <w:t>; K</w:t>
                        </w:r>
                        <w:r w:rsidRPr="00D436B0">
                          <w:rPr>
                            <w:color w:val="000000" w:themeColor="text1"/>
                            <w:spacing w:val="-2"/>
                            <w:vertAlign w:val="subscript"/>
                          </w:rPr>
                          <w:t xml:space="preserve">f </w:t>
                        </w:r>
                        <w:r w:rsidRPr="00D436B0">
                          <w:rPr>
                            <w:color w:val="000000" w:themeColor="text1"/>
                            <w:spacing w:val="-2"/>
                          </w:rPr>
                          <w:t>= 1,2)</w:t>
                        </w:r>
                        <w:r>
                          <w:t xml:space="preserve"> QCVN 40/2011/BTNMT</w:t>
                        </w:r>
                      </w:p>
                    </w:txbxContent>
                  </v:textbox>
                </v:shape>
                <v:group id="Group 6374991" o:spid="_x0000_s1040" style="position:absolute;width:41512;height:30370" coordsize="41512,30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">
                  <v:rect id="Rectangle 106252705" o:spid="_x0000_s1041" style="position:absolute;left:12594;top:8885;width:14669;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" filled="f" strokecolor="black [3213]" strokeweight="1pt">
                    <v:textbox>
                      <w:txbxContent>
                        <w:p w14:paraId="6D7C95BA" w14:textId="77777777" w:rsidR="000B42AE" w:rsidRPr="00F3411E" w:rsidRDefault="000B42AE" w:rsidP="000B42AE">
                          <w:pPr>
                            <w:jc w:val="center"/>
                            <w:rPr>
                              <w:color w:val="000000" w:themeColor="text1"/>
                            </w:rPr>
                          </w:pPr>
                          <w:r w:rsidRPr="00F3411E">
                            <w:rPr>
                              <w:color w:val="000000" w:themeColor="text1"/>
                            </w:rPr>
                            <w:t>Bể thu gom</w:t>
                          </w:r>
                        </w:p>
                      </w:txbxContent>
                    </v:textbox>
                  </v:rect>
                  <v:rect id="Rectangle 122867477" o:spid="_x0000_s1042" style="position:absolute;width:40386;height:4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" filled="f" strokecolor="black [3213]" strokeweight="1pt">
                    <v:textbox>
                      <w:txbxContent>
                        <w:p w14:paraId="2157D2A6" w14:textId="77777777" w:rsidR="000B42AE" w:rsidRPr="00F3411E" w:rsidRDefault="000B42AE" w:rsidP="000B42AE">
                          <w:pPr>
                            <w:jc w:val="center"/>
                            <w:rPr>
                              <w:color w:val="000000" w:themeColor="text1"/>
                            </w:rPr>
                          </w:pPr>
                          <w:r w:rsidRPr="00F3411E">
                            <w:rPr>
                              <w:color w:val="000000" w:themeColor="text1"/>
                            </w:rPr>
                            <w:t>Nước mưa chảy tràn qua bãi chứa nguyên liệu</w:t>
                          </w:r>
                        </w:p>
                      </w:txbxContent>
                    </v:textbox>
                  </v:rect>
                  <v:rect id="Rectangle 626669752" o:spid="_x0000_s1043" style="position:absolute;left:12594;top:16131;width:14859;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" filled="f" strokecolor="black [3213]" strokeweight="1pt">
                    <v:textbox>
                      <w:txbxContent>
                        <w:p w14:paraId="3F47A051" w14:textId="77777777" w:rsidR="000B42AE" w:rsidRPr="00F3411E" w:rsidRDefault="000B42AE" w:rsidP="000B42AE">
                          <w:pPr>
                            <w:jc w:val="center"/>
                            <w:rPr>
                              <w:color w:val="000000" w:themeColor="text1"/>
                            </w:rPr>
                          </w:pPr>
                          <w:r w:rsidRPr="00F3411E">
                            <w:rPr>
                              <w:color w:val="000000" w:themeColor="text1"/>
                            </w:rPr>
                            <w:t>Bể lắng</w:t>
                          </w:r>
                        </w:p>
                      </w:txbxContent>
                    </v:textbox>
                  </v:rect>
                  <v:rect id="Rectangle 1639842885" o:spid="_x0000_s1044" style="position:absolute;left:12594;top:23291;width:14764;height:33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" filled="f" strokecolor="black [3213]" strokeweight="1pt">
                    <v:textbox>
                      <w:txbxContent>
                        <w:p w14:paraId="1A37DE51" w14:textId="77777777" w:rsidR="000B42AE" w:rsidRPr="00F3411E" w:rsidRDefault="000B42AE" w:rsidP="000B42AE">
                          <w:pPr>
                            <w:jc w:val="center"/>
                            <w:rPr>
                              <w:color w:val="000000" w:themeColor="text1"/>
                            </w:rPr>
                          </w:pPr>
                          <w:r w:rsidRPr="00F3411E">
                            <w:rPr>
                              <w:color w:val="000000" w:themeColor="text1"/>
                            </w:rPr>
                            <w:t>Bể lọc</w:t>
                          </w:r>
                        </w:p>
                      </w:txbxContent>
                    </v:textbox>
                  </v:rect>
                  <v:shape id="Text Box 2" o:spid="_x0000_s1045" type="#_x0000_t202" style="position:absolute;left:20271;top:5175;width:21241;height:2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" stroked="f">
                    <v:textbox style="mso-fit-shape-to-text:t">
                      <w:txbxContent>
                        <w:p w14:paraId="1A889269" w14:textId="77777777" w:rsidR="000B42AE" w:rsidRPr="00F3411E" w:rsidRDefault="000B42AE" w:rsidP="000B42AE">
                          <w:pPr>
                            <w:rPr>
                              <w:sz w:val="24"/>
                            </w:rPr>
                          </w:pPr>
                          <w:r w:rsidRPr="00F3411E">
                            <w:rPr>
                              <w:sz w:val="24"/>
                            </w:rPr>
                            <w:t>Mương thoát nước + Hố ga</w:t>
                          </w:r>
                        </w:p>
                      </w:txbxContent>
                    </v:textbox>
                  </v:shape>
                  <v:shapetype id="_x0000_t32" coordsize="21600,21600" o:spt="32" o:oned="t" path="m,l21600,21600e" filled="f">
                    <v:path arrowok="t" fillok="f" o:connecttype="none"/>
                    <o:lock v:ext="edit" shapetype="t"/>
                  </v:shapetype>
                  <v:shape id="Straight Arrow Connector 1810356013" o:spid="_x0000_s1046" type="#_x0000_t32" style="position:absolute;left:20099;top:12335;width:0;height:3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" strokecolor="black [3213]" strokeweight="1pt">
                    <v:stroke endarrow="block" joinstyle="miter"/>
                  </v:shape>
                  <v:shape id="Straight Arrow Connector 1328662761" o:spid="_x0000_s1047" type="#_x0000_t32" style="position:absolute;left:20013;top:19495;width:0;height:3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" strokecolor="black [3213]" strokeweight="1pt">
                    <v:stroke endarrow="block" joinstyle="miter"/>
                  </v:shape>
                  <v:shape id="Straight Arrow Connector 1509523483" o:spid="_x0000_s1048" type="#_x0000_t32" style="position:absolute;left:20013;top:26655;width:0;height:371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" strokecolor="black [3213]" strokeweight="1pt">
                    <v:stroke endarrow="block" joinstyle="miter"/>
                  </v:shape>
                  <v:shape id="Straight Arrow Connector 703556400" o:spid="_x0000_s1049" type="#_x0000_t32" style="position:absolute;left:20099;top:4399;width:0;height:453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" strokecolor="black [3200]" strokeweight="1pt">
                    <v:stroke endarrow="block" joinstyle="miter"/>
                  </v:shape>
                </v:group>
              </v:group>
            </w:pict>
          </mc:Fallback>
        </mc:AlternateContent>
      </w:r>
    </w:p>
    <w:p w14:paraId="304D3267" w14:textId="77777777" w:rsidR="000B42AE" w:rsidRPr="00CF1F16" w:rsidRDefault="000B42AE" w:rsidP="000B42AE">
      <w:pPr>
        <w:rPr>
          <w:lang w:val="pt-BR"/>
        </w:rPr>
      </w:pPr>
    </w:p>
    <w:p w14:paraId="1C936672" w14:textId="77777777" w:rsidR="000B42AE" w:rsidRPr="00CF1F16" w:rsidRDefault="000B42AE" w:rsidP="000B42AE">
      <w:pPr>
        <w:rPr>
          <w:lang w:val="pt-BR"/>
        </w:rPr>
      </w:pPr>
    </w:p>
    <w:p w14:paraId="5DCDF2C3" w14:textId="77777777" w:rsidR="000B42AE" w:rsidRPr="00CF1F16" w:rsidRDefault="000B42AE" w:rsidP="000B42AE">
      <w:pPr>
        <w:rPr>
          <w:lang w:val="pt-BR"/>
        </w:rPr>
      </w:pPr>
    </w:p>
    <w:p w14:paraId="40E70A64" w14:textId="77777777" w:rsidR="000B42AE" w:rsidRPr="00CF1F16" w:rsidRDefault="000B42AE" w:rsidP="000B42AE">
      <w:pPr>
        <w:rPr>
          <w:lang w:val="pt-BR"/>
        </w:rPr>
      </w:pPr>
    </w:p>
    <w:p w14:paraId="7A867937" w14:textId="77777777" w:rsidR="000B42AE" w:rsidRPr="00CF1F16" w:rsidRDefault="000B42AE" w:rsidP="000B42AE">
      <w:pPr>
        <w:rPr>
          <w:lang w:val="pt-BR"/>
        </w:rPr>
      </w:pPr>
    </w:p>
    <w:p w14:paraId="13E5197C" w14:textId="77777777" w:rsidR="000B42AE" w:rsidRPr="00CF1F16" w:rsidRDefault="000B42AE" w:rsidP="000B42AE">
      <w:pPr>
        <w:rPr>
          <w:lang w:val="pt-BR"/>
        </w:rPr>
      </w:pPr>
    </w:p>
    <w:p w14:paraId="570F701B" w14:textId="77777777" w:rsidR="000B42AE" w:rsidRPr="00CF1F16" w:rsidRDefault="000B42AE" w:rsidP="000B42AE">
      <w:pPr>
        <w:rPr>
          <w:lang w:val="pt-BR"/>
        </w:rPr>
      </w:pPr>
    </w:p>
    <w:p w14:paraId="064C8F48" w14:textId="77777777" w:rsidR="000B42AE" w:rsidRPr="00CF1F16" w:rsidRDefault="000B42AE" w:rsidP="000B42AE">
      <w:pPr>
        <w:rPr>
          <w:lang w:val="pt-BR"/>
        </w:rPr>
      </w:pPr>
    </w:p>
    <w:p w14:paraId="42217DF8" w14:textId="77777777" w:rsidR="000B42AE" w:rsidRPr="00CF1F16" w:rsidRDefault="000B42AE" w:rsidP="000B42AE">
      <w:pPr>
        <w:rPr>
          <w:lang w:val="pt-BR"/>
        </w:rPr>
      </w:pPr>
    </w:p>
    <w:p w14:paraId="19EA7182" w14:textId="77777777" w:rsidR="000B42AE" w:rsidRPr="00CF1F16" w:rsidRDefault="000B42AE" w:rsidP="000B42AE">
      <w:pPr>
        <w:rPr>
          <w:lang w:val="pt-BR"/>
        </w:rPr>
      </w:pPr>
    </w:p>
    <w:p w14:paraId="4E0FC479" w14:textId="77777777" w:rsidR="00C37DD3" w:rsidRDefault="00C37DD3" w:rsidP="007666D1">
      <w:pPr>
        <w:pStyle w:val="11NOIDUNG"/>
        <w:tabs>
          <w:tab w:val="left" w:pos="1076"/>
        </w:tabs>
        <w:spacing w:before="0" w:line="312" w:lineRule="auto"/>
        <w:rPr>
          <w:i/>
          <w:iCs/>
          <w:lang w:val="vi-VN"/>
        </w:rPr>
      </w:pPr>
    </w:p>
    <w:p w14:paraId="3BF3D20E" w14:textId="77777777" w:rsidR="00C37DD3" w:rsidRDefault="00C37DD3" w:rsidP="007666D1">
      <w:pPr>
        <w:pStyle w:val="11NOIDUNG"/>
        <w:tabs>
          <w:tab w:val="left" w:pos="1076"/>
        </w:tabs>
        <w:spacing w:before="0" w:line="312" w:lineRule="auto"/>
        <w:rPr>
          <w:i/>
          <w:iCs/>
          <w:lang w:val="vi-VN"/>
        </w:rPr>
      </w:pPr>
    </w:p>
    <w:p w14:paraId="6707842B" w14:textId="77777777" w:rsidR="00C37DD3" w:rsidRDefault="00C37DD3" w:rsidP="007666D1">
      <w:pPr>
        <w:pStyle w:val="11NOIDUNG"/>
        <w:tabs>
          <w:tab w:val="left" w:pos="1076"/>
        </w:tabs>
        <w:spacing w:before="0" w:line="312" w:lineRule="auto"/>
        <w:rPr>
          <w:i/>
          <w:iCs/>
          <w:lang w:val="vi-VN"/>
        </w:rPr>
      </w:pPr>
    </w:p>
    <w:p w14:paraId="3ED93E4B" w14:textId="77777777" w:rsidR="00C37DD3" w:rsidRDefault="00C37DD3" w:rsidP="007666D1">
      <w:pPr>
        <w:pStyle w:val="11NOIDUNG"/>
        <w:tabs>
          <w:tab w:val="left" w:pos="1076"/>
        </w:tabs>
        <w:spacing w:before="0" w:line="312" w:lineRule="auto"/>
        <w:rPr>
          <w:i/>
          <w:iCs/>
          <w:lang w:val="vi-VN"/>
        </w:rPr>
      </w:pPr>
    </w:p>
    <w:p w14:paraId="37C470B3" w14:textId="2666550B" w:rsidR="007666D1" w:rsidRPr="00CF1F16" w:rsidRDefault="007666D1" w:rsidP="007666D1">
      <w:pPr>
        <w:pStyle w:val="11NOIDUNG"/>
        <w:tabs>
          <w:tab w:val="left" w:pos="1076"/>
        </w:tabs>
        <w:spacing w:before="0" w:line="312" w:lineRule="auto"/>
        <w:rPr>
          <w:i/>
          <w:iCs/>
          <w:lang w:val="vi-VN"/>
        </w:rPr>
      </w:pPr>
      <w:r w:rsidRPr="00CF1F16">
        <w:rPr>
          <w:i/>
          <w:iCs/>
          <w:lang w:val="vi-VN"/>
        </w:rPr>
        <w:t>c.</w:t>
      </w:r>
      <w:r w:rsidR="00D06F3A" w:rsidRPr="00CF1F16">
        <w:rPr>
          <w:i/>
          <w:iCs/>
          <w:lang w:val="vi-VN"/>
        </w:rPr>
        <w:t>3</w:t>
      </w:r>
      <w:r w:rsidRPr="00CF1F16">
        <w:rPr>
          <w:i/>
          <w:iCs/>
          <w:lang w:val="vi-VN"/>
        </w:rPr>
        <w:t>) Nước mưa chảy tràn</w:t>
      </w:r>
    </w:p>
    <w:p w14:paraId="64B2612E" w14:textId="3B22E4D4" w:rsidR="003818FC" w:rsidRPr="00CF1F16" w:rsidRDefault="007666D1" w:rsidP="003818FC">
      <w:pPr>
        <w:pStyle w:val="11NOIDUNG"/>
        <w:tabs>
          <w:tab w:val="left" w:pos="1076"/>
        </w:tabs>
        <w:spacing w:before="0" w:line="312" w:lineRule="auto"/>
        <w:rPr>
          <w:lang w:val="vi-VN"/>
        </w:rPr>
      </w:pPr>
      <w:r w:rsidRPr="00CF1F16">
        <w:rPr>
          <w:lang w:val="vi-VN"/>
        </w:rPr>
        <w:t xml:space="preserve">- Tách riêng hệ thống thu gom, thoát nước </w:t>
      </w:r>
      <w:r w:rsidRPr="00CF1F16">
        <w:rPr>
          <w:spacing w:val="-2"/>
          <w:lang w:val="vi-VN"/>
        </w:rPr>
        <w:t>mưa</w:t>
      </w:r>
      <w:r w:rsidR="00D06F3A" w:rsidRPr="00CF1F16">
        <w:rPr>
          <w:spacing w:val="-2"/>
          <w:lang w:val="vi-VN"/>
        </w:rPr>
        <w:t xml:space="preserve"> chảy tr</w:t>
      </w:r>
      <w:r w:rsidR="00E62B96" w:rsidRPr="00CF1F16">
        <w:rPr>
          <w:spacing w:val="-2"/>
          <w:lang w:val="vi-VN"/>
        </w:rPr>
        <w:t>àn</w:t>
      </w:r>
      <w:r w:rsidRPr="00CF1F16">
        <w:rPr>
          <w:spacing w:val="-2"/>
          <w:lang w:val="vi-VN"/>
        </w:rPr>
        <w:t xml:space="preserve"> </w:t>
      </w:r>
      <w:r w:rsidRPr="00CF1F16">
        <w:rPr>
          <w:lang w:val="vi-VN"/>
        </w:rPr>
        <w:t>và hệ thống thu gom, thoát nước thải</w:t>
      </w:r>
      <w:r w:rsidR="00E62B96" w:rsidRPr="00CF1F16">
        <w:rPr>
          <w:lang w:val="vi-VN"/>
        </w:rPr>
        <w:t xml:space="preserve"> sản xuất và nước thải sinh hoạt</w:t>
      </w:r>
      <w:r w:rsidRPr="00CF1F16">
        <w:rPr>
          <w:lang w:val="vi-VN"/>
        </w:rPr>
        <w:t>.</w:t>
      </w:r>
      <w:r w:rsidR="00D06F3A" w:rsidRPr="00CF1F16">
        <w:rPr>
          <w:spacing w:val="57"/>
          <w:lang w:val="vi-VN"/>
        </w:rPr>
        <w:t xml:space="preserve"> </w:t>
      </w:r>
      <w:r w:rsidRPr="00CF1F16">
        <w:rPr>
          <w:lang w:val="vi-VN"/>
        </w:rPr>
        <w:t>Nước</w:t>
      </w:r>
      <w:r w:rsidRPr="00CF1F16">
        <w:rPr>
          <w:spacing w:val="-6"/>
          <w:lang w:val="vi-VN"/>
        </w:rPr>
        <w:t xml:space="preserve"> </w:t>
      </w:r>
      <w:r w:rsidRPr="00CF1F16">
        <w:rPr>
          <w:lang w:val="vi-VN"/>
        </w:rPr>
        <w:t>mưa</w:t>
      </w:r>
      <w:r w:rsidRPr="00CF1F16">
        <w:rPr>
          <w:spacing w:val="-7"/>
          <w:lang w:val="vi-VN"/>
        </w:rPr>
        <w:t xml:space="preserve"> </w:t>
      </w:r>
      <w:r w:rsidRPr="00CF1F16">
        <w:rPr>
          <w:lang w:val="vi-VN"/>
        </w:rPr>
        <w:t>chảy</w:t>
      </w:r>
      <w:r w:rsidRPr="00CF1F16">
        <w:rPr>
          <w:spacing w:val="-8"/>
          <w:lang w:val="vi-VN"/>
        </w:rPr>
        <w:t xml:space="preserve"> </w:t>
      </w:r>
      <w:r w:rsidRPr="00CF1F16">
        <w:rPr>
          <w:lang w:val="vi-VN"/>
        </w:rPr>
        <w:t>tràn</w:t>
      </w:r>
      <w:r w:rsidRPr="00CF1F16">
        <w:rPr>
          <w:spacing w:val="-8"/>
          <w:lang w:val="vi-VN"/>
        </w:rPr>
        <w:t xml:space="preserve"> </w:t>
      </w:r>
      <w:r w:rsidRPr="00CF1F16">
        <w:rPr>
          <w:lang w:val="vi-VN"/>
        </w:rPr>
        <w:t>trong</w:t>
      </w:r>
      <w:r w:rsidRPr="00CF1F16">
        <w:rPr>
          <w:spacing w:val="-5"/>
          <w:lang w:val="vi-VN"/>
        </w:rPr>
        <w:t xml:space="preserve"> </w:t>
      </w:r>
      <w:r w:rsidRPr="00CF1F16">
        <w:rPr>
          <w:lang w:val="vi-VN"/>
        </w:rPr>
        <w:t>nội</w:t>
      </w:r>
      <w:r w:rsidRPr="00CF1F16">
        <w:rPr>
          <w:spacing w:val="-6"/>
          <w:lang w:val="vi-VN"/>
        </w:rPr>
        <w:t xml:space="preserve"> </w:t>
      </w:r>
      <w:r w:rsidRPr="00CF1F16">
        <w:rPr>
          <w:lang w:val="vi-VN"/>
        </w:rPr>
        <w:t>bộ</w:t>
      </w:r>
      <w:r w:rsidRPr="00CF1F16">
        <w:rPr>
          <w:spacing w:val="-6"/>
          <w:lang w:val="vi-VN"/>
        </w:rPr>
        <w:t xml:space="preserve"> </w:t>
      </w:r>
      <w:r w:rsidR="00854BFE" w:rsidRPr="00CF1F16">
        <w:rPr>
          <w:lang w:val="vi-VN"/>
        </w:rPr>
        <w:t>d</w:t>
      </w:r>
      <w:r w:rsidRPr="00CF1F16">
        <w:rPr>
          <w:lang w:val="vi-VN"/>
        </w:rPr>
        <w:t>ự</w:t>
      </w:r>
      <w:r w:rsidRPr="00CF1F16">
        <w:rPr>
          <w:spacing w:val="-8"/>
          <w:lang w:val="vi-VN"/>
        </w:rPr>
        <w:t xml:space="preserve"> </w:t>
      </w:r>
      <w:r w:rsidRPr="00CF1F16">
        <w:rPr>
          <w:lang w:val="vi-VN"/>
        </w:rPr>
        <w:t>án</w:t>
      </w:r>
      <w:r w:rsidRPr="00CF1F16">
        <w:rPr>
          <w:spacing w:val="-5"/>
          <w:lang w:val="vi-VN"/>
        </w:rPr>
        <w:t xml:space="preserve"> </w:t>
      </w:r>
      <w:r w:rsidRPr="00CF1F16">
        <w:rPr>
          <w:lang w:val="vi-VN"/>
        </w:rPr>
        <w:t>được</w:t>
      </w:r>
      <w:r w:rsidRPr="00CF1F16">
        <w:rPr>
          <w:spacing w:val="-7"/>
          <w:lang w:val="vi-VN"/>
        </w:rPr>
        <w:t xml:space="preserve"> </w:t>
      </w:r>
      <w:r w:rsidRPr="00CF1F16">
        <w:rPr>
          <w:lang w:val="vi-VN"/>
        </w:rPr>
        <w:t>thu</w:t>
      </w:r>
      <w:r w:rsidRPr="00CF1F16">
        <w:rPr>
          <w:spacing w:val="-8"/>
          <w:lang w:val="vi-VN"/>
        </w:rPr>
        <w:t xml:space="preserve"> </w:t>
      </w:r>
      <w:r w:rsidRPr="00CF1F16">
        <w:rPr>
          <w:lang w:val="vi-VN"/>
        </w:rPr>
        <w:t>gom</w:t>
      </w:r>
      <w:r w:rsidRPr="00CF1F16">
        <w:rPr>
          <w:spacing w:val="-10"/>
          <w:lang w:val="vi-VN"/>
        </w:rPr>
        <w:t xml:space="preserve"> </w:t>
      </w:r>
      <w:r w:rsidRPr="00CF1F16">
        <w:rPr>
          <w:lang w:val="vi-VN"/>
        </w:rPr>
        <w:t>theo</w:t>
      </w:r>
      <w:r w:rsidRPr="00CF1F16">
        <w:rPr>
          <w:spacing w:val="-8"/>
          <w:lang w:val="vi-VN"/>
        </w:rPr>
        <w:t xml:space="preserve"> </w:t>
      </w:r>
      <w:r w:rsidRPr="00CF1F16">
        <w:rPr>
          <w:lang w:val="vi-VN"/>
        </w:rPr>
        <w:t>hệ</w:t>
      </w:r>
      <w:r w:rsidRPr="00CF1F16">
        <w:rPr>
          <w:spacing w:val="-7"/>
          <w:lang w:val="vi-VN"/>
        </w:rPr>
        <w:t xml:space="preserve"> </w:t>
      </w:r>
      <w:r w:rsidRPr="00CF1F16">
        <w:rPr>
          <w:lang w:val="vi-VN"/>
        </w:rPr>
        <w:t>thống</w:t>
      </w:r>
      <w:r w:rsidRPr="00CF1F16">
        <w:rPr>
          <w:spacing w:val="-6"/>
          <w:lang w:val="vi-VN"/>
        </w:rPr>
        <w:t xml:space="preserve"> </w:t>
      </w:r>
      <w:r w:rsidRPr="00CF1F16">
        <w:rPr>
          <w:lang w:val="vi-VN"/>
        </w:rPr>
        <w:t>mương</w:t>
      </w:r>
      <w:r w:rsidRPr="00CF1F16">
        <w:rPr>
          <w:spacing w:val="-6"/>
          <w:lang w:val="vi-VN"/>
        </w:rPr>
        <w:t xml:space="preserve"> </w:t>
      </w:r>
      <w:r w:rsidRPr="00CF1F16">
        <w:rPr>
          <w:lang w:val="vi-VN"/>
        </w:rPr>
        <w:t>dẫn</w:t>
      </w:r>
      <w:r w:rsidR="003818FC" w:rsidRPr="00CF1F16">
        <w:rPr>
          <w:lang w:val="vi-VN"/>
        </w:rPr>
        <w:t xml:space="preserve"> </w:t>
      </w:r>
      <w:r w:rsidRPr="00CF1F16">
        <w:rPr>
          <w:lang w:val="vi-VN"/>
        </w:rPr>
        <w:t xml:space="preserve">nội bộ, sau đó dẫn về khu </w:t>
      </w:r>
      <w:r w:rsidR="003818FC" w:rsidRPr="00CF1F16">
        <w:rPr>
          <w:lang w:val="vi-VN"/>
        </w:rPr>
        <w:t>vực mương thoát nước phía Bắc</w:t>
      </w:r>
      <w:r w:rsidRPr="00CF1F16">
        <w:rPr>
          <w:lang w:val="vi-VN"/>
        </w:rPr>
        <w:t xml:space="preserve">. </w:t>
      </w:r>
    </w:p>
    <w:p w14:paraId="3F5A401F" w14:textId="77777777" w:rsidR="007666D1" w:rsidRPr="00CF1F16" w:rsidRDefault="007666D1" w:rsidP="007666D1">
      <w:pPr>
        <w:pStyle w:val="11NOIDUNG"/>
        <w:tabs>
          <w:tab w:val="left" w:pos="1076"/>
        </w:tabs>
        <w:spacing w:before="0" w:line="312" w:lineRule="auto"/>
        <w:rPr>
          <w:lang w:val="vi-VN"/>
        </w:rPr>
      </w:pPr>
      <w:r w:rsidRPr="00CF1F16">
        <w:rPr>
          <w:lang w:val="vi-VN"/>
        </w:rPr>
        <w:t xml:space="preserve">- </w:t>
      </w:r>
      <w:r w:rsidRPr="00CF1F16">
        <w:rPr>
          <w:i/>
          <w:lang w:val="vi-VN"/>
        </w:rPr>
        <w:t>Thu</w:t>
      </w:r>
      <w:r w:rsidRPr="00CF1F16">
        <w:rPr>
          <w:i/>
          <w:spacing w:val="-8"/>
          <w:lang w:val="vi-VN"/>
        </w:rPr>
        <w:t xml:space="preserve"> </w:t>
      </w:r>
      <w:r w:rsidRPr="00CF1F16">
        <w:rPr>
          <w:i/>
          <w:lang w:val="vi-VN"/>
        </w:rPr>
        <w:t>nước</w:t>
      </w:r>
      <w:r w:rsidRPr="00CF1F16">
        <w:rPr>
          <w:i/>
          <w:spacing w:val="-10"/>
          <w:lang w:val="vi-VN"/>
        </w:rPr>
        <w:t xml:space="preserve"> </w:t>
      </w:r>
      <w:r w:rsidRPr="00CF1F16">
        <w:rPr>
          <w:i/>
          <w:lang w:val="vi-VN"/>
        </w:rPr>
        <w:t>mưa</w:t>
      </w:r>
      <w:r w:rsidRPr="00CF1F16">
        <w:rPr>
          <w:i/>
          <w:spacing w:val="-10"/>
          <w:lang w:val="vi-VN"/>
        </w:rPr>
        <w:t xml:space="preserve"> </w:t>
      </w:r>
      <w:r w:rsidRPr="00CF1F16">
        <w:rPr>
          <w:i/>
          <w:lang w:val="vi-VN"/>
        </w:rPr>
        <w:t>trên</w:t>
      </w:r>
      <w:r w:rsidRPr="00CF1F16">
        <w:rPr>
          <w:i/>
          <w:spacing w:val="-10"/>
          <w:lang w:val="vi-VN"/>
        </w:rPr>
        <w:t xml:space="preserve"> </w:t>
      </w:r>
      <w:r w:rsidRPr="00CF1F16">
        <w:rPr>
          <w:i/>
          <w:lang w:val="vi-VN"/>
        </w:rPr>
        <w:t>mái:</w:t>
      </w:r>
      <w:r w:rsidRPr="00CF1F16">
        <w:rPr>
          <w:i/>
          <w:spacing w:val="-6"/>
          <w:lang w:val="vi-VN"/>
        </w:rPr>
        <w:t xml:space="preserve"> </w:t>
      </w:r>
      <w:r w:rsidRPr="00CF1F16">
        <w:rPr>
          <w:lang w:val="vi-VN"/>
        </w:rPr>
        <w:t>Nước</w:t>
      </w:r>
      <w:r w:rsidRPr="00CF1F16">
        <w:rPr>
          <w:spacing w:val="-8"/>
          <w:lang w:val="vi-VN"/>
        </w:rPr>
        <w:t xml:space="preserve"> </w:t>
      </w:r>
      <w:r w:rsidRPr="00CF1F16">
        <w:rPr>
          <w:spacing w:val="-3"/>
          <w:lang w:val="vi-VN"/>
        </w:rPr>
        <w:t>mưa</w:t>
      </w:r>
      <w:r w:rsidRPr="00CF1F16">
        <w:rPr>
          <w:spacing w:val="-9"/>
          <w:lang w:val="vi-VN"/>
        </w:rPr>
        <w:t xml:space="preserve"> </w:t>
      </w:r>
      <w:r w:rsidRPr="00CF1F16">
        <w:rPr>
          <w:lang w:val="vi-VN"/>
        </w:rPr>
        <w:t>trên</w:t>
      </w:r>
      <w:r w:rsidRPr="00CF1F16">
        <w:rPr>
          <w:spacing w:val="-9"/>
          <w:lang w:val="vi-VN"/>
        </w:rPr>
        <w:t xml:space="preserve"> </w:t>
      </w:r>
      <w:r w:rsidRPr="00CF1F16">
        <w:rPr>
          <w:lang w:val="vi-VN"/>
        </w:rPr>
        <w:t>mái</w:t>
      </w:r>
      <w:r w:rsidRPr="00CF1F16">
        <w:rPr>
          <w:spacing w:val="-8"/>
          <w:lang w:val="vi-VN"/>
        </w:rPr>
        <w:t xml:space="preserve"> </w:t>
      </w:r>
      <w:r w:rsidRPr="00CF1F16">
        <w:rPr>
          <w:lang w:val="vi-VN"/>
        </w:rPr>
        <w:t>được</w:t>
      </w:r>
      <w:r w:rsidRPr="00CF1F16">
        <w:rPr>
          <w:spacing w:val="-8"/>
          <w:lang w:val="vi-VN"/>
        </w:rPr>
        <w:t xml:space="preserve"> </w:t>
      </w:r>
      <w:r w:rsidRPr="00CF1F16">
        <w:rPr>
          <w:lang w:val="vi-VN"/>
        </w:rPr>
        <w:t>thu</w:t>
      </w:r>
      <w:r w:rsidRPr="00CF1F16">
        <w:rPr>
          <w:spacing w:val="-8"/>
          <w:lang w:val="vi-VN"/>
        </w:rPr>
        <w:t xml:space="preserve"> </w:t>
      </w:r>
      <w:r w:rsidRPr="00CF1F16">
        <w:rPr>
          <w:lang w:val="vi-VN"/>
        </w:rPr>
        <w:t>gom</w:t>
      </w:r>
      <w:r w:rsidRPr="00CF1F16">
        <w:rPr>
          <w:spacing w:val="-14"/>
          <w:lang w:val="vi-VN"/>
        </w:rPr>
        <w:t xml:space="preserve"> </w:t>
      </w:r>
      <w:r w:rsidRPr="00CF1F16">
        <w:rPr>
          <w:lang w:val="vi-VN"/>
        </w:rPr>
        <w:t>vào</w:t>
      </w:r>
      <w:r w:rsidRPr="00CF1F16">
        <w:rPr>
          <w:spacing w:val="-8"/>
          <w:lang w:val="vi-VN"/>
        </w:rPr>
        <w:t xml:space="preserve"> </w:t>
      </w:r>
      <w:r w:rsidRPr="00CF1F16">
        <w:rPr>
          <w:lang w:val="vi-VN"/>
        </w:rPr>
        <w:t>các</w:t>
      </w:r>
      <w:r w:rsidRPr="00CF1F16">
        <w:rPr>
          <w:spacing w:val="-11"/>
          <w:lang w:val="vi-VN"/>
        </w:rPr>
        <w:t xml:space="preserve"> </w:t>
      </w:r>
      <w:r w:rsidRPr="00CF1F16">
        <w:rPr>
          <w:lang w:val="vi-VN"/>
        </w:rPr>
        <w:t>ống</w:t>
      </w:r>
      <w:r w:rsidRPr="00CF1F16">
        <w:rPr>
          <w:spacing w:val="-11"/>
          <w:lang w:val="vi-VN"/>
        </w:rPr>
        <w:t xml:space="preserve"> </w:t>
      </w:r>
      <w:r w:rsidRPr="00CF1F16">
        <w:rPr>
          <w:lang w:val="vi-VN"/>
        </w:rPr>
        <w:t>dẫn</w:t>
      </w:r>
      <w:r w:rsidRPr="00CF1F16">
        <w:rPr>
          <w:spacing w:val="-7"/>
          <w:lang w:val="vi-VN"/>
        </w:rPr>
        <w:t xml:space="preserve"> </w:t>
      </w:r>
      <w:r w:rsidRPr="00CF1F16">
        <w:rPr>
          <w:lang w:val="vi-VN"/>
        </w:rPr>
        <w:t>loại PVC</w:t>
      </w:r>
      <w:r w:rsidRPr="00CF1F16">
        <w:rPr>
          <w:spacing w:val="-8"/>
          <w:lang w:val="vi-VN"/>
        </w:rPr>
        <w:t xml:space="preserve"> </w:t>
      </w:r>
      <w:r w:rsidRPr="00CF1F16">
        <w:rPr>
          <w:lang w:val="vi-VN"/>
        </w:rPr>
        <w:t>D168mm</w:t>
      </w:r>
      <w:r w:rsidRPr="00CF1F16">
        <w:rPr>
          <w:spacing w:val="-11"/>
          <w:lang w:val="vi-VN"/>
        </w:rPr>
        <w:t xml:space="preserve"> </w:t>
      </w:r>
      <w:r w:rsidRPr="00CF1F16">
        <w:rPr>
          <w:lang w:val="vi-VN"/>
        </w:rPr>
        <w:t>dẫn</w:t>
      </w:r>
      <w:r w:rsidRPr="00CF1F16">
        <w:rPr>
          <w:spacing w:val="-5"/>
          <w:lang w:val="vi-VN"/>
        </w:rPr>
        <w:t xml:space="preserve"> </w:t>
      </w:r>
      <w:r w:rsidRPr="00CF1F16">
        <w:rPr>
          <w:lang w:val="vi-VN"/>
        </w:rPr>
        <w:t>xuống</w:t>
      </w:r>
      <w:r w:rsidRPr="00CF1F16">
        <w:rPr>
          <w:spacing w:val="-7"/>
          <w:lang w:val="vi-VN"/>
        </w:rPr>
        <w:t xml:space="preserve"> </w:t>
      </w:r>
      <w:r w:rsidRPr="00CF1F16">
        <w:rPr>
          <w:lang w:val="vi-VN"/>
        </w:rPr>
        <w:t>hệ</w:t>
      </w:r>
      <w:r w:rsidRPr="00CF1F16">
        <w:rPr>
          <w:spacing w:val="-7"/>
          <w:lang w:val="vi-VN"/>
        </w:rPr>
        <w:t xml:space="preserve"> </w:t>
      </w:r>
      <w:r w:rsidRPr="00CF1F16">
        <w:rPr>
          <w:lang w:val="vi-VN"/>
        </w:rPr>
        <w:t>thống</w:t>
      </w:r>
      <w:r w:rsidRPr="00CF1F16">
        <w:rPr>
          <w:spacing w:val="-3"/>
          <w:lang w:val="vi-VN"/>
        </w:rPr>
        <w:t xml:space="preserve"> </w:t>
      </w:r>
      <w:r w:rsidRPr="00CF1F16">
        <w:rPr>
          <w:lang w:val="vi-VN"/>
        </w:rPr>
        <w:t>mương</w:t>
      </w:r>
      <w:r w:rsidRPr="00CF1F16">
        <w:rPr>
          <w:spacing w:val="-9"/>
          <w:lang w:val="vi-VN"/>
        </w:rPr>
        <w:t xml:space="preserve"> </w:t>
      </w:r>
      <w:r w:rsidRPr="00CF1F16">
        <w:rPr>
          <w:lang w:val="vi-VN"/>
        </w:rPr>
        <w:t>thu</w:t>
      </w:r>
      <w:r w:rsidRPr="00CF1F16">
        <w:rPr>
          <w:spacing w:val="-8"/>
          <w:lang w:val="vi-VN"/>
        </w:rPr>
        <w:t xml:space="preserve"> </w:t>
      </w:r>
      <w:r w:rsidRPr="00CF1F16">
        <w:rPr>
          <w:lang w:val="vi-VN"/>
        </w:rPr>
        <w:t>gom</w:t>
      </w:r>
      <w:r w:rsidRPr="00CF1F16">
        <w:rPr>
          <w:spacing w:val="-11"/>
          <w:lang w:val="vi-VN"/>
        </w:rPr>
        <w:t xml:space="preserve"> </w:t>
      </w:r>
      <w:r w:rsidRPr="00CF1F16">
        <w:rPr>
          <w:lang w:val="vi-VN"/>
        </w:rPr>
        <w:t>nước</w:t>
      </w:r>
      <w:r w:rsidRPr="00CF1F16">
        <w:rPr>
          <w:spacing w:val="-5"/>
          <w:lang w:val="vi-VN"/>
        </w:rPr>
        <w:t xml:space="preserve"> </w:t>
      </w:r>
      <w:r w:rsidRPr="00CF1F16">
        <w:rPr>
          <w:spacing w:val="-3"/>
          <w:lang w:val="vi-VN"/>
        </w:rPr>
        <w:t>mưa</w:t>
      </w:r>
      <w:r w:rsidRPr="00CF1F16">
        <w:rPr>
          <w:spacing w:val="-7"/>
          <w:lang w:val="vi-VN"/>
        </w:rPr>
        <w:t xml:space="preserve"> </w:t>
      </w:r>
      <w:r w:rsidRPr="00CF1F16">
        <w:rPr>
          <w:lang w:val="vi-VN"/>
        </w:rPr>
        <w:t>chảy</w:t>
      </w:r>
      <w:r w:rsidRPr="00CF1F16">
        <w:rPr>
          <w:spacing w:val="-10"/>
          <w:lang w:val="vi-VN"/>
        </w:rPr>
        <w:t xml:space="preserve"> </w:t>
      </w:r>
      <w:r w:rsidRPr="00CF1F16">
        <w:rPr>
          <w:lang w:val="vi-VN"/>
        </w:rPr>
        <w:t>tràn</w:t>
      </w:r>
      <w:r w:rsidRPr="00CF1F16">
        <w:rPr>
          <w:spacing w:val="-8"/>
          <w:lang w:val="vi-VN"/>
        </w:rPr>
        <w:t xml:space="preserve"> </w:t>
      </w:r>
      <w:r w:rsidRPr="00CF1F16">
        <w:rPr>
          <w:lang w:val="vi-VN"/>
        </w:rPr>
        <w:t>dưới</w:t>
      </w:r>
      <w:r w:rsidRPr="00CF1F16">
        <w:rPr>
          <w:spacing w:val="-7"/>
          <w:lang w:val="vi-VN"/>
        </w:rPr>
        <w:t xml:space="preserve"> </w:t>
      </w:r>
      <w:r w:rsidRPr="00CF1F16">
        <w:rPr>
          <w:lang w:val="vi-VN"/>
        </w:rPr>
        <w:t>mặt</w:t>
      </w:r>
      <w:r w:rsidRPr="00CF1F16">
        <w:rPr>
          <w:spacing w:val="-6"/>
          <w:lang w:val="vi-VN"/>
        </w:rPr>
        <w:t xml:space="preserve"> </w:t>
      </w:r>
      <w:r w:rsidRPr="00CF1F16">
        <w:rPr>
          <w:lang w:val="vi-VN"/>
        </w:rPr>
        <w:t>đất.</w:t>
      </w:r>
    </w:p>
    <w:p w14:paraId="41460EB6" w14:textId="2067B163" w:rsidR="007666D1" w:rsidRPr="00CF1F16" w:rsidRDefault="007666D1" w:rsidP="007666D1">
      <w:pPr>
        <w:pStyle w:val="11NOIDUNG"/>
        <w:tabs>
          <w:tab w:val="left" w:pos="1076"/>
        </w:tabs>
        <w:spacing w:before="0" w:line="312" w:lineRule="auto"/>
        <w:rPr>
          <w:lang w:val="vi-VN"/>
        </w:rPr>
      </w:pPr>
      <w:r w:rsidRPr="00CF1F16">
        <w:rPr>
          <w:lang w:val="vi-VN"/>
        </w:rPr>
        <w:t xml:space="preserve">- </w:t>
      </w:r>
      <w:r w:rsidRPr="00CF1F16">
        <w:rPr>
          <w:i/>
          <w:lang w:val="vi-VN"/>
        </w:rPr>
        <w:t xml:space="preserve">Thu nước mưa chảy tràn trên mặt đất: </w:t>
      </w:r>
      <w:r w:rsidRPr="00CF1F16">
        <w:rPr>
          <w:lang w:val="vi-VN"/>
        </w:rPr>
        <w:t xml:space="preserve">Nước </w:t>
      </w:r>
      <w:r w:rsidRPr="00CF1F16">
        <w:rPr>
          <w:spacing w:val="-3"/>
          <w:lang w:val="vi-VN"/>
        </w:rPr>
        <w:t xml:space="preserve">mưa </w:t>
      </w:r>
      <w:r w:rsidRPr="00CF1F16">
        <w:rPr>
          <w:lang w:val="vi-VN"/>
        </w:rPr>
        <w:t>chảy tràn một phần thấm</w:t>
      </w:r>
      <w:r w:rsidRPr="00CF1F16">
        <w:rPr>
          <w:spacing w:val="-45"/>
          <w:lang w:val="vi-VN"/>
        </w:rPr>
        <w:t xml:space="preserve"> </w:t>
      </w:r>
      <w:r w:rsidRPr="00CF1F16">
        <w:rPr>
          <w:lang w:val="vi-VN"/>
        </w:rPr>
        <w:t xml:space="preserve">vào đất (tại khu vực đất trống, cây xanh), phần còn lại được thu gom vào hệ thống mương dẫn bằng bê tông trong nội bộ dự án. Nước mưa sau đó theo mương nội bộ dẫn thoát về khu vực </w:t>
      </w:r>
      <w:r w:rsidR="003818FC" w:rsidRPr="00CF1F16">
        <w:rPr>
          <w:lang w:val="vi-VN"/>
        </w:rPr>
        <w:t>mương nước phía Bắc dự án.</w:t>
      </w:r>
    </w:p>
    <w:p w14:paraId="7F70239E" w14:textId="5AE45449" w:rsidR="007666D1" w:rsidRPr="00CF1F16" w:rsidRDefault="007666D1" w:rsidP="007666D1">
      <w:pPr>
        <w:pStyle w:val="11NOIDUNG"/>
        <w:tabs>
          <w:tab w:val="left" w:pos="1076"/>
        </w:tabs>
        <w:spacing w:before="0" w:line="312" w:lineRule="auto"/>
        <w:rPr>
          <w:lang w:val="vi-VN"/>
        </w:rPr>
      </w:pPr>
      <w:r w:rsidRPr="00CF1F16">
        <w:rPr>
          <w:lang w:val="vi-VN"/>
        </w:rPr>
        <w:t>+ Mương dẫn bê tông được xây dựng xung quanh các công trình nhà xưởng, văn phòng,</w:t>
      </w:r>
      <w:r w:rsidRPr="00CF1F16">
        <w:rPr>
          <w:spacing w:val="-10"/>
          <w:lang w:val="vi-VN"/>
        </w:rPr>
        <w:t xml:space="preserve"> </w:t>
      </w:r>
      <w:r w:rsidRPr="00CF1F16">
        <w:rPr>
          <w:lang w:val="vi-VN"/>
        </w:rPr>
        <w:t>dọc</w:t>
      </w:r>
      <w:r w:rsidRPr="00CF1F16">
        <w:rPr>
          <w:spacing w:val="-6"/>
          <w:lang w:val="vi-VN"/>
        </w:rPr>
        <w:t xml:space="preserve"> </w:t>
      </w:r>
      <w:r w:rsidRPr="00CF1F16">
        <w:rPr>
          <w:lang w:val="vi-VN"/>
        </w:rPr>
        <w:t>các</w:t>
      </w:r>
      <w:r w:rsidRPr="00CF1F16">
        <w:rPr>
          <w:spacing w:val="-6"/>
          <w:lang w:val="vi-VN"/>
        </w:rPr>
        <w:t xml:space="preserve"> </w:t>
      </w:r>
      <w:r w:rsidRPr="00CF1F16">
        <w:rPr>
          <w:lang w:val="vi-VN"/>
        </w:rPr>
        <w:t>đường</w:t>
      </w:r>
      <w:r w:rsidRPr="00CF1F16">
        <w:rPr>
          <w:spacing w:val="-5"/>
          <w:lang w:val="vi-VN"/>
        </w:rPr>
        <w:t xml:space="preserve"> </w:t>
      </w:r>
      <w:r w:rsidRPr="00CF1F16">
        <w:rPr>
          <w:lang w:val="vi-VN"/>
        </w:rPr>
        <w:t>nội</w:t>
      </w:r>
      <w:r w:rsidRPr="00CF1F16">
        <w:rPr>
          <w:spacing w:val="-8"/>
          <w:lang w:val="vi-VN"/>
        </w:rPr>
        <w:t xml:space="preserve"> </w:t>
      </w:r>
      <w:r w:rsidRPr="00CF1F16">
        <w:rPr>
          <w:lang w:val="vi-VN"/>
        </w:rPr>
        <w:t>bộ,</w:t>
      </w:r>
      <w:r w:rsidRPr="00CF1F16">
        <w:rPr>
          <w:spacing w:val="-10"/>
          <w:lang w:val="vi-VN"/>
        </w:rPr>
        <w:t xml:space="preserve"> </w:t>
      </w:r>
      <w:r w:rsidRPr="00CF1F16">
        <w:rPr>
          <w:lang w:val="vi-VN"/>
        </w:rPr>
        <w:t>sân</w:t>
      </w:r>
      <w:r w:rsidRPr="00CF1F16">
        <w:rPr>
          <w:spacing w:val="-8"/>
          <w:lang w:val="vi-VN"/>
        </w:rPr>
        <w:t xml:space="preserve"> </w:t>
      </w:r>
      <w:r w:rsidRPr="00CF1F16">
        <w:rPr>
          <w:lang w:val="vi-VN"/>
        </w:rPr>
        <w:t>bãi</w:t>
      </w:r>
      <w:r w:rsidRPr="00CF1F16">
        <w:rPr>
          <w:spacing w:val="-5"/>
          <w:lang w:val="vi-VN"/>
        </w:rPr>
        <w:t xml:space="preserve"> </w:t>
      </w:r>
      <w:r w:rsidRPr="00CF1F16">
        <w:rPr>
          <w:lang w:val="vi-VN"/>
        </w:rPr>
        <w:t>và</w:t>
      </w:r>
      <w:r w:rsidRPr="00CF1F16">
        <w:rPr>
          <w:spacing w:val="-9"/>
          <w:lang w:val="vi-VN"/>
        </w:rPr>
        <w:t xml:space="preserve"> </w:t>
      </w:r>
      <w:r w:rsidRPr="00CF1F16">
        <w:rPr>
          <w:lang w:val="vi-VN"/>
        </w:rPr>
        <w:t>được</w:t>
      </w:r>
      <w:r w:rsidRPr="00CF1F16">
        <w:rPr>
          <w:spacing w:val="-6"/>
          <w:lang w:val="vi-VN"/>
        </w:rPr>
        <w:t xml:space="preserve"> </w:t>
      </w:r>
      <w:r w:rsidRPr="00CF1F16">
        <w:rPr>
          <w:lang w:val="vi-VN"/>
        </w:rPr>
        <w:t>dẫn</w:t>
      </w:r>
      <w:r w:rsidRPr="00CF1F16">
        <w:rPr>
          <w:spacing w:val="-1"/>
          <w:lang w:val="vi-VN"/>
        </w:rPr>
        <w:t xml:space="preserve"> </w:t>
      </w:r>
      <w:r w:rsidR="003818FC" w:rsidRPr="00CF1F16">
        <w:rPr>
          <w:lang w:val="vi-VN"/>
        </w:rPr>
        <w:t>về khu vực mương nước phía Bắc dự án.</w:t>
      </w:r>
    </w:p>
    <w:p w14:paraId="0DFF489E" w14:textId="2FBB6D34" w:rsidR="007666D1" w:rsidRPr="00CF1F16" w:rsidRDefault="007666D1" w:rsidP="007666D1">
      <w:pPr>
        <w:pStyle w:val="11NOIDUNG"/>
        <w:tabs>
          <w:tab w:val="left" w:pos="1076"/>
        </w:tabs>
        <w:spacing w:before="0" w:line="312" w:lineRule="auto"/>
        <w:rPr>
          <w:lang w:val="vi-VN"/>
        </w:rPr>
      </w:pPr>
      <w:r w:rsidRPr="00CF1F16">
        <w:rPr>
          <w:lang w:val="vi-VN"/>
        </w:rPr>
        <w:lastRenderedPageBreak/>
        <w:t>+</w:t>
      </w:r>
      <w:r w:rsidRPr="00CF1F16">
        <w:rPr>
          <w:spacing w:val="-12"/>
          <w:lang w:val="vi-VN"/>
        </w:rPr>
        <w:t xml:space="preserve"> </w:t>
      </w:r>
      <w:r w:rsidRPr="00CF1F16">
        <w:rPr>
          <w:lang w:val="vi-VN"/>
        </w:rPr>
        <w:t>Kích</w:t>
      </w:r>
      <w:r w:rsidRPr="00CF1F16">
        <w:rPr>
          <w:spacing w:val="-13"/>
          <w:lang w:val="vi-VN"/>
        </w:rPr>
        <w:t xml:space="preserve"> </w:t>
      </w:r>
      <w:r w:rsidRPr="00CF1F16">
        <w:rPr>
          <w:lang w:val="vi-VN"/>
        </w:rPr>
        <w:t>thước</w:t>
      </w:r>
      <w:r w:rsidRPr="00CF1F16">
        <w:rPr>
          <w:spacing w:val="-11"/>
          <w:lang w:val="vi-VN"/>
        </w:rPr>
        <w:t xml:space="preserve"> </w:t>
      </w:r>
      <w:r w:rsidRPr="00CF1F16">
        <w:rPr>
          <w:lang w:val="vi-VN"/>
        </w:rPr>
        <w:t>của</w:t>
      </w:r>
      <w:r w:rsidRPr="00CF1F16">
        <w:rPr>
          <w:spacing w:val="-11"/>
          <w:lang w:val="vi-VN"/>
        </w:rPr>
        <w:t xml:space="preserve"> </w:t>
      </w:r>
      <w:r w:rsidRPr="00CF1F16">
        <w:rPr>
          <w:lang w:val="vi-VN"/>
        </w:rPr>
        <w:t>mương</w:t>
      </w:r>
      <w:r w:rsidRPr="00CF1F16">
        <w:rPr>
          <w:spacing w:val="-13"/>
          <w:lang w:val="vi-VN"/>
        </w:rPr>
        <w:t xml:space="preserve"> </w:t>
      </w:r>
      <w:r w:rsidRPr="00CF1F16">
        <w:rPr>
          <w:lang w:val="vi-VN"/>
        </w:rPr>
        <w:t>dẫn</w:t>
      </w:r>
      <w:r w:rsidRPr="00CF1F16">
        <w:rPr>
          <w:spacing w:val="-13"/>
          <w:lang w:val="vi-VN"/>
        </w:rPr>
        <w:t xml:space="preserve"> </w:t>
      </w:r>
      <w:r w:rsidRPr="00CF1F16">
        <w:rPr>
          <w:lang w:val="vi-VN"/>
        </w:rPr>
        <w:t>như</w:t>
      </w:r>
      <w:r w:rsidRPr="00CF1F16">
        <w:rPr>
          <w:spacing w:val="-15"/>
          <w:lang w:val="vi-VN"/>
        </w:rPr>
        <w:t xml:space="preserve"> </w:t>
      </w:r>
      <w:r w:rsidRPr="00CF1F16">
        <w:rPr>
          <w:lang w:val="vi-VN"/>
        </w:rPr>
        <w:t>sau:</w:t>
      </w:r>
      <w:r w:rsidRPr="00CF1F16">
        <w:rPr>
          <w:spacing w:val="-12"/>
          <w:lang w:val="vi-VN"/>
        </w:rPr>
        <w:t xml:space="preserve"> </w:t>
      </w:r>
      <w:r w:rsidRPr="00CF1F16">
        <w:rPr>
          <w:lang w:val="vi-VN"/>
        </w:rPr>
        <w:t>chiều</w:t>
      </w:r>
      <w:r w:rsidRPr="00CF1F16">
        <w:rPr>
          <w:spacing w:val="-10"/>
          <w:lang w:val="vi-VN"/>
        </w:rPr>
        <w:t xml:space="preserve"> </w:t>
      </w:r>
      <w:r w:rsidRPr="00CF1F16">
        <w:rPr>
          <w:lang w:val="vi-VN"/>
        </w:rPr>
        <w:t>rộng</w:t>
      </w:r>
      <w:r w:rsidRPr="00CF1F16">
        <w:rPr>
          <w:spacing w:val="-11"/>
          <w:lang w:val="vi-VN"/>
        </w:rPr>
        <w:t xml:space="preserve"> </w:t>
      </w:r>
      <w:r w:rsidRPr="00CF1F16">
        <w:rPr>
          <w:lang w:val="vi-VN"/>
        </w:rPr>
        <w:t>mương</w:t>
      </w:r>
      <w:r w:rsidRPr="00CF1F16">
        <w:rPr>
          <w:spacing w:val="-13"/>
          <w:lang w:val="vi-VN"/>
        </w:rPr>
        <w:t xml:space="preserve"> </w:t>
      </w:r>
      <w:r w:rsidRPr="00CF1F16">
        <w:rPr>
          <w:lang w:val="vi-VN"/>
        </w:rPr>
        <w:t>là</w:t>
      </w:r>
      <w:r w:rsidRPr="00CF1F16">
        <w:rPr>
          <w:spacing w:val="-15"/>
          <w:lang w:val="vi-VN"/>
        </w:rPr>
        <w:t xml:space="preserve"> </w:t>
      </w:r>
      <w:r w:rsidRPr="00CF1F16">
        <w:rPr>
          <w:lang w:val="vi-VN"/>
        </w:rPr>
        <w:t>0,4m,</w:t>
      </w:r>
      <w:r w:rsidRPr="00CF1F16">
        <w:rPr>
          <w:spacing w:val="-12"/>
          <w:lang w:val="vi-VN"/>
        </w:rPr>
        <w:t xml:space="preserve"> </w:t>
      </w:r>
      <w:r w:rsidRPr="00CF1F16">
        <w:rPr>
          <w:lang w:val="vi-VN"/>
        </w:rPr>
        <w:t>chiều</w:t>
      </w:r>
      <w:r w:rsidRPr="00CF1F16">
        <w:rPr>
          <w:spacing w:val="-11"/>
          <w:lang w:val="vi-VN"/>
        </w:rPr>
        <w:t xml:space="preserve"> </w:t>
      </w:r>
      <w:r w:rsidRPr="00CF1F16">
        <w:rPr>
          <w:lang w:val="vi-VN"/>
        </w:rPr>
        <w:t>sâu</w:t>
      </w:r>
      <w:r w:rsidRPr="00CF1F16">
        <w:rPr>
          <w:spacing w:val="-13"/>
          <w:lang w:val="vi-VN"/>
        </w:rPr>
        <w:t xml:space="preserve"> </w:t>
      </w:r>
      <w:r w:rsidRPr="00CF1F16">
        <w:rPr>
          <w:lang w:val="vi-VN"/>
        </w:rPr>
        <w:t>0,4</w:t>
      </w:r>
      <w:r w:rsidR="003818FC" w:rsidRPr="00CF1F16">
        <w:rPr>
          <w:lang w:val="vi-VN"/>
        </w:rPr>
        <w:t xml:space="preserve"> </w:t>
      </w:r>
      <w:r w:rsidRPr="00CF1F16">
        <w:rPr>
          <w:lang w:val="vi-VN"/>
        </w:rPr>
        <w:t>- 0,5m, với độ dốc i &gt; 2%, mương hở. Trên mương thoát nước có bố trí các hố ga để lắng cặn, hố lắng cặn có kích thước (dài x rộng x sâu)</w:t>
      </w:r>
      <w:r w:rsidRPr="00CF1F16">
        <w:rPr>
          <w:spacing w:val="-11"/>
          <w:lang w:val="vi-VN"/>
        </w:rPr>
        <w:t xml:space="preserve"> </w:t>
      </w:r>
      <w:r w:rsidRPr="00CF1F16">
        <w:rPr>
          <w:lang w:val="vi-VN"/>
        </w:rPr>
        <w:t>0,</w:t>
      </w:r>
      <w:r w:rsidR="003818FC" w:rsidRPr="00CF1F16">
        <w:rPr>
          <w:lang w:val="vi-VN"/>
        </w:rPr>
        <w:t>5</w:t>
      </w:r>
      <w:r w:rsidRPr="00CF1F16">
        <w:rPr>
          <w:lang w:val="vi-VN"/>
        </w:rPr>
        <w:t>mx0,</w:t>
      </w:r>
      <w:r w:rsidR="003818FC" w:rsidRPr="00CF1F16">
        <w:rPr>
          <w:lang w:val="vi-VN"/>
        </w:rPr>
        <w:t>5</w:t>
      </w:r>
      <w:r w:rsidRPr="00CF1F16">
        <w:rPr>
          <w:lang w:val="vi-VN"/>
        </w:rPr>
        <w:t>mx1m.</w:t>
      </w:r>
    </w:p>
    <w:p w14:paraId="5B337EB5" w14:textId="5DEAA66B" w:rsidR="007666D1" w:rsidRPr="00CF1F16" w:rsidRDefault="007666D1" w:rsidP="007666D1">
      <w:pPr>
        <w:pStyle w:val="11NOIDUNG"/>
        <w:tabs>
          <w:tab w:val="left" w:pos="1076"/>
        </w:tabs>
        <w:spacing w:before="0" w:line="312" w:lineRule="auto"/>
        <w:rPr>
          <w:lang w:val="vi-VN"/>
        </w:rPr>
      </w:pPr>
      <w:r w:rsidRPr="00CF1F16">
        <w:rPr>
          <w:lang w:val="vi-VN"/>
        </w:rPr>
        <w:t>- Hệ thống mương dẫn, hố gas sẽ được nạo vét định kỳ để loại bỏ rác, cặn lắng và khơi thông dòng chảy.</w:t>
      </w:r>
    </w:p>
    <w:p w14:paraId="18CE90D5" w14:textId="77777777" w:rsidR="003818FC" w:rsidRPr="00CF1F16" w:rsidRDefault="003818FC" w:rsidP="003818FC">
      <w:pPr>
        <w:pStyle w:val="11NOIDUNG"/>
        <w:tabs>
          <w:tab w:val="left" w:pos="1076"/>
        </w:tabs>
        <w:spacing w:before="0" w:line="312" w:lineRule="auto"/>
        <w:rPr>
          <w:b/>
          <w:bCs/>
          <w:i/>
          <w:iCs/>
          <w:lang w:val="vi-VN"/>
        </w:rPr>
      </w:pPr>
      <w:r w:rsidRPr="00CF1F16">
        <w:rPr>
          <w:b/>
          <w:bCs/>
          <w:i/>
          <w:iCs/>
          <w:lang w:val="vi-VN"/>
        </w:rPr>
        <w:t>d) Khí thải</w:t>
      </w:r>
    </w:p>
    <w:p w14:paraId="50EEEEDB" w14:textId="77777777" w:rsidR="003818FC" w:rsidRPr="00CF1F16" w:rsidRDefault="003818FC" w:rsidP="003818FC">
      <w:pPr>
        <w:pStyle w:val="11NOIDUNG"/>
        <w:tabs>
          <w:tab w:val="left" w:pos="1076"/>
        </w:tabs>
        <w:spacing w:before="0" w:line="312" w:lineRule="auto"/>
        <w:rPr>
          <w:lang w:val="vi-VN"/>
        </w:rPr>
      </w:pPr>
      <w:r w:rsidRPr="00CF1F16">
        <w:rPr>
          <w:b/>
          <w:bCs/>
          <w:i/>
          <w:iCs/>
          <w:lang w:val="vi-VN"/>
        </w:rPr>
        <w:t xml:space="preserve">- </w:t>
      </w:r>
      <w:r w:rsidRPr="00CF1F16">
        <w:rPr>
          <w:lang w:val="vi-VN"/>
        </w:rPr>
        <w:t>Nhà xưởng được xây dựng theo đúng quy định về an toàn, vệ sinh công nghiệp, đảm bảo duy trì độ thông thoáng cần thiết bằng phương pháp gió tự nhiên và quạt mát cục</w:t>
      </w:r>
      <w:r w:rsidRPr="00CF1F16">
        <w:rPr>
          <w:spacing w:val="7"/>
          <w:lang w:val="vi-VN"/>
        </w:rPr>
        <w:t xml:space="preserve"> </w:t>
      </w:r>
      <w:r w:rsidRPr="00CF1F16">
        <w:rPr>
          <w:lang w:val="vi-VN"/>
        </w:rPr>
        <w:t>bộ.</w:t>
      </w:r>
    </w:p>
    <w:p w14:paraId="2FD3B5CD" w14:textId="77777777" w:rsidR="003818FC" w:rsidRPr="00CF1F16" w:rsidRDefault="003818FC" w:rsidP="003818FC">
      <w:pPr>
        <w:pStyle w:val="11NOIDUNG"/>
        <w:tabs>
          <w:tab w:val="left" w:pos="1076"/>
        </w:tabs>
        <w:spacing w:before="0" w:line="312" w:lineRule="auto"/>
        <w:rPr>
          <w:lang w:val="vi-VN"/>
        </w:rPr>
      </w:pPr>
      <w:r w:rsidRPr="00CF1F16">
        <w:rPr>
          <w:lang w:val="vi-VN"/>
        </w:rPr>
        <w:t>- Trang bị kính, khẩu trang chuyên dụng và các dụng cụ bảo hộ lao động cần thiết cho công nhân làm việc trực tiếp làm</w:t>
      </w:r>
      <w:r w:rsidRPr="00CF1F16">
        <w:rPr>
          <w:spacing w:val="21"/>
          <w:lang w:val="vi-VN"/>
        </w:rPr>
        <w:t xml:space="preserve"> </w:t>
      </w:r>
      <w:r w:rsidRPr="00CF1F16">
        <w:rPr>
          <w:lang w:val="vi-VN"/>
        </w:rPr>
        <w:t>việc.</w:t>
      </w:r>
    </w:p>
    <w:p w14:paraId="2AF5A7A9" w14:textId="77777777" w:rsidR="003818FC" w:rsidRPr="00CF1F16" w:rsidRDefault="003818FC" w:rsidP="003818FC">
      <w:pPr>
        <w:pStyle w:val="11NOIDUNG"/>
        <w:tabs>
          <w:tab w:val="left" w:pos="1076"/>
        </w:tabs>
        <w:spacing w:before="0" w:line="312" w:lineRule="auto"/>
        <w:rPr>
          <w:lang w:val="vi-VN"/>
        </w:rPr>
      </w:pPr>
      <w:r w:rsidRPr="00CF1F16">
        <w:rPr>
          <w:lang w:val="vi-VN"/>
        </w:rPr>
        <w:t>- Bảo dưỡng định kỳ, vận hành đúng kỹ thuật để giảm thiểu các loại khí</w:t>
      </w:r>
      <w:r w:rsidRPr="00CF1F16">
        <w:rPr>
          <w:spacing w:val="4"/>
          <w:lang w:val="vi-VN"/>
        </w:rPr>
        <w:t xml:space="preserve"> </w:t>
      </w:r>
      <w:r w:rsidRPr="00CF1F16">
        <w:rPr>
          <w:lang w:val="vi-VN"/>
        </w:rPr>
        <w:t>thải.</w:t>
      </w:r>
    </w:p>
    <w:p w14:paraId="2F1050EF" w14:textId="77777777" w:rsidR="003818FC" w:rsidRPr="00CF1F16" w:rsidRDefault="003818FC" w:rsidP="003818FC">
      <w:pPr>
        <w:pStyle w:val="11NOIDUNG"/>
        <w:tabs>
          <w:tab w:val="left" w:pos="1076"/>
        </w:tabs>
        <w:spacing w:before="0" w:line="312" w:lineRule="auto"/>
        <w:rPr>
          <w:lang w:val="vi-VN"/>
        </w:rPr>
      </w:pPr>
      <w:r w:rsidRPr="00CF1F16">
        <w:rPr>
          <w:lang w:val="vi-VN"/>
        </w:rPr>
        <w:t>- Cơ giới hóa sản xuất, tránh lao động gắng sức phải hít thở nhiều bụi và khí</w:t>
      </w:r>
      <w:r w:rsidRPr="00CF1F16">
        <w:rPr>
          <w:spacing w:val="20"/>
          <w:lang w:val="vi-VN"/>
        </w:rPr>
        <w:t xml:space="preserve"> </w:t>
      </w:r>
      <w:r w:rsidRPr="00CF1F16">
        <w:rPr>
          <w:lang w:val="vi-VN"/>
        </w:rPr>
        <w:t>thải.</w:t>
      </w:r>
    </w:p>
    <w:p w14:paraId="5870C3FD" w14:textId="77777777" w:rsidR="003818FC" w:rsidRPr="00CF1F16" w:rsidRDefault="003818FC" w:rsidP="003818FC">
      <w:pPr>
        <w:pStyle w:val="11NOIDUNG"/>
        <w:tabs>
          <w:tab w:val="left" w:pos="1076"/>
        </w:tabs>
        <w:spacing w:before="0" w:line="312" w:lineRule="auto"/>
        <w:rPr>
          <w:lang w:val="vi-VN"/>
        </w:rPr>
      </w:pPr>
      <w:r w:rsidRPr="00CF1F16">
        <w:rPr>
          <w:lang w:val="vi-VN"/>
        </w:rPr>
        <w:t>- Kho bãi, xưởng sản xuất đã được làm nền bê tông và thường xuyên được vệ sinh, tránh phát sinh bụi trong quá trình hoạt động sản xuất và phát tán bụi ra ngoài môi</w:t>
      </w:r>
      <w:r w:rsidRPr="00CF1F16">
        <w:rPr>
          <w:spacing w:val="5"/>
          <w:lang w:val="vi-VN"/>
        </w:rPr>
        <w:t xml:space="preserve"> </w:t>
      </w:r>
      <w:r w:rsidRPr="00CF1F16">
        <w:rPr>
          <w:lang w:val="vi-VN"/>
        </w:rPr>
        <w:t>trường;</w:t>
      </w:r>
    </w:p>
    <w:p w14:paraId="0E8B2913" w14:textId="0BB38324" w:rsidR="003818FC" w:rsidRPr="00CF1F16" w:rsidRDefault="003818FC" w:rsidP="003818FC">
      <w:pPr>
        <w:pStyle w:val="11NOIDUNG"/>
        <w:tabs>
          <w:tab w:val="left" w:pos="1076"/>
        </w:tabs>
        <w:spacing w:before="0" w:line="312" w:lineRule="auto"/>
        <w:rPr>
          <w:lang w:val="vi-VN"/>
        </w:rPr>
      </w:pPr>
      <w:r w:rsidRPr="00CF1F16">
        <w:rPr>
          <w:lang w:val="vi-VN"/>
        </w:rPr>
        <w:t>- Khu vực nhà xưởng sản xuất đã được bố trí thành các phụ vực chuyên biệt cho từng công đoạn một cách hợp lý, vệ sinh sạch sẽ thường xuyên để giảm thiểu phát tán</w:t>
      </w:r>
      <w:r w:rsidRPr="00CF1F16">
        <w:rPr>
          <w:spacing w:val="3"/>
          <w:lang w:val="vi-VN"/>
        </w:rPr>
        <w:t xml:space="preserve"> </w:t>
      </w:r>
      <w:r w:rsidRPr="00CF1F16">
        <w:rPr>
          <w:lang w:val="vi-VN"/>
        </w:rPr>
        <w:t>bụi.</w:t>
      </w:r>
    </w:p>
    <w:p w14:paraId="331254BE" w14:textId="77777777" w:rsidR="003818FC" w:rsidRPr="00CF1F16" w:rsidRDefault="003818FC" w:rsidP="003818FC">
      <w:pPr>
        <w:pStyle w:val="11NOIDUNG"/>
        <w:tabs>
          <w:tab w:val="left" w:pos="1076"/>
        </w:tabs>
        <w:spacing w:before="0" w:line="312" w:lineRule="auto"/>
        <w:rPr>
          <w:lang w:val="vi-VN"/>
        </w:rPr>
      </w:pPr>
      <w:r w:rsidRPr="00CF1F16">
        <w:rPr>
          <w:lang w:val="vi-VN"/>
        </w:rPr>
        <w:t>- Bố trí chụp hút, quạt thông gió, quạt mái toàn nhà xưởng và điều hòa cho các phòng máy, phòng kỹ thuật, văn</w:t>
      </w:r>
      <w:r w:rsidRPr="00CF1F16">
        <w:rPr>
          <w:spacing w:val="17"/>
          <w:lang w:val="vi-VN"/>
        </w:rPr>
        <w:t xml:space="preserve"> </w:t>
      </w:r>
      <w:r w:rsidRPr="00CF1F16">
        <w:rPr>
          <w:lang w:val="vi-VN"/>
        </w:rPr>
        <w:t>phòng.</w:t>
      </w:r>
    </w:p>
    <w:p w14:paraId="555B8EC8" w14:textId="69CD220F" w:rsidR="003818FC" w:rsidRPr="00CF1F16" w:rsidRDefault="003818FC" w:rsidP="003818FC">
      <w:pPr>
        <w:pStyle w:val="11NOIDUNG"/>
        <w:tabs>
          <w:tab w:val="left" w:pos="1076"/>
        </w:tabs>
        <w:spacing w:before="0" w:line="312" w:lineRule="auto"/>
        <w:rPr>
          <w:b/>
          <w:bCs/>
          <w:i/>
          <w:iCs/>
          <w:lang w:val="vi-VN"/>
        </w:rPr>
      </w:pPr>
      <w:r w:rsidRPr="00CF1F16">
        <w:rPr>
          <w:lang w:val="vi-VN"/>
        </w:rPr>
        <w:t xml:space="preserve">- Trồng cây xanh có tán, thảm cỏ trong khuôn viên nhà máy với tỷ lệ </w:t>
      </w:r>
      <w:r w:rsidRPr="00CF1F16">
        <w:rPr>
          <w:spacing w:val="8"/>
          <w:lang w:val="vi-VN"/>
        </w:rPr>
        <w:t xml:space="preserve">28% </w:t>
      </w:r>
      <w:r w:rsidRPr="00CF1F16">
        <w:rPr>
          <w:lang w:val="vi-VN"/>
        </w:rPr>
        <w:t>diện tích nhằm giảm phát tán bụi, điều hòa các yếu tố vi khí</w:t>
      </w:r>
      <w:r w:rsidRPr="00CF1F16">
        <w:rPr>
          <w:spacing w:val="56"/>
          <w:lang w:val="vi-VN"/>
        </w:rPr>
        <w:t xml:space="preserve"> </w:t>
      </w:r>
      <w:r w:rsidRPr="00CF1F16">
        <w:rPr>
          <w:lang w:val="vi-VN"/>
        </w:rPr>
        <w:t>hậu.</w:t>
      </w:r>
    </w:p>
    <w:p w14:paraId="25ED1777" w14:textId="0FB4F2F4" w:rsidR="00FC13EB" w:rsidRPr="00CF1F16" w:rsidRDefault="00B851A2" w:rsidP="00FC13EB">
      <w:pPr>
        <w:pStyle w:val="11NOIDUNG"/>
        <w:spacing w:before="0" w:line="312" w:lineRule="auto"/>
        <w:rPr>
          <w:b/>
          <w:bCs/>
          <w:i/>
          <w:iCs/>
          <w:lang w:val="vi-VN"/>
        </w:rPr>
      </w:pPr>
      <w:r w:rsidRPr="00CF1F16">
        <w:rPr>
          <w:b/>
          <w:bCs/>
          <w:i/>
          <w:iCs/>
          <w:lang w:val="vi-VN"/>
        </w:rPr>
        <w:t>e</w:t>
      </w:r>
      <w:r w:rsidR="00FC13EB" w:rsidRPr="00CF1F16">
        <w:rPr>
          <w:b/>
          <w:bCs/>
          <w:i/>
          <w:iCs/>
          <w:lang w:val="vi-VN"/>
        </w:rPr>
        <w:t>) Khí thải, bụi phát sinh trong các công đoạn sản xuất</w:t>
      </w:r>
    </w:p>
    <w:p w14:paraId="13A9EB5A" w14:textId="630928FD" w:rsidR="00FC13EB" w:rsidRPr="00CF1F16" w:rsidRDefault="00FC13EB" w:rsidP="00FC13EB">
      <w:pPr>
        <w:pStyle w:val="11NOIDUNG"/>
        <w:spacing w:before="0" w:line="312" w:lineRule="auto"/>
        <w:rPr>
          <w:lang w:val="vi-VN"/>
        </w:rPr>
      </w:pPr>
      <w:r w:rsidRPr="00CF1F16">
        <w:rPr>
          <w:lang w:val="vi-VN"/>
        </w:rPr>
        <w:t xml:space="preserve">- Biện pháp giảm thiểu bụi tại công đoạn băm gỗ: </w:t>
      </w:r>
    </w:p>
    <w:p w14:paraId="78B69B3B" w14:textId="77777777" w:rsidR="00FC13EB" w:rsidRPr="00CF1F16" w:rsidRDefault="00FC13EB" w:rsidP="00FC13EB">
      <w:pPr>
        <w:pStyle w:val="11NOIDUNG"/>
        <w:spacing w:before="0" w:line="312" w:lineRule="auto"/>
        <w:rPr>
          <w:lang w:val="vi-VN"/>
        </w:rPr>
      </w:pPr>
      <w:r w:rsidRPr="00CF1F16">
        <w:rPr>
          <w:lang w:val="vi-VN"/>
        </w:rPr>
        <w:t>Bố trí khu vực đặt máy băm gỗ âm kín, âm dưới đất, có nắp đậy bằng thép. Quá trình chuyển gỗ nguyên liệu vào máy băm được thực hiện bởi các con robot. Gỗ sau khi băm thành dăm gỗ có kích thước</w:t>
      </w:r>
      <w:r w:rsidRPr="00CF1F16">
        <w:rPr>
          <w:spacing w:val="-8"/>
          <w:lang w:val="vi-VN"/>
        </w:rPr>
        <w:t xml:space="preserve"> </w:t>
      </w:r>
      <w:r w:rsidRPr="00CF1F16">
        <w:rPr>
          <w:lang w:val="vi-VN"/>
        </w:rPr>
        <w:t>khoảng</w:t>
      </w:r>
      <w:r w:rsidRPr="00CF1F16">
        <w:rPr>
          <w:spacing w:val="-9"/>
          <w:lang w:val="vi-VN"/>
        </w:rPr>
        <w:t xml:space="preserve"> </w:t>
      </w:r>
      <w:r w:rsidRPr="00CF1F16">
        <w:rPr>
          <w:lang w:val="vi-VN"/>
        </w:rPr>
        <w:t>5mm</w:t>
      </w:r>
      <w:r w:rsidRPr="00CF1F16">
        <w:rPr>
          <w:spacing w:val="-7"/>
          <w:lang w:val="vi-VN"/>
        </w:rPr>
        <w:t xml:space="preserve"> </w:t>
      </w:r>
      <w:r w:rsidRPr="00CF1F16">
        <w:rPr>
          <w:lang w:val="vi-VN"/>
        </w:rPr>
        <w:t>được</w:t>
      </w:r>
      <w:r w:rsidRPr="00CF1F16">
        <w:rPr>
          <w:spacing w:val="-7"/>
          <w:lang w:val="vi-VN"/>
        </w:rPr>
        <w:t xml:space="preserve"> </w:t>
      </w:r>
      <w:r w:rsidRPr="00CF1F16">
        <w:rPr>
          <w:lang w:val="vi-VN"/>
        </w:rPr>
        <w:t>vận</w:t>
      </w:r>
      <w:r w:rsidRPr="00CF1F16">
        <w:rPr>
          <w:spacing w:val="-7"/>
          <w:lang w:val="vi-VN"/>
        </w:rPr>
        <w:t xml:space="preserve"> </w:t>
      </w:r>
      <w:r w:rsidRPr="00CF1F16">
        <w:rPr>
          <w:lang w:val="vi-VN"/>
        </w:rPr>
        <w:t>chuyển</w:t>
      </w:r>
      <w:r w:rsidRPr="00CF1F16">
        <w:rPr>
          <w:spacing w:val="-5"/>
          <w:lang w:val="vi-VN"/>
        </w:rPr>
        <w:t xml:space="preserve"> </w:t>
      </w:r>
      <w:r w:rsidRPr="00CF1F16">
        <w:rPr>
          <w:lang w:val="vi-VN"/>
        </w:rPr>
        <w:t>lên</w:t>
      </w:r>
      <w:r w:rsidRPr="00CF1F16">
        <w:rPr>
          <w:spacing w:val="-7"/>
          <w:lang w:val="vi-VN"/>
        </w:rPr>
        <w:t xml:space="preserve"> </w:t>
      </w:r>
      <w:r w:rsidRPr="00CF1F16">
        <w:rPr>
          <w:lang w:val="vi-VN"/>
        </w:rPr>
        <w:t>máy</w:t>
      </w:r>
      <w:r w:rsidRPr="00CF1F16">
        <w:rPr>
          <w:spacing w:val="-11"/>
          <w:lang w:val="vi-VN"/>
        </w:rPr>
        <w:t xml:space="preserve"> </w:t>
      </w:r>
      <w:r w:rsidRPr="00CF1F16">
        <w:rPr>
          <w:lang w:val="vi-VN"/>
        </w:rPr>
        <w:t>sàng</w:t>
      </w:r>
      <w:r w:rsidRPr="00CF1F16">
        <w:rPr>
          <w:spacing w:val="-8"/>
          <w:lang w:val="vi-VN"/>
        </w:rPr>
        <w:t xml:space="preserve"> </w:t>
      </w:r>
      <w:r w:rsidRPr="00CF1F16">
        <w:rPr>
          <w:lang w:val="vi-VN"/>
        </w:rPr>
        <w:t>bằng</w:t>
      </w:r>
      <w:r w:rsidRPr="00CF1F16">
        <w:rPr>
          <w:spacing w:val="-9"/>
          <w:lang w:val="vi-VN"/>
        </w:rPr>
        <w:t xml:space="preserve"> </w:t>
      </w:r>
      <w:r w:rsidRPr="00CF1F16">
        <w:rPr>
          <w:lang w:val="vi-VN"/>
        </w:rPr>
        <w:t>hệ</w:t>
      </w:r>
      <w:r w:rsidRPr="00CF1F16">
        <w:rPr>
          <w:spacing w:val="-10"/>
          <w:lang w:val="vi-VN"/>
        </w:rPr>
        <w:t xml:space="preserve"> </w:t>
      </w:r>
      <w:r w:rsidRPr="00CF1F16">
        <w:rPr>
          <w:lang w:val="vi-VN"/>
        </w:rPr>
        <w:t>thống</w:t>
      </w:r>
      <w:r w:rsidRPr="00CF1F16">
        <w:rPr>
          <w:spacing w:val="-6"/>
          <w:lang w:val="vi-VN"/>
        </w:rPr>
        <w:t xml:space="preserve"> </w:t>
      </w:r>
      <w:r w:rsidRPr="00CF1F16">
        <w:rPr>
          <w:lang w:val="vi-VN"/>
        </w:rPr>
        <w:t>băng</w:t>
      </w:r>
      <w:r w:rsidRPr="00CF1F16">
        <w:rPr>
          <w:spacing w:val="-9"/>
          <w:lang w:val="vi-VN"/>
        </w:rPr>
        <w:t xml:space="preserve"> </w:t>
      </w:r>
      <w:r w:rsidRPr="00CF1F16">
        <w:rPr>
          <w:lang w:val="vi-VN"/>
        </w:rPr>
        <w:t>tải</w:t>
      </w:r>
      <w:r w:rsidRPr="00CF1F16">
        <w:rPr>
          <w:spacing w:val="-8"/>
          <w:lang w:val="vi-VN"/>
        </w:rPr>
        <w:t xml:space="preserve"> </w:t>
      </w:r>
      <w:r w:rsidRPr="00CF1F16">
        <w:rPr>
          <w:lang w:val="vi-VN"/>
        </w:rPr>
        <w:t>tự</w:t>
      </w:r>
      <w:r w:rsidRPr="00CF1F16">
        <w:rPr>
          <w:spacing w:val="-11"/>
          <w:lang w:val="vi-VN"/>
        </w:rPr>
        <w:t xml:space="preserve"> </w:t>
      </w:r>
      <w:r w:rsidRPr="00CF1F16">
        <w:rPr>
          <w:lang w:val="vi-VN"/>
        </w:rPr>
        <w:t>động. Vì vậy,</w:t>
      </w:r>
      <w:r w:rsidRPr="00CF1F16">
        <w:rPr>
          <w:spacing w:val="-14"/>
          <w:lang w:val="vi-VN"/>
        </w:rPr>
        <w:t xml:space="preserve"> </w:t>
      </w:r>
      <w:r w:rsidRPr="00CF1F16">
        <w:rPr>
          <w:lang w:val="vi-VN"/>
        </w:rPr>
        <w:t>quá</w:t>
      </w:r>
      <w:r w:rsidRPr="00CF1F16">
        <w:rPr>
          <w:spacing w:val="-13"/>
          <w:lang w:val="vi-VN"/>
        </w:rPr>
        <w:t xml:space="preserve"> </w:t>
      </w:r>
      <w:r w:rsidRPr="00CF1F16">
        <w:rPr>
          <w:lang w:val="vi-VN"/>
        </w:rPr>
        <w:t>trình</w:t>
      </w:r>
      <w:r w:rsidRPr="00CF1F16">
        <w:rPr>
          <w:spacing w:val="-12"/>
          <w:lang w:val="vi-VN"/>
        </w:rPr>
        <w:t xml:space="preserve"> </w:t>
      </w:r>
      <w:r w:rsidRPr="00CF1F16">
        <w:rPr>
          <w:lang w:val="vi-VN"/>
        </w:rPr>
        <w:t>băm</w:t>
      </w:r>
      <w:r w:rsidRPr="00CF1F16">
        <w:rPr>
          <w:spacing w:val="-18"/>
          <w:lang w:val="vi-VN"/>
        </w:rPr>
        <w:t xml:space="preserve"> </w:t>
      </w:r>
      <w:r w:rsidRPr="00CF1F16">
        <w:rPr>
          <w:lang w:val="vi-VN"/>
        </w:rPr>
        <w:t>gỗ</w:t>
      </w:r>
      <w:r w:rsidRPr="00CF1F16">
        <w:rPr>
          <w:spacing w:val="-12"/>
          <w:lang w:val="vi-VN"/>
        </w:rPr>
        <w:t xml:space="preserve"> </w:t>
      </w:r>
      <w:r w:rsidRPr="00CF1F16">
        <w:rPr>
          <w:lang w:val="vi-VN"/>
        </w:rPr>
        <w:t>sẽ</w:t>
      </w:r>
      <w:r w:rsidRPr="00CF1F16">
        <w:rPr>
          <w:spacing w:val="-14"/>
          <w:lang w:val="vi-VN"/>
        </w:rPr>
        <w:t xml:space="preserve"> </w:t>
      </w:r>
      <w:r w:rsidRPr="00CF1F16">
        <w:rPr>
          <w:lang w:val="vi-VN"/>
        </w:rPr>
        <w:t>giảm</w:t>
      </w:r>
      <w:r w:rsidRPr="00CF1F16">
        <w:rPr>
          <w:spacing w:val="-18"/>
          <w:lang w:val="vi-VN"/>
        </w:rPr>
        <w:t xml:space="preserve"> </w:t>
      </w:r>
      <w:r w:rsidRPr="00CF1F16">
        <w:rPr>
          <w:lang w:val="vi-VN"/>
        </w:rPr>
        <w:t>thiểu</w:t>
      </w:r>
      <w:r w:rsidRPr="00CF1F16">
        <w:rPr>
          <w:spacing w:val="-12"/>
          <w:lang w:val="vi-VN"/>
        </w:rPr>
        <w:t xml:space="preserve"> </w:t>
      </w:r>
      <w:r w:rsidRPr="00CF1F16">
        <w:rPr>
          <w:lang w:val="vi-VN"/>
        </w:rPr>
        <w:t>lượng</w:t>
      </w:r>
      <w:r w:rsidRPr="00CF1F16">
        <w:rPr>
          <w:spacing w:val="-12"/>
          <w:lang w:val="vi-VN"/>
        </w:rPr>
        <w:t xml:space="preserve"> </w:t>
      </w:r>
      <w:r w:rsidRPr="00CF1F16">
        <w:rPr>
          <w:lang w:val="vi-VN"/>
        </w:rPr>
        <w:t>bụi</w:t>
      </w:r>
      <w:r w:rsidRPr="00CF1F16">
        <w:rPr>
          <w:spacing w:val="-12"/>
          <w:lang w:val="vi-VN"/>
        </w:rPr>
        <w:t xml:space="preserve"> </w:t>
      </w:r>
      <w:r w:rsidRPr="00CF1F16">
        <w:rPr>
          <w:lang w:val="vi-VN"/>
        </w:rPr>
        <w:t>phát</w:t>
      </w:r>
      <w:r w:rsidRPr="00CF1F16">
        <w:rPr>
          <w:spacing w:val="-13"/>
          <w:lang w:val="vi-VN"/>
        </w:rPr>
        <w:t xml:space="preserve"> </w:t>
      </w:r>
      <w:r w:rsidRPr="00CF1F16">
        <w:rPr>
          <w:lang w:val="vi-VN"/>
        </w:rPr>
        <w:t>tán</w:t>
      </w:r>
      <w:r w:rsidRPr="00CF1F16">
        <w:rPr>
          <w:spacing w:val="-12"/>
          <w:lang w:val="vi-VN"/>
        </w:rPr>
        <w:t xml:space="preserve"> </w:t>
      </w:r>
      <w:r w:rsidRPr="00CF1F16">
        <w:rPr>
          <w:lang w:val="vi-VN"/>
        </w:rPr>
        <w:t>ra</w:t>
      </w:r>
      <w:r w:rsidRPr="00CF1F16">
        <w:rPr>
          <w:spacing w:val="-10"/>
          <w:lang w:val="vi-VN"/>
        </w:rPr>
        <w:t xml:space="preserve"> </w:t>
      </w:r>
      <w:r w:rsidRPr="00CF1F16">
        <w:rPr>
          <w:lang w:val="vi-VN"/>
        </w:rPr>
        <w:t>môi</w:t>
      </w:r>
      <w:r w:rsidRPr="00CF1F16">
        <w:rPr>
          <w:spacing w:val="-12"/>
          <w:lang w:val="vi-VN"/>
        </w:rPr>
        <w:t xml:space="preserve"> </w:t>
      </w:r>
      <w:r w:rsidRPr="00CF1F16">
        <w:rPr>
          <w:lang w:val="vi-VN"/>
        </w:rPr>
        <w:t>trường</w:t>
      </w:r>
      <w:r w:rsidRPr="00CF1F16">
        <w:rPr>
          <w:spacing w:val="-12"/>
          <w:lang w:val="vi-VN"/>
        </w:rPr>
        <w:t xml:space="preserve"> </w:t>
      </w:r>
      <w:r w:rsidRPr="00CF1F16">
        <w:rPr>
          <w:lang w:val="vi-VN"/>
        </w:rPr>
        <w:t>cũng</w:t>
      </w:r>
      <w:r w:rsidRPr="00CF1F16">
        <w:rPr>
          <w:spacing w:val="-13"/>
          <w:lang w:val="vi-VN"/>
        </w:rPr>
        <w:t xml:space="preserve"> </w:t>
      </w:r>
      <w:r w:rsidRPr="00CF1F16">
        <w:rPr>
          <w:lang w:val="vi-VN"/>
        </w:rPr>
        <w:t>như</w:t>
      </w:r>
      <w:r w:rsidRPr="00CF1F16">
        <w:rPr>
          <w:spacing w:val="-14"/>
          <w:lang w:val="vi-VN"/>
        </w:rPr>
        <w:t xml:space="preserve"> </w:t>
      </w:r>
      <w:r w:rsidRPr="00CF1F16">
        <w:rPr>
          <w:lang w:val="vi-VN"/>
        </w:rPr>
        <w:t>sẽ</w:t>
      </w:r>
      <w:r w:rsidRPr="00CF1F16">
        <w:rPr>
          <w:spacing w:val="-13"/>
          <w:lang w:val="vi-VN"/>
        </w:rPr>
        <w:t xml:space="preserve"> </w:t>
      </w:r>
      <w:r w:rsidRPr="00CF1F16">
        <w:rPr>
          <w:lang w:val="vi-VN"/>
        </w:rPr>
        <w:t>giảm được độ ồn từ quá trình băm. Bụi gỗ từ quá trình băm gỗ sẽ được lắng xuống trong phòng băm và được thu gom sau mỗi ca sản</w:t>
      </w:r>
      <w:r w:rsidRPr="00CF1F16">
        <w:rPr>
          <w:spacing w:val="-16"/>
          <w:lang w:val="vi-VN"/>
        </w:rPr>
        <w:t xml:space="preserve"> </w:t>
      </w:r>
      <w:r w:rsidRPr="00CF1F16">
        <w:rPr>
          <w:lang w:val="vi-VN"/>
        </w:rPr>
        <w:t>xuất.</w:t>
      </w:r>
    </w:p>
    <w:p w14:paraId="106E27D7" w14:textId="77777777" w:rsidR="00FC13EB" w:rsidRPr="00CF1F16" w:rsidRDefault="00FC13EB" w:rsidP="00FC13EB">
      <w:pPr>
        <w:pStyle w:val="11NOIDUNG"/>
        <w:spacing w:before="0" w:line="312" w:lineRule="auto"/>
        <w:rPr>
          <w:lang w:val="vi-VN"/>
        </w:rPr>
      </w:pPr>
      <w:r w:rsidRPr="00CF1F16">
        <w:rPr>
          <w:lang w:val="vi-VN"/>
        </w:rPr>
        <w:t>- Biện pháp giảm thiểu bụi gỗ từ các công đoạn còn lại:</w:t>
      </w:r>
    </w:p>
    <w:p w14:paraId="6CFB0AE4" w14:textId="77777777" w:rsidR="00FC13EB" w:rsidRPr="00CF1F16" w:rsidRDefault="00FC13EB" w:rsidP="00FC13EB">
      <w:pPr>
        <w:pStyle w:val="11NOIDUNG"/>
        <w:spacing w:before="0" w:line="312" w:lineRule="auto"/>
        <w:rPr>
          <w:b/>
          <w:bCs/>
          <w:i/>
          <w:iCs/>
          <w:lang w:val="vi-VN"/>
        </w:rPr>
      </w:pPr>
      <w:r w:rsidRPr="00CF1F16">
        <w:rPr>
          <w:lang w:val="vi-VN"/>
        </w:rPr>
        <w:lastRenderedPageBreak/>
        <w:t>Tại các công đoạn sản xuất hầu hết đều phát sinh bụi gỗ, nên tại các máy móc, thiết</w:t>
      </w:r>
      <w:r w:rsidRPr="00CF1F16">
        <w:rPr>
          <w:spacing w:val="-4"/>
          <w:lang w:val="vi-VN"/>
        </w:rPr>
        <w:t xml:space="preserve"> </w:t>
      </w:r>
      <w:r w:rsidRPr="00CF1F16">
        <w:rPr>
          <w:lang w:val="vi-VN"/>
        </w:rPr>
        <w:t>bị</w:t>
      </w:r>
      <w:r w:rsidRPr="00CF1F16">
        <w:rPr>
          <w:spacing w:val="-3"/>
          <w:lang w:val="vi-VN"/>
        </w:rPr>
        <w:t xml:space="preserve"> </w:t>
      </w:r>
      <w:r w:rsidRPr="00CF1F16">
        <w:rPr>
          <w:lang w:val="vi-VN"/>
        </w:rPr>
        <w:t>đều</w:t>
      </w:r>
      <w:r w:rsidRPr="00CF1F16">
        <w:rPr>
          <w:spacing w:val="-3"/>
          <w:lang w:val="vi-VN"/>
        </w:rPr>
        <w:t xml:space="preserve"> </w:t>
      </w:r>
      <w:r w:rsidRPr="00CF1F16">
        <w:rPr>
          <w:lang w:val="vi-VN"/>
        </w:rPr>
        <w:t>được</w:t>
      </w:r>
      <w:r w:rsidRPr="00CF1F16">
        <w:rPr>
          <w:spacing w:val="-4"/>
          <w:lang w:val="vi-VN"/>
        </w:rPr>
        <w:t xml:space="preserve"> </w:t>
      </w:r>
      <w:r w:rsidRPr="00CF1F16">
        <w:rPr>
          <w:lang w:val="vi-VN"/>
        </w:rPr>
        <w:t>lắp</w:t>
      </w:r>
      <w:r w:rsidRPr="00CF1F16">
        <w:rPr>
          <w:spacing w:val="-5"/>
          <w:lang w:val="vi-VN"/>
        </w:rPr>
        <w:t xml:space="preserve"> </w:t>
      </w:r>
      <w:r w:rsidRPr="00CF1F16">
        <w:rPr>
          <w:lang w:val="vi-VN"/>
        </w:rPr>
        <w:t>đặt</w:t>
      </w:r>
      <w:r w:rsidRPr="00CF1F16">
        <w:rPr>
          <w:spacing w:val="-6"/>
          <w:lang w:val="vi-VN"/>
        </w:rPr>
        <w:t xml:space="preserve"> </w:t>
      </w:r>
      <w:r w:rsidRPr="00CF1F16">
        <w:rPr>
          <w:lang w:val="vi-VN"/>
        </w:rPr>
        <w:t>hệ</w:t>
      </w:r>
      <w:r w:rsidRPr="00CF1F16">
        <w:rPr>
          <w:spacing w:val="-4"/>
          <w:lang w:val="vi-VN"/>
        </w:rPr>
        <w:t xml:space="preserve"> </w:t>
      </w:r>
      <w:r w:rsidRPr="00CF1F16">
        <w:rPr>
          <w:lang w:val="vi-VN"/>
        </w:rPr>
        <w:t>thống</w:t>
      </w:r>
      <w:r w:rsidRPr="00CF1F16">
        <w:rPr>
          <w:spacing w:val="-4"/>
          <w:lang w:val="vi-VN"/>
        </w:rPr>
        <w:t xml:space="preserve"> </w:t>
      </w:r>
      <w:r w:rsidRPr="00CF1F16">
        <w:rPr>
          <w:lang w:val="vi-VN"/>
        </w:rPr>
        <w:t>thu</w:t>
      </w:r>
      <w:r w:rsidRPr="00CF1F16">
        <w:rPr>
          <w:spacing w:val="-4"/>
          <w:lang w:val="vi-VN"/>
        </w:rPr>
        <w:t xml:space="preserve"> </w:t>
      </w:r>
      <w:r w:rsidRPr="00CF1F16">
        <w:rPr>
          <w:lang w:val="vi-VN"/>
        </w:rPr>
        <w:t>gom,</w:t>
      </w:r>
      <w:r w:rsidRPr="00CF1F16">
        <w:rPr>
          <w:spacing w:val="-4"/>
          <w:lang w:val="vi-VN"/>
        </w:rPr>
        <w:t xml:space="preserve"> </w:t>
      </w:r>
      <w:r w:rsidRPr="00CF1F16">
        <w:rPr>
          <w:lang w:val="vi-VN"/>
        </w:rPr>
        <w:t>xử</w:t>
      </w:r>
      <w:r w:rsidRPr="00CF1F16">
        <w:rPr>
          <w:spacing w:val="-5"/>
          <w:lang w:val="vi-VN"/>
        </w:rPr>
        <w:t xml:space="preserve"> </w:t>
      </w:r>
      <w:r w:rsidRPr="00CF1F16">
        <w:rPr>
          <w:lang w:val="vi-VN"/>
        </w:rPr>
        <w:t>lý</w:t>
      </w:r>
      <w:r w:rsidRPr="00CF1F16">
        <w:rPr>
          <w:spacing w:val="-4"/>
          <w:lang w:val="vi-VN"/>
        </w:rPr>
        <w:t xml:space="preserve"> </w:t>
      </w:r>
      <w:r w:rsidRPr="00CF1F16">
        <w:rPr>
          <w:lang w:val="vi-VN"/>
        </w:rPr>
        <w:t>bụi</w:t>
      </w:r>
      <w:r w:rsidRPr="00CF1F16">
        <w:rPr>
          <w:spacing w:val="-3"/>
          <w:lang w:val="vi-VN"/>
        </w:rPr>
        <w:t xml:space="preserve"> </w:t>
      </w:r>
      <w:r w:rsidRPr="00CF1F16">
        <w:rPr>
          <w:lang w:val="vi-VN"/>
        </w:rPr>
        <w:t>đi</w:t>
      </w:r>
      <w:r w:rsidRPr="00CF1F16">
        <w:rPr>
          <w:spacing w:val="-4"/>
          <w:lang w:val="vi-VN"/>
        </w:rPr>
        <w:t xml:space="preserve"> </w:t>
      </w:r>
      <w:r w:rsidRPr="00CF1F16">
        <w:rPr>
          <w:lang w:val="vi-VN"/>
        </w:rPr>
        <w:t>kèm.</w:t>
      </w:r>
      <w:r w:rsidRPr="00CF1F16">
        <w:rPr>
          <w:spacing w:val="8"/>
          <w:lang w:val="vi-VN"/>
        </w:rPr>
        <w:t xml:space="preserve"> </w:t>
      </w:r>
      <w:r w:rsidRPr="00CF1F16">
        <w:rPr>
          <w:lang w:val="vi-VN"/>
        </w:rPr>
        <w:t>Hệ</w:t>
      </w:r>
      <w:r w:rsidRPr="00CF1F16">
        <w:rPr>
          <w:spacing w:val="-1"/>
          <w:lang w:val="vi-VN"/>
        </w:rPr>
        <w:t xml:space="preserve"> </w:t>
      </w:r>
      <w:r w:rsidRPr="00CF1F16">
        <w:rPr>
          <w:lang w:val="vi-VN"/>
        </w:rPr>
        <w:t>thống</w:t>
      </w:r>
      <w:r w:rsidRPr="00CF1F16">
        <w:rPr>
          <w:spacing w:val="-4"/>
          <w:lang w:val="vi-VN"/>
        </w:rPr>
        <w:t xml:space="preserve"> </w:t>
      </w:r>
      <w:r w:rsidRPr="00CF1F16">
        <w:rPr>
          <w:lang w:val="vi-VN"/>
        </w:rPr>
        <w:t>xử</w:t>
      </w:r>
      <w:r w:rsidRPr="00CF1F16">
        <w:rPr>
          <w:spacing w:val="-6"/>
          <w:lang w:val="vi-VN"/>
        </w:rPr>
        <w:t xml:space="preserve"> </w:t>
      </w:r>
      <w:r w:rsidRPr="00CF1F16">
        <w:rPr>
          <w:lang w:val="vi-VN"/>
        </w:rPr>
        <w:t>lý</w:t>
      </w:r>
      <w:r w:rsidRPr="00CF1F16">
        <w:rPr>
          <w:spacing w:val="-4"/>
          <w:lang w:val="vi-VN"/>
        </w:rPr>
        <w:t xml:space="preserve"> </w:t>
      </w:r>
      <w:r w:rsidRPr="00CF1F16">
        <w:rPr>
          <w:lang w:val="vi-VN"/>
        </w:rPr>
        <w:t>bụi</w:t>
      </w:r>
      <w:r w:rsidRPr="00CF1F16">
        <w:rPr>
          <w:spacing w:val="-3"/>
          <w:lang w:val="vi-VN"/>
        </w:rPr>
        <w:t xml:space="preserve"> </w:t>
      </w:r>
      <w:r w:rsidRPr="00CF1F16">
        <w:rPr>
          <w:lang w:val="vi-VN"/>
        </w:rPr>
        <w:t>được lắp đặt tại dự án như</w:t>
      </w:r>
      <w:r w:rsidRPr="00CF1F16">
        <w:rPr>
          <w:spacing w:val="-5"/>
          <w:lang w:val="vi-VN"/>
        </w:rPr>
        <w:t xml:space="preserve"> </w:t>
      </w:r>
      <w:r w:rsidRPr="00CF1F16">
        <w:rPr>
          <w:lang w:val="vi-VN"/>
        </w:rPr>
        <w:t>sau:</w:t>
      </w:r>
    </w:p>
    <w:p w14:paraId="75DDB7F9" w14:textId="77777777" w:rsidR="00FC13EB" w:rsidRPr="00CF1F16" w:rsidRDefault="00FC13EB" w:rsidP="00FC13EB">
      <w:pPr>
        <w:pStyle w:val="11NOIDUNG"/>
        <w:spacing w:before="0" w:line="312" w:lineRule="auto"/>
        <w:rPr>
          <w:b/>
          <w:bCs/>
          <w:i/>
          <w:iCs/>
          <w:lang w:val="vi-VN"/>
        </w:rPr>
      </w:pPr>
      <w:r w:rsidRPr="00CF1F16">
        <w:rPr>
          <w:b/>
          <w:bCs/>
          <w:i/>
          <w:iCs/>
          <w:lang w:val="vi-VN"/>
        </w:rPr>
        <w:t>Sơ đồ công nghệ xử lý bụi gỗ</w:t>
      </w:r>
    </w:p>
    <w:p w14:paraId="55E7C211" w14:textId="77777777" w:rsidR="00FC13EB" w:rsidRPr="00CF1F16" w:rsidRDefault="00FC13EB" w:rsidP="00FC13EB">
      <w:pPr>
        <w:pStyle w:val="11NOIDUNG"/>
        <w:spacing w:before="0" w:line="312" w:lineRule="auto"/>
        <w:rPr>
          <w:b/>
          <w:bCs/>
          <w:i/>
          <w:iCs/>
        </w:rPr>
      </w:pPr>
      <w:r w:rsidRPr="00CF1F16">
        <w:rPr>
          <w:noProof/>
        </w:rPr>
        <w:drawing>
          <wp:inline distT="0" distB="0" distL="0" distR="0" wp14:anchorId="0714276F" wp14:editId="2B398DD7">
            <wp:extent cx="4609524" cy="2714286"/>
            <wp:effectExtent l="0" t="0" r="635" b="0"/>
            <wp:docPr id="481229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229390" name=""/>
                    <pic:cNvPicPr/>
                  </pic:nvPicPr>
                  <pic:blipFill>
                    <a:blip r:embed="rId43"/>
                    <a:stretch>
                      <a:fillRect/>
                    </a:stretch>
                  </pic:blipFill>
                  <pic:spPr>
                    <a:xfrm>
                      <a:off x="0" y="0"/>
                      <a:ext cx="4609524" cy="2714286"/>
                    </a:xfrm>
                    <a:prstGeom prst="rect">
                      <a:avLst/>
                    </a:prstGeom>
                  </pic:spPr>
                </pic:pic>
              </a:graphicData>
            </a:graphic>
          </wp:inline>
        </w:drawing>
      </w:r>
    </w:p>
    <w:p w14:paraId="58F99B4D" w14:textId="31EB5A78" w:rsidR="00FC13EB" w:rsidRPr="00CF1F16" w:rsidRDefault="00E40394" w:rsidP="00FC13EB">
      <w:pPr>
        <w:pStyle w:val="11NOIDUNG"/>
        <w:spacing w:before="0" w:line="312" w:lineRule="auto"/>
        <w:rPr>
          <w:b/>
          <w:bCs/>
          <w:i/>
          <w:iCs/>
        </w:rPr>
      </w:pPr>
      <w:r w:rsidRPr="00CF1F16">
        <w:rPr>
          <w:b/>
          <w:bCs/>
          <w:i/>
          <w:iCs/>
        </w:rPr>
        <w:t xml:space="preserve">- </w:t>
      </w:r>
      <w:r w:rsidR="00FC13EB" w:rsidRPr="00CF1F16">
        <w:rPr>
          <w:b/>
          <w:bCs/>
          <w:i/>
          <w:iCs/>
        </w:rPr>
        <w:t>Thuyết minh quy trình xử lý bụi, khí thải</w:t>
      </w:r>
    </w:p>
    <w:p w14:paraId="5B000DF5" w14:textId="2098111B" w:rsidR="005B319D" w:rsidRPr="00CF1F16" w:rsidRDefault="00E40394" w:rsidP="005B319D">
      <w:pPr>
        <w:pStyle w:val="11NOIDUNG"/>
        <w:spacing w:before="0" w:line="312" w:lineRule="auto"/>
      </w:pPr>
      <w:r w:rsidRPr="00CF1F16">
        <w:t xml:space="preserve">+ </w:t>
      </w:r>
      <w:r w:rsidR="00FC13EB" w:rsidRPr="00CF1F16">
        <w:t>Bụi gỗ phát sinh tại các công đoạn sản xuất được thu gom bằng hệ thống đường ống kết nối với các đầu hút được bố trí trên các máy, băng tải, sau đó được dẫn theo đường ống thu gom được quạt hút đưa về thiết bị cyclon để tác</w:t>
      </w:r>
      <w:r w:rsidR="005B319D" w:rsidRPr="00CF1F16">
        <w:t xml:space="preserve"> bụi. </w:t>
      </w:r>
    </w:p>
    <w:p w14:paraId="7C398224" w14:textId="77A1BC61" w:rsidR="005B319D" w:rsidRPr="00CF1F16" w:rsidRDefault="00E40394" w:rsidP="005B319D">
      <w:pPr>
        <w:pStyle w:val="11NOIDUNG"/>
        <w:spacing w:before="0" w:line="312" w:lineRule="auto"/>
      </w:pPr>
      <w:r w:rsidRPr="00CF1F16">
        <w:t xml:space="preserve">+ </w:t>
      </w:r>
      <w:r w:rsidR="005B319D" w:rsidRPr="00CF1F16">
        <w:t>Cyclon dùng để tách các hạt bụi có kích thước D &gt; 10 μm, với hiệu quả cao 85- 90 %. Sau khi qua thiết bị Cyclon khí thải được dẫn ra ngoài qua ống khói, khí thải sau xử lý đạt QCVN 19:2009/BTNMT.</w:t>
      </w:r>
    </w:p>
    <w:p w14:paraId="22F3D904" w14:textId="504498CE" w:rsidR="00E40394" w:rsidRPr="00CF1F16" w:rsidRDefault="00E40394" w:rsidP="00E40394">
      <w:pPr>
        <w:pStyle w:val="11NOIDUNG"/>
        <w:spacing w:before="0" w:line="312" w:lineRule="auto"/>
      </w:pPr>
      <w:r w:rsidRPr="00CF1F16">
        <w:t xml:space="preserve">+ </w:t>
      </w:r>
      <w:r w:rsidR="00FC13EB" w:rsidRPr="00CF1F16">
        <w:t>Cyclon</w:t>
      </w:r>
      <w:r w:rsidR="00FC13EB" w:rsidRPr="00CF1F16">
        <w:rPr>
          <w:spacing w:val="-11"/>
        </w:rPr>
        <w:t xml:space="preserve"> </w:t>
      </w:r>
      <w:r w:rsidR="00FC13EB" w:rsidRPr="00CF1F16">
        <w:t>là</w:t>
      </w:r>
      <w:r w:rsidR="00FC13EB" w:rsidRPr="00CF1F16">
        <w:rPr>
          <w:spacing w:val="-10"/>
        </w:rPr>
        <w:t xml:space="preserve"> </w:t>
      </w:r>
      <w:r w:rsidR="00FC13EB" w:rsidRPr="00CF1F16">
        <w:t>thiết</w:t>
      </w:r>
      <w:r w:rsidR="00FC13EB" w:rsidRPr="00CF1F16">
        <w:rPr>
          <w:spacing w:val="-10"/>
        </w:rPr>
        <w:t xml:space="preserve"> </w:t>
      </w:r>
      <w:r w:rsidR="00FC13EB" w:rsidRPr="00CF1F16">
        <w:t>bị</w:t>
      </w:r>
      <w:r w:rsidR="00FC13EB" w:rsidRPr="00CF1F16">
        <w:rPr>
          <w:spacing w:val="-12"/>
        </w:rPr>
        <w:t xml:space="preserve"> </w:t>
      </w:r>
      <w:r w:rsidR="00FC13EB" w:rsidRPr="00CF1F16">
        <w:t>thu</w:t>
      </w:r>
      <w:r w:rsidR="00FC13EB" w:rsidRPr="00CF1F16">
        <w:rPr>
          <w:spacing w:val="-10"/>
        </w:rPr>
        <w:t xml:space="preserve"> </w:t>
      </w:r>
      <w:r w:rsidR="00FC13EB" w:rsidRPr="00CF1F16">
        <w:t>gom</w:t>
      </w:r>
      <w:r w:rsidR="00FC13EB" w:rsidRPr="00CF1F16">
        <w:rPr>
          <w:spacing w:val="-16"/>
        </w:rPr>
        <w:t xml:space="preserve"> </w:t>
      </w:r>
      <w:r w:rsidR="00FC13EB" w:rsidRPr="00CF1F16">
        <w:t>bụi</w:t>
      </w:r>
      <w:r w:rsidR="00FC13EB" w:rsidRPr="00CF1F16">
        <w:rPr>
          <w:spacing w:val="-10"/>
        </w:rPr>
        <w:t xml:space="preserve"> </w:t>
      </w:r>
      <w:r w:rsidR="00FC13EB" w:rsidRPr="00CF1F16">
        <w:t>kiểu</w:t>
      </w:r>
      <w:r w:rsidR="00FC13EB" w:rsidRPr="00CF1F16">
        <w:rPr>
          <w:spacing w:val="-10"/>
        </w:rPr>
        <w:t xml:space="preserve"> </w:t>
      </w:r>
      <w:r w:rsidR="00FC13EB" w:rsidRPr="00CF1F16">
        <w:t>đứng</w:t>
      </w:r>
      <w:r w:rsidR="00FC13EB" w:rsidRPr="00CF1F16">
        <w:rPr>
          <w:spacing w:val="-10"/>
        </w:rPr>
        <w:t xml:space="preserve"> </w:t>
      </w:r>
      <w:r w:rsidR="00FC13EB" w:rsidRPr="00CF1F16">
        <w:t>lợi</w:t>
      </w:r>
      <w:r w:rsidR="00FC13EB" w:rsidRPr="00CF1F16">
        <w:rPr>
          <w:spacing w:val="-10"/>
        </w:rPr>
        <w:t xml:space="preserve"> </w:t>
      </w:r>
      <w:r w:rsidR="00FC13EB" w:rsidRPr="00CF1F16">
        <w:t>dụng</w:t>
      </w:r>
      <w:r w:rsidR="00FC13EB" w:rsidRPr="00CF1F16">
        <w:rPr>
          <w:spacing w:val="-11"/>
        </w:rPr>
        <w:t xml:space="preserve"> </w:t>
      </w:r>
      <w:r w:rsidR="00FC13EB" w:rsidRPr="00CF1F16">
        <w:t>lực</w:t>
      </w:r>
      <w:r w:rsidR="00FC13EB" w:rsidRPr="00CF1F16">
        <w:rPr>
          <w:spacing w:val="-10"/>
        </w:rPr>
        <w:t xml:space="preserve"> </w:t>
      </w:r>
      <w:r w:rsidR="00FC13EB" w:rsidRPr="00CF1F16">
        <w:t>ly</w:t>
      </w:r>
      <w:r w:rsidR="00FC13EB" w:rsidRPr="00CF1F16">
        <w:rPr>
          <w:spacing w:val="-14"/>
        </w:rPr>
        <w:t xml:space="preserve"> </w:t>
      </w:r>
      <w:r w:rsidR="00FC13EB" w:rsidRPr="00CF1F16">
        <w:t>tâm</w:t>
      </w:r>
      <w:r w:rsidR="00FC13EB" w:rsidRPr="00CF1F16">
        <w:rPr>
          <w:spacing w:val="-15"/>
        </w:rPr>
        <w:t xml:space="preserve"> </w:t>
      </w:r>
      <w:r w:rsidR="00FC13EB" w:rsidRPr="00CF1F16">
        <w:t>khi</w:t>
      </w:r>
      <w:r w:rsidR="00FC13EB" w:rsidRPr="00CF1F16">
        <w:rPr>
          <w:spacing w:val="-10"/>
        </w:rPr>
        <w:t xml:space="preserve"> </w:t>
      </w:r>
      <w:r w:rsidR="00FC13EB" w:rsidRPr="00CF1F16">
        <w:t>dòng</w:t>
      </w:r>
      <w:r w:rsidR="00FC13EB" w:rsidRPr="00CF1F16">
        <w:rPr>
          <w:spacing w:val="-7"/>
        </w:rPr>
        <w:t xml:space="preserve"> </w:t>
      </w:r>
      <w:r w:rsidR="00FC13EB" w:rsidRPr="00CF1F16">
        <w:t>khí</w:t>
      </w:r>
      <w:r w:rsidR="00FC13EB" w:rsidRPr="00CF1F16">
        <w:rPr>
          <w:spacing w:val="-11"/>
        </w:rPr>
        <w:t xml:space="preserve"> </w:t>
      </w:r>
      <w:r w:rsidR="00FC13EB" w:rsidRPr="00CF1F16">
        <w:t>chuyển động xoáy trong thiết</w:t>
      </w:r>
      <w:r w:rsidR="00FC13EB" w:rsidRPr="00CF1F16">
        <w:rPr>
          <w:spacing w:val="-6"/>
        </w:rPr>
        <w:t xml:space="preserve"> </w:t>
      </w:r>
      <w:r w:rsidR="00FC13EB" w:rsidRPr="00CF1F16">
        <w:t>bị. Luồng</w:t>
      </w:r>
      <w:r w:rsidR="00FC13EB" w:rsidRPr="00CF1F16">
        <w:rPr>
          <w:spacing w:val="-7"/>
        </w:rPr>
        <w:t xml:space="preserve"> </w:t>
      </w:r>
      <w:r w:rsidR="00FC13EB" w:rsidRPr="00CF1F16">
        <w:t>không</w:t>
      </w:r>
      <w:r w:rsidR="00FC13EB" w:rsidRPr="00CF1F16">
        <w:rPr>
          <w:spacing w:val="-7"/>
        </w:rPr>
        <w:t xml:space="preserve"> </w:t>
      </w:r>
      <w:r w:rsidR="00FC13EB" w:rsidRPr="00CF1F16">
        <w:t>khí</w:t>
      </w:r>
      <w:r w:rsidR="00FC13EB" w:rsidRPr="00CF1F16">
        <w:rPr>
          <w:spacing w:val="-5"/>
        </w:rPr>
        <w:t xml:space="preserve"> </w:t>
      </w:r>
      <w:r w:rsidR="00FC13EB" w:rsidRPr="00CF1F16">
        <w:t>chứa</w:t>
      </w:r>
      <w:r w:rsidR="00FC13EB" w:rsidRPr="00CF1F16">
        <w:rPr>
          <w:spacing w:val="-5"/>
        </w:rPr>
        <w:t xml:space="preserve"> </w:t>
      </w:r>
      <w:r w:rsidR="00FC13EB" w:rsidRPr="00CF1F16">
        <w:t>bụi</w:t>
      </w:r>
      <w:r w:rsidR="00FC13EB" w:rsidRPr="00CF1F16">
        <w:rPr>
          <w:spacing w:val="-7"/>
        </w:rPr>
        <w:t xml:space="preserve"> </w:t>
      </w:r>
      <w:r w:rsidR="00FC13EB" w:rsidRPr="00CF1F16">
        <w:t>đi</w:t>
      </w:r>
      <w:r w:rsidR="00FC13EB" w:rsidRPr="00CF1F16">
        <w:rPr>
          <w:spacing w:val="-4"/>
        </w:rPr>
        <w:t xml:space="preserve"> </w:t>
      </w:r>
      <w:r w:rsidR="00FC13EB" w:rsidRPr="00CF1F16">
        <w:t>vào</w:t>
      </w:r>
      <w:r w:rsidR="00FC13EB" w:rsidRPr="00CF1F16">
        <w:rPr>
          <w:spacing w:val="-6"/>
        </w:rPr>
        <w:t xml:space="preserve"> </w:t>
      </w:r>
      <w:r w:rsidR="00FC13EB" w:rsidRPr="00CF1F16">
        <w:t>cyclon</w:t>
      </w:r>
      <w:r w:rsidR="00FC13EB" w:rsidRPr="00CF1F16">
        <w:rPr>
          <w:spacing w:val="-7"/>
        </w:rPr>
        <w:t xml:space="preserve"> </w:t>
      </w:r>
      <w:r w:rsidR="00FC13EB" w:rsidRPr="00CF1F16">
        <w:t>theo</w:t>
      </w:r>
      <w:r w:rsidR="00FC13EB" w:rsidRPr="00CF1F16">
        <w:rPr>
          <w:spacing w:val="-6"/>
        </w:rPr>
        <w:t xml:space="preserve"> </w:t>
      </w:r>
      <w:r w:rsidR="00FC13EB" w:rsidRPr="00CF1F16">
        <w:t>phương</w:t>
      </w:r>
      <w:r w:rsidR="00FC13EB" w:rsidRPr="00CF1F16">
        <w:rPr>
          <w:spacing w:val="-5"/>
        </w:rPr>
        <w:t xml:space="preserve"> </w:t>
      </w:r>
      <w:r w:rsidR="00FC13EB" w:rsidRPr="00CF1F16">
        <w:t>tiếp</w:t>
      </w:r>
      <w:r w:rsidR="00FC13EB" w:rsidRPr="00CF1F16">
        <w:rPr>
          <w:spacing w:val="-7"/>
        </w:rPr>
        <w:t xml:space="preserve"> </w:t>
      </w:r>
      <w:r w:rsidR="00FC13EB" w:rsidRPr="00CF1F16">
        <w:t>tuyến</w:t>
      </w:r>
      <w:r w:rsidR="00FC13EB" w:rsidRPr="00CF1F16">
        <w:rPr>
          <w:spacing w:val="-7"/>
        </w:rPr>
        <w:t xml:space="preserve"> </w:t>
      </w:r>
      <w:r w:rsidR="00FC13EB" w:rsidRPr="00CF1F16">
        <w:t>với</w:t>
      </w:r>
      <w:r w:rsidR="00FC13EB" w:rsidRPr="00CF1F16">
        <w:rPr>
          <w:spacing w:val="-5"/>
        </w:rPr>
        <w:t xml:space="preserve"> </w:t>
      </w:r>
      <w:r w:rsidR="00FC13EB" w:rsidRPr="00CF1F16">
        <w:t>thân</w:t>
      </w:r>
      <w:r w:rsidR="00FC13EB" w:rsidRPr="00CF1F16">
        <w:rPr>
          <w:spacing w:val="-5"/>
        </w:rPr>
        <w:t xml:space="preserve"> </w:t>
      </w:r>
      <w:r w:rsidR="00FC13EB" w:rsidRPr="00CF1F16">
        <w:t>cyclon ở</w:t>
      </w:r>
      <w:r w:rsidR="00FC13EB" w:rsidRPr="00CF1F16">
        <w:rPr>
          <w:spacing w:val="-11"/>
        </w:rPr>
        <w:t xml:space="preserve"> </w:t>
      </w:r>
      <w:r w:rsidR="00FC13EB" w:rsidRPr="00CF1F16">
        <w:t>phần</w:t>
      </w:r>
      <w:r w:rsidR="00FC13EB" w:rsidRPr="00CF1F16">
        <w:rPr>
          <w:spacing w:val="-11"/>
        </w:rPr>
        <w:t xml:space="preserve"> </w:t>
      </w:r>
      <w:r w:rsidR="00FC13EB" w:rsidRPr="00CF1F16">
        <w:t>trên</w:t>
      </w:r>
      <w:r w:rsidR="00FC13EB" w:rsidRPr="00CF1F16">
        <w:rPr>
          <w:spacing w:val="-11"/>
        </w:rPr>
        <w:t xml:space="preserve"> </w:t>
      </w:r>
      <w:r w:rsidR="00FC13EB" w:rsidRPr="00CF1F16">
        <w:t>rồi</w:t>
      </w:r>
      <w:r w:rsidR="00FC13EB" w:rsidRPr="00CF1F16">
        <w:rPr>
          <w:spacing w:val="-10"/>
        </w:rPr>
        <w:t xml:space="preserve"> </w:t>
      </w:r>
      <w:r w:rsidR="00FC13EB" w:rsidRPr="00CF1F16">
        <w:t>xoáy</w:t>
      </w:r>
      <w:r w:rsidR="00FC13EB" w:rsidRPr="00CF1F16">
        <w:rPr>
          <w:spacing w:val="-15"/>
        </w:rPr>
        <w:t xml:space="preserve"> </w:t>
      </w:r>
      <w:r w:rsidR="00FC13EB" w:rsidRPr="00CF1F16">
        <w:t>xuống</w:t>
      </w:r>
      <w:r w:rsidR="00FC13EB" w:rsidRPr="00CF1F16">
        <w:rPr>
          <w:spacing w:val="-11"/>
        </w:rPr>
        <w:t xml:space="preserve"> </w:t>
      </w:r>
      <w:r w:rsidR="00FC13EB" w:rsidRPr="00CF1F16">
        <w:t>dần</w:t>
      </w:r>
      <w:r w:rsidR="00FC13EB" w:rsidRPr="00CF1F16">
        <w:rPr>
          <w:spacing w:val="-10"/>
        </w:rPr>
        <w:t xml:space="preserve"> </w:t>
      </w:r>
      <w:r w:rsidR="00FC13EB" w:rsidRPr="00CF1F16">
        <w:t>gặp</w:t>
      </w:r>
      <w:r w:rsidR="00FC13EB" w:rsidRPr="00CF1F16">
        <w:rPr>
          <w:spacing w:val="-11"/>
        </w:rPr>
        <w:t xml:space="preserve"> </w:t>
      </w:r>
      <w:r w:rsidR="00FC13EB" w:rsidRPr="00CF1F16">
        <w:t>phần</w:t>
      </w:r>
      <w:r w:rsidR="00FC13EB" w:rsidRPr="00CF1F16">
        <w:rPr>
          <w:spacing w:val="-10"/>
        </w:rPr>
        <w:t xml:space="preserve"> </w:t>
      </w:r>
      <w:r w:rsidR="00FC13EB" w:rsidRPr="00CF1F16">
        <w:t>ống</w:t>
      </w:r>
      <w:r w:rsidR="00FC13EB" w:rsidRPr="00CF1F16">
        <w:rPr>
          <w:spacing w:val="-11"/>
        </w:rPr>
        <w:t xml:space="preserve"> </w:t>
      </w:r>
      <w:r w:rsidR="00FC13EB" w:rsidRPr="00CF1F16">
        <w:t>hình</w:t>
      </w:r>
      <w:r w:rsidR="00FC13EB" w:rsidRPr="00CF1F16">
        <w:rPr>
          <w:spacing w:val="-10"/>
        </w:rPr>
        <w:t xml:space="preserve"> </w:t>
      </w:r>
      <w:r w:rsidR="00FC13EB" w:rsidRPr="00CF1F16">
        <w:t>phễu,</w:t>
      </w:r>
      <w:r w:rsidR="00FC13EB" w:rsidRPr="00CF1F16">
        <w:rPr>
          <w:spacing w:val="-12"/>
        </w:rPr>
        <w:t xml:space="preserve"> </w:t>
      </w:r>
      <w:r w:rsidR="00FC13EB" w:rsidRPr="00CF1F16">
        <w:t>dòng</w:t>
      </w:r>
      <w:r w:rsidR="00FC13EB" w:rsidRPr="00CF1F16">
        <w:rPr>
          <w:spacing w:val="-11"/>
        </w:rPr>
        <w:t xml:space="preserve"> </w:t>
      </w:r>
      <w:r w:rsidR="00FC13EB" w:rsidRPr="00CF1F16">
        <w:t>xoáy</w:t>
      </w:r>
      <w:r w:rsidR="00FC13EB" w:rsidRPr="00CF1F16">
        <w:rPr>
          <w:spacing w:val="-12"/>
        </w:rPr>
        <w:t xml:space="preserve"> </w:t>
      </w:r>
      <w:r w:rsidR="00FC13EB" w:rsidRPr="00CF1F16">
        <w:t>này</w:t>
      </w:r>
      <w:r w:rsidR="00FC13EB" w:rsidRPr="00CF1F16">
        <w:rPr>
          <w:spacing w:val="-13"/>
        </w:rPr>
        <w:t xml:space="preserve"> </w:t>
      </w:r>
      <w:r w:rsidR="00FC13EB" w:rsidRPr="00CF1F16">
        <w:t>thu</w:t>
      </w:r>
      <w:r w:rsidR="00FC13EB" w:rsidRPr="00CF1F16">
        <w:rPr>
          <w:spacing w:val="-11"/>
        </w:rPr>
        <w:t xml:space="preserve"> </w:t>
      </w:r>
      <w:r w:rsidR="00FC13EB" w:rsidRPr="00CF1F16">
        <w:t>dần</w:t>
      </w:r>
      <w:r w:rsidR="00FC13EB" w:rsidRPr="00CF1F16">
        <w:rPr>
          <w:spacing w:val="-10"/>
        </w:rPr>
        <w:t xml:space="preserve"> </w:t>
      </w:r>
      <w:r w:rsidR="00FC13EB" w:rsidRPr="00CF1F16">
        <w:t>đường kính xoáy, hướng lên phía trên đi vào ống trụ ở giữa và thoát ra ngoài. Do tác dụng của lực ly tâm các hạt bụi bị văng về phía thành ống, mất dần vận tốc, rơi dần xuống phễu để đi vào</w:t>
      </w:r>
      <w:r w:rsidR="005B319D" w:rsidRPr="00CF1F16">
        <w:t xml:space="preserve"> </w:t>
      </w:r>
      <w:r w:rsidR="00FC13EB" w:rsidRPr="00CF1F16">
        <w:t xml:space="preserve">phểu chứa bụi. </w:t>
      </w:r>
    </w:p>
    <w:p w14:paraId="3AB75DD5" w14:textId="0E89257B" w:rsidR="005654EA" w:rsidRPr="00CF1F16" w:rsidRDefault="00DE384A" w:rsidP="008336CF">
      <w:pPr>
        <w:pStyle w:val="11NOIDUNG"/>
        <w:spacing w:before="0" w:line="312" w:lineRule="auto"/>
        <w:rPr>
          <w:b/>
          <w:bCs/>
          <w:i/>
          <w:iCs/>
          <w:szCs w:val="28"/>
          <w:lang w:val="vi-VN"/>
        </w:rPr>
      </w:pPr>
      <w:r w:rsidRPr="00CF1F16">
        <w:rPr>
          <w:b/>
          <w:i/>
          <w:spacing w:val="-10"/>
          <w:lang w:val="vi-VN"/>
        </w:rPr>
        <w:t>3.2.2.2</w:t>
      </w:r>
      <w:r w:rsidR="005654EA" w:rsidRPr="00CF1F16">
        <w:rPr>
          <w:b/>
          <w:i/>
          <w:spacing w:val="-10"/>
          <w:lang w:val="vi-VN"/>
        </w:rPr>
        <w:t>.</w:t>
      </w:r>
      <w:r w:rsidR="005654EA" w:rsidRPr="00CF1F16">
        <w:rPr>
          <w:b/>
          <w:spacing w:val="-10"/>
          <w:lang w:val="vi-VN"/>
        </w:rPr>
        <w:t xml:space="preserve"> </w:t>
      </w:r>
      <w:r w:rsidR="005654EA" w:rsidRPr="00CF1F16">
        <w:rPr>
          <w:b/>
          <w:bCs/>
          <w:i/>
          <w:iCs/>
          <w:spacing w:val="-10"/>
          <w:szCs w:val="28"/>
          <w:lang w:val="vi-VN"/>
        </w:rPr>
        <w:t>Biện pháp giảm thiểu các tác động</w:t>
      </w:r>
      <w:r w:rsidR="00473CB7" w:rsidRPr="00CF1F16">
        <w:rPr>
          <w:b/>
          <w:bCs/>
          <w:i/>
          <w:iCs/>
          <w:spacing w:val="-10"/>
          <w:szCs w:val="28"/>
          <w:lang w:val="vi-VN"/>
        </w:rPr>
        <w:t>, sự cố</w:t>
      </w:r>
      <w:r w:rsidR="005654EA" w:rsidRPr="00CF1F16">
        <w:rPr>
          <w:b/>
          <w:bCs/>
          <w:i/>
          <w:iCs/>
          <w:spacing w:val="-10"/>
          <w:szCs w:val="28"/>
          <w:lang w:val="vi-VN"/>
        </w:rPr>
        <w:t xml:space="preserve"> không liên quan đến chất thả</w:t>
      </w:r>
      <w:r w:rsidR="005654EA" w:rsidRPr="00CF1F16">
        <w:rPr>
          <w:b/>
          <w:bCs/>
          <w:i/>
          <w:iCs/>
          <w:szCs w:val="28"/>
          <w:lang w:val="vi-VN"/>
        </w:rPr>
        <w:t>i</w:t>
      </w:r>
    </w:p>
    <w:p w14:paraId="27979797" w14:textId="3756B107" w:rsidR="005654EA" w:rsidRPr="00CF1F16" w:rsidRDefault="00DE384A" w:rsidP="008336CF">
      <w:pPr>
        <w:pStyle w:val="11NOIDUNG"/>
        <w:spacing w:before="0" w:line="312" w:lineRule="auto"/>
        <w:rPr>
          <w:b/>
          <w:bCs/>
          <w:i/>
          <w:lang w:val="vi-VN"/>
        </w:rPr>
      </w:pPr>
      <w:r w:rsidRPr="00CF1F16">
        <w:rPr>
          <w:b/>
          <w:bCs/>
          <w:i/>
          <w:lang w:val="vi-VN"/>
        </w:rPr>
        <w:t>a</w:t>
      </w:r>
      <w:r w:rsidR="00CD7E66" w:rsidRPr="00CF1F16">
        <w:rPr>
          <w:b/>
          <w:bCs/>
          <w:i/>
          <w:lang w:val="vi-VN"/>
        </w:rPr>
        <w:t>)</w:t>
      </w:r>
      <w:r w:rsidR="005654EA" w:rsidRPr="00CF1F16">
        <w:rPr>
          <w:b/>
          <w:bCs/>
          <w:i/>
          <w:lang w:val="vi-VN"/>
        </w:rPr>
        <w:t xml:space="preserve"> Tiếng ồn</w:t>
      </w:r>
    </w:p>
    <w:p w14:paraId="2BBE666E" w14:textId="77777777" w:rsidR="003F4983" w:rsidRPr="00CF1F16" w:rsidRDefault="003F4983" w:rsidP="00CE7491">
      <w:pPr>
        <w:pStyle w:val="11NOIDUNG"/>
        <w:spacing w:before="0" w:line="312" w:lineRule="auto"/>
        <w:rPr>
          <w:rFonts w:eastAsiaTheme="minorHAnsi"/>
          <w:szCs w:val="28"/>
          <w:lang w:val="vi-VN"/>
        </w:rPr>
      </w:pPr>
      <w:r w:rsidRPr="00CF1F16">
        <w:rPr>
          <w:rFonts w:eastAsiaTheme="minorHAnsi"/>
          <w:szCs w:val="28"/>
          <w:lang w:val="vi-VN"/>
        </w:rPr>
        <w:t>Tiếng ồn và rung động phát sinh từ dự án chủ yếu ảnh hưởng đến công nhân trong nội bộ sản xuất. Công ty cũng sẽ thực hiện một số biện pháp quản lý nhằm hạn chế đến mức thấp nhất các ảnh hưởng có thể có của tiếng ồn và rung động tới môi trường và sức khỏe của công nhân trực tiếp sản xuất, cụ thể như sau:</w:t>
      </w:r>
    </w:p>
    <w:p w14:paraId="48ADBC0F" w14:textId="77777777" w:rsidR="003F4983" w:rsidRPr="00CF1F16" w:rsidRDefault="003F4983" w:rsidP="00CE7491">
      <w:pPr>
        <w:pStyle w:val="11NOIDUNG"/>
        <w:spacing w:before="0" w:line="312" w:lineRule="auto"/>
        <w:rPr>
          <w:rFonts w:eastAsiaTheme="minorHAnsi"/>
          <w:szCs w:val="28"/>
          <w:lang w:val="vi-VN"/>
        </w:rPr>
      </w:pPr>
      <w:r w:rsidRPr="00CF1F16">
        <w:rPr>
          <w:rFonts w:eastAsiaTheme="minorHAnsi"/>
          <w:szCs w:val="28"/>
          <w:lang w:val="vi-VN"/>
        </w:rPr>
        <w:lastRenderedPageBreak/>
        <w:t>- Kiểm tra độ cân bằng của các thiết bị máy móc trên nền nhà xưởng trong</w:t>
      </w:r>
      <w:r w:rsidRPr="00CF1F16">
        <w:rPr>
          <w:rFonts w:eastAsiaTheme="minorHAnsi"/>
          <w:szCs w:val="28"/>
          <w:lang w:val="vi-VN"/>
        </w:rPr>
        <w:br/>
        <w:t>quá trình lắp đặt và hiệu chỉnh nếu cần thiết.</w:t>
      </w:r>
    </w:p>
    <w:p w14:paraId="0726EEE8" w14:textId="77777777" w:rsidR="003F4983" w:rsidRPr="00CF1F16" w:rsidRDefault="003F4983" w:rsidP="003F4983">
      <w:pPr>
        <w:pStyle w:val="11NOIDUNG"/>
        <w:spacing w:before="0" w:line="312" w:lineRule="auto"/>
        <w:rPr>
          <w:rFonts w:eastAsiaTheme="minorHAnsi"/>
          <w:szCs w:val="28"/>
          <w:lang w:val="vi-VN"/>
        </w:rPr>
      </w:pPr>
      <w:r w:rsidRPr="00CF1F16">
        <w:rPr>
          <w:rFonts w:eastAsiaTheme="minorHAnsi"/>
          <w:szCs w:val="28"/>
          <w:lang w:val="vi-VN"/>
        </w:rPr>
        <w:t>- Kiểm tra và bảo dưỡng định kỳ các máy móc, thiết bị; thường xuyên kiểm</w:t>
      </w:r>
      <w:r w:rsidRPr="00CF1F16">
        <w:rPr>
          <w:rFonts w:eastAsiaTheme="minorHAnsi"/>
          <w:szCs w:val="28"/>
          <w:lang w:val="vi-VN"/>
        </w:rPr>
        <w:br/>
        <w:t>tra và bôi trơn các chi tiết chuyển động của máy móc, sửa chữa các mối hở của thiết bị hoặc thay mới các máy móc bộ phận hoặc thiết bị hư hỏng để đảm bảo an toàn và giảm bớt tiếng ồn trong các khu vực sản xuất. Thông thường, chu kỳ bảo dưỡng đối với thiết bị mới là 4–6 tháng/lần, các thiết bị cũ là 3 tháng/lần.</w:t>
      </w:r>
    </w:p>
    <w:p w14:paraId="55E00395" w14:textId="77777777" w:rsidR="003F4983" w:rsidRPr="00CF1F16" w:rsidRDefault="003F4983" w:rsidP="003F4983">
      <w:pPr>
        <w:pStyle w:val="11NOIDUNG"/>
        <w:spacing w:before="0" w:line="312" w:lineRule="auto"/>
        <w:rPr>
          <w:rFonts w:eastAsiaTheme="minorHAnsi"/>
          <w:szCs w:val="28"/>
          <w:lang w:val="vi-VN"/>
        </w:rPr>
      </w:pPr>
      <w:r w:rsidRPr="00CF1F16">
        <w:rPr>
          <w:rFonts w:eastAsiaTheme="minorHAnsi"/>
          <w:szCs w:val="28"/>
          <w:lang w:val="vi-VN"/>
        </w:rPr>
        <w:t>- Bố trí các máy móc thiết bị trong dây chuyền sản xuất một cách hợp lý, tránh trường hợp các máy gây ồn cao cùng hoạt động và trong cùng một khu vực sẽ gây cộng hưởng ồn, làm tăng độ ồn</w:t>
      </w:r>
    </w:p>
    <w:p w14:paraId="190329A5" w14:textId="77777777" w:rsidR="003F4983" w:rsidRPr="00CF1F16" w:rsidRDefault="003F4983" w:rsidP="003F4983">
      <w:pPr>
        <w:pStyle w:val="11NOIDUNG"/>
        <w:spacing w:before="0" w:line="312" w:lineRule="auto"/>
        <w:rPr>
          <w:rFonts w:eastAsiaTheme="minorHAnsi"/>
          <w:szCs w:val="28"/>
          <w:lang w:val="vi-VN"/>
        </w:rPr>
      </w:pPr>
      <w:r w:rsidRPr="00CF1F16">
        <w:rPr>
          <w:rFonts w:eastAsiaTheme="minorHAnsi"/>
          <w:szCs w:val="28"/>
          <w:lang w:val="vi-VN"/>
        </w:rPr>
        <w:t>- Trang bị nút chống ồn cho công nhân.</w:t>
      </w:r>
      <w:bookmarkStart w:id="1344" w:name="_Toc106887678"/>
    </w:p>
    <w:p w14:paraId="4DD4D287" w14:textId="7D710039" w:rsidR="003F4983" w:rsidRPr="00CF1F16" w:rsidRDefault="00E025CC" w:rsidP="003F4983">
      <w:pPr>
        <w:pStyle w:val="11NOIDUNG"/>
        <w:spacing w:before="0" w:line="312" w:lineRule="auto"/>
        <w:rPr>
          <w:lang w:val="vi-VN"/>
        </w:rPr>
      </w:pPr>
      <w:r w:rsidRPr="00CF1F16">
        <w:rPr>
          <w:b/>
          <w:bCs/>
          <w:i/>
          <w:iCs/>
          <w:lang w:val="vi-VN"/>
        </w:rPr>
        <w:t>b</w:t>
      </w:r>
      <w:r w:rsidR="003F4983" w:rsidRPr="00CF1F16">
        <w:rPr>
          <w:b/>
          <w:bCs/>
          <w:i/>
          <w:iCs/>
          <w:lang w:val="vi-VN"/>
        </w:rPr>
        <w:t>) Khống chế nhiệt độ và độ ẩm</w:t>
      </w:r>
      <w:r w:rsidR="003F4983" w:rsidRPr="00CF1F16">
        <w:rPr>
          <w:lang w:val="vi-VN"/>
        </w:rPr>
        <w:t xml:space="preserve"> </w:t>
      </w:r>
    </w:p>
    <w:p w14:paraId="549BE63C" w14:textId="77777777" w:rsidR="003F4983" w:rsidRPr="00CF1F16" w:rsidRDefault="003F4983" w:rsidP="003F4983">
      <w:pPr>
        <w:pStyle w:val="11NOIDUNG"/>
        <w:spacing w:before="0" w:line="312" w:lineRule="auto"/>
        <w:rPr>
          <w:lang w:val="vi-VN"/>
        </w:rPr>
      </w:pPr>
      <w:r w:rsidRPr="00CF1F16">
        <w:rPr>
          <w:lang w:val="vi-VN"/>
        </w:rPr>
        <w:t>Để giảm ảnh hưởng của nhiệt độ và độ ẩm cao tới sức khỏe của công nhân lao động trong khu vực dự án, trong quá trình thiết kế xây dựng dự án, công ty sẽ có biện pháp hạn chế tác động của nguồn ô nhiễm này như: sử dụng các vật liệu cách nhiệt như tôn lạnh, gạch chống nóng đồng thời thiết kế nhà xưởng có hướng sao cho sử dụng được sự thông thoáng tự nhiên. Ngoài ra trong quá trình lắp đặt thiết bị và hoạt động, công ty cần chú ý một số biện pháp như sau:</w:t>
      </w:r>
    </w:p>
    <w:p w14:paraId="1D6A3204" w14:textId="77777777" w:rsidR="003F4983" w:rsidRPr="00CF1F16" w:rsidRDefault="003F4983" w:rsidP="003F4983">
      <w:pPr>
        <w:pStyle w:val="11NOIDUNG"/>
        <w:spacing w:before="0" w:line="312" w:lineRule="auto"/>
        <w:rPr>
          <w:lang w:val="vi-VN"/>
        </w:rPr>
      </w:pPr>
      <w:r w:rsidRPr="00CF1F16">
        <w:rPr>
          <w:lang w:val="vi-VN"/>
        </w:rPr>
        <w:t xml:space="preserve">- Lắp đặt cách nhiệt cho các máy móc như máy nén ép viên, máy sấy và buồng đốt của lò sấy. Thường xuyên kiểm tra, bảo trì hệ thống cách nhiệt để phát hiện ra những hư hỏng, rò rỉ và kịp thời khắc phục </w:t>
      </w:r>
    </w:p>
    <w:p w14:paraId="2053C433" w14:textId="77777777" w:rsidR="003F4983" w:rsidRPr="00CF1F16" w:rsidRDefault="003F4983" w:rsidP="003F4983">
      <w:pPr>
        <w:pStyle w:val="11NOIDUNG"/>
        <w:spacing w:before="0" w:line="312" w:lineRule="auto"/>
        <w:rPr>
          <w:lang w:val="vi-VN"/>
        </w:rPr>
      </w:pPr>
      <w:r w:rsidRPr="00CF1F16">
        <w:rPr>
          <w:lang w:val="vi-VN"/>
        </w:rPr>
        <w:t>- Trang bị các quạt hút công nghiệp ở tường nhà xưởng, quạt bổ sung trong khu vực xưởng sản xuất để tăng cường trao đổi không khí với môi trường bên ngoài, làm mát và giảm nhiệt độ trong khu vực sản xuất.</w:t>
      </w:r>
    </w:p>
    <w:p w14:paraId="25115E01" w14:textId="77777777" w:rsidR="00E025CC" w:rsidRPr="00CF1F16" w:rsidRDefault="003F4983" w:rsidP="003F4983">
      <w:pPr>
        <w:pStyle w:val="11NOIDUNG"/>
        <w:spacing w:before="0" w:line="312" w:lineRule="auto"/>
        <w:rPr>
          <w:lang w:val="vi-VN"/>
        </w:rPr>
      </w:pPr>
      <w:r w:rsidRPr="00CF1F16">
        <w:rPr>
          <w:lang w:val="vi-VN"/>
        </w:rPr>
        <w:t xml:space="preserve">- Trồng cây xanh xung quanh khuôn viên nhà máy và đường giao thông để góp phần điều hòa không khí, cải thiện các điều kiện vi khí hậu trong nhà máy. </w:t>
      </w:r>
    </w:p>
    <w:p w14:paraId="68303497" w14:textId="7731280F" w:rsidR="00E025CC" w:rsidRPr="00CF1F16" w:rsidRDefault="00E025CC" w:rsidP="00E025CC">
      <w:pPr>
        <w:pStyle w:val="11NOIDUNG"/>
        <w:spacing w:before="0" w:line="312" w:lineRule="auto"/>
        <w:rPr>
          <w:b/>
          <w:bCs/>
          <w:i/>
          <w:iCs/>
          <w:szCs w:val="28"/>
          <w:lang w:val="vi-VN"/>
        </w:rPr>
      </w:pPr>
      <w:r w:rsidRPr="00CF1F16">
        <w:rPr>
          <w:b/>
          <w:i/>
          <w:lang w:val="vi-VN"/>
        </w:rPr>
        <w:t>3.2.2.3.</w:t>
      </w:r>
      <w:r w:rsidRPr="00CF1F16">
        <w:rPr>
          <w:b/>
          <w:lang w:val="vi-VN"/>
        </w:rPr>
        <w:t xml:space="preserve"> </w:t>
      </w:r>
      <w:r w:rsidRPr="00CF1F16">
        <w:rPr>
          <w:b/>
          <w:bCs/>
          <w:i/>
          <w:iCs/>
          <w:szCs w:val="28"/>
          <w:lang w:val="vi-VN"/>
        </w:rPr>
        <w:t>Biện pháp phòng ngừa và ứng phó sự cố môi trường</w:t>
      </w:r>
    </w:p>
    <w:p w14:paraId="6FB5060A" w14:textId="5FE83146" w:rsidR="00E025CC" w:rsidRPr="00CF1F16" w:rsidRDefault="00E025CC" w:rsidP="00E025CC">
      <w:pPr>
        <w:pStyle w:val="11NOIDUNG"/>
        <w:spacing w:before="0" w:line="312" w:lineRule="auto"/>
        <w:rPr>
          <w:b/>
          <w:bCs/>
          <w:i/>
          <w:iCs/>
          <w:szCs w:val="28"/>
          <w:lang w:val="en-US"/>
        </w:rPr>
      </w:pPr>
      <w:r w:rsidRPr="00CF1F16">
        <w:rPr>
          <w:b/>
          <w:bCs/>
          <w:i/>
          <w:iCs/>
          <w:szCs w:val="28"/>
          <w:lang w:val="en-US"/>
        </w:rPr>
        <w:t xml:space="preserve">a) </w:t>
      </w:r>
      <w:r w:rsidR="00327F8C" w:rsidRPr="00CF1F16">
        <w:rPr>
          <w:b/>
          <w:bCs/>
          <w:i/>
          <w:iCs/>
          <w:szCs w:val="28"/>
          <w:lang w:val="en-US"/>
        </w:rPr>
        <w:t>Sự cố a</w:t>
      </w:r>
      <w:r w:rsidRPr="00CF1F16">
        <w:rPr>
          <w:b/>
          <w:bCs/>
          <w:i/>
          <w:iCs/>
          <w:szCs w:val="28"/>
          <w:lang w:val="en-US"/>
        </w:rPr>
        <w:t>n toàn lao động</w:t>
      </w:r>
    </w:p>
    <w:p w14:paraId="62D53DEB" w14:textId="77777777" w:rsidR="00E025CC" w:rsidRPr="00CF1F16" w:rsidRDefault="00E025CC" w:rsidP="00E025CC">
      <w:pPr>
        <w:pStyle w:val="11NOIDUNG"/>
        <w:spacing w:before="0" w:line="312" w:lineRule="auto"/>
      </w:pPr>
      <w:r w:rsidRPr="00CF1F16">
        <w:t>Để tạo ra một môi trường lao động an toàn, các biện pháp được áp dụng như sau:</w:t>
      </w:r>
    </w:p>
    <w:p w14:paraId="78FC8105" w14:textId="3513DCE3" w:rsidR="00E025CC" w:rsidRPr="00CF1F16" w:rsidRDefault="00E025CC" w:rsidP="00E025CC">
      <w:pPr>
        <w:pStyle w:val="11NOIDUNG"/>
        <w:spacing w:before="0" w:line="312" w:lineRule="auto"/>
        <w:rPr>
          <w:i/>
        </w:rPr>
      </w:pPr>
      <w:r w:rsidRPr="00CF1F16">
        <w:rPr>
          <w:i/>
        </w:rPr>
        <w:t>- Đối với chủ dự án:</w:t>
      </w:r>
    </w:p>
    <w:p w14:paraId="5132527E" w14:textId="6A0E4465" w:rsidR="00E025CC" w:rsidRPr="00CF1F16" w:rsidRDefault="00E025CC" w:rsidP="00E025CC">
      <w:pPr>
        <w:pStyle w:val="11NOIDUNG"/>
        <w:spacing w:before="0" w:line="312" w:lineRule="auto"/>
      </w:pPr>
      <w:r w:rsidRPr="00CF1F16">
        <w:t>+ Yêu cầu người lao động phải chấp hành các nội quy, quy trình, biện pháp bảo đảm an toàn, vệ sinh lao động tại nơi làm</w:t>
      </w:r>
      <w:r w:rsidRPr="00CF1F16">
        <w:rPr>
          <w:spacing w:val="-14"/>
        </w:rPr>
        <w:t xml:space="preserve"> </w:t>
      </w:r>
      <w:r w:rsidRPr="00CF1F16">
        <w:t>việc;</w:t>
      </w:r>
    </w:p>
    <w:p w14:paraId="5319939E" w14:textId="26E42E84" w:rsidR="00E025CC" w:rsidRPr="00CF1F16" w:rsidRDefault="00E025CC" w:rsidP="00E025CC">
      <w:pPr>
        <w:pStyle w:val="11NOIDUNG"/>
        <w:spacing w:before="0" w:line="312" w:lineRule="auto"/>
      </w:pPr>
      <w:r w:rsidRPr="00CF1F16">
        <w:lastRenderedPageBreak/>
        <w:t>+ Huy động người lao động tham gia ứng cứu khẩn cấp, khắc phục khi có sự cố, tai nạn lao động xảy</w:t>
      </w:r>
      <w:r w:rsidRPr="00CF1F16">
        <w:rPr>
          <w:spacing w:val="-7"/>
        </w:rPr>
        <w:t xml:space="preserve"> </w:t>
      </w:r>
      <w:r w:rsidRPr="00CF1F16">
        <w:t>ra.</w:t>
      </w:r>
    </w:p>
    <w:p w14:paraId="2D701E16" w14:textId="77777777" w:rsidR="00E025CC" w:rsidRPr="00CF1F16" w:rsidRDefault="00E025CC" w:rsidP="00E025CC">
      <w:pPr>
        <w:pStyle w:val="11NOIDUNG"/>
        <w:spacing w:before="0" w:line="312" w:lineRule="auto"/>
      </w:pPr>
      <w:r w:rsidRPr="00CF1F16">
        <w:t>+ Tổ</w:t>
      </w:r>
      <w:r w:rsidRPr="00CF1F16">
        <w:rPr>
          <w:spacing w:val="-9"/>
        </w:rPr>
        <w:t xml:space="preserve"> </w:t>
      </w:r>
      <w:r w:rsidRPr="00CF1F16">
        <w:t>chức</w:t>
      </w:r>
      <w:r w:rsidRPr="00CF1F16">
        <w:rPr>
          <w:spacing w:val="-11"/>
        </w:rPr>
        <w:t xml:space="preserve"> </w:t>
      </w:r>
      <w:r w:rsidRPr="00CF1F16">
        <w:t>huấn</w:t>
      </w:r>
      <w:r w:rsidRPr="00CF1F16">
        <w:rPr>
          <w:spacing w:val="-10"/>
        </w:rPr>
        <w:t xml:space="preserve"> </w:t>
      </w:r>
      <w:r w:rsidRPr="00CF1F16">
        <w:t>luyện,</w:t>
      </w:r>
      <w:r w:rsidRPr="00CF1F16">
        <w:rPr>
          <w:spacing w:val="-12"/>
        </w:rPr>
        <w:t xml:space="preserve"> </w:t>
      </w:r>
      <w:r w:rsidRPr="00CF1F16">
        <w:t>hướng</w:t>
      </w:r>
      <w:r w:rsidRPr="00CF1F16">
        <w:rPr>
          <w:spacing w:val="-8"/>
        </w:rPr>
        <w:t xml:space="preserve"> </w:t>
      </w:r>
      <w:r w:rsidRPr="00CF1F16">
        <w:t>dẫn</w:t>
      </w:r>
      <w:r w:rsidRPr="00CF1F16">
        <w:rPr>
          <w:spacing w:val="-8"/>
        </w:rPr>
        <w:t xml:space="preserve"> </w:t>
      </w:r>
      <w:r w:rsidRPr="00CF1F16">
        <w:t>các</w:t>
      </w:r>
      <w:r w:rsidRPr="00CF1F16">
        <w:rPr>
          <w:spacing w:val="-9"/>
        </w:rPr>
        <w:t xml:space="preserve"> </w:t>
      </w:r>
      <w:r w:rsidRPr="00CF1F16">
        <w:t>quy</w:t>
      </w:r>
      <w:r w:rsidRPr="00CF1F16">
        <w:rPr>
          <w:spacing w:val="-13"/>
        </w:rPr>
        <w:t xml:space="preserve"> </w:t>
      </w:r>
      <w:r w:rsidRPr="00CF1F16">
        <w:t>định,</w:t>
      </w:r>
      <w:r w:rsidRPr="00CF1F16">
        <w:rPr>
          <w:spacing w:val="-12"/>
        </w:rPr>
        <w:t xml:space="preserve"> </w:t>
      </w:r>
      <w:r w:rsidRPr="00CF1F16">
        <w:t>nội</w:t>
      </w:r>
      <w:r w:rsidRPr="00CF1F16">
        <w:rPr>
          <w:spacing w:val="-9"/>
        </w:rPr>
        <w:t xml:space="preserve"> </w:t>
      </w:r>
      <w:r w:rsidRPr="00CF1F16">
        <w:t>quy,</w:t>
      </w:r>
      <w:r w:rsidRPr="00CF1F16">
        <w:rPr>
          <w:spacing w:val="-10"/>
        </w:rPr>
        <w:t xml:space="preserve"> </w:t>
      </w:r>
      <w:r w:rsidRPr="00CF1F16">
        <w:t>quy</w:t>
      </w:r>
      <w:r w:rsidRPr="00CF1F16">
        <w:rPr>
          <w:spacing w:val="-13"/>
        </w:rPr>
        <w:t xml:space="preserve"> </w:t>
      </w:r>
      <w:r w:rsidRPr="00CF1F16">
        <w:t>trình,</w:t>
      </w:r>
      <w:r w:rsidRPr="00CF1F16">
        <w:rPr>
          <w:spacing w:val="-10"/>
        </w:rPr>
        <w:t xml:space="preserve"> </w:t>
      </w:r>
      <w:r w:rsidRPr="00CF1F16">
        <w:t>biện</w:t>
      </w:r>
      <w:r w:rsidRPr="00CF1F16">
        <w:rPr>
          <w:spacing w:val="-8"/>
        </w:rPr>
        <w:t xml:space="preserve"> </w:t>
      </w:r>
      <w:r w:rsidRPr="00CF1F16">
        <w:t>pháp</w:t>
      </w:r>
      <w:r w:rsidRPr="00CF1F16">
        <w:rPr>
          <w:spacing w:val="-8"/>
        </w:rPr>
        <w:t xml:space="preserve"> </w:t>
      </w:r>
      <w:r w:rsidRPr="00CF1F16">
        <w:t>bảo đảm an toàn, vệ sinh lao</w:t>
      </w:r>
      <w:r w:rsidRPr="00CF1F16">
        <w:rPr>
          <w:spacing w:val="-11"/>
        </w:rPr>
        <w:t xml:space="preserve"> </w:t>
      </w:r>
      <w:r w:rsidRPr="00CF1F16">
        <w:t>động;</w:t>
      </w:r>
    </w:p>
    <w:p w14:paraId="4D6436C7" w14:textId="6050A727" w:rsidR="00E025CC" w:rsidRPr="00CF1F16" w:rsidRDefault="00E025CC" w:rsidP="00E025CC">
      <w:pPr>
        <w:pStyle w:val="11NOIDUNG"/>
        <w:spacing w:before="0" w:line="312" w:lineRule="auto"/>
      </w:pPr>
      <w:r w:rsidRPr="00CF1F16">
        <w:t>+ Trang</w:t>
      </w:r>
      <w:r w:rsidRPr="00CF1F16">
        <w:rPr>
          <w:spacing w:val="-9"/>
        </w:rPr>
        <w:t xml:space="preserve"> </w:t>
      </w:r>
      <w:r w:rsidRPr="00CF1F16">
        <w:t>bị</w:t>
      </w:r>
      <w:r w:rsidRPr="00CF1F16">
        <w:rPr>
          <w:spacing w:val="-8"/>
        </w:rPr>
        <w:t xml:space="preserve"> </w:t>
      </w:r>
      <w:r w:rsidRPr="00CF1F16">
        <w:t>các</w:t>
      </w:r>
      <w:r w:rsidRPr="00CF1F16">
        <w:rPr>
          <w:spacing w:val="-9"/>
        </w:rPr>
        <w:t xml:space="preserve"> </w:t>
      </w:r>
      <w:r w:rsidRPr="00CF1F16">
        <w:t>thiết</w:t>
      </w:r>
      <w:r w:rsidRPr="00CF1F16">
        <w:rPr>
          <w:spacing w:val="-11"/>
        </w:rPr>
        <w:t xml:space="preserve"> </w:t>
      </w:r>
      <w:r w:rsidRPr="00CF1F16">
        <w:t>bị</w:t>
      </w:r>
      <w:r w:rsidRPr="00CF1F16">
        <w:rPr>
          <w:spacing w:val="-11"/>
        </w:rPr>
        <w:t xml:space="preserve"> </w:t>
      </w:r>
      <w:r w:rsidRPr="00CF1F16">
        <w:t>bảo</w:t>
      </w:r>
      <w:r w:rsidRPr="00CF1F16">
        <w:rPr>
          <w:spacing w:val="-9"/>
        </w:rPr>
        <w:t xml:space="preserve"> </w:t>
      </w:r>
      <w:r w:rsidRPr="00CF1F16">
        <w:t>hộ</w:t>
      </w:r>
      <w:r w:rsidRPr="00CF1F16">
        <w:rPr>
          <w:spacing w:val="-11"/>
        </w:rPr>
        <w:t xml:space="preserve"> </w:t>
      </w:r>
      <w:r w:rsidRPr="00CF1F16">
        <w:t>lao</w:t>
      </w:r>
      <w:r w:rsidRPr="00CF1F16">
        <w:rPr>
          <w:spacing w:val="-10"/>
        </w:rPr>
        <w:t xml:space="preserve"> </w:t>
      </w:r>
      <w:r w:rsidRPr="00CF1F16">
        <w:t>động</w:t>
      </w:r>
      <w:r w:rsidRPr="00CF1F16">
        <w:rPr>
          <w:spacing w:val="-8"/>
        </w:rPr>
        <w:t xml:space="preserve"> </w:t>
      </w:r>
      <w:r w:rsidRPr="00CF1F16">
        <w:t>cho</w:t>
      </w:r>
      <w:r w:rsidRPr="00CF1F16">
        <w:rPr>
          <w:spacing w:val="-8"/>
        </w:rPr>
        <w:t xml:space="preserve"> </w:t>
      </w:r>
      <w:r w:rsidRPr="00CF1F16">
        <w:t>công</w:t>
      </w:r>
      <w:r w:rsidRPr="00CF1F16">
        <w:rPr>
          <w:spacing w:val="-12"/>
        </w:rPr>
        <w:t xml:space="preserve"> </w:t>
      </w:r>
      <w:r w:rsidRPr="00CF1F16">
        <w:t>nhân</w:t>
      </w:r>
      <w:r w:rsidRPr="00CF1F16">
        <w:rPr>
          <w:spacing w:val="-10"/>
        </w:rPr>
        <w:t xml:space="preserve"> </w:t>
      </w:r>
      <w:r w:rsidRPr="00CF1F16">
        <w:t>viên</w:t>
      </w:r>
      <w:r w:rsidRPr="00CF1F16">
        <w:rPr>
          <w:spacing w:val="-10"/>
        </w:rPr>
        <w:t xml:space="preserve"> </w:t>
      </w:r>
      <w:r w:rsidRPr="00CF1F16">
        <w:t>làm</w:t>
      </w:r>
      <w:r w:rsidRPr="00CF1F16">
        <w:rPr>
          <w:spacing w:val="-14"/>
        </w:rPr>
        <w:t xml:space="preserve"> </w:t>
      </w:r>
      <w:r w:rsidRPr="00CF1F16">
        <w:t>việc</w:t>
      </w:r>
      <w:r w:rsidRPr="00CF1F16">
        <w:rPr>
          <w:spacing w:val="-9"/>
        </w:rPr>
        <w:t xml:space="preserve"> </w:t>
      </w:r>
      <w:r w:rsidRPr="00CF1F16">
        <w:t>tại</w:t>
      </w:r>
      <w:r w:rsidRPr="00CF1F16">
        <w:rPr>
          <w:spacing w:val="-11"/>
        </w:rPr>
        <w:t xml:space="preserve"> </w:t>
      </w:r>
      <w:r w:rsidRPr="00CF1F16">
        <w:t>dự</w:t>
      </w:r>
      <w:r w:rsidRPr="00CF1F16">
        <w:rPr>
          <w:spacing w:val="-11"/>
        </w:rPr>
        <w:t xml:space="preserve"> </w:t>
      </w:r>
      <w:r w:rsidRPr="00CF1F16">
        <w:t>án</w:t>
      </w:r>
      <w:r w:rsidRPr="00CF1F16">
        <w:rPr>
          <w:spacing w:val="-10"/>
        </w:rPr>
        <w:t xml:space="preserve"> </w:t>
      </w:r>
      <w:r w:rsidRPr="00CF1F16">
        <w:t xml:space="preserve">như </w:t>
      </w:r>
      <w:r w:rsidRPr="00CF1F16">
        <w:rPr>
          <w:spacing w:val="-3"/>
        </w:rPr>
        <w:t xml:space="preserve">mũ </w:t>
      </w:r>
      <w:r w:rsidRPr="00CF1F16">
        <w:t>bảo hộ, găng tay, khẩu</w:t>
      </w:r>
      <w:r w:rsidRPr="00CF1F16">
        <w:rPr>
          <w:spacing w:val="-4"/>
        </w:rPr>
        <w:t xml:space="preserve"> </w:t>
      </w:r>
      <w:r w:rsidRPr="00CF1F16">
        <w:t>trang…</w:t>
      </w:r>
    </w:p>
    <w:p w14:paraId="5DB51960" w14:textId="77777777" w:rsidR="00E025CC" w:rsidRPr="00CF1F16" w:rsidRDefault="00E025CC" w:rsidP="00E025CC">
      <w:pPr>
        <w:pStyle w:val="11NOIDUNG"/>
        <w:spacing w:before="0" w:line="312" w:lineRule="auto"/>
      </w:pPr>
      <w:r w:rsidRPr="00CF1F16">
        <w:t>+ Thực</w:t>
      </w:r>
      <w:r w:rsidRPr="00CF1F16">
        <w:rPr>
          <w:spacing w:val="-12"/>
        </w:rPr>
        <w:t xml:space="preserve"> </w:t>
      </w:r>
      <w:r w:rsidRPr="00CF1F16">
        <w:t>hiện</w:t>
      </w:r>
      <w:r w:rsidRPr="00CF1F16">
        <w:rPr>
          <w:spacing w:val="-13"/>
        </w:rPr>
        <w:t xml:space="preserve"> </w:t>
      </w:r>
      <w:r w:rsidRPr="00CF1F16">
        <w:t>việc</w:t>
      </w:r>
      <w:r w:rsidRPr="00CF1F16">
        <w:rPr>
          <w:spacing w:val="-14"/>
        </w:rPr>
        <w:t xml:space="preserve"> </w:t>
      </w:r>
      <w:r w:rsidRPr="00CF1F16">
        <w:t>khai</w:t>
      </w:r>
      <w:r w:rsidRPr="00CF1F16">
        <w:rPr>
          <w:spacing w:val="-13"/>
        </w:rPr>
        <w:t xml:space="preserve"> </w:t>
      </w:r>
      <w:r w:rsidRPr="00CF1F16">
        <w:t>báo,</w:t>
      </w:r>
      <w:r w:rsidRPr="00CF1F16">
        <w:rPr>
          <w:spacing w:val="-12"/>
        </w:rPr>
        <w:t xml:space="preserve"> </w:t>
      </w:r>
      <w:r w:rsidRPr="00CF1F16">
        <w:t>điều</w:t>
      </w:r>
      <w:r w:rsidRPr="00CF1F16">
        <w:rPr>
          <w:spacing w:val="-13"/>
        </w:rPr>
        <w:t xml:space="preserve"> </w:t>
      </w:r>
      <w:r w:rsidRPr="00CF1F16">
        <w:t>tra,</w:t>
      </w:r>
      <w:r w:rsidRPr="00CF1F16">
        <w:rPr>
          <w:spacing w:val="-14"/>
        </w:rPr>
        <w:t xml:space="preserve"> </w:t>
      </w:r>
      <w:r w:rsidRPr="00CF1F16">
        <w:t>thống</w:t>
      </w:r>
      <w:r w:rsidRPr="00CF1F16">
        <w:rPr>
          <w:spacing w:val="-13"/>
        </w:rPr>
        <w:t xml:space="preserve"> </w:t>
      </w:r>
      <w:r w:rsidRPr="00CF1F16">
        <w:t>kê,</w:t>
      </w:r>
      <w:r w:rsidRPr="00CF1F16">
        <w:rPr>
          <w:spacing w:val="-12"/>
        </w:rPr>
        <w:t xml:space="preserve"> </w:t>
      </w:r>
      <w:r w:rsidRPr="00CF1F16">
        <w:t>báo</w:t>
      </w:r>
      <w:r w:rsidRPr="00CF1F16">
        <w:rPr>
          <w:spacing w:val="-13"/>
        </w:rPr>
        <w:t xml:space="preserve"> </w:t>
      </w:r>
      <w:r w:rsidRPr="00CF1F16">
        <w:t>cáo</w:t>
      </w:r>
      <w:r w:rsidRPr="00CF1F16">
        <w:rPr>
          <w:spacing w:val="-14"/>
        </w:rPr>
        <w:t xml:space="preserve"> </w:t>
      </w:r>
      <w:r w:rsidRPr="00CF1F16">
        <w:t>tai</w:t>
      </w:r>
      <w:r w:rsidRPr="00CF1F16">
        <w:rPr>
          <w:spacing w:val="-11"/>
        </w:rPr>
        <w:t xml:space="preserve"> </w:t>
      </w:r>
      <w:r w:rsidRPr="00CF1F16">
        <w:t>nạn</w:t>
      </w:r>
      <w:r w:rsidRPr="00CF1F16">
        <w:rPr>
          <w:spacing w:val="-13"/>
        </w:rPr>
        <w:t xml:space="preserve"> </w:t>
      </w:r>
      <w:r w:rsidRPr="00CF1F16">
        <w:t>lao</w:t>
      </w:r>
      <w:r w:rsidRPr="00CF1F16">
        <w:rPr>
          <w:spacing w:val="-11"/>
        </w:rPr>
        <w:t xml:space="preserve"> </w:t>
      </w:r>
      <w:r w:rsidRPr="00CF1F16">
        <w:t>động,</w:t>
      </w:r>
      <w:r w:rsidRPr="00CF1F16">
        <w:rPr>
          <w:spacing w:val="-12"/>
        </w:rPr>
        <w:t xml:space="preserve"> </w:t>
      </w:r>
      <w:r w:rsidRPr="00CF1F16">
        <w:t>bệnh</w:t>
      </w:r>
      <w:r w:rsidRPr="00CF1F16">
        <w:rPr>
          <w:spacing w:val="-11"/>
        </w:rPr>
        <w:t xml:space="preserve"> </w:t>
      </w:r>
      <w:r w:rsidRPr="00CF1F16">
        <w:t>nghề nghiệp, sự cố kỹ thuật gây mất an toàn, vệ sinh lao</w:t>
      </w:r>
      <w:r w:rsidRPr="00CF1F16">
        <w:rPr>
          <w:spacing w:val="-18"/>
        </w:rPr>
        <w:t xml:space="preserve"> </w:t>
      </w:r>
      <w:r w:rsidRPr="00CF1F16">
        <w:t>động;</w:t>
      </w:r>
    </w:p>
    <w:p w14:paraId="6F9521F1" w14:textId="142A6895" w:rsidR="00E025CC" w:rsidRPr="00CF1F16" w:rsidRDefault="00E025CC" w:rsidP="00E025CC">
      <w:pPr>
        <w:pStyle w:val="11NOIDUNG"/>
        <w:spacing w:before="0" w:line="312" w:lineRule="auto"/>
        <w:rPr>
          <w:sz w:val="31"/>
        </w:rPr>
      </w:pPr>
      <w:r w:rsidRPr="00CF1F16">
        <w:t>+ Tổ chức khám sức khỏe định kỳ cho công nhân làm việc tại nhà máy theo</w:t>
      </w:r>
      <w:r w:rsidRPr="00CF1F16">
        <w:rPr>
          <w:spacing w:val="10"/>
        </w:rPr>
        <w:t xml:space="preserve"> </w:t>
      </w:r>
      <w:r w:rsidRPr="00CF1F16">
        <w:t>quy định.</w:t>
      </w:r>
    </w:p>
    <w:p w14:paraId="7897909E" w14:textId="2E57154F" w:rsidR="00E025CC" w:rsidRPr="00CF1F16" w:rsidRDefault="00327F8C" w:rsidP="00E025CC">
      <w:pPr>
        <w:pStyle w:val="11NOIDUNG"/>
        <w:spacing w:before="0" w:line="312" w:lineRule="auto"/>
        <w:rPr>
          <w:i/>
          <w:iCs/>
          <w:szCs w:val="28"/>
          <w:lang w:val="en-US"/>
        </w:rPr>
      </w:pPr>
      <w:r w:rsidRPr="00CF1F16">
        <w:rPr>
          <w:i/>
          <w:iCs/>
          <w:szCs w:val="28"/>
          <w:lang w:val="en-US"/>
        </w:rPr>
        <w:t>- Đối với công nhân của dự án</w:t>
      </w:r>
    </w:p>
    <w:p w14:paraId="75564A16" w14:textId="04238FE6" w:rsidR="00327F8C" w:rsidRPr="00CF1F16" w:rsidRDefault="00327F8C" w:rsidP="00E025CC">
      <w:pPr>
        <w:pStyle w:val="11NOIDUNG"/>
        <w:spacing w:before="0" w:line="312" w:lineRule="auto"/>
        <w:rPr>
          <w:szCs w:val="28"/>
          <w:lang w:val="en-US"/>
        </w:rPr>
      </w:pPr>
      <w:r w:rsidRPr="00CF1F16">
        <w:rPr>
          <w:szCs w:val="28"/>
          <w:lang w:val="en-US"/>
        </w:rPr>
        <w:t>+ Tiếp nhận thông tin, tuyên truyền, giáo dục về công tác an toàn, vệ sinh lao động; được huấn luyện an toàn, vệ sinh lao động khi làm các công việc có yêu cầu nghiêm ngặt về an toàn, vệ sinh lao động.</w:t>
      </w:r>
    </w:p>
    <w:p w14:paraId="2BD4B8CE" w14:textId="04AFB8FB" w:rsidR="00327F8C" w:rsidRPr="00CF1F16" w:rsidRDefault="00327F8C" w:rsidP="00E025CC">
      <w:pPr>
        <w:pStyle w:val="11NOIDUNG"/>
        <w:spacing w:before="0" w:line="312" w:lineRule="auto"/>
        <w:rPr>
          <w:szCs w:val="28"/>
          <w:lang w:val="en-US"/>
        </w:rPr>
      </w:pPr>
      <w:r w:rsidRPr="00CF1F16">
        <w:rPr>
          <w:szCs w:val="28"/>
          <w:lang w:val="en-US"/>
        </w:rPr>
        <w:t>+ Chấp hành quy định, nội quy, quy trình, yêu cầu về an toàn, vệ sinh lao động của người sử dụng lao động hoặc cơ quan nhà nước có thẩm quyền ban hành liên quan đến công việc, nhiệm vụ được giao.</w:t>
      </w:r>
    </w:p>
    <w:p w14:paraId="256769B5" w14:textId="13E94B92" w:rsidR="00327F8C" w:rsidRPr="00CF1F16" w:rsidRDefault="00327F8C" w:rsidP="00E025CC">
      <w:pPr>
        <w:pStyle w:val="11NOIDUNG"/>
        <w:spacing w:before="0" w:line="312" w:lineRule="auto"/>
        <w:rPr>
          <w:szCs w:val="28"/>
          <w:lang w:val="en-US"/>
        </w:rPr>
      </w:pPr>
      <w:r w:rsidRPr="00CF1F16">
        <w:rPr>
          <w:szCs w:val="28"/>
          <w:lang w:val="en-US"/>
        </w:rPr>
        <w:t>+ Bảo đảm an toàn, vệ sinh lao động đối với những người có liên quan trong quá trình lao động.</w:t>
      </w:r>
    </w:p>
    <w:p w14:paraId="79783558" w14:textId="77777777" w:rsidR="00327F8C" w:rsidRPr="00CF1F16" w:rsidRDefault="00327F8C" w:rsidP="00327F8C">
      <w:pPr>
        <w:pStyle w:val="11NOIDUNG"/>
        <w:spacing w:before="0" w:line="312" w:lineRule="auto"/>
        <w:rPr>
          <w:b/>
          <w:bCs/>
          <w:i/>
          <w:iCs/>
          <w:szCs w:val="28"/>
          <w:lang w:val="en-US"/>
        </w:rPr>
      </w:pPr>
      <w:r w:rsidRPr="00CF1F16">
        <w:rPr>
          <w:b/>
          <w:bCs/>
          <w:i/>
          <w:iCs/>
          <w:szCs w:val="28"/>
          <w:lang w:val="en-US"/>
        </w:rPr>
        <w:t>b) Sự cố cháy nổ</w:t>
      </w:r>
    </w:p>
    <w:p w14:paraId="6B4C371C" w14:textId="6DCA0BB5" w:rsidR="00327F8C" w:rsidRPr="00CF1F16" w:rsidRDefault="00327F8C" w:rsidP="00327F8C">
      <w:pPr>
        <w:pStyle w:val="11NOIDUNG"/>
        <w:spacing w:before="0" w:line="312" w:lineRule="auto"/>
        <w:rPr>
          <w:spacing w:val="-3"/>
        </w:rPr>
      </w:pPr>
      <w:r w:rsidRPr="00CF1F16">
        <w:rPr>
          <w:spacing w:val="-3"/>
        </w:rPr>
        <w:t xml:space="preserve">Do </w:t>
      </w:r>
      <w:r w:rsidRPr="00CF1F16">
        <w:rPr>
          <w:spacing w:val="-4"/>
        </w:rPr>
        <w:t xml:space="preserve">trong </w:t>
      </w:r>
      <w:r w:rsidRPr="00CF1F16">
        <w:rPr>
          <w:spacing w:val="-3"/>
        </w:rPr>
        <w:t xml:space="preserve">nhà </w:t>
      </w:r>
      <w:r w:rsidRPr="00CF1F16">
        <w:rPr>
          <w:spacing w:val="-5"/>
        </w:rPr>
        <w:t xml:space="preserve">máy, </w:t>
      </w:r>
      <w:r w:rsidRPr="00CF1F16">
        <w:t xml:space="preserve">hầu </w:t>
      </w:r>
      <w:r w:rsidRPr="00CF1F16">
        <w:rPr>
          <w:spacing w:val="-3"/>
        </w:rPr>
        <w:t xml:space="preserve">hết </w:t>
      </w:r>
      <w:r w:rsidRPr="00CF1F16">
        <w:rPr>
          <w:spacing w:val="-4"/>
        </w:rPr>
        <w:t xml:space="preserve">các nguyên </w:t>
      </w:r>
      <w:r w:rsidRPr="00CF1F16">
        <w:rPr>
          <w:spacing w:val="-3"/>
        </w:rPr>
        <w:t xml:space="preserve">liệu đều </w:t>
      </w:r>
      <w:r w:rsidRPr="00CF1F16">
        <w:t xml:space="preserve">là </w:t>
      </w:r>
      <w:r w:rsidRPr="00CF1F16">
        <w:rPr>
          <w:spacing w:val="-4"/>
        </w:rPr>
        <w:t xml:space="preserve">chất </w:t>
      </w:r>
      <w:r w:rsidRPr="00CF1F16">
        <w:t xml:space="preserve">dễ </w:t>
      </w:r>
      <w:r w:rsidRPr="00CF1F16">
        <w:rPr>
          <w:spacing w:val="-3"/>
        </w:rPr>
        <w:t xml:space="preserve">bắt </w:t>
      </w:r>
      <w:r w:rsidRPr="00CF1F16">
        <w:rPr>
          <w:spacing w:val="-4"/>
        </w:rPr>
        <w:t xml:space="preserve">lửa </w:t>
      </w:r>
      <w:r w:rsidRPr="00CF1F16">
        <w:t xml:space="preserve">và </w:t>
      </w:r>
      <w:r w:rsidRPr="00CF1F16">
        <w:rPr>
          <w:spacing w:val="-4"/>
        </w:rPr>
        <w:t xml:space="preserve">phát </w:t>
      </w:r>
      <w:r w:rsidRPr="00CF1F16">
        <w:rPr>
          <w:spacing w:val="-5"/>
        </w:rPr>
        <w:t xml:space="preserve">cháy, </w:t>
      </w:r>
      <w:r w:rsidRPr="00CF1F16">
        <w:rPr>
          <w:spacing w:val="-3"/>
        </w:rPr>
        <w:t xml:space="preserve">đặc </w:t>
      </w:r>
      <w:r w:rsidRPr="00CF1F16">
        <w:rPr>
          <w:spacing w:val="-4"/>
        </w:rPr>
        <w:t xml:space="preserve">biệt </w:t>
      </w:r>
      <w:r w:rsidRPr="00CF1F16">
        <w:t xml:space="preserve">là </w:t>
      </w:r>
      <w:r w:rsidRPr="00CF1F16">
        <w:rPr>
          <w:spacing w:val="-5"/>
        </w:rPr>
        <w:t xml:space="preserve">mùa </w:t>
      </w:r>
      <w:r w:rsidRPr="00CF1F16">
        <w:rPr>
          <w:spacing w:val="-3"/>
        </w:rPr>
        <w:t xml:space="preserve">khô. </w:t>
      </w:r>
      <w:r w:rsidRPr="00CF1F16">
        <w:t xml:space="preserve">Để </w:t>
      </w:r>
      <w:r w:rsidRPr="00CF1F16">
        <w:rPr>
          <w:spacing w:val="-3"/>
        </w:rPr>
        <w:t xml:space="preserve">hạn chế </w:t>
      </w:r>
      <w:r w:rsidRPr="00CF1F16">
        <w:rPr>
          <w:spacing w:val="-4"/>
        </w:rPr>
        <w:t xml:space="preserve">các </w:t>
      </w:r>
      <w:r w:rsidRPr="00CF1F16">
        <w:rPr>
          <w:spacing w:val="-3"/>
        </w:rPr>
        <w:t xml:space="preserve">rủi ro </w:t>
      </w:r>
      <w:r w:rsidRPr="00CF1F16">
        <w:rPr>
          <w:spacing w:val="-2"/>
        </w:rPr>
        <w:t xml:space="preserve">xảy </w:t>
      </w:r>
      <w:r w:rsidRPr="00CF1F16">
        <w:rPr>
          <w:spacing w:val="-3"/>
        </w:rPr>
        <w:t xml:space="preserve">ra, chủ đầu </w:t>
      </w:r>
      <w:r w:rsidRPr="00CF1F16">
        <w:t xml:space="preserve">tư </w:t>
      </w:r>
      <w:r w:rsidRPr="00CF1F16">
        <w:rPr>
          <w:spacing w:val="-4"/>
        </w:rPr>
        <w:t xml:space="preserve">thực </w:t>
      </w:r>
      <w:r w:rsidRPr="00CF1F16">
        <w:rPr>
          <w:spacing w:val="-3"/>
        </w:rPr>
        <w:t xml:space="preserve">hiện </w:t>
      </w:r>
      <w:r w:rsidRPr="00CF1F16">
        <w:rPr>
          <w:spacing w:val="-4"/>
        </w:rPr>
        <w:t xml:space="preserve">các biện pháp </w:t>
      </w:r>
      <w:r w:rsidRPr="00CF1F16">
        <w:rPr>
          <w:spacing w:val="-3"/>
        </w:rPr>
        <w:t xml:space="preserve">sau nhằm </w:t>
      </w:r>
      <w:r w:rsidRPr="00CF1F16">
        <w:rPr>
          <w:spacing w:val="-4"/>
        </w:rPr>
        <w:t xml:space="preserve">quản </w:t>
      </w:r>
      <w:r w:rsidRPr="00CF1F16">
        <w:t xml:space="preserve">lý </w:t>
      </w:r>
      <w:r w:rsidRPr="00CF1F16">
        <w:rPr>
          <w:spacing w:val="-4"/>
        </w:rPr>
        <w:t xml:space="preserve">chặt </w:t>
      </w:r>
      <w:r w:rsidRPr="00CF1F16">
        <w:rPr>
          <w:spacing w:val="-3"/>
        </w:rPr>
        <w:t xml:space="preserve">chẽ </w:t>
      </w:r>
      <w:r w:rsidRPr="00CF1F16">
        <w:rPr>
          <w:spacing w:val="-4"/>
        </w:rPr>
        <w:t xml:space="preserve">việc thực hiện các </w:t>
      </w:r>
      <w:r w:rsidRPr="00CF1F16">
        <w:rPr>
          <w:spacing w:val="-3"/>
        </w:rPr>
        <w:t xml:space="preserve">quy định </w:t>
      </w:r>
      <w:r w:rsidRPr="00CF1F16">
        <w:rPr>
          <w:spacing w:val="-4"/>
        </w:rPr>
        <w:t xml:space="preserve">phòng chống cháy </w:t>
      </w:r>
      <w:r w:rsidRPr="00CF1F16">
        <w:rPr>
          <w:spacing w:val="-3"/>
        </w:rPr>
        <w:t>nổ:</w:t>
      </w:r>
    </w:p>
    <w:p w14:paraId="77CF995D" w14:textId="7FE13198" w:rsidR="00327F8C" w:rsidRPr="00CF1F16" w:rsidRDefault="00327F8C" w:rsidP="00327F8C">
      <w:pPr>
        <w:pStyle w:val="11NOIDUNG"/>
        <w:spacing w:before="0" w:line="312" w:lineRule="auto"/>
      </w:pPr>
      <w:r w:rsidRPr="00CF1F16">
        <w:t xml:space="preserve">- Khống chế số lượng bụi </w:t>
      </w:r>
      <w:r w:rsidRPr="00CF1F16">
        <w:rPr>
          <w:spacing w:val="2"/>
        </w:rPr>
        <w:t xml:space="preserve">gỗ, </w:t>
      </w:r>
      <w:r w:rsidRPr="00CF1F16">
        <w:t>dăm phế tồn chứa trong nhà xưởng, phế phẩm từ quá trình sản xuất; thường xuyên tổng vệ sinh thiết bị máy móc, nhà xưởng, hệ thống thu hồi bụi để loại trừ khả năng tự cháy và chống cháy lan, bảo dưỡng định kỳ các quạt</w:t>
      </w:r>
      <w:r w:rsidRPr="00CF1F16">
        <w:rPr>
          <w:spacing w:val="3"/>
        </w:rPr>
        <w:t xml:space="preserve"> </w:t>
      </w:r>
      <w:r w:rsidRPr="00CF1F16">
        <w:t>hút.</w:t>
      </w:r>
    </w:p>
    <w:p w14:paraId="7E8DE8AB" w14:textId="7BF6A3C2" w:rsidR="00327F8C" w:rsidRPr="00CF1F16" w:rsidRDefault="00327F8C" w:rsidP="00327F8C">
      <w:pPr>
        <w:pStyle w:val="11NOIDUNG"/>
        <w:spacing w:before="0" w:line="312" w:lineRule="auto"/>
      </w:pPr>
      <w:r w:rsidRPr="00CF1F16">
        <w:t xml:space="preserve">- Sắp xếp gỗ phơi ngoài bãi, trong kho gọn gàng theo từng đống với mật độ vừa phải và khoảng cách giữa các đống với nhau vừa đủ lớn để ngăn ngừa cháy lan khi có cháy </w:t>
      </w:r>
      <w:r w:rsidRPr="00CF1F16">
        <w:rPr>
          <w:spacing w:val="2"/>
        </w:rPr>
        <w:t>xảy</w:t>
      </w:r>
      <w:r w:rsidRPr="00CF1F16">
        <w:rPr>
          <w:spacing w:val="3"/>
        </w:rPr>
        <w:t xml:space="preserve"> </w:t>
      </w:r>
      <w:r w:rsidRPr="00CF1F16">
        <w:t>ra.</w:t>
      </w:r>
    </w:p>
    <w:p w14:paraId="18D1C179" w14:textId="3E973B4A" w:rsidR="00327F8C" w:rsidRPr="00CF1F16" w:rsidRDefault="00327F8C" w:rsidP="00327F8C">
      <w:pPr>
        <w:pStyle w:val="11NOIDUNG"/>
        <w:spacing w:before="0" w:line="312" w:lineRule="auto"/>
      </w:pPr>
      <w:r w:rsidRPr="00CF1F16">
        <w:t xml:space="preserve">- Kiểm tra, bổ sung các phương tiện chữa cháy tại chỗ; thường xuyên duy trì thực hiện công tác bảo quản, bảo dưỡng phương tiện chữa cháy </w:t>
      </w:r>
      <w:r w:rsidRPr="00CF1F16">
        <w:rPr>
          <w:spacing w:val="2"/>
        </w:rPr>
        <w:t xml:space="preserve">tại </w:t>
      </w:r>
      <w:r w:rsidRPr="00CF1F16">
        <w:t xml:space="preserve">chỗ như bổ sung nước vào đầy bể chứa, thường xuyên khởi động máy bơm chữa cháy, kiểm </w:t>
      </w:r>
      <w:r w:rsidRPr="00CF1F16">
        <w:lastRenderedPageBreak/>
        <w:t xml:space="preserve">tra bình chữa cháy, xô chậu, mùng mền… bảo đảm </w:t>
      </w:r>
      <w:r w:rsidRPr="00CF1F16">
        <w:rPr>
          <w:spacing w:val="2"/>
        </w:rPr>
        <w:t xml:space="preserve">đầy </w:t>
      </w:r>
      <w:r w:rsidRPr="00CF1F16">
        <w:t xml:space="preserve">đủ và sẵn sàng cả về lực lượng và phương tiện chữa cháy để sử dụng khi có </w:t>
      </w:r>
      <w:r w:rsidRPr="00CF1F16">
        <w:rPr>
          <w:spacing w:val="2"/>
        </w:rPr>
        <w:t xml:space="preserve">sự </w:t>
      </w:r>
      <w:r w:rsidRPr="00CF1F16">
        <w:t>cố cháy nổ xảy</w:t>
      </w:r>
      <w:r w:rsidRPr="00CF1F16">
        <w:rPr>
          <w:spacing w:val="54"/>
        </w:rPr>
        <w:t xml:space="preserve"> </w:t>
      </w:r>
      <w:r w:rsidRPr="00CF1F16">
        <w:t>ra.</w:t>
      </w:r>
    </w:p>
    <w:p w14:paraId="076D693B" w14:textId="4E460AB8" w:rsidR="00327F8C" w:rsidRPr="00CF1F16" w:rsidRDefault="00327F8C" w:rsidP="00327F8C">
      <w:pPr>
        <w:pStyle w:val="11NOIDUNG"/>
        <w:spacing w:before="0" w:line="312" w:lineRule="auto"/>
      </w:pPr>
      <w:r w:rsidRPr="00CF1F16">
        <w:t xml:space="preserve">- Bố trí các biển cảnh báo, báo cháy và thiết bị chữa cháy </w:t>
      </w:r>
      <w:r w:rsidRPr="00CF1F16">
        <w:rPr>
          <w:spacing w:val="2"/>
        </w:rPr>
        <w:t xml:space="preserve">tại </w:t>
      </w:r>
      <w:r w:rsidRPr="00CF1F16">
        <w:t>chỗ như bình chữa cháy CO</w:t>
      </w:r>
      <w:r w:rsidRPr="00CF1F16">
        <w:rPr>
          <w:vertAlign w:val="subscript"/>
        </w:rPr>
        <w:t>2</w:t>
      </w:r>
      <w:r w:rsidRPr="00CF1F16">
        <w:t>, bình chữa cháy khô ACB</w:t>
      </w:r>
      <w:r w:rsidRPr="00CF1F16">
        <w:rPr>
          <w:spacing w:val="17"/>
        </w:rPr>
        <w:t xml:space="preserve"> </w:t>
      </w:r>
      <w:r w:rsidRPr="00CF1F16">
        <w:t>…</w:t>
      </w:r>
    </w:p>
    <w:p w14:paraId="60DA9E53" w14:textId="77777777" w:rsidR="00327F8C" w:rsidRPr="00CF1F16" w:rsidRDefault="00327F8C" w:rsidP="00327F8C">
      <w:pPr>
        <w:pStyle w:val="11NOIDUNG"/>
        <w:spacing w:before="0" w:line="312" w:lineRule="auto"/>
      </w:pPr>
      <w:r w:rsidRPr="00CF1F16">
        <w:t xml:space="preserve">- Hệ thống phòng chống sét được thiết kế theo các công nghệ mới nhằm đạt độ an toàn cao cho các hoạt động của Công ty. Hệ thống chống sét gồm kim thu sét tích cực được lắp đặt tại điểm cao nhất của công trình, hộp kiểm tra điện trở đất và hệ tiếp đất được thiết </w:t>
      </w:r>
      <w:r w:rsidRPr="00CF1F16">
        <w:rPr>
          <w:spacing w:val="2"/>
        </w:rPr>
        <w:t xml:space="preserve">kế, </w:t>
      </w:r>
      <w:r w:rsidRPr="00CF1F16">
        <w:t>lắp đặt tuân thủ các tiêu chuẩn kỹ thuật an</w:t>
      </w:r>
      <w:r w:rsidRPr="00CF1F16">
        <w:rPr>
          <w:spacing w:val="9"/>
        </w:rPr>
        <w:t xml:space="preserve"> </w:t>
      </w:r>
      <w:r w:rsidRPr="00CF1F16">
        <w:t>toàn.</w:t>
      </w:r>
    </w:p>
    <w:p w14:paraId="440BAC5A" w14:textId="77777777" w:rsidR="00327F8C" w:rsidRPr="00CF1F16" w:rsidRDefault="00327F8C" w:rsidP="00327F8C">
      <w:pPr>
        <w:pStyle w:val="11NOIDUNG"/>
        <w:spacing w:before="0" w:line="312" w:lineRule="auto"/>
      </w:pPr>
      <w:r w:rsidRPr="00CF1F16">
        <w:t xml:space="preserve">Ngoài ra, hệ thống phòng cháy </w:t>
      </w:r>
      <w:r w:rsidRPr="00CF1F16">
        <w:rPr>
          <w:spacing w:val="2"/>
        </w:rPr>
        <w:t xml:space="preserve">chữa </w:t>
      </w:r>
      <w:r w:rsidRPr="00CF1F16">
        <w:t xml:space="preserve">cháy được lắp đặt tại tất cả các phòng, khu vực trong toàn dự án. Các thiết bị báo cháy như: tủ điều khiển báo cháy, </w:t>
      </w:r>
      <w:r w:rsidRPr="00CF1F16">
        <w:rPr>
          <w:spacing w:val="2"/>
        </w:rPr>
        <w:t xml:space="preserve">tủ </w:t>
      </w:r>
      <w:r w:rsidRPr="00CF1F16">
        <w:t xml:space="preserve">hiển thị báo cháy, </w:t>
      </w:r>
      <w:r w:rsidRPr="00CF1F16">
        <w:rPr>
          <w:spacing w:val="2"/>
        </w:rPr>
        <w:t xml:space="preserve">hệ </w:t>
      </w:r>
      <w:r w:rsidRPr="00CF1F16">
        <w:t xml:space="preserve">thống đèn thoát hiểm, …Hệ thống chữa cháy gồm bể nước ngầm, bơm nước chữa cháy, hộp chữa cháy, họng tiếp nước chữa cháy, </w:t>
      </w:r>
      <w:r w:rsidRPr="00CF1F16">
        <w:rPr>
          <w:spacing w:val="2"/>
        </w:rPr>
        <w:t xml:space="preserve">trụ </w:t>
      </w:r>
      <w:r w:rsidRPr="00CF1F16">
        <w:t>nước chữa cháy ngoài trời,</w:t>
      </w:r>
      <w:r w:rsidRPr="00CF1F16">
        <w:rPr>
          <w:spacing w:val="4"/>
        </w:rPr>
        <w:t xml:space="preserve"> </w:t>
      </w:r>
      <w:r w:rsidRPr="00CF1F16">
        <w:t>…</w:t>
      </w:r>
    </w:p>
    <w:p w14:paraId="213BA339" w14:textId="606A2598" w:rsidR="00327F8C" w:rsidRPr="00CF1F16" w:rsidRDefault="00314280" w:rsidP="00327F8C">
      <w:pPr>
        <w:pStyle w:val="11NOIDUNG"/>
        <w:spacing w:before="0" w:line="312" w:lineRule="auto"/>
      </w:pPr>
      <w:r w:rsidRPr="00CF1F16">
        <w:t xml:space="preserve">- </w:t>
      </w:r>
      <w:r w:rsidR="00327F8C" w:rsidRPr="00CF1F16">
        <w:t>Quy trình ứng phó với sự cố cháy nổ:</w:t>
      </w:r>
    </w:p>
    <w:p w14:paraId="5B878066" w14:textId="77777777" w:rsidR="00327F8C" w:rsidRPr="00CF1F16" w:rsidRDefault="00327F8C" w:rsidP="00327F8C">
      <w:pPr>
        <w:pStyle w:val="11NOIDUNG"/>
        <w:spacing w:before="0" w:line="312" w:lineRule="auto"/>
      </w:pPr>
      <w:r w:rsidRPr="00CF1F16">
        <w:t xml:space="preserve">+ </w:t>
      </w:r>
      <w:r w:rsidRPr="00CF1F16">
        <w:rPr>
          <w:spacing w:val="5"/>
        </w:rPr>
        <w:t>Dập</w:t>
      </w:r>
      <w:r w:rsidRPr="00CF1F16">
        <w:rPr>
          <w:spacing w:val="-18"/>
        </w:rPr>
        <w:t xml:space="preserve"> </w:t>
      </w:r>
      <w:r w:rsidRPr="00CF1F16">
        <w:t>lửa:</w:t>
      </w:r>
      <w:r w:rsidRPr="00CF1F16">
        <w:rPr>
          <w:spacing w:val="-18"/>
        </w:rPr>
        <w:t xml:space="preserve"> </w:t>
      </w:r>
      <w:r w:rsidRPr="00CF1F16">
        <w:t>Ngay</w:t>
      </w:r>
      <w:r w:rsidRPr="00CF1F16">
        <w:rPr>
          <w:spacing w:val="-21"/>
        </w:rPr>
        <w:t xml:space="preserve"> </w:t>
      </w:r>
      <w:r w:rsidRPr="00CF1F16">
        <w:t>từ</w:t>
      </w:r>
      <w:r w:rsidRPr="00CF1F16">
        <w:rPr>
          <w:spacing w:val="-20"/>
        </w:rPr>
        <w:t xml:space="preserve"> </w:t>
      </w:r>
      <w:r w:rsidRPr="00CF1F16">
        <w:t>khi</w:t>
      </w:r>
      <w:r w:rsidRPr="00CF1F16">
        <w:rPr>
          <w:spacing w:val="-21"/>
        </w:rPr>
        <w:t xml:space="preserve"> </w:t>
      </w:r>
      <w:r w:rsidRPr="00CF1F16">
        <w:t>phát</w:t>
      </w:r>
      <w:r w:rsidRPr="00CF1F16">
        <w:rPr>
          <w:spacing w:val="-20"/>
        </w:rPr>
        <w:t xml:space="preserve"> </w:t>
      </w:r>
      <w:r w:rsidRPr="00CF1F16">
        <w:t>hiện</w:t>
      </w:r>
      <w:r w:rsidRPr="00CF1F16">
        <w:rPr>
          <w:spacing w:val="-20"/>
        </w:rPr>
        <w:t xml:space="preserve"> </w:t>
      </w:r>
      <w:r w:rsidRPr="00CF1F16">
        <w:t>có</w:t>
      </w:r>
      <w:r w:rsidRPr="00CF1F16">
        <w:rPr>
          <w:spacing w:val="-17"/>
        </w:rPr>
        <w:t xml:space="preserve"> </w:t>
      </w:r>
      <w:r w:rsidRPr="00CF1F16">
        <w:t>cháy,</w:t>
      </w:r>
      <w:r w:rsidRPr="00CF1F16">
        <w:rPr>
          <w:spacing w:val="-19"/>
        </w:rPr>
        <w:t xml:space="preserve"> </w:t>
      </w:r>
      <w:r w:rsidRPr="00CF1F16">
        <w:t>lực</w:t>
      </w:r>
      <w:r w:rsidRPr="00CF1F16">
        <w:rPr>
          <w:spacing w:val="-18"/>
        </w:rPr>
        <w:t xml:space="preserve"> </w:t>
      </w:r>
      <w:r w:rsidRPr="00CF1F16">
        <w:t>lượng</w:t>
      </w:r>
      <w:r w:rsidRPr="00CF1F16">
        <w:rPr>
          <w:spacing w:val="-18"/>
        </w:rPr>
        <w:t xml:space="preserve"> </w:t>
      </w:r>
      <w:r w:rsidRPr="00CF1F16">
        <w:t>chữa</w:t>
      </w:r>
      <w:r w:rsidRPr="00CF1F16">
        <w:rPr>
          <w:spacing w:val="-19"/>
        </w:rPr>
        <w:t xml:space="preserve"> </w:t>
      </w:r>
      <w:r w:rsidRPr="00CF1F16">
        <w:t>cháy</w:t>
      </w:r>
      <w:r w:rsidRPr="00CF1F16">
        <w:rPr>
          <w:spacing w:val="-21"/>
        </w:rPr>
        <w:t xml:space="preserve"> </w:t>
      </w:r>
      <w:r w:rsidRPr="00CF1F16">
        <w:t>tại</w:t>
      </w:r>
      <w:r w:rsidRPr="00CF1F16">
        <w:rPr>
          <w:spacing w:val="-18"/>
        </w:rPr>
        <w:t xml:space="preserve"> </w:t>
      </w:r>
      <w:r w:rsidRPr="00CF1F16">
        <w:t>các</w:t>
      </w:r>
      <w:r w:rsidRPr="00CF1F16">
        <w:rPr>
          <w:spacing w:val="-17"/>
        </w:rPr>
        <w:t xml:space="preserve"> </w:t>
      </w:r>
      <w:r w:rsidRPr="00CF1F16">
        <w:t>công</w:t>
      </w:r>
      <w:r w:rsidRPr="00CF1F16">
        <w:rPr>
          <w:spacing w:val="-18"/>
        </w:rPr>
        <w:t xml:space="preserve"> </w:t>
      </w:r>
      <w:r w:rsidRPr="00CF1F16">
        <w:t>trường và các lực lượng khác cần tiến hành ngay các công tác dập lửa. Sử dụng các dụng cụ như: bình chữa cháy, cát, nước để dập</w:t>
      </w:r>
      <w:r w:rsidRPr="00CF1F16">
        <w:rPr>
          <w:spacing w:val="-2"/>
        </w:rPr>
        <w:t xml:space="preserve"> </w:t>
      </w:r>
      <w:r w:rsidRPr="00CF1F16">
        <w:t>lửa;</w:t>
      </w:r>
    </w:p>
    <w:p w14:paraId="268B0E9A" w14:textId="77777777" w:rsidR="00327F8C" w:rsidRPr="00CF1F16" w:rsidRDefault="00327F8C" w:rsidP="00327F8C">
      <w:pPr>
        <w:pStyle w:val="11NOIDUNG"/>
        <w:spacing w:before="0" w:line="312" w:lineRule="auto"/>
      </w:pPr>
      <w:r w:rsidRPr="00CF1F16">
        <w:t>+ Áp dụng các hướng dẫn xử lý sự cố cháy nổ hóa chất, sự cố tai nạn lao động theo khuyến cáo của nhà sản xuất;</w:t>
      </w:r>
    </w:p>
    <w:p w14:paraId="68487C1E" w14:textId="77777777" w:rsidR="00327F8C" w:rsidRPr="00CF1F16" w:rsidRDefault="00327F8C" w:rsidP="00327F8C">
      <w:pPr>
        <w:pStyle w:val="11NOIDUNG"/>
        <w:spacing w:before="0" w:line="312" w:lineRule="auto"/>
      </w:pPr>
      <w:r w:rsidRPr="00CF1F16">
        <w:t xml:space="preserve">+ </w:t>
      </w:r>
      <w:r w:rsidRPr="00CF1F16">
        <w:rPr>
          <w:spacing w:val="5"/>
        </w:rPr>
        <w:t xml:space="preserve">Dọn </w:t>
      </w:r>
      <w:r w:rsidRPr="00CF1F16">
        <w:t>dẹp: Sau khi ngọn lửa được dập tắt, điều động nhân công dọn dẹp sạch sẽ khu vực bị cháy, các chi tiết, thiết bị, máy móc bị hỏng cũng được vận chuyển ra</w:t>
      </w:r>
      <w:r w:rsidRPr="00CF1F16">
        <w:rPr>
          <w:spacing w:val="-43"/>
        </w:rPr>
        <w:t xml:space="preserve"> </w:t>
      </w:r>
      <w:r w:rsidRPr="00CF1F16">
        <w:t>khỏi khu vực;</w:t>
      </w:r>
    </w:p>
    <w:p w14:paraId="66A4A012" w14:textId="6CE72DBA" w:rsidR="00327F8C" w:rsidRPr="00CF1F16" w:rsidRDefault="00327F8C" w:rsidP="00327F8C">
      <w:pPr>
        <w:pStyle w:val="11NOIDUNG"/>
        <w:spacing w:before="0" w:line="312" w:lineRule="auto"/>
      </w:pPr>
      <w:r w:rsidRPr="00CF1F16">
        <w:t xml:space="preserve">+ </w:t>
      </w:r>
      <w:r w:rsidRPr="00CF1F16">
        <w:rPr>
          <w:spacing w:val="5"/>
        </w:rPr>
        <w:t>Báo</w:t>
      </w:r>
      <w:r w:rsidRPr="00CF1F16">
        <w:rPr>
          <w:spacing w:val="-12"/>
        </w:rPr>
        <w:t xml:space="preserve"> </w:t>
      </w:r>
      <w:r w:rsidRPr="00CF1F16">
        <w:t>cáo</w:t>
      </w:r>
      <w:r w:rsidRPr="00CF1F16">
        <w:rPr>
          <w:spacing w:val="-11"/>
        </w:rPr>
        <w:t xml:space="preserve"> </w:t>
      </w:r>
      <w:r w:rsidRPr="00CF1F16">
        <w:t>điều</w:t>
      </w:r>
      <w:r w:rsidRPr="00CF1F16">
        <w:rPr>
          <w:spacing w:val="-11"/>
        </w:rPr>
        <w:t xml:space="preserve"> </w:t>
      </w:r>
      <w:r w:rsidRPr="00CF1F16">
        <w:t>tra</w:t>
      </w:r>
      <w:r w:rsidRPr="00CF1F16">
        <w:rPr>
          <w:spacing w:val="-11"/>
        </w:rPr>
        <w:t xml:space="preserve"> </w:t>
      </w:r>
      <w:r w:rsidRPr="00CF1F16">
        <w:t>nguyên</w:t>
      </w:r>
      <w:r w:rsidRPr="00CF1F16">
        <w:rPr>
          <w:spacing w:val="-10"/>
        </w:rPr>
        <w:t xml:space="preserve"> </w:t>
      </w:r>
      <w:r w:rsidRPr="00CF1F16">
        <w:t>nhân</w:t>
      </w:r>
      <w:r w:rsidRPr="00CF1F16">
        <w:rPr>
          <w:spacing w:val="-11"/>
        </w:rPr>
        <w:t xml:space="preserve"> </w:t>
      </w:r>
      <w:r w:rsidRPr="00CF1F16">
        <w:t>và</w:t>
      </w:r>
      <w:r w:rsidRPr="00CF1F16">
        <w:rPr>
          <w:spacing w:val="-11"/>
        </w:rPr>
        <w:t xml:space="preserve"> </w:t>
      </w:r>
      <w:r w:rsidRPr="00CF1F16">
        <w:t>rút</w:t>
      </w:r>
      <w:r w:rsidRPr="00CF1F16">
        <w:rPr>
          <w:spacing w:val="-11"/>
        </w:rPr>
        <w:t xml:space="preserve"> </w:t>
      </w:r>
      <w:r w:rsidRPr="00CF1F16">
        <w:t>kinh</w:t>
      </w:r>
      <w:r w:rsidRPr="00CF1F16">
        <w:rPr>
          <w:spacing w:val="-13"/>
        </w:rPr>
        <w:t xml:space="preserve"> </w:t>
      </w:r>
      <w:r w:rsidRPr="00CF1F16">
        <w:t>nghiệm:</w:t>
      </w:r>
      <w:r w:rsidRPr="00CF1F16">
        <w:rPr>
          <w:spacing w:val="-11"/>
        </w:rPr>
        <w:t xml:space="preserve"> </w:t>
      </w:r>
      <w:r w:rsidRPr="00CF1F16">
        <w:t>Ngay</w:t>
      </w:r>
      <w:r w:rsidRPr="00CF1F16">
        <w:rPr>
          <w:spacing w:val="-13"/>
        </w:rPr>
        <w:t xml:space="preserve"> </w:t>
      </w:r>
      <w:r w:rsidRPr="00CF1F16">
        <w:t>sau</w:t>
      </w:r>
      <w:r w:rsidRPr="00CF1F16">
        <w:rPr>
          <w:spacing w:val="-11"/>
        </w:rPr>
        <w:t xml:space="preserve"> </w:t>
      </w:r>
      <w:r w:rsidRPr="00CF1F16">
        <w:t>khi</w:t>
      </w:r>
      <w:r w:rsidRPr="00CF1F16">
        <w:rPr>
          <w:spacing w:val="-13"/>
        </w:rPr>
        <w:t xml:space="preserve"> </w:t>
      </w:r>
      <w:r w:rsidRPr="00CF1F16">
        <w:t>phát</w:t>
      </w:r>
      <w:r w:rsidRPr="00CF1F16">
        <w:rPr>
          <w:spacing w:val="-11"/>
        </w:rPr>
        <w:t xml:space="preserve"> </w:t>
      </w:r>
      <w:r w:rsidRPr="00CF1F16">
        <w:t>hiện</w:t>
      </w:r>
      <w:r w:rsidRPr="00CF1F16">
        <w:rPr>
          <w:spacing w:val="-11"/>
        </w:rPr>
        <w:t xml:space="preserve"> </w:t>
      </w:r>
      <w:r w:rsidRPr="00CF1F16">
        <w:t>cháy, cần</w:t>
      </w:r>
      <w:r w:rsidRPr="00CF1F16">
        <w:rPr>
          <w:spacing w:val="-4"/>
        </w:rPr>
        <w:t xml:space="preserve"> </w:t>
      </w:r>
      <w:r w:rsidRPr="00CF1F16">
        <w:t>báo</w:t>
      </w:r>
      <w:r w:rsidRPr="00CF1F16">
        <w:rPr>
          <w:spacing w:val="-2"/>
        </w:rPr>
        <w:t xml:space="preserve"> </w:t>
      </w:r>
      <w:r w:rsidRPr="00CF1F16">
        <w:t>cáo</w:t>
      </w:r>
      <w:r w:rsidRPr="00CF1F16">
        <w:rPr>
          <w:spacing w:val="-4"/>
        </w:rPr>
        <w:t xml:space="preserve"> </w:t>
      </w:r>
      <w:r w:rsidRPr="00CF1F16">
        <w:t>ngay</w:t>
      </w:r>
      <w:r w:rsidRPr="00CF1F16">
        <w:rPr>
          <w:spacing w:val="-7"/>
        </w:rPr>
        <w:t xml:space="preserve"> </w:t>
      </w:r>
      <w:r w:rsidRPr="00CF1F16">
        <w:t>với</w:t>
      </w:r>
      <w:r w:rsidRPr="00CF1F16">
        <w:rPr>
          <w:spacing w:val="-5"/>
        </w:rPr>
        <w:t xml:space="preserve"> </w:t>
      </w:r>
      <w:r w:rsidRPr="00CF1F16">
        <w:t>cơ</w:t>
      </w:r>
      <w:r w:rsidRPr="00CF1F16">
        <w:rPr>
          <w:spacing w:val="-4"/>
        </w:rPr>
        <w:t xml:space="preserve"> </w:t>
      </w:r>
      <w:r w:rsidRPr="00CF1F16">
        <w:t>quan</w:t>
      </w:r>
      <w:r w:rsidRPr="00CF1F16">
        <w:rPr>
          <w:spacing w:val="-4"/>
        </w:rPr>
        <w:t xml:space="preserve"> </w:t>
      </w:r>
      <w:r w:rsidRPr="00CF1F16">
        <w:t>hữu</w:t>
      </w:r>
      <w:r w:rsidRPr="00CF1F16">
        <w:rPr>
          <w:spacing w:val="-3"/>
        </w:rPr>
        <w:t xml:space="preserve"> </w:t>
      </w:r>
      <w:r w:rsidRPr="00CF1F16">
        <w:t>quan</w:t>
      </w:r>
      <w:r w:rsidRPr="00CF1F16">
        <w:rPr>
          <w:spacing w:val="-4"/>
        </w:rPr>
        <w:t xml:space="preserve"> </w:t>
      </w:r>
      <w:r w:rsidRPr="00CF1F16">
        <w:t>để</w:t>
      </w:r>
      <w:r w:rsidRPr="00CF1F16">
        <w:rPr>
          <w:spacing w:val="-6"/>
        </w:rPr>
        <w:t xml:space="preserve"> </w:t>
      </w:r>
      <w:r w:rsidRPr="00CF1F16">
        <w:t>phối</w:t>
      </w:r>
      <w:r w:rsidRPr="00CF1F16">
        <w:rPr>
          <w:spacing w:val="-4"/>
        </w:rPr>
        <w:t xml:space="preserve"> </w:t>
      </w:r>
      <w:r w:rsidRPr="00CF1F16">
        <w:t>hợp</w:t>
      </w:r>
      <w:r w:rsidRPr="00CF1F16">
        <w:rPr>
          <w:spacing w:val="-3"/>
        </w:rPr>
        <w:t xml:space="preserve"> </w:t>
      </w:r>
      <w:r w:rsidRPr="00CF1F16">
        <w:t>trong</w:t>
      </w:r>
      <w:r w:rsidRPr="00CF1F16">
        <w:rPr>
          <w:spacing w:val="-3"/>
        </w:rPr>
        <w:t xml:space="preserve"> </w:t>
      </w:r>
      <w:r w:rsidRPr="00CF1F16">
        <w:t>công</w:t>
      </w:r>
      <w:r w:rsidRPr="00CF1F16">
        <w:rPr>
          <w:spacing w:val="-4"/>
        </w:rPr>
        <w:t xml:space="preserve"> </w:t>
      </w:r>
      <w:r w:rsidRPr="00CF1F16">
        <w:t>tác</w:t>
      </w:r>
      <w:r w:rsidRPr="00CF1F16">
        <w:rPr>
          <w:spacing w:val="-3"/>
        </w:rPr>
        <w:t xml:space="preserve"> </w:t>
      </w:r>
      <w:r w:rsidRPr="00CF1F16">
        <w:t>chữa</w:t>
      </w:r>
      <w:r w:rsidRPr="00CF1F16">
        <w:rPr>
          <w:spacing w:val="-4"/>
        </w:rPr>
        <w:t xml:space="preserve"> </w:t>
      </w:r>
      <w:r w:rsidRPr="00CF1F16">
        <w:t>cháy.</w:t>
      </w:r>
      <w:r w:rsidRPr="00CF1F16">
        <w:rPr>
          <w:spacing w:val="-4"/>
        </w:rPr>
        <w:t xml:space="preserve"> </w:t>
      </w:r>
      <w:r w:rsidRPr="00CF1F16">
        <w:t>Sau</w:t>
      </w:r>
      <w:r w:rsidRPr="00CF1F16">
        <w:rPr>
          <w:spacing w:val="-3"/>
        </w:rPr>
        <w:t xml:space="preserve"> </w:t>
      </w:r>
      <w:r w:rsidRPr="00CF1F16">
        <w:t xml:space="preserve">đó Công ty sẽ cùng với cơ quan hữu quan sẽ cùng tiến hành công tác điều tra xác định nguyên nhân và lập thành báo cáo gửi các bên có liên quan. Ngoài ra Công ty </w:t>
      </w:r>
      <w:r w:rsidRPr="00CF1F16">
        <w:rPr>
          <w:spacing w:val="4"/>
        </w:rPr>
        <w:t xml:space="preserve">sẽ </w:t>
      </w:r>
      <w:r w:rsidRPr="00CF1F16">
        <w:t>tiến hành</w:t>
      </w:r>
      <w:r w:rsidRPr="00CF1F16">
        <w:rPr>
          <w:spacing w:val="-6"/>
        </w:rPr>
        <w:t xml:space="preserve"> </w:t>
      </w:r>
      <w:r w:rsidRPr="00CF1F16">
        <w:t>công</w:t>
      </w:r>
      <w:r w:rsidRPr="00CF1F16">
        <w:rPr>
          <w:spacing w:val="-8"/>
        </w:rPr>
        <w:t xml:space="preserve"> </w:t>
      </w:r>
      <w:r w:rsidRPr="00CF1F16">
        <w:t>tác</w:t>
      </w:r>
      <w:r w:rsidRPr="00CF1F16">
        <w:rPr>
          <w:spacing w:val="-5"/>
        </w:rPr>
        <w:t xml:space="preserve"> </w:t>
      </w:r>
      <w:r w:rsidRPr="00CF1F16">
        <w:t>đánh</w:t>
      </w:r>
      <w:r w:rsidRPr="00CF1F16">
        <w:rPr>
          <w:spacing w:val="-6"/>
        </w:rPr>
        <w:t xml:space="preserve"> </w:t>
      </w:r>
      <w:r w:rsidRPr="00CF1F16">
        <w:t>giá</w:t>
      </w:r>
      <w:r w:rsidRPr="00CF1F16">
        <w:rPr>
          <w:spacing w:val="-7"/>
        </w:rPr>
        <w:t xml:space="preserve"> </w:t>
      </w:r>
      <w:r w:rsidRPr="00CF1F16">
        <w:t>thiệt</w:t>
      </w:r>
      <w:r w:rsidRPr="00CF1F16">
        <w:rPr>
          <w:spacing w:val="-6"/>
        </w:rPr>
        <w:t xml:space="preserve"> </w:t>
      </w:r>
      <w:r w:rsidRPr="00CF1F16">
        <w:t>hại,</w:t>
      </w:r>
      <w:r w:rsidRPr="00CF1F16">
        <w:rPr>
          <w:spacing w:val="-6"/>
        </w:rPr>
        <w:t xml:space="preserve"> </w:t>
      </w:r>
      <w:r w:rsidRPr="00CF1F16">
        <w:t>xác</w:t>
      </w:r>
      <w:r w:rsidRPr="00CF1F16">
        <w:rPr>
          <w:spacing w:val="-7"/>
        </w:rPr>
        <w:t xml:space="preserve"> </w:t>
      </w:r>
      <w:r w:rsidRPr="00CF1F16">
        <w:t>định</w:t>
      </w:r>
      <w:r w:rsidRPr="00CF1F16">
        <w:rPr>
          <w:spacing w:val="-6"/>
        </w:rPr>
        <w:t xml:space="preserve"> </w:t>
      </w:r>
      <w:r w:rsidRPr="00CF1F16">
        <w:t>những</w:t>
      </w:r>
      <w:r w:rsidRPr="00CF1F16">
        <w:rPr>
          <w:spacing w:val="-5"/>
        </w:rPr>
        <w:t xml:space="preserve"> </w:t>
      </w:r>
      <w:r w:rsidRPr="00CF1F16">
        <w:t>hư</w:t>
      </w:r>
      <w:r w:rsidRPr="00CF1F16">
        <w:rPr>
          <w:spacing w:val="-8"/>
        </w:rPr>
        <w:t xml:space="preserve"> </w:t>
      </w:r>
      <w:r w:rsidRPr="00CF1F16">
        <w:t>hại</w:t>
      </w:r>
      <w:r w:rsidRPr="00CF1F16">
        <w:rPr>
          <w:spacing w:val="-7"/>
        </w:rPr>
        <w:t xml:space="preserve"> </w:t>
      </w:r>
      <w:r w:rsidRPr="00CF1F16">
        <w:t>và</w:t>
      </w:r>
      <w:r w:rsidRPr="00CF1F16">
        <w:rPr>
          <w:spacing w:val="-7"/>
        </w:rPr>
        <w:t xml:space="preserve"> </w:t>
      </w:r>
      <w:r w:rsidRPr="00CF1F16">
        <w:t>phần</w:t>
      </w:r>
      <w:r w:rsidRPr="00CF1F16">
        <w:rPr>
          <w:spacing w:val="-8"/>
        </w:rPr>
        <w:t xml:space="preserve"> </w:t>
      </w:r>
      <w:r w:rsidRPr="00CF1F16">
        <w:t>cần</w:t>
      </w:r>
      <w:r w:rsidRPr="00CF1F16">
        <w:rPr>
          <w:spacing w:val="-5"/>
        </w:rPr>
        <w:t xml:space="preserve"> </w:t>
      </w:r>
      <w:r w:rsidRPr="00CF1F16">
        <w:t>sửa</w:t>
      </w:r>
      <w:r w:rsidRPr="00CF1F16">
        <w:rPr>
          <w:spacing w:val="-7"/>
        </w:rPr>
        <w:t xml:space="preserve"> </w:t>
      </w:r>
      <w:r w:rsidRPr="00CF1F16">
        <w:t>chữa</w:t>
      </w:r>
      <w:r w:rsidRPr="00CF1F16">
        <w:rPr>
          <w:spacing w:val="-7"/>
        </w:rPr>
        <w:t xml:space="preserve"> </w:t>
      </w:r>
      <w:r w:rsidRPr="00CF1F16">
        <w:t>để</w:t>
      </w:r>
      <w:r w:rsidRPr="00CF1F16">
        <w:rPr>
          <w:spacing w:val="-6"/>
        </w:rPr>
        <w:t xml:space="preserve"> </w:t>
      </w:r>
      <w:r w:rsidRPr="00CF1F16">
        <w:t>có</w:t>
      </w:r>
      <w:r w:rsidRPr="00CF1F16">
        <w:rPr>
          <w:spacing w:val="-8"/>
        </w:rPr>
        <w:t xml:space="preserve"> </w:t>
      </w:r>
      <w:r w:rsidRPr="00CF1F16">
        <w:t>kế hoạch cụ thể khắc</w:t>
      </w:r>
      <w:r w:rsidRPr="00CF1F16">
        <w:rPr>
          <w:spacing w:val="-4"/>
        </w:rPr>
        <w:t xml:space="preserve"> </w:t>
      </w:r>
      <w:r w:rsidRPr="00CF1F16">
        <w:t>phục.</w:t>
      </w:r>
    </w:p>
    <w:p w14:paraId="06100A5D" w14:textId="77777777" w:rsidR="00314280" w:rsidRPr="00CF1F16" w:rsidRDefault="00314280" w:rsidP="00314280">
      <w:pPr>
        <w:pStyle w:val="11NOIDUNG"/>
        <w:spacing w:before="0" w:line="312" w:lineRule="auto"/>
      </w:pPr>
      <w:r w:rsidRPr="00CF1F16">
        <w:t xml:space="preserve">- </w:t>
      </w:r>
      <w:proofErr w:type="gramStart"/>
      <w:r w:rsidRPr="00CF1F16">
        <w:t>An</w:t>
      </w:r>
      <w:proofErr w:type="gramEnd"/>
      <w:r w:rsidRPr="00CF1F16">
        <w:t xml:space="preserve"> toàn điện:</w:t>
      </w:r>
    </w:p>
    <w:p w14:paraId="7B8BFEDA" w14:textId="77777777" w:rsidR="00314280" w:rsidRPr="00CF1F16" w:rsidRDefault="00314280" w:rsidP="00314280">
      <w:pPr>
        <w:pStyle w:val="11NOIDUNG"/>
        <w:spacing w:before="0" w:line="312" w:lineRule="auto"/>
      </w:pPr>
      <w:r w:rsidRPr="00CF1F16">
        <w:t>+ Việc</w:t>
      </w:r>
      <w:r w:rsidRPr="00CF1F16">
        <w:rPr>
          <w:spacing w:val="-9"/>
        </w:rPr>
        <w:t xml:space="preserve"> </w:t>
      </w:r>
      <w:r w:rsidRPr="00CF1F16">
        <w:t>sử</w:t>
      </w:r>
      <w:r w:rsidRPr="00CF1F16">
        <w:rPr>
          <w:spacing w:val="-10"/>
        </w:rPr>
        <w:t xml:space="preserve"> </w:t>
      </w:r>
      <w:r w:rsidRPr="00CF1F16">
        <w:t>dụng</w:t>
      </w:r>
      <w:r w:rsidRPr="00CF1F16">
        <w:rPr>
          <w:spacing w:val="-8"/>
        </w:rPr>
        <w:t xml:space="preserve"> </w:t>
      </w:r>
      <w:r w:rsidRPr="00CF1F16">
        <w:t>điện</w:t>
      </w:r>
      <w:r w:rsidRPr="00CF1F16">
        <w:rPr>
          <w:spacing w:val="-8"/>
        </w:rPr>
        <w:t xml:space="preserve"> </w:t>
      </w:r>
      <w:r w:rsidRPr="00CF1F16">
        <w:t>để</w:t>
      </w:r>
      <w:r w:rsidRPr="00CF1F16">
        <w:rPr>
          <w:spacing w:val="-9"/>
        </w:rPr>
        <w:t xml:space="preserve"> </w:t>
      </w:r>
      <w:r w:rsidRPr="00CF1F16">
        <w:t>sản</w:t>
      </w:r>
      <w:r w:rsidRPr="00CF1F16">
        <w:rPr>
          <w:spacing w:val="-8"/>
        </w:rPr>
        <w:t xml:space="preserve"> </w:t>
      </w:r>
      <w:r w:rsidRPr="00CF1F16">
        <w:t>xuất</w:t>
      </w:r>
      <w:r w:rsidRPr="00CF1F16">
        <w:rPr>
          <w:spacing w:val="-8"/>
        </w:rPr>
        <w:t xml:space="preserve"> </w:t>
      </w:r>
      <w:r w:rsidRPr="00CF1F16">
        <w:t>phải</w:t>
      </w:r>
      <w:r w:rsidRPr="00CF1F16">
        <w:rPr>
          <w:spacing w:val="-8"/>
        </w:rPr>
        <w:t xml:space="preserve"> </w:t>
      </w:r>
      <w:r w:rsidRPr="00CF1F16">
        <w:t>thực</w:t>
      </w:r>
      <w:r w:rsidRPr="00CF1F16">
        <w:rPr>
          <w:spacing w:val="-9"/>
        </w:rPr>
        <w:t xml:space="preserve"> </w:t>
      </w:r>
      <w:r w:rsidRPr="00CF1F16">
        <w:t>hiện</w:t>
      </w:r>
      <w:r w:rsidRPr="00CF1F16">
        <w:rPr>
          <w:spacing w:val="-8"/>
        </w:rPr>
        <w:t xml:space="preserve"> </w:t>
      </w:r>
      <w:r w:rsidRPr="00CF1F16">
        <w:t>các</w:t>
      </w:r>
      <w:r w:rsidRPr="00CF1F16">
        <w:rPr>
          <w:spacing w:val="-8"/>
        </w:rPr>
        <w:t xml:space="preserve"> </w:t>
      </w:r>
      <w:r w:rsidRPr="00CF1F16">
        <w:rPr>
          <w:spacing w:val="2"/>
        </w:rPr>
        <w:t>quy</w:t>
      </w:r>
      <w:r w:rsidRPr="00CF1F16">
        <w:rPr>
          <w:spacing w:val="-13"/>
        </w:rPr>
        <w:t xml:space="preserve"> </w:t>
      </w:r>
      <w:r w:rsidRPr="00CF1F16">
        <w:t>định</w:t>
      </w:r>
      <w:r w:rsidRPr="00CF1F16">
        <w:rPr>
          <w:spacing w:val="-8"/>
        </w:rPr>
        <w:t xml:space="preserve"> </w:t>
      </w:r>
      <w:r w:rsidRPr="00CF1F16">
        <w:t>về</w:t>
      </w:r>
      <w:r w:rsidRPr="00CF1F16">
        <w:rPr>
          <w:spacing w:val="-9"/>
        </w:rPr>
        <w:t xml:space="preserve"> </w:t>
      </w:r>
      <w:r w:rsidRPr="00CF1F16">
        <w:t>an</w:t>
      </w:r>
      <w:r w:rsidRPr="00CF1F16">
        <w:rPr>
          <w:spacing w:val="-8"/>
        </w:rPr>
        <w:t xml:space="preserve"> </w:t>
      </w:r>
      <w:r w:rsidRPr="00CF1F16">
        <w:t>toàn</w:t>
      </w:r>
      <w:r w:rsidRPr="00CF1F16">
        <w:rPr>
          <w:spacing w:val="-8"/>
        </w:rPr>
        <w:t xml:space="preserve"> </w:t>
      </w:r>
      <w:r w:rsidRPr="00CF1F16">
        <w:t>điện,</w:t>
      </w:r>
      <w:r w:rsidRPr="00CF1F16">
        <w:rPr>
          <w:spacing w:val="-10"/>
        </w:rPr>
        <w:t xml:space="preserve"> </w:t>
      </w:r>
      <w:r w:rsidRPr="00CF1F16">
        <w:t>quy phạm, tiêu chuẩn kỹ thuật an toàn điện phù hợp với Tiêu chuẩn Việt</w:t>
      </w:r>
      <w:r w:rsidRPr="00CF1F16">
        <w:rPr>
          <w:spacing w:val="-17"/>
        </w:rPr>
        <w:t xml:space="preserve"> </w:t>
      </w:r>
      <w:r w:rsidRPr="00CF1F16">
        <w:t>Nam.Các thiết bị, hệ thống thiết bị sử dụng điện, hệ thống chống sét, nối đất phải được kiểm tra nghiệm thu, kiểm tra định kỳ và kiểm tra bất thường theo quy phạm, tiêu chuẩn kỹ thuật an toàn</w:t>
      </w:r>
      <w:r w:rsidRPr="00CF1F16">
        <w:rPr>
          <w:spacing w:val="-3"/>
        </w:rPr>
        <w:t xml:space="preserve"> </w:t>
      </w:r>
      <w:r w:rsidRPr="00CF1F16">
        <w:t>điện.</w:t>
      </w:r>
    </w:p>
    <w:p w14:paraId="25B17718" w14:textId="77777777" w:rsidR="00314280" w:rsidRPr="00CF1F16" w:rsidRDefault="00314280" w:rsidP="00314280">
      <w:pPr>
        <w:pStyle w:val="11NOIDUNG"/>
        <w:spacing w:before="0" w:line="312" w:lineRule="auto"/>
      </w:pPr>
      <w:r w:rsidRPr="00CF1F16">
        <w:lastRenderedPageBreak/>
        <w:t>+ Các đường dẫn điện, dây điện phải được thiết kế, lắp đặt bảo đảm tránh được các tác động cơ học, hoá học có thể gây hư</w:t>
      </w:r>
      <w:r w:rsidRPr="00CF1F16">
        <w:rPr>
          <w:spacing w:val="-11"/>
        </w:rPr>
        <w:t xml:space="preserve"> </w:t>
      </w:r>
      <w:r w:rsidRPr="00CF1F16">
        <w:t>hỏng.</w:t>
      </w:r>
    </w:p>
    <w:p w14:paraId="182CC645" w14:textId="77777777" w:rsidR="00314280" w:rsidRPr="00CF1F16" w:rsidRDefault="00314280" w:rsidP="00314280">
      <w:pPr>
        <w:pStyle w:val="11NOIDUNG"/>
        <w:spacing w:before="0" w:line="312" w:lineRule="auto"/>
      </w:pPr>
      <w:r w:rsidRPr="00CF1F16">
        <w:t>+ Tổng</w:t>
      </w:r>
      <w:r w:rsidRPr="00CF1F16">
        <w:rPr>
          <w:spacing w:val="-13"/>
        </w:rPr>
        <w:t xml:space="preserve"> </w:t>
      </w:r>
      <w:r w:rsidRPr="00CF1F16">
        <w:t>công</w:t>
      </w:r>
      <w:r w:rsidRPr="00CF1F16">
        <w:rPr>
          <w:spacing w:val="-12"/>
        </w:rPr>
        <w:t xml:space="preserve"> </w:t>
      </w:r>
      <w:r w:rsidRPr="00CF1F16">
        <w:t>suất</w:t>
      </w:r>
      <w:r w:rsidRPr="00CF1F16">
        <w:rPr>
          <w:spacing w:val="-12"/>
        </w:rPr>
        <w:t xml:space="preserve"> </w:t>
      </w:r>
      <w:r w:rsidRPr="00CF1F16">
        <w:t>sử</w:t>
      </w:r>
      <w:r w:rsidRPr="00CF1F16">
        <w:rPr>
          <w:spacing w:val="-16"/>
        </w:rPr>
        <w:t xml:space="preserve"> </w:t>
      </w:r>
      <w:r w:rsidRPr="00CF1F16">
        <w:t>dụng</w:t>
      </w:r>
      <w:r w:rsidRPr="00CF1F16">
        <w:rPr>
          <w:spacing w:val="-13"/>
        </w:rPr>
        <w:t xml:space="preserve"> </w:t>
      </w:r>
      <w:r w:rsidRPr="00CF1F16">
        <w:t>của</w:t>
      </w:r>
      <w:r w:rsidRPr="00CF1F16">
        <w:rPr>
          <w:spacing w:val="-12"/>
        </w:rPr>
        <w:t xml:space="preserve"> </w:t>
      </w:r>
      <w:r w:rsidRPr="00CF1F16">
        <w:t>các</w:t>
      </w:r>
      <w:r w:rsidRPr="00CF1F16">
        <w:rPr>
          <w:spacing w:val="-15"/>
        </w:rPr>
        <w:t xml:space="preserve"> </w:t>
      </w:r>
      <w:r w:rsidRPr="00CF1F16">
        <w:t>trang</w:t>
      </w:r>
      <w:r w:rsidRPr="00CF1F16">
        <w:rPr>
          <w:spacing w:val="-13"/>
        </w:rPr>
        <w:t xml:space="preserve"> </w:t>
      </w:r>
      <w:r w:rsidRPr="00CF1F16">
        <w:t>thiết</w:t>
      </w:r>
      <w:r w:rsidRPr="00CF1F16">
        <w:rPr>
          <w:spacing w:val="-12"/>
        </w:rPr>
        <w:t xml:space="preserve"> </w:t>
      </w:r>
      <w:r w:rsidRPr="00CF1F16">
        <w:t>bị</w:t>
      </w:r>
      <w:r w:rsidRPr="00CF1F16">
        <w:rPr>
          <w:spacing w:val="-12"/>
        </w:rPr>
        <w:t xml:space="preserve"> </w:t>
      </w:r>
      <w:r w:rsidRPr="00CF1F16">
        <w:t>điện</w:t>
      </w:r>
      <w:r w:rsidRPr="00CF1F16">
        <w:rPr>
          <w:spacing w:val="-12"/>
        </w:rPr>
        <w:t xml:space="preserve"> </w:t>
      </w:r>
      <w:r w:rsidRPr="00CF1F16">
        <w:t>dùng</w:t>
      </w:r>
      <w:r w:rsidRPr="00CF1F16">
        <w:rPr>
          <w:spacing w:val="-15"/>
        </w:rPr>
        <w:t xml:space="preserve"> </w:t>
      </w:r>
      <w:r w:rsidRPr="00CF1F16">
        <w:t>trong</w:t>
      </w:r>
      <w:r w:rsidRPr="00CF1F16">
        <w:rPr>
          <w:spacing w:val="-12"/>
        </w:rPr>
        <w:t xml:space="preserve"> </w:t>
      </w:r>
      <w:r w:rsidRPr="00CF1F16">
        <w:t>phục</w:t>
      </w:r>
      <w:r w:rsidRPr="00CF1F16">
        <w:rPr>
          <w:spacing w:val="-12"/>
        </w:rPr>
        <w:t xml:space="preserve"> </w:t>
      </w:r>
      <w:r w:rsidRPr="00CF1F16">
        <w:t>vụ</w:t>
      </w:r>
      <w:r w:rsidRPr="00CF1F16">
        <w:rPr>
          <w:spacing w:val="-12"/>
        </w:rPr>
        <w:t xml:space="preserve"> </w:t>
      </w:r>
      <w:r w:rsidRPr="00CF1F16">
        <w:t>sinh</w:t>
      </w:r>
      <w:r w:rsidRPr="00CF1F16">
        <w:rPr>
          <w:spacing w:val="-15"/>
        </w:rPr>
        <w:t xml:space="preserve"> </w:t>
      </w:r>
      <w:r w:rsidRPr="00CF1F16">
        <w:t>hoạt và chăn nuôi phải phù hợp với công suất thiết kế; dây dẫn điện phải có tiết diện và độ bền cách điện phù hợp với tiêu chuẩn kỹ</w:t>
      </w:r>
      <w:r w:rsidRPr="00CF1F16">
        <w:rPr>
          <w:spacing w:val="-6"/>
        </w:rPr>
        <w:t xml:space="preserve"> </w:t>
      </w:r>
      <w:r w:rsidRPr="00CF1F16">
        <w:t>thuật.</w:t>
      </w:r>
    </w:p>
    <w:p w14:paraId="573B4E8C" w14:textId="77777777" w:rsidR="00314280" w:rsidRPr="00CF1F16" w:rsidRDefault="00314280" w:rsidP="00314280">
      <w:pPr>
        <w:pStyle w:val="11NOIDUNG"/>
        <w:spacing w:before="0" w:line="312" w:lineRule="auto"/>
      </w:pPr>
      <w:r w:rsidRPr="00CF1F16">
        <w:t>+ Không để trang thiết bị điện phát nhiệt gần đồ vật dễ cháy,</w:t>
      </w:r>
      <w:r w:rsidRPr="00CF1F16">
        <w:rPr>
          <w:spacing w:val="-13"/>
        </w:rPr>
        <w:t xml:space="preserve"> </w:t>
      </w:r>
      <w:r w:rsidRPr="00CF1F16">
        <w:t>nổ.</w:t>
      </w:r>
    </w:p>
    <w:p w14:paraId="3C37192A" w14:textId="77777777" w:rsidR="00314280" w:rsidRPr="00CF1F16" w:rsidRDefault="00314280" w:rsidP="00314280">
      <w:pPr>
        <w:pStyle w:val="11NOIDUNG"/>
        <w:spacing w:before="0" w:line="312" w:lineRule="auto"/>
      </w:pPr>
      <w:r w:rsidRPr="00CF1F16">
        <w:t>+ Các trang thiết bị điện phải được kiểm tra, bảo trì theo quy định, bảo đảm tiêu chuẩn an toàn về điện và không gây nguy hiểm cho người sử</w:t>
      </w:r>
      <w:r w:rsidRPr="00CF1F16">
        <w:rPr>
          <w:spacing w:val="-23"/>
        </w:rPr>
        <w:t xml:space="preserve"> </w:t>
      </w:r>
      <w:r w:rsidRPr="00CF1F16">
        <w:t>dụng.</w:t>
      </w:r>
    </w:p>
    <w:p w14:paraId="063BC7E0" w14:textId="77777777" w:rsidR="00314280" w:rsidRPr="00CF1F16" w:rsidRDefault="00314280" w:rsidP="00314280">
      <w:pPr>
        <w:pStyle w:val="11NOIDUNG"/>
        <w:spacing w:before="0" w:line="312" w:lineRule="auto"/>
      </w:pPr>
      <w:r w:rsidRPr="00CF1F16">
        <w:t>+ Các nhánh đường dây dẫn điện vào nhà ở, công trình phải bảo đảm các điều kiện về an toàn điện, mỹ quan và không cản trở hoạt động của các phương tiện giao thông, cứu thương, chữa</w:t>
      </w:r>
      <w:r w:rsidRPr="00CF1F16">
        <w:rPr>
          <w:spacing w:val="-2"/>
        </w:rPr>
        <w:t xml:space="preserve"> </w:t>
      </w:r>
      <w:r w:rsidRPr="00CF1F16">
        <w:t>cháy.</w:t>
      </w:r>
    </w:p>
    <w:p w14:paraId="785CA549" w14:textId="75101D2A" w:rsidR="00327F8C" w:rsidRPr="00CF1F16" w:rsidRDefault="00327F8C" w:rsidP="00314280">
      <w:pPr>
        <w:pStyle w:val="11NOIDUNG"/>
        <w:spacing w:before="0" w:line="312" w:lineRule="auto"/>
      </w:pPr>
      <w:r w:rsidRPr="00CF1F16">
        <w:t xml:space="preserve">- Đối với lò hơi thì sẽ sử dụng lò hơi với chế độ làm việc tự động hoàn toàn và tính an toàn cao. Cụ thể các chức năng </w:t>
      </w:r>
      <w:r w:rsidRPr="00CF1F16">
        <w:rPr>
          <w:spacing w:val="2"/>
        </w:rPr>
        <w:t xml:space="preserve">tự </w:t>
      </w:r>
      <w:r w:rsidRPr="00CF1F16">
        <w:t xml:space="preserve">đồng và an toàn </w:t>
      </w:r>
      <w:r w:rsidRPr="00CF1F16">
        <w:rPr>
          <w:spacing w:val="2"/>
        </w:rPr>
        <w:t xml:space="preserve">của </w:t>
      </w:r>
      <w:r w:rsidRPr="00CF1F16">
        <w:t>lò</w:t>
      </w:r>
      <w:r w:rsidRPr="00CF1F16">
        <w:rPr>
          <w:spacing w:val="68"/>
        </w:rPr>
        <w:t xml:space="preserve"> </w:t>
      </w:r>
      <w:r w:rsidRPr="00CF1F16">
        <w:t>hơi:</w:t>
      </w:r>
    </w:p>
    <w:p w14:paraId="23358671" w14:textId="77777777" w:rsidR="00327F8C" w:rsidRPr="00CF1F16" w:rsidRDefault="00327F8C" w:rsidP="00327F8C">
      <w:pPr>
        <w:pStyle w:val="11NOIDUNG"/>
        <w:spacing w:before="0" w:line="312" w:lineRule="auto"/>
      </w:pPr>
      <w:r w:rsidRPr="00CF1F16">
        <w:t>+ Tự động điều chỉnh phụ tải bằng PLC-SCADA lấy tín hiệu để điều chỉnh tốc độ quạt và thay đổi tốc độ cấp liệu qua biến tần khi phụ tải thay đổi.</w:t>
      </w:r>
    </w:p>
    <w:p w14:paraId="7651090A" w14:textId="77777777" w:rsidR="00327F8C" w:rsidRPr="00CF1F16" w:rsidRDefault="00327F8C" w:rsidP="00327F8C">
      <w:pPr>
        <w:pStyle w:val="11NOIDUNG"/>
        <w:spacing w:before="0" w:line="312" w:lineRule="auto"/>
      </w:pPr>
      <w:r w:rsidRPr="00CF1F16">
        <w:t>+ Ngừng đốt khi hơi đủ áp suất và khởi động lại lò hơi khi áp suất xuống mức ấn định.</w:t>
      </w:r>
    </w:p>
    <w:p w14:paraId="7C3F25CA" w14:textId="77777777" w:rsidR="00327F8C" w:rsidRPr="00CF1F16" w:rsidRDefault="00327F8C" w:rsidP="00327F8C">
      <w:pPr>
        <w:pStyle w:val="11NOIDUNG"/>
        <w:spacing w:before="0" w:line="312" w:lineRule="auto"/>
      </w:pPr>
      <w:r w:rsidRPr="00CF1F16">
        <w:t>+ Tự động cấp liệu vào lò hơi, tự động điều chỉnh lượng nhiên liệu vào buồng đốt, tùy theo tải sử dụng hơi.</w:t>
      </w:r>
    </w:p>
    <w:p w14:paraId="0FBF57F6" w14:textId="77777777" w:rsidR="00327F8C" w:rsidRPr="00CF1F16" w:rsidRDefault="00327F8C" w:rsidP="00327F8C">
      <w:pPr>
        <w:pStyle w:val="11NOIDUNG"/>
        <w:spacing w:before="0" w:line="312" w:lineRule="auto"/>
      </w:pPr>
      <w:r w:rsidRPr="00CF1F16">
        <w:t>+ Các động cơ quạt hoạt động không quá 90% công suất.</w:t>
      </w:r>
    </w:p>
    <w:p w14:paraId="554CABA0" w14:textId="77777777" w:rsidR="00327F8C" w:rsidRPr="00CF1F16" w:rsidRDefault="00327F8C" w:rsidP="00327F8C">
      <w:pPr>
        <w:pStyle w:val="11NOIDUNG"/>
        <w:spacing w:before="0" w:line="312" w:lineRule="auto"/>
      </w:pPr>
      <w:r w:rsidRPr="00CF1F16">
        <w:t>+ Bảo vệ cạn nước 2 mức: Cạn cấp I, cấp II sẽ báo động và tự động dừng lò.</w:t>
      </w:r>
    </w:p>
    <w:p w14:paraId="62C0B1A0" w14:textId="77777777" w:rsidR="00327F8C" w:rsidRPr="00CF1F16" w:rsidRDefault="00327F8C" w:rsidP="00327F8C">
      <w:pPr>
        <w:pStyle w:val="11NOIDUNG"/>
        <w:spacing w:before="0" w:line="312" w:lineRule="auto"/>
      </w:pPr>
      <w:r w:rsidRPr="00CF1F16">
        <w:t>+ Bảo vệ mất pha: ngắt hệ thống</w:t>
      </w:r>
    </w:p>
    <w:p w14:paraId="3A8FB147" w14:textId="77777777" w:rsidR="00327F8C" w:rsidRPr="00CF1F16" w:rsidRDefault="00327F8C" w:rsidP="00327F8C">
      <w:pPr>
        <w:pStyle w:val="11NOIDUNG"/>
        <w:spacing w:before="0" w:line="312" w:lineRule="auto"/>
      </w:pPr>
      <w:r w:rsidRPr="00CF1F16">
        <w:t>+ Bảo vệ quá áp: 2 cấp</w:t>
      </w:r>
    </w:p>
    <w:p w14:paraId="00048848" w14:textId="77777777" w:rsidR="00327F8C" w:rsidRPr="00CF1F16" w:rsidRDefault="00327F8C" w:rsidP="00327F8C">
      <w:pPr>
        <w:pStyle w:val="11NOIDUNG"/>
        <w:spacing w:before="0" w:line="312" w:lineRule="auto"/>
      </w:pPr>
      <w:r w:rsidRPr="00CF1F16">
        <w:t>Cấp 1: Nhảy công tắc áp suất - ngắt hệ thống qua bộ điều khiển và hiển thị áp suất tại phòng điều khiển</w:t>
      </w:r>
    </w:p>
    <w:p w14:paraId="2E4324FC" w14:textId="77777777" w:rsidR="00327F8C" w:rsidRPr="00CF1F16" w:rsidRDefault="00327F8C" w:rsidP="00327F8C">
      <w:pPr>
        <w:pStyle w:val="11NOIDUNG"/>
        <w:spacing w:before="0" w:line="312" w:lineRule="auto"/>
      </w:pPr>
      <w:r w:rsidRPr="00CF1F16">
        <w:t xml:space="preserve">Cấp 2: nhảy van </w:t>
      </w:r>
      <w:proofErr w:type="gramStart"/>
      <w:r w:rsidRPr="00CF1F16">
        <w:t>an</w:t>
      </w:r>
      <w:proofErr w:type="gramEnd"/>
      <w:r w:rsidRPr="00CF1F16">
        <w:t xml:space="preserve"> toàn.</w:t>
      </w:r>
    </w:p>
    <w:p w14:paraId="2DEB41FB" w14:textId="77777777" w:rsidR="00327F8C" w:rsidRPr="00CF1F16" w:rsidRDefault="00327F8C" w:rsidP="00327F8C">
      <w:pPr>
        <w:pStyle w:val="11NOIDUNG"/>
        <w:spacing w:before="0" w:line="312" w:lineRule="auto"/>
      </w:pPr>
      <w:r w:rsidRPr="00CF1F16">
        <w:t xml:space="preserve">+ 02 van </w:t>
      </w:r>
      <w:proofErr w:type="gramStart"/>
      <w:r w:rsidRPr="00CF1F16">
        <w:t>an</w:t>
      </w:r>
      <w:proofErr w:type="gramEnd"/>
      <w:r w:rsidRPr="00CF1F16">
        <w:t xml:space="preserve"> toàn xả khi áp suất vượt mức quy định.</w:t>
      </w:r>
    </w:p>
    <w:p w14:paraId="5458F470" w14:textId="77777777" w:rsidR="00327F8C" w:rsidRPr="00CF1F16" w:rsidRDefault="00327F8C" w:rsidP="00327F8C">
      <w:pPr>
        <w:pStyle w:val="11NOIDUNG"/>
        <w:spacing w:before="0" w:line="312" w:lineRule="auto"/>
      </w:pPr>
      <w:r w:rsidRPr="00CF1F16">
        <w:t>+ Tự động cấp nước theo mức đã ấn định.</w:t>
      </w:r>
    </w:p>
    <w:p w14:paraId="5288DCA7" w14:textId="190E4AD1" w:rsidR="00327F8C" w:rsidRPr="00CF1F16" w:rsidRDefault="00327F8C" w:rsidP="00327F8C">
      <w:pPr>
        <w:pStyle w:val="11NOIDUNG"/>
        <w:spacing w:before="0" w:line="312" w:lineRule="auto"/>
        <w:rPr>
          <w:b/>
          <w:bCs/>
          <w:i/>
          <w:iCs/>
          <w:szCs w:val="28"/>
          <w:lang w:val="en-US"/>
        </w:rPr>
      </w:pPr>
      <w:r w:rsidRPr="00CF1F16">
        <w:t>Toàn bộ quá trình chế tạo, kiểm tra lò hơi được tuân thủ theo tiêu chuẩn qui phạm kỹ thuật an toàn lò hơi ASME – 2017.</w:t>
      </w:r>
    </w:p>
    <w:p w14:paraId="23CB1C45" w14:textId="77777777" w:rsidR="00314280" w:rsidRPr="00CF1F16" w:rsidRDefault="00314280" w:rsidP="00314280">
      <w:pPr>
        <w:pStyle w:val="11NOIDUNG"/>
        <w:spacing w:before="0" w:line="312" w:lineRule="auto"/>
        <w:rPr>
          <w:b/>
          <w:bCs/>
          <w:i/>
          <w:iCs/>
          <w:szCs w:val="28"/>
          <w:lang w:val="en-US"/>
        </w:rPr>
      </w:pPr>
      <w:r w:rsidRPr="00CF1F16">
        <w:rPr>
          <w:b/>
          <w:bCs/>
          <w:i/>
          <w:iCs/>
          <w:szCs w:val="28"/>
          <w:lang w:val="en-US"/>
        </w:rPr>
        <w:t>c) Sự cố trong vận hành hệ thống xử lý bụi, khí thải</w:t>
      </w:r>
    </w:p>
    <w:p w14:paraId="4FEACB26" w14:textId="77777777" w:rsidR="00314280" w:rsidRPr="00CF1F16" w:rsidRDefault="00314280" w:rsidP="00314280">
      <w:pPr>
        <w:pStyle w:val="11NOIDUNG"/>
        <w:spacing w:before="0" w:line="312" w:lineRule="auto"/>
        <w:rPr>
          <w:i/>
          <w:iCs/>
        </w:rPr>
      </w:pPr>
      <w:r w:rsidRPr="00CF1F16">
        <w:rPr>
          <w:i/>
          <w:iCs/>
        </w:rPr>
        <w:t>c.1) Sự cố trong giai đoạn vận hành thử nghiệm công trình xử lý</w:t>
      </w:r>
    </w:p>
    <w:p w14:paraId="553AC886" w14:textId="77777777" w:rsidR="00314280" w:rsidRPr="00CF1F16" w:rsidRDefault="00314280" w:rsidP="00314280">
      <w:pPr>
        <w:pStyle w:val="11NOIDUNG"/>
        <w:spacing w:before="0" w:line="312" w:lineRule="auto"/>
      </w:pPr>
      <w:r w:rsidRPr="00CF1F16">
        <w:t xml:space="preserve">Sau khi lắp đặt xong hệ thống xử lý bụi khí thải, chủ dự án sẽ bắt đầu vận hành thử nghiệm máy móc và công trình xử lý môi trường. Trong quá trình vận </w:t>
      </w:r>
      <w:r w:rsidRPr="00CF1F16">
        <w:lastRenderedPageBreak/>
        <w:t>hành thử nghiệm hệ thống xử lý nước thải thì có thể xảy ra các sự cố tại hệ thống như sau:</w:t>
      </w:r>
    </w:p>
    <w:p w14:paraId="443B12B8" w14:textId="1BE10DF3" w:rsidR="00314280" w:rsidRPr="00CF1F16" w:rsidRDefault="00314280" w:rsidP="00314280">
      <w:pPr>
        <w:pStyle w:val="11NOIDUNG"/>
        <w:spacing w:before="0" w:line="312" w:lineRule="auto"/>
      </w:pPr>
      <w:r w:rsidRPr="00CF1F16">
        <w:t>+ Hiệu quả xử lý tại hệ thống xử lý không đảm bảo đạt quy chuẩn cho phép, do tại một hoặc nhiều công đoạn xử lý chưa đảm bảo hiệu quả xử lý. Trong quá trình lấy mẫu</w:t>
      </w:r>
      <w:r w:rsidRPr="00CF1F16">
        <w:rPr>
          <w:spacing w:val="-7"/>
        </w:rPr>
        <w:t xml:space="preserve"> </w:t>
      </w:r>
      <w:r w:rsidRPr="00CF1F16">
        <w:t>để</w:t>
      </w:r>
      <w:r w:rsidRPr="00CF1F16">
        <w:rPr>
          <w:spacing w:val="-8"/>
        </w:rPr>
        <w:t xml:space="preserve"> </w:t>
      </w:r>
      <w:r w:rsidRPr="00CF1F16">
        <w:t>đánh</w:t>
      </w:r>
      <w:r w:rsidRPr="00CF1F16">
        <w:rPr>
          <w:spacing w:val="-6"/>
        </w:rPr>
        <w:t xml:space="preserve"> </w:t>
      </w:r>
      <w:r w:rsidRPr="00CF1F16">
        <w:t>giá,</w:t>
      </w:r>
      <w:r w:rsidRPr="00CF1F16">
        <w:rPr>
          <w:spacing w:val="-8"/>
        </w:rPr>
        <w:t xml:space="preserve"> </w:t>
      </w:r>
      <w:r w:rsidRPr="00CF1F16">
        <w:t>kiểm</w:t>
      </w:r>
      <w:r w:rsidRPr="00CF1F16">
        <w:rPr>
          <w:spacing w:val="-10"/>
        </w:rPr>
        <w:t xml:space="preserve"> </w:t>
      </w:r>
      <w:r w:rsidRPr="00CF1F16">
        <w:t>tra</w:t>
      </w:r>
      <w:r w:rsidRPr="00CF1F16">
        <w:rPr>
          <w:spacing w:val="-8"/>
        </w:rPr>
        <w:t xml:space="preserve"> </w:t>
      </w:r>
      <w:r w:rsidRPr="00CF1F16">
        <w:t>hiệu</w:t>
      </w:r>
      <w:r w:rsidRPr="00CF1F16">
        <w:rPr>
          <w:spacing w:val="-6"/>
        </w:rPr>
        <w:t xml:space="preserve"> </w:t>
      </w:r>
      <w:r w:rsidRPr="00CF1F16">
        <w:t>quả</w:t>
      </w:r>
      <w:r w:rsidRPr="00CF1F16">
        <w:rPr>
          <w:spacing w:val="-8"/>
        </w:rPr>
        <w:t xml:space="preserve"> </w:t>
      </w:r>
      <w:r w:rsidRPr="00CF1F16">
        <w:t>xử</w:t>
      </w:r>
      <w:r w:rsidRPr="00CF1F16">
        <w:rPr>
          <w:spacing w:val="-8"/>
        </w:rPr>
        <w:t xml:space="preserve"> </w:t>
      </w:r>
      <w:r w:rsidRPr="00CF1F16">
        <w:t>lý</w:t>
      </w:r>
      <w:r w:rsidRPr="00CF1F16">
        <w:rPr>
          <w:spacing w:val="-7"/>
        </w:rPr>
        <w:t xml:space="preserve"> </w:t>
      </w:r>
      <w:r w:rsidRPr="00CF1F16">
        <w:t>của</w:t>
      </w:r>
      <w:r w:rsidRPr="00CF1F16">
        <w:rPr>
          <w:spacing w:val="-7"/>
        </w:rPr>
        <w:t xml:space="preserve"> </w:t>
      </w:r>
      <w:r w:rsidRPr="00CF1F16">
        <w:t>từng</w:t>
      </w:r>
      <w:r w:rsidRPr="00CF1F16">
        <w:rPr>
          <w:spacing w:val="-7"/>
        </w:rPr>
        <w:t xml:space="preserve"> </w:t>
      </w:r>
      <w:r w:rsidRPr="00CF1F16">
        <w:t>công</w:t>
      </w:r>
      <w:r w:rsidRPr="00CF1F16">
        <w:rPr>
          <w:spacing w:val="-6"/>
        </w:rPr>
        <w:t xml:space="preserve"> </w:t>
      </w:r>
      <w:r w:rsidRPr="00CF1F16">
        <w:t>đoạn</w:t>
      </w:r>
      <w:r w:rsidRPr="00CF1F16">
        <w:rPr>
          <w:spacing w:val="-7"/>
        </w:rPr>
        <w:t xml:space="preserve"> </w:t>
      </w:r>
      <w:r w:rsidRPr="00CF1F16">
        <w:t>xử</w:t>
      </w:r>
      <w:r w:rsidRPr="00CF1F16">
        <w:rPr>
          <w:spacing w:val="-10"/>
        </w:rPr>
        <w:t xml:space="preserve"> </w:t>
      </w:r>
      <w:r w:rsidRPr="00CF1F16">
        <w:t>lý</w:t>
      </w:r>
      <w:r w:rsidRPr="00CF1F16">
        <w:rPr>
          <w:spacing w:val="-7"/>
        </w:rPr>
        <w:t xml:space="preserve"> </w:t>
      </w:r>
      <w:r w:rsidRPr="00CF1F16">
        <w:t>và</w:t>
      </w:r>
      <w:r w:rsidRPr="00CF1F16">
        <w:rPr>
          <w:spacing w:val="-7"/>
        </w:rPr>
        <w:t xml:space="preserve"> </w:t>
      </w:r>
      <w:r w:rsidRPr="00CF1F16">
        <w:t>của</w:t>
      </w:r>
      <w:r w:rsidRPr="00CF1F16">
        <w:rPr>
          <w:spacing w:val="-8"/>
        </w:rPr>
        <w:t xml:space="preserve"> </w:t>
      </w:r>
      <w:r w:rsidRPr="00CF1F16">
        <w:t>cả</w:t>
      </w:r>
      <w:r w:rsidRPr="00CF1F16">
        <w:rPr>
          <w:spacing w:val="-7"/>
        </w:rPr>
        <w:t xml:space="preserve"> </w:t>
      </w:r>
      <w:r w:rsidRPr="00CF1F16">
        <w:t>hệ</w:t>
      </w:r>
      <w:r w:rsidRPr="00CF1F16">
        <w:rPr>
          <w:spacing w:val="-8"/>
        </w:rPr>
        <w:t xml:space="preserve"> </w:t>
      </w:r>
      <w:r w:rsidRPr="00CF1F16">
        <w:t>thống, nếu như có một hoặc nhiều công đoạn không đáp ứng được hiệu quả xử lý dẫn tới cả hệ</w:t>
      </w:r>
      <w:r w:rsidRPr="00CF1F16">
        <w:rPr>
          <w:spacing w:val="-7"/>
        </w:rPr>
        <w:t xml:space="preserve"> </w:t>
      </w:r>
      <w:r w:rsidRPr="00CF1F16">
        <w:t>thống</w:t>
      </w:r>
      <w:r w:rsidRPr="00CF1F16">
        <w:rPr>
          <w:spacing w:val="-5"/>
        </w:rPr>
        <w:t xml:space="preserve"> </w:t>
      </w:r>
      <w:r w:rsidRPr="00CF1F16">
        <w:t>không</w:t>
      </w:r>
      <w:r w:rsidRPr="00CF1F16">
        <w:rPr>
          <w:spacing w:val="-5"/>
        </w:rPr>
        <w:t xml:space="preserve"> </w:t>
      </w:r>
      <w:r w:rsidRPr="00CF1F16">
        <w:t>đảm</w:t>
      </w:r>
      <w:r w:rsidRPr="00CF1F16">
        <w:rPr>
          <w:spacing w:val="-6"/>
        </w:rPr>
        <w:t xml:space="preserve"> </w:t>
      </w:r>
      <w:r w:rsidRPr="00CF1F16">
        <w:t>bảo</w:t>
      </w:r>
      <w:r w:rsidRPr="00CF1F16">
        <w:rPr>
          <w:spacing w:val="-5"/>
        </w:rPr>
        <w:t xml:space="preserve"> </w:t>
      </w:r>
      <w:r w:rsidRPr="00CF1F16">
        <w:t>xử</w:t>
      </w:r>
      <w:r w:rsidRPr="00CF1F16">
        <w:rPr>
          <w:spacing w:val="-7"/>
        </w:rPr>
        <w:t xml:space="preserve"> </w:t>
      </w:r>
      <w:r w:rsidRPr="00CF1F16">
        <w:t>lý</w:t>
      </w:r>
      <w:r w:rsidRPr="00CF1F16">
        <w:rPr>
          <w:spacing w:val="-5"/>
        </w:rPr>
        <w:t xml:space="preserve"> </w:t>
      </w:r>
      <w:r w:rsidRPr="00CF1F16">
        <w:t>bụi,</w:t>
      </w:r>
      <w:r w:rsidRPr="00CF1F16">
        <w:rPr>
          <w:spacing w:val="-6"/>
        </w:rPr>
        <w:t xml:space="preserve"> </w:t>
      </w:r>
      <w:r w:rsidRPr="00CF1F16">
        <w:t>khí</w:t>
      </w:r>
      <w:r w:rsidRPr="00CF1F16">
        <w:rPr>
          <w:spacing w:val="-4"/>
        </w:rPr>
        <w:t xml:space="preserve"> </w:t>
      </w:r>
      <w:r w:rsidRPr="00CF1F16">
        <w:t>thải</w:t>
      </w:r>
      <w:r w:rsidRPr="00CF1F16">
        <w:rPr>
          <w:spacing w:val="-7"/>
        </w:rPr>
        <w:t xml:space="preserve"> </w:t>
      </w:r>
      <w:r w:rsidRPr="00CF1F16">
        <w:t>đạt</w:t>
      </w:r>
      <w:r w:rsidRPr="00CF1F16">
        <w:rPr>
          <w:spacing w:val="-5"/>
        </w:rPr>
        <w:t xml:space="preserve"> </w:t>
      </w:r>
      <w:r w:rsidRPr="00CF1F16">
        <w:t>quy</w:t>
      </w:r>
      <w:r w:rsidRPr="00CF1F16">
        <w:rPr>
          <w:spacing w:val="-9"/>
        </w:rPr>
        <w:t xml:space="preserve"> </w:t>
      </w:r>
      <w:r w:rsidRPr="00CF1F16">
        <w:t>chuẩn</w:t>
      </w:r>
      <w:r w:rsidRPr="00CF1F16">
        <w:rPr>
          <w:spacing w:val="-6"/>
        </w:rPr>
        <w:t xml:space="preserve"> </w:t>
      </w:r>
      <w:r w:rsidRPr="00CF1F16">
        <w:t>trước</w:t>
      </w:r>
      <w:r w:rsidRPr="00CF1F16">
        <w:rPr>
          <w:spacing w:val="-6"/>
        </w:rPr>
        <w:t xml:space="preserve"> </w:t>
      </w:r>
      <w:r w:rsidRPr="00CF1F16">
        <w:t>khi</w:t>
      </w:r>
      <w:r w:rsidRPr="00CF1F16">
        <w:rPr>
          <w:spacing w:val="-5"/>
        </w:rPr>
        <w:t xml:space="preserve"> </w:t>
      </w:r>
      <w:r w:rsidRPr="00CF1F16">
        <w:t>thải</w:t>
      </w:r>
      <w:r w:rsidRPr="00CF1F16">
        <w:rPr>
          <w:spacing w:val="-5"/>
        </w:rPr>
        <w:t xml:space="preserve"> </w:t>
      </w:r>
      <w:r w:rsidRPr="00CF1F16">
        <w:t>ra</w:t>
      </w:r>
      <w:r w:rsidRPr="00CF1F16">
        <w:rPr>
          <w:spacing w:val="-5"/>
        </w:rPr>
        <w:t xml:space="preserve"> </w:t>
      </w:r>
      <w:r w:rsidRPr="00CF1F16">
        <w:t>môi</w:t>
      </w:r>
      <w:r w:rsidRPr="00CF1F16">
        <w:rPr>
          <w:spacing w:val="-5"/>
        </w:rPr>
        <w:t xml:space="preserve"> </w:t>
      </w:r>
      <w:r w:rsidRPr="00CF1F16">
        <w:t>trường thì chủ đầu tư cần phối hợp với đơn vị thi công tiến hành kiểm tra quá trình vận hành cụ thể của từng công đoạn xử lý (kiểm tra về kỹ thuật vận hành, quá trình xử lý...), khắc phục các lỗi tại các công đoạn. Trong trường hợp đã tiến hành khắc phục nhưng vẫn không đảm bảo hiệu quả thì cần phải thêm công đoạn xử lý. Trước khi thêm công đoạn xử lý, chủ đầu tư cần báo cáo cho cơ quan chức năng được biết và được sự đồng ý của cơ quan chức năng rồi mới điều chỉnh công nghệ xử lý.</w:t>
      </w:r>
    </w:p>
    <w:p w14:paraId="43E3DA56" w14:textId="77777777" w:rsidR="00314280" w:rsidRPr="00CF1F16" w:rsidRDefault="00314280" w:rsidP="00314280">
      <w:pPr>
        <w:pStyle w:val="11NOIDUNG"/>
        <w:spacing w:before="0" w:line="312" w:lineRule="auto"/>
      </w:pPr>
      <w:r w:rsidRPr="00CF1F16">
        <w:t>+</w:t>
      </w:r>
      <w:r w:rsidRPr="00CF1F16">
        <w:rPr>
          <w:spacing w:val="-9"/>
        </w:rPr>
        <w:t xml:space="preserve"> </w:t>
      </w:r>
      <w:r w:rsidRPr="00CF1F16">
        <w:t>Máy</w:t>
      </w:r>
      <w:r w:rsidRPr="00CF1F16">
        <w:rPr>
          <w:spacing w:val="-10"/>
        </w:rPr>
        <w:t xml:space="preserve"> </w:t>
      </w:r>
      <w:r w:rsidRPr="00CF1F16">
        <w:t>móc</w:t>
      </w:r>
      <w:r w:rsidRPr="00CF1F16">
        <w:rPr>
          <w:spacing w:val="-8"/>
        </w:rPr>
        <w:t xml:space="preserve"> </w:t>
      </w:r>
      <w:r w:rsidRPr="00CF1F16">
        <w:t>thiết</w:t>
      </w:r>
      <w:r w:rsidRPr="00CF1F16">
        <w:rPr>
          <w:spacing w:val="-10"/>
        </w:rPr>
        <w:t xml:space="preserve"> </w:t>
      </w:r>
      <w:r w:rsidRPr="00CF1F16">
        <w:t>bị</w:t>
      </w:r>
      <w:r w:rsidRPr="00CF1F16">
        <w:rPr>
          <w:spacing w:val="-10"/>
        </w:rPr>
        <w:t xml:space="preserve"> </w:t>
      </w:r>
      <w:r w:rsidRPr="00CF1F16">
        <w:t>bị</w:t>
      </w:r>
      <w:r w:rsidRPr="00CF1F16">
        <w:rPr>
          <w:spacing w:val="-9"/>
        </w:rPr>
        <w:t xml:space="preserve"> </w:t>
      </w:r>
      <w:r w:rsidRPr="00CF1F16">
        <w:t>hư</w:t>
      </w:r>
      <w:r w:rsidRPr="00CF1F16">
        <w:rPr>
          <w:spacing w:val="-10"/>
        </w:rPr>
        <w:t xml:space="preserve"> </w:t>
      </w:r>
      <w:r w:rsidRPr="00CF1F16">
        <w:t>hoắc</w:t>
      </w:r>
      <w:r w:rsidRPr="00CF1F16">
        <w:rPr>
          <w:spacing w:val="-11"/>
        </w:rPr>
        <w:t xml:space="preserve"> </w:t>
      </w:r>
      <w:r w:rsidRPr="00CF1F16">
        <w:t>tắc</w:t>
      </w:r>
      <w:r w:rsidRPr="00CF1F16">
        <w:rPr>
          <w:spacing w:val="-8"/>
        </w:rPr>
        <w:t xml:space="preserve"> </w:t>
      </w:r>
      <w:r w:rsidRPr="00CF1F16">
        <w:t>nghẽn</w:t>
      </w:r>
      <w:r w:rsidRPr="00CF1F16">
        <w:rPr>
          <w:spacing w:val="-8"/>
        </w:rPr>
        <w:t xml:space="preserve"> </w:t>
      </w:r>
      <w:r w:rsidRPr="00CF1F16">
        <w:t>đường</w:t>
      </w:r>
      <w:r w:rsidRPr="00CF1F16">
        <w:rPr>
          <w:spacing w:val="-8"/>
        </w:rPr>
        <w:t xml:space="preserve"> </w:t>
      </w:r>
      <w:r w:rsidRPr="00CF1F16">
        <w:t>ống</w:t>
      </w:r>
      <w:r w:rsidRPr="00CF1F16">
        <w:rPr>
          <w:spacing w:val="-10"/>
        </w:rPr>
        <w:t xml:space="preserve"> </w:t>
      </w:r>
      <w:r w:rsidRPr="00CF1F16">
        <w:t>dẫn:</w:t>
      </w:r>
      <w:r w:rsidRPr="00CF1F16">
        <w:rPr>
          <w:spacing w:val="-8"/>
        </w:rPr>
        <w:t xml:space="preserve"> </w:t>
      </w:r>
      <w:r w:rsidRPr="00CF1F16">
        <w:t>Tiến</w:t>
      </w:r>
      <w:r w:rsidRPr="00CF1F16">
        <w:rPr>
          <w:spacing w:val="-11"/>
        </w:rPr>
        <w:t xml:space="preserve"> </w:t>
      </w:r>
      <w:r w:rsidRPr="00CF1F16">
        <w:t>hành</w:t>
      </w:r>
      <w:r w:rsidRPr="00CF1F16">
        <w:rPr>
          <w:spacing w:val="-10"/>
        </w:rPr>
        <w:t xml:space="preserve"> </w:t>
      </w:r>
      <w:r w:rsidRPr="00CF1F16">
        <w:t>kiểm</w:t>
      </w:r>
      <w:r w:rsidRPr="00CF1F16">
        <w:rPr>
          <w:spacing w:val="-14"/>
        </w:rPr>
        <w:t xml:space="preserve"> </w:t>
      </w:r>
      <w:r w:rsidRPr="00CF1F16">
        <w:t>tra</w:t>
      </w:r>
      <w:r w:rsidRPr="00CF1F16">
        <w:rPr>
          <w:spacing w:val="-9"/>
        </w:rPr>
        <w:t xml:space="preserve"> </w:t>
      </w:r>
      <w:r w:rsidRPr="00CF1F16">
        <w:t>các sự cố, sử dụng các máy móc thiết bị dự phòng để ứng phó sự cố, kịp thời khắc phục các sự cố về đường ống dẫn để tránh gây ô nhiêm môi</w:t>
      </w:r>
      <w:r w:rsidRPr="00CF1F16">
        <w:rPr>
          <w:spacing w:val="-21"/>
        </w:rPr>
        <w:t xml:space="preserve"> </w:t>
      </w:r>
      <w:r w:rsidRPr="00CF1F16">
        <w:t>trường.</w:t>
      </w:r>
    </w:p>
    <w:p w14:paraId="73ED4212" w14:textId="77777777" w:rsidR="00314280" w:rsidRPr="00CF1F16" w:rsidRDefault="00314280" w:rsidP="00314280">
      <w:pPr>
        <w:pStyle w:val="11NOIDUNG"/>
        <w:spacing w:before="0" w:line="312" w:lineRule="auto"/>
      </w:pPr>
      <w:r w:rsidRPr="00CF1F16">
        <w:rPr>
          <w:i/>
          <w:iCs/>
        </w:rPr>
        <w:t>c.2) Sự cố trong giai đoạn vận hành chính thức công trình xử lý bụi, khí thải</w:t>
      </w:r>
    </w:p>
    <w:p w14:paraId="08777559" w14:textId="77777777" w:rsidR="00314280" w:rsidRPr="00CF1F16" w:rsidRDefault="00314280" w:rsidP="00314280">
      <w:pPr>
        <w:pStyle w:val="11NOIDUNG"/>
        <w:spacing w:before="0" w:line="312" w:lineRule="auto"/>
      </w:pPr>
      <w:r w:rsidRPr="00CF1F16">
        <w:t xml:space="preserve"> Quá</w:t>
      </w:r>
      <w:r w:rsidRPr="00CF1F16">
        <w:rPr>
          <w:spacing w:val="22"/>
        </w:rPr>
        <w:t xml:space="preserve"> </w:t>
      </w:r>
      <w:r w:rsidRPr="00CF1F16">
        <w:t>trình</w:t>
      </w:r>
      <w:r w:rsidRPr="00CF1F16">
        <w:rPr>
          <w:spacing w:val="20"/>
        </w:rPr>
        <w:t xml:space="preserve"> </w:t>
      </w:r>
      <w:r w:rsidRPr="00CF1F16">
        <w:t>vận</w:t>
      </w:r>
      <w:r w:rsidRPr="00CF1F16">
        <w:rPr>
          <w:spacing w:val="21"/>
        </w:rPr>
        <w:t xml:space="preserve"> </w:t>
      </w:r>
      <w:r w:rsidRPr="00CF1F16">
        <w:t>hành</w:t>
      </w:r>
      <w:r w:rsidRPr="00CF1F16">
        <w:rPr>
          <w:spacing w:val="24"/>
        </w:rPr>
        <w:t xml:space="preserve"> </w:t>
      </w:r>
      <w:r w:rsidRPr="00CF1F16">
        <w:t>chính</w:t>
      </w:r>
      <w:r w:rsidRPr="00CF1F16">
        <w:rPr>
          <w:spacing w:val="23"/>
        </w:rPr>
        <w:t xml:space="preserve"> </w:t>
      </w:r>
      <w:r w:rsidRPr="00CF1F16">
        <w:t>thức</w:t>
      </w:r>
      <w:r w:rsidRPr="00CF1F16">
        <w:rPr>
          <w:spacing w:val="21"/>
        </w:rPr>
        <w:t xml:space="preserve"> </w:t>
      </w:r>
      <w:r w:rsidRPr="00CF1F16">
        <w:t>hệ</w:t>
      </w:r>
      <w:r w:rsidRPr="00CF1F16">
        <w:rPr>
          <w:spacing w:val="22"/>
        </w:rPr>
        <w:t xml:space="preserve"> </w:t>
      </w:r>
      <w:r w:rsidRPr="00CF1F16">
        <w:t>thống</w:t>
      </w:r>
      <w:r w:rsidRPr="00CF1F16">
        <w:rPr>
          <w:spacing w:val="20"/>
        </w:rPr>
        <w:t xml:space="preserve"> </w:t>
      </w:r>
      <w:r w:rsidRPr="00CF1F16">
        <w:t>xử</w:t>
      </w:r>
      <w:r w:rsidRPr="00CF1F16">
        <w:rPr>
          <w:spacing w:val="22"/>
        </w:rPr>
        <w:t xml:space="preserve"> </w:t>
      </w:r>
      <w:r w:rsidRPr="00CF1F16">
        <w:t>lý</w:t>
      </w:r>
      <w:r w:rsidRPr="00CF1F16">
        <w:rPr>
          <w:spacing w:val="21"/>
        </w:rPr>
        <w:t xml:space="preserve"> </w:t>
      </w:r>
      <w:r w:rsidRPr="00CF1F16">
        <w:t>bụi,</w:t>
      </w:r>
      <w:r w:rsidRPr="00CF1F16">
        <w:rPr>
          <w:spacing w:val="21"/>
        </w:rPr>
        <w:t xml:space="preserve"> </w:t>
      </w:r>
      <w:r w:rsidRPr="00CF1F16">
        <w:t>khí</w:t>
      </w:r>
      <w:r w:rsidRPr="00CF1F16">
        <w:rPr>
          <w:spacing w:val="24"/>
        </w:rPr>
        <w:t xml:space="preserve"> </w:t>
      </w:r>
      <w:r w:rsidRPr="00CF1F16">
        <w:t>thải</w:t>
      </w:r>
      <w:r w:rsidRPr="00CF1F16">
        <w:rPr>
          <w:spacing w:val="23"/>
        </w:rPr>
        <w:t xml:space="preserve"> </w:t>
      </w:r>
      <w:r w:rsidRPr="00CF1F16">
        <w:t>của</w:t>
      </w:r>
      <w:r w:rsidRPr="00CF1F16">
        <w:rPr>
          <w:spacing w:val="21"/>
        </w:rPr>
        <w:t xml:space="preserve"> </w:t>
      </w:r>
      <w:r w:rsidRPr="00CF1F16">
        <w:t>dự</w:t>
      </w:r>
      <w:r w:rsidRPr="00CF1F16">
        <w:rPr>
          <w:spacing w:val="21"/>
        </w:rPr>
        <w:t xml:space="preserve"> </w:t>
      </w:r>
      <w:r w:rsidRPr="00CF1F16">
        <w:t>án</w:t>
      </w:r>
      <w:r w:rsidRPr="00CF1F16">
        <w:rPr>
          <w:spacing w:val="21"/>
        </w:rPr>
        <w:t xml:space="preserve"> </w:t>
      </w:r>
      <w:r w:rsidRPr="00CF1F16">
        <w:t>có</w:t>
      </w:r>
      <w:r w:rsidRPr="00CF1F16">
        <w:rPr>
          <w:spacing w:val="22"/>
        </w:rPr>
        <w:t xml:space="preserve"> </w:t>
      </w:r>
      <w:r w:rsidRPr="00CF1F16">
        <w:t>khả năng xảy ra sự cố như sau:</w:t>
      </w:r>
    </w:p>
    <w:p w14:paraId="26029A21" w14:textId="5528DD12" w:rsidR="00314280" w:rsidRPr="00CF1F16" w:rsidRDefault="00314280" w:rsidP="00314280">
      <w:pPr>
        <w:pStyle w:val="11NOIDUNG"/>
        <w:spacing w:before="0" w:line="312" w:lineRule="auto"/>
        <w:rPr>
          <w:i/>
        </w:rPr>
      </w:pPr>
      <w:r w:rsidRPr="00CF1F16">
        <w:rPr>
          <w:i/>
        </w:rPr>
        <w:t>- Sự cố về bơm:</w:t>
      </w:r>
    </w:p>
    <w:p w14:paraId="09BB5E82" w14:textId="77777777" w:rsidR="00314280" w:rsidRPr="00CF1F16" w:rsidRDefault="00314280" w:rsidP="00314280">
      <w:pPr>
        <w:pStyle w:val="11NOIDUNG"/>
        <w:spacing w:before="0" w:line="312" w:lineRule="auto"/>
      </w:pPr>
      <w:r w:rsidRPr="00CF1F16">
        <w:t>+ Hằng ngày kiểm tra bơm có đẩy nước lên hay không. Khi máy bơm hoạt động nhưng không lên nước cần kiểm tra lần lượt các nguyên nhân sau:</w:t>
      </w:r>
    </w:p>
    <w:p w14:paraId="6624B04D" w14:textId="77777777" w:rsidR="00314280" w:rsidRPr="00CF1F16" w:rsidRDefault="00314280" w:rsidP="00314280">
      <w:pPr>
        <w:pStyle w:val="11NOIDUNG"/>
        <w:spacing w:before="0" w:line="312" w:lineRule="auto"/>
      </w:pPr>
      <w:r w:rsidRPr="00CF1F16">
        <w:t>+ Nguồn cung cấp điện có bình thường</w:t>
      </w:r>
      <w:r w:rsidRPr="00CF1F16">
        <w:rPr>
          <w:spacing w:val="-6"/>
        </w:rPr>
        <w:t xml:space="preserve"> </w:t>
      </w:r>
      <w:r w:rsidRPr="00CF1F16">
        <w:t>không.</w:t>
      </w:r>
    </w:p>
    <w:p w14:paraId="4A95C141" w14:textId="77777777" w:rsidR="00314280" w:rsidRPr="00CF1F16" w:rsidRDefault="00314280" w:rsidP="00314280">
      <w:pPr>
        <w:pStyle w:val="11NOIDUNG"/>
        <w:spacing w:before="0" w:line="312" w:lineRule="auto"/>
      </w:pPr>
      <w:r w:rsidRPr="00CF1F16">
        <w:t>+ Cánh bơm có bị chèn bởi các vật lạ</w:t>
      </w:r>
      <w:r w:rsidRPr="00CF1F16">
        <w:rPr>
          <w:spacing w:val="-9"/>
        </w:rPr>
        <w:t xml:space="preserve"> </w:t>
      </w:r>
      <w:r w:rsidRPr="00CF1F16">
        <w:t>không.</w:t>
      </w:r>
    </w:p>
    <w:p w14:paraId="240D52E3" w14:textId="77777777" w:rsidR="00314280" w:rsidRPr="00CF1F16" w:rsidRDefault="00314280" w:rsidP="00314280">
      <w:pPr>
        <w:pStyle w:val="11NOIDUNG"/>
        <w:spacing w:before="0" w:line="312" w:lineRule="auto"/>
      </w:pPr>
      <w:r w:rsidRPr="00CF1F16">
        <w:t>+ Khi</w:t>
      </w:r>
      <w:r w:rsidRPr="00CF1F16">
        <w:rPr>
          <w:spacing w:val="-8"/>
        </w:rPr>
        <w:t xml:space="preserve"> </w:t>
      </w:r>
      <w:r w:rsidRPr="00CF1F16">
        <w:t>bơm</w:t>
      </w:r>
      <w:r w:rsidRPr="00CF1F16">
        <w:rPr>
          <w:spacing w:val="-11"/>
        </w:rPr>
        <w:t xml:space="preserve"> </w:t>
      </w:r>
      <w:r w:rsidRPr="00CF1F16">
        <w:t>có</w:t>
      </w:r>
      <w:r w:rsidRPr="00CF1F16">
        <w:rPr>
          <w:spacing w:val="-4"/>
        </w:rPr>
        <w:t xml:space="preserve"> </w:t>
      </w:r>
      <w:r w:rsidRPr="00CF1F16">
        <w:t>tiếng</w:t>
      </w:r>
      <w:r w:rsidRPr="00CF1F16">
        <w:rPr>
          <w:spacing w:val="-6"/>
        </w:rPr>
        <w:t xml:space="preserve"> </w:t>
      </w:r>
      <w:r w:rsidRPr="00CF1F16">
        <w:t>kêu</w:t>
      </w:r>
      <w:r w:rsidRPr="00CF1F16">
        <w:rPr>
          <w:spacing w:val="-7"/>
        </w:rPr>
        <w:t xml:space="preserve"> </w:t>
      </w:r>
      <w:r w:rsidRPr="00CF1F16">
        <w:t>lạ</w:t>
      </w:r>
      <w:r w:rsidRPr="00CF1F16">
        <w:rPr>
          <w:spacing w:val="-7"/>
        </w:rPr>
        <w:t xml:space="preserve"> </w:t>
      </w:r>
      <w:r w:rsidRPr="00CF1F16">
        <w:t>cũng</w:t>
      </w:r>
      <w:r w:rsidRPr="00CF1F16">
        <w:rPr>
          <w:spacing w:val="-5"/>
        </w:rPr>
        <w:t xml:space="preserve"> </w:t>
      </w:r>
      <w:r w:rsidRPr="00CF1F16">
        <w:t>cần</w:t>
      </w:r>
      <w:r w:rsidRPr="00CF1F16">
        <w:rPr>
          <w:spacing w:val="-6"/>
        </w:rPr>
        <w:t xml:space="preserve"> </w:t>
      </w:r>
      <w:r w:rsidRPr="00CF1F16">
        <w:t>ngừng</w:t>
      </w:r>
      <w:r w:rsidRPr="00CF1F16">
        <w:rPr>
          <w:spacing w:val="-7"/>
        </w:rPr>
        <w:t xml:space="preserve"> </w:t>
      </w:r>
      <w:r w:rsidRPr="00CF1F16">
        <w:t>bơm</w:t>
      </w:r>
      <w:r w:rsidRPr="00CF1F16">
        <w:rPr>
          <w:spacing w:val="-9"/>
        </w:rPr>
        <w:t xml:space="preserve"> </w:t>
      </w:r>
      <w:r w:rsidRPr="00CF1F16">
        <w:t>lập</w:t>
      </w:r>
      <w:r w:rsidRPr="00CF1F16">
        <w:rPr>
          <w:spacing w:val="-5"/>
        </w:rPr>
        <w:t xml:space="preserve"> </w:t>
      </w:r>
      <w:r w:rsidRPr="00CF1F16">
        <w:t>tức</w:t>
      </w:r>
      <w:r w:rsidRPr="00CF1F16">
        <w:rPr>
          <w:spacing w:val="-9"/>
        </w:rPr>
        <w:t xml:space="preserve"> </w:t>
      </w:r>
      <w:r w:rsidRPr="00CF1F16">
        <w:t>và</w:t>
      </w:r>
      <w:r w:rsidRPr="00CF1F16">
        <w:rPr>
          <w:spacing w:val="-8"/>
        </w:rPr>
        <w:t xml:space="preserve"> </w:t>
      </w:r>
      <w:r w:rsidRPr="00CF1F16">
        <w:t>tìm</w:t>
      </w:r>
      <w:r w:rsidRPr="00CF1F16">
        <w:rPr>
          <w:spacing w:val="-11"/>
        </w:rPr>
        <w:t xml:space="preserve"> </w:t>
      </w:r>
      <w:r w:rsidRPr="00CF1F16">
        <w:t>ra</w:t>
      </w:r>
      <w:r w:rsidRPr="00CF1F16">
        <w:rPr>
          <w:spacing w:val="-5"/>
        </w:rPr>
        <w:t xml:space="preserve"> </w:t>
      </w:r>
      <w:r w:rsidRPr="00CF1F16">
        <w:t>nguyên</w:t>
      </w:r>
      <w:r w:rsidRPr="00CF1F16">
        <w:rPr>
          <w:spacing w:val="-5"/>
        </w:rPr>
        <w:t xml:space="preserve"> </w:t>
      </w:r>
      <w:r w:rsidRPr="00CF1F16">
        <w:t>nhân để khắc phục sự cố trên. Cần sửa chữa bơm theo từng trường hợp cụ</w:t>
      </w:r>
      <w:r w:rsidRPr="00CF1F16">
        <w:rPr>
          <w:spacing w:val="-14"/>
        </w:rPr>
        <w:t xml:space="preserve"> </w:t>
      </w:r>
      <w:r w:rsidRPr="00CF1F16">
        <w:t>thể.</w:t>
      </w:r>
    </w:p>
    <w:p w14:paraId="2CDFD321" w14:textId="77777777" w:rsidR="00314280" w:rsidRPr="00CF1F16" w:rsidRDefault="00314280" w:rsidP="00314280">
      <w:pPr>
        <w:pStyle w:val="11NOIDUNG"/>
        <w:spacing w:before="0" w:line="312" w:lineRule="auto"/>
        <w:rPr>
          <w:i/>
          <w:iCs/>
        </w:rPr>
      </w:pPr>
      <w:r w:rsidRPr="00CF1F16">
        <w:rPr>
          <w:i/>
          <w:iCs/>
        </w:rPr>
        <w:t>- Sự cố về quạt hút:</w:t>
      </w:r>
    </w:p>
    <w:p w14:paraId="37136334" w14:textId="5A7E423B" w:rsidR="00314280" w:rsidRPr="00CF1F16" w:rsidRDefault="00314280" w:rsidP="00314280">
      <w:pPr>
        <w:pStyle w:val="11NOIDUNG"/>
        <w:spacing w:before="0" w:line="312" w:lineRule="auto"/>
        <w:rPr>
          <w:iCs/>
        </w:rPr>
      </w:pPr>
      <w:r w:rsidRPr="00CF1F16">
        <w:rPr>
          <w:iCs/>
        </w:rPr>
        <w:t>+ Quạt kêu to bất thường</w:t>
      </w:r>
    </w:p>
    <w:p w14:paraId="4D47BC0E" w14:textId="77777777" w:rsidR="00314280" w:rsidRPr="00CF1F16" w:rsidRDefault="00314280" w:rsidP="00314280">
      <w:pPr>
        <w:pStyle w:val="11NOIDUNG"/>
        <w:spacing w:before="0" w:line="312" w:lineRule="auto"/>
      </w:pPr>
      <w:r w:rsidRPr="00CF1F16">
        <w:t>Cách khắc phục: Kiểm tra guồng cánh, điều chỉnh đầu vào côn</w:t>
      </w:r>
      <w:r w:rsidRPr="00CF1F16">
        <w:rPr>
          <w:spacing w:val="-6"/>
        </w:rPr>
        <w:t xml:space="preserve"> </w:t>
      </w:r>
      <w:r w:rsidRPr="00CF1F16">
        <w:t xml:space="preserve">hút </w:t>
      </w:r>
      <w:r w:rsidRPr="00CF1F16">
        <w:sym w:font="Wingdings" w:char="F0E0"/>
      </w:r>
      <w:r w:rsidRPr="00CF1F16">
        <w:t xml:space="preserve"> Siết chặt bulong trên guồng cánh và vòng bi trên trục</w:t>
      </w:r>
      <w:r w:rsidRPr="00CF1F16">
        <w:rPr>
          <w:spacing w:val="-10"/>
        </w:rPr>
        <w:t xml:space="preserve"> </w:t>
      </w:r>
      <w:r w:rsidRPr="00CF1F16">
        <w:t xml:space="preserve">máy </w:t>
      </w:r>
      <w:r w:rsidRPr="00CF1F16">
        <w:sym w:font="Wingdings" w:char="F0E0"/>
      </w:r>
      <w:r w:rsidRPr="00CF1F16">
        <w:t xml:space="preserve"> Cân buli thẳng hàng, điều chỉnh căng</w:t>
      </w:r>
      <w:r w:rsidRPr="00CF1F16">
        <w:rPr>
          <w:spacing w:val="-11"/>
        </w:rPr>
        <w:t xml:space="preserve"> </w:t>
      </w:r>
      <w:r w:rsidRPr="00CF1F16">
        <w:t xml:space="preserve">đai </w:t>
      </w:r>
      <w:r w:rsidRPr="00CF1F16">
        <w:sym w:font="Wingdings" w:char="F0E0"/>
      </w:r>
      <w:r w:rsidRPr="00CF1F16">
        <w:t xml:space="preserve"> Có thể phải thay đai hoặc puli</w:t>
      </w:r>
      <w:r w:rsidRPr="00CF1F16">
        <w:rPr>
          <w:spacing w:val="-10"/>
        </w:rPr>
        <w:t xml:space="preserve"> </w:t>
      </w:r>
      <w:r w:rsidRPr="00CF1F16">
        <w:t xml:space="preserve">mới </w:t>
      </w:r>
      <w:r w:rsidRPr="00CF1F16">
        <w:sym w:font="Wingdings" w:char="F0E0"/>
      </w:r>
      <w:r w:rsidRPr="00CF1F16">
        <w:t xml:space="preserve"> Thay thế khuyết điểm trên vòng</w:t>
      </w:r>
      <w:r w:rsidRPr="00CF1F16">
        <w:rPr>
          <w:spacing w:val="-11"/>
        </w:rPr>
        <w:t xml:space="preserve"> </w:t>
      </w:r>
      <w:r w:rsidRPr="00CF1F16">
        <w:t xml:space="preserve">bi </w:t>
      </w:r>
      <w:r w:rsidRPr="00CF1F16">
        <w:sym w:font="Wingdings" w:char="F0E0"/>
      </w:r>
      <w:r w:rsidRPr="00CF1F16">
        <w:t xml:space="preserve"> Siết chặt lại vòng hãm, chặn</w:t>
      </w:r>
      <w:r w:rsidRPr="00CF1F16">
        <w:rPr>
          <w:spacing w:val="-5"/>
        </w:rPr>
        <w:t xml:space="preserve"> </w:t>
      </w:r>
      <w:r w:rsidRPr="00CF1F16">
        <w:t xml:space="preserve">trục </w:t>
      </w:r>
      <w:r w:rsidRPr="00CF1F16">
        <w:sym w:font="Wingdings" w:char="F0E0"/>
      </w:r>
      <w:r w:rsidRPr="00CF1F16">
        <w:t xml:space="preserve"> Vệ sinh bụi bẩn trên guồng</w:t>
      </w:r>
      <w:r w:rsidRPr="00CF1F16">
        <w:rPr>
          <w:spacing w:val="-13"/>
        </w:rPr>
        <w:t xml:space="preserve"> </w:t>
      </w:r>
      <w:r w:rsidRPr="00CF1F16">
        <w:t xml:space="preserve">cánh. </w:t>
      </w:r>
    </w:p>
    <w:p w14:paraId="110AA877" w14:textId="77777777" w:rsidR="00314280" w:rsidRPr="00CF1F16" w:rsidRDefault="00314280" w:rsidP="00314280">
      <w:pPr>
        <w:pStyle w:val="11NOIDUNG"/>
        <w:spacing w:before="0" w:line="312" w:lineRule="auto"/>
        <w:rPr>
          <w:iCs/>
        </w:rPr>
      </w:pPr>
      <w:r w:rsidRPr="00CF1F16">
        <w:lastRenderedPageBreak/>
        <w:t xml:space="preserve">+ </w:t>
      </w:r>
      <w:r w:rsidRPr="00CF1F16">
        <w:rPr>
          <w:iCs/>
        </w:rPr>
        <w:t>Quạt không chạy, động cơ có mùi khét</w:t>
      </w:r>
    </w:p>
    <w:p w14:paraId="45BF1620" w14:textId="74CF7162" w:rsidR="00314280" w:rsidRPr="00CF1F16" w:rsidRDefault="00314280" w:rsidP="00314280">
      <w:pPr>
        <w:pStyle w:val="11NOIDUNG"/>
        <w:spacing w:before="0" w:line="312" w:lineRule="auto"/>
      </w:pPr>
      <w:r w:rsidRPr="00CF1F16">
        <w:t>Cách khắc phục: Guồng cánh cần được kiểm tra chiều</w:t>
      </w:r>
      <w:r w:rsidRPr="00CF1F16">
        <w:rPr>
          <w:spacing w:val="-9"/>
        </w:rPr>
        <w:t xml:space="preserve"> </w:t>
      </w:r>
      <w:r w:rsidRPr="00CF1F16">
        <w:t xml:space="preserve">quay </w:t>
      </w:r>
      <w:r w:rsidRPr="00CF1F16">
        <w:sym w:font="Wingdings" w:char="F0E0"/>
      </w:r>
      <w:r w:rsidRPr="00CF1F16">
        <w:t xml:space="preserve"> Giảm tốc độ cho quạt hút công</w:t>
      </w:r>
      <w:r w:rsidRPr="00CF1F16">
        <w:rPr>
          <w:spacing w:val="-5"/>
        </w:rPr>
        <w:t xml:space="preserve"> </w:t>
      </w:r>
      <w:r w:rsidRPr="00CF1F16">
        <w:t xml:space="preserve">nghiệp </w:t>
      </w:r>
      <w:r w:rsidRPr="00CF1F16">
        <w:sym w:font="Wingdings" w:char="F0E0"/>
      </w:r>
      <w:r w:rsidRPr="00CF1F16">
        <w:t xml:space="preserve"> Kích thước ống cần được thay đổi hoặc giảm kích</w:t>
      </w:r>
      <w:r w:rsidRPr="00CF1F16">
        <w:rPr>
          <w:spacing w:val="-15"/>
        </w:rPr>
        <w:t xml:space="preserve"> </w:t>
      </w:r>
      <w:r w:rsidRPr="00CF1F16">
        <w:t xml:space="preserve">thước </w:t>
      </w:r>
      <w:r w:rsidRPr="00CF1F16">
        <w:sym w:font="Wingdings" w:char="F0E0"/>
      </w:r>
      <w:r w:rsidRPr="00CF1F16">
        <w:t xml:space="preserve"> Kiểm tra độ tin cậy của dòng điện cấp xem có hiện tượng mất pha, sụt</w:t>
      </w:r>
      <w:r w:rsidRPr="00CF1F16">
        <w:rPr>
          <w:spacing w:val="-17"/>
        </w:rPr>
        <w:t xml:space="preserve"> </w:t>
      </w:r>
      <w:r w:rsidRPr="00CF1F16">
        <w:t>áp.</w:t>
      </w:r>
    </w:p>
    <w:p w14:paraId="53CA8E5A" w14:textId="77777777" w:rsidR="00314280" w:rsidRPr="00CF1F16" w:rsidRDefault="00314280" w:rsidP="00314280">
      <w:pPr>
        <w:pStyle w:val="11NOIDUNG"/>
        <w:spacing w:before="0" w:line="312" w:lineRule="auto"/>
        <w:rPr>
          <w:iCs/>
        </w:rPr>
      </w:pPr>
      <w:r w:rsidRPr="00CF1F16">
        <w:t xml:space="preserve">+ </w:t>
      </w:r>
      <w:r w:rsidRPr="00CF1F16">
        <w:rPr>
          <w:iCs/>
        </w:rPr>
        <w:t>Gối trục quạt công nghiệp quá nóng</w:t>
      </w:r>
    </w:p>
    <w:p w14:paraId="4715BDEB" w14:textId="7646BD04" w:rsidR="00314280" w:rsidRPr="00CF1F16" w:rsidRDefault="00314280" w:rsidP="00314280">
      <w:pPr>
        <w:pStyle w:val="11NOIDUNG"/>
        <w:spacing w:before="0" w:line="312" w:lineRule="auto"/>
      </w:pPr>
      <w:r w:rsidRPr="00CF1F16">
        <w:t>Cách khắc phục: Kiểm tra tình trạng dầu bôi trơn, cần đảm bảo đúng và đủ số lượng, chất lượng yêu</w:t>
      </w:r>
      <w:r w:rsidRPr="00CF1F16">
        <w:rPr>
          <w:spacing w:val="1"/>
        </w:rPr>
        <w:t xml:space="preserve"> </w:t>
      </w:r>
      <w:r w:rsidRPr="00CF1F16">
        <w:t xml:space="preserve">cầu </w:t>
      </w:r>
      <w:r w:rsidRPr="00CF1F16">
        <w:sym w:font="Wingdings" w:char="F0E0"/>
      </w:r>
      <w:r w:rsidRPr="00CF1F16">
        <w:t xml:space="preserve"> Có thể nới lỏng các bulong ép vòng phớt, đồng thời kiểm tra chất liệu của vòng phớt </w:t>
      </w:r>
      <w:r w:rsidRPr="00CF1F16">
        <w:sym w:font="Wingdings" w:char="F0E0"/>
      </w:r>
      <w:r w:rsidRPr="00CF1F16">
        <w:t xml:space="preserve"> Kiểm</w:t>
      </w:r>
      <w:r w:rsidRPr="00CF1F16">
        <w:rPr>
          <w:spacing w:val="-16"/>
        </w:rPr>
        <w:t xml:space="preserve"> </w:t>
      </w:r>
      <w:r w:rsidRPr="00CF1F16">
        <w:t>tra</w:t>
      </w:r>
      <w:r w:rsidRPr="00CF1F16">
        <w:rPr>
          <w:spacing w:val="-10"/>
        </w:rPr>
        <w:t xml:space="preserve"> </w:t>
      </w:r>
      <w:r w:rsidRPr="00CF1F16">
        <w:t>lưu</w:t>
      </w:r>
      <w:r w:rsidRPr="00CF1F16">
        <w:rPr>
          <w:spacing w:val="-12"/>
        </w:rPr>
        <w:t xml:space="preserve"> </w:t>
      </w:r>
      <w:r w:rsidRPr="00CF1F16">
        <w:t>thông</w:t>
      </w:r>
      <w:r w:rsidRPr="00CF1F16">
        <w:rPr>
          <w:spacing w:val="-12"/>
        </w:rPr>
        <w:t xml:space="preserve"> </w:t>
      </w:r>
      <w:r w:rsidRPr="00CF1F16">
        <w:t>của</w:t>
      </w:r>
      <w:r w:rsidRPr="00CF1F16">
        <w:rPr>
          <w:spacing w:val="-11"/>
        </w:rPr>
        <w:t xml:space="preserve"> </w:t>
      </w:r>
      <w:r w:rsidRPr="00CF1F16">
        <w:t>ống</w:t>
      </w:r>
      <w:r w:rsidRPr="00CF1F16">
        <w:rPr>
          <w:spacing w:val="-12"/>
        </w:rPr>
        <w:t xml:space="preserve"> </w:t>
      </w:r>
      <w:r w:rsidRPr="00CF1F16">
        <w:t>dẫn,</w:t>
      </w:r>
      <w:r w:rsidRPr="00CF1F16">
        <w:rPr>
          <w:spacing w:val="-13"/>
        </w:rPr>
        <w:t xml:space="preserve"> </w:t>
      </w:r>
      <w:r w:rsidRPr="00CF1F16">
        <w:t>lượng</w:t>
      </w:r>
      <w:r w:rsidRPr="00CF1F16">
        <w:rPr>
          <w:spacing w:val="-12"/>
        </w:rPr>
        <w:t xml:space="preserve"> </w:t>
      </w:r>
      <w:r w:rsidRPr="00CF1F16">
        <w:t>nước</w:t>
      </w:r>
      <w:r w:rsidRPr="00CF1F16">
        <w:rPr>
          <w:spacing w:val="-11"/>
        </w:rPr>
        <w:t xml:space="preserve"> </w:t>
      </w:r>
      <w:r w:rsidRPr="00CF1F16">
        <w:t>cấp</w:t>
      </w:r>
      <w:r w:rsidRPr="00CF1F16">
        <w:rPr>
          <w:spacing w:val="-12"/>
        </w:rPr>
        <w:t xml:space="preserve"> </w:t>
      </w:r>
      <w:r w:rsidRPr="00CF1F16">
        <w:t>làm</w:t>
      </w:r>
      <w:r w:rsidRPr="00CF1F16">
        <w:rPr>
          <w:spacing w:val="-13"/>
        </w:rPr>
        <w:t xml:space="preserve"> </w:t>
      </w:r>
      <w:r w:rsidRPr="00CF1F16">
        <w:t>mát</w:t>
      </w:r>
      <w:r w:rsidRPr="00CF1F16">
        <w:rPr>
          <w:spacing w:val="-10"/>
        </w:rPr>
        <w:t xml:space="preserve"> </w:t>
      </w:r>
      <w:r w:rsidRPr="00CF1F16">
        <w:t>có</w:t>
      </w:r>
      <w:r w:rsidRPr="00CF1F16">
        <w:rPr>
          <w:spacing w:val="-13"/>
        </w:rPr>
        <w:t xml:space="preserve"> </w:t>
      </w:r>
      <w:r w:rsidRPr="00CF1F16">
        <w:t>khả</w:t>
      </w:r>
      <w:r w:rsidRPr="00CF1F16">
        <w:rPr>
          <w:spacing w:val="-15"/>
        </w:rPr>
        <w:t xml:space="preserve"> </w:t>
      </w:r>
      <w:r w:rsidRPr="00CF1F16">
        <w:t>năng</w:t>
      </w:r>
      <w:r w:rsidRPr="00CF1F16">
        <w:rPr>
          <w:spacing w:val="-12"/>
        </w:rPr>
        <w:t xml:space="preserve"> </w:t>
      </w:r>
      <w:r w:rsidRPr="00CF1F16">
        <w:t>không đủ.</w:t>
      </w:r>
    </w:p>
    <w:p w14:paraId="05C9EBCB" w14:textId="100EF0CE" w:rsidR="00453692" w:rsidRPr="00CF1F16" w:rsidRDefault="00453692" w:rsidP="00314280">
      <w:pPr>
        <w:tabs>
          <w:tab w:val="left" w:pos="1955"/>
        </w:tabs>
        <w:spacing w:line="318" w:lineRule="exact"/>
        <w:ind w:firstLine="567"/>
        <w:rPr>
          <w:i/>
        </w:rPr>
      </w:pPr>
      <w:r w:rsidRPr="00CF1F16">
        <w:rPr>
          <w:iCs/>
        </w:rPr>
        <w:t>-</w:t>
      </w:r>
      <w:r w:rsidRPr="00CF1F16">
        <w:rPr>
          <w:i/>
        </w:rPr>
        <w:t xml:space="preserve"> Sự cố về hóa chất</w:t>
      </w:r>
    </w:p>
    <w:p w14:paraId="77589B63" w14:textId="09C5D6B1" w:rsidR="00314280" w:rsidRPr="00CF1F16" w:rsidRDefault="00314280" w:rsidP="00314280">
      <w:pPr>
        <w:tabs>
          <w:tab w:val="left" w:pos="1955"/>
        </w:tabs>
        <w:spacing w:line="318" w:lineRule="exact"/>
        <w:ind w:firstLine="567"/>
        <w:rPr>
          <w:iCs/>
        </w:rPr>
      </w:pPr>
      <w:r w:rsidRPr="00CF1F16">
        <w:rPr>
          <w:iCs/>
        </w:rPr>
        <w:t>+ Tràn, rò rỉ hóa chất</w:t>
      </w:r>
    </w:p>
    <w:p w14:paraId="6E557724" w14:textId="57BC8C20" w:rsidR="00314280" w:rsidRPr="00CF1F16" w:rsidRDefault="00314280" w:rsidP="00314280">
      <w:pPr>
        <w:tabs>
          <w:tab w:val="left" w:pos="1955"/>
        </w:tabs>
        <w:spacing w:line="318" w:lineRule="exact"/>
        <w:ind w:firstLine="567"/>
        <w:rPr>
          <w:iCs/>
        </w:rPr>
      </w:pPr>
      <w:r w:rsidRPr="00CF1F16">
        <w:t>Cách khắc phục:</w:t>
      </w:r>
    </w:p>
    <w:p w14:paraId="7BD0A0BF" w14:textId="276BC73E" w:rsidR="00314280" w:rsidRPr="00CF1F16" w:rsidRDefault="00314280" w:rsidP="00453692">
      <w:pPr>
        <w:spacing w:before="38"/>
        <w:ind w:firstLine="567"/>
        <w:jc w:val="both"/>
      </w:pPr>
      <w:r w:rsidRPr="00CF1F16">
        <w:t>Đảm bảo các thùng chứa phải được đóng</w:t>
      </w:r>
      <w:r w:rsidRPr="00CF1F16">
        <w:rPr>
          <w:spacing w:val="-5"/>
        </w:rPr>
        <w:t xml:space="preserve"> </w:t>
      </w:r>
      <w:r w:rsidRPr="00CF1F16">
        <w:t xml:space="preserve">kín </w:t>
      </w:r>
      <w:r w:rsidRPr="00CF1F16">
        <w:sym w:font="Wingdings" w:char="F0E0"/>
      </w:r>
      <w:r w:rsidRPr="00CF1F16">
        <w:t xml:space="preserve"> Khu vực để hóa chất phải bằng</w:t>
      </w:r>
      <w:r w:rsidRPr="00CF1F16">
        <w:rPr>
          <w:spacing w:val="-16"/>
        </w:rPr>
        <w:t xml:space="preserve"> </w:t>
      </w:r>
      <w:r w:rsidRPr="00CF1F16">
        <w:t>phẳng.</w:t>
      </w:r>
    </w:p>
    <w:p w14:paraId="353CABAE" w14:textId="3E07B690" w:rsidR="00453692" w:rsidRPr="00CF1F16" w:rsidRDefault="00453692" w:rsidP="00314280">
      <w:pPr>
        <w:spacing w:before="38"/>
        <w:ind w:firstLine="567"/>
      </w:pPr>
      <w:r w:rsidRPr="00CF1F16">
        <w:t>+ Sự cố khi thao tác với hóa chất</w:t>
      </w:r>
    </w:p>
    <w:p w14:paraId="40325E69" w14:textId="61A3CA7F" w:rsidR="00453692" w:rsidRPr="00CF1F16" w:rsidRDefault="00453692" w:rsidP="00314280">
      <w:pPr>
        <w:spacing w:before="38"/>
        <w:ind w:firstLine="567"/>
      </w:pPr>
      <w:r w:rsidRPr="00CF1F16">
        <w:t>Cách khắc phục:</w:t>
      </w:r>
    </w:p>
    <w:p w14:paraId="7E38F05C" w14:textId="3783A0EE" w:rsidR="00453692" w:rsidRPr="00CF1F16" w:rsidRDefault="00453692" w:rsidP="00453692">
      <w:pPr>
        <w:spacing w:before="38"/>
        <w:ind w:firstLine="567"/>
        <w:jc w:val="both"/>
      </w:pPr>
      <w:r w:rsidRPr="00CF1F16">
        <w:t>Dán nhãn nhận biết hóa chất, sử dụng các thiết bị bảo hộ khi thao tác với hóa chất như găng tay, khẩu trang, kính bảo hộ.</w:t>
      </w:r>
    </w:p>
    <w:p w14:paraId="4B1D3940" w14:textId="26500DDA" w:rsidR="0029035D" w:rsidRPr="00CF1F16" w:rsidRDefault="0029035D" w:rsidP="00E025CC">
      <w:pPr>
        <w:pStyle w:val="11NOIDUNG"/>
        <w:spacing w:before="0" w:line="312" w:lineRule="auto"/>
        <w:outlineLvl w:val="2"/>
        <w:rPr>
          <w:rStyle w:val="Tiu3"/>
          <w:b w:val="0"/>
          <w:bCs w:val="0"/>
          <w:lang w:val="vi-VN" w:eastAsia="vi-VN"/>
        </w:rPr>
      </w:pPr>
      <w:bookmarkStart w:id="1345" w:name="_Toc137793502"/>
      <w:r w:rsidRPr="00CF1F16">
        <w:rPr>
          <w:rStyle w:val="Tiu3"/>
          <w:lang w:val="vi-VN"/>
        </w:rPr>
        <w:t>3</w:t>
      </w:r>
      <w:bookmarkEnd w:id="792"/>
      <w:r w:rsidRPr="00CF1F16">
        <w:rPr>
          <w:rStyle w:val="Tiu3"/>
          <w:lang w:val="vi-VN"/>
        </w:rPr>
        <w:t xml:space="preserve">.3. </w:t>
      </w:r>
      <w:r w:rsidRPr="00CF1F16">
        <w:rPr>
          <w:rStyle w:val="Tiu3"/>
          <w:lang w:val="vi-VN" w:eastAsia="vi-VN"/>
        </w:rPr>
        <w:t>Tổ chức thực hiện các công trình, biện pháp bảo vệ môi trường</w:t>
      </w:r>
      <w:bookmarkEnd w:id="793"/>
      <w:bookmarkEnd w:id="794"/>
      <w:bookmarkEnd w:id="795"/>
      <w:bookmarkEnd w:id="1344"/>
      <w:bookmarkEnd w:id="1345"/>
    </w:p>
    <w:p w14:paraId="6DF09FB6" w14:textId="1CAD846D" w:rsidR="009D2ACC" w:rsidRPr="00CF1F16" w:rsidRDefault="009D2ACC" w:rsidP="009A3C9D">
      <w:pPr>
        <w:pStyle w:val="11NOIDUNG"/>
        <w:spacing w:before="0" w:line="288" w:lineRule="auto"/>
        <w:rPr>
          <w:lang w:val="vi-VN" w:eastAsia="zh-CN"/>
        </w:rPr>
      </w:pPr>
      <w:r w:rsidRPr="00CF1F16">
        <w:rPr>
          <w:lang w:val="vi-VN" w:eastAsia="zh-CN"/>
        </w:rPr>
        <w:t xml:space="preserve">Tác động môi trường lớn nhất của </w:t>
      </w:r>
      <w:r w:rsidR="004E4907" w:rsidRPr="00CF1F16">
        <w:rPr>
          <w:lang w:val="vi-VN" w:eastAsia="zh-CN"/>
        </w:rPr>
        <w:t>d</w:t>
      </w:r>
      <w:r w:rsidR="00493DB0" w:rsidRPr="00CF1F16">
        <w:rPr>
          <w:lang w:val="vi-VN" w:eastAsia="zh-CN"/>
        </w:rPr>
        <w:t>ự án</w:t>
      </w:r>
      <w:r w:rsidRPr="00CF1F16">
        <w:rPr>
          <w:lang w:val="vi-VN" w:eastAsia="zh-CN"/>
        </w:rPr>
        <w:t xml:space="preserve"> chủ yếu xảy ra trong giai đoạn xây dựng các hạng mục công trình. Các vấn đề về môi trường và các biện pháp giảm thiểu liên quan sẽ được quản lý và theo dõi chặt chẽ.</w:t>
      </w:r>
    </w:p>
    <w:p w14:paraId="432BEDD2" w14:textId="79C2BA6D" w:rsidR="009D2ACC" w:rsidRPr="00CF1F16" w:rsidRDefault="009D2ACC" w:rsidP="009A3C9D">
      <w:pPr>
        <w:pStyle w:val="11NOIDUNG"/>
        <w:spacing w:before="0" w:line="288" w:lineRule="auto"/>
        <w:rPr>
          <w:lang w:val="vi-VN" w:eastAsia="zh-CN"/>
        </w:rPr>
      </w:pPr>
      <w:r w:rsidRPr="00CF1F16">
        <w:rPr>
          <w:lang w:val="vi-VN" w:eastAsia="zh-CN"/>
        </w:rPr>
        <w:t xml:space="preserve">Trong giai đoạn thi công </w:t>
      </w:r>
      <w:r w:rsidR="004E4907" w:rsidRPr="00CF1F16">
        <w:rPr>
          <w:lang w:val="vi-VN" w:eastAsia="zh-CN"/>
        </w:rPr>
        <w:t>d</w:t>
      </w:r>
      <w:r w:rsidR="00493DB0" w:rsidRPr="00CF1F16">
        <w:rPr>
          <w:lang w:val="vi-VN" w:eastAsia="zh-CN"/>
        </w:rPr>
        <w:t>ự án</w:t>
      </w:r>
      <w:r w:rsidRPr="00CF1F16">
        <w:rPr>
          <w:lang w:val="vi-VN" w:eastAsia="zh-CN"/>
        </w:rPr>
        <w:t xml:space="preserve">, </w:t>
      </w:r>
      <w:r w:rsidR="008F0FD7" w:rsidRPr="00CF1F16">
        <w:rPr>
          <w:lang w:val="vi-VN" w:eastAsia="zh-CN"/>
        </w:rPr>
        <w:t>c</w:t>
      </w:r>
      <w:r w:rsidRPr="00CF1F16">
        <w:rPr>
          <w:lang w:val="vi-VN" w:eastAsia="zh-CN"/>
        </w:rPr>
        <w:t xml:space="preserve">hủ đầu tư sẽ thực thi các biện pháp giảm thiểu ô nhiễm môi trường đã đề ra trong </w:t>
      </w:r>
      <w:r w:rsidR="004E4907" w:rsidRPr="00CF1F16">
        <w:rPr>
          <w:lang w:val="vi-VN" w:eastAsia="zh-CN"/>
        </w:rPr>
        <w:t>C</w:t>
      </w:r>
      <w:r w:rsidRPr="00CF1F16">
        <w:rPr>
          <w:lang w:val="vi-VN" w:eastAsia="zh-CN"/>
        </w:rPr>
        <w:t>hương 3 của báo cáo đánh giá tác động môi trường này.</w:t>
      </w:r>
    </w:p>
    <w:p w14:paraId="074F6FED" w14:textId="5EC8288A" w:rsidR="009D2ACC" w:rsidRPr="00CF1F16" w:rsidRDefault="009D2ACC" w:rsidP="009A3C9D">
      <w:pPr>
        <w:pStyle w:val="11NOIDUNG"/>
        <w:spacing w:before="0" w:line="288" w:lineRule="auto"/>
        <w:rPr>
          <w:lang w:val="vi-VN" w:eastAsia="zh-CN"/>
        </w:rPr>
      </w:pPr>
      <w:r w:rsidRPr="00CF1F16">
        <w:rPr>
          <w:lang w:val="vi-VN" w:eastAsia="zh-CN"/>
        </w:rPr>
        <w:t xml:space="preserve">Trong giai đoạn hoạt động, UBND </w:t>
      </w:r>
      <w:r w:rsidR="003F2020" w:rsidRPr="00CF1F16">
        <w:rPr>
          <w:lang w:val="vi-VN"/>
        </w:rPr>
        <w:t>xã Phú Định</w:t>
      </w:r>
      <w:r w:rsidR="00ED24B3" w:rsidRPr="00CF1F16">
        <w:rPr>
          <w:lang w:val="vi-VN"/>
        </w:rPr>
        <w:t xml:space="preserve"> </w:t>
      </w:r>
      <w:r w:rsidR="004E4907" w:rsidRPr="00CF1F16">
        <w:rPr>
          <w:lang w:val="vi-VN" w:eastAsia="zh-CN"/>
        </w:rPr>
        <w:t xml:space="preserve">sẽ </w:t>
      </w:r>
      <w:r w:rsidRPr="00CF1F16">
        <w:rPr>
          <w:lang w:val="vi-VN" w:eastAsia="zh-CN"/>
        </w:rPr>
        <w:t xml:space="preserve">quản lý cộng đồng dân cư, khu </w:t>
      </w:r>
      <w:r w:rsidR="004E4907" w:rsidRPr="00CF1F16">
        <w:rPr>
          <w:lang w:val="vi-VN" w:eastAsia="zh-CN"/>
        </w:rPr>
        <w:t>dân cư</w:t>
      </w:r>
      <w:r w:rsidRPr="00CF1F16">
        <w:rPr>
          <w:lang w:val="vi-VN" w:eastAsia="zh-CN"/>
        </w:rPr>
        <w:t>, giám sát công tác bảo vệ môi trường, thu gom và xử lý nước thải, chất thải rắn của các hộ dân</w:t>
      </w:r>
      <w:r w:rsidR="003F2020" w:rsidRPr="00CF1F16">
        <w:rPr>
          <w:lang w:val="vi-VN" w:eastAsia="zh-CN"/>
        </w:rPr>
        <w:t xml:space="preserve"> và nhà máy</w:t>
      </w:r>
      <w:r w:rsidRPr="00CF1F16">
        <w:rPr>
          <w:lang w:val="vi-VN" w:eastAsia="zh-CN"/>
        </w:rPr>
        <w:t>.</w:t>
      </w:r>
    </w:p>
    <w:p w14:paraId="0D859A63" w14:textId="09062F5A" w:rsidR="00E40394" w:rsidRPr="00CF1F16" w:rsidRDefault="009D2ACC" w:rsidP="009A3C9D">
      <w:pPr>
        <w:pStyle w:val="11NOIDUNG"/>
        <w:spacing w:before="0" w:line="288" w:lineRule="auto"/>
        <w:rPr>
          <w:lang w:val="vi-VN" w:eastAsia="zh-CN"/>
        </w:rPr>
      </w:pPr>
      <w:r w:rsidRPr="00CF1F16">
        <w:rPr>
          <w:lang w:val="vi-VN" w:eastAsia="zh-CN"/>
        </w:rPr>
        <w:t>Dự toán kinh phí đ</w:t>
      </w:r>
      <w:r w:rsidR="0024047B" w:rsidRPr="00CF1F16">
        <w:rPr>
          <w:lang w:val="vi-VN" w:eastAsia="zh-CN"/>
        </w:rPr>
        <w:t>ố</w:t>
      </w:r>
      <w:r w:rsidRPr="00CF1F16">
        <w:rPr>
          <w:lang w:val="vi-VN" w:eastAsia="zh-CN"/>
        </w:rPr>
        <w:t>i với từng công trình, biện pháp bảo vệ môi trường và tổ chức, bộ máy quản lý, vận hành các công trình bảo vệ môi trường được tóm tắt như sau:</w:t>
      </w:r>
    </w:p>
    <w:p w14:paraId="4D535155" w14:textId="77777777" w:rsidR="00E40394" w:rsidRPr="00CF1F16" w:rsidRDefault="00E40394">
      <w:pPr>
        <w:widowControl/>
        <w:spacing w:after="160" w:line="259" w:lineRule="auto"/>
        <w:rPr>
          <w:rFonts w:eastAsia="Times New Roman"/>
          <w:szCs w:val="24"/>
          <w:lang w:val="vi-VN" w:eastAsia="zh-CN"/>
        </w:rPr>
      </w:pPr>
      <w:r w:rsidRPr="00CF1F16">
        <w:rPr>
          <w:lang w:val="vi-VN" w:eastAsia="zh-CN"/>
        </w:rPr>
        <w:br w:type="page"/>
      </w:r>
    </w:p>
    <w:p w14:paraId="0E7298B9" w14:textId="3702BB43" w:rsidR="0024047B" w:rsidRPr="00CF1F16" w:rsidRDefault="008C73E7" w:rsidP="00831543">
      <w:pPr>
        <w:pStyle w:val="Caption"/>
        <w:keepNext/>
        <w:spacing w:after="0"/>
        <w:jc w:val="center"/>
        <w:rPr>
          <w:b/>
          <w:color w:val="auto"/>
          <w:sz w:val="28"/>
          <w:lang w:val="vi-VN"/>
        </w:rPr>
      </w:pPr>
      <w:bookmarkStart w:id="1346" w:name="_Toc115081386"/>
      <w:bookmarkStart w:id="1347" w:name="_Toc137118865"/>
      <w:r w:rsidRPr="00CF1F16">
        <w:rPr>
          <w:b/>
          <w:bCs/>
          <w:color w:val="auto"/>
          <w:sz w:val="28"/>
          <w:szCs w:val="28"/>
          <w:lang w:val="it-IT"/>
        </w:rPr>
        <w:lastRenderedPageBreak/>
        <w:t xml:space="preserve">Bảng </w:t>
      </w:r>
      <w:r w:rsidRPr="00CF1F16">
        <w:rPr>
          <w:b/>
          <w:bCs/>
          <w:color w:val="auto"/>
          <w:sz w:val="28"/>
          <w:szCs w:val="28"/>
        </w:rPr>
        <w:fldChar w:fldCharType="begin"/>
      </w:r>
      <w:r w:rsidRPr="00CF1F16">
        <w:rPr>
          <w:b/>
          <w:bCs/>
          <w:color w:val="auto"/>
          <w:sz w:val="28"/>
          <w:szCs w:val="28"/>
          <w:lang w:val="it-IT"/>
        </w:rPr>
        <w:instrText xml:space="preserve"> SEQ Bảng \* ARABIC </w:instrText>
      </w:r>
      <w:r w:rsidRPr="00CF1F16">
        <w:rPr>
          <w:b/>
          <w:bCs/>
          <w:color w:val="auto"/>
          <w:sz w:val="28"/>
          <w:szCs w:val="28"/>
        </w:rPr>
        <w:fldChar w:fldCharType="separate"/>
      </w:r>
      <w:r w:rsidR="005B319D" w:rsidRPr="00CF1F16">
        <w:rPr>
          <w:b/>
          <w:bCs/>
          <w:noProof/>
          <w:color w:val="auto"/>
          <w:sz w:val="28"/>
          <w:szCs w:val="28"/>
          <w:lang w:val="it-IT"/>
        </w:rPr>
        <w:t>30</w:t>
      </w:r>
      <w:r w:rsidRPr="00CF1F16">
        <w:rPr>
          <w:b/>
          <w:bCs/>
          <w:color w:val="auto"/>
          <w:sz w:val="28"/>
          <w:szCs w:val="28"/>
        </w:rPr>
        <w:fldChar w:fldCharType="end"/>
      </w:r>
      <w:r w:rsidRPr="00CF1F16">
        <w:rPr>
          <w:b/>
          <w:bCs/>
          <w:color w:val="auto"/>
          <w:sz w:val="28"/>
          <w:szCs w:val="28"/>
          <w:lang w:val="it-IT"/>
        </w:rPr>
        <w:t>.</w:t>
      </w:r>
      <w:r w:rsidR="0024047B" w:rsidRPr="00CF1F16">
        <w:rPr>
          <w:b/>
          <w:color w:val="auto"/>
          <w:sz w:val="28"/>
          <w:lang w:val="vi-VN"/>
        </w:rPr>
        <w:t xml:space="preserve"> Kinh phí công trình, b</w:t>
      </w:r>
      <w:r w:rsidR="00C86523" w:rsidRPr="00CF1F16">
        <w:rPr>
          <w:b/>
          <w:color w:val="auto"/>
          <w:sz w:val="28"/>
          <w:lang w:val="vi-VN"/>
        </w:rPr>
        <w:t>iệ</w:t>
      </w:r>
      <w:r w:rsidR="0024047B" w:rsidRPr="00CF1F16">
        <w:rPr>
          <w:b/>
          <w:color w:val="auto"/>
          <w:sz w:val="28"/>
          <w:lang w:val="vi-VN"/>
        </w:rPr>
        <w:t>n pháp bảo vệ môi trường</w:t>
      </w:r>
      <w:bookmarkEnd w:id="1346"/>
      <w:bookmarkEnd w:id="1347"/>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4869"/>
        <w:gridCol w:w="1885"/>
        <w:gridCol w:w="1653"/>
      </w:tblGrid>
      <w:tr w:rsidR="00CF1F16" w:rsidRPr="00CF1F16" w14:paraId="22F4585B" w14:textId="77777777" w:rsidTr="004E4907">
        <w:trPr>
          <w:trHeight w:val="397"/>
          <w:jc w:val="center"/>
        </w:trPr>
        <w:tc>
          <w:tcPr>
            <w:tcW w:w="361" w:type="pct"/>
            <w:shd w:val="clear" w:color="auto" w:fill="FFFF00"/>
            <w:vAlign w:val="center"/>
          </w:tcPr>
          <w:p w14:paraId="59807FC9" w14:textId="77777777" w:rsidR="009D2ACC" w:rsidRPr="00CF1F16" w:rsidRDefault="009D2ACC" w:rsidP="00CE7491">
            <w:pPr>
              <w:tabs>
                <w:tab w:val="left" w:pos="567"/>
              </w:tabs>
              <w:spacing w:before="60" w:after="60"/>
              <w:jc w:val="both"/>
              <w:rPr>
                <w:b/>
                <w:bCs/>
                <w:iCs/>
              </w:rPr>
            </w:pPr>
            <w:r w:rsidRPr="00CF1F16">
              <w:rPr>
                <w:b/>
                <w:bCs/>
                <w:iCs/>
              </w:rPr>
              <w:t>TT</w:t>
            </w:r>
          </w:p>
        </w:tc>
        <w:tc>
          <w:tcPr>
            <w:tcW w:w="2687" w:type="pct"/>
            <w:shd w:val="clear" w:color="auto" w:fill="FFFF00"/>
            <w:vAlign w:val="center"/>
          </w:tcPr>
          <w:p w14:paraId="31B32839" w14:textId="77777777" w:rsidR="009D2ACC" w:rsidRPr="00CF1F16" w:rsidRDefault="009D2ACC" w:rsidP="00CE7491">
            <w:pPr>
              <w:tabs>
                <w:tab w:val="left" w:pos="567"/>
              </w:tabs>
              <w:spacing w:before="60" w:after="60"/>
              <w:jc w:val="center"/>
              <w:rPr>
                <w:b/>
                <w:bCs/>
                <w:iCs/>
              </w:rPr>
            </w:pPr>
            <w:r w:rsidRPr="00CF1F16">
              <w:rPr>
                <w:b/>
                <w:bCs/>
                <w:iCs/>
              </w:rPr>
              <w:t>Nội dung công việc</w:t>
            </w:r>
          </w:p>
        </w:tc>
        <w:tc>
          <w:tcPr>
            <w:tcW w:w="1040" w:type="pct"/>
            <w:shd w:val="clear" w:color="auto" w:fill="FFFF00"/>
            <w:vAlign w:val="center"/>
          </w:tcPr>
          <w:p w14:paraId="411AE341" w14:textId="77777777" w:rsidR="009D2ACC" w:rsidRPr="00CF1F16" w:rsidRDefault="009D2ACC" w:rsidP="00CE7491">
            <w:pPr>
              <w:tabs>
                <w:tab w:val="left" w:pos="567"/>
              </w:tabs>
              <w:spacing w:before="60" w:after="60"/>
              <w:jc w:val="center"/>
              <w:rPr>
                <w:b/>
                <w:bCs/>
                <w:iCs/>
              </w:rPr>
            </w:pPr>
            <w:r w:rsidRPr="00CF1F16">
              <w:rPr>
                <w:b/>
                <w:bCs/>
                <w:iCs/>
              </w:rPr>
              <w:t>Thời gian thực hiện</w:t>
            </w:r>
          </w:p>
        </w:tc>
        <w:tc>
          <w:tcPr>
            <w:tcW w:w="912" w:type="pct"/>
            <w:shd w:val="clear" w:color="auto" w:fill="FFFF00"/>
            <w:vAlign w:val="center"/>
          </w:tcPr>
          <w:p w14:paraId="3F8D1891" w14:textId="77777777" w:rsidR="009D2ACC" w:rsidRPr="00CF1F16" w:rsidRDefault="009D2ACC" w:rsidP="00CE7491">
            <w:pPr>
              <w:tabs>
                <w:tab w:val="left" w:pos="567"/>
              </w:tabs>
              <w:spacing w:before="60" w:after="60"/>
              <w:jc w:val="center"/>
              <w:rPr>
                <w:b/>
                <w:bCs/>
                <w:iCs/>
              </w:rPr>
            </w:pPr>
            <w:r w:rsidRPr="00CF1F16">
              <w:rPr>
                <w:b/>
                <w:bCs/>
                <w:iCs/>
              </w:rPr>
              <w:t>Kinh phí (1.000VNĐ)</w:t>
            </w:r>
          </w:p>
        </w:tc>
      </w:tr>
      <w:tr w:rsidR="00CF1F16" w:rsidRPr="00CF1F16" w14:paraId="568D066D" w14:textId="77777777" w:rsidTr="0015517F">
        <w:trPr>
          <w:trHeight w:val="397"/>
          <w:jc w:val="center"/>
        </w:trPr>
        <w:tc>
          <w:tcPr>
            <w:tcW w:w="361" w:type="pct"/>
            <w:vAlign w:val="center"/>
          </w:tcPr>
          <w:p w14:paraId="12EE6132" w14:textId="77777777" w:rsidR="009D2ACC" w:rsidRPr="00CF1F16" w:rsidRDefault="009D2ACC" w:rsidP="00CE7491">
            <w:pPr>
              <w:tabs>
                <w:tab w:val="left" w:pos="567"/>
              </w:tabs>
              <w:spacing w:before="60" w:after="60"/>
              <w:jc w:val="center"/>
              <w:rPr>
                <w:bCs/>
                <w:iCs/>
              </w:rPr>
            </w:pPr>
            <w:r w:rsidRPr="00CF1F16">
              <w:rPr>
                <w:bCs/>
                <w:iCs/>
              </w:rPr>
              <w:t>1</w:t>
            </w:r>
          </w:p>
        </w:tc>
        <w:tc>
          <w:tcPr>
            <w:tcW w:w="2687" w:type="pct"/>
            <w:vAlign w:val="center"/>
          </w:tcPr>
          <w:p w14:paraId="5E136F3D" w14:textId="77777777" w:rsidR="009D2ACC" w:rsidRPr="00CF1F16" w:rsidRDefault="009D2ACC" w:rsidP="00CE7491">
            <w:pPr>
              <w:tabs>
                <w:tab w:val="left" w:pos="567"/>
              </w:tabs>
              <w:spacing w:before="60" w:after="60"/>
              <w:jc w:val="both"/>
              <w:rPr>
                <w:bCs/>
                <w:iCs/>
              </w:rPr>
            </w:pPr>
            <w:r w:rsidRPr="00CF1F16">
              <w:rPr>
                <w:bCs/>
                <w:iCs/>
              </w:rPr>
              <w:t>Trang bị bảo hộ lao động</w:t>
            </w:r>
          </w:p>
        </w:tc>
        <w:tc>
          <w:tcPr>
            <w:tcW w:w="1040" w:type="pct"/>
            <w:vMerge w:val="restart"/>
            <w:vAlign w:val="center"/>
          </w:tcPr>
          <w:p w14:paraId="2A9F5A38" w14:textId="708FB05F" w:rsidR="009D2ACC" w:rsidRPr="00CF1F16" w:rsidRDefault="009D2ACC" w:rsidP="00CE7491">
            <w:pPr>
              <w:tabs>
                <w:tab w:val="left" w:pos="567"/>
              </w:tabs>
              <w:spacing w:before="60" w:after="60"/>
              <w:jc w:val="both"/>
              <w:rPr>
                <w:bCs/>
                <w:iCs/>
              </w:rPr>
            </w:pPr>
            <w:r w:rsidRPr="00CF1F16">
              <w:rPr>
                <w:bCs/>
                <w:iCs/>
              </w:rPr>
              <w:t xml:space="preserve">Từ khi khởi công cho đến khi hoàn thành xây dựng các hạng mục công trình của </w:t>
            </w:r>
            <w:r w:rsidR="00A92266" w:rsidRPr="00CF1F16">
              <w:rPr>
                <w:bCs/>
                <w:iCs/>
              </w:rPr>
              <w:t>d</w:t>
            </w:r>
            <w:r w:rsidR="00493DB0" w:rsidRPr="00CF1F16">
              <w:rPr>
                <w:bCs/>
                <w:iCs/>
              </w:rPr>
              <w:t>ự án</w:t>
            </w:r>
          </w:p>
        </w:tc>
        <w:tc>
          <w:tcPr>
            <w:tcW w:w="912" w:type="pct"/>
            <w:vAlign w:val="center"/>
          </w:tcPr>
          <w:p w14:paraId="3E54CEC4" w14:textId="7F5C934F" w:rsidR="009D2ACC" w:rsidRPr="00CF1F16" w:rsidRDefault="008C73E7" w:rsidP="00CE7491">
            <w:pPr>
              <w:tabs>
                <w:tab w:val="left" w:pos="567"/>
              </w:tabs>
              <w:spacing w:before="60" w:after="60" w:line="480" w:lineRule="auto"/>
              <w:jc w:val="right"/>
              <w:rPr>
                <w:bCs/>
                <w:iCs/>
              </w:rPr>
            </w:pPr>
            <w:r w:rsidRPr="00CF1F16">
              <w:rPr>
                <w:bCs/>
                <w:iCs/>
              </w:rPr>
              <w:t>2</w:t>
            </w:r>
            <w:r w:rsidR="009D2ACC" w:rsidRPr="00CF1F16">
              <w:rPr>
                <w:bCs/>
                <w:iCs/>
              </w:rPr>
              <w:t>0.000</w:t>
            </w:r>
          </w:p>
        </w:tc>
      </w:tr>
      <w:tr w:rsidR="00CF1F16" w:rsidRPr="00CF1F16" w14:paraId="7015BBBA" w14:textId="77777777" w:rsidTr="0015517F">
        <w:trPr>
          <w:trHeight w:val="397"/>
          <w:jc w:val="center"/>
        </w:trPr>
        <w:tc>
          <w:tcPr>
            <w:tcW w:w="361" w:type="pct"/>
            <w:vAlign w:val="center"/>
          </w:tcPr>
          <w:p w14:paraId="7B3C598A" w14:textId="77777777" w:rsidR="009D2ACC" w:rsidRPr="00CF1F16" w:rsidRDefault="009D2ACC" w:rsidP="00CE7491">
            <w:pPr>
              <w:tabs>
                <w:tab w:val="left" w:pos="567"/>
              </w:tabs>
              <w:spacing w:before="60" w:after="60"/>
              <w:jc w:val="center"/>
              <w:rPr>
                <w:bCs/>
                <w:iCs/>
              </w:rPr>
            </w:pPr>
            <w:r w:rsidRPr="00CF1F16">
              <w:rPr>
                <w:bCs/>
                <w:iCs/>
              </w:rPr>
              <w:t>2</w:t>
            </w:r>
          </w:p>
        </w:tc>
        <w:tc>
          <w:tcPr>
            <w:tcW w:w="2687" w:type="pct"/>
            <w:vAlign w:val="center"/>
          </w:tcPr>
          <w:p w14:paraId="5543EA15" w14:textId="77777777" w:rsidR="009D2ACC" w:rsidRPr="00CF1F16" w:rsidRDefault="009D2ACC" w:rsidP="00CE7491">
            <w:pPr>
              <w:tabs>
                <w:tab w:val="left" w:pos="567"/>
              </w:tabs>
              <w:spacing w:before="60" w:after="60"/>
              <w:jc w:val="both"/>
              <w:rPr>
                <w:bCs/>
                <w:iCs/>
              </w:rPr>
            </w:pPr>
            <w:r w:rsidRPr="00CF1F16">
              <w:rPr>
                <w:bCs/>
                <w:iCs/>
              </w:rPr>
              <w:t>Nhà vệ sinh lưu động</w:t>
            </w:r>
          </w:p>
        </w:tc>
        <w:tc>
          <w:tcPr>
            <w:tcW w:w="1040" w:type="pct"/>
            <w:vMerge/>
            <w:vAlign w:val="center"/>
          </w:tcPr>
          <w:p w14:paraId="297817A6" w14:textId="77777777" w:rsidR="009D2ACC" w:rsidRPr="00CF1F16" w:rsidRDefault="009D2ACC" w:rsidP="00CE7491">
            <w:pPr>
              <w:tabs>
                <w:tab w:val="left" w:pos="567"/>
              </w:tabs>
              <w:spacing w:before="60" w:after="60"/>
              <w:ind w:left="-1384" w:firstLine="1384"/>
              <w:jc w:val="both"/>
              <w:rPr>
                <w:bCs/>
                <w:iCs/>
              </w:rPr>
            </w:pPr>
          </w:p>
        </w:tc>
        <w:tc>
          <w:tcPr>
            <w:tcW w:w="912" w:type="pct"/>
            <w:vAlign w:val="center"/>
          </w:tcPr>
          <w:p w14:paraId="7F3003FB" w14:textId="44A61AAA" w:rsidR="009D2ACC" w:rsidRPr="00CF1F16" w:rsidRDefault="008C73E7" w:rsidP="00CE7491">
            <w:pPr>
              <w:tabs>
                <w:tab w:val="left" w:pos="567"/>
              </w:tabs>
              <w:spacing w:before="60" w:after="60"/>
              <w:jc w:val="right"/>
              <w:rPr>
                <w:bCs/>
                <w:iCs/>
              </w:rPr>
            </w:pPr>
            <w:r w:rsidRPr="00CF1F16">
              <w:rPr>
                <w:bCs/>
                <w:iCs/>
              </w:rPr>
              <w:t>10</w:t>
            </w:r>
            <w:r w:rsidR="009D2ACC" w:rsidRPr="00CF1F16">
              <w:rPr>
                <w:bCs/>
                <w:iCs/>
              </w:rPr>
              <w:t>.000</w:t>
            </w:r>
          </w:p>
        </w:tc>
      </w:tr>
      <w:tr w:rsidR="00CF1F16" w:rsidRPr="00CF1F16" w14:paraId="11496D23" w14:textId="77777777" w:rsidTr="0015517F">
        <w:trPr>
          <w:trHeight w:val="397"/>
          <w:jc w:val="center"/>
        </w:trPr>
        <w:tc>
          <w:tcPr>
            <w:tcW w:w="361" w:type="pct"/>
            <w:vAlign w:val="center"/>
          </w:tcPr>
          <w:p w14:paraId="0CCFBF0B" w14:textId="77777777" w:rsidR="009D2ACC" w:rsidRPr="00CF1F16" w:rsidRDefault="009D2ACC" w:rsidP="00CE7491">
            <w:pPr>
              <w:tabs>
                <w:tab w:val="left" w:pos="567"/>
              </w:tabs>
              <w:spacing w:before="60" w:after="60"/>
              <w:jc w:val="center"/>
              <w:rPr>
                <w:bCs/>
                <w:iCs/>
              </w:rPr>
            </w:pPr>
            <w:r w:rsidRPr="00CF1F16">
              <w:rPr>
                <w:bCs/>
                <w:iCs/>
              </w:rPr>
              <w:t>3</w:t>
            </w:r>
          </w:p>
        </w:tc>
        <w:tc>
          <w:tcPr>
            <w:tcW w:w="2687" w:type="pct"/>
            <w:vAlign w:val="center"/>
          </w:tcPr>
          <w:p w14:paraId="18E0AED6" w14:textId="77777777" w:rsidR="009D2ACC" w:rsidRPr="00CF1F16" w:rsidRDefault="009D2ACC" w:rsidP="00CE7491">
            <w:pPr>
              <w:tabs>
                <w:tab w:val="left" w:pos="567"/>
              </w:tabs>
              <w:spacing w:before="60" w:after="60"/>
              <w:jc w:val="both"/>
              <w:rPr>
                <w:bCs/>
                <w:iCs/>
              </w:rPr>
            </w:pPr>
            <w:r w:rsidRPr="00CF1F16">
              <w:rPr>
                <w:bCs/>
                <w:iCs/>
              </w:rPr>
              <w:t>Thùng chứa rác thải sinh hoạt</w:t>
            </w:r>
          </w:p>
        </w:tc>
        <w:tc>
          <w:tcPr>
            <w:tcW w:w="1040" w:type="pct"/>
            <w:vMerge/>
            <w:vAlign w:val="center"/>
          </w:tcPr>
          <w:p w14:paraId="7EA0172A" w14:textId="77777777" w:rsidR="009D2ACC" w:rsidRPr="00CF1F16" w:rsidRDefault="009D2ACC" w:rsidP="00CE7491">
            <w:pPr>
              <w:tabs>
                <w:tab w:val="left" w:pos="567"/>
              </w:tabs>
              <w:spacing w:before="60" w:after="60"/>
              <w:ind w:left="-1384" w:firstLine="1384"/>
              <w:jc w:val="both"/>
              <w:rPr>
                <w:bCs/>
                <w:iCs/>
              </w:rPr>
            </w:pPr>
          </w:p>
        </w:tc>
        <w:tc>
          <w:tcPr>
            <w:tcW w:w="912" w:type="pct"/>
            <w:vAlign w:val="center"/>
          </w:tcPr>
          <w:p w14:paraId="5EA594C7" w14:textId="7AA9FF1F" w:rsidR="009D2ACC" w:rsidRPr="00CF1F16" w:rsidRDefault="008C73E7" w:rsidP="00CE7491">
            <w:pPr>
              <w:tabs>
                <w:tab w:val="left" w:pos="567"/>
              </w:tabs>
              <w:spacing w:before="60" w:after="60"/>
              <w:jc w:val="right"/>
              <w:rPr>
                <w:bCs/>
                <w:iCs/>
              </w:rPr>
            </w:pPr>
            <w:r w:rsidRPr="00CF1F16">
              <w:rPr>
                <w:bCs/>
                <w:iCs/>
              </w:rPr>
              <w:t>1.500</w:t>
            </w:r>
          </w:p>
        </w:tc>
      </w:tr>
      <w:tr w:rsidR="00CF1F16" w:rsidRPr="00CF1F16" w14:paraId="55D34839" w14:textId="77777777" w:rsidTr="0015517F">
        <w:trPr>
          <w:trHeight w:val="397"/>
          <w:jc w:val="center"/>
        </w:trPr>
        <w:tc>
          <w:tcPr>
            <w:tcW w:w="361" w:type="pct"/>
            <w:vAlign w:val="center"/>
          </w:tcPr>
          <w:p w14:paraId="48EC9F32" w14:textId="77777777" w:rsidR="009D2ACC" w:rsidRPr="00CF1F16" w:rsidRDefault="009D2ACC" w:rsidP="00CE7491">
            <w:pPr>
              <w:tabs>
                <w:tab w:val="left" w:pos="567"/>
              </w:tabs>
              <w:spacing w:before="60" w:after="60"/>
              <w:jc w:val="center"/>
              <w:rPr>
                <w:bCs/>
                <w:iCs/>
              </w:rPr>
            </w:pPr>
            <w:r w:rsidRPr="00CF1F16">
              <w:rPr>
                <w:bCs/>
                <w:iCs/>
              </w:rPr>
              <w:t>4</w:t>
            </w:r>
          </w:p>
        </w:tc>
        <w:tc>
          <w:tcPr>
            <w:tcW w:w="2687" w:type="pct"/>
            <w:vAlign w:val="center"/>
          </w:tcPr>
          <w:p w14:paraId="38A425F2" w14:textId="77777777" w:rsidR="009D2ACC" w:rsidRPr="00CF1F16" w:rsidRDefault="009D2ACC" w:rsidP="00CE7491">
            <w:pPr>
              <w:tabs>
                <w:tab w:val="left" w:pos="567"/>
              </w:tabs>
              <w:spacing w:before="60" w:after="60"/>
              <w:jc w:val="both"/>
              <w:rPr>
                <w:bCs/>
                <w:iCs/>
              </w:rPr>
            </w:pPr>
            <w:r w:rsidRPr="00CF1F16">
              <w:rPr>
                <w:bCs/>
                <w:iCs/>
              </w:rPr>
              <w:t>Hệ thống biển báo</w:t>
            </w:r>
          </w:p>
        </w:tc>
        <w:tc>
          <w:tcPr>
            <w:tcW w:w="1040" w:type="pct"/>
            <w:vMerge/>
            <w:vAlign w:val="center"/>
          </w:tcPr>
          <w:p w14:paraId="0C507428" w14:textId="77777777" w:rsidR="009D2ACC" w:rsidRPr="00CF1F16" w:rsidRDefault="009D2ACC" w:rsidP="00CE7491">
            <w:pPr>
              <w:tabs>
                <w:tab w:val="left" w:pos="567"/>
              </w:tabs>
              <w:spacing w:before="60" w:after="60"/>
              <w:ind w:left="-1384" w:firstLine="1384"/>
              <w:jc w:val="both"/>
              <w:rPr>
                <w:bCs/>
                <w:iCs/>
              </w:rPr>
            </w:pPr>
          </w:p>
        </w:tc>
        <w:tc>
          <w:tcPr>
            <w:tcW w:w="912" w:type="pct"/>
            <w:vAlign w:val="center"/>
          </w:tcPr>
          <w:p w14:paraId="0584E1B3" w14:textId="79E03867" w:rsidR="009D2ACC" w:rsidRPr="00CF1F16" w:rsidRDefault="008C73E7" w:rsidP="00CE7491">
            <w:pPr>
              <w:tabs>
                <w:tab w:val="left" w:pos="567"/>
              </w:tabs>
              <w:spacing w:before="60" w:after="60"/>
              <w:jc w:val="right"/>
              <w:rPr>
                <w:bCs/>
                <w:iCs/>
              </w:rPr>
            </w:pPr>
            <w:r w:rsidRPr="00CF1F16">
              <w:rPr>
                <w:bCs/>
                <w:iCs/>
              </w:rPr>
              <w:t>3.0</w:t>
            </w:r>
            <w:r w:rsidR="009D2ACC" w:rsidRPr="00CF1F16">
              <w:rPr>
                <w:bCs/>
                <w:iCs/>
              </w:rPr>
              <w:t>00</w:t>
            </w:r>
          </w:p>
        </w:tc>
      </w:tr>
      <w:tr w:rsidR="00CF1F16" w:rsidRPr="00CF1F16" w14:paraId="6B5CA689" w14:textId="77777777" w:rsidTr="0015517F">
        <w:trPr>
          <w:trHeight w:val="397"/>
          <w:jc w:val="center"/>
        </w:trPr>
        <w:tc>
          <w:tcPr>
            <w:tcW w:w="361" w:type="pct"/>
            <w:vAlign w:val="center"/>
          </w:tcPr>
          <w:p w14:paraId="25869564" w14:textId="77777777" w:rsidR="009D2ACC" w:rsidRPr="00CF1F16" w:rsidRDefault="009D2ACC" w:rsidP="00CE7491">
            <w:pPr>
              <w:tabs>
                <w:tab w:val="left" w:pos="567"/>
              </w:tabs>
              <w:spacing w:before="60" w:after="60"/>
              <w:jc w:val="center"/>
              <w:rPr>
                <w:bCs/>
                <w:iCs/>
              </w:rPr>
            </w:pPr>
            <w:r w:rsidRPr="00CF1F16">
              <w:rPr>
                <w:bCs/>
                <w:iCs/>
              </w:rPr>
              <w:t>5</w:t>
            </w:r>
          </w:p>
        </w:tc>
        <w:tc>
          <w:tcPr>
            <w:tcW w:w="2687" w:type="pct"/>
            <w:vAlign w:val="center"/>
          </w:tcPr>
          <w:p w14:paraId="371DD946" w14:textId="2C538B4A" w:rsidR="009D2ACC" w:rsidRPr="00CF1F16" w:rsidRDefault="009D2ACC" w:rsidP="00CE7491">
            <w:pPr>
              <w:tabs>
                <w:tab w:val="left" w:pos="567"/>
              </w:tabs>
              <w:spacing w:before="60" w:after="60"/>
              <w:jc w:val="both"/>
              <w:rPr>
                <w:bCs/>
                <w:iCs/>
              </w:rPr>
            </w:pPr>
            <w:r w:rsidRPr="00CF1F16">
              <w:rPr>
                <w:bCs/>
                <w:iCs/>
              </w:rPr>
              <w:t xml:space="preserve">Hợp đồng thu gom rác thải với </w:t>
            </w:r>
            <w:r w:rsidR="00A92266" w:rsidRPr="00CF1F16">
              <w:rPr>
                <w:bCs/>
                <w:iCs/>
              </w:rPr>
              <w:t>đơn vị thu gom</w:t>
            </w:r>
          </w:p>
        </w:tc>
        <w:tc>
          <w:tcPr>
            <w:tcW w:w="1040" w:type="pct"/>
            <w:vMerge/>
            <w:vAlign w:val="center"/>
          </w:tcPr>
          <w:p w14:paraId="0F2511E6" w14:textId="77777777" w:rsidR="009D2ACC" w:rsidRPr="00CF1F16" w:rsidRDefault="009D2ACC" w:rsidP="00CE7491">
            <w:pPr>
              <w:tabs>
                <w:tab w:val="left" w:pos="567"/>
              </w:tabs>
              <w:spacing w:before="60" w:after="60"/>
              <w:ind w:left="-1384" w:firstLine="1384"/>
              <w:jc w:val="both"/>
              <w:rPr>
                <w:bCs/>
                <w:iCs/>
              </w:rPr>
            </w:pPr>
          </w:p>
        </w:tc>
        <w:tc>
          <w:tcPr>
            <w:tcW w:w="912" w:type="pct"/>
            <w:vAlign w:val="center"/>
          </w:tcPr>
          <w:p w14:paraId="1C2C5243" w14:textId="35B00309" w:rsidR="009D2ACC" w:rsidRPr="00CF1F16" w:rsidRDefault="008C73E7" w:rsidP="00CE7491">
            <w:pPr>
              <w:tabs>
                <w:tab w:val="left" w:pos="567"/>
              </w:tabs>
              <w:spacing w:before="60" w:after="60"/>
              <w:jc w:val="right"/>
              <w:rPr>
                <w:bCs/>
                <w:iCs/>
              </w:rPr>
            </w:pPr>
            <w:r w:rsidRPr="00CF1F16">
              <w:rPr>
                <w:bCs/>
                <w:iCs/>
              </w:rPr>
              <w:t>10</w:t>
            </w:r>
            <w:r w:rsidR="009D2ACC" w:rsidRPr="00CF1F16">
              <w:rPr>
                <w:bCs/>
                <w:iCs/>
              </w:rPr>
              <w:t>.000</w:t>
            </w:r>
          </w:p>
        </w:tc>
      </w:tr>
      <w:tr w:rsidR="00CF1F16" w:rsidRPr="00CF1F16" w14:paraId="0A9E14E1" w14:textId="77777777" w:rsidTr="0015517F">
        <w:trPr>
          <w:trHeight w:val="397"/>
          <w:jc w:val="center"/>
        </w:trPr>
        <w:tc>
          <w:tcPr>
            <w:tcW w:w="361" w:type="pct"/>
            <w:vAlign w:val="center"/>
          </w:tcPr>
          <w:p w14:paraId="5C6DB993" w14:textId="77777777" w:rsidR="009D2ACC" w:rsidRPr="00CF1F16" w:rsidRDefault="009D2ACC" w:rsidP="00CE7491">
            <w:pPr>
              <w:tabs>
                <w:tab w:val="left" w:pos="567"/>
              </w:tabs>
              <w:spacing w:before="60" w:after="60"/>
              <w:jc w:val="center"/>
              <w:rPr>
                <w:bCs/>
                <w:iCs/>
              </w:rPr>
            </w:pPr>
            <w:r w:rsidRPr="00CF1F16">
              <w:rPr>
                <w:bCs/>
                <w:iCs/>
              </w:rPr>
              <w:t>6</w:t>
            </w:r>
          </w:p>
        </w:tc>
        <w:tc>
          <w:tcPr>
            <w:tcW w:w="2687" w:type="pct"/>
            <w:vAlign w:val="center"/>
          </w:tcPr>
          <w:p w14:paraId="78751424" w14:textId="77777777" w:rsidR="009D2ACC" w:rsidRPr="00CF1F16" w:rsidRDefault="009D2ACC" w:rsidP="00CE7491">
            <w:pPr>
              <w:tabs>
                <w:tab w:val="left" w:pos="567"/>
              </w:tabs>
              <w:spacing w:before="60" w:after="60"/>
              <w:jc w:val="both"/>
              <w:rPr>
                <w:bCs/>
                <w:iCs/>
              </w:rPr>
            </w:pPr>
            <w:r w:rsidRPr="00CF1F16">
              <w:rPr>
                <w:bCs/>
                <w:iCs/>
              </w:rPr>
              <w:t>Chi phí nhân lực quản lý môi trường</w:t>
            </w:r>
          </w:p>
        </w:tc>
        <w:tc>
          <w:tcPr>
            <w:tcW w:w="1040" w:type="pct"/>
            <w:vMerge/>
            <w:vAlign w:val="center"/>
          </w:tcPr>
          <w:p w14:paraId="3E929DD1" w14:textId="77777777" w:rsidR="009D2ACC" w:rsidRPr="00CF1F16" w:rsidRDefault="009D2ACC" w:rsidP="00CE7491">
            <w:pPr>
              <w:tabs>
                <w:tab w:val="left" w:pos="567"/>
              </w:tabs>
              <w:spacing w:before="60" w:after="60"/>
              <w:ind w:left="-1384" w:firstLine="1384"/>
              <w:jc w:val="both"/>
              <w:rPr>
                <w:bCs/>
                <w:iCs/>
              </w:rPr>
            </w:pPr>
          </w:p>
        </w:tc>
        <w:tc>
          <w:tcPr>
            <w:tcW w:w="912" w:type="pct"/>
            <w:vAlign w:val="center"/>
          </w:tcPr>
          <w:p w14:paraId="19BD34C4" w14:textId="6004338D" w:rsidR="009D2ACC" w:rsidRPr="00CF1F16" w:rsidRDefault="008C73E7" w:rsidP="00CE7491">
            <w:pPr>
              <w:tabs>
                <w:tab w:val="left" w:pos="567"/>
              </w:tabs>
              <w:spacing w:before="60" w:after="60"/>
              <w:jc w:val="right"/>
              <w:rPr>
                <w:bCs/>
                <w:iCs/>
              </w:rPr>
            </w:pPr>
            <w:r w:rsidRPr="00CF1F16">
              <w:rPr>
                <w:bCs/>
                <w:iCs/>
              </w:rPr>
              <w:t>2</w:t>
            </w:r>
            <w:r w:rsidR="009D2ACC" w:rsidRPr="00CF1F16">
              <w:rPr>
                <w:bCs/>
                <w:iCs/>
              </w:rPr>
              <w:t>0.000</w:t>
            </w:r>
          </w:p>
        </w:tc>
      </w:tr>
      <w:tr w:rsidR="00CF1F16" w:rsidRPr="00CF1F16" w14:paraId="7F4A1CD5" w14:textId="77777777" w:rsidTr="004E4907">
        <w:trPr>
          <w:trHeight w:val="397"/>
          <w:jc w:val="center"/>
        </w:trPr>
        <w:tc>
          <w:tcPr>
            <w:tcW w:w="361" w:type="pct"/>
            <w:shd w:val="clear" w:color="auto" w:fill="FFFF00"/>
            <w:vAlign w:val="center"/>
          </w:tcPr>
          <w:p w14:paraId="19889B05" w14:textId="77777777" w:rsidR="004E4907" w:rsidRPr="00CF1F16" w:rsidRDefault="004E4907" w:rsidP="00CE7491">
            <w:pPr>
              <w:tabs>
                <w:tab w:val="left" w:pos="567"/>
              </w:tabs>
              <w:spacing w:before="60" w:after="60"/>
              <w:jc w:val="center"/>
              <w:rPr>
                <w:b/>
                <w:iCs/>
              </w:rPr>
            </w:pPr>
          </w:p>
        </w:tc>
        <w:tc>
          <w:tcPr>
            <w:tcW w:w="2687" w:type="pct"/>
            <w:shd w:val="clear" w:color="auto" w:fill="FFFF00"/>
            <w:vAlign w:val="center"/>
          </w:tcPr>
          <w:p w14:paraId="28AFD327" w14:textId="44BEA0BB" w:rsidR="004E4907" w:rsidRPr="00CF1F16" w:rsidRDefault="004E4907" w:rsidP="00CE7491">
            <w:pPr>
              <w:tabs>
                <w:tab w:val="left" w:pos="567"/>
              </w:tabs>
              <w:spacing w:before="60" w:after="60"/>
              <w:jc w:val="both"/>
              <w:rPr>
                <w:b/>
                <w:iCs/>
              </w:rPr>
            </w:pPr>
            <w:r w:rsidRPr="00CF1F16">
              <w:rPr>
                <w:b/>
                <w:iCs/>
              </w:rPr>
              <w:t>Tổng cộng</w:t>
            </w:r>
          </w:p>
        </w:tc>
        <w:tc>
          <w:tcPr>
            <w:tcW w:w="1040" w:type="pct"/>
            <w:shd w:val="clear" w:color="auto" w:fill="FFFF00"/>
            <w:vAlign w:val="center"/>
          </w:tcPr>
          <w:p w14:paraId="7C444BD1" w14:textId="77777777" w:rsidR="004E4907" w:rsidRPr="00CF1F16" w:rsidRDefault="004E4907" w:rsidP="00CE7491">
            <w:pPr>
              <w:tabs>
                <w:tab w:val="left" w:pos="567"/>
              </w:tabs>
              <w:spacing w:before="60" w:after="60"/>
              <w:ind w:left="-1384" w:firstLine="1384"/>
              <w:jc w:val="both"/>
              <w:rPr>
                <w:b/>
                <w:iCs/>
              </w:rPr>
            </w:pPr>
          </w:p>
        </w:tc>
        <w:tc>
          <w:tcPr>
            <w:tcW w:w="912" w:type="pct"/>
            <w:shd w:val="clear" w:color="auto" w:fill="FFFF00"/>
            <w:vAlign w:val="center"/>
          </w:tcPr>
          <w:p w14:paraId="631D8A28" w14:textId="1143F4D9" w:rsidR="004E4907" w:rsidRPr="00CF1F16" w:rsidRDefault="008C73E7" w:rsidP="00CE7491">
            <w:pPr>
              <w:tabs>
                <w:tab w:val="left" w:pos="567"/>
              </w:tabs>
              <w:spacing w:before="60" w:after="60"/>
              <w:jc w:val="right"/>
              <w:rPr>
                <w:b/>
                <w:iCs/>
              </w:rPr>
            </w:pPr>
            <w:r w:rsidRPr="00CF1F16">
              <w:rPr>
                <w:b/>
                <w:iCs/>
              </w:rPr>
              <w:t>64.500</w:t>
            </w:r>
          </w:p>
        </w:tc>
      </w:tr>
    </w:tbl>
    <w:p w14:paraId="25418DA1" w14:textId="56252E87" w:rsidR="0029035D" w:rsidRPr="00CF1F16" w:rsidRDefault="0029035D" w:rsidP="00CE7491">
      <w:pPr>
        <w:pStyle w:val="Tiu30"/>
        <w:keepNext/>
        <w:keepLines/>
        <w:adjustRightInd w:val="0"/>
        <w:snapToGrid w:val="0"/>
        <w:spacing w:before="120" w:after="0"/>
        <w:ind w:firstLine="567"/>
        <w:jc w:val="both"/>
        <w:outlineLvl w:val="1"/>
        <w:rPr>
          <w:rFonts w:cs="Times New Roman"/>
        </w:rPr>
      </w:pPr>
      <w:bookmarkStart w:id="1348" w:name="bookmark783"/>
      <w:bookmarkStart w:id="1349" w:name="bookmark781"/>
      <w:bookmarkStart w:id="1350" w:name="bookmark782"/>
      <w:bookmarkStart w:id="1351" w:name="bookmark784"/>
      <w:bookmarkStart w:id="1352" w:name="_Toc137793503"/>
      <w:r w:rsidRPr="00CF1F16">
        <w:rPr>
          <w:rStyle w:val="Tiu3"/>
          <w:rFonts w:cs="Times New Roman"/>
          <w:b/>
          <w:bCs/>
          <w:lang w:eastAsia="vi-VN"/>
        </w:rPr>
        <w:t>3</w:t>
      </w:r>
      <w:bookmarkEnd w:id="1348"/>
      <w:r w:rsidRPr="00CF1F16">
        <w:rPr>
          <w:rStyle w:val="Tiu3"/>
          <w:rFonts w:cs="Times New Roman"/>
          <w:b/>
          <w:bCs/>
          <w:lang w:eastAsia="vi-VN"/>
        </w:rPr>
        <w:t xml:space="preserve">.4. </w:t>
      </w:r>
      <w:r w:rsidR="00BB14C6" w:rsidRPr="00CF1F16">
        <w:rPr>
          <w:rStyle w:val="Tiu3"/>
          <w:rFonts w:cs="Times New Roman"/>
          <w:b/>
          <w:bCs/>
          <w:lang w:eastAsia="vi-VN"/>
        </w:rPr>
        <w:t xml:space="preserve"> </w:t>
      </w:r>
      <w:r w:rsidRPr="00CF1F16">
        <w:rPr>
          <w:rStyle w:val="Tiu3"/>
          <w:rFonts w:cs="Times New Roman"/>
          <w:b/>
          <w:bCs/>
          <w:lang w:eastAsia="vi-VN"/>
        </w:rPr>
        <w:t>Nhận xét về mức độ chi tiết, độ tin cậy của các kết quả nhận dạng, đánh giá, dự báo</w:t>
      </w:r>
      <w:bookmarkEnd w:id="1349"/>
      <w:bookmarkEnd w:id="1350"/>
      <w:bookmarkEnd w:id="1351"/>
      <w:bookmarkEnd w:id="1352"/>
    </w:p>
    <w:p w14:paraId="298D168F" w14:textId="35CD4E81" w:rsidR="00BB14C6" w:rsidRPr="00CF1F16" w:rsidRDefault="00CE2DCB" w:rsidP="00CE7491">
      <w:pPr>
        <w:spacing w:before="120" w:after="120"/>
        <w:ind w:firstLine="567"/>
        <w:jc w:val="both"/>
        <w:rPr>
          <w:b/>
          <w:i/>
        </w:rPr>
      </w:pPr>
      <w:r w:rsidRPr="00CF1F16">
        <w:rPr>
          <w:b/>
          <w:i/>
        </w:rPr>
        <w:t>a)</w:t>
      </w:r>
      <w:r w:rsidR="00BB14C6" w:rsidRPr="00CF1F16">
        <w:rPr>
          <w:b/>
          <w:i/>
        </w:rPr>
        <w:t xml:space="preserve"> Về các phương pháp đánh giá tác động môi trường:</w:t>
      </w:r>
    </w:p>
    <w:p w14:paraId="24A73CF3" w14:textId="66F0A359" w:rsidR="00BB14C6" w:rsidRPr="00CF1F16" w:rsidRDefault="00BB14C6" w:rsidP="00CE7491">
      <w:pPr>
        <w:ind w:firstLine="567"/>
        <w:jc w:val="both"/>
      </w:pPr>
      <w:r w:rsidRPr="00CF1F16">
        <w:t>Các phương pháp đánh giá tác động môi trường được sử dụng trong báo cáo là những phương pháp phổ biến hiện nay. Cụ thể như sau:</w:t>
      </w:r>
    </w:p>
    <w:p w14:paraId="0AA4010F" w14:textId="487B6A48" w:rsidR="00957AEA" w:rsidRPr="00CF1F16" w:rsidRDefault="008C73E7" w:rsidP="00CE7491">
      <w:pPr>
        <w:pStyle w:val="Caption"/>
        <w:keepNext/>
        <w:spacing w:before="120" w:after="60"/>
        <w:jc w:val="center"/>
        <w:rPr>
          <w:b/>
          <w:color w:val="auto"/>
          <w:sz w:val="28"/>
        </w:rPr>
      </w:pPr>
      <w:bookmarkStart w:id="1353" w:name="_Toc115081387"/>
      <w:bookmarkStart w:id="1354" w:name="_Toc137118866"/>
      <w:r w:rsidRPr="00CF1F16">
        <w:rPr>
          <w:b/>
          <w:bCs/>
          <w:color w:val="auto"/>
          <w:sz w:val="28"/>
          <w:szCs w:val="28"/>
          <w:lang w:val="it-IT"/>
        </w:rPr>
        <w:t xml:space="preserve">Bảng </w:t>
      </w:r>
      <w:r w:rsidRPr="00CF1F16">
        <w:rPr>
          <w:b/>
          <w:bCs/>
          <w:color w:val="auto"/>
          <w:sz w:val="28"/>
          <w:szCs w:val="28"/>
        </w:rPr>
        <w:fldChar w:fldCharType="begin"/>
      </w:r>
      <w:r w:rsidRPr="00CF1F16">
        <w:rPr>
          <w:b/>
          <w:bCs/>
          <w:color w:val="auto"/>
          <w:sz w:val="28"/>
          <w:szCs w:val="28"/>
          <w:lang w:val="it-IT"/>
        </w:rPr>
        <w:instrText xml:space="preserve"> SEQ Bảng \* ARABIC </w:instrText>
      </w:r>
      <w:r w:rsidRPr="00CF1F16">
        <w:rPr>
          <w:b/>
          <w:bCs/>
          <w:color w:val="auto"/>
          <w:sz w:val="28"/>
          <w:szCs w:val="28"/>
        </w:rPr>
        <w:fldChar w:fldCharType="separate"/>
      </w:r>
      <w:r w:rsidR="005B319D" w:rsidRPr="00CF1F16">
        <w:rPr>
          <w:b/>
          <w:bCs/>
          <w:noProof/>
          <w:color w:val="auto"/>
          <w:sz w:val="28"/>
          <w:szCs w:val="28"/>
          <w:lang w:val="it-IT"/>
        </w:rPr>
        <w:t>31</w:t>
      </w:r>
      <w:r w:rsidRPr="00CF1F16">
        <w:rPr>
          <w:b/>
          <w:bCs/>
          <w:color w:val="auto"/>
          <w:sz w:val="28"/>
          <w:szCs w:val="28"/>
        </w:rPr>
        <w:fldChar w:fldCharType="end"/>
      </w:r>
      <w:r w:rsidRPr="00CF1F16">
        <w:rPr>
          <w:b/>
          <w:bCs/>
          <w:color w:val="auto"/>
          <w:sz w:val="28"/>
          <w:szCs w:val="28"/>
          <w:lang w:val="it-IT"/>
        </w:rPr>
        <w:t>.</w:t>
      </w:r>
      <w:r w:rsidR="00957AEA" w:rsidRPr="00CF1F16">
        <w:rPr>
          <w:b/>
          <w:color w:val="auto"/>
          <w:sz w:val="28"/>
        </w:rPr>
        <w:t xml:space="preserve"> Các phương pháp đánh giá tác động môi trường</w:t>
      </w:r>
      <w:bookmarkEnd w:id="1353"/>
      <w:bookmarkEnd w:id="1354"/>
    </w:p>
    <w:tbl>
      <w:tblPr>
        <w:tblW w:w="94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2127"/>
        <w:gridCol w:w="6790"/>
      </w:tblGrid>
      <w:tr w:rsidR="00CF1F16" w:rsidRPr="00CF1F16" w14:paraId="298581B6" w14:textId="77777777" w:rsidTr="00786C08">
        <w:trPr>
          <w:trHeight w:val="515"/>
          <w:jc w:val="center"/>
        </w:trPr>
        <w:tc>
          <w:tcPr>
            <w:tcW w:w="562" w:type="dxa"/>
            <w:tcBorders>
              <w:top w:val="single" w:sz="4" w:space="0" w:color="auto"/>
              <w:left w:val="single" w:sz="4" w:space="0" w:color="auto"/>
              <w:bottom w:val="single" w:sz="4" w:space="0" w:color="auto"/>
              <w:right w:val="single" w:sz="4" w:space="0" w:color="auto"/>
            </w:tcBorders>
            <w:shd w:val="clear" w:color="auto" w:fill="FFFF00"/>
            <w:vAlign w:val="center"/>
          </w:tcPr>
          <w:p w14:paraId="46EA2186" w14:textId="77777777" w:rsidR="00952DD3" w:rsidRPr="00CF1F16" w:rsidRDefault="00952DD3" w:rsidP="00786C08">
            <w:pPr>
              <w:spacing w:line="264" w:lineRule="auto"/>
              <w:ind w:left="-148" w:right="-102"/>
              <w:jc w:val="center"/>
              <w:rPr>
                <w:b/>
                <w:bCs/>
                <w:lang w:val="nl-NL"/>
              </w:rPr>
            </w:pPr>
            <w:r w:rsidRPr="00CF1F16">
              <w:rPr>
                <w:b/>
                <w:bCs/>
                <w:lang w:val="vi-VN"/>
              </w:rPr>
              <w:br w:type="page"/>
            </w:r>
            <w:r w:rsidRPr="00CF1F16">
              <w:rPr>
                <w:b/>
                <w:bCs/>
                <w:lang w:val="nl-NL"/>
              </w:rPr>
              <w:t>TT</w:t>
            </w:r>
          </w:p>
        </w:tc>
        <w:tc>
          <w:tcPr>
            <w:tcW w:w="2127" w:type="dxa"/>
            <w:tcBorders>
              <w:top w:val="single" w:sz="4" w:space="0" w:color="auto"/>
              <w:left w:val="single" w:sz="4" w:space="0" w:color="auto"/>
              <w:bottom w:val="single" w:sz="4" w:space="0" w:color="auto"/>
              <w:right w:val="single" w:sz="4" w:space="0" w:color="auto"/>
            </w:tcBorders>
            <w:shd w:val="clear" w:color="auto" w:fill="FFFF00"/>
            <w:vAlign w:val="center"/>
          </w:tcPr>
          <w:p w14:paraId="1F14F377" w14:textId="77777777" w:rsidR="00952DD3" w:rsidRPr="00CF1F16" w:rsidRDefault="00952DD3" w:rsidP="00786C08">
            <w:pPr>
              <w:spacing w:line="264" w:lineRule="auto"/>
              <w:ind w:left="-148" w:right="-102"/>
              <w:jc w:val="center"/>
              <w:rPr>
                <w:b/>
                <w:bCs/>
                <w:lang w:val="nl-NL"/>
              </w:rPr>
            </w:pPr>
            <w:r w:rsidRPr="00CF1F16">
              <w:rPr>
                <w:b/>
                <w:bCs/>
                <w:lang w:val="nl-NL"/>
              </w:rPr>
              <w:t>Phương pháp</w:t>
            </w:r>
          </w:p>
        </w:tc>
        <w:tc>
          <w:tcPr>
            <w:tcW w:w="6790" w:type="dxa"/>
            <w:tcBorders>
              <w:top w:val="single" w:sz="4" w:space="0" w:color="auto"/>
              <w:left w:val="single" w:sz="4" w:space="0" w:color="auto"/>
              <w:bottom w:val="single" w:sz="4" w:space="0" w:color="auto"/>
              <w:right w:val="single" w:sz="4" w:space="0" w:color="auto"/>
            </w:tcBorders>
            <w:shd w:val="clear" w:color="auto" w:fill="FFFF00"/>
            <w:vAlign w:val="center"/>
          </w:tcPr>
          <w:p w14:paraId="01CCD149" w14:textId="77777777" w:rsidR="00952DD3" w:rsidRPr="00CF1F16" w:rsidRDefault="00952DD3" w:rsidP="00786C08">
            <w:pPr>
              <w:spacing w:line="264" w:lineRule="auto"/>
              <w:jc w:val="center"/>
              <w:rPr>
                <w:b/>
                <w:bCs/>
                <w:lang w:val="nl-NL"/>
              </w:rPr>
            </w:pPr>
            <w:r w:rsidRPr="00CF1F16">
              <w:rPr>
                <w:b/>
                <w:bCs/>
                <w:lang w:val="nl-NL"/>
              </w:rPr>
              <w:t>Mức độ tin cậy</w:t>
            </w:r>
          </w:p>
        </w:tc>
      </w:tr>
      <w:tr w:rsidR="00CF1F16" w:rsidRPr="00CF1F16" w14:paraId="415BBC0B" w14:textId="77777777" w:rsidTr="00786C08">
        <w:trPr>
          <w:trHeight w:val="415"/>
          <w:jc w:val="center"/>
        </w:trPr>
        <w:tc>
          <w:tcPr>
            <w:tcW w:w="562" w:type="dxa"/>
            <w:tcBorders>
              <w:top w:val="single" w:sz="4" w:space="0" w:color="auto"/>
              <w:left w:val="single" w:sz="4" w:space="0" w:color="auto"/>
              <w:bottom w:val="single" w:sz="4" w:space="0" w:color="auto"/>
              <w:right w:val="single" w:sz="4" w:space="0" w:color="auto"/>
            </w:tcBorders>
            <w:vAlign w:val="center"/>
          </w:tcPr>
          <w:p w14:paraId="01CDF2B3" w14:textId="77777777" w:rsidR="00952DD3" w:rsidRPr="00CF1F16" w:rsidRDefault="00952DD3" w:rsidP="00786C08">
            <w:pPr>
              <w:spacing w:line="264" w:lineRule="auto"/>
              <w:jc w:val="center"/>
              <w:rPr>
                <w:bCs/>
                <w:lang w:val="nl-NL"/>
              </w:rPr>
            </w:pPr>
            <w:r w:rsidRPr="00CF1F16">
              <w:rPr>
                <w:bCs/>
                <w:lang w:val="nl-NL"/>
              </w:rPr>
              <w:t>1</w:t>
            </w:r>
          </w:p>
        </w:tc>
        <w:tc>
          <w:tcPr>
            <w:tcW w:w="2127" w:type="dxa"/>
            <w:tcBorders>
              <w:top w:val="single" w:sz="4" w:space="0" w:color="auto"/>
              <w:left w:val="single" w:sz="4" w:space="0" w:color="auto"/>
              <w:bottom w:val="single" w:sz="4" w:space="0" w:color="auto"/>
              <w:right w:val="single" w:sz="4" w:space="0" w:color="auto"/>
            </w:tcBorders>
            <w:vAlign w:val="center"/>
          </w:tcPr>
          <w:p w14:paraId="54E45D65" w14:textId="77777777" w:rsidR="00952DD3" w:rsidRPr="00CF1F16" w:rsidRDefault="00952DD3" w:rsidP="00786C08">
            <w:pPr>
              <w:spacing w:line="264" w:lineRule="auto"/>
              <w:rPr>
                <w:bCs/>
                <w:lang w:val="nl-NL"/>
              </w:rPr>
            </w:pPr>
            <w:r w:rsidRPr="00CF1F16">
              <w:rPr>
                <w:bCs/>
                <w:lang w:val="nl-NL"/>
              </w:rPr>
              <w:t>Phương pháp làm việc nhóm</w:t>
            </w:r>
          </w:p>
        </w:tc>
        <w:tc>
          <w:tcPr>
            <w:tcW w:w="6790" w:type="dxa"/>
            <w:tcBorders>
              <w:top w:val="single" w:sz="4" w:space="0" w:color="auto"/>
              <w:left w:val="single" w:sz="4" w:space="0" w:color="auto"/>
              <w:bottom w:val="single" w:sz="4" w:space="0" w:color="auto"/>
              <w:right w:val="single" w:sz="4" w:space="0" w:color="auto"/>
            </w:tcBorders>
            <w:vAlign w:val="center"/>
          </w:tcPr>
          <w:p w14:paraId="57DFD784" w14:textId="77777777" w:rsidR="00952DD3" w:rsidRPr="00CF1F16" w:rsidRDefault="00952DD3" w:rsidP="00786C08">
            <w:pPr>
              <w:spacing w:line="264" w:lineRule="auto"/>
              <w:jc w:val="both"/>
              <w:rPr>
                <w:bCs/>
                <w:lang w:val="nl-NL"/>
              </w:rPr>
            </w:pPr>
            <w:r w:rsidRPr="00CF1F16">
              <w:rPr>
                <w:bCs/>
                <w:lang w:val="nl-NL"/>
              </w:rPr>
              <w:t xml:space="preserve">Nhóm gồm những kỹ sư, cử nhân môi trường, địa lý, cán bộ đo đạc có trình độ và kinh nghiệm. Nhiệm vụ được phân công rõ ràng tuỳ theo trình độ và kinh nghiệm của từng cá nhân phù hợp với thực tế. Trong quá trình thực hiện, nhóm thường xuyên trao đổi và góp ý xây dựng báo cáo. </w:t>
            </w:r>
          </w:p>
        </w:tc>
      </w:tr>
      <w:tr w:rsidR="00CF1F16" w:rsidRPr="00CF1F16" w14:paraId="29C9939C" w14:textId="77777777" w:rsidTr="00786C08">
        <w:trPr>
          <w:trHeight w:val="1863"/>
          <w:jc w:val="center"/>
        </w:trPr>
        <w:tc>
          <w:tcPr>
            <w:tcW w:w="562" w:type="dxa"/>
            <w:tcBorders>
              <w:top w:val="single" w:sz="4" w:space="0" w:color="auto"/>
              <w:left w:val="single" w:sz="4" w:space="0" w:color="auto"/>
              <w:bottom w:val="single" w:sz="4" w:space="0" w:color="auto"/>
              <w:right w:val="single" w:sz="4" w:space="0" w:color="auto"/>
            </w:tcBorders>
            <w:vAlign w:val="center"/>
          </w:tcPr>
          <w:p w14:paraId="7749CAB5" w14:textId="77777777" w:rsidR="00952DD3" w:rsidRPr="00CF1F16" w:rsidRDefault="00952DD3" w:rsidP="00786C08">
            <w:pPr>
              <w:spacing w:line="264" w:lineRule="auto"/>
              <w:jc w:val="center"/>
              <w:rPr>
                <w:bCs/>
                <w:lang w:val="nl-NL"/>
              </w:rPr>
            </w:pPr>
            <w:r w:rsidRPr="00CF1F16">
              <w:rPr>
                <w:bCs/>
                <w:lang w:val="nl-NL"/>
              </w:rPr>
              <w:t>2</w:t>
            </w:r>
          </w:p>
        </w:tc>
        <w:tc>
          <w:tcPr>
            <w:tcW w:w="2127" w:type="dxa"/>
            <w:tcBorders>
              <w:top w:val="single" w:sz="4" w:space="0" w:color="auto"/>
              <w:left w:val="single" w:sz="4" w:space="0" w:color="auto"/>
              <w:bottom w:val="single" w:sz="4" w:space="0" w:color="auto"/>
              <w:right w:val="single" w:sz="4" w:space="0" w:color="auto"/>
            </w:tcBorders>
            <w:vAlign w:val="center"/>
          </w:tcPr>
          <w:p w14:paraId="64F2845A" w14:textId="77777777" w:rsidR="00952DD3" w:rsidRPr="00CF1F16" w:rsidRDefault="00952DD3" w:rsidP="00786C08">
            <w:pPr>
              <w:spacing w:line="264" w:lineRule="auto"/>
              <w:rPr>
                <w:bCs/>
                <w:lang w:val="nl-NL"/>
              </w:rPr>
            </w:pPr>
            <w:r w:rsidRPr="00CF1F16">
              <w:rPr>
                <w:lang w:val="nl-NL"/>
              </w:rPr>
              <w:t>Phương pháp kế thừa các tài liệu, kết quả nghiên cứu sẵn có</w:t>
            </w:r>
          </w:p>
        </w:tc>
        <w:tc>
          <w:tcPr>
            <w:tcW w:w="6790" w:type="dxa"/>
            <w:tcBorders>
              <w:top w:val="single" w:sz="4" w:space="0" w:color="auto"/>
              <w:left w:val="single" w:sz="4" w:space="0" w:color="auto"/>
              <w:bottom w:val="single" w:sz="4" w:space="0" w:color="auto"/>
              <w:right w:val="single" w:sz="4" w:space="0" w:color="auto"/>
            </w:tcBorders>
            <w:vAlign w:val="center"/>
          </w:tcPr>
          <w:p w14:paraId="46CC619D" w14:textId="77777777" w:rsidR="00952DD3" w:rsidRPr="00CF1F16" w:rsidRDefault="00952DD3" w:rsidP="00786C08">
            <w:pPr>
              <w:spacing w:line="264" w:lineRule="auto"/>
              <w:jc w:val="both"/>
              <w:rPr>
                <w:bCs/>
                <w:lang w:val="nl-NL"/>
              </w:rPr>
            </w:pPr>
            <w:r w:rsidRPr="00CF1F16">
              <w:rPr>
                <w:lang w:val="nl-NL"/>
              </w:rPr>
              <w:t>Phương pháp này sử dụng và kế thừa những tài liệu, sách đã cơ quan chức năng được thẩm định và phê duyệt. Tuy nhiên, phương pháp này chỉ mang tính tương đối bởi tại thời điểm lập báo cáo có thể số liệu đó không còn hoàn toàn chính xác nữa.</w:t>
            </w:r>
          </w:p>
        </w:tc>
      </w:tr>
      <w:tr w:rsidR="00CF1F16" w:rsidRPr="00CF1F16" w14:paraId="0C79CF33" w14:textId="77777777" w:rsidTr="00786C08">
        <w:trPr>
          <w:trHeight w:val="698"/>
          <w:jc w:val="center"/>
        </w:trPr>
        <w:tc>
          <w:tcPr>
            <w:tcW w:w="562" w:type="dxa"/>
            <w:tcBorders>
              <w:top w:val="single" w:sz="4" w:space="0" w:color="auto"/>
              <w:left w:val="single" w:sz="4" w:space="0" w:color="auto"/>
              <w:bottom w:val="single" w:sz="4" w:space="0" w:color="auto"/>
              <w:right w:val="single" w:sz="4" w:space="0" w:color="auto"/>
            </w:tcBorders>
            <w:vAlign w:val="center"/>
          </w:tcPr>
          <w:p w14:paraId="35309DC4" w14:textId="77777777" w:rsidR="00952DD3" w:rsidRPr="00CF1F16" w:rsidRDefault="00952DD3" w:rsidP="00786C08">
            <w:pPr>
              <w:spacing w:line="264" w:lineRule="auto"/>
              <w:jc w:val="center"/>
              <w:rPr>
                <w:bCs/>
                <w:lang w:val="nl-NL"/>
              </w:rPr>
            </w:pPr>
            <w:r w:rsidRPr="00CF1F16">
              <w:rPr>
                <w:bCs/>
                <w:lang w:val="nl-NL"/>
              </w:rPr>
              <w:t>3</w:t>
            </w:r>
          </w:p>
        </w:tc>
        <w:tc>
          <w:tcPr>
            <w:tcW w:w="2127" w:type="dxa"/>
            <w:tcBorders>
              <w:top w:val="single" w:sz="4" w:space="0" w:color="auto"/>
              <w:left w:val="single" w:sz="4" w:space="0" w:color="auto"/>
              <w:bottom w:val="single" w:sz="4" w:space="0" w:color="auto"/>
              <w:right w:val="single" w:sz="4" w:space="0" w:color="auto"/>
            </w:tcBorders>
            <w:vAlign w:val="center"/>
          </w:tcPr>
          <w:p w14:paraId="252136BB" w14:textId="77777777" w:rsidR="00952DD3" w:rsidRPr="00CF1F16" w:rsidRDefault="00952DD3" w:rsidP="00786C08">
            <w:pPr>
              <w:spacing w:line="264" w:lineRule="auto"/>
              <w:rPr>
                <w:bCs/>
                <w:lang w:val="nl-NL"/>
              </w:rPr>
            </w:pPr>
            <w:r w:rsidRPr="00CF1F16">
              <w:rPr>
                <w:bCs/>
                <w:lang w:val="nl-NL"/>
              </w:rPr>
              <w:t>Phương pháp khảo sát</w:t>
            </w:r>
            <w:r w:rsidRPr="00CF1F16">
              <w:rPr>
                <w:lang w:val="nl-NL"/>
              </w:rPr>
              <w:t>, thu thập thông tin phân tích thông tin và xử lý số liệu</w:t>
            </w:r>
          </w:p>
        </w:tc>
        <w:tc>
          <w:tcPr>
            <w:tcW w:w="6790" w:type="dxa"/>
            <w:tcBorders>
              <w:top w:val="single" w:sz="4" w:space="0" w:color="auto"/>
              <w:left w:val="single" w:sz="4" w:space="0" w:color="auto"/>
              <w:bottom w:val="single" w:sz="4" w:space="0" w:color="auto"/>
              <w:right w:val="single" w:sz="4" w:space="0" w:color="auto"/>
            </w:tcBorders>
            <w:vAlign w:val="center"/>
          </w:tcPr>
          <w:p w14:paraId="063D6533" w14:textId="47E8F18B" w:rsidR="00952DD3" w:rsidRPr="00CF1F16" w:rsidRDefault="00952DD3" w:rsidP="00786C08">
            <w:pPr>
              <w:pStyle w:val="ListParagraph"/>
              <w:widowControl w:val="0"/>
              <w:numPr>
                <w:ilvl w:val="0"/>
                <w:numId w:val="13"/>
              </w:numPr>
              <w:tabs>
                <w:tab w:val="clear" w:pos="0"/>
                <w:tab w:val="num" w:pos="94"/>
              </w:tabs>
              <w:spacing w:line="264" w:lineRule="auto"/>
              <w:contextualSpacing w:val="0"/>
              <w:rPr>
                <w:bCs/>
                <w:sz w:val="28"/>
                <w:szCs w:val="26"/>
                <w:lang w:val="nl-NL"/>
              </w:rPr>
            </w:pPr>
            <w:r w:rsidRPr="00CF1F16">
              <w:rPr>
                <w:bCs/>
                <w:sz w:val="28"/>
                <w:szCs w:val="26"/>
                <w:lang w:val="nl-NL"/>
              </w:rPr>
              <w:t xml:space="preserve"> Với sự hướng dẫn của cán bộ thông thạo địa hình, nhóm ĐTM đã tiến hành khảo sát hiện trạng khu vực công trình để có cái nhìn tổng quan về vị trí, đặc điểm địa chất, địa hình khu vực tương quan với bản vẽ, thuyết minh </w:t>
            </w:r>
            <w:r w:rsidR="006C6CBD" w:rsidRPr="00CF1F16">
              <w:rPr>
                <w:bCs/>
                <w:sz w:val="28"/>
                <w:szCs w:val="26"/>
                <w:lang w:val="nl-NL"/>
              </w:rPr>
              <w:t>d</w:t>
            </w:r>
            <w:r w:rsidR="00493DB0" w:rsidRPr="00CF1F16">
              <w:rPr>
                <w:bCs/>
                <w:sz w:val="28"/>
                <w:szCs w:val="26"/>
                <w:lang w:val="nl-NL"/>
              </w:rPr>
              <w:t>ự án</w:t>
            </w:r>
            <w:r w:rsidRPr="00CF1F16">
              <w:rPr>
                <w:bCs/>
                <w:sz w:val="28"/>
                <w:szCs w:val="26"/>
                <w:lang w:val="nl-NL"/>
              </w:rPr>
              <w:t xml:space="preserve">. </w:t>
            </w:r>
          </w:p>
          <w:p w14:paraId="7C601104" w14:textId="1500BEB2" w:rsidR="00952DD3" w:rsidRPr="00CF1F16" w:rsidRDefault="00952DD3" w:rsidP="00786C08">
            <w:pPr>
              <w:pStyle w:val="ListParagraph"/>
              <w:widowControl w:val="0"/>
              <w:numPr>
                <w:ilvl w:val="0"/>
                <w:numId w:val="13"/>
              </w:numPr>
              <w:tabs>
                <w:tab w:val="clear" w:pos="0"/>
                <w:tab w:val="num" w:pos="94"/>
              </w:tabs>
              <w:spacing w:line="264" w:lineRule="auto"/>
              <w:contextualSpacing w:val="0"/>
              <w:rPr>
                <w:bCs/>
                <w:sz w:val="28"/>
                <w:szCs w:val="26"/>
                <w:lang w:val="nl-NL"/>
              </w:rPr>
            </w:pPr>
            <w:r w:rsidRPr="00CF1F16">
              <w:rPr>
                <w:bCs/>
                <w:sz w:val="28"/>
                <w:szCs w:val="26"/>
                <w:lang w:val="nl-NL"/>
              </w:rPr>
              <w:t xml:space="preserve"> Đảm bảo điều kiện để cộng đồng dân cư, chính quyền, đoàn thể tại địa phương - nơi thực hiện </w:t>
            </w:r>
            <w:r w:rsidR="006C6CBD" w:rsidRPr="00CF1F16">
              <w:rPr>
                <w:bCs/>
                <w:sz w:val="28"/>
                <w:szCs w:val="26"/>
                <w:lang w:val="nl-NL"/>
              </w:rPr>
              <w:t>d</w:t>
            </w:r>
            <w:r w:rsidR="00493DB0" w:rsidRPr="00CF1F16">
              <w:rPr>
                <w:bCs/>
                <w:sz w:val="28"/>
                <w:szCs w:val="26"/>
                <w:lang w:val="nl-NL"/>
              </w:rPr>
              <w:t>ự án</w:t>
            </w:r>
            <w:r w:rsidRPr="00CF1F16">
              <w:rPr>
                <w:bCs/>
                <w:sz w:val="28"/>
                <w:szCs w:val="26"/>
                <w:lang w:val="nl-NL"/>
              </w:rPr>
              <w:t xml:space="preserve"> tham gia họp, lấy ý kiến góp ý cho Báo cáo.</w:t>
            </w:r>
          </w:p>
        </w:tc>
      </w:tr>
      <w:tr w:rsidR="00CF1F16" w:rsidRPr="00CF1F16" w14:paraId="2E994E20" w14:textId="77777777" w:rsidTr="00786C08">
        <w:trPr>
          <w:trHeight w:val="1462"/>
          <w:jc w:val="center"/>
        </w:trPr>
        <w:tc>
          <w:tcPr>
            <w:tcW w:w="562" w:type="dxa"/>
            <w:tcBorders>
              <w:top w:val="single" w:sz="4" w:space="0" w:color="auto"/>
              <w:left w:val="single" w:sz="4" w:space="0" w:color="auto"/>
              <w:bottom w:val="single" w:sz="4" w:space="0" w:color="auto"/>
              <w:right w:val="single" w:sz="4" w:space="0" w:color="auto"/>
            </w:tcBorders>
            <w:vAlign w:val="center"/>
          </w:tcPr>
          <w:p w14:paraId="380E9E09" w14:textId="77777777" w:rsidR="00952DD3" w:rsidRPr="00CF1F16" w:rsidRDefault="00952DD3" w:rsidP="00786C08">
            <w:pPr>
              <w:spacing w:line="264" w:lineRule="auto"/>
              <w:jc w:val="center"/>
              <w:rPr>
                <w:bCs/>
                <w:lang w:val="nl-NL"/>
              </w:rPr>
            </w:pPr>
            <w:r w:rsidRPr="00CF1F16">
              <w:rPr>
                <w:bCs/>
                <w:lang w:val="nl-NL"/>
              </w:rPr>
              <w:lastRenderedPageBreak/>
              <w:t>4</w:t>
            </w:r>
          </w:p>
        </w:tc>
        <w:tc>
          <w:tcPr>
            <w:tcW w:w="2127" w:type="dxa"/>
            <w:tcBorders>
              <w:top w:val="single" w:sz="4" w:space="0" w:color="auto"/>
              <w:left w:val="single" w:sz="4" w:space="0" w:color="auto"/>
              <w:bottom w:val="single" w:sz="4" w:space="0" w:color="auto"/>
              <w:right w:val="single" w:sz="4" w:space="0" w:color="auto"/>
            </w:tcBorders>
            <w:vAlign w:val="center"/>
          </w:tcPr>
          <w:p w14:paraId="23D19630" w14:textId="77777777" w:rsidR="00952DD3" w:rsidRPr="00CF1F16" w:rsidRDefault="00952DD3" w:rsidP="00786C08">
            <w:pPr>
              <w:spacing w:line="264" w:lineRule="auto"/>
              <w:rPr>
                <w:bCs/>
                <w:i/>
                <w:lang w:val="nl-NL"/>
              </w:rPr>
            </w:pPr>
            <w:r w:rsidRPr="00CF1F16">
              <w:rPr>
                <w:rStyle w:val="fontstyle01"/>
                <w:i w:val="0"/>
                <w:color w:val="auto"/>
                <w:sz w:val="28"/>
              </w:rPr>
              <w:t>Phương pháp tổng hợp, so sánh</w:t>
            </w:r>
          </w:p>
        </w:tc>
        <w:tc>
          <w:tcPr>
            <w:tcW w:w="6790" w:type="dxa"/>
            <w:tcBorders>
              <w:top w:val="single" w:sz="4" w:space="0" w:color="auto"/>
              <w:left w:val="single" w:sz="4" w:space="0" w:color="auto"/>
              <w:bottom w:val="single" w:sz="4" w:space="0" w:color="auto"/>
              <w:right w:val="single" w:sz="4" w:space="0" w:color="auto"/>
            </w:tcBorders>
            <w:vAlign w:val="center"/>
          </w:tcPr>
          <w:p w14:paraId="3A7B7DE3" w14:textId="47B43E11" w:rsidR="00952DD3" w:rsidRPr="00CF1F16" w:rsidRDefault="00952DD3" w:rsidP="00786C08">
            <w:pPr>
              <w:spacing w:line="264" w:lineRule="auto"/>
              <w:jc w:val="both"/>
              <w:rPr>
                <w:bCs/>
                <w:i/>
                <w:lang w:val="nl-NL"/>
              </w:rPr>
            </w:pPr>
            <w:r w:rsidRPr="00CF1F16">
              <w:rPr>
                <w:rStyle w:val="fontstyle01"/>
                <w:i w:val="0"/>
                <w:color w:val="auto"/>
                <w:sz w:val="28"/>
                <w:lang w:val="nl-NL"/>
              </w:rPr>
              <w:t xml:space="preserve">Tổng hợp các số liệu thu thập được, so sánh với Tiêu chuẩn, Quy chuẩn Việt Nam. Từ đó, đánh giá hiện trạng chất lượng môi trường nền tại khu vực nghiên cứu, dự  báo đánh giá và đề xuất các giải pháp giảm thiểu tác động đến môi trường do các hoạt động của </w:t>
            </w:r>
            <w:r w:rsidR="006C6CBD" w:rsidRPr="00CF1F16">
              <w:rPr>
                <w:rStyle w:val="fontstyle01"/>
                <w:i w:val="0"/>
                <w:color w:val="auto"/>
                <w:sz w:val="28"/>
                <w:lang w:val="nl-NL"/>
              </w:rPr>
              <w:t>d</w:t>
            </w:r>
            <w:r w:rsidR="00493DB0" w:rsidRPr="00CF1F16">
              <w:rPr>
                <w:rStyle w:val="fontstyle01"/>
                <w:i w:val="0"/>
                <w:color w:val="auto"/>
                <w:sz w:val="28"/>
                <w:lang w:val="nl-NL"/>
              </w:rPr>
              <w:t>ự án</w:t>
            </w:r>
            <w:r w:rsidRPr="00CF1F16">
              <w:rPr>
                <w:rStyle w:val="fontstyle01"/>
                <w:i w:val="0"/>
                <w:color w:val="auto"/>
                <w:sz w:val="28"/>
                <w:lang w:val="nl-NL"/>
              </w:rPr>
              <w:t>.</w:t>
            </w:r>
          </w:p>
        </w:tc>
      </w:tr>
      <w:tr w:rsidR="00CF1F16" w:rsidRPr="00CF1F16" w14:paraId="131475F6" w14:textId="77777777" w:rsidTr="00786C08">
        <w:trPr>
          <w:trHeight w:val="1315"/>
          <w:jc w:val="center"/>
        </w:trPr>
        <w:tc>
          <w:tcPr>
            <w:tcW w:w="562" w:type="dxa"/>
            <w:tcBorders>
              <w:top w:val="single" w:sz="4" w:space="0" w:color="auto"/>
              <w:left w:val="single" w:sz="4" w:space="0" w:color="auto"/>
              <w:bottom w:val="single" w:sz="4" w:space="0" w:color="auto"/>
              <w:right w:val="single" w:sz="4" w:space="0" w:color="auto"/>
            </w:tcBorders>
            <w:vAlign w:val="center"/>
          </w:tcPr>
          <w:p w14:paraId="4A56E13D" w14:textId="3CC2DE1A" w:rsidR="00952DD3" w:rsidRPr="00CF1F16" w:rsidRDefault="00CE2DCB" w:rsidP="00786C08">
            <w:pPr>
              <w:spacing w:line="264" w:lineRule="auto"/>
              <w:jc w:val="center"/>
              <w:rPr>
                <w:bCs/>
                <w:lang w:val="nl-NL"/>
              </w:rPr>
            </w:pPr>
            <w:r w:rsidRPr="00CF1F16">
              <w:rPr>
                <w:bCs/>
                <w:lang w:val="nl-NL"/>
              </w:rPr>
              <w:t>5</w:t>
            </w:r>
          </w:p>
        </w:tc>
        <w:tc>
          <w:tcPr>
            <w:tcW w:w="2127" w:type="dxa"/>
            <w:tcBorders>
              <w:top w:val="single" w:sz="4" w:space="0" w:color="auto"/>
              <w:left w:val="single" w:sz="4" w:space="0" w:color="auto"/>
              <w:bottom w:val="single" w:sz="4" w:space="0" w:color="auto"/>
              <w:right w:val="single" w:sz="4" w:space="0" w:color="auto"/>
            </w:tcBorders>
            <w:vAlign w:val="center"/>
          </w:tcPr>
          <w:p w14:paraId="020BC32C" w14:textId="77777777" w:rsidR="00952DD3" w:rsidRPr="00CF1F16" w:rsidRDefault="00952DD3" w:rsidP="00786C08">
            <w:pPr>
              <w:spacing w:line="264" w:lineRule="auto"/>
              <w:rPr>
                <w:bCs/>
                <w:lang w:val="nl-NL"/>
              </w:rPr>
            </w:pPr>
            <w:r w:rsidRPr="00CF1F16">
              <w:rPr>
                <w:lang w:val="nl-NL"/>
              </w:rPr>
              <w:t>Phương pháp tham vấn cộng đồng</w:t>
            </w:r>
          </w:p>
        </w:tc>
        <w:tc>
          <w:tcPr>
            <w:tcW w:w="6790" w:type="dxa"/>
            <w:tcBorders>
              <w:top w:val="single" w:sz="4" w:space="0" w:color="auto"/>
              <w:left w:val="single" w:sz="4" w:space="0" w:color="auto"/>
              <w:bottom w:val="single" w:sz="4" w:space="0" w:color="auto"/>
              <w:right w:val="single" w:sz="4" w:space="0" w:color="auto"/>
            </w:tcBorders>
            <w:vAlign w:val="center"/>
          </w:tcPr>
          <w:p w14:paraId="184B1294" w14:textId="008F3FEF" w:rsidR="00952DD3" w:rsidRPr="00CF1F16" w:rsidRDefault="00952DD3" w:rsidP="00786C08">
            <w:pPr>
              <w:spacing w:line="264" w:lineRule="auto"/>
              <w:jc w:val="both"/>
              <w:rPr>
                <w:bCs/>
                <w:lang w:val="nl-NL"/>
              </w:rPr>
            </w:pPr>
            <w:r w:rsidRPr="00CF1F16">
              <w:rPr>
                <w:lang w:val="nl-NL"/>
              </w:rPr>
              <w:t xml:space="preserve">Tham vấn cộng đồng thông qua lấy ý kiến đại diện của UBND, UBMTTQ </w:t>
            </w:r>
            <w:r w:rsidR="003F2020" w:rsidRPr="00CF1F16">
              <w:rPr>
                <w:lang w:val="nl-NL"/>
              </w:rPr>
              <w:t>xã Phú Định</w:t>
            </w:r>
            <w:r w:rsidRPr="00CF1F16">
              <w:rPr>
                <w:lang w:val="nl-NL"/>
              </w:rPr>
              <w:t>; hỏi trực tiếp ý kiến người dân thông thạo khu vực.</w:t>
            </w:r>
          </w:p>
        </w:tc>
      </w:tr>
      <w:tr w:rsidR="00CF1F16" w:rsidRPr="00CF1F16" w14:paraId="6A424A54" w14:textId="77777777" w:rsidTr="00786C08">
        <w:trPr>
          <w:trHeight w:val="341"/>
          <w:jc w:val="center"/>
        </w:trPr>
        <w:tc>
          <w:tcPr>
            <w:tcW w:w="562" w:type="dxa"/>
            <w:tcBorders>
              <w:top w:val="single" w:sz="4" w:space="0" w:color="auto"/>
              <w:left w:val="single" w:sz="4" w:space="0" w:color="auto"/>
              <w:bottom w:val="single" w:sz="4" w:space="0" w:color="auto"/>
              <w:right w:val="single" w:sz="4" w:space="0" w:color="auto"/>
            </w:tcBorders>
            <w:vAlign w:val="center"/>
          </w:tcPr>
          <w:p w14:paraId="12FE1FB5" w14:textId="201A4274" w:rsidR="00952DD3" w:rsidRPr="00CF1F16" w:rsidRDefault="00CE2DCB" w:rsidP="00786C08">
            <w:pPr>
              <w:spacing w:line="264" w:lineRule="auto"/>
              <w:jc w:val="center"/>
              <w:rPr>
                <w:bCs/>
                <w:lang w:val="nl-NL"/>
              </w:rPr>
            </w:pPr>
            <w:r w:rsidRPr="00CF1F16">
              <w:rPr>
                <w:bCs/>
                <w:lang w:val="nl-NL"/>
              </w:rPr>
              <w:t>6</w:t>
            </w:r>
          </w:p>
        </w:tc>
        <w:tc>
          <w:tcPr>
            <w:tcW w:w="2127" w:type="dxa"/>
            <w:tcBorders>
              <w:top w:val="single" w:sz="4" w:space="0" w:color="auto"/>
              <w:left w:val="single" w:sz="4" w:space="0" w:color="auto"/>
              <w:bottom w:val="single" w:sz="4" w:space="0" w:color="auto"/>
              <w:right w:val="single" w:sz="4" w:space="0" w:color="auto"/>
            </w:tcBorders>
            <w:vAlign w:val="center"/>
          </w:tcPr>
          <w:p w14:paraId="3A132537" w14:textId="77777777" w:rsidR="00952DD3" w:rsidRPr="00CF1F16" w:rsidRDefault="00952DD3" w:rsidP="00786C08">
            <w:pPr>
              <w:spacing w:line="264" w:lineRule="auto"/>
              <w:rPr>
                <w:bCs/>
                <w:lang w:val="nl-NL"/>
              </w:rPr>
            </w:pPr>
            <w:r w:rsidRPr="00CF1F16">
              <w:rPr>
                <w:bCs/>
                <w:lang w:val="nl-NL"/>
              </w:rPr>
              <w:t>Phương pháp đo đạc</w:t>
            </w:r>
          </w:p>
        </w:tc>
        <w:tc>
          <w:tcPr>
            <w:tcW w:w="6790" w:type="dxa"/>
            <w:tcBorders>
              <w:top w:val="single" w:sz="4" w:space="0" w:color="auto"/>
              <w:left w:val="single" w:sz="4" w:space="0" w:color="auto"/>
              <w:bottom w:val="single" w:sz="4" w:space="0" w:color="auto"/>
              <w:right w:val="single" w:sz="4" w:space="0" w:color="auto"/>
            </w:tcBorders>
            <w:vAlign w:val="center"/>
          </w:tcPr>
          <w:p w14:paraId="0B878D3E" w14:textId="77777777" w:rsidR="00952DD3" w:rsidRPr="00CF1F16" w:rsidRDefault="00952DD3" w:rsidP="00786C08">
            <w:pPr>
              <w:spacing w:line="264" w:lineRule="auto"/>
              <w:jc w:val="both"/>
              <w:rPr>
                <w:bCs/>
                <w:lang w:val="nl-NL"/>
              </w:rPr>
            </w:pPr>
            <w:r w:rsidRPr="00CF1F16">
              <w:rPr>
                <w:bCs/>
                <w:lang w:val="nl-NL"/>
              </w:rPr>
              <w:t>Các chỉ số môi trường được đo, phân tích đảm bảo độ chính xác vì được đo bằng các thiết bị hiện đại, có độ chính xác cao. Các vị trí lấy mẫu đảm bảo thể hiện đầy đủ đặc điểm tính đại diện môi trường khu vực. Người tham gia lấy mẫu có kinh nghiệm trong công tác thu thập và phân tích.</w:t>
            </w:r>
          </w:p>
        </w:tc>
      </w:tr>
      <w:tr w:rsidR="00CF1F16" w:rsidRPr="00CF1F16" w14:paraId="129D42E7" w14:textId="77777777" w:rsidTr="00786C08">
        <w:trPr>
          <w:trHeight w:val="341"/>
          <w:jc w:val="center"/>
        </w:trPr>
        <w:tc>
          <w:tcPr>
            <w:tcW w:w="562" w:type="dxa"/>
            <w:tcBorders>
              <w:top w:val="single" w:sz="4" w:space="0" w:color="auto"/>
              <w:left w:val="single" w:sz="4" w:space="0" w:color="auto"/>
              <w:bottom w:val="single" w:sz="4" w:space="0" w:color="auto"/>
              <w:right w:val="single" w:sz="4" w:space="0" w:color="auto"/>
            </w:tcBorders>
            <w:vAlign w:val="center"/>
          </w:tcPr>
          <w:p w14:paraId="0C2A6B4F" w14:textId="7F397EA0" w:rsidR="00952DD3" w:rsidRPr="00CF1F16" w:rsidRDefault="00CE2DCB" w:rsidP="00786C08">
            <w:pPr>
              <w:spacing w:line="264" w:lineRule="auto"/>
              <w:jc w:val="center"/>
              <w:rPr>
                <w:bCs/>
                <w:lang w:val="nl-NL"/>
              </w:rPr>
            </w:pPr>
            <w:r w:rsidRPr="00CF1F16">
              <w:rPr>
                <w:bCs/>
                <w:lang w:val="nl-NL"/>
              </w:rPr>
              <w:t>7</w:t>
            </w:r>
          </w:p>
        </w:tc>
        <w:tc>
          <w:tcPr>
            <w:tcW w:w="2127" w:type="dxa"/>
            <w:tcBorders>
              <w:top w:val="single" w:sz="4" w:space="0" w:color="auto"/>
              <w:left w:val="single" w:sz="4" w:space="0" w:color="auto"/>
              <w:bottom w:val="single" w:sz="4" w:space="0" w:color="auto"/>
              <w:right w:val="single" w:sz="4" w:space="0" w:color="auto"/>
            </w:tcBorders>
            <w:vAlign w:val="center"/>
          </w:tcPr>
          <w:p w14:paraId="526373AA" w14:textId="77777777" w:rsidR="00952DD3" w:rsidRPr="00CF1F16" w:rsidRDefault="00952DD3" w:rsidP="00786C08">
            <w:pPr>
              <w:spacing w:line="264" w:lineRule="auto"/>
              <w:rPr>
                <w:bCs/>
                <w:lang w:val="nl-NL"/>
              </w:rPr>
            </w:pPr>
            <w:r w:rsidRPr="00CF1F16">
              <w:rPr>
                <w:bCs/>
                <w:lang w:val="nl-NL"/>
              </w:rPr>
              <w:t>Phương pháp đánh giá nhanh, dự báo</w:t>
            </w:r>
          </w:p>
        </w:tc>
        <w:tc>
          <w:tcPr>
            <w:tcW w:w="6790" w:type="dxa"/>
            <w:tcBorders>
              <w:top w:val="single" w:sz="4" w:space="0" w:color="auto"/>
              <w:left w:val="single" w:sz="4" w:space="0" w:color="auto"/>
              <w:bottom w:val="single" w:sz="4" w:space="0" w:color="auto"/>
              <w:right w:val="single" w:sz="4" w:space="0" w:color="auto"/>
            </w:tcBorders>
            <w:vAlign w:val="center"/>
          </w:tcPr>
          <w:p w14:paraId="4C5922EA" w14:textId="77777777" w:rsidR="00952DD3" w:rsidRPr="00CF1F16" w:rsidRDefault="00952DD3" w:rsidP="00786C08">
            <w:pPr>
              <w:spacing w:line="264" w:lineRule="auto"/>
              <w:jc w:val="both"/>
              <w:rPr>
                <w:bCs/>
                <w:lang w:val="nl-NL"/>
              </w:rPr>
            </w:pPr>
            <w:r w:rsidRPr="00CF1F16">
              <w:rPr>
                <w:bCs/>
                <w:lang w:val="nl-NL"/>
              </w:rPr>
              <w:t>Dựa vào trình độ và kinh nghiệm, nhiệm vụ được phân công rõ ràng, phương pháp này đưa ra các đánh giá và dự báo căn cứ vào điều kiện thực tế và các thông số môi trường thu thập được. Do vậy tính chính xác của phương pháp phụ thuộc vào khả năng và kinh nghiệm của cán bộ thực hiện ĐTM.</w:t>
            </w:r>
          </w:p>
        </w:tc>
      </w:tr>
    </w:tbl>
    <w:p w14:paraId="273E66BF" w14:textId="1A810310" w:rsidR="00BB14C6" w:rsidRPr="00CF1F16" w:rsidRDefault="00CE2DCB" w:rsidP="00CE7491">
      <w:pPr>
        <w:spacing w:line="312" w:lineRule="auto"/>
        <w:ind w:firstLine="567"/>
        <w:jc w:val="both"/>
        <w:rPr>
          <w:b/>
          <w:i/>
          <w:lang w:val="nl-NL"/>
        </w:rPr>
      </w:pPr>
      <w:r w:rsidRPr="00CF1F16">
        <w:rPr>
          <w:b/>
          <w:i/>
          <w:lang w:val="nl-NL"/>
        </w:rPr>
        <w:t>b)</w:t>
      </w:r>
      <w:r w:rsidR="00BB14C6" w:rsidRPr="00CF1F16">
        <w:rPr>
          <w:b/>
          <w:i/>
          <w:lang w:val="nl-NL"/>
        </w:rPr>
        <w:t xml:space="preserve"> Về các tài liệu sử dụng trong đánh giá tác động môi trường:</w:t>
      </w:r>
    </w:p>
    <w:p w14:paraId="1FF88821" w14:textId="27BC0D74" w:rsidR="00BB14C6" w:rsidRPr="00CF1F16" w:rsidRDefault="00BB14C6" w:rsidP="00CE7491">
      <w:pPr>
        <w:spacing w:line="312" w:lineRule="auto"/>
        <w:ind w:firstLine="567"/>
        <w:jc w:val="both"/>
        <w:rPr>
          <w:lang w:val="nl-NL"/>
        </w:rPr>
      </w:pPr>
      <w:r w:rsidRPr="00CF1F16">
        <w:rPr>
          <w:lang w:val="nl-NL"/>
        </w:rPr>
        <w:t xml:space="preserve">Tất cả các nguồn tài liệu, dữ liệu tham khảo trong báo cáo đều được tham chiếu từ các tư liệu chính thống đã và đang được áp dụng tại Việt Nam. Các sách giáo khoa, giáo trình đang được sử dụng làm tài liệu giảng dạy và tham khảo tại các trường Đại học... Các tài liệu, dữ liệu thống kê về tình hình kinh tế - xã hội khu vực </w:t>
      </w:r>
      <w:r w:rsidR="006C6CBD" w:rsidRPr="00CF1F16">
        <w:rPr>
          <w:lang w:val="nl-NL"/>
        </w:rPr>
        <w:t>d</w:t>
      </w:r>
      <w:r w:rsidR="00493DB0" w:rsidRPr="00CF1F16">
        <w:rPr>
          <w:lang w:val="nl-NL"/>
        </w:rPr>
        <w:t>ự án</w:t>
      </w:r>
      <w:r w:rsidRPr="00CF1F16">
        <w:rPr>
          <w:lang w:val="nl-NL"/>
        </w:rPr>
        <w:t xml:space="preserve"> được các nhà khoa học, cơ quan chính quyền theo dõi, tính toán, đo đạc rất cụ thể nên kết quả cũng đáng tin cậy. </w:t>
      </w:r>
    </w:p>
    <w:p w14:paraId="1C8B0C31" w14:textId="08E62DD6" w:rsidR="00BB14C6" w:rsidRPr="00CF1F16" w:rsidRDefault="00CE2DCB" w:rsidP="00CE7491">
      <w:pPr>
        <w:spacing w:line="312" w:lineRule="auto"/>
        <w:ind w:firstLine="567"/>
        <w:jc w:val="both"/>
        <w:rPr>
          <w:b/>
          <w:i/>
          <w:lang w:val="nl-NL"/>
        </w:rPr>
      </w:pPr>
      <w:r w:rsidRPr="00CF1F16">
        <w:rPr>
          <w:b/>
          <w:i/>
          <w:lang w:val="nl-NL"/>
        </w:rPr>
        <w:t>c)</w:t>
      </w:r>
      <w:r w:rsidR="00BB14C6" w:rsidRPr="00CF1F16">
        <w:rPr>
          <w:b/>
          <w:i/>
          <w:lang w:val="nl-NL"/>
        </w:rPr>
        <w:t xml:space="preserve"> Về nội dung của ĐTM:</w:t>
      </w:r>
    </w:p>
    <w:p w14:paraId="7CE148D6" w14:textId="77777777" w:rsidR="00CF55E6" w:rsidRPr="00CF1F16" w:rsidRDefault="00CF55E6" w:rsidP="00CF55E6">
      <w:pPr>
        <w:autoSpaceDE w:val="0"/>
        <w:autoSpaceDN w:val="0"/>
        <w:adjustRightInd w:val="0"/>
        <w:spacing w:line="312" w:lineRule="auto"/>
        <w:ind w:firstLine="567"/>
        <w:jc w:val="both"/>
        <w:rPr>
          <w:rFonts w:eastAsia="Calibri"/>
          <w:strike/>
          <w:lang w:val="pl-PL" w:eastAsia="x-none"/>
        </w:rPr>
      </w:pPr>
      <w:r w:rsidRPr="00CF1F16">
        <w:rPr>
          <w:rFonts w:eastAsia="Calibri"/>
          <w:lang w:val="x-none" w:eastAsia="x-none"/>
        </w:rPr>
        <w:t xml:space="preserve">- Thực hiện đầy đủ theo hướng dẫn tại </w:t>
      </w:r>
      <w:r w:rsidRPr="00CF1F16">
        <w:rPr>
          <w:rFonts w:eastAsia="Calibri"/>
          <w:iCs/>
          <w:lang w:val="af-ZA" w:eastAsia="x-none"/>
        </w:rPr>
        <w:t>Nghị định số 08/2022/NĐ-CP ngày 10/01/2022 của Chính phủ quy định chi tiết một số điều của Luật Bảo vệ môi trường</w:t>
      </w:r>
      <w:r w:rsidRPr="00CF1F16">
        <w:rPr>
          <w:rFonts w:eastAsia="Calibri"/>
          <w:lang w:val="x-none" w:eastAsia="x-none"/>
        </w:rPr>
        <w:t xml:space="preserve"> và </w:t>
      </w:r>
      <w:r w:rsidRPr="00CF1F16">
        <w:rPr>
          <w:rFonts w:eastAsia="Calibri"/>
          <w:lang w:val="pl-PL" w:eastAsia="x-none"/>
        </w:rPr>
        <w:t>Thông tư 02/2022/TT-BTNMT ngày 10/01/2022 của Bộ Tài nguyên và Môi trường Quy định chi tiết thi hành một số điều của Luật Bảo vệ môi trường.</w:t>
      </w:r>
    </w:p>
    <w:p w14:paraId="69B4396B" w14:textId="77777777" w:rsidR="00CF55E6" w:rsidRPr="00CF1F16" w:rsidRDefault="00CF55E6" w:rsidP="00CF55E6">
      <w:pPr>
        <w:autoSpaceDE w:val="0"/>
        <w:autoSpaceDN w:val="0"/>
        <w:adjustRightInd w:val="0"/>
        <w:spacing w:line="312" w:lineRule="auto"/>
        <w:ind w:firstLine="567"/>
        <w:jc w:val="both"/>
        <w:rPr>
          <w:rFonts w:eastAsia="Calibri"/>
          <w:lang w:val="x-none" w:eastAsia="x-none"/>
        </w:rPr>
      </w:pPr>
      <w:r w:rsidRPr="00CF1F16">
        <w:rPr>
          <w:rFonts w:eastAsia="Calibri"/>
          <w:lang w:val="pl-PL" w:eastAsia="x-none"/>
        </w:rPr>
        <w:t>- Nêu và đánh giá đầy đủ các tác động môi trường, các rủi ro, sự cố có khả năng xảy ra trong quá trình hoạt động của dự án. Đồng thời đưa ra các giải pháp khả thi để giảm thiểu tác động xấu của dự án tới môi trường.</w:t>
      </w:r>
    </w:p>
    <w:p w14:paraId="092AA6E7" w14:textId="77777777" w:rsidR="009A7CC3" w:rsidRPr="00CF1F16" w:rsidRDefault="009A7CC3" w:rsidP="00CE7491">
      <w:pPr>
        <w:widowControl/>
        <w:spacing w:after="160" w:line="259" w:lineRule="auto"/>
        <w:rPr>
          <w:rFonts w:eastAsia="Calibri"/>
          <w:lang w:val="pl-PL" w:eastAsia="x-none"/>
        </w:rPr>
      </w:pPr>
      <w:r w:rsidRPr="00CF1F16">
        <w:rPr>
          <w:rFonts w:eastAsia="Calibri"/>
          <w:lang w:val="pl-PL" w:eastAsia="x-none"/>
        </w:rPr>
        <w:br w:type="page"/>
      </w:r>
    </w:p>
    <w:p w14:paraId="7B7BA859" w14:textId="5181C879" w:rsidR="0038183C" w:rsidRPr="00CF1F16" w:rsidRDefault="008C73E7" w:rsidP="00CE7491">
      <w:pPr>
        <w:pStyle w:val="Heading1"/>
        <w:numPr>
          <w:ilvl w:val="0"/>
          <w:numId w:val="0"/>
        </w:numPr>
        <w:spacing w:before="0" w:after="360"/>
        <w:jc w:val="center"/>
        <w:rPr>
          <w:rStyle w:val="Vnbnnidung"/>
          <w:rFonts w:ascii="Times New Roman" w:hAnsi="Times New Roman" w:cs="Times New Roman"/>
          <w:b/>
          <w:bCs/>
          <w:color w:val="auto"/>
          <w:lang w:val="pl-PL" w:eastAsia="vi-VN"/>
        </w:rPr>
      </w:pPr>
      <w:bookmarkStart w:id="1355" w:name="_Toc137793504"/>
      <w:r w:rsidRPr="00CF1F16">
        <w:rPr>
          <w:rStyle w:val="Vnbnnidung"/>
          <w:rFonts w:ascii="Times New Roman" w:hAnsi="Times New Roman" w:cs="Times New Roman"/>
          <w:b/>
          <w:bCs/>
          <w:color w:val="auto"/>
          <w:lang w:val="pl-PL" w:eastAsia="vi-VN"/>
        </w:rPr>
        <w:lastRenderedPageBreak/>
        <w:t xml:space="preserve">CHƯƠNG 4. </w:t>
      </w:r>
      <w:r w:rsidR="0038183C" w:rsidRPr="00CF1F16">
        <w:rPr>
          <w:rStyle w:val="Vnbnnidung"/>
          <w:rFonts w:ascii="Times New Roman" w:hAnsi="Times New Roman" w:cs="Times New Roman"/>
          <w:b/>
          <w:bCs/>
          <w:color w:val="auto"/>
          <w:lang w:val="pl-PL" w:eastAsia="vi-VN"/>
        </w:rPr>
        <w:t>CHƯƠNG TRÌNH QUẢN LÝ VÀ GIÁM SÁT MÔI TRƯỜNG</w:t>
      </w:r>
      <w:bookmarkEnd w:id="1355"/>
    </w:p>
    <w:p w14:paraId="7451C44B" w14:textId="16B354ED" w:rsidR="0038183C" w:rsidRPr="00CF1F16" w:rsidRDefault="0038183C" w:rsidP="00CE7491">
      <w:pPr>
        <w:spacing w:line="312" w:lineRule="auto"/>
        <w:ind w:firstLine="567"/>
        <w:jc w:val="both"/>
        <w:rPr>
          <w:lang w:val="pl-PL" w:eastAsia="vi-VN"/>
        </w:rPr>
      </w:pPr>
      <w:r w:rsidRPr="00CF1F16">
        <w:rPr>
          <w:lang w:val="pl-PL" w:eastAsia="vi-VN"/>
        </w:rPr>
        <w:t xml:space="preserve">Quản lý môi trường của </w:t>
      </w:r>
      <w:r w:rsidR="00CE2DCB" w:rsidRPr="00CF1F16">
        <w:rPr>
          <w:lang w:val="pl-PL" w:eastAsia="vi-VN"/>
        </w:rPr>
        <w:t>d</w:t>
      </w:r>
      <w:r w:rsidR="00493DB0" w:rsidRPr="00CF1F16">
        <w:rPr>
          <w:lang w:val="pl-PL" w:eastAsia="vi-VN"/>
        </w:rPr>
        <w:t>ự án</w:t>
      </w:r>
      <w:r w:rsidRPr="00CF1F16">
        <w:rPr>
          <w:lang w:val="pl-PL" w:eastAsia="vi-VN"/>
        </w:rPr>
        <w:t xml:space="preserve"> là tổ chức thực hiện các giải pháp và biện pháp BVMT nhằm đảm bảo phát triển bền vững. Từ nhận thức đó, trong quá trình thi công cũng như khi </w:t>
      </w:r>
      <w:r w:rsidR="00067972" w:rsidRPr="00CF1F16">
        <w:rPr>
          <w:lang w:val="pl-PL" w:eastAsia="vi-VN"/>
        </w:rPr>
        <w:t>d</w:t>
      </w:r>
      <w:r w:rsidR="00493DB0" w:rsidRPr="00CF1F16">
        <w:rPr>
          <w:lang w:val="pl-PL" w:eastAsia="vi-VN"/>
        </w:rPr>
        <w:t>ự án</w:t>
      </w:r>
      <w:r w:rsidRPr="00CF1F16">
        <w:rPr>
          <w:lang w:val="pl-PL" w:eastAsia="vi-VN"/>
        </w:rPr>
        <w:t xml:space="preserve"> đi vào hoạt động, </w:t>
      </w:r>
      <w:r w:rsidR="009F7FBD" w:rsidRPr="00CF1F16">
        <w:rPr>
          <w:lang w:val="pl-PL" w:eastAsia="vi-VN"/>
        </w:rPr>
        <w:t>C</w:t>
      </w:r>
      <w:r w:rsidRPr="00CF1F16">
        <w:rPr>
          <w:lang w:val="pl-PL" w:eastAsia="vi-VN"/>
        </w:rPr>
        <w:t xml:space="preserve">hủ </w:t>
      </w:r>
      <w:r w:rsidR="009F7FBD" w:rsidRPr="00CF1F16">
        <w:rPr>
          <w:lang w:val="pl-PL" w:eastAsia="vi-VN"/>
        </w:rPr>
        <w:t>d</w:t>
      </w:r>
      <w:r w:rsidR="00493DB0" w:rsidRPr="00CF1F16">
        <w:rPr>
          <w:lang w:val="pl-PL" w:eastAsia="vi-VN"/>
        </w:rPr>
        <w:t>ự án</w:t>
      </w:r>
      <w:r w:rsidRPr="00CF1F16">
        <w:rPr>
          <w:lang w:val="pl-PL" w:eastAsia="vi-VN"/>
        </w:rPr>
        <w:t xml:space="preserve"> sẽ thực hiện các biện pháp quản lý như sau:</w:t>
      </w:r>
    </w:p>
    <w:p w14:paraId="7FE47112" w14:textId="4DDF9337" w:rsidR="0038183C" w:rsidRPr="00CF1F16" w:rsidRDefault="0038183C" w:rsidP="00CE7491">
      <w:pPr>
        <w:spacing w:line="312" w:lineRule="auto"/>
        <w:ind w:firstLine="567"/>
        <w:jc w:val="both"/>
        <w:rPr>
          <w:lang w:val="pl-PL" w:eastAsia="vi-VN"/>
        </w:rPr>
      </w:pPr>
      <w:r w:rsidRPr="00CF1F16">
        <w:rPr>
          <w:lang w:val="pl-PL" w:eastAsia="vi-VN"/>
        </w:rPr>
        <w:t xml:space="preserve">- Chủ </w:t>
      </w:r>
      <w:r w:rsidR="009F7FBD" w:rsidRPr="00CF1F16">
        <w:rPr>
          <w:lang w:val="pl-PL" w:eastAsia="vi-VN"/>
        </w:rPr>
        <w:t>d</w:t>
      </w:r>
      <w:r w:rsidR="00493DB0" w:rsidRPr="00CF1F16">
        <w:rPr>
          <w:lang w:val="pl-PL" w:eastAsia="vi-VN"/>
        </w:rPr>
        <w:t>ự án</w:t>
      </w:r>
      <w:r w:rsidRPr="00CF1F16">
        <w:rPr>
          <w:lang w:val="pl-PL" w:eastAsia="vi-VN"/>
        </w:rPr>
        <w:t xml:space="preserve"> xây dựng kế hoạch cụ thể về quản lý, bảo vệ môi trường trong quá trình hoạt động và tổ chức thực hiện.</w:t>
      </w:r>
    </w:p>
    <w:p w14:paraId="79D2BB3E" w14:textId="77777777" w:rsidR="0038183C" w:rsidRPr="00CF1F16" w:rsidRDefault="0038183C" w:rsidP="00CE7491">
      <w:pPr>
        <w:spacing w:line="312" w:lineRule="auto"/>
        <w:ind w:firstLine="567"/>
        <w:jc w:val="both"/>
        <w:rPr>
          <w:lang w:val="pl-PL" w:eastAsia="vi-VN"/>
        </w:rPr>
      </w:pPr>
      <w:r w:rsidRPr="00CF1F16">
        <w:rPr>
          <w:lang w:val="pl-PL" w:eastAsia="vi-VN"/>
        </w:rPr>
        <w:t>- Xây dựng nội quy, quy chế về vệ sinh và an toàn lao động, xây dựng kế hoạch bảo hộ lao động và công tác bảo vệ môi trường trong khu vực.</w:t>
      </w:r>
    </w:p>
    <w:p w14:paraId="24663588" w14:textId="55E8AFBF" w:rsidR="0038183C" w:rsidRPr="00CF1F16" w:rsidRDefault="0038183C" w:rsidP="00CE7491">
      <w:pPr>
        <w:spacing w:line="312" w:lineRule="auto"/>
        <w:ind w:firstLine="567"/>
        <w:jc w:val="both"/>
        <w:rPr>
          <w:lang w:val="pl-PL" w:eastAsia="vi-VN"/>
        </w:rPr>
      </w:pPr>
      <w:r w:rsidRPr="00CF1F16">
        <w:rPr>
          <w:lang w:val="pl-PL" w:eastAsia="vi-VN"/>
        </w:rPr>
        <w:t xml:space="preserve">- Có bộ phận chuyên môn về công tác bảo vệ môi trường nhằm kiểm soát các thông số về chất lượng môi trường. Khi phát hiện các hoạt động của </w:t>
      </w:r>
      <w:r w:rsidR="00CE2DCB" w:rsidRPr="00CF1F16">
        <w:rPr>
          <w:lang w:val="pl-PL" w:eastAsia="vi-VN"/>
        </w:rPr>
        <w:t>d</w:t>
      </w:r>
      <w:r w:rsidR="00493DB0" w:rsidRPr="00CF1F16">
        <w:rPr>
          <w:lang w:val="pl-PL" w:eastAsia="vi-VN"/>
        </w:rPr>
        <w:t>ự án</w:t>
      </w:r>
      <w:r w:rsidRPr="00CF1F16">
        <w:rPr>
          <w:lang w:val="pl-PL" w:eastAsia="vi-VN"/>
        </w:rPr>
        <w:t xml:space="preserve"> có tác động xấu đến môi trường hoặc xảy ra sự cố về môi trường thì báo ngay với lãnh đạo </w:t>
      </w:r>
      <w:r w:rsidR="00CE2DCB" w:rsidRPr="00CF1F16">
        <w:rPr>
          <w:lang w:val="pl-PL" w:eastAsia="vi-VN"/>
        </w:rPr>
        <w:t>d</w:t>
      </w:r>
      <w:r w:rsidR="00493DB0" w:rsidRPr="00CF1F16">
        <w:rPr>
          <w:lang w:val="pl-PL" w:eastAsia="vi-VN"/>
        </w:rPr>
        <w:t>ự án</w:t>
      </w:r>
      <w:r w:rsidRPr="00CF1F16">
        <w:rPr>
          <w:lang w:val="pl-PL" w:eastAsia="vi-VN"/>
        </w:rPr>
        <w:t xml:space="preserve"> biết để kịp thời giải quyết và xử lý.</w:t>
      </w:r>
    </w:p>
    <w:p w14:paraId="00206D90" w14:textId="77777777" w:rsidR="0038183C" w:rsidRPr="00CF1F16" w:rsidRDefault="0038183C" w:rsidP="00CE7491">
      <w:pPr>
        <w:spacing w:line="312" w:lineRule="auto"/>
        <w:ind w:firstLine="567"/>
        <w:jc w:val="both"/>
        <w:rPr>
          <w:lang w:val="pl-PL" w:eastAsia="vi-VN"/>
        </w:rPr>
      </w:pPr>
      <w:r w:rsidRPr="00CF1F16">
        <w:rPr>
          <w:lang w:val="pl-PL" w:eastAsia="vi-VN"/>
        </w:rPr>
        <w:t>- Thực hiện công tác quan trắc và giám sát môi trường, báo cáo định kỳ về bảo vệ môi trường theo quy định.</w:t>
      </w:r>
    </w:p>
    <w:p w14:paraId="3E428A3B" w14:textId="10B8D908" w:rsidR="0038183C" w:rsidRPr="00CF1F16" w:rsidRDefault="0038183C" w:rsidP="00CE7491">
      <w:pPr>
        <w:spacing w:line="312" w:lineRule="auto"/>
        <w:ind w:firstLine="567"/>
        <w:jc w:val="both"/>
        <w:rPr>
          <w:lang w:val="pl-PL" w:eastAsia="vi-VN"/>
        </w:rPr>
      </w:pPr>
      <w:r w:rsidRPr="00CF1F16">
        <w:rPr>
          <w:lang w:val="pl-PL" w:eastAsia="vi-VN"/>
        </w:rPr>
        <w:t xml:space="preserve">Trên cơ sở tổng hợp các hoạt động của </w:t>
      </w:r>
      <w:r w:rsidR="00CE2DCB" w:rsidRPr="00CF1F16">
        <w:rPr>
          <w:lang w:val="pl-PL" w:eastAsia="vi-VN"/>
        </w:rPr>
        <w:t>d</w:t>
      </w:r>
      <w:r w:rsidR="00493DB0" w:rsidRPr="00CF1F16">
        <w:rPr>
          <w:lang w:val="pl-PL" w:eastAsia="vi-VN"/>
        </w:rPr>
        <w:t>ự án</w:t>
      </w:r>
      <w:r w:rsidRPr="00CF1F16">
        <w:rPr>
          <w:lang w:val="pl-PL" w:eastAsia="vi-VN"/>
        </w:rPr>
        <w:t xml:space="preserve">, các tác động xấu tới môi trường và các biện pháp giảm thiểu trong các giai đoạn hoạt động của </w:t>
      </w:r>
      <w:r w:rsidR="00CE2DCB" w:rsidRPr="00CF1F16">
        <w:rPr>
          <w:lang w:val="pl-PL" w:eastAsia="vi-VN"/>
        </w:rPr>
        <w:t>d</w:t>
      </w:r>
      <w:r w:rsidR="00493DB0" w:rsidRPr="00CF1F16">
        <w:rPr>
          <w:lang w:val="pl-PL" w:eastAsia="vi-VN"/>
        </w:rPr>
        <w:t>ự án</w:t>
      </w:r>
      <w:r w:rsidRPr="00CF1F16">
        <w:rPr>
          <w:lang w:val="pl-PL" w:eastAsia="vi-VN"/>
        </w:rPr>
        <w:t xml:space="preserve"> chúng tôi đề ra chương trình quản lý môi trường cụ thể ở bảng sau:</w:t>
      </w:r>
    </w:p>
    <w:p w14:paraId="58291D63" w14:textId="71390206" w:rsidR="0038183C" w:rsidRPr="00CF1F16" w:rsidRDefault="0038183C" w:rsidP="00CE7491">
      <w:pPr>
        <w:widowControl/>
        <w:spacing w:line="312" w:lineRule="auto"/>
        <w:rPr>
          <w:rStyle w:val="Vnbnnidung"/>
          <w:b/>
          <w:bCs/>
          <w:lang w:val="pl-PL"/>
        </w:rPr>
      </w:pPr>
    </w:p>
    <w:p w14:paraId="330F8CD4" w14:textId="77777777" w:rsidR="00E34BCD" w:rsidRPr="00CF1F16" w:rsidRDefault="00E34BCD" w:rsidP="00CE7491">
      <w:pPr>
        <w:widowControl/>
        <w:spacing w:after="160"/>
        <w:rPr>
          <w:rStyle w:val="Vnbnnidung"/>
          <w:b/>
          <w:bCs/>
          <w:lang w:val="pl-PL"/>
        </w:rPr>
        <w:sectPr w:rsidR="00E34BCD" w:rsidRPr="00CF1F16" w:rsidSect="00A421C1">
          <w:headerReference w:type="default" r:id="rId44"/>
          <w:pgSz w:w="11906" w:h="16838" w:code="9"/>
          <w:pgMar w:top="1134" w:right="1134" w:bottom="1134" w:left="1701" w:header="397" w:footer="397" w:gutter="0"/>
          <w:cols w:space="720"/>
          <w:docGrid w:linePitch="381"/>
        </w:sectPr>
      </w:pPr>
    </w:p>
    <w:p w14:paraId="50ECC209" w14:textId="0A502636" w:rsidR="00EE5377" w:rsidRPr="00CF1F16" w:rsidRDefault="00EE5377" w:rsidP="00CE7491">
      <w:pPr>
        <w:pStyle w:val="Caption"/>
        <w:keepNext/>
        <w:spacing w:before="240" w:after="120"/>
        <w:outlineLvl w:val="1"/>
        <w:rPr>
          <w:b/>
          <w:i w:val="0"/>
          <w:color w:val="auto"/>
          <w:sz w:val="28"/>
          <w:lang w:val="pl-PL"/>
        </w:rPr>
      </w:pPr>
      <w:bookmarkStart w:id="1357" w:name="_Toc137793505"/>
      <w:r w:rsidRPr="00CF1F16">
        <w:rPr>
          <w:b/>
          <w:i w:val="0"/>
          <w:color w:val="auto"/>
          <w:sz w:val="28"/>
          <w:szCs w:val="28"/>
          <w:lang w:val="pl-PL"/>
        </w:rPr>
        <w:lastRenderedPageBreak/>
        <w:t xml:space="preserve">4.1. </w:t>
      </w:r>
      <w:r w:rsidRPr="00CF1F16">
        <w:rPr>
          <w:b/>
          <w:i w:val="0"/>
          <w:color w:val="auto"/>
          <w:sz w:val="28"/>
          <w:szCs w:val="28"/>
          <w:lang w:val="vi-VN"/>
        </w:rPr>
        <w:t xml:space="preserve">Chương trình quản lý môi trường của chủ </w:t>
      </w:r>
      <w:r w:rsidR="00493DB0" w:rsidRPr="00CF1F16">
        <w:rPr>
          <w:b/>
          <w:i w:val="0"/>
          <w:color w:val="auto"/>
          <w:sz w:val="28"/>
          <w:szCs w:val="28"/>
          <w:lang w:val="pl-PL"/>
        </w:rPr>
        <w:t>d</w:t>
      </w:r>
      <w:r w:rsidR="00493DB0" w:rsidRPr="00CF1F16">
        <w:rPr>
          <w:b/>
          <w:i w:val="0"/>
          <w:color w:val="auto"/>
          <w:sz w:val="28"/>
          <w:szCs w:val="28"/>
          <w:lang w:val="vi-VN"/>
        </w:rPr>
        <w:t>ự án</w:t>
      </w:r>
      <w:bookmarkEnd w:id="1357"/>
      <w:r w:rsidRPr="00CF1F16">
        <w:rPr>
          <w:b/>
          <w:i w:val="0"/>
          <w:color w:val="auto"/>
          <w:sz w:val="28"/>
          <w:szCs w:val="28"/>
          <w:lang w:val="vi-VN"/>
        </w:rPr>
        <w:tab/>
      </w:r>
    </w:p>
    <w:p w14:paraId="42806DAC" w14:textId="3F5CA4A4" w:rsidR="00EE5377" w:rsidRPr="00CF1F16" w:rsidRDefault="00564846" w:rsidP="00CE7491">
      <w:pPr>
        <w:pStyle w:val="Caption"/>
        <w:keepNext/>
        <w:spacing w:before="240" w:after="120"/>
        <w:jc w:val="center"/>
        <w:rPr>
          <w:b/>
          <w:color w:val="auto"/>
          <w:sz w:val="28"/>
          <w:lang w:val="pl-PL"/>
        </w:rPr>
      </w:pPr>
      <w:bookmarkStart w:id="1358" w:name="_Toc115081388"/>
      <w:bookmarkStart w:id="1359" w:name="_Toc137118867"/>
      <w:r w:rsidRPr="00CF1F16">
        <w:rPr>
          <w:b/>
          <w:bCs/>
          <w:color w:val="auto"/>
          <w:sz w:val="28"/>
          <w:szCs w:val="28"/>
          <w:lang w:val="it-IT"/>
        </w:rPr>
        <w:t xml:space="preserve">Bảng </w:t>
      </w:r>
      <w:r w:rsidRPr="00CF1F16">
        <w:rPr>
          <w:b/>
          <w:bCs/>
          <w:color w:val="auto"/>
          <w:sz w:val="28"/>
          <w:szCs w:val="28"/>
        </w:rPr>
        <w:fldChar w:fldCharType="begin"/>
      </w:r>
      <w:r w:rsidRPr="00CF1F16">
        <w:rPr>
          <w:b/>
          <w:bCs/>
          <w:color w:val="auto"/>
          <w:sz w:val="28"/>
          <w:szCs w:val="28"/>
          <w:lang w:val="it-IT"/>
        </w:rPr>
        <w:instrText xml:space="preserve"> SEQ Bảng \* ARABIC </w:instrText>
      </w:r>
      <w:r w:rsidRPr="00CF1F16">
        <w:rPr>
          <w:b/>
          <w:bCs/>
          <w:color w:val="auto"/>
          <w:sz w:val="28"/>
          <w:szCs w:val="28"/>
        </w:rPr>
        <w:fldChar w:fldCharType="separate"/>
      </w:r>
      <w:r w:rsidR="005B319D" w:rsidRPr="00CF1F16">
        <w:rPr>
          <w:b/>
          <w:bCs/>
          <w:noProof/>
          <w:color w:val="auto"/>
          <w:sz w:val="28"/>
          <w:szCs w:val="28"/>
          <w:lang w:val="it-IT"/>
        </w:rPr>
        <w:t>32</w:t>
      </w:r>
      <w:r w:rsidRPr="00CF1F16">
        <w:rPr>
          <w:b/>
          <w:bCs/>
          <w:color w:val="auto"/>
          <w:sz w:val="28"/>
          <w:szCs w:val="28"/>
        </w:rPr>
        <w:fldChar w:fldCharType="end"/>
      </w:r>
      <w:r w:rsidRPr="00CF1F16">
        <w:rPr>
          <w:b/>
          <w:bCs/>
          <w:color w:val="auto"/>
          <w:sz w:val="28"/>
          <w:szCs w:val="28"/>
          <w:lang w:val="pl-PL"/>
        </w:rPr>
        <w:t xml:space="preserve">. </w:t>
      </w:r>
      <w:r w:rsidR="00EE5377" w:rsidRPr="00CF1F16">
        <w:rPr>
          <w:b/>
          <w:color w:val="auto"/>
          <w:sz w:val="28"/>
          <w:lang w:val="pl-PL"/>
        </w:rPr>
        <w:t>Chương trình quản lý môi trường</w:t>
      </w:r>
      <w:bookmarkEnd w:id="1358"/>
      <w:bookmarkEnd w:id="1359"/>
    </w:p>
    <w:tbl>
      <w:tblPr>
        <w:tblpPr w:leftFromText="180" w:rightFromText="180" w:vertAnchor="text" w:tblpXSpec="center" w:tblpY="1"/>
        <w:tblOverlap w:val="never"/>
        <w:tblW w:w="13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3"/>
        <w:gridCol w:w="1639"/>
        <w:gridCol w:w="2184"/>
        <w:gridCol w:w="4707"/>
        <w:gridCol w:w="1417"/>
        <w:gridCol w:w="1327"/>
        <w:gridCol w:w="1408"/>
      </w:tblGrid>
      <w:tr w:rsidR="00CF1F16" w:rsidRPr="00CF1F16" w14:paraId="58B05400" w14:textId="77777777" w:rsidTr="003E5811">
        <w:trPr>
          <w:tblHeader/>
        </w:trPr>
        <w:tc>
          <w:tcPr>
            <w:tcW w:w="963" w:type="dxa"/>
            <w:shd w:val="clear" w:color="auto" w:fill="FFFF00"/>
            <w:vAlign w:val="center"/>
          </w:tcPr>
          <w:p w14:paraId="52F828F2" w14:textId="03B92BCF" w:rsidR="007178CC" w:rsidRPr="00CF1F16" w:rsidRDefault="007178CC" w:rsidP="003E5811">
            <w:pPr>
              <w:ind w:left="-94" w:right="-108"/>
              <w:jc w:val="center"/>
              <w:rPr>
                <w:b/>
                <w:lang w:val="vi-VN"/>
              </w:rPr>
            </w:pPr>
            <w:r w:rsidRPr="00CF1F16">
              <w:rPr>
                <w:b/>
                <w:lang w:val="vi-VN"/>
              </w:rPr>
              <w:t xml:space="preserve">Giai đoạn hoạt động của </w:t>
            </w:r>
            <w:r w:rsidR="00493DB0" w:rsidRPr="00CF1F16">
              <w:rPr>
                <w:b/>
                <w:lang w:val="vi-VN"/>
              </w:rPr>
              <w:t>Dự án</w:t>
            </w:r>
          </w:p>
        </w:tc>
        <w:tc>
          <w:tcPr>
            <w:tcW w:w="1639" w:type="dxa"/>
            <w:shd w:val="clear" w:color="auto" w:fill="FFFF00"/>
            <w:vAlign w:val="center"/>
          </w:tcPr>
          <w:p w14:paraId="1547BDBC" w14:textId="2CF33F99" w:rsidR="007178CC" w:rsidRPr="00CF1F16" w:rsidRDefault="007178CC" w:rsidP="003E5811">
            <w:pPr>
              <w:jc w:val="center"/>
              <w:rPr>
                <w:b/>
                <w:lang w:val="vi-VN"/>
              </w:rPr>
            </w:pPr>
            <w:r w:rsidRPr="00CF1F16">
              <w:rPr>
                <w:b/>
                <w:lang w:val="vi-VN"/>
              </w:rPr>
              <w:t xml:space="preserve">Các hoạt động của </w:t>
            </w:r>
            <w:r w:rsidR="00493DB0" w:rsidRPr="00CF1F16">
              <w:rPr>
                <w:b/>
                <w:lang w:val="vi-VN"/>
              </w:rPr>
              <w:t>Dự án</w:t>
            </w:r>
          </w:p>
        </w:tc>
        <w:tc>
          <w:tcPr>
            <w:tcW w:w="2184" w:type="dxa"/>
            <w:shd w:val="clear" w:color="auto" w:fill="FFFF00"/>
            <w:vAlign w:val="center"/>
          </w:tcPr>
          <w:p w14:paraId="7C468566" w14:textId="77777777" w:rsidR="007178CC" w:rsidRPr="00CF1F16" w:rsidRDefault="007178CC" w:rsidP="003E5811">
            <w:pPr>
              <w:jc w:val="center"/>
              <w:rPr>
                <w:b/>
                <w:lang w:val="vi-VN"/>
              </w:rPr>
            </w:pPr>
            <w:r w:rsidRPr="00CF1F16">
              <w:rPr>
                <w:b/>
                <w:lang w:val="vi-VN"/>
              </w:rPr>
              <w:t>Các tác động môi trường</w:t>
            </w:r>
          </w:p>
        </w:tc>
        <w:tc>
          <w:tcPr>
            <w:tcW w:w="4707" w:type="dxa"/>
            <w:shd w:val="clear" w:color="auto" w:fill="FFFF00"/>
            <w:vAlign w:val="center"/>
          </w:tcPr>
          <w:p w14:paraId="38788B6C" w14:textId="77777777" w:rsidR="007178CC" w:rsidRPr="00CF1F16" w:rsidRDefault="007178CC" w:rsidP="003E5811">
            <w:pPr>
              <w:jc w:val="center"/>
              <w:rPr>
                <w:b/>
                <w:lang w:val="vi-VN"/>
              </w:rPr>
            </w:pPr>
            <w:r w:rsidRPr="00CF1F16">
              <w:rPr>
                <w:b/>
                <w:lang w:val="vi-VN"/>
              </w:rPr>
              <w:t>Các công trình, biện pháp bảo vệ môi trường</w:t>
            </w:r>
          </w:p>
        </w:tc>
        <w:tc>
          <w:tcPr>
            <w:tcW w:w="1417" w:type="dxa"/>
            <w:shd w:val="clear" w:color="auto" w:fill="FFFF00"/>
            <w:vAlign w:val="center"/>
          </w:tcPr>
          <w:p w14:paraId="4D335E37" w14:textId="77777777" w:rsidR="007178CC" w:rsidRPr="00CF1F16" w:rsidRDefault="007178CC" w:rsidP="003E5811">
            <w:pPr>
              <w:jc w:val="center"/>
              <w:rPr>
                <w:b/>
                <w:lang w:val="vi-VN"/>
              </w:rPr>
            </w:pPr>
            <w:r w:rsidRPr="00CF1F16">
              <w:rPr>
                <w:b/>
                <w:lang w:val="vi-VN"/>
              </w:rPr>
              <w:t>Thời gian thực hiện và hoàn thành</w:t>
            </w:r>
          </w:p>
        </w:tc>
        <w:tc>
          <w:tcPr>
            <w:tcW w:w="1327" w:type="dxa"/>
            <w:shd w:val="clear" w:color="auto" w:fill="FFFF00"/>
            <w:vAlign w:val="center"/>
          </w:tcPr>
          <w:p w14:paraId="46B230A2" w14:textId="77777777" w:rsidR="007178CC" w:rsidRPr="00CF1F16" w:rsidRDefault="007178CC" w:rsidP="003E5811">
            <w:pPr>
              <w:jc w:val="center"/>
              <w:rPr>
                <w:b/>
                <w:lang w:val="vi-VN"/>
              </w:rPr>
            </w:pPr>
            <w:r w:rsidRPr="00CF1F16">
              <w:rPr>
                <w:b/>
                <w:lang w:val="vi-VN"/>
              </w:rPr>
              <w:t>Trách nhiệm tổ chức thực hiện</w:t>
            </w:r>
          </w:p>
        </w:tc>
        <w:tc>
          <w:tcPr>
            <w:tcW w:w="1408" w:type="dxa"/>
            <w:shd w:val="clear" w:color="auto" w:fill="FFFF00"/>
            <w:vAlign w:val="center"/>
          </w:tcPr>
          <w:p w14:paraId="3D0089B9" w14:textId="77777777" w:rsidR="007178CC" w:rsidRPr="00CF1F16" w:rsidRDefault="007178CC" w:rsidP="003E5811">
            <w:pPr>
              <w:jc w:val="center"/>
              <w:rPr>
                <w:b/>
              </w:rPr>
            </w:pPr>
            <w:r w:rsidRPr="00CF1F16">
              <w:rPr>
                <w:b/>
              </w:rPr>
              <w:t>Trách nhiệm giám sát</w:t>
            </w:r>
          </w:p>
        </w:tc>
      </w:tr>
      <w:tr w:rsidR="00CF1F16" w:rsidRPr="00CF1F16" w14:paraId="31F717D1" w14:textId="77777777" w:rsidTr="005B319D">
        <w:trPr>
          <w:trHeight w:val="76"/>
        </w:trPr>
        <w:tc>
          <w:tcPr>
            <w:tcW w:w="963" w:type="dxa"/>
            <w:vMerge w:val="restart"/>
            <w:vAlign w:val="center"/>
          </w:tcPr>
          <w:p w14:paraId="7F935D03" w14:textId="0DFD99CE" w:rsidR="00303541" w:rsidRPr="00CF1F16" w:rsidRDefault="00303541" w:rsidP="003E5811">
            <w:pPr>
              <w:jc w:val="center"/>
              <w:rPr>
                <w:b/>
              </w:rPr>
            </w:pPr>
            <w:r w:rsidRPr="00CF1F16">
              <w:rPr>
                <w:b/>
              </w:rPr>
              <w:t>Thi công xây dựng</w:t>
            </w:r>
          </w:p>
          <w:p w14:paraId="53643433" w14:textId="77777777" w:rsidR="00303541" w:rsidRPr="00CF1F16" w:rsidRDefault="00303541" w:rsidP="003E5811">
            <w:pPr>
              <w:jc w:val="both"/>
              <w:rPr>
                <w:b/>
              </w:rPr>
            </w:pPr>
          </w:p>
          <w:p w14:paraId="463368F6" w14:textId="77777777" w:rsidR="00303541" w:rsidRPr="00CF1F16" w:rsidRDefault="00303541" w:rsidP="003E5811">
            <w:pPr>
              <w:jc w:val="both"/>
              <w:rPr>
                <w:b/>
              </w:rPr>
            </w:pPr>
          </w:p>
        </w:tc>
        <w:tc>
          <w:tcPr>
            <w:tcW w:w="1639" w:type="dxa"/>
            <w:vAlign w:val="center"/>
          </w:tcPr>
          <w:p w14:paraId="1CF689CC" w14:textId="77777777" w:rsidR="00303541" w:rsidRPr="00CF1F16" w:rsidRDefault="00303541" w:rsidP="003E5811">
            <w:pPr>
              <w:jc w:val="center"/>
            </w:pPr>
            <w:r w:rsidRPr="00CF1F16">
              <w:t>Vận chuyển và bốc dỡ nguyên vật liệu xây dựng, máy móc thiết bị</w:t>
            </w:r>
          </w:p>
          <w:p w14:paraId="3D4E7671" w14:textId="39110B2F" w:rsidR="00303541" w:rsidRPr="00CF1F16" w:rsidRDefault="00303541" w:rsidP="003E5811">
            <w:pPr>
              <w:jc w:val="center"/>
            </w:pPr>
            <w:r w:rsidRPr="00CF1F16">
              <w:t>thi công.</w:t>
            </w:r>
          </w:p>
        </w:tc>
        <w:tc>
          <w:tcPr>
            <w:tcW w:w="2184" w:type="dxa"/>
            <w:vAlign w:val="center"/>
          </w:tcPr>
          <w:p w14:paraId="06229510" w14:textId="77777777" w:rsidR="00303541" w:rsidRPr="00CF1F16" w:rsidRDefault="00303541" w:rsidP="003E5811">
            <w:pPr>
              <w:jc w:val="both"/>
            </w:pPr>
            <w:r w:rsidRPr="00CF1F16">
              <w:t>- Tác động đến môi trường không khí bởi tiếng ồn, bụi và khí thải từ các phương tiện vận chuyển</w:t>
            </w:r>
          </w:p>
          <w:p w14:paraId="77BD2947" w14:textId="77777777" w:rsidR="00303541" w:rsidRPr="00CF1F16" w:rsidRDefault="00303541" w:rsidP="003E5811">
            <w:pPr>
              <w:jc w:val="both"/>
            </w:pPr>
            <w:r w:rsidRPr="00CF1F16">
              <w:t>- Ảnh hưởng đến giao thông, sự cố tai nạn giao thông.</w:t>
            </w:r>
          </w:p>
        </w:tc>
        <w:tc>
          <w:tcPr>
            <w:tcW w:w="4707" w:type="dxa"/>
          </w:tcPr>
          <w:p w14:paraId="2EE577EA" w14:textId="77777777" w:rsidR="00303541" w:rsidRPr="00CF1F16" w:rsidRDefault="00303541" w:rsidP="003E5811">
            <w:pPr>
              <w:jc w:val="both"/>
              <w:rPr>
                <w:bCs/>
              </w:rPr>
            </w:pPr>
            <w:r w:rsidRPr="00CF1F16">
              <w:rPr>
                <w:bCs/>
              </w:rPr>
              <w:t>- Thu dọn nền đường có đất đá rơi vãi.</w:t>
            </w:r>
          </w:p>
          <w:p w14:paraId="34360DDF" w14:textId="77777777" w:rsidR="00303541" w:rsidRPr="00CF1F16" w:rsidRDefault="00303541" w:rsidP="003E5811">
            <w:pPr>
              <w:jc w:val="both"/>
              <w:rPr>
                <w:bCs/>
              </w:rPr>
            </w:pPr>
            <w:r w:rsidRPr="00CF1F16">
              <w:rPr>
                <w:bCs/>
              </w:rPr>
              <w:t>- Phương tiện vận chuyển được đăng kiểm an toàn kỹ thuật môi trường.</w:t>
            </w:r>
          </w:p>
          <w:p w14:paraId="18BEF0E4" w14:textId="77777777" w:rsidR="00303541" w:rsidRPr="00CF1F16" w:rsidRDefault="00303541" w:rsidP="003E5811">
            <w:pPr>
              <w:jc w:val="both"/>
              <w:rPr>
                <w:bCs/>
              </w:rPr>
            </w:pPr>
            <w:r w:rsidRPr="00CF1F16">
              <w:rPr>
                <w:bCs/>
              </w:rPr>
              <w:t>- Che phủ bạt thùng xe.</w:t>
            </w:r>
          </w:p>
          <w:p w14:paraId="4BD2F215" w14:textId="77777777" w:rsidR="00303541" w:rsidRPr="00CF1F16" w:rsidRDefault="00303541" w:rsidP="003E5811">
            <w:pPr>
              <w:jc w:val="both"/>
              <w:rPr>
                <w:bCs/>
              </w:rPr>
            </w:pPr>
            <w:r w:rsidRPr="00CF1F16">
              <w:rPr>
                <w:bCs/>
              </w:rPr>
              <w:t>- Tuyên truyền, giáo dục ý thức an toàn giao thông cho các lái xe.</w:t>
            </w:r>
          </w:p>
          <w:p w14:paraId="33A6A2A0" w14:textId="77777777" w:rsidR="00303541" w:rsidRPr="00CF1F16" w:rsidRDefault="00303541" w:rsidP="003E5811">
            <w:pPr>
              <w:jc w:val="both"/>
            </w:pPr>
            <w:r w:rsidRPr="00CF1F16">
              <w:t>- Lắp đặt hệ thống biển báo, tín hiệu giao thông tại các điểm, nút giao quan trọng.</w:t>
            </w:r>
          </w:p>
          <w:p w14:paraId="1AB993BE" w14:textId="77777777" w:rsidR="00EC6603" w:rsidRPr="00CF1F16" w:rsidRDefault="00EC6603" w:rsidP="003E5811">
            <w:pPr>
              <w:jc w:val="both"/>
              <w:rPr>
                <w:bCs/>
              </w:rPr>
            </w:pPr>
            <w:r w:rsidRPr="00CF1F16">
              <w:rPr>
                <w:bCs/>
              </w:rPr>
              <w:t>- Phân luồng giao thông trên công trường, kiểm soát hoạt động vận chuyển.</w:t>
            </w:r>
          </w:p>
          <w:p w14:paraId="537A2312" w14:textId="610075C0" w:rsidR="00EC6603" w:rsidRPr="00CF1F16" w:rsidRDefault="00EC6603" w:rsidP="003E5811">
            <w:pPr>
              <w:jc w:val="both"/>
              <w:rPr>
                <w:bCs/>
              </w:rPr>
            </w:pPr>
            <w:r w:rsidRPr="00CF1F16">
              <w:rPr>
                <w:bCs/>
              </w:rPr>
              <w:t>- Tuyên truyền, giáo dục ý thức an toàn giao thông cho các lái xe.</w:t>
            </w:r>
          </w:p>
          <w:p w14:paraId="63C2D547" w14:textId="08D137DC" w:rsidR="00EC6603" w:rsidRPr="00CF1F16" w:rsidRDefault="00EC6603" w:rsidP="003E5811">
            <w:pPr>
              <w:jc w:val="both"/>
            </w:pPr>
          </w:p>
        </w:tc>
        <w:tc>
          <w:tcPr>
            <w:tcW w:w="1417" w:type="dxa"/>
            <w:vAlign w:val="center"/>
          </w:tcPr>
          <w:p w14:paraId="40564DC8" w14:textId="77777777" w:rsidR="00303541" w:rsidRPr="00CF1F16" w:rsidRDefault="00303541" w:rsidP="003E5811">
            <w:pPr>
              <w:jc w:val="center"/>
            </w:pPr>
            <w:r w:rsidRPr="00CF1F16">
              <w:t>Trong suốt thời gian thi công xây dựng</w:t>
            </w:r>
          </w:p>
        </w:tc>
        <w:tc>
          <w:tcPr>
            <w:tcW w:w="1327" w:type="dxa"/>
            <w:vAlign w:val="center"/>
          </w:tcPr>
          <w:p w14:paraId="49F2B8D6" w14:textId="77777777" w:rsidR="00303541" w:rsidRPr="00CF1F16" w:rsidRDefault="00303541" w:rsidP="003E5811">
            <w:pPr>
              <w:ind w:firstLine="17"/>
              <w:jc w:val="center"/>
            </w:pPr>
            <w:r w:rsidRPr="00CF1F16">
              <w:t>Nhà thầu thi công</w:t>
            </w:r>
          </w:p>
        </w:tc>
        <w:tc>
          <w:tcPr>
            <w:tcW w:w="1408" w:type="dxa"/>
            <w:vAlign w:val="center"/>
          </w:tcPr>
          <w:p w14:paraId="7FA9D902" w14:textId="776530B3" w:rsidR="00303541" w:rsidRPr="00CF1F16" w:rsidRDefault="005B319D" w:rsidP="003E5811">
            <w:pPr>
              <w:ind w:hanging="7"/>
              <w:jc w:val="center"/>
            </w:pPr>
            <w:r w:rsidRPr="00CF1F16">
              <w:rPr>
                <w:rFonts w:eastAsia="Calibri"/>
              </w:rPr>
              <w:t>Chủ dự án</w:t>
            </w:r>
          </w:p>
        </w:tc>
      </w:tr>
      <w:tr w:rsidR="00CF1F16" w:rsidRPr="00CF1F16" w14:paraId="0C927CB2" w14:textId="77777777" w:rsidTr="003E5811">
        <w:trPr>
          <w:trHeight w:val="2103"/>
        </w:trPr>
        <w:tc>
          <w:tcPr>
            <w:tcW w:w="963" w:type="dxa"/>
            <w:vMerge/>
            <w:vAlign w:val="center"/>
          </w:tcPr>
          <w:p w14:paraId="6F596A97" w14:textId="77777777" w:rsidR="00303541" w:rsidRPr="00CF1F16" w:rsidRDefault="00303541" w:rsidP="003E5811">
            <w:pPr>
              <w:jc w:val="both"/>
              <w:rPr>
                <w:b/>
              </w:rPr>
            </w:pPr>
          </w:p>
        </w:tc>
        <w:tc>
          <w:tcPr>
            <w:tcW w:w="1639" w:type="dxa"/>
            <w:vMerge w:val="restart"/>
            <w:vAlign w:val="center"/>
          </w:tcPr>
          <w:p w14:paraId="545B0F80" w14:textId="52E93487" w:rsidR="00303541" w:rsidRPr="00CF1F16" w:rsidRDefault="00303541" w:rsidP="003E5811">
            <w:pPr>
              <w:jc w:val="center"/>
            </w:pPr>
            <w:r w:rsidRPr="00CF1F16">
              <w:t xml:space="preserve">Hoạt động thi công xây dựng các hạng mục công trình của </w:t>
            </w:r>
            <w:r w:rsidR="006C6CBD" w:rsidRPr="00CF1F16">
              <w:t>d</w:t>
            </w:r>
            <w:r w:rsidR="00493DB0" w:rsidRPr="00CF1F16">
              <w:t>ự án</w:t>
            </w:r>
          </w:p>
        </w:tc>
        <w:tc>
          <w:tcPr>
            <w:tcW w:w="2184" w:type="dxa"/>
            <w:vAlign w:val="center"/>
          </w:tcPr>
          <w:p w14:paraId="446E8A06" w14:textId="77777777" w:rsidR="00303541" w:rsidRPr="00CF1F16" w:rsidRDefault="00303541" w:rsidP="003E5811">
            <w:pPr>
              <w:jc w:val="both"/>
            </w:pPr>
            <w:r w:rsidRPr="00CF1F16">
              <w:t>- Tác động đến môi trường không khí do tiếng ồn bụi và khí thải phương tiện thi công</w:t>
            </w:r>
          </w:p>
        </w:tc>
        <w:tc>
          <w:tcPr>
            <w:tcW w:w="4707" w:type="dxa"/>
          </w:tcPr>
          <w:p w14:paraId="5FB1F0EE" w14:textId="77777777" w:rsidR="00303541" w:rsidRPr="00CF1F16" w:rsidRDefault="00303541" w:rsidP="003E5811">
            <w:pPr>
              <w:tabs>
                <w:tab w:val="left" w:pos="3300"/>
              </w:tabs>
              <w:jc w:val="both"/>
            </w:pPr>
            <w:r w:rsidRPr="00CF1F16">
              <w:t>- Thực hiện vệ sinh môi trường, che chắn nguyên vật liệu.</w:t>
            </w:r>
          </w:p>
          <w:p w14:paraId="4874B1C1" w14:textId="77777777" w:rsidR="00303541" w:rsidRPr="00CF1F16" w:rsidRDefault="00303541" w:rsidP="003E5811">
            <w:pPr>
              <w:tabs>
                <w:tab w:val="left" w:pos="3300"/>
              </w:tabs>
              <w:jc w:val="both"/>
            </w:pPr>
            <w:r w:rsidRPr="00CF1F16">
              <w:t>- Thường xuyên duy tu, bão dưỡng thiết bị thi công nhằm tăng hiệu suất, giảm phát thải.</w:t>
            </w:r>
          </w:p>
        </w:tc>
        <w:tc>
          <w:tcPr>
            <w:tcW w:w="1417" w:type="dxa"/>
            <w:vMerge w:val="restart"/>
            <w:vAlign w:val="center"/>
          </w:tcPr>
          <w:p w14:paraId="3CFF9BB9" w14:textId="77777777" w:rsidR="00303541" w:rsidRPr="00CF1F16" w:rsidRDefault="00303541" w:rsidP="003E5811">
            <w:pPr>
              <w:jc w:val="center"/>
            </w:pPr>
            <w:r w:rsidRPr="00CF1F16">
              <w:t>Trong suốt thời gian thi công xây dựng</w:t>
            </w:r>
          </w:p>
        </w:tc>
        <w:tc>
          <w:tcPr>
            <w:tcW w:w="1327" w:type="dxa"/>
            <w:vMerge w:val="restart"/>
            <w:vAlign w:val="center"/>
          </w:tcPr>
          <w:p w14:paraId="3505EE1C" w14:textId="77777777" w:rsidR="00303541" w:rsidRPr="00CF1F16" w:rsidRDefault="00303541" w:rsidP="003E5811">
            <w:pPr>
              <w:ind w:firstLine="17"/>
              <w:jc w:val="center"/>
            </w:pPr>
            <w:r w:rsidRPr="00CF1F16">
              <w:t>Nhà thầu thi công</w:t>
            </w:r>
          </w:p>
        </w:tc>
        <w:tc>
          <w:tcPr>
            <w:tcW w:w="1408" w:type="dxa"/>
            <w:vMerge w:val="restart"/>
            <w:vAlign w:val="center"/>
          </w:tcPr>
          <w:p w14:paraId="3F8C8336" w14:textId="4D8D6420" w:rsidR="00303541" w:rsidRPr="00CF1F16" w:rsidRDefault="005B319D" w:rsidP="003E5811">
            <w:pPr>
              <w:ind w:hanging="7"/>
              <w:jc w:val="center"/>
            </w:pPr>
            <w:r w:rsidRPr="00CF1F16">
              <w:rPr>
                <w:bCs/>
              </w:rPr>
              <w:t>Chủ dự án</w:t>
            </w:r>
          </w:p>
        </w:tc>
      </w:tr>
      <w:tr w:rsidR="00CF1F16" w:rsidRPr="00CF1F16" w14:paraId="7004902E" w14:textId="77777777" w:rsidTr="003E5811">
        <w:tc>
          <w:tcPr>
            <w:tcW w:w="963" w:type="dxa"/>
            <w:vMerge/>
            <w:vAlign w:val="center"/>
          </w:tcPr>
          <w:p w14:paraId="6AC6767A" w14:textId="77777777" w:rsidR="00303541" w:rsidRPr="00CF1F16" w:rsidRDefault="00303541" w:rsidP="003E5811">
            <w:pPr>
              <w:jc w:val="both"/>
              <w:rPr>
                <w:b/>
              </w:rPr>
            </w:pPr>
          </w:p>
        </w:tc>
        <w:tc>
          <w:tcPr>
            <w:tcW w:w="1639" w:type="dxa"/>
            <w:vMerge/>
            <w:vAlign w:val="center"/>
          </w:tcPr>
          <w:p w14:paraId="5ABC20E7" w14:textId="77777777" w:rsidR="00303541" w:rsidRPr="00CF1F16" w:rsidRDefault="00303541" w:rsidP="003E5811">
            <w:pPr>
              <w:jc w:val="center"/>
            </w:pPr>
          </w:p>
        </w:tc>
        <w:tc>
          <w:tcPr>
            <w:tcW w:w="2184" w:type="dxa"/>
            <w:vAlign w:val="center"/>
          </w:tcPr>
          <w:p w14:paraId="7E471E0C" w14:textId="77777777" w:rsidR="00303541" w:rsidRPr="00CF1F16" w:rsidRDefault="00303541" w:rsidP="003E5811">
            <w:pPr>
              <w:jc w:val="both"/>
            </w:pPr>
            <w:r w:rsidRPr="00CF1F16">
              <w:t>- Chất thải rắn ảnh hưởng đến môi trường và mỹ quan</w:t>
            </w:r>
          </w:p>
        </w:tc>
        <w:tc>
          <w:tcPr>
            <w:tcW w:w="4707" w:type="dxa"/>
          </w:tcPr>
          <w:p w14:paraId="0958B44A" w14:textId="2987B580" w:rsidR="00303541" w:rsidRPr="00CF1F16" w:rsidRDefault="00303541" w:rsidP="003E5811">
            <w:pPr>
              <w:jc w:val="both"/>
            </w:pPr>
            <w:r w:rsidRPr="00CF1F16">
              <w:t>- Tận dụng tất cả các phế liệu xây dựng vào các mục đích khác nhau</w:t>
            </w:r>
            <w:r w:rsidR="008F0FD7" w:rsidRPr="00CF1F16">
              <w:t>.</w:t>
            </w:r>
          </w:p>
          <w:p w14:paraId="2B092D29" w14:textId="40EF609B" w:rsidR="00303541" w:rsidRPr="00CF1F16" w:rsidRDefault="00303541" w:rsidP="003E5811">
            <w:pPr>
              <w:jc w:val="both"/>
              <w:rPr>
                <w:bCs/>
                <w:iCs/>
              </w:rPr>
            </w:pPr>
            <w:r w:rsidRPr="00CF1F16">
              <w:t xml:space="preserve">- </w:t>
            </w:r>
            <w:r w:rsidRPr="00CF1F16">
              <w:rPr>
                <w:bCs/>
                <w:iCs/>
              </w:rPr>
              <w:t>Hợp đồng xử lý rác thải</w:t>
            </w:r>
            <w:r w:rsidR="008F0FD7" w:rsidRPr="00CF1F16">
              <w:rPr>
                <w:bCs/>
                <w:iCs/>
              </w:rPr>
              <w:t>.</w:t>
            </w:r>
          </w:p>
          <w:p w14:paraId="1A16532A" w14:textId="0B614B9C" w:rsidR="00303541" w:rsidRPr="00CF1F16" w:rsidRDefault="00303541" w:rsidP="003E5811">
            <w:pPr>
              <w:jc w:val="both"/>
              <w:rPr>
                <w:bCs/>
                <w:iCs/>
              </w:rPr>
            </w:pPr>
            <w:r w:rsidRPr="00CF1F16">
              <w:rPr>
                <w:bCs/>
                <w:iCs/>
              </w:rPr>
              <w:t xml:space="preserve">- Lựa chọn vị trí </w:t>
            </w:r>
            <w:r w:rsidR="004451EB" w:rsidRPr="00CF1F16">
              <w:rPr>
                <w:bCs/>
                <w:iCs/>
              </w:rPr>
              <w:t xml:space="preserve">tập kết đất hữu cơ trong khu vực </w:t>
            </w:r>
            <w:r w:rsidR="008C73E7" w:rsidRPr="00CF1F16">
              <w:rPr>
                <w:bCs/>
                <w:iCs/>
              </w:rPr>
              <w:t>d</w:t>
            </w:r>
            <w:r w:rsidR="00493DB0" w:rsidRPr="00CF1F16">
              <w:rPr>
                <w:bCs/>
                <w:iCs/>
              </w:rPr>
              <w:t>ự án</w:t>
            </w:r>
            <w:r w:rsidRPr="00CF1F16">
              <w:rPr>
                <w:bCs/>
                <w:iCs/>
              </w:rPr>
              <w:t xml:space="preserve"> hợp lý</w:t>
            </w:r>
            <w:r w:rsidR="008F0FD7" w:rsidRPr="00CF1F16">
              <w:rPr>
                <w:bCs/>
                <w:iCs/>
              </w:rPr>
              <w:t>.</w:t>
            </w:r>
          </w:p>
          <w:p w14:paraId="658140DB" w14:textId="3E3966FE" w:rsidR="00303541" w:rsidRPr="00CF1F16" w:rsidRDefault="00303541" w:rsidP="003E5811">
            <w:pPr>
              <w:jc w:val="both"/>
            </w:pPr>
            <w:r w:rsidRPr="00CF1F16">
              <w:rPr>
                <w:bCs/>
                <w:iCs/>
              </w:rPr>
              <w:t>- Quản lý không để chất thải xâm nhập khu vực xung quanh</w:t>
            </w:r>
            <w:r w:rsidR="008F0FD7" w:rsidRPr="00CF1F16">
              <w:rPr>
                <w:bCs/>
                <w:iCs/>
              </w:rPr>
              <w:t>.</w:t>
            </w:r>
          </w:p>
        </w:tc>
        <w:tc>
          <w:tcPr>
            <w:tcW w:w="1417" w:type="dxa"/>
            <w:vMerge/>
            <w:vAlign w:val="center"/>
          </w:tcPr>
          <w:p w14:paraId="23ECB5E8" w14:textId="77777777" w:rsidR="00303541" w:rsidRPr="00CF1F16" w:rsidRDefault="00303541" w:rsidP="003E5811">
            <w:pPr>
              <w:jc w:val="center"/>
            </w:pPr>
          </w:p>
        </w:tc>
        <w:tc>
          <w:tcPr>
            <w:tcW w:w="1327" w:type="dxa"/>
            <w:vMerge/>
            <w:vAlign w:val="center"/>
          </w:tcPr>
          <w:p w14:paraId="4B0B41AC" w14:textId="77777777" w:rsidR="00303541" w:rsidRPr="00CF1F16" w:rsidRDefault="00303541" w:rsidP="003E5811">
            <w:pPr>
              <w:jc w:val="center"/>
            </w:pPr>
          </w:p>
        </w:tc>
        <w:tc>
          <w:tcPr>
            <w:tcW w:w="1408" w:type="dxa"/>
            <w:vMerge/>
            <w:vAlign w:val="center"/>
          </w:tcPr>
          <w:p w14:paraId="09E34CC3" w14:textId="77777777" w:rsidR="00303541" w:rsidRPr="00CF1F16" w:rsidRDefault="00303541" w:rsidP="003E5811">
            <w:pPr>
              <w:jc w:val="center"/>
            </w:pPr>
          </w:p>
        </w:tc>
      </w:tr>
      <w:tr w:rsidR="00CF1F16" w:rsidRPr="00CF1F16" w14:paraId="6A782B6C" w14:textId="77777777" w:rsidTr="003E5811">
        <w:tc>
          <w:tcPr>
            <w:tcW w:w="963" w:type="dxa"/>
            <w:vMerge/>
            <w:vAlign w:val="center"/>
          </w:tcPr>
          <w:p w14:paraId="7A1C2F84" w14:textId="77777777" w:rsidR="00303541" w:rsidRPr="00CF1F16" w:rsidRDefault="00303541" w:rsidP="003E5811">
            <w:pPr>
              <w:jc w:val="both"/>
              <w:rPr>
                <w:b/>
              </w:rPr>
            </w:pPr>
          </w:p>
        </w:tc>
        <w:tc>
          <w:tcPr>
            <w:tcW w:w="1639" w:type="dxa"/>
            <w:vMerge/>
            <w:vAlign w:val="center"/>
          </w:tcPr>
          <w:p w14:paraId="2657D011" w14:textId="77777777" w:rsidR="00303541" w:rsidRPr="00CF1F16" w:rsidRDefault="00303541" w:rsidP="003E5811">
            <w:pPr>
              <w:jc w:val="center"/>
            </w:pPr>
          </w:p>
        </w:tc>
        <w:tc>
          <w:tcPr>
            <w:tcW w:w="2184" w:type="dxa"/>
            <w:vAlign w:val="center"/>
          </w:tcPr>
          <w:p w14:paraId="11D5F26C" w14:textId="77777777" w:rsidR="00303541" w:rsidRPr="00CF1F16" w:rsidRDefault="00303541" w:rsidP="003E5811">
            <w:pPr>
              <w:jc w:val="both"/>
            </w:pPr>
            <w:r w:rsidRPr="00CF1F16">
              <w:t>- Các tác động do chất thải nguy hại</w:t>
            </w:r>
          </w:p>
        </w:tc>
        <w:tc>
          <w:tcPr>
            <w:tcW w:w="4707" w:type="dxa"/>
          </w:tcPr>
          <w:p w14:paraId="57C1CF55" w14:textId="3EB4EEC9" w:rsidR="00303541" w:rsidRPr="00CF1F16" w:rsidRDefault="00303541" w:rsidP="003E5811">
            <w:pPr>
              <w:jc w:val="both"/>
            </w:pPr>
            <w:r w:rsidRPr="00CF1F16">
              <w:t>Bão dưỡng, thay dầu cho phương tiện vận chuyển tại các cơ sở sửa chữa có đăng ký chủ nguồn thải nguy hại</w:t>
            </w:r>
            <w:r w:rsidR="008F0FD7" w:rsidRPr="00CF1F16">
              <w:t>.</w:t>
            </w:r>
          </w:p>
          <w:p w14:paraId="413BCF43" w14:textId="77777777" w:rsidR="00303541" w:rsidRPr="00CF1F16" w:rsidRDefault="00303541" w:rsidP="003E5811">
            <w:pPr>
              <w:jc w:val="both"/>
            </w:pPr>
            <w:r w:rsidRPr="00CF1F16">
              <w:t>- Thu gom dầu mỡ thải và giẻ lau dính dầu mỡ ở công trường vào thùng phuy kín và hợp đồng với đơn vị chức năng trong vận chuyển và xử lý.</w:t>
            </w:r>
          </w:p>
        </w:tc>
        <w:tc>
          <w:tcPr>
            <w:tcW w:w="1417" w:type="dxa"/>
            <w:vMerge/>
            <w:vAlign w:val="center"/>
          </w:tcPr>
          <w:p w14:paraId="2A556241" w14:textId="77777777" w:rsidR="00303541" w:rsidRPr="00CF1F16" w:rsidRDefault="00303541" w:rsidP="003E5811">
            <w:pPr>
              <w:jc w:val="center"/>
            </w:pPr>
          </w:p>
        </w:tc>
        <w:tc>
          <w:tcPr>
            <w:tcW w:w="1327" w:type="dxa"/>
            <w:vMerge/>
            <w:vAlign w:val="center"/>
          </w:tcPr>
          <w:p w14:paraId="28A71B33" w14:textId="77777777" w:rsidR="00303541" w:rsidRPr="00CF1F16" w:rsidRDefault="00303541" w:rsidP="003E5811">
            <w:pPr>
              <w:jc w:val="center"/>
            </w:pPr>
          </w:p>
        </w:tc>
        <w:tc>
          <w:tcPr>
            <w:tcW w:w="1408" w:type="dxa"/>
            <w:vMerge/>
            <w:vAlign w:val="center"/>
          </w:tcPr>
          <w:p w14:paraId="2DCB4739" w14:textId="77777777" w:rsidR="00303541" w:rsidRPr="00CF1F16" w:rsidRDefault="00303541" w:rsidP="003E5811">
            <w:pPr>
              <w:jc w:val="center"/>
            </w:pPr>
          </w:p>
        </w:tc>
      </w:tr>
      <w:tr w:rsidR="00CF1F16" w:rsidRPr="00CF1F16" w14:paraId="0F3F89E6" w14:textId="77777777" w:rsidTr="003E5811">
        <w:tc>
          <w:tcPr>
            <w:tcW w:w="963" w:type="dxa"/>
            <w:vMerge/>
            <w:vAlign w:val="center"/>
          </w:tcPr>
          <w:p w14:paraId="1F26C6A5" w14:textId="77777777" w:rsidR="00303541" w:rsidRPr="00CF1F16" w:rsidRDefault="00303541" w:rsidP="003E5811">
            <w:pPr>
              <w:jc w:val="both"/>
              <w:rPr>
                <w:b/>
              </w:rPr>
            </w:pPr>
          </w:p>
        </w:tc>
        <w:tc>
          <w:tcPr>
            <w:tcW w:w="1639" w:type="dxa"/>
            <w:vMerge/>
            <w:vAlign w:val="center"/>
          </w:tcPr>
          <w:p w14:paraId="2D9F7DD0" w14:textId="77777777" w:rsidR="00303541" w:rsidRPr="00CF1F16" w:rsidRDefault="00303541" w:rsidP="003E5811">
            <w:pPr>
              <w:jc w:val="center"/>
            </w:pPr>
          </w:p>
        </w:tc>
        <w:tc>
          <w:tcPr>
            <w:tcW w:w="2184" w:type="dxa"/>
            <w:vAlign w:val="center"/>
          </w:tcPr>
          <w:p w14:paraId="5AAA4E2E" w14:textId="77777777" w:rsidR="00303541" w:rsidRPr="00CF1F16" w:rsidRDefault="00303541" w:rsidP="003E5811">
            <w:pPr>
              <w:jc w:val="both"/>
            </w:pPr>
            <w:r w:rsidRPr="00CF1F16">
              <w:t>- Các sự cố môi trường</w:t>
            </w:r>
          </w:p>
        </w:tc>
        <w:tc>
          <w:tcPr>
            <w:tcW w:w="4707" w:type="dxa"/>
          </w:tcPr>
          <w:p w14:paraId="52862EB3" w14:textId="77777777" w:rsidR="00303541" w:rsidRPr="00CF1F16" w:rsidRDefault="00303541" w:rsidP="003E5811">
            <w:pPr>
              <w:jc w:val="both"/>
            </w:pPr>
            <w:r w:rsidRPr="00CF1F16">
              <w:t>- Thực hiện tốt việc quản lý cán bộ, công nhân thi công.</w:t>
            </w:r>
          </w:p>
          <w:p w14:paraId="00BA69C4" w14:textId="77777777" w:rsidR="00303541" w:rsidRPr="00CF1F16" w:rsidRDefault="00303541" w:rsidP="003E5811">
            <w:pPr>
              <w:jc w:val="both"/>
            </w:pPr>
            <w:r w:rsidRPr="00CF1F16">
              <w:t>- Giáo dục, tuyên truyền ý thức chấp hành quy tắc an toàn trong lao động.</w:t>
            </w:r>
          </w:p>
          <w:p w14:paraId="0A78246D" w14:textId="77777777" w:rsidR="00303541" w:rsidRPr="00CF1F16" w:rsidRDefault="00303541" w:rsidP="003E5811">
            <w:pPr>
              <w:jc w:val="both"/>
            </w:pPr>
            <w:r w:rsidRPr="00CF1F16">
              <w:t>- Phối hợp và chuẩn bị các phương án ứng cứu sự cố an toàn giao thông, cháy nổ.</w:t>
            </w:r>
          </w:p>
          <w:p w14:paraId="3E1A211F" w14:textId="37A57471" w:rsidR="00303541" w:rsidRPr="00CF1F16" w:rsidRDefault="00303541" w:rsidP="003E5811">
            <w:pPr>
              <w:jc w:val="both"/>
            </w:pPr>
            <w:r w:rsidRPr="00CF1F16">
              <w:t xml:space="preserve">- Quản lý không để các nguồn thải xâm nhập khu vực ngoài phạm vi </w:t>
            </w:r>
            <w:r w:rsidR="008C73E7" w:rsidRPr="00CF1F16">
              <w:t>d</w:t>
            </w:r>
            <w:r w:rsidR="00493DB0" w:rsidRPr="00CF1F16">
              <w:t>ự án</w:t>
            </w:r>
            <w:r w:rsidRPr="00CF1F16">
              <w:t>.</w:t>
            </w:r>
          </w:p>
          <w:p w14:paraId="0B757818" w14:textId="77777777" w:rsidR="00303541" w:rsidRPr="00CF1F16" w:rsidRDefault="00303541" w:rsidP="003E5811">
            <w:pPr>
              <w:jc w:val="both"/>
            </w:pPr>
            <w:r w:rsidRPr="00CF1F16">
              <w:lastRenderedPageBreak/>
              <w:t>- Không tiến hành thi công vào ngày mưa lớn.</w:t>
            </w:r>
          </w:p>
        </w:tc>
        <w:tc>
          <w:tcPr>
            <w:tcW w:w="1417" w:type="dxa"/>
            <w:vMerge/>
            <w:vAlign w:val="center"/>
          </w:tcPr>
          <w:p w14:paraId="1F5F9E34" w14:textId="77777777" w:rsidR="00303541" w:rsidRPr="00CF1F16" w:rsidRDefault="00303541" w:rsidP="003E5811">
            <w:pPr>
              <w:jc w:val="center"/>
            </w:pPr>
          </w:p>
        </w:tc>
        <w:tc>
          <w:tcPr>
            <w:tcW w:w="1327" w:type="dxa"/>
            <w:vMerge/>
            <w:vAlign w:val="center"/>
          </w:tcPr>
          <w:p w14:paraId="32450051" w14:textId="77777777" w:rsidR="00303541" w:rsidRPr="00CF1F16" w:rsidRDefault="00303541" w:rsidP="003E5811">
            <w:pPr>
              <w:jc w:val="center"/>
            </w:pPr>
          </w:p>
        </w:tc>
        <w:tc>
          <w:tcPr>
            <w:tcW w:w="1408" w:type="dxa"/>
            <w:vMerge/>
            <w:vAlign w:val="center"/>
          </w:tcPr>
          <w:p w14:paraId="1C29EB96" w14:textId="77777777" w:rsidR="00303541" w:rsidRPr="00CF1F16" w:rsidRDefault="00303541" w:rsidP="003E5811">
            <w:pPr>
              <w:jc w:val="center"/>
            </w:pPr>
          </w:p>
        </w:tc>
      </w:tr>
      <w:tr w:rsidR="00CF1F16" w:rsidRPr="00CF1F16" w14:paraId="2FAB1818" w14:textId="77777777" w:rsidTr="003E5811">
        <w:tc>
          <w:tcPr>
            <w:tcW w:w="963" w:type="dxa"/>
            <w:vMerge/>
            <w:vAlign w:val="center"/>
          </w:tcPr>
          <w:p w14:paraId="1399FD12" w14:textId="77777777" w:rsidR="00303541" w:rsidRPr="00CF1F16" w:rsidRDefault="00303541" w:rsidP="003E5811">
            <w:pPr>
              <w:jc w:val="both"/>
              <w:rPr>
                <w:b/>
              </w:rPr>
            </w:pPr>
          </w:p>
        </w:tc>
        <w:tc>
          <w:tcPr>
            <w:tcW w:w="1639" w:type="dxa"/>
            <w:vMerge/>
            <w:vAlign w:val="center"/>
          </w:tcPr>
          <w:p w14:paraId="158E5E14" w14:textId="77777777" w:rsidR="00303541" w:rsidRPr="00CF1F16" w:rsidRDefault="00303541" w:rsidP="003E5811">
            <w:pPr>
              <w:jc w:val="center"/>
            </w:pPr>
          </w:p>
        </w:tc>
        <w:tc>
          <w:tcPr>
            <w:tcW w:w="2184" w:type="dxa"/>
            <w:vAlign w:val="center"/>
          </w:tcPr>
          <w:p w14:paraId="11BBE422" w14:textId="77777777" w:rsidR="00303541" w:rsidRPr="00CF1F16" w:rsidRDefault="00303541" w:rsidP="003E5811">
            <w:pPr>
              <w:jc w:val="both"/>
            </w:pPr>
            <w:r w:rsidRPr="00CF1F16">
              <w:t>- Tác động đến môi trường kinh tế - xã hội</w:t>
            </w:r>
          </w:p>
        </w:tc>
        <w:tc>
          <w:tcPr>
            <w:tcW w:w="4707" w:type="dxa"/>
          </w:tcPr>
          <w:p w14:paraId="702BAF09" w14:textId="77777777" w:rsidR="00303541" w:rsidRPr="00CF1F16" w:rsidRDefault="00303541" w:rsidP="003E5811">
            <w:pPr>
              <w:jc w:val="both"/>
            </w:pPr>
            <w:r w:rsidRPr="00CF1F16">
              <w:t>- Thực hiện tốt công tác vệ sinh môi trường, chấp hành đúng quy định an toàn giao thông.</w:t>
            </w:r>
          </w:p>
          <w:p w14:paraId="56E6DF6F" w14:textId="77777777" w:rsidR="00303541" w:rsidRPr="00CF1F16" w:rsidRDefault="00303541" w:rsidP="003E5811">
            <w:pPr>
              <w:jc w:val="both"/>
            </w:pPr>
            <w:r w:rsidRPr="00CF1F16">
              <w:t>- Tăng cường quản lý cán bộ, công nhân thi công để tránh va chạm với người dân địa phương.</w:t>
            </w:r>
          </w:p>
          <w:p w14:paraId="72168634" w14:textId="6493CCBF" w:rsidR="00303541" w:rsidRPr="00CF1F16" w:rsidRDefault="00303541" w:rsidP="003E5811">
            <w:pPr>
              <w:jc w:val="both"/>
            </w:pPr>
            <w:r w:rsidRPr="00CF1F16">
              <w:t>- Giáo dục ý thức bảo vệ môi trường cho lao động.</w:t>
            </w:r>
          </w:p>
        </w:tc>
        <w:tc>
          <w:tcPr>
            <w:tcW w:w="1417" w:type="dxa"/>
            <w:vMerge/>
            <w:vAlign w:val="center"/>
          </w:tcPr>
          <w:p w14:paraId="35914893" w14:textId="77777777" w:rsidR="00303541" w:rsidRPr="00CF1F16" w:rsidRDefault="00303541" w:rsidP="003E5811">
            <w:pPr>
              <w:jc w:val="center"/>
            </w:pPr>
          </w:p>
        </w:tc>
        <w:tc>
          <w:tcPr>
            <w:tcW w:w="1327" w:type="dxa"/>
            <w:vMerge/>
            <w:vAlign w:val="center"/>
          </w:tcPr>
          <w:p w14:paraId="2199FA7C" w14:textId="77777777" w:rsidR="00303541" w:rsidRPr="00CF1F16" w:rsidRDefault="00303541" w:rsidP="003E5811">
            <w:pPr>
              <w:jc w:val="center"/>
            </w:pPr>
          </w:p>
        </w:tc>
        <w:tc>
          <w:tcPr>
            <w:tcW w:w="1408" w:type="dxa"/>
            <w:vMerge/>
            <w:vAlign w:val="center"/>
          </w:tcPr>
          <w:p w14:paraId="2B2B1AAD" w14:textId="77777777" w:rsidR="00303541" w:rsidRPr="00CF1F16" w:rsidRDefault="00303541" w:rsidP="003E5811">
            <w:pPr>
              <w:jc w:val="center"/>
            </w:pPr>
          </w:p>
        </w:tc>
      </w:tr>
      <w:tr w:rsidR="00CF1F16" w:rsidRPr="00CF1F16" w14:paraId="176909FE" w14:textId="77777777" w:rsidTr="005B319D">
        <w:trPr>
          <w:trHeight w:val="2020"/>
        </w:trPr>
        <w:tc>
          <w:tcPr>
            <w:tcW w:w="963" w:type="dxa"/>
            <w:vMerge/>
            <w:vAlign w:val="center"/>
          </w:tcPr>
          <w:p w14:paraId="51C821DE" w14:textId="77777777" w:rsidR="00303541" w:rsidRPr="00CF1F16" w:rsidRDefault="00303541" w:rsidP="003E5811">
            <w:pPr>
              <w:jc w:val="both"/>
              <w:rPr>
                <w:b/>
              </w:rPr>
            </w:pPr>
          </w:p>
        </w:tc>
        <w:tc>
          <w:tcPr>
            <w:tcW w:w="1639" w:type="dxa"/>
            <w:vAlign w:val="center"/>
          </w:tcPr>
          <w:p w14:paraId="05C810A0" w14:textId="77777777" w:rsidR="00303541" w:rsidRPr="00CF1F16" w:rsidRDefault="00303541" w:rsidP="003E5811">
            <w:pPr>
              <w:jc w:val="center"/>
            </w:pPr>
            <w:r w:rsidRPr="00CF1F16">
              <w:t>Hoạt động sinh hoạt của cán bộ, công nhân</w:t>
            </w:r>
          </w:p>
        </w:tc>
        <w:tc>
          <w:tcPr>
            <w:tcW w:w="2184" w:type="dxa"/>
            <w:vAlign w:val="center"/>
          </w:tcPr>
          <w:p w14:paraId="67328ED5" w14:textId="77777777" w:rsidR="00303541" w:rsidRPr="00CF1F16" w:rsidRDefault="00303541" w:rsidP="003E5811">
            <w:pPr>
              <w:jc w:val="both"/>
            </w:pPr>
            <w:r w:rsidRPr="00CF1F16">
              <w:t>- Phát sinh nước thải;</w:t>
            </w:r>
          </w:p>
          <w:p w14:paraId="199E70E0" w14:textId="77777777" w:rsidR="00303541" w:rsidRPr="00CF1F16" w:rsidRDefault="00303541" w:rsidP="003E5811">
            <w:pPr>
              <w:jc w:val="both"/>
            </w:pPr>
          </w:p>
          <w:p w14:paraId="6E5CFFA3" w14:textId="77777777" w:rsidR="00303541" w:rsidRPr="00CF1F16" w:rsidRDefault="00303541" w:rsidP="003E5811">
            <w:pPr>
              <w:jc w:val="both"/>
            </w:pPr>
            <w:r w:rsidRPr="00CF1F16">
              <w:t>- Phát sinh chất thải rắn sinh hoạt, vệ sinh.</w:t>
            </w:r>
          </w:p>
        </w:tc>
        <w:tc>
          <w:tcPr>
            <w:tcW w:w="4707" w:type="dxa"/>
          </w:tcPr>
          <w:p w14:paraId="00C80E40" w14:textId="635287E1" w:rsidR="00303541" w:rsidRPr="00CF1F16" w:rsidRDefault="00303541" w:rsidP="003E5811">
            <w:pPr>
              <w:jc w:val="both"/>
            </w:pPr>
            <w:r w:rsidRPr="00CF1F16">
              <w:t>- Lắp đặt nhà vệ sinh di động trên công trường;</w:t>
            </w:r>
          </w:p>
          <w:p w14:paraId="15D74E72" w14:textId="7A18D25A" w:rsidR="00303541" w:rsidRPr="00CF1F16" w:rsidRDefault="00303541" w:rsidP="003E5811">
            <w:pPr>
              <w:jc w:val="both"/>
            </w:pPr>
            <w:r w:rsidRPr="00CF1F16">
              <w:t xml:space="preserve">- </w:t>
            </w:r>
            <w:r w:rsidRPr="00CF1F16">
              <w:rPr>
                <w:bCs/>
                <w:iCs/>
              </w:rPr>
              <w:t>Hợp đồng xử lý rác thải sinh hoạt</w:t>
            </w:r>
            <w:r w:rsidR="008F0FD7" w:rsidRPr="00CF1F16">
              <w:rPr>
                <w:bCs/>
                <w:iCs/>
              </w:rPr>
              <w:t>.</w:t>
            </w:r>
          </w:p>
        </w:tc>
        <w:tc>
          <w:tcPr>
            <w:tcW w:w="1417" w:type="dxa"/>
            <w:vMerge/>
            <w:vAlign w:val="center"/>
          </w:tcPr>
          <w:p w14:paraId="3001EF18" w14:textId="77777777" w:rsidR="00303541" w:rsidRPr="00CF1F16" w:rsidRDefault="00303541" w:rsidP="003E5811">
            <w:pPr>
              <w:jc w:val="center"/>
            </w:pPr>
          </w:p>
        </w:tc>
        <w:tc>
          <w:tcPr>
            <w:tcW w:w="1327" w:type="dxa"/>
            <w:vMerge/>
            <w:vAlign w:val="center"/>
          </w:tcPr>
          <w:p w14:paraId="553E3A05" w14:textId="77777777" w:rsidR="00303541" w:rsidRPr="00CF1F16" w:rsidRDefault="00303541" w:rsidP="003E5811">
            <w:pPr>
              <w:jc w:val="center"/>
            </w:pPr>
          </w:p>
        </w:tc>
        <w:tc>
          <w:tcPr>
            <w:tcW w:w="1408" w:type="dxa"/>
            <w:vMerge/>
            <w:vAlign w:val="center"/>
          </w:tcPr>
          <w:p w14:paraId="4F44A489" w14:textId="77777777" w:rsidR="00303541" w:rsidRPr="00CF1F16" w:rsidRDefault="00303541" w:rsidP="003E5811">
            <w:pPr>
              <w:jc w:val="center"/>
            </w:pPr>
          </w:p>
        </w:tc>
      </w:tr>
      <w:tr w:rsidR="00CF1F16" w:rsidRPr="00CF1F16" w14:paraId="5B3542F9" w14:textId="77777777" w:rsidTr="005B319D">
        <w:trPr>
          <w:trHeight w:val="4147"/>
        </w:trPr>
        <w:tc>
          <w:tcPr>
            <w:tcW w:w="963" w:type="dxa"/>
            <w:vMerge w:val="restart"/>
            <w:vAlign w:val="center"/>
          </w:tcPr>
          <w:p w14:paraId="07F4557C" w14:textId="4A190325" w:rsidR="008C73E7" w:rsidRPr="00CF1F16" w:rsidRDefault="008C73E7" w:rsidP="003E5811">
            <w:pPr>
              <w:rPr>
                <w:b/>
              </w:rPr>
            </w:pPr>
            <w:r w:rsidRPr="00CF1F16">
              <w:rPr>
                <w:b/>
              </w:rPr>
              <w:lastRenderedPageBreak/>
              <w:t>Dự án đi vào hoạt động</w:t>
            </w:r>
          </w:p>
        </w:tc>
        <w:tc>
          <w:tcPr>
            <w:tcW w:w="1639" w:type="dxa"/>
            <w:vAlign w:val="center"/>
          </w:tcPr>
          <w:p w14:paraId="43803A62" w14:textId="20EC3CDF" w:rsidR="008C73E7" w:rsidRPr="00CF1F16" w:rsidRDefault="008C73E7" w:rsidP="003E5811">
            <w:pPr>
              <w:jc w:val="center"/>
            </w:pPr>
            <w:r w:rsidRPr="00CF1F16">
              <w:t>Hoạt động tham gia giao thông</w:t>
            </w:r>
            <w:r w:rsidR="005B319D" w:rsidRPr="00CF1F16">
              <w:t xml:space="preserve"> của</w:t>
            </w:r>
            <w:r w:rsidR="00F8274B" w:rsidRPr="00CF1F16">
              <w:t xml:space="preserve"> cán bộ</w:t>
            </w:r>
            <w:r w:rsidR="005B319D" w:rsidRPr="00CF1F16">
              <w:t xml:space="preserve"> công nhân</w:t>
            </w:r>
          </w:p>
        </w:tc>
        <w:tc>
          <w:tcPr>
            <w:tcW w:w="2184" w:type="dxa"/>
            <w:vAlign w:val="center"/>
          </w:tcPr>
          <w:p w14:paraId="31E0DC9F" w14:textId="77777777" w:rsidR="008C73E7" w:rsidRPr="00CF1F16" w:rsidRDefault="008C73E7" w:rsidP="003E5811">
            <w:r w:rsidRPr="00CF1F16">
              <w:t>- Phát sinh chất thải rắn</w:t>
            </w:r>
          </w:p>
          <w:p w14:paraId="5DFA08CA" w14:textId="1AFDAF1B" w:rsidR="008C73E7" w:rsidRPr="00CF1F16" w:rsidRDefault="008C73E7" w:rsidP="003E5811">
            <w:r w:rsidRPr="00CF1F16">
              <w:t xml:space="preserve">- Mất trật tư, </w:t>
            </w:r>
            <w:proofErr w:type="gramStart"/>
            <w:r w:rsidRPr="00CF1F16">
              <w:t>an</w:t>
            </w:r>
            <w:proofErr w:type="gramEnd"/>
            <w:r w:rsidRPr="00CF1F16">
              <w:t xml:space="preserve"> toàn giao thông</w:t>
            </w:r>
          </w:p>
          <w:p w14:paraId="78B7AE63" w14:textId="26478E06" w:rsidR="008C73E7" w:rsidRPr="00CF1F16" w:rsidRDefault="008C73E7" w:rsidP="003E5811">
            <w:r w:rsidRPr="00CF1F16">
              <w:t xml:space="preserve">- </w:t>
            </w:r>
            <w:r w:rsidRPr="00CF1F16">
              <w:rPr>
                <w:rStyle w:val="fontstyle01"/>
                <w:rFonts w:eastAsia="MS Mincho"/>
                <w:i w:val="0"/>
                <w:color w:val="auto"/>
                <w:sz w:val="28"/>
                <w:szCs w:val="28"/>
              </w:rPr>
              <w:t>Bụi và khí thải</w:t>
            </w:r>
          </w:p>
          <w:p w14:paraId="5C3017DB" w14:textId="4C3D9EC0" w:rsidR="008C73E7" w:rsidRPr="00CF1F16" w:rsidRDefault="008C73E7" w:rsidP="003E5811">
            <w:pPr>
              <w:jc w:val="both"/>
            </w:pPr>
            <w:r w:rsidRPr="00CF1F16">
              <w:rPr>
                <w:rStyle w:val="fontstyle01"/>
                <w:rFonts w:eastAsia="MS Mincho"/>
                <w:i w:val="0"/>
                <w:color w:val="auto"/>
                <w:sz w:val="28"/>
                <w:szCs w:val="28"/>
              </w:rPr>
              <w:t>- Tiếng ồn</w:t>
            </w:r>
          </w:p>
          <w:p w14:paraId="294C8E41" w14:textId="52533A8D" w:rsidR="008C73E7" w:rsidRPr="00CF1F16" w:rsidRDefault="008C73E7" w:rsidP="003E5811"/>
        </w:tc>
        <w:tc>
          <w:tcPr>
            <w:tcW w:w="4707" w:type="dxa"/>
          </w:tcPr>
          <w:p w14:paraId="49DF4663" w14:textId="7D72210B" w:rsidR="003E5811" w:rsidRPr="00CF1F16" w:rsidRDefault="008C73E7" w:rsidP="003E5811">
            <w:pPr>
              <w:jc w:val="both"/>
              <w:rPr>
                <w:rFonts w:eastAsia="MS Mincho"/>
                <w:iCs/>
              </w:rPr>
            </w:pPr>
            <w:bookmarkStart w:id="1360" w:name="_Toc112502779"/>
            <w:bookmarkStart w:id="1361" w:name="_Toc112510254"/>
            <w:bookmarkStart w:id="1362" w:name="_Toc112510803"/>
            <w:bookmarkStart w:id="1363" w:name="_Toc113956875"/>
            <w:bookmarkStart w:id="1364" w:name="_Toc114150400"/>
            <w:bookmarkStart w:id="1365" w:name="_Toc118804024"/>
            <w:bookmarkStart w:id="1366" w:name="_Toc120523014"/>
            <w:bookmarkStart w:id="1367" w:name="_Toc123134114"/>
            <w:bookmarkStart w:id="1368" w:name="_Toc123134313"/>
            <w:bookmarkStart w:id="1369" w:name="_Toc129248181"/>
            <w:bookmarkStart w:id="1370" w:name="_Toc137118775"/>
            <w:bookmarkStart w:id="1371" w:name="_Toc137281686"/>
            <w:bookmarkStart w:id="1372" w:name="_Toc107406139"/>
            <w:bookmarkStart w:id="1373" w:name="_Toc107406314"/>
            <w:bookmarkStart w:id="1374" w:name="_Toc110343442"/>
            <w:bookmarkStart w:id="1375" w:name="_Toc137793506"/>
            <w:r w:rsidRPr="00CF1F16">
              <w:rPr>
                <w:rStyle w:val="Tiu3"/>
                <w:b w:val="0"/>
                <w:bCs w:val="0"/>
              </w:rPr>
              <w:t>-</w:t>
            </w:r>
            <w:bookmarkEnd w:id="1360"/>
            <w:bookmarkEnd w:id="1361"/>
            <w:bookmarkEnd w:id="1362"/>
            <w:bookmarkEnd w:id="1363"/>
            <w:bookmarkEnd w:id="1364"/>
            <w:bookmarkEnd w:id="1365"/>
            <w:bookmarkEnd w:id="1366"/>
            <w:bookmarkEnd w:id="1367"/>
            <w:bookmarkEnd w:id="1368"/>
            <w:bookmarkEnd w:id="1369"/>
            <w:bookmarkEnd w:id="1370"/>
            <w:bookmarkEnd w:id="1371"/>
            <w:bookmarkEnd w:id="1375"/>
            <w:r w:rsidRPr="00CF1F16">
              <w:rPr>
                <w:rStyle w:val="Tiu3"/>
                <w:b w:val="0"/>
                <w:bCs w:val="0"/>
              </w:rPr>
              <w:t xml:space="preserve"> </w:t>
            </w:r>
            <w:r w:rsidRPr="00CF1F16">
              <w:rPr>
                <w:rStyle w:val="fontstyle01"/>
                <w:rFonts w:eastAsia="MS Mincho"/>
                <w:i w:val="0"/>
                <w:color w:val="auto"/>
                <w:sz w:val="28"/>
                <w:szCs w:val="28"/>
              </w:rPr>
              <w:t>Yêu cầu các phương tiện giao thông tham gia tuyến đường dự án đúng tốc độ quy định.</w:t>
            </w:r>
          </w:p>
          <w:p w14:paraId="780091BC" w14:textId="19A7AC79" w:rsidR="008C73E7" w:rsidRPr="00CF1F16" w:rsidRDefault="008C73E7" w:rsidP="003E5811">
            <w:pPr>
              <w:jc w:val="both"/>
              <w:rPr>
                <w:rStyle w:val="Tiu3"/>
                <w:b w:val="0"/>
                <w:bCs w:val="0"/>
              </w:rPr>
            </w:pPr>
            <w:bookmarkStart w:id="1376" w:name="_Toc107406140"/>
            <w:bookmarkStart w:id="1377" w:name="_Toc107406315"/>
            <w:bookmarkStart w:id="1378" w:name="_Toc110343443"/>
            <w:bookmarkStart w:id="1379" w:name="_Toc112502780"/>
            <w:bookmarkStart w:id="1380" w:name="_Toc112510255"/>
            <w:bookmarkStart w:id="1381" w:name="_Toc112510804"/>
            <w:bookmarkStart w:id="1382" w:name="_Toc113956876"/>
            <w:bookmarkStart w:id="1383" w:name="_Toc114150401"/>
            <w:bookmarkStart w:id="1384" w:name="_Toc118804025"/>
            <w:bookmarkStart w:id="1385" w:name="_Toc120523015"/>
            <w:bookmarkStart w:id="1386" w:name="_Toc123134115"/>
            <w:bookmarkStart w:id="1387" w:name="_Toc123134314"/>
            <w:bookmarkStart w:id="1388" w:name="_Toc129248182"/>
            <w:bookmarkStart w:id="1389" w:name="_Toc137118776"/>
            <w:bookmarkStart w:id="1390" w:name="_Toc137281687"/>
            <w:bookmarkStart w:id="1391" w:name="_Toc137793507"/>
            <w:bookmarkEnd w:id="1372"/>
            <w:bookmarkEnd w:id="1373"/>
            <w:bookmarkEnd w:id="1374"/>
            <w:r w:rsidRPr="00CF1F16">
              <w:rPr>
                <w:rStyle w:val="Tiu3"/>
                <w:b w:val="0"/>
                <w:bCs w:val="0"/>
              </w:rPr>
              <w:t>- Chủ dự án phối hợp với đơn vị thi công, tiến hành thi công mặt đường chặt chẽ, đúng tiêu chuẩn thiết kế nhằm giảm thiểu bụi.</w:t>
            </w:r>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p>
          <w:p w14:paraId="48E3DDB2" w14:textId="0FE58986" w:rsidR="008C73E7" w:rsidRPr="00CF1F16" w:rsidRDefault="008C73E7" w:rsidP="003E5811">
            <w:pPr>
              <w:jc w:val="both"/>
              <w:rPr>
                <w:i/>
                <w:iCs/>
              </w:rPr>
            </w:pPr>
            <w:r w:rsidRPr="00CF1F16">
              <w:rPr>
                <w:iCs/>
              </w:rPr>
              <w:t xml:space="preserve">- UBND </w:t>
            </w:r>
            <w:r w:rsidR="005B319D" w:rsidRPr="00CF1F16">
              <w:rPr>
                <w:iCs/>
              </w:rPr>
              <w:t>xã Phú Định</w:t>
            </w:r>
            <w:r w:rsidRPr="00CF1F16">
              <w:rPr>
                <w:iCs/>
              </w:rPr>
              <w:t xml:space="preserve"> hối hợp với </w:t>
            </w:r>
            <w:r w:rsidR="005B319D" w:rsidRPr="00CF1F16">
              <w:rPr>
                <w:iCs/>
              </w:rPr>
              <w:t xml:space="preserve">chủ dự án </w:t>
            </w:r>
            <w:r w:rsidRPr="00CF1F16">
              <w:rPr>
                <w:iCs/>
              </w:rPr>
              <w:t>để có phương án thu gom chất thải rắn cũng như vệ sinh tuyến đường hợp lý.</w:t>
            </w:r>
          </w:p>
          <w:p w14:paraId="68BCCE01" w14:textId="709DBD51" w:rsidR="008C73E7" w:rsidRPr="00CF1F16" w:rsidRDefault="008C73E7" w:rsidP="003E5811">
            <w:pPr>
              <w:jc w:val="both"/>
            </w:pPr>
            <w:r w:rsidRPr="00CF1F16">
              <w:t>- Lắp đặt hệ thống biển báo, tín hiệu giao thông tại các điểm, nút giao giữa các tuyến đường.</w:t>
            </w:r>
          </w:p>
          <w:p w14:paraId="78FA267B" w14:textId="77777777" w:rsidR="008C73E7" w:rsidRPr="00CF1F16" w:rsidRDefault="008C73E7" w:rsidP="003E5811"/>
        </w:tc>
        <w:tc>
          <w:tcPr>
            <w:tcW w:w="1417" w:type="dxa"/>
            <w:vAlign w:val="center"/>
          </w:tcPr>
          <w:p w14:paraId="2FA338D7" w14:textId="77777777" w:rsidR="008C73E7" w:rsidRPr="00CF1F16" w:rsidRDefault="008C73E7" w:rsidP="003E5811">
            <w:pPr>
              <w:jc w:val="center"/>
            </w:pPr>
          </w:p>
        </w:tc>
        <w:tc>
          <w:tcPr>
            <w:tcW w:w="1327" w:type="dxa"/>
            <w:vMerge w:val="restart"/>
            <w:vAlign w:val="center"/>
          </w:tcPr>
          <w:p w14:paraId="23C86932" w14:textId="73B76690" w:rsidR="008C73E7" w:rsidRPr="00CF1F16" w:rsidRDefault="005B319D" w:rsidP="003E5811">
            <w:pPr>
              <w:jc w:val="center"/>
            </w:pPr>
            <w:r w:rsidRPr="00CF1F16">
              <w:rPr>
                <w:bCs/>
              </w:rPr>
              <w:t>UBND xã Phú Định</w:t>
            </w:r>
          </w:p>
        </w:tc>
        <w:tc>
          <w:tcPr>
            <w:tcW w:w="1408" w:type="dxa"/>
            <w:vMerge w:val="restart"/>
            <w:vAlign w:val="center"/>
          </w:tcPr>
          <w:p w14:paraId="5A787BE1" w14:textId="65DC4F55" w:rsidR="008C73E7" w:rsidRPr="00CF1F16" w:rsidRDefault="00E35700" w:rsidP="003E5811">
            <w:pPr>
              <w:jc w:val="center"/>
            </w:pPr>
            <w:r w:rsidRPr="00CF1F16">
              <w:t xml:space="preserve">UBND </w:t>
            </w:r>
            <w:r w:rsidR="005B319D" w:rsidRPr="00CF1F16">
              <w:t>xã Phú Định</w:t>
            </w:r>
            <w:r w:rsidR="008C73E7" w:rsidRPr="00CF1F16">
              <w:t xml:space="preserve"> </w:t>
            </w:r>
          </w:p>
        </w:tc>
      </w:tr>
      <w:tr w:rsidR="00CF1F16" w:rsidRPr="00CF1F16" w14:paraId="31CCF9C6" w14:textId="77777777" w:rsidTr="003E5811">
        <w:trPr>
          <w:trHeight w:val="720"/>
        </w:trPr>
        <w:tc>
          <w:tcPr>
            <w:tcW w:w="963" w:type="dxa"/>
            <w:vMerge/>
            <w:vAlign w:val="center"/>
          </w:tcPr>
          <w:p w14:paraId="6C86BDCE" w14:textId="77777777" w:rsidR="008C73E7" w:rsidRPr="00CF1F16" w:rsidRDefault="008C73E7" w:rsidP="003E5811">
            <w:pPr>
              <w:rPr>
                <w:b/>
              </w:rPr>
            </w:pPr>
          </w:p>
        </w:tc>
        <w:tc>
          <w:tcPr>
            <w:tcW w:w="1639" w:type="dxa"/>
            <w:vAlign w:val="center"/>
          </w:tcPr>
          <w:p w14:paraId="082C6D25" w14:textId="0D3AC385" w:rsidR="008C73E7" w:rsidRPr="00CF1F16" w:rsidRDefault="008C73E7" w:rsidP="003E5811">
            <w:pPr>
              <w:jc w:val="center"/>
              <w:rPr>
                <w:i/>
              </w:rPr>
            </w:pPr>
            <w:r w:rsidRPr="00CF1F16">
              <w:rPr>
                <w:rStyle w:val="fontstyle01"/>
                <w:rFonts w:eastAsia="MS Mincho"/>
                <w:i w:val="0"/>
                <w:color w:val="auto"/>
                <w:sz w:val="28"/>
                <w:szCs w:val="28"/>
              </w:rPr>
              <w:t>Nước mưa chảy tràn</w:t>
            </w:r>
          </w:p>
        </w:tc>
        <w:tc>
          <w:tcPr>
            <w:tcW w:w="2184" w:type="dxa"/>
            <w:vAlign w:val="center"/>
          </w:tcPr>
          <w:p w14:paraId="2B63C7BC" w14:textId="29EAF95D" w:rsidR="008C73E7" w:rsidRPr="00CF1F16" w:rsidRDefault="008C73E7" w:rsidP="003E5811">
            <w:pPr>
              <w:jc w:val="both"/>
              <w:rPr>
                <w:i/>
              </w:rPr>
            </w:pPr>
            <w:r w:rsidRPr="00CF1F16">
              <w:rPr>
                <w:rStyle w:val="fontstyle01"/>
                <w:rFonts w:eastAsia="MS Mincho"/>
                <w:i w:val="0"/>
                <w:color w:val="auto"/>
                <w:sz w:val="28"/>
                <w:szCs w:val="28"/>
              </w:rPr>
              <w:t>- Nước mưa chảy tràn</w:t>
            </w:r>
          </w:p>
        </w:tc>
        <w:tc>
          <w:tcPr>
            <w:tcW w:w="4707" w:type="dxa"/>
          </w:tcPr>
          <w:p w14:paraId="2DF23FFB" w14:textId="1A2418F5" w:rsidR="008C73E7" w:rsidRPr="00CF1F16" w:rsidRDefault="008C73E7" w:rsidP="003E5811">
            <w:pPr>
              <w:jc w:val="both"/>
              <w:rPr>
                <w:rStyle w:val="Tiu3"/>
                <w:b w:val="0"/>
                <w:bCs w:val="0"/>
                <w:i/>
              </w:rPr>
            </w:pPr>
            <w:r w:rsidRPr="00CF1F16">
              <w:rPr>
                <w:rStyle w:val="fontstyle01"/>
                <w:rFonts w:eastAsia="MS Mincho"/>
                <w:i w:val="0"/>
                <w:color w:val="auto"/>
                <w:sz w:val="28"/>
                <w:szCs w:val="28"/>
              </w:rPr>
              <w:t>Nước mưa được thu gom bằng hệ thống cống dẫn thoát nước mưa củ</w:t>
            </w:r>
            <w:r w:rsidR="006C6CBD" w:rsidRPr="00CF1F16">
              <w:rPr>
                <w:rStyle w:val="fontstyle01"/>
                <w:rFonts w:eastAsia="MS Mincho"/>
                <w:i w:val="0"/>
                <w:color w:val="auto"/>
                <w:sz w:val="28"/>
                <w:szCs w:val="28"/>
              </w:rPr>
              <w:t>a d</w:t>
            </w:r>
            <w:r w:rsidRPr="00CF1F16">
              <w:rPr>
                <w:rStyle w:val="fontstyle01"/>
                <w:rFonts w:eastAsia="MS Mincho"/>
                <w:i w:val="0"/>
                <w:color w:val="auto"/>
                <w:sz w:val="28"/>
                <w:szCs w:val="28"/>
              </w:rPr>
              <w:t>ự án.</w:t>
            </w:r>
          </w:p>
        </w:tc>
        <w:tc>
          <w:tcPr>
            <w:tcW w:w="1417" w:type="dxa"/>
            <w:vAlign w:val="center"/>
          </w:tcPr>
          <w:p w14:paraId="418D3B01" w14:textId="77777777" w:rsidR="008C73E7" w:rsidRPr="00CF1F16" w:rsidRDefault="008C73E7" w:rsidP="003E5811">
            <w:pPr>
              <w:jc w:val="center"/>
            </w:pPr>
          </w:p>
        </w:tc>
        <w:tc>
          <w:tcPr>
            <w:tcW w:w="1327" w:type="dxa"/>
            <w:vMerge/>
            <w:vAlign w:val="center"/>
          </w:tcPr>
          <w:p w14:paraId="621D5F64" w14:textId="77777777" w:rsidR="008C73E7" w:rsidRPr="00CF1F16" w:rsidRDefault="008C73E7" w:rsidP="003E5811">
            <w:pPr>
              <w:jc w:val="center"/>
            </w:pPr>
          </w:p>
        </w:tc>
        <w:tc>
          <w:tcPr>
            <w:tcW w:w="1408" w:type="dxa"/>
            <w:vMerge/>
            <w:vAlign w:val="center"/>
          </w:tcPr>
          <w:p w14:paraId="1BE16ADA" w14:textId="77777777" w:rsidR="008C73E7" w:rsidRPr="00CF1F16" w:rsidRDefault="008C73E7" w:rsidP="003E5811">
            <w:pPr>
              <w:jc w:val="center"/>
            </w:pPr>
          </w:p>
        </w:tc>
      </w:tr>
      <w:tr w:rsidR="00CF1F16" w:rsidRPr="00CF1F16" w14:paraId="4B1D9E25" w14:textId="77777777" w:rsidTr="003E5811">
        <w:trPr>
          <w:trHeight w:val="720"/>
        </w:trPr>
        <w:tc>
          <w:tcPr>
            <w:tcW w:w="963" w:type="dxa"/>
            <w:vMerge/>
            <w:vAlign w:val="center"/>
          </w:tcPr>
          <w:p w14:paraId="1A7FE87D" w14:textId="77777777" w:rsidR="008C73E7" w:rsidRPr="00CF1F16" w:rsidRDefault="008C73E7" w:rsidP="003E5811">
            <w:pPr>
              <w:rPr>
                <w:b/>
              </w:rPr>
            </w:pPr>
          </w:p>
        </w:tc>
        <w:tc>
          <w:tcPr>
            <w:tcW w:w="1639" w:type="dxa"/>
            <w:vAlign w:val="center"/>
          </w:tcPr>
          <w:p w14:paraId="3806BB9B" w14:textId="763627F2" w:rsidR="008C73E7" w:rsidRPr="00CF1F16" w:rsidRDefault="008C73E7" w:rsidP="003E5811">
            <w:pPr>
              <w:pStyle w:val="ListParagraph"/>
              <w:tabs>
                <w:tab w:val="left" w:pos="197"/>
              </w:tabs>
              <w:spacing w:line="240" w:lineRule="auto"/>
              <w:ind w:left="0"/>
              <w:jc w:val="center"/>
              <w:rPr>
                <w:rStyle w:val="fontstyle01"/>
                <w:rFonts w:eastAsia="MS Mincho"/>
                <w:i w:val="0"/>
                <w:color w:val="auto"/>
                <w:sz w:val="28"/>
                <w:szCs w:val="28"/>
              </w:rPr>
            </w:pPr>
            <w:r w:rsidRPr="00CF1F16">
              <w:rPr>
                <w:rStyle w:val="fontstyle01"/>
                <w:rFonts w:eastAsia="MS Mincho"/>
                <w:i w:val="0"/>
                <w:color w:val="auto"/>
                <w:sz w:val="28"/>
                <w:szCs w:val="28"/>
              </w:rPr>
              <w:t>Rủi ro, sự cố trong quá trình hoạt động</w:t>
            </w:r>
          </w:p>
        </w:tc>
        <w:tc>
          <w:tcPr>
            <w:tcW w:w="2184" w:type="dxa"/>
            <w:vAlign w:val="center"/>
          </w:tcPr>
          <w:p w14:paraId="75580BFC" w14:textId="7CD07434" w:rsidR="008C73E7" w:rsidRPr="00CF1F16" w:rsidRDefault="008C73E7" w:rsidP="003E5811">
            <w:pPr>
              <w:pStyle w:val="ListParagraph"/>
              <w:numPr>
                <w:ilvl w:val="0"/>
                <w:numId w:val="12"/>
              </w:numPr>
              <w:tabs>
                <w:tab w:val="left" w:pos="181"/>
              </w:tabs>
              <w:spacing w:line="240" w:lineRule="auto"/>
              <w:ind w:left="0" w:firstLine="0"/>
              <w:rPr>
                <w:rStyle w:val="fontstyle01"/>
                <w:rFonts w:eastAsia="MS Mincho"/>
                <w:i w:val="0"/>
                <w:color w:val="auto"/>
                <w:sz w:val="28"/>
                <w:szCs w:val="28"/>
              </w:rPr>
            </w:pPr>
            <w:r w:rsidRPr="00CF1F16">
              <w:rPr>
                <w:rStyle w:val="fontstyle01"/>
                <w:rFonts w:eastAsia="MS Mincho"/>
                <w:i w:val="0"/>
                <w:color w:val="auto"/>
                <w:sz w:val="28"/>
                <w:szCs w:val="28"/>
              </w:rPr>
              <w:t>Sự cố sụt lún nền đường.</w:t>
            </w:r>
          </w:p>
        </w:tc>
        <w:tc>
          <w:tcPr>
            <w:tcW w:w="4707" w:type="dxa"/>
          </w:tcPr>
          <w:p w14:paraId="4DD0CB37" w14:textId="5A6534C9" w:rsidR="008C73E7" w:rsidRPr="00CF1F16" w:rsidRDefault="008C73E7" w:rsidP="003E5811">
            <w:pPr>
              <w:pStyle w:val="ListParagraph"/>
              <w:numPr>
                <w:ilvl w:val="0"/>
                <w:numId w:val="12"/>
              </w:numPr>
              <w:tabs>
                <w:tab w:val="left" w:pos="171"/>
              </w:tabs>
              <w:spacing w:line="240" w:lineRule="auto"/>
              <w:ind w:left="29" w:firstLine="0"/>
              <w:rPr>
                <w:rStyle w:val="fontstyle01"/>
                <w:rFonts w:eastAsia="MS Mincho"/>
                <w:i w:val="0"/>
                <w:color w:val="auto"/>
                <w:sz w:val="28"/>
                <w:szCs w:val="28"/>
              </w:rPr>
            </w:pPr>
            <w:r w:rsidRPr="00CF1F16">
              <w:rPr>
                <w:rStyle w:val="fontstyle01"/>
                <w:rFonts w:eastAsia="MS Mincho"/>
                <w:i w:val="0"/>
                <w:color w:val="auto"/>
                <w:sz w:val="28"/>
                <w:szCs w:val="28"/>
              </w:rPr>
              <w:t>Thường xuyên kiểm tra, bảo trì hệ thống hạ tầng kỹ thuật, kịp thời phát hiện xử lý các vấn đề phát sinh để giảm thiểu, tránh các rủi ro không đáng có.</w:t>
            </w:r>
          </w:p>
        </w:tc>
        <w:tc>
          <w:tcPr>
            <w:tcW w:w="1417" w:type="dxa"/>
            <w:vAlign w:val="center"/>
          </w:tcPr>
          <w:p w14:paraId="5E10E2CE" w14:textId="77777777" w:rsidR="008C73E7" w:rsidRPr="00CF1F16" w:rsidRDefault="008C73E7" w:rsidP="003E5811">
            <w:pPr>
              <w:jc w:val="center"/>
            </w:pPr>
          </w:p>
        </w:tc>
        <w:tc>
          <w:tcPr>
            <w:tcW w:w="1327" w:type="dxa"/>
            <w:vMerge/>
            <w:vAlign w:val="center"/>
          </w:tcPr>
          <w:p w14:paraId="48D9F345" w14:textId="77777777" w:rsidR="008C73E7" w:rsidRPr="00CF1F16" w:rsidRDefault="008C73E7" w:rsidP="003E5811">
            <w:pPr>
              <w:jc w:val="center"/>
            </w:pPr>
          </w:p>
        </w:tc>
        <w:tc>
          <w:tcPr>
            <w:tcW w:w="1408" w:type="dxa"/>
            <w:vMerge/>
            <w:vAlign w:val="center"/>
          </w:tcPr>
          <w:p w14:paraId="6C567043" w14:textId="77777777" w:rsidR="008C73E7" w:rsidRPr="00CF1F16" w:rsidRDefault="008C73E7" w:rsidP="003E5811">
            <w:pPr>
              <w:jc w:val="center"/>
            </w:pPr>
          </w:p>
        </w:tc>
      </w:tr>
      <w:tr w:rsidR="00CF1F16" w:rsidRPr="00CF1F16" w14:paraId="128713EA" w14:textId="77777777" w:rsidTr="003E5811">
        <w:trPr>
          <w:trHeight w:val="720"/>
        </w:trPr>
        <w:tc>
          <w:tcPr>
            <w:tcW w:w="963" w:type="dxa"/>
            <w:vAlign w:val="center"/>
          </w:tcPr>
          <w:p w14:paraId="3730E794" w14:textId="77777777" w:rsidR="005B319D" w:rsidRPr="00CF1F16" w:rsidRDefault="005B319D" w:rsidP="003E5811">
            <w:pPr>
              <w:rPr>
                <w:b/>
              </w:rPr>
            </w:pPr>
          </w:p>
        </w:tc>
        <w:tc>
          <w:tcPr>
            <w:tcW w:w="1639" w:type="dxa"/>
            <w:vAlign w:val="center"/>
          </w:tcPr>
          <w:p w14:paraId="6A30DD66" w14:textId="3B8A716C" w:rsidR="005B319D" w:rsidRPr="00CF1F16" w:rsidRDefault="005B319D" w:rsidP="003E5811">
            <w:pPr>
              <w:pStyle w:val="ListParagraph"/>
              <w:tabs>
                <w:tab w:val="left" w:pos="197"/>
              </w:tabs>
              <w:spacing w:line="240" w:lineRule="auto"/>
              <w:ind w:left="0"/>
              <w:jc w:val="center"/>
              <w:rPr>
                <w:rStyle w:val="fontstyle01"/>
                <w:rFonts w:eastAsia="MS Mincho"/>
                <w:i w:val="0"/>
                <w:color w:val="auto"/>
                <w:sz w:val="28"/>
                <w:szCs w:val="28"/>
              </w:rPr>
            </w:pPr>
            <w:r w:rsidRPr="00CF1F16">
              <w:rPr>
                <w:rStyle w:val="fontstyle01"/>
                <w:rFonts w:eastAsia="MS Mincho"/>
                <w:i w:val="0"/>
                <w:color w:val="auto"/>
                <w:sz w:val="28"/>
                <w:szCs w:val="28"/>
              </w:rPr>
              <w:t>Nước thải sinh hoạt</w:t>
            </w:r>
          </w:p>
        </w:tc>
        <w:tc>
          <w:tcPr>
            <w:tcW w:w="2184" w:type="dxa"/>
            <w:vAlign w:val="center"/>
          </w:tcPr>
          <w:p w14:paraId="6FAA9194" w14:textId="43B6505B" w:rsidR="005B319D" w:rsidRPr="00CF1F16" w:rsidRDefault="005B319D" w:rsidP="003E5811">
            <w:pPr>
              <w:pStyle w:val="ListParagraph"/>
              <w:numPr>
                <w:ilvl w:val="0"/>
                <w:numId w:val="12"/>
              </w:numPr>
              <w:tabs>
                <w:tab w:val="left" w:pos="181"/>
              </w:tabs>
              <w:spacing w:line="240" w:lineRule="auto"/>
              <w:ind w:left="0" w:firstLine="0"/>
              <w:rPr>
                <w:rStyle w:val="fontstyle01"/>
                <w:rFonts w:eastAsia="MS Mincho"/>
                <w:i w:val="0"/>
                <w:color w:val="auto"/>
                <w:sz w:val="28"/>
                <w:szCs w:val="28"/>
              </w:rPr>
            </w:pPr>
            <w:r w:rsidRPr="00CF1F16">
              <w:rPr>
                <w:rStyle w:val="fontstyle01"/>
                <w:rFonts w:eastAsia="MS Mincho"/>
                <w:i w:val="0"/>
                <w:color w:val="auto"/>
                <w:sz w:val="28"/>
                <w:szCs w:val="28"/>
              </w:rPr>
              <w:t>Sự cố hư hỏng hệ thống XLNT chung</w:t>
            </w:r>
          </w:p>
        </w:tc>
        <w:tc>
          <w:tcPr>
            <w:tcW w:w="4707" w:type="dxa"/>
          </w:tcPr>
          <w:p w14:paraId="7D9FE0CF" w14:textId="2AF4486D" w:rsidR="005B319D" w:rsidRPr="00CF1F16" w:rsidRDefault="005B319D" w:rsidP="003E5811">
            <w:pPr>
              <w:pStyle w:val="ListParagraph"/>
              <w:numPr>
                <w:ilvl w:val="0"/>
                <w:numId w:val="12"/>
              </w:numPr>
              <w:tabs>
                <w:tab w:val="left" w:pos="171"/>
              </w:tabs>
              <w:spacing w:line="240" w:lineRule="auto"/>
              <w:ind w:left="29" w:firstLine="0"/>
              <w:rPr>
                <w:rStyle w:val="fontstyle01"/>
                <w:rFonts w:eastAsia="MS Mincho"/>
                <w:i w:val="0"/>
                <w:color w:val="auto"/>
                <w:sz w:val="28"/>
                <w:szCs w:val="28"/>
              </w:rPr>
            </w:pPr>
            <w:r w:rsidRPr="00CF1F16">
              <w:rPr>
                <w:rStyle w:val="fontstyle01"/>
                <w:rFonts w:eastAsia="MS Mincho"/>
                <w:i w:val="0"/>
                <w:color w:val="auto"/>
                <w:sz w:val="28"/>
                <w:szCs w:val="28"/>
              </w:rPr>
              <w:t>Thường xuyên kiểm tra, bảo trì kỹ thuật, kịp thời phát hiện xử lý các vấn đề phát sinh để giảm thiểu, tránh các rủi ro không đáng có.</w:t>
            </w:r>
          </w:p>
        </w:tc>
        <w:tc>
          <w:tcPr>
            <w:tcW w:w="1417" w:type="dxa"/>
            <w:vAlign w:val="center"/>
          </w:tcPr>
          <w:p w14:paraId="798063C0" w14:textId="77777777" w:rsidR="005B319D" w:rsidRPr="00CF1F16" w:rsidRDefault="005B319D" w:rsidP="003E5811">
            <w:pPr>
              <w:jc w:val="center"/>
            </w:pPr>
          </w:p>
        </w:tc>
        <w:tc>
          <w:tcPr>
            <w:tcW w:w="1327" w:type="dxa"/>
            <w:vAlign w:val="center"/>
          </w:tcPr>
          <w:p w14:paraId="4D7FB502" w14:textId="77777777" w:rsidR="005B319D" w:rsidRPr="00CF1F16" w:rsidRDefault="005B319D" w:rsidP="003E5811">
            <w:pPr>
              <w:jc w:val="center"/>
            </w:pPr>
          </w:p>
        </w:tc>
        <w:tc>
          <w:tcPr>
            <w:tcW w:w="1408" w:type="dxa"/>
            <w:vAlign w:val="center"/>
          </w:tcPr>
          <w:p w14:paraId="374FFC19" w14:textId="77777777" w:rsidR="005B319D" w:rsidRPr="00CF1F16" w:rsidRDefault="005B319D" w:rsidP="003E5811">
            <w:pPr>
              <w:jc w:val="center"/>
            </w:pPr>
          </w:p>
        </w:tc>
      </w:tr>
    </w:tbl>
    <w:p w14:paraId="3B2031A1" w14:textId="4267C858" w:rsidR="005B319D" w:rsidRPr="00CF1F16" w:rsidRDefault="005B319D" w:rsidP="003E5811">
      <w:pPr>
        <w:widowControl/>
        <w:spacing w:after="160"/>
        <w:rPr>
          <w:rStyle w:val="Vnbnnidung"/>
          <w:b/>
          <w:bCs/>
        </w:rPr>
        <w:sectPr w:rsidR="005B319D" w:rsidRPr="00CF1F16" w:rsidSect="00A421C1">
          <w:headerReference w:type="default" r:id="rId45"/>
          <w:footerReference w:type="default" r:id="rId46"/>
          <w:pgSz w:w="16838" w:h="11906" w:orient="landscape" w:code="9"/>
          <w:pgMar w:top="1134" w:right="1134" w:bottom="1134" w:left="1701" w:header="397" w:footer="397" w:gutter="0"/>
          <w:cols w:space="720"/>
          <w:docGrid w:linePitch="381"/>
        </w:sectPr>
      </w:pPr>
    </w:p>
    <w:p w14:paraId="26FB31EF" w14:textId="28D86714" w:rsidR="0029035D" w:rsidRPr="00CF1F16" w:rsidRDefault="00E34BCD" w:rsidP="00E40394">
      <w:pPr>
        <w:pStyle w:val="Tiu30"/>
        <w:keepNext/>
        <w:keepLines/>
        <w:adjustRightInd w:val="0"/>
        <w:snapToGrid w:val="0"/>
        <w:spacing w:after="0" w:line="312" w:lineRule="auto"/>
        <w:ind w:firstLine="567"/>
        <w:jc w:val="both"/>
        <w:outlineLvl w:val="1"/>
        <w:rPr>
          <w:rFonts w:cs="Times New Roman"/>
        </w:rPr>
      </w:pPr>
      <w:bookmarkStart w:id="1392" w:name="bookmark837"/>
      <w:bookmarkStart w:id="1393" w:name="bookmark838"/>
      <w:bookmarkStart w:id="1394" w:name="bookmark840"/>
      <w:bookmarkStart w:id="1395" w:name="_Toc137793508"/>
      <w:r w:rsidRPr="00CF1F16">
        <w:rPr>
          <w:rStyle w:val="Tiu3"/>
          <w:rFonts w:cs="Times New Roman"/>
          <w:b/>
          <w:bCs/>
          <w:lang w:eastAsia="vi-VN"/>
        </w:rPr>
        <w:lastRenderedPageBreak/>
        <w:t>4</w:t>
      </w:r>
      <w:r w:rsidR="0029035D" w:rsidRPr="00CF1F16">
        <w:rPr>
          <w:rStyle w:val="Tiu3"/>
          <w:rFonts w:cs="Times New Roman"/>
          <w:b/>
          <w:bCs/>
          <w:lang w:eastAsia="vi-VN"/>
        </w:rPr>
        <w:t xml:space="preserve">.2. Chương trình quan trắc, giám sát môi trường của chủ </w:t>
      </w:r>
      <w:r w:rsidR="00493DB0" w:rsidRPr="00CF1F16">
        <w:rPr>
          <w:rStyle w:val="Tiu3"/>
          <w:rFonts w:cs="Times New Roman"/>
          <w:b/>
          <w:bCs/>
          <w:lang w:eastAsia="vi-VN"/>
        </w:rPr>
        <w:t>dự án</w:t>
      </w:r>
      <w:bookmarkEnd w:id="1392"/>
      <w:bookmarkEnd w:id="1393"/>
      <w:bookmarkEnd w:id="1394"/>
      <w:bookmarkEnd w:id="1395"/>
    </w:p>
    <w:p w14:paraId="4758C11B" w14:textId="780601A0" w:rsidR="007178CC" w:rsidRPr="00CF1F16" w:rsidRDefault="007178CC" w:rsidP="00E40394">
      <w:pPr>
        <w:pStyle w:val="Heading3"/>
        <w:spacing w:before="0" w:line="312" w:lineRule="auto"/>
        <w:ind w:firstLine="567"/>
        <w:rPr>
          <w:rFonts w:ascii="Times New Roman" w:hAnsi="Times New Roman" w:cs="Times New Roman"/>
          <w:b/>
          <w:bCs/>
          <w:i/>
          <w:iCs/>
          <w:color w:val="auto"/>
          <w:lang w:val="pt-BR"/>
        </w:rPr>
      </w:pPr>
      <w:bookmarkStart w:id="1396" w:name="_Toc137793509"/>
      <w:r w:rsidRPr="00CF1F16">
        <w:rPr>
          <w:rFonts w:ascii="Times New Roman" w:hAnsi="Times New Roman" w:cs="Times New Roman"/>
          <w:b/>
          <w:bCs/>
          <w:i/>
          <w:iCs/>
          <w:color w:val="auto"/>
          <w:lang w:val="pt-BR"/>
        </w:rPr>
        <w:t xml:space="preserve">4.2.1. </w:t>
      </w:r>
      <w:bookmarkStart w:id="1397" w:name="_Hlk112405945"/>
      <w:r w:rsidRPr="00CF1F16">
        <w:rPr>
          <w:rFonts w:ascii="Times New Roman" w:hAnsi="Times New Roman" w:cs="Times New Roman"/>
          <w:b/>
          <w:bCs/>
          <w:i/>
          <w:iCs/>
          <w:color w:val="auto"/>
          <w:lang w:val="pt-BR"/>
        </w:rPr>
        <w:t>Giám sát trong giai đoạn thi công</w:t>
      </w:r>
      <w:bookmarkEnd w:id="1396"/>
    </w:p>
    <w:p w14:paraId="58F06F00" w14:textId="2CEB2790" w:rsidR="00EE5377" w:rsidRPr="00CF1F16" w:rsidRDefault="00EE5377" w:rsidP="00E40394">
      <w:pPr>
        <w:spacing w:line="312" w:lineRule="auto"/>
        <w:ind w:firstLine="567"/>
        <w:jc w:val="both"/>
        <w:rPr>
          <w:bCs/>
          <w:spacing w:val="-4"/>
          <w:lang w:val="pt-BR"/>
        </w:rPr>
      </w:pPr>
      <w:bookmarkStart w:id="1398" w:name="_Toc333777849"/>
      <w:bookmarkStart w:id="1399" w:name="_Toc335189588"/>
      <w:bookmarkStart w:id="1400" w:name="_Toc335268402"/>
      <w:bookmarkStart w:id="1401" w:name="_Toc336368457"/>
      <w:bookmarkStart w:id="1402" w:name="_Toc336460867"/>
      <w:bookmarkStart w:id="1403" w:name="_Toc337414921"/>
      <w:bookmarkStart w:id="1404" w:name="_Toc410313054"/>
      <w:bookmarkStart w:id="1405" w:name="_Toc430700176"/>
      <w:bookmarkStart w:id="1406" w:name="_Toc514226037"/>
      <w:bookmarkStart w:id="1407" w:name="_Toc514988360"/>
      <w:bookmarkStart w:id="1408" w:name="_Toc27380694"/>
      <w:bookmarkStart w:id="1409" w:name="_Toc27381693"/>
      <w:bookmarkStart w:id="1410" w:name="_Toc27382255"/>
      <w:bookmarkEnd w:id="1397"/>
      <w:r w:rsidRPr="00CF1F16">
        <w:rPr>
          <w:bCs/>
          <w:spacing w:val="-4"/>
          <w:lang w:val="pt-BR"/>
        </w:rPr>
        <w:t xml:space="preserve">Trong quá trình tiến hành thi công xây dựng </w:t>
      </w:r>
      <w:r w:rsidR="00932BE6" w:rsidRPr="00CF1F16">
        <w:rPr>
          <w:bCs/>
          <w:spacing w:val="-4"/>
          <w:lang w:val="pt-BR"/>
        </w:rPr>
        <w:t>d</w:t>
      </w:r>
      <w:r w:rsidR="00493DB0" w:rsidRPr="00CF1F16">
        <w:rPr>
          <w:bCs/>
          <w:spacing w:val="-4"/>
          <w:lang w:val="pt-BR"/>
        </w:rPr>
        <w:t>ự án</w:t>
      </w:r>
      <w:r w:rsidRPr="00CF1F16">
        <w:rPr>
          <w:bCs/>
          <w:spacing w:val="-4"/>
          <w:lang w:val="pt-BR"/>
        </w:rPr>
        <w:t>, Đại diệ</w:t>
      </w:r>
      <w:r w:rsidR="006C6CBD" w:rsidRPr="00CF1F16">
        <w:rPr>
          <w:bCs/>
          <w:spacing w:val="-4"/>
          <w:lang w:val="pt-BR"/>
        </w:rPr>
        <w:t>n C</w:t>
      </w:r>
      <w:r w:rsidRPr="00CF1F16">
        <w:rPr>
          <w:bCs/>
          <w:spacing w:val="-4"/>
          <w:lang w:val="pt-BR"/>
        </w:rPr>
        <w:t>hủ đầu tư sẽ phối hợp với đơn vị có chức năng để tiến hành giám sát với các nội dung như sau:</w:t>
      </w:r>
      <w:bookmarkEnd w:id="1398"/>
      <w:bookmarkEnd w:id="1399"/>
      <w:bookmarkEnd w:id="1400"/>
      <w:bookmarkEnd w:id="1401"/>
      <w:bookmarkEnd w:id="1402"/>
      <w:bookmarkEnd w:id="1403"/>
      <w:bookmarkEnd w:id="1404"/>
      <w:bookmarkEnd w:id="1405"/>
      <w:bookmarkEnd w:id="1406"/>
      <w:bookmarkEnd w:id="1407"/>
      <w:bookmarkEnd w:id="1408"/>
      <w:bookmarkEnd w:id="1409"/>
      <w:bookmarkEnd w:id="1410"/>
    </w:p>
    <w:p w14:paraId="1ADF40C6" w14:textId="6A8C2CE4" w:rsidR="00EE5377" w:rsidRPr="00CF1F16" w:rsidRDefault="00DE384A" w:rsidP="00E40394">
      <w:pPr>
        <w:spacing w:line="312" w:lineRule="auto"/>
        <w:ind w:firstLine="567"/>
        <w:rPr>
          <w:b/>
          <w:i/>
          <w:iCs/>
          <w:lang w:val="pt-BR"/>
        </w:rPr>
      </w:pPr>
      <w:r w:rsidRPr="00CF1F16">
        <w:rPr>
          <w:b/>
          <w:i/>
          <w:iCs/>
          <w:lang w:val="pt-BR"/>
        </w:rPr>
        <w:t>4.2.1.1</w:t>
      </w:r>
      <w:r w:rsidR="000467EA" w:rsidRPr="00CF1F16">
        <w:rPr>
          <w:b/>
          <w:i/>
          <w:iCs/>
          <w:lang w:val="pt-BR"/>
        </w:rPr>
        <w:t xml:space="preserve">. </w:t>
      </w:r>
      <w:r w:rsidR="00EE5377" w:rsidRPr="00CF1F16">
        <w:rPr>
          <w:b/>
          <w:i/>
          <w:iCs/>
          <w:lang w:val="pt-BR"/>
        </w:rPr>
        <w:t>Giám sát chất lượng không khí</w:t>
      </w:r>
    </w:p>
    <w:p w14:paraId="714132AE" w14:textId="6406F443" w:rsidR="000611EE" w:rsidRPr="00CF1F16" w:rsidRDefault="000611EE" w:rsidP="00E40394">
      <w:pPr>
        <w:spacing w:line="312" w:lineRule="auto"/>
        <w:ind w:firstLine="567"/>
        <w:rPr>
          <w:lang w:val="pt-BR"/>
        </w:rPr>
      </w:pPr>
      <w:bookmarkStart w:id="1411" w:name="_Hlk114035063"/>
      <w:r w:rsidRPr="00CF1F16">
        <w:rPr>
          <w:lang w:val="pt-BR"/>
        </w:rPr>
        <w:t>- Các chỉ tiêu giám sát: NO</w:t>
      </w:r>
      <w:r w:rsidRPr="00CF1F16">
        <w:rPr>
          <w:vertAlign w:val="subscript"/>
          <w:lang w:val="pt-BR"/>
        </w:rPr>
        <w:t>2</w:t>
      </w:r>
      <w:r w:rsidRPr="00CF1F16">
        <w:rPr>
          <w:lang w:val="pt-BR"/>
        </w:rPr>
        <w:t>, SO</w:t>
      </w:r>
      <w:r w:rsidRPr="00CF1F16">
        <w:rPr>
          <w:vertAlign w:val="subscript"/>
          <w:lang w:val="pt-BR"/>
        </w:rPr>
        <w:t>2</w:t>
      </w:r>
      <w:r w:rsidRPr="00CF1F16">
        <w:rPr>
          <w:lang w:val="pt-BR"/>
        </w:rPr>
        <w:t>, CO, bụi, tiếng ồn, độ rung.</w:t>
      </w:r>
    </w:p>
    <w:p w14:paraId="6D4243EE" w14:textId="68135381" w:rsidR="000611EE" w:rsidRPr="00CF1F16" w:rsidRDefault="000611EE" w:rsidP="00E40394">
      <w:pPr>
        <w:spacing w:line="312" w:lineRule="auto"/>
        <w:ind w:firstLine="567"/>
        <w:rPr>
          <w:lang w:val="pt-BR"/>
        </w:rPr>
      </w:pPr>
      <w:r w:rsidRPr="00CF1F16">
        <w:rPr>
          <w:lang w:val="pt-BR"/>
        </w:rPr>
        <w:t>- Vị trí lấy mẫu: 0</w:t>
      </w:r>
      <w:r w:rsidR="005B319D" w:rsidRPr="00CF1F16">
        <w:rPr>
          <w:lang w:val="pt-BR"/>
        </w:rPr>
        <w:t>2</w:t>
      </w:r>
      <w:r w:rsidRPr="00CF1F16">
        <w:rPr>
          <w:lang w:val="pt-BR"/>
        </w:rPr>
        <w:t xml:space="preserve"> mẫu không khí.</w:t>
      </w:r>
    </w:p>
    <w:p w14:paraId="643C3C0F" w14:textId="430A51AD" w:rsidR="005B319D" w:rsidRPr="00CF1F16" w:rsidRDefault="005B319D" w:rsidP="00E40394">
      <w:pPr>
        <w:spacing w:line="312" w:lineRule="auto"/>
        <w:ind w:firstLine="567"/>
        <w:jc w:val="both"/>
        <w:rPr>
          <w:lang w:val="pt-BR"/>
        </w:rPr>
      </w:pPr>
      <w:r w:rsidRPr="00CF1F16">
        <w:rPr>
          <w:lang w:val="pt-BR"/>
        </w:rPr>
        <w:t>+ K1: Mẫu không khí lấy tại khu vực lập dự án.</w:t>
      </w:r>
    </w:p>
    <w:p w14:paraId="75D8FD6A" w14:textId="729AC9BA" w:rsidR="005B319D" w:rsidRPr="00CF1F16" w:rsidRDefault="005B319D" w:rsidP="00E40394">
      <w:pPr>
        <w:spacing w:line="312" w:lineRule="auto"/>
        <w:ind w:firstLine="567"/>
        <w:jc w:val="both"/>
        <w:rPr>
          <w:lang w:val="pt-BR"/>
        </w:rPr>
      </w:pPr>
      <w:r w:rsidRPr="00CF1F16">
        <w:rPr>
          <w:lang w:val="pt-BR"/>
        </w:rPr>
        <w:t>+ K2: Mẫu không khí lấy tại khu dân cư cách dự án 150m về phía Bắc.</w:t>
      </w:r>
    </w:p>
    <w:p w14:paraId="3263C5A4" w14:textId="3A47B175" w:rsidR="007D267B" w:rsidRPr="00CF1F16" w:rsidRDefault="007D267B" w:rsidP="00E40394">
      <w:pPr>
        <w:spacing w:line="312" w:lineRule="auto"/>
        <w:ind w:firstLine="567"/>
        <w:jc w:val="both"/>
        <w:rPr>
          <w:lang w:val="vi-VN"/>
        </w:rPr>
      </w:pPr>
      <w:r w:rsidRPr="00CF1F16">
        <w:rPr>
          <w:lang w:val="vi-VN"/>
        </w:rPr>
        <w:t xml:space="preserve">- Tần suất giám sát: </w:t>
      </w:r>
      <w:r w:rsidRPr="00CF1F16">
        <w:rPr>
          <w:lang w:val="nb-NO"/>
        </w:rPr>
        <w:t>6</w:t>
      </w:r>
      <w:r w:rsidRPr="00CF1F16">
        <w:rPr>
          <w:lang w:val="vi-VN"/>
        </w:rPr>
        <w:t xml:space="preserve"> tháng/lần, khi có sự cố, hoặc </w:t>
      </w:r>
      <w:r w:rsidR="00C45B0F" w:rsidRPr="00CF1F16">
        <w:rPr>
          <w:lang w:val="pt-BR"/>
        </w:rPr>
        <w:t>theo yêu cầu của cơ quan quản lý Nhà nước về môi trường</w:t>
      </w:r>
      <w:r w:rsidRPr="00CF1F16">
        <w:rPr>
          <w:lang w:val="vi-VN"/>
        </w:rPr>
        <w:t>.</w:t>
      </w:r>
    </w:p>
    <w:p w14:paraId="12EB139F" w14:textId="77777777" w:rsidR="000611EE" w:rsidRPr="00CF1F16" w:rsidRDefault="000611EE" w:rsidP="00E40394">
      <w:pPr>
        <w:spacing w:line="312" w:lineRule="auto"/>
        <w:ind w:firstLine="567"/>
        <w:jc w:val="both"/>
        <w:rPr>
          <w:rFonts w:eastAsia="Calibri"/>
        </w:rPr>
      </w:pPr>
      <w:r w:rsidRPr="00CF1F16">
        <w:rPr>
          <w:rFonts w:eastAsia="Calibri"/>
        </w:rPr>
        <w:t xml:space="preserve">- Quy chuẩn áp dụng, bao gồm: </w:t>
      </w:r>
    </w:p>
    <w:p w14:paraId="762CADB1" w14:textId="77777777" w:rsidR="00C45B0F" w:rsidRPr="00CF1F16" w:rsidRDefault="00C45B0F" w:rsidP="00E40394">
      <w:pPr>
        <w:spacing w:line="312" w:lineRule="auto"/>
        <w:ind w:firstLine="567"/>
        <w:jc w:val="both"/>
        <w:rPr>
          <w:spacing w:val="3"/>
          <w:shd w:val="clear" w:color="auto" w:fill="FFFFFF"/>
        </w:rPr>
      </w:pPr>
      <w:r w:rsidRPr="00CF1F16">
        <w:rPr>
          <w:spacing w:val="3"/>
          <w:shd w:val="clear" w:color="auto" w:fill="FFFFFF"/>
        </w:rPr>
        <w:t>+ QCVN 02:2019/BYT - Quy chuẩn kỹ thuật quốc gia về bụi - Giá trị giới hạn tiếp xúc cho phép bụi tại nơi làm việc.</w:t>
      </w:r>
    </w:p>
    <w:p w14:paraId="5F5C6FBC" w14:textId="00090C62" w:rsidR="000611EE" w:rsidRPr="00CF1F16" w:rsidRDefault="000611EE" w:rsidP="00E40394">
      <w:pPr>
        <w:spacing w:line="312" w:lineRule="auto"/>
        <w:ind w:firstLine="567"/>
        <w:jc w:val="both"/>
      </w:pPr>
      <w:r w:rsidRPr="00CF1F16">
        <w:t xml:space="preserve">+ QCVN 05:2013/BTNMT </w:t>
      </w:r>
      <w:r w:rsidR="008F0FD7" w:rsidRPr="00CF1F16">
        <w:t xml:space="preserve">- </w:t>
      </w:r>
      <w:r w:rsidRPr="00CF1F16">
        <w:t>Quy chuẩn kỹ thuật quốc gia về chất lượ</w:t>
      </w:r>
      <w:r w:rsidR="006C6CBD" w:rsidRPr="00CF1F16">
        <w:t>ng không khí xung quanh;</w:t>
      </w:r>
    </w:p>
    <w:p w14:paraId="1E517705" w14:textId="77777777" w:rsidR="00C45B0F" w:rsidRPr="00CF1F16" w:rsidRDefault="00C45B0F" w:rsidP="00E40394">
      <w:pPr>
        <w:spacing w:line="312" w:lineRule="auto"/>
        <w:ind w:firstLine="567"/>
        <w:jc w:val="both"/>
        <w:rPr>
          <w:spacing w:val="3"/>
          <w:shd w:val="clear" w:color="auto" w:fill="FFFFFF"/>
        </w:rPr>
      </w:pPr>
      <w:r w:rsidRPr="00CF1F16">
        <w:rPr>
          <w:spacing w:val="3"/>
          <w:shd w:val="clear" w:color="auto" w:fill="FFFFFF"/>
        </w:rPr>
        <w:t>+ QCVN 06:2009/BTNMT - Quy chuẩn kỹ thuật quốc gia về một số chất độc hại trong không khí xung quanh;</w:t>
      </w:r>
    </w:p>
    <w:p w14:paraId="089BA25F" w14:textId="192AE9A1" w:rsidR="00692AF0" w:rsidRPr="00CF1F16" w:rsidRDefault="000611EE" w:rsidP="00E40394">
      <w:pPr>
        <w:spacing w:line="312" w:lineRule="auto"/>
        <w:ind w:firstLine="567"/>
        <w:jc w:val="both"/>
        <w:rPr>
          <w:rFonts w:eastAsia="Times New Roman"/>
          <w:lang w:val="vi-VN"/>
        </w:rPr>
      </w:pPr>
      <w:r w:rsidRPr="00CF1F16">
        <w:rPr>
          <w:rFonts w:eastAsia="Times New Roman"/>
          <w:lang w:val="vi-VN"/>
        </w:rPr>
        <w:t>+ QCVN 26:2010/BTNMT</w:t>
      </w:r>
      <w:r w:rsidR="006C6CBD" w:rsidRPr="00CF1F16">
        <w:rPr>
          <w:rFonts w:eastAsia="Times New Roman"/>
        </w:rPr>
        <w:t xml:space="preserve"> </w:t>
      </w:r>
      <w:r w:rsidRPr="00CF1F16">
        <w:rPr>
          <w:rFonts w:eastAsia="Times New Roman"/>
          <w:lang w:val="vi-VN"/>
        </w:rPr>
        <w:t>- Quy chuẩn kỹ thuật quốc gia về tiếng ồn.</w:t>
      </w:r>
      <w:bookmarkEnd w:id="1411"/>
    </w:p>
    <w:p w14:paraId="2416A4D4" w14:textId="7097BF87" w:rsidR="00EE5377" w:rsidRPr="00CF1F16" w:rsidRDefault="00DE384A" w:rsidP="00E40394">
      <w:pPr>
        <w:spacing w:line="312" w:lineRule="auto"/>
        <w:ind w:firstLine="567"/>
        <w:jc w:val="both"/>
        <w:rPr>
          <w:rFonts w:eastAsia="Times New Roman"/>
          <w:lang w:val="vi-VN"/>
        </w:rPr>
      </w:pPr>
      <w:r w:rsidRPr="00CF1F16">
        <w:rPr>
          <w:b/>
          <w:bCs/>
          <w:i/>
          <w:iCs/>
          <w:lang w:val="pt-BR"/>
        </w:rPr>
        <w:t>4.2.1.2</w:t>
      </w:r>
      <w:r w:rsidR="00EE5377" w:rsidRPr="00CF1F16">
        <w:rPr>
          <w:b/>
          <w:i/>
          <w:iCs/>
          <w:lang w:val="pt-BR"/>
        </w:rPr>
        <w:t>. Giám sát chất lượng nước mặt</w:t>
      </w:r>
    </w:p>
    <w:p w14:paraId="702B4F54" w14:textId="77777777" w:rsidR="000611EE" w:rsidRPr="00CF1F16" w:rsidRDefault="000611EE" w:rsidP="00E40394">
      <w:pPr>
        <w:spacing w:line="312" w:lineRule="auto"/>
        <w:ind w:firstLine="567"/>
        <w:jc w:val="both"/>
        <w:rPr>
          <w:rFonts w:eastAsia="Times New Roman"/>
          <w:lang w:val="pt-BR"/>
        </w:rPr>
      </w:pPr>
      <w:bookmarkStart w:id="1412" w:name="_Hlk114035121"/>
      <w:r w:rsidRPr="00CF1F16">
        <w:rPr>
          <w:lang w:val="pt-BR"/>
        </w:rPr>
        <w:t xml:space="preserve">- Các chỉ tiêu giám sát: </w:t>
      </w:r>
      <w:bookmarkStart w:id="1413" w:name="_Hlk118880693"/>
      <w:r w:rsidRPr="00CF1F16">
        <w:rPr>
          <w:rFonts w:eastAsia="Times New Roman"/>
          <w:lang w:val="pt-BR"/>
        </w:rPr>
        <w:t>pH, DO, BOD</w:t>
      </w:r>
      <w:r w:rsidRPr="00CF1F16">
        <w:rPr>
          <w:rFonts w:eastAsia="Times New Roman"/>
          <w:vertAlign w:val="subscript"/>
          <w:lang w:val="pt-BR"/>
        </w:rPr>
        <w:t>5</w:t>
      </w:r>
      <w:r w:rsidRPr="00CF1F16">
        <w:rPr>
          <w:rFonts w:eastAsia="Times New Roman"/>
          <w:lang w:val="pt-BR"/>
        </w:rPr>
        <w:t xml:space="preserve">, COD, TSS, </w:t>
      </w:r>
      <w:r w:rsidRPr="00CF1F16">
        <w:rPr>
          <w:lang w:val="pt-BR"/>
        </w:rPr>
        <w:t>Nitrit (tính theo N)</w:t>
      </w:r>
      <w:r w:rsidRPr="00CF1F16">
        <w:rPr>
          <w:rFonts w:eastAsia="Times New Roman"/>
          <w:lang w:val="pt-BR"/>
        </w:rPr>
        <w:t xml:space="preserve">, </w:t>
      </w:r>
      <w:r w:rsidRPr="00CF1F16">
        <w:rPr>
          <w:lang w:val="pt-BR"/>
        </w:rPr>
        <w:t>Nitrat (tính theo N)</w:t>
      </w:r>
      <w:r w:rsidRPr="00CF1F16">
        <w:rPr>
          <w:rFonts w:eastAsia="Times New Roman"/>
          <w:lang w:val="pt-BR"/>
        </w:rPr>
        <w:t xml:space="preserve">, </w:t>
      </w:r>
      <w:r w:rsidRPr="00CF1F16">
        <w:rPr>
          <w:lang w:val="pt-BR"/>
        </w:rPr>
        <w:t>Amoni, Photphat (tính theo P).</w:t>
      </w:r>
      <w:bookmarkEnd w:id="1413"/>
    </w:p>
    <w:p w14:paraId="488F4B4B" w14:textId="120DC1B2" w:rsidR="000611EE" w:rsidRPr="00CF1F16" w:rsidRDefault="000611EE" w:rsidP="00E40394">
      <w:pPr>
        <w:spacing w:line="312" w:lineRule="auto"/>
        <w:ind w:firstLine="567"/>
        <w:rPr>
          <w:lang w:val="pt-BR"/>
        </w:rPr>
      </w:pPr>
      <w:r w:rsidRPr="00CF1F16">
        <w:rPr>
          <w:lang w:val="pt-BR"/>
        </w:rPr>
        <w:t xml:space="preserve">- Vị trí </w:t>
      </w:r>
      <w:r w:rsidR="00C45B0F" w:rsidRPr="00CF1F16">
        <w:rPr>
          <w:lang w:val="pt-BR"/>
        </w:rPr>
        <w:t>giám sát:</w:t>
      </w:r>
    </w:p>
    <w:p w14:paraId="6A81CD5B" w14:textId="2954BF97" w:rsidR="005B319D" w:rsidRPr="00CF1F16" w:rsidRDefault="005B319D" w:rsidP="00E40394">
      <w:pPr>
        <w:spacing w:line="312" w:lineRule="auto"/>
        <w:ind w:firstLine="567"/>
        <w:jc w:val="both"/>
        <w:rPr>
          <w:lang w:val="pt-BR"/>
        </w:rPr>
      </w:pPr>
      <w:r w:rsidRPr="00CF1F16">
        <w:rPr>
          <w:lang w:val="pt-BR"/>
        </w:rPr>
        <w:t xml:space="preserve">+ </w:t>
      </w:r>
      <w:r w:rsidRPr="00CF1F16">
        <w:rPr>
          <w:b/>
          <w:lang w:val="pt-BR"/>
        </w:rPr>
        <w:t>NM</w:t>
      </w:r>
      <w:r w:rsidRPr="00CF1F16">
        <w:rPr>
          <w:lang w:val="pt-BR"/>
        </w:rPr>
        <w:t>: Mẫu nước mặt lấy tại mương nước đổ về hồ Vực Nồi, cách khu vực dự án 100 m về phía Bắc.</w:t>
      </w:r>
    </w:p>
    <w:p w14:paraId="622A30AA" w14:textId="3D14C7D7" w:rsidR="000611EE" w:rsidRPr="00CF1F16" w:rsidRDefault="007D267B" w:rsidP="00E40394">
      <w:pPr>
        <w:spacing w:line="312" w:lineRule="auto"/>
        <w:ind w:firstLine="567"/>
        <w:jc w:val="both"/>
        <w:rPr>
          <w:lang w:val="vi-VN"/>
        </w:rPr>
      </w:pPr>
      <w:r w:rsidRPr="00CF1F16">
        <w:rPr>
          <w:lang w:val="vi-VN"/>
        </w:rPr>
        <w:t xml:space="preserve">- Tần suất giám sát: </w:t>
      </w:r>
      <w:r w:rsidR="00C45B0F" w:rsidRPr="00CF1F16">
        <w:rPr>
          <w:lang w:val="nb-NO"/>
        </w:rPr>
        <w:t>6</w:t>
      </w:r>
      <w:r w:rsidR="00C45B0F" w:rsidRPr="00CF1F16">
        <w:rPr>
          <w:lang w:val="vi-VN"/>
        </w:rPr>
        <w:t xml:space="preserve"> tháng/lần, khi có sự cố, hoặc </w:t>
      </w:r>
      <w:r w:rsidR="00C45B0F" w:rsidRPr="00CF1F16">
        <w:rPr>
          <w:lang w:val="pt-BR"/>
        </w:rPr>
        <w:t>theo yêu cầu của cơ quan quản lý Nhà nước về môi trường</w:t>
      </w:r>
      <w:r w:rsidRPr="00CF1F16">
        <w:rPr>
          <w:lang w:val="vi-VN"/>
        </w:rPr>
        <w:t>.</w:t>
      </w:r>
    </w:p>
    <w:p w14:paraId="25E9CE7A" w14:textId="61435633" w:rsidR="009C4DF1" w:rsidRPr="00CF1F16" w:rsidRDefault="000611EE" w:rsidP="00E40394">
      <w:pPr>
        <w:spacing w:line="312" w:lineRule="auto"/>
        <w:ind w:firstLine="567"/>
        <w:jc w:val="both"/>
        <w:rPr>
          <w:rFonts w:eastAsia="Times New Roman"/>
          <w:lang w:val="pt-BR"/>
        </w:rPr>
      </w:pPr>
      <w:r w:rsidRPr="00CF1F16">
        <w:rPr>
          <w:rFonts w:eastAsia="Calibri"/>
          <w:lang w:val="pt-BR"/>
        </w:rPr>
        <w:t xml:space="preserve">- Quy chuẩn áp dụng: </w:t>
      </w:r>
      <w:r w:rsidRPr="00CF1F16">
        <w:rPr>
          <w:rFonts w:eastAsia="Times New Roman"/>
          <w:lang w:val="pt-BR"/>
        </w:rPr>
        <w:t xml:space="preserve">QCVN 08 - MT:2015/BTNMT – Quy chuẩn kỹ thuật </w:t>
      </w:r>
      <w:r w:rsidR="006C6CBD" w:rsidRPr="00CF1F16">
        <w:rPr>
          <w:rFonts w:eastAsia="Times New Roman"/>
          <w:lang w:val="pt-BR"/>
        </w:rPr>
        <w:t>Quốc gia về chất lượng nước mặt.</w:t>
      </w:r>
      <w:bookmarkEnd w:id="1412"/>
    </w:p>
    <w:p w14:paraId="2E5886B6" w14:textId="58E91F74" w:rsidR="001A78A7" w:rsidRPr="00CF1F16" w:rsidRDefault="00FD7831" w:rsidP="00CE7491">
      <w:pPr>
        <w:spacing w:before="120" w:after="120"/>
        <w:jc w:val="center"/>
      </w:pPr>
      <w:r w:rsidRPr="00CF1F16">
        <w:rPr>
          <w:noProof/>
        </w:rPr>
        <w:lastRenderedPageBreak/>
        <w:drawing>
          <wp:inline distT="0" distB="0" distL="0" distR="0" wp14:anchorId="0268825B" wp14:editId="209FF59C">
            <wp:extent cx="5760085" cy="3611245"/>
            <wp:effectExtent l="0" t="0" r="0" b="8255"/>
            <wp:docPr id="469389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389013" name=""/>
                    <pic:cNvPicPr/>
                  </pic:nvPicPr>
                  <pic:blipFill>
                    <a:blip r:embed="rId47"/>
                    <a:stretch>
                      <a:fillRect/>
                    </a:stretch>
                  </pic:blipFill>
                  <pic:spPr>
                    <a:xfrm>
                      <a:off x="0" y="0"/>
                      <a:ext cx="5760085" cy="3611245"/>
                    </a:xfrm>
                    <a:prstGeom prst="rect">
                      <a:avLst/>
                    </a:prstGeom>
                  </pic:spPr>
                </pic:pic>
              </a:graphicData>
            </a:graphic>
          </wp:inline>
        </w:drawing>
      </w:r>
    </w:p>
    <w:p w14:paraId="7C43878B" w14:textId="4B848E77" w:rsidR="00C45B0F" w:rsidRPr="00CF1F16" w:rsidRDefault="008C73E7" w:rsidP="00FD7831">
      <w:pPr>
        <w:pStyle w:val="Caption"/>
        <w:spacing w:after="0" w:line="312" w:lineRule="auto"/>
        <w:ind w:firstLine="567"/>
        <w:jc w:val="center"/>
        <w:rPr>
          <w:b/>
          <w:bCs/>
          <w:color w:val="auto"/>
          <w:sz w:val="28"/>
        </w:rPr>
      </w:pPr>
      <w:bookmarkStart w:id="1414" w:name="_Toc115081292"/>
      <w:bookmarkStart w:id="1415" w:name="_Toc137118007"/>
      <w:r w:rsidRPr="00CF1F16">
        <w:rPr>
          <w:b/>
          <w:bCs/>
          <w:color w:val="auto"/>
          <w:sz w:val="28"/>
          <w:szCs w:val="28"/>
        </w:rPr>
        <w:t xml:space="preserve">Hình </w:t>
      </w:r>
      <w:r w:rsidRPr="00CF1F16">
        <w:rPr>
          <w:b/>
          <w:bCs/>
          <w:color w:val="auto"/>
          <w:sz w:val="28"/>
          <w:szCs w:val="28"/>
        </w:rPr>
        <w:fldChar w:fldCharType="begin"/>
      </w:r>
      <w:r w:rsidRPr="00CF1F16">
        <w:rPr>
          <w:b/>
          <w:bCs/>
          <w:color w:val="auto"/>
          <w:sz w:val="28"/>
          <w:szCs w:val="28"/>
        </w:rPr>
        <w:instrText xml:space="preserve"> SEQ Hình \* ARABIC </w:instrText>
      </w:r>
      <w:r w:rsidRPr="00CF1F16">
        <w:rPr>
          <w:b/>
          <w:bCs/>
          <w:color w:val="auto"/>
          <w:sz w:val="28"/>
          <w:szCs w:val="28"/>
        </w:rPr>
        <w:fldChar w:fldCharType="separate"/>
      </w:r>
      <w:r w:rsidR="005B319D" w:rsidRPr="00CF1F16">
        <w:rPr>
          <w:b/>
          <w:bCs/>
          <w:noProof/>
          <w:color w:val="auto"/>
          <w:sz w:val="28"/>
          <w:szCs w:val="28"/>
        </w:rPr>
        <w:t>9</w:t>
      </w:r>
      <w:r w:rsidRPr="00CF1F16">
        <w:rPr>
          <w:b/>
          <w:bCs/>
          <w:color w:val="auto"/>
          <w:sz w:val="28"/>
          <w:szCs w:val="28"/>
        </w:rPr>
        <w:fldChar w:fldCharType="end"/>
      </w:r>
      <w:r w:rsidRPr="00CF1F16">
        <w:rPr>
          <w:b/>
          <w:bCs/>
          <w:color w:val="auto"/>
          <w:sz w:val="28"/>
          <w:szCs w:val="28"/>
        </w:rPr>
        <w:t xml:space="preserve">. </w:t>
      </w:r>
      <w:r w:rsidR="001A78A7" w:rsidRPr="00CF1F16">
        <w:rPr>
          <w:b/>
          <w:bCs/>
          <w:color w:val="auto"/>
          <w:sz w:val="28"/>
        </w:rPr>
        <w:t>Sơ đồ vị trí lấy mẫ</w:t>
      </w:r>
      <w:r w:rsidR="007327BA" w:rsidRPr="00CF1F16">
        <w:rPr>
          <w:b/>
          <w:bCs/>
          <w:color w:val="auto"/>
          <w:sz w:val="28"/>
        </w:rPr>
        <w:t>u</w:t>
      </w:r>
      <w:r w:rsidR="001A78A7" w:rsidRPr="00CF1F16">
        <w:rPr>
          <w:b/>
          <w:bCs/>
          <w:color w:val="auto"/>
          <w:sz w:val="28"/>
        </w:rPr>
        <w:t xml:space="preserve"> giám sát môi trường </w:t>
      </w:r>
      <w:r w:rsidR="006C6CBD" w:rsidRPr="00CF1F16">
        <w:rPr>
          <w:b/>
          <w:bCs/>
          <w:color w:val="auto"/>
          <w:sz w:val="28"/>
        </w:rPr>
        <w:t>d</w:t>
      </w:r>
      <w:r w:rsidR="00493DB0" w:rsidRPr="00CF1F16">
        <w:rPr>
          <w:b/>
          <w:bCs/>
          <w:color w:val="auto"/>
          <w:sz w:val="28"/>
        </w:rPr>
        <w:t>ự án</w:t>
      </w:r>
      <w:bookmarkEnd w:id="1414"/>
      <w:bookmarkEnd w:id="1415"/>
    </w:p>
    <w:p w14:paraId="4E0DA9F1" w14:textId="71E1EF37" w:rsidR="004279A1" w:rsidRPr="00CF1F16" w:rsidRDefault="004279A1" w:rsidP="004279A1">
      <w:pPr>
        <w:spacing w:line="312" w:lineRule="auto"/>
        <w:ind w:firstLine="567"/>
        <w:jc w:val="both"/>
        <w:rPr>
          <w:b/>
          <w:i/>
          <w:iCs/>
        </w:rPr>
      </w:pPr>
      <w:r w:rsidRPr="00CF1F16">
        <w:rPr>
          <w:b/>
          <w:i/>
          <w:iCs/>
        </w:rPr>
        <w:t>4.2.1.3</w:t>
      </w:r>
      <w:r w:rsidRPr="00CF1F16">
        <w:rPr>
          <w:b/>
          <w:i/>
          <w:iCs/>
          <w:lang w:val="vi-VN"/>
        </w:rPr>
        <w:t>. Giám sát công tác thu gom và xử lý chất thải rắn và chất thải nguy hại</w:t>
      </w:r>
    </w:p>
    <w:p w14:paraId="7D3D4EF9" w14:textId="77777777" w:rsidR="004279A1" w:rsidRPr="00CF1F16" w:rsidRDefault="004279A1" w:rsidP="004279A1">
      <w:pPr>
        <w:spacing w:line="312" w:lineRule="auto"/>
        <w:ind w:firstLine="567"/>
        <w:jc w:val="both"/>
        <w:rPr>
          <w:spacing w:val="3"/>
          <w:shd w:val="clear" w:color="auto" w:fill="FFFFFF"/>
        </w:rPr>
      </w:pPr>
      <w:r w:rsidRPr="00CF1F16">
        <w:rPr>
          <w:spacing w:val="3"/>
          <w:shd w:val="clear" w:color="auto" w:fill="FFFFFF"/>
        </w:rPr>
        <w:t xml:space="preserve">- Thông số giám sát: khối lượng, chủng loại, vị trí. </w:t>
      </w:r>
    </w:p>
    <w:p w14:paraId="340BB126" w14:textId="77777777" w:rsidR="004279A1" w:rsidRPr="00CF1F16" w:rsidRDefault="004279A1" w:rsidP="004279A1">
      <w:pPr>
        <w:spacing w:line="312" w:lineRule="auto"/>
        <w:ind w:firstLine="567"/>
        <w:jc w:val="both"/>
        <w:rPr>
          <w:spacing w:val="3"/>
          <w:shd w:val="clear" w:color="auto" w:fill="FFFFFF"/>
        </w:rPr>
      </w:pPr>
      <w:r w:rsidRPr="00CF1F16">
        <w:rPr>
          <w:spacing w:val="3"/>
          <w:shd w:val="clear" w:color="auto" w:fill="FFFFFF"/>
        </w:rPr>
        <w:t xml:space="preserve">- Vị trí giám sát: khu vực lưu giữ, tập kết chất thải rắn thông thường </w:t>
      </w:r>
    </w:p>
    <w:p w14:paraId="3F97E109" w14:textId="77777777" w:rsidR="004279A1" w:rsidRPr="00CF1F16" w:rsidRDefault="004279A1" w:rsidP="004279A1">
      <w:pPr>
        <w:spacing w:line="312" w:lineRule="auto"/>
        <w:ind w:firstLine="567"/>
        <w:jc w:val="both"/>
        <w:rPr>
          <w:spacing w:val="3"/>
          <w:shd w:val="clear" w:color="auto" w:fill="FFFFFF"/>
        </w:rPr>
      </w:pPr>
      <w:r w:rsidRPr="00CF1F16">
        <w:rPr>
          <w:spacing w:val="3"/>
          <w:shd w:val="clear" w:color="auto" w:fill="FFFFFF"/>
        </w:rPr>
        <w:t xml:space="preserve">- Tần suất giám sát: thường xuyên và liên tục trong quá trình thi công. </w:t>
      </w:r>
    </w:p>
    <w:p w14:paraId="40A0F521" w14:textId="77777777" w:rsidR="004279A1" w:rsidRPr="00CF1F16" w:rsidRDefault="004279A1" w:rsidP="004279A1">
      <w:pPr>
        <w:spacing w:line="312" w:lineRule="auto"/>
        <w:ind w:firstLine="567"/>
        <w:jc w:val="both"/>
        <w:rPr>
          <w:spacing w:val="3"/>
          <w:shd w:val="clear" w:color="auto" w:fill="FFFFFF"/>
        </w:rPr>
      </w:pPr>
      <w:r w:rsidRPr="00CF1F16">
        <w:rPr>
          <w:spacing w:val="3"/>
          <w:shd w:val="clear" w:color="auto" w:fill="FFFFFF"/>
        </w:rPr>
        <w:t xml:space="preserve">- Quy định áp dụng: Luật Bảo vệ môi trường 2020, Nghị định số 08/2022/NĐ-CP ngày 10 tháng 01 năm 2022 của Chính phủ quy định chi tiết một số điều của Luật Bảo vệ môi trường, Thông tư số 02/2022/TT-BTNMT ngày 10/01/2022 của Bộ Tài nguyên và Môi trường. </w:t>
      </w:r>
    </w:p>
    <w:p w14:paraId="37C1B668" w14:textId="51E09394" w:rsidR="00EE5377" w:rsidRPr="00CF1F16" w:rsidRDefault="00DE384A" w:rsidP="00CE7491">
      <w:pPr>
        <w:spacing w:line="312" w:lineRule="auto"/>
        <w:ind w:firstLine="567"/>
        <w:jc w:val="both"/>
        <w:rPr>
          <w:b/>
          <w:i/>
          <w:iCs/>
          <w:lang w:val="nb-NO"/>
        </w:rPr>
      </w:pPr>
      <w:r w:rsidRPr="00CF1F16">
        <w:rPr>
          <w:b/>
          <w:i/>
          <w:iCs/>
          <w:lang w:val="nb-NO"/>
        </w:rPr>
        <w:t>4.2.1.4</w:t>
      </w:r>
      <w:r w:rsidR="00EE5377" w:rsidRPr="00CF1F16">
        <w:rPr>
          <w:b/>
          <w:i/>
          <w:iCs/>
          <w:lang w:val="vi-VN"/>
        </w:rPr>
        <w:t>. Giám sát công tác thực hiện các biện pháp bảo đảm sức khoẻ an toàn trong xây dựng và các biện pháp phòng ngừa, ứng cứu sự cố</w:t>
      </w:r>
    </w:p>
    <w:p w14:paraId="53C1BEC5" w14:textId="77777777" w:rsidR="00C414AA" w:rsidRPr="00CF1F16" w:rsidRDefault="00C414AA" w:rsidP="00CE7491">
      <w:pPr>
        <w:spacing w:line="312" w:lineRule="auto"/>
        <w:ind w:firstLine="567"/>
        <w:jc w:val="both"/>
        <w:rPr>
          <w:spacing w:val="3"/>
          <w:shd w:val="clear" w:color="auto" w:fill="FFFFFF"/>
          <w:lang w:val="nb-NO"/>
        </w:rPr>
      </w:pPr>
      <w:r w:rsidRPr="00CF1F16">
        <w:rPr>
          <w:spacing w:val="3"/>
          <w:shd w:val="clear" w:color="auto" w:fill="FFFFFF"/>
          <w:lang w:val="nb-NO"/>
        </w:rPr>
        <w:t xml:space="preserve">- Thông số giám sát: khối lượng, chủng loại và hóa đơn, chứng từ giao nhận chất thải. </w:t>
      </w:r>
    </w:p>
    <w:p w14:paraId="522196E7" w14:textId="77777777" w:rsidR="00C414AA" w:rsidRPr="00CF1F16" w:rsidRDefault="00C414AA" w:rsidP="00CE7491">
      <w:pPr>
        <w:spacing w:line="312" w:lineRule="auto"/>
        <w:ind w:firstLine="567"/>
        <w:jc w:val="both"/>
        <w:rPr>
          <w:spacing w:val="3"/>
          <w:shd w:val="clear" w:color="auto" w:fill="FFFFFF"/>
          <w:lang w:val="nb-NO"/>
        </w:rPr>
      </w:pPr>
      <w:r w:rsidRPr="00CF1F16">
        <w:rPr>
          <w:spacing w:val="3"/>
          <w:shd w:val="clear" w:color="auto" w:fill="FFFFFF"/>
          <w:lang w:val="nb-NO"/>
        </w:rPr>
        <w:t xml:space="preserve">- Vị trí giám sát: khu vực lưu giữ chất thải nguy hại. </w:t>
      </w:r>
    </w:p>
    <w:p w14:paraId="37743911" w14:textId="77777777" w:rsidR="00C414AA" w:rsidRPr="00CF1F16" w:rsidRDefault="00C414AA" w:rsidP="00CE7491">
      <w:pPr>
        <w:spacing w:line="312" w:lineRule="auto"/>
        <w:ind w:firstLine="567"/>
        <w:jc w:val="both"/>
        <w:rPr>
          <w:spacing w:val="3"/>
          <w:shd w:val="clear" w:color="auto" w:fill="FFFFFF"/>
          <w:lang w:val="nb-NO"/>
        </w:rPr>
      </w:pPr>
      <w:r w:rsidRPr="00CF1F16">
        <w:rPr>
          <w:spacing w:val="3"/>
          <w:shd w:val="clear" w:color="auto" w:fill="FFFFFF"/>
          <w:lang w:val="nb-NO"/>
        </w:rPr>
        <w:t xml:space="preserve">- Tần suất giám sát: thường xuyên và liên tục. </w:t>
      </w:r>
    </w:p>
    <w:p w14:paraId="156D592B" w14:textId="77777777" w:rsidR="00C414AA" w:rsidRPr="00CF1F16" w:rsidRDefault="00C414AA" w:rsidP="00CE7491">
      <w:pPr>
        <w:spacing w:line="312" w:lineRule="auto"/>
        <w:ind w:firstLine="567"/>
        <w:jc w:val="both"/>
        <w:rPr>
          <w:spacing w:val="3"/>
          <w:shd w:val="clear" w:color="auto" w:fill="FFFFFF"/>
          <w:lang w:val="nb-NO"/>
        </w:rPr>
      </w:pPr>
      <w:r w:rsidRPr="00CF1F16">
        <w:rPr>
          <w:spacing w:val="3"/>
          <w:shd w:val="clear" w:color="auto" w:fill="FFFFFF"/>
          <w:lang w:val="nb-NO"/>
        </w:rPr>
        <w:t>- Quy định áp dụng: Luật Bảo vệ môi trường 2020, Nghị định số 08/2022/NĐ-CP ngày 10 tháng 01 năm 2022 của Chính phủ quy định chi tiết một số điều của Luật Bảo vệ môi trường, Thông tư số 02/2022/TT-BTNMT ngày 10/01/2022 của Bộ Tài nguyên và Môi trường.</w:t>
      </w:r>
    </w:p>
    <w:p w14:paraId="1F450A4C" w14:textId="77777777" w:rsidR="00FD7831" w:rsidRPr="00CF1F16" w:rsidRDefault="00FD7831" w:rsidP="00CE7491">
      <w:pPr>
        <w:spacing w:line="312" w:lineRule="auto"/>
        <w:ind w:firstLine="567"/>
        <w:jc w:val="both"/>
        <w:rPr>
          <w:spacing w:val="3"/>
          <w:shd w:val="clear" w:color="auto" w:fill="FFFFFF"/>
          <w:lang w:val="nb-NO"/>
        </w:rPr>
      </w:pPr>
    </w:p>
    <w:p w14:paraId="5E16E9EA" w14:textId="00BE0909" w:rsidR="00EE5377" w:rsidRPr="00CF1F16" w:rsidRDefault="00C414AA" w:rsidP="00CE7491">
      <w:pPr>
        <w:spacing w:line="312" w:lineRule="auto"/>
        <w:ind w:firstLine="567"/>
        <w:jc w:val="both"/>
        <w:rPr>
          <w:b/>
          <w:bCs/>
          <w:i/>
          <w:iCs/>
          <w:lang w:val="nb-NO"/>
        </w:rPr>
      </w:pPr>
      <w:r w:rsidRPr="00CF1F16">
        <w:rPr>
          <w:rFonts w:ascii="Segoe UI" w:hAnsi="Segoe UI" w:cs="Segoe UI"/>
          <w:spacing w:val="3"/>
          <w:sz w:val="23"/>
          <w:szCs w:val="23"/>
          <w:shd w:val="clear" w:color="auto" w:fill="FFFFFF"/>
          <w:lang w:val="nb-NO"/>
        </w:rPr>
        <w:lastRenderedPageBreak/>
        <w:t xml:space="preserve"> </w:t>
      </w:r>
      <w:r w:rsidR="00DE384A" w:rsidRPr="00CF1F16">
        <w:rPr>
          <w:b/>
          <w:i/>
          <w:iCs/>
          <w:lang w:val="nb-NO"/>
        </w:rPr>
        <w:t>4.2.1.5</w:t>
      </w:r>
      <w:r w:rsidR="00EE5377" w:rsidRPr="00CF1F16">
        <w:rPr>
          <w:b/>
          <w:i/>
          <w:iCs/>
          <w:lang w:val="vi-VN"/>
        </w:rPr>
        <w:t xml:space="preserve">. </w:t>
      </w:r>
      <w:r w:rsidR="00EE5377" w:rsidRPr="00CF1F16">
        <w:rPr>
          <w:b/>
          <w:bCs/>
          <w:i/>
          <w:iCs/>
          <w:lang w:val="vi-VN"/>
        </w:rPr>
        <w:t>Giám sát các công trình môi trường khác</w:t>
      </w:r>
    </w:p>
    <w:p w14:paraId="32DB63B6" w14:textId="77777777" w:rsidR="00C414AA" w:rsidRPr="00CF1F16" w:rsidRDefault="00C414AA" w:rsidP="00CE7491">
      <w:pPr>
        <w:spacing w:line="312" w:lineRule="auto"/>
        <w:ind w:firstLine="567"/>
        <w:jc w:val="both"/>
        <w:rPr>
          <w:spacing w:val="3"/>
          <w:shd w:val="clear" w:color="auto" w:fill="FFFFFF"/>
          <w:lang w:val="nb-NO"/>
        </w:rPr>
      </w:pPr>
      <w:r w:rsidRPr="00CF1F16">
        <w:rPr>
          <w:spacing w:val="-6"/>
          <w:lang w:val="nb-NO"/>
        </w:rPr>
        <w:t xml:space="preserve"> </w:t>
      </w:r>
      <w:r w:rsidRPr="00CF1F16">
        <w:rPr>
          <w:spacing w:val="3"/>
          <w:shd w:val="clear" w:color="auto" w:fill="FFFFFF"/>
          <w:lang w:val="nb-NO"/>
        </w:rPr>
        <w:t xml:space="preserve">- Vị trí giám sát: toàn bộ khu vực Dự án. </w:t>
      </w:r>
    </w:p>
    <w:p w14:paraId="2C9D55E2" w14:textId="77777777" w:rsidR="00C414AA" w:rsidRPr="00CF1F16" w:rsidRDefault="00C414AA" w:rsidP="00CE7491">
      <w:pPr>
        <w:spacing w:line="312" w:lineRule="auto"/>
        <w:ind w:firstLine="567"/>
        <w:jc w:val="both"/>
        <w:rPr>
          <w:spacing w:val="3"/>
          <w:shd w:val="clear" w:color="auto" w:fill="FFFFFF"/>
          <w:lang w:val="nb-NO"/>
        </w:rPr>
      </w:pPr>
      <w:r w:rsidRPr="00CF1F16">
        <w:rPr>
          <w:spacing w:val="3"/>
          <w:shd w:val="clear" w:color="auto" w:fill="FFFFFF"/>
          <w:lang w:val="nb-NO"/>
        </w:rPr>
        <w:t xml:space="preserve">- Nội dung giám sát: các biện pháp phòng ngừa, giảm thiểu theo Báo cáo đánh giá tác động môi trường được phê duyệt. </w:t>
      </w:r>
    </w:p>
    <w:p w14:paraId="7870EDAD" w14:textId="37A7F821" w:rsidR="00EE5377" w:rsidRPr="00CF1F16" w:rsidRDefault="00C414AA" w:rsidP="00CE7491">
      <w:pPr>
        <w:spacing w:line="312" w:lineRule="auto"/>
        <w:ind w:firstLine="567"/>
        <w:jc w:val="both"/>
        <w:rPr>
          <w:spacing w:val="-6"/>
          <w:lang w:val="nb-NO"/>
        </w:rPr>
      </w:pPr>
      <w:r w:rsidRPr="00CF1F16">
        <w:rPr>
          <w:spacing w:val="3"/>
          <w:shd w:val="clear" w:color="auto" w:fill="FFFFFF"/>
          <w:lang w:val="nb-NO"/>
        </w:rPr>
        <w:t xml:space="preserve">- Tần suất giám sát: thường xuyên và liên tục. </w:t>
      </w:r>
    </w:p>
    <w:p w14:paraId="4F2BECF4" w14:textId="3475B994" w:rsidR="007178CC" w:rsidRPr="00CF1F16" w:rsidRDefault="007178CC" w:rsidP="00CE7491">
      <w:pPr>
        <w:pStyle w:val="Heading3"/>
        <w:spacing w:before="0" w:line="312" w:lineRule="auto"/>
        <w:ind w:firstLine="567"/>
        <w:rPr>
          <w:rFonts w:ascii="Times New Roman" w:hAnsi="Times New Roman" w:cs="Times New Roman"/>
          <w:b/>
          <w:i/>
          <w:color w:val="auto"/>
          <w:lang w:val="nb-NO"/>
        </w:rPr>
      </w:pPr>
      <w:bookmarkStart w:id="1416" w:name="_Toc137793510"/>
      <w:r w:rsidRPr="00CF1F16">
        <w:rPr>
          <w:rFonts w:ascii="Times New Roman" w:hAnsi="Times New Roman" w:cs="Times New Roman"/>
          <w:b/>
          <w:i/>
          <w:color w:val="auto"/>
          <w:lang w:val="nb-NO"/>
        </w:rPr>
        <w:t>4.2.2. Giám sát trong giai đoạn hoạt động</w:t>
      </w:r>
      <w:bookmarkEnd w:id="1416"/>
      <w:r w:rsidRPr="00CF1F16">
        <w:rPr>
          <w:rFonts w:ascii="Times New Roman" w:hAnsi="Times New Roman" w:cs="Times New Roman"/>
          <w:b/>
          <w:i/>
          <w:color w:val="auto"/>
          <w:lang w:val="nb-NO"/>
        </w:rPr>
        <w:tab/>
      </w:r>
    </w:p>
    <w:p w14:paraId="254EDDE7" w14:textId="77777777" w:rsidR="004279A1" w:rsidRPr="00CF1F16" w:rsidRDefault="00FD7831" w:rsidP="004279A1">
      <w:pPr>
        <w:spacing w:line="312" w:lineRule="auto"/>
        <w:ind w:firstLine="567"/>
        <w:jc w:val="both"/>
        <w:rPr>
          <w:b/>
          <w:bCs/>
          <w:i/>
          <w:iCs/>
          <w:lang w:val="nb-NO"/>
        </w:rPr>
      </w:pPr>
      <w:r w:rsidRPr="00CF1F16">
        <w:rPr>
          <w:b/>
          <w:bCs/>
          <w:i/>
          <w:iCs/>
          <w:lang w:val="nb-NO"/>
        </w:rPr>
        <w:t xml:space="preserve">4.2.2.1. Giám sát </w:t>
      </w:r>
      <w:r w:rsidR="004279A1" w:rsidRPr="00CF1F16">
        <w:rPr>
          <w:b/>
          <w:bCs/>
          <w:i/>
          <w:iCs/>
          <w:lang w:val="nb-NO"/>
        </w:rPr>
        <w:t>khí thải công nghiệp</w:t>
      </w:r>
    </w:p>
    <w:p w14:paraId="313EE9F7" w14:textId="58233852" w:rsidR="004279A1" w:rsidRPr="00CF1F16" w:rsidRDefault="004279A1" w:rsidP="004279A1">
      <w:pPr>
        <w:spacing w:line="312" w:lineRule="auto"/>
        <w:ind w:firstLine="567"/>
        <w:jc w:val="both"/>
        <w:rPr>
          <w:lang w:val="nb-NO"/>
        </w:rPr>
      </w:pPr>
      <w:r w:rsidRPr="00CF1F16">
        <w:rPr>
          <w:b/>
          <w:bCs/>
          <w:i/>
          <w:iCs/>
          <w:lang w:val="nb-NO"/>
        </w:rPr>
        <w:t xml:space="preserve">* </w:t>
      </w:r>
      <w:r w:rsidRPr="00CF1F16">
        <w:rPr>
          <w:i/>
          <w:iCs/>
          <w:lang w:val="nb-NO"/>
        </w:rPr>
        <w:t>Giám sát khí thải sau hệ thống xử lý bụi trong xưởng sản</w:t>
      </w:r>
      <w:r w:rsidRPr="00CF1F16">
        <w:rPr>
          <w:i/>
          <w:iCs/>
          <w:spacing w:val="-17"/>
          <w:lang w:val="nb-NO"/>
        </w:rPr>
        <w:t xml:space="preserve"> </w:t>
      </w:r>
      <w:r w:rsidRPr="00CF1F16">
        <w:rPr>
          <w:i/>
          <w:iCs/>
          <w:lang w:val="nb-NO"/>
        </w:rPr>
        <w:t>xuất</w:t>
      </w:r>
    </w:p>
    <w:p w14:paraId="2E76F31F" w14:textId="77777777" w:rsidR="004279A1" w:rsidRPr="00CF1F16" w:rsidRDefault="004279A1" w:rsidP="004279A1">
      <w:pPr>
        <w:spacing w:line="312" w:lineRule="auto"/>
        <w:ind w:firstLine="567"/>
        <w:jc w:val="both"/>
        <w:rPr>
          <w:b/>
          <w:bCs/>
          <w:i/>
          <w:iCs/>
          <w:lang w:val="nb-NO"/>
        </w:rPr>
      </w:pPr>
      <w:r w:rsidRPr="00CF1F16">
        <w:rPr>
          <w:b/>
          <w:bCs/>
          <w:i/>
          <w:iCs/>
          <w:lang w:val="nb-NO"/>
        </w:rPr>
        <w:t xml:space="preserve">- </w:t>
      </w:r>
      <w:r w:rsidRPr="00CF1F16">
        <w:rPr>
          <w:lang w:val="nb-NO"/>
        </w:rPr>
        <w:t>Thông số: Bụi tổng, lưu</w:t>
      </w:r>
      <w:r w:rsidRPr="00CF1F16">
        <w:rPr>
          <w:spacing w:val="-7"/>
          <w:lang w:val="nb-NO"/>
        </w:rPr>
        <w:t xml:space="preserve"> </w:t>
      </w:r>
      <w:r w:rsidRPr="00CF1F16">
        <w:rPr>
          <w:lang w:val="nb-NO"/>
        </w:rPr>
        <w:t>lượng</w:t>
      </w:r>
    </w:p>
    <w:p w14:paraId="7C1E17CA" w14:textId="77777777" w:rsidR="004279A1" w:rsidRPr="00CF1F16" w:rsidRDefault="004279A1" w:rsidP="004279A1">
      <w:pPr>
        <w:spacing w:line="312" w:lineRule="auto"/>
        <w:ind w:firstLine="567"/>
        <w:jc w:val="both"/>
        <w:rPr>
          <w:lang w:val="nb-NO"/>
        </w:rPr>
      </w:pPr>
      <w:r w:rsidRPr="00CF1F16">
        <w:rPr>
          <w:lang w:val="nb-NO"/>
        </w:rPr>
        <w:t>- Tần suất giám sát: 06 tháng/lần.</w:t>
      </w:r>
    </w:p>
    <w:p w14:paraId="460548FC" w14:textId="77777777" w:rsidR="004279A1" w:rsidRPr="00CF1F16" w:rsidRDefault="004279A1" w:rsidP="004279A1">
      <w:pPr>
        <w:spacing w:line="312" w:lineRule="auto"/>
        <w:ind w:firstLine="567"/>
        <w:jc w:val="both"/>
        <w:rPr>
          <w:b/>
          <w:bCs/>
          <w:i/>
          <w:iCs/>
          <w:lang w:val="nb-NO"/>
        </w:rPr>
      </w:pPr>
      <w:r w:rsidRPr="00CF1F16">
        <w:rPr>
          <w:lang w:val="nb-NO"/>
        </w:rPr>
        <w:t>- Vị trí lấy mẫu: Tại ống khói thoát khí thải ra môi trường (Sau hệ thống xử lý</w:t>
      </w:r>
      <w:r w:rsidRPr="00CF1F16">
        <w:rPr>
          <w:spacing w:val="-3"/>
          <w:lang w:val="nb-NO"/>
        </w:rPr>
        <w:t xml:space="preserve"> </w:t>
      </w:r>
      <w:r w:rsidRPr="00CF1F16">
        <w:rPr>
          <w:lang w:val="nb-NO"/>
        </w:rPr>
        <w:t>bụi)</w:t>
      </w:r>
    </w:p>
    <w:p w14:paraId="4DF507B9" w14:textId="77777777" w:rsidR="004279A1" w:rsidRPr="00CF1F16" w:rsidRDefault="004279A1" w:rsidP="004279A1">
      <w:pPr>
        <w:spacing w:line="312" w:lineRule="auto"/>
        <w:ind w:firstLine="567"/>
        <w:jc w:val="both"/>
        <w:rPr>
          <w:b/>
          <w:bCs/>
          <w:i/>
          <w:iCs/>
          <w:lang w:val="nb-NO"/>
        </w:rPr>
      </w:pPr>
      <w:r w:rsidRPr="00CF1F16">
        <w:rPr>
          <w:b/>
          <w:bCs/>
          <w:i/>
          <w:iCs/>
          <w:lang w:val="nb-NO"/>
        </w:rPr>
        <w:t xml:space="preserve">- </w:t>
      </w:r>
      <w:r w:rsidRPr="00CF1F16">
        <w:rPr>
          <w:lang w:val="nb-NO"/>
        </w:rPr>
        <w:t>Quy chuẩn so sánh: QCVN 19:2009/BTNMT (cột B) - Quy chuẩn kỹ thuật quốc gia về khí thải công nghiệp đối với bụi và các chất vô</w:t>
      </w:r>
      <w:r w:rsidRPr="00CF1F16">
        <w:rPr>
          <w:spacing w:val="-12"/>
          <w:lang w:val="nb-NO"/>
        </w:rPr>
        <w:t xml:space="preserve"> </w:t>
      </w:r>
      <w:r w:rsidRPr="00CF1F16">
        <w:rPr>
          <w:lang w:val="nb-NO"/>
        </w:rPr>
        <w:t>cơ.</w:t>
      </w:r>
    </w:p>
    <w:p w14:paraId="4EE6221B" w14:textId="77777777" w:rsidR="004279A1" w:rsidRPr="00CF1F16" w:rsidRDefault="004279A1" w:rsidP="004279A1">
      <w:pPr>
        <w:spacing w:line="312" w:lineRule="auto"/>
        <w:ind w:firstLine="567"/>
        <w:jc w:val="both"/>
        <w:rPr>
          <w:b/>
          <w:bCs/>
          <w:i/>
          <w:iCs/>
          <w:lang w:val="nb-NO"/>
        </w:rPr>
      </w:pPr>
      <w:r w:rsidRPr="00CF1F16">
        <w:rPr>
          <w:b/>
          <w:bCs/>
          <w:i/>
          <w:iCs/>
          <w:lang w:val="nb-NO"/>
        </w:rPr>
        <w:t xml:space="preserve">* </w:t>
      </w:r>
      <w:r w:rsidRPr="00CF1F16">
        <w:rPr>
          <w:i/>
          <w:iCs/>
          <w:lang w:val="nb-NO"/>
        </w:rPr>
        <w:t>Giám sát khí thải công nghiệp sau hệ thống xử lý bụi, khí thải lò</w:t>
      </w:r>
      <w:r w:rsidRPr="00CF1F16">
        <w:rPr>
          <w:i/>
          <w:iCs/>
          <w:spacing w:val="-23"/>
          <w:lang w:val="nb-NO"/>
        </w:rPr>
        <w:t xml:space="preserve"> </w:t>
      </w:r>
      <w:r w:rsidRPr="00CF1F16">
        <w:rPr>
          <w:i/>
          <w:iCs/>
          <w:lang w:val="nb-NO"/>
        </w:rPr>
        <w:t>hơi</w:t>
      </w:r>
    </w:p>
    <w:p w14:paraId="4C88F22F" w14:textId="77777777" w:rsidR="004279A1" w:rsidRPr="00CF1F16" w:rsidRDefault="004279A1" w:rsidP="004279A1">
      <w:pPr>
        <w:spacing w:line="312" w:lineRule="auto"/>
        <w:ind w:firstLine="567"/>
        <w:jc w:val="both"/>
        <w:rPr>
          <w:b/>
          <w:bCs/>
          <w:i/>
          <w:iCs/>
          <w:lang w:val="nb-NO"/>
        </w:rPr>
      </w:pPr>
      <w:r w:rsidRPr="00CF1F16">
        <w:rPr>
          <w:b/>
          <w:bCs/>
          <w:i/>
          <w:iCs/>
          <w:lang w:val="nb-NO"/>
        </w:rPr>
        <w:t xml:space="preserve">- </w:t>
      </w:r>
      <w:r w:rsidRPr="00CF1F16">
        <w:rPr>
          <w:lang w:val="nb-NO"/>
        </w:rPr>
        <w:t>Tần suất giám sát: 03</w:t>
      </w:r>
      <w:r w:rsidRPr="00CF1F16">
        <w:rPr>
          <w:spacing w:val="-5"/>
          <w:lang w:val="nb-NO"/>
        </w:rPr>
        <w:t xml:space="preserve"> </w:t>
      </w:r>
      <w:r w:rsidRPr="00CF1F16">
        <w:rPr>
          <w:lang w:val="nb-NO"/>
        </w:rPr>
        <w:t>tháng/lần.</w:t>
      </w:r>
    </w:p>
    <w:p w14:paraId="3E106E32" w14:textId="77777777" w:rsidR="004279A1" w:rsidRPr="00CF1F16" w:rsidRDefault="004279A1" w:rsidP="004279A1">
      <w:pPr>
        <w:spacing w:line="312" w:lineRule="auto"/>
        <w:ind w:firstLine="567"/>
        <w:jc w:val="both"/>
        <w:rPr>
          <w:b/>
          <w:bCs/>
          <w:i/>
          <w:iCs/>
          <w:lang w:val="nb-NO"/>
        </w:rPr>
      </w:pPr>
      <w:r w:rsidRPr="00CF1F16">
        <w:rPr>
          <w:b/>
          <w:bCs/>
          <w:i/>
          <w:iCs/>
          <w:lang w:val="nb-NO"/>
        </w:rPr>
        <w:t xml:space="preserve">- </w:t>
      </w:r>
      <w:r w:rsidRPr="00CF1F16">
        <w:t>Thông số: Lưu lượng, bụi tổng, CO, SO</w:t>
      </w:r>
      <w:r w:rsidRPr="00CF1F16">
        <w:rPr>
          <w:vertAlign w:val="subscript"/>
        </w:rPr>
        <w:t>2</w:t>
      </w:r>
      <w:r w:rsidRPr="00CF1F16">
        <w:t>, NO</w:t>
      </w:r>
      <w:r w:rsidRPr="00CF1F16">
        <w:rPr>
          <w:vertAlign w:val="subscript"/>
        </w:rPr>
        <w:t>2</w:t>
      </w:r>
      <w:r w:rsidRPr="00CF1F16">
        <w:t>.</w:t>
      </w:r>
    </w:p>
    <w:p w14:paraId="514E1A52" w14:textId="0F3B9695" w:rsidR="004279A1" w:rsidRPr="00CF1F16" w:rsidRDefault="004279A1" w:rsidP="002D3B3C">
      <w:pPr>
        <w:spacing w:line="312" w:lineRule="auto"/>
        <w:ind w:firstLine="567"/>
        <w:jc w:val="both"/>
        <w:rPr>
          <w:lang w:val="nb-NO"/>
        </w:rPr>
      </w:pPr>
      <w:r w:rsidRPr="00CF1F16">
        <w:rPr>
          <w:b/>
          <w:bCs/>
          <w:i/>
          <w:iCs/>
          <w:lang w:val="nb-NO"/>
        </w:rPr>
        <w:t xml:space="preserve">- </w:t>
      </w:r>
      <w:r w:rsidRPr="00CF1F16">
        <w:rPr>
          <w:lang w:val="nb-NO"/>
        </w:rPr>
        <w:t>Vị trí lấy mẫu: Tại ống khói thoát khí thải ra môi trường (Sau hệ thống xử lý bụi, khí</w:t>
      </w:r>
      <w:r w:rsidRPr="00CF1F16">
        <w:rPr>
          <w:spacing w:val="-3"/>
          <w:lang w:val="nb-NO"/>
        </w:rPr>
        <w:t xml:space="preserve"> </w:t>
      </w:r>
      <w:r w:rsidRPr="00CF1F16">
        <w:rPr>
          <w:lang w:val="nb-NO"/>
        </w:rPr>
        <w:t>thải</w:t>
      </w:r>
      <w:r w:rsidR="002D3B3C" w:rsidRPr="00CF1F16">
        <w:rPr>
          <w:lang w:val="nb-NO"/>
        </w:rPr>
        <w:t xml:space="preserve">). </w:t>
      </w:r>
      <w:r w:rsidRPr="00CF1F16">
        <w:rPr>
          <w:lang w:val="nb-NO"/>
        </w:rPr>
        <w:t>Quy chuẩn so sánh: QCVN 19:2009/BTNMT (cột B) - Quy chuẩn kỹ thuật quốc gia về khí thải công nghiệp đối với bụi và các chất vô</w:t>
      </w:r>
      <w:r w:rsidRPr="00CF1F16">
        <w:rPr>
          <w:spacing w:val="-9"/>
          <w:lang w:val="nb-NO"/>
        </w:rPr>
        <w:t xml:space="preserve"> </w:t>
      </w:r>
      <w:r w:rsidRPr="00CF1F16">
        <w:rPr>
          <w:lang w:val="nb-NO"/>
        </w:rPr>
        <w:t>cơ.</w:t>
      </w:r>
    </w:p>
    <w:p w14:paraId="47D2C1DE" w14:textId="546371A2" w:rsidR="00FD7831" w:rsidRPr="00CF1F16" w:rsidRDefault="00FD7831" w:rsidP="00FD7831">
      <w:pPr>
        <w:spacing w:line="312" w:lineRule="auto"/>
        <w:ind w:firstLine="567"/>
        <w:jc w:val="both"/>
        <w:rPr>
          <w:b/>
          <w:bCs/>
          <w:i/>
          <w:iCs/>
          <w:lang w:val="nb-NO"/>
        </w:rPr>
      </w:pPr>
      <w:r w:rsidRPr="00CF1F16">
        <w:rPr>
          <w:b/>
          <w:bCs/>
          <w:i/>
          <w:iCs/>
          <w:lang w:val="nb-NO"/>
        </w:rPr>
        <w:t>4.2.2.2. Giám sát môi trường tiếng ồn và độ rung</w:t>
      </w:r>
    </w:p>
    <w:p w14:paraId="7B643C75" w14:textId="77777777" w:rsidR="00FD7831" w:rsidRPr="00CF1F16" w:rsidRDefault="00FD7831" w:rsidP="00FD7831">
      <w:pPr>
        <w:spacing w:line="312" w:lineRule="auto"/>
        <w:ind w:firstLine="567"/>
        <w:jc w:val="both"/>
        <w:rPr>
          <w:lang w:val="nb-NO"/>
        </w:rPr>
      </w:pPr>
      <w:r w:rsidRPr="00CF1F16">
        <w:rPr>
          <w:lang w:val="nb-NO"/>
        </w:rPr>
        <w:t>- Vị trí giám sát:</w:t>
      </w:r>
    </w:p>
    <w:p w14:paraId="4F705A66" w14:textId="77777777" w:rsidR="00FD7831" w:rsidRPr="00CF1F16" w:rsidRDefault="00FD7831" w:rsidP="00FD7831">
      <w:pPr>
        <w:spacing w:line="312" w:lineRule="auto"/>
        <w:ind w:firstLine="567"/>
        <w:jc w:val="both"/>
        <w:rPr>
          <w:lang w:val="nb-NO"/>
        </w:rPr>
      </w:pPr>
      <w:r w:rsidRPr="00CF1F16">
        <w:rPr>
          <w:lang w:val="nb-NO"/>
        </w:rPr>
        <w:t>+ Khu vực nhà xưởng;</w:t>
      </w:r>
    </w:p>
    <w:p w14:paraId="2448EBAD" w14:textId="77777777" w:rsidR="00FD7831" w:rsidRPr="00CF1F16" w:rsidRDefault="00FD7831" w:rsidP="00FD7831">
      <w:pPr>
        <w:spacing w:line="312" w:lineRule="auto"/>
        <w:ind w:firstLine="567"/>
        <w:jc w:val="both"/>
        <w:rPr>
          <w:lang w:val="nb-NO"/>
        </w:rPr>
      </w:pPr>
      <w:r w:rsidRPr="00CF1F16">
        <w:rPr>
          <w:lang w:val="nb-NO"/>
        </w:rPr>
        <w:t>+ Trong khuôn viên khu vực dự án;</w:t>
      </w:r>
    </w:p>
    <w:p w14:paraId="1C85FF8D" w14:textId="77777777" w:rsidR="00FD7831" w:rsidRPr="00CF1F16" w:rsidRDefault="00FD7831" w:rsidP="00FD7831">
      <w:pPr>
        <w:spacing w:line="312" w:lineRule="auto"/>
        <w:ind w:firstLine="567"/>
        <w:jc w:val="both"/>
        <w:rPr>
          <w:lang w:val="nb-NO"/>
        </w:rPr>
      </w:pPr>
      <w:r w:rsidRPr="00CF1F16">
        <w:rPr>
          <w:lang w:val="nb-NO"/>
        </w:rPr>
        <w:t>- Tần suất giám sát: 6 tháng/lần, khi có sự cố hoặc theo yêu cầu của cơ quan chức năng.</w:t>
      </w:r>
    </w:p>
    <w:p w14:paraId="5BA9846F" w14:textId="64D848DA" w:rsidR="00FD7831" w:rsidRPr="00CF1F16" w:rsidRDefault="00FD7831" w:rsidP="00FD7831">
      <w:pPr>
        <w:spacing w:line="312" w:lineRule="auto"/>
        <w:ind w:firstLine="567"/>
        <w:jc w:val="both"/>
        <w:rPr>
          <w:b/>
          <w:bCs/>
          <w:i/>
          <w:iCs/>
          <w:lang w:val="nb-NO"/>
        </w:rPr>
      </w:pPr>
      <w:r w:rsidRPr="00CF1F16">
        <w:rPr>
          <w:b/>
          <w:bCs/>
          <w:i/>
          <w:iCs/>
          <w:lang w:val="nb-NO"/>
        </w:rPr>
        <w:t>4.2.2.3. Giám sát nước thải</w:t>
      </w:r>
    </w:p>
    <w:p w14:paraId="114A89B8" w14:textId="77777777" w:rsidR="00FD7831" w:rsidRPr="00CF1F16" w:rsidRDefault="00FD7831" w:rsidP="00FD7831">
      <w:pPr>
        <w:spacing w:line="312" w:lineRule="auto"/>
        <w:ind w:firstLine="567"/>
        <w:jc w:val="both"/>
        <w:rPr>
          <w:lang w:val="nb-NO"/>
        </w:rPr>
      </w:pPr>
      <w:r w:rsidRPr="00CF1F16">
        <w:rPr>
          <w:lang w:val="nb-NO"/>
        </w:rPr>
        <w:t>- Vị trí giám sát: Tại điểm xả thải của hệ thống xử lý nước thải của nhà máy.</w:t>
      </w:r>
    </w:p>
    <w:p w14:paraId="739200D4" w14:textId="77777777" w:rsidR="00FD7831" w:rsidRPr="00CF1F16" w:rsidRDefault="00FD7831" w:rsidP="00FD7831">
      <w:pPr>
        <w:spacing w:line="312" w:lineRule="auto"/>
        <w:ind w:firstLine="567"/>
        <w:jc w:val="both"/>
        <w:rPr>
          <w:lang w:val="nb-NO"/>
        </w:rPr>
      </w:pPr>
      <w:r w:rsidRPr="00CF1F16">
        <w:rPr>
          <w:lang w:val="nb-NO"/>
        </w:rPr>
        <w:t>- Chỉ tiêu giám sát: pH, COD, BOD</w:t>
      </w:r>
      <w:r w:rsidRPr="00CF1F16">
        <w:rPr>
          <w:vertAlign w:val="subscript"/>
          <w:lang w:val="nb-NO"/>
        </w:rPr>
        <w:t>5</w:t>
      </w:r>
      <w:r w:rsidRPr="00CF1F16">
        <w:rPr>
          <w:lang w:val="nb-NO"/>
        </w:rPr>
        <w:t>, TSS, TDS, NO</w:t>
      </w:r>
      <w:r w:rsidRPr="00CF1F16">
        <w:rPr>
          <w:vertAlign w:val="subscript"/>
          <w:lang w:val="nb-NO"/>
        </w:rPr>
        <w:t>3</w:t>
      </w:r>
      <w:r w:rsidRPr="00CF1F16">
        <w:rPr>
          <w:lang w:val="nb-NO"/>
        </w:rPr>
        <w:t>-, Coliform.</w:t>
      </w:r>
    </w:p>
    <w:p w14:paraId="4336AC91" w14:textId="77777777" w:rsidR="00FD7831" w:rsidRPr="00CF1F16" w:rsidRDefault="00FD7831" w:rsidP="00FD7831">
      <w:pPr>
        <w:spacing w:line="312" w:lineRule="auto"/>
        <w:ind w:firstLine="567"/>
        <w:jc w:val="both"/>
        <w:rPr>
          <w:lang w:val="nb-NO"/>
        </w:rPr>
      </w:pPr>
      <w:r w:rsidRPr="00CF1F16">
        <w:rPr>
          <w:lang w:val="nb-NO"/>
        </w:rPr>
        <w:t>- Tần số quan trắc: 6 tháng/lần.</w:t>
      </w:r>
    </w:p>
    <w:p w14:paraId="238711B7" w14:textId="77777777" w:rsidR="00FD7831" w:rsidRPr="00CF1F16" w:rsidRDefault="00FD7831" w:rsidP="00FD7831">
      <w:pPr>
        <w:spacing w:line="312" w:lineRule="auto"/>
        <w:ind w:firstLine="567"/>
        <w:jc w:val="both"/>
        <w:rPr>
          <w:lang w:val="nb-NO"/>
        </w:rPr>
      </w:pPr>
      <w:r w:rsidRPr="00CF1F16">
        <w:rPr>
          <w:lang w:val="nb-NO"/>
        </w:rPr>
        <w:t>- Thiết bị và phương pháp lấy mẫu: Phù hợp theo QCVN hiện hành.</w:t>
      </w:r>
    </w:p>
    <w:p w14:paraId="0FBF678F" w14:textId="55890DA9" w:rsidR="00FD7831" w:rsidRPr="00CF1F16" w:rsidRDefault="00FD7831" w:rsidP="00FD7831">
      <w:pPr>
        <w:spacing w:line="312" w:lineRule="auto"/>
        <w:ind w:firstLine="567"/>
        <w:jc w:val="both"/>
        <w:rPr>
          <w:b/>
          <w:i/>
          <w:iCs/>
          <w:lang w:val="nb-NO"/>
        </w:rPr>
      </w:pPr>
      <w:r w:rsidRPr="00CF1F16">
        <w:rPr>
          <w:b/>
          <w:i/>
          <w:iCs/>
          <w:lang w:val="nb-NO"/>
        </w:rPr>
        <w:t>4.2.2.4. Giám sát công tác thu gom và xử lý chất thải rắn và chất thải nguy hại</w:t>
      </w:r>
    </w:p>
    <w:p w14:paraId="3CF496C4" w14:textId="77777777" w:rsidR="00FD7831" w:rsidRPr="00CF1F16" w:rsidRDefault="00FD7831" w:rsidP="00FD7831">
      <w:pPr>
        <w:spacing w:line="312" w:lineRule="auto"/>
        <w:ind w:firstLine="567"/>
        <w:jc w:val="both"/>
        <w:rPr>
          <w:spacing w:val="3"/>
          <w:shd w:val="clear" w:color="auto" w:fill="FFFFFF"/>
          <w:lang w:val="nb-NO"/>
        </w:rPr>
      </w:pPr>
      <w:r w:rsidRPr="00CF1F16">
        <w:rPr>
          <w:spacing w:val="3"/>
          <w:shd w:val="clear" w:color="auto" w:fill="FFFFFF"/>
          <w:lang w:val="nb-NO"/>
        </w:rPr>
        <w:t xml:space="preserve">- Thông số giám sát: khối lượng, chủng loại, vị trí. </w:t>
      </w:r>
    </w:p>
    <w:p w14:paraId="0E48B16D" w14:textId="77777777" w:rsidR="00FD7831" w:rsidRPr="00CF1F16" w:rsidRDefault="00FD7831" w:rsidP="00FD7831">
      <w:pPr>
        <w:spacing w:line="312" w:lineRule="auto"/>
        <w:ind w:firstLine="567"/>
        <w:jc w:val="both"/>
        <w:rPr>
          <w:spacing w:val="3"/>
          <w:shd w:val="clear" w:color="auto" w:fill="FFFFFF"/>
          <w:lang w:val="nb-NO"/>
        </w:rPr>
      </w:pPr>
      <w:r w:rsidRPr="00CF1F16">
        <w:rPr>
          <w:spacing w:val="3"/>
          <w:shd w:val="clear" w:color="auto" w:fill="FFFFFF"/>
          <w:lang w:val="nb-NO"/>
        </w:rPr>
        <w:t xml:space="preserve">- Vị trí giám sát: khu vực lưu giữ, tập kết chất thải rắn thông thường </w:t>
      </w:r>
    </w:p>
    <w:p w14:paraId="15CB5C5F" w14:textId="77777777" w:rsidR="00FD7831" w:rsidRPr="00CF1F16" w:rsidRDefault="00FD7831" w:rsidP="00FD7831">
      <w:pPr>
        <w:spacing w:line="312" w:lineRule="auto"/>
        <w:ind w:firstLine="567"/>
        <w:jc w:val="both"/>
        <w:rPr>
          <w:spacing w:val="3"/>
          <w:shd w:val="clear" w:color="auto" w:fill="FFFFFF"/>
          <w:lang w:val="nb-NO"/>
        </w:rPr>
      </w:pPr>
      <w:r w:rsidRPr="00CF1F16">
        <w:rPr>
          <w:spacing w:val="3"/>
          <w:shd w:val="clear" w:color="auto" w:fill="FFFFFF"/>
          <w:lang w:val="nb-NO"/>
        </w:rPr>
        <w:lastRenderedPageBreak/>
        <w:t xml:space="preserve">- Tần suất giám sát: thường xuyên và liên tục trong quá trình thi công. </w:t>
      </w:r>
    </w:p>
    <w:p w14:paraId="35A35DB6" w14:textId="77777777" w:rsidR="00FD7831" w:rsidRPr="00CF1F16" w:rsidRDefault="00FD7831" w:rsidP="00FD7831">
      <w:pPr>
        <w:spacing w:line="312" w:lineRule="auto"/>
        <w:ind w:firstLine="567"/>
        <w:jc w:val="both"/>
        <w:rPr>
          <w:spacing w:val="3"/>
          <w:shd w:val="clear" w:color="auto" w:fill="FFFFFF"/>
          <w:lang w:val="nb-NO"/>
        </w:rPr>
      </w:pPr>
      <w:r w:rsidRPr="00CF1F16">
        <w:rPr>
          <w:spacing w:val="3"/>
          <w:shd w:val="clear" w:color="auto" w:fill="FFFFFF"/>
          <w:lang w:val="nb-NO"/>
        </w:rPr>
        <w:t xml:space="preserve">- Quy định áp dụng: Luật Bảo vệ môi trường 2020, Nghị định số 08/2022/NĐ-CP ngày 10 tháng 01 năm 2022 của Chính phủ quy định chi tiết một số điều của Luật Bảo vệ môi trường, Thông tư số 02/2022/TT-BTNMT ngày 10/01/2022 của Bộ Tài nguyên và Môi trường. </w:t>
      </w:r>
    </w:p>
    <w:p w14:paraId="574EE79B" w14:textId="61E8D3A8" w:rsidR="00FD7831" w:rsidRPr="00CF1F16" w:rsidRDefault="00FD7831" w:rsidP="00FD7831">
      <w:pPr>
        <w:spacing w:line="312" w:lineRule="auto"/>
        <w:ind w:firstLine="567"/>
        <w:jc w:val="both"/>
        <w:rPr>
          <w:b/>
          <w:i/>
          <w:iCs/>
          <w:lang w:val="nb-NO"/>
        </w:rPr>
      </w:pPr>
      <w:r w:rsidRPr="00CF1F16">
        <w:rPr>
          <w:b/>
          <w:i/>
          <w:iCs/>
          <w:lang w:val="nb-NO"/>
        </w:rPr>
        <w:t>4.2.2.5. Giám sát công tác thực hiện các biện pháp phòng ngừa, ứng cứu sự cố</w:t>
      </w:r>
    </w:p>
    <w:p w14:paraId="09181302" w14:textId="77777777" w:rsidR="00FD7831" w:rsidRPr="00CF1F16" w:rsidRDefault="00FD7831" w:rsidP="00FD7831">
      <w:pPr>
        <w:spacing w:line="312" w:lineRule="auto"/>
        <w:ind w:firstLine="567"/>
        <w:jc w:val="both"/>
        <w:rPr>
          <w:spacing w:val="3"/>
          <w:shd w:val="clear" w:color="auto" w:fill="FFFFFF"/>
          <w:lang w:val="nb-NO"/>
        </w:rPr>
      </w:pPr>
      <w:r w:rsidRPr="00CF1F16">
        <w:rPr>
          <w:spacing w:val="3"/>
          <w:shd w:val="clear" w:color="auto" w:fill="FFFFFF"/>
          <w:lang w:val="nb-NO"/>
        </w:rPr>
        <w:t xml:space="preserve">- Thông số giám sát: Khối lượng, chủng loại và hóa đơn, chứng từ giao nhận chất thải. </w:t>
      </w:r>
    </w:p>
    <w:p w14:paraId="7B9DE434" w14:textId="77777777" w:rsidR="00FD7831" w:rsidRPr="00CF1F16" w:rsidRDefault="00FD7831" w:rsidP="00FD7831">
      <w:pPr>
        <w:spacing w:line="312" w:lineRule="auto"/>
        <w:ind w:firstLine="567"/>
        <w:jc w:val="both"/>
        <w:rPr>
          <w:spacing w:val="3"/>
          <w:shd w:val="clear" w:color="auto" w:fill="FFFFFF"/>
          <w:lang w:val="nb-NO"/>
        </w:rPr>
      </w:pPr>
      <w:r w:rsidRPr="00CF1F16">
        <w:rPr>
          <w:spacing w:val="3"/>
          <w:shd w:val="clear" w:color="auto" w:fill="FFFFFF"/>
          <w:lang w:val="nb-NO"/>
        </w:rPr>
        <w:t xml:space="preserve">- Vị trí giám sát: khu vực lưu giữ chất thải nguy hại. </w:t>
      </w:r>
    </w:p>
    <w:p w14:paraId="73488CBC" w14:textId="77777777" w:rsidR="00FD7831" w:rsidRPr="00CF1F16" w:rsidRDefault="00FD7831" w:rsidP="00FD7831">
      <w:pPr>
        <w:spacing w:line="312" w:lineRule="auto"/>
        <w:ind w:firstLine="567"/>
        <w:jc w:val="both"/>
        <w:rPr>
          <w:spacing w:val="3"/>
          <w:shd w:val="clear" w:color="auto" w:fill="FFFFFF"/>
          <w:lang w:val="nb-NO"/>
        </w:rPr>
      </w:pPr>
      <w:r w:rsidRPr="00CF1F16">
        <w:rPr>
          <w:spacing w:val="3"/>
          <w:shd w:val="clear" w:color="auto" w:fill="FFFFFF"/>
          <w:lang w:val="nb-NO"/>
        </w:rPr>
        <w:t xml:space="preserve">- Tần suất giám sát: thường xuyên và liên tục. </w:t>
      </w:r>
    </w:p>
    <w:p w14:paraId="414BED3A" w14:textId="7E18058B" w:rsidR="00FD7831" w:rsidRPr="00CF1F16" w:rsidRDefault="00FD7831" w:rsidP="00FD7831">
      <w:pPr>
        <w:spacing w:line="312" w:lineRule="auto"/>
        <w:ind w:firstLine="567"/>
        <w:jc w:val="both"/>
        <w:rPr>
          <w:spacing w:val="3"/>
          <w:shd w:val="clear" w:color="auto" w:fill="FFFFFF"/>
          <w:lang w:val="nb-NO"/>
        </w:rPr>
      </w:pPr>
      <w:r w:rsidRPr="00CF1F16">
        <w:rPr>
          <w:spacing w:val="3"/>
          <w:shd w:val="clear" w:color="auto" w:fill="FFFFFF"/>
          <w:lang w:val="nb-NO"/>
        </w:rPr>
        <w:t>- Quy định áp dụng: Luật Bảo vệ môi trường 2020, Nghị định số 08/2022/NĐ-CP ngày 10 tháng 01 năm 2022 của Chính phủ quy định chi tiết một số điều của Luật Bảo vệ môi trường, Thông tư số 02/2022/TT-BTNMT ngày 10/01/2022 của Bộ Tài nguyên và Môi trường.</w:t>
      </w:r>
    </w:p>
    <w:p w14:paraId="7A9999C8" w14:textId="77777777" w:rsidR="00FD7831" w:rsidRPr="00CF1F16" w:rsidRDefault="00FD7831">
      <w:pPr>
        <w:widowControl/>
        <w:spacing w:after="160" w:line="259" w:lineRule="auto"/>
        <w:rPr>
          <w:spacing w:val="3"/>
          <w:shd w:val="clear" w:color="auto" w:fill="FFFFFF"/>
          <w:lang w:val="nb-NO"/>
        </w:rPr>
      </w:pPr>
      <w:r w:rsidRPr="00CF1F16">
        <w:rPr>
          <w:spacing w:val="3"/>
          <w:shd w:val="clear" w:color="auto" w:fill="FFFFFF"/>
          <w:lang w:val="nb-NO"/>
        </w:rPr>
        <w:br w:type="page"/>
      </w:r>
    </w:p>
    <w:p w14:paraId="28CA4D55" w14:textId="6CE652F2" w:rsidR="0029035D" w:rsidRPr="00CF1F16" w:rsidRDefault="0029035D" w:rsidP="008336CF">
      <w:pPr>
        <w:pStyle w:val="Vnbnnidung0"/>
        <w:adjustRightInd w:val="0"/>
        <w:snapToGrid w:val="0"/>
        <w:spacing w:after="240"/>
        <w:ind w:firstLine="0"/>
        <w:jc w:val="center"/>
        <w:outlineLvl w:val="0"/>
        <w:rPr>
          <w:rFonts w:cs="Times New Roman"/>
          <w:sz w:val="32"/>
          <w:lang w:val="nb-NO"/>
        </w:rPr>
      </w:pPr>
      <w:bookmarkStart w:id="1417" w:name="_Toc137793511"/>
      <w:r w:rsidRPr="00CF1F16">
        <w:rPr>
          <w:rStyle w:val="Vnbnnidung"/>
          <w:rFonts w:cs="Times New Roman"/>
          <w:b/>
          <w:bCs/>
          <w:sz w:val="32"/>
          <w:lang w:val="nb-NO" w:eastAsia="vi-VN"/>
        </w:rPr>
        <w:lastRenderedPageBreak/>
        <w:t>C</w:t>
      </w:r>
      <w:r w:rsidR="00831543" w:rsidRPr="00CF1F16">
        <w:rPr>
          <w:rStyle w:val="Vnbnnidung"/>
          <w:rFonts w:cs="Times New Roman"/>
          <w:b/>
          <w:bCs/>
          <w:sz w:val="32"/>
          <w:lang w:val="nb-NO" w:eastAsia="vi-VN"/>
        </w:rPr>
        <w:t>HƯƠNG</w:t>
      </w:r>
      <w:r w:rsidRPr="00CF1F16">
        <w:rPr>
          <w:rStyle w:val="Vnbnnidung"/>
          <w:rFonts w:cs="Times New Roman"/>
          <w:b/>
          <w:bCs/>
          <w:sz w:val="32"/>
          <w:lang w:val="nb-NO" w:eastAsia="vi-VN"/>
        </w:rPr>
        <w:t xml:space="preserve"> </w:t>
      </w:r>
      <w:r w:rsidR="00175A44" w:rsidRPr="00CF1F16">
        <w:rPr>
          <w:rStyle w:val="Vnbnnidung"/>
          <w:rFonts w:cs="Times New Roman"/>
          <w:b/>
          <w:bCs/>
          <w:sz w:val="32"/>
          <w:lang w:val="nb-NO" w:eastAsia="vi-VN"/>
        </w:rPr>
        <w:t>5</w:t>
      </w:r>
      <w:r w:rsidR="003E5811" w:rsidRPr="00CF1F16">
        <w:rPr>
          <w:rStyle w:val="Vnbnnidung"/>
          <w:rFonts w:cs="Times New Roman"/>
          <w:b/>
          <w:bCs/>
          <w:sz w:val="32"/>
          <w:lang w:val="nb-NO" w:eastAsia="vi-VN"/>
        </w:rPr>
        <w:t>.</w:t>
      </w:r>
      <w:r w:rsidR="001A78A7" w:rsidRPr="00CF1F16">
        <w:rPr>
          <w:rStyle w:val="Vnbnnidung"/>
          <w:rFonts w:cs="Times New Roman"/>
          <w:b/>
          <w:bCs/>
          <w:sz w:val="32"/>
          <w:lang w:val="nb-NO" w:eastAsia="vi-VN"/>
        </w:rPr>
        <w:t xml:space="preserve"> </w:t>
      </w:r>
      <w:r w:rsidRPr="00CF1F16">
        <w:rPr>
          <w:rStyle w:val="Vnbnnidung"/>
          <w:rFonts w:cs="Times New Roman"/>
          <w:b/>
          <w:bCs/>
          <w:sz w:val="32"/>
          <w:lang w:val="nb-NO" w:eastAsia="vi-VN"/>
        </w:rPr>
        <w:t>KẾT QUẢ THAM VẤN</w:t>
      </w:r>
      <w:bookmarkEnd w:id="1417"/>
    </w:p>
    <w:p w14:paraId="3B8BCB0D" w14:textId="548003F0" w:rsidR="006E3E2A" w:rsidRPr="00CF1F16" w:rsidRDefault="006E3E2A" w:rsidP="00CE7491">
      <w:pPr>
        <w:pStyle w:val="Tiu30"/>
        <w:keepNext/>
        <w:keepLines/>
        <w:tabs>
          <w:tab w:val="left" w:pos="1334"/>
        </w:tabs>
        <w:adjustRightInd w:val="0"/>
        <w:snapToGrid w:val="0"/>
        <w:spacing w:after="0" w:line="312" w:lineRule="auto"/>
        <w:ind w:firstLine="567"/>
        <w:jc w:val="both"/>
        <w:outlineLvl w:val="1"/>
        <w:rPr>
          <w:rFonts w:cs="Times New Roman"/>
          <w:lang w:val="nb-NO"/>
        </w:rPr>
      </w:pPr>
      <w:bookmarkStart w:id="1418" w:name="bookmark848"/>
      <w:bookmarkStart w:id="1419" w:name="bookmark849"/>
      <w:bookmarkStart w:id="1420" w:name="bookmark851"/>
      <w:bookmarkStart w:id="1421" w:name="_Toc116636332"/>
      <w:bookmarkStart w:id="1422" w:name="bookmark859"/>
      <w:bookmarkStart w:id="1423" w:name="bookmark860"/>
      <w:bookmarkStart w:id="1424" w:name="bookmark861"/>
      <w:bookmarkStart w:id="1425" w:name="_Toc137793512"/>
      <w:r w:rsidRPr="00CF1F16">
        <w:rPr>
          <w:rStyle w:val="Tiu3"/>
          <w:rFonts w:cs="Times New Roman"/>
          <w:b/>
          <w:bCs/>
          <w:lang w:val="nb-NO" w:eastAsia="vi-VN"/>
        </w:rPr>
        <w:t>5.1. Quá trình tổ chức thực hiện tham vấn cộng đồng</w:t>
      </w:r>
      <w:bookmarkEnd w:id="1418"/>
      <w:bookmarkEnd w:id="1419"/>
      <w:bookmarkEnd w:id="1420"/>
      <w:bookmarkEnd w:id="1421"/>
      <w:bookmarkEnd w:id="1425"/>
    </w:p>
    <w:p w14:paraId="7CF97B39" w14:textId="74706CD9" w:rsidR="006E3E2A" w:rsidRPr="00CF1F16" w:rsidRDefault="006E3E2A" w:rsidP="00CE7491">
      <w:pPr>
        <w:pStyle w:val="Vnbnnidung0"/>
        <w:tabs>
          <w:tab w:val="left" w:pos="1546"/>
        </w:tabs>
        <w:adjustRightInd w:val="0"/>
        <w:snapToGrid w:val="0"/>
        <w:spacing w:after="0" w:line="312" w:lineRule="auto"/>
        <w:ind w:firstLine="567"/>
        <w:jc w:val="both"/>
        <w:outlineLvl w:val="1"/>
        <w:rPr>
          <w:rStyle w:val="Vnbnnidung"/>
          <w:rFonts w:cs="Times New Roman"/>
          <w:b/>
          <w:i/>
          <w:iCs/>
          <w:lang w:val="nb-NO" w:eastAsia="vi-VN"/>
        </w:rPr>
      </w:pPr>
      <w:bookmarkStart w:id="1426" w:name="_Toc116636333"/>
      <w:bookmarkStart w:id="1427" w:name="_Toc137793513"/>
      <w:r w:rsidRPr="00CF1F16">
        <w:rPr>
          <w:rStyle w:val="Vnbnnidung"/>
          <w:rFonts w:cs="Times New Roman"/>
          <w:b/>
          <w:i/>
          <w:iCs/>
          <w:lang w:val="nb-NO" w:eastAsia="vi-VN"/>
        </w:rPr>
        <w:t>5.1.1. Tham vấn thông qua đăng tải trên trang thông tin điện tử</w:t>
      </w:r>
      <w:bookmarkEnd w:id="1426"/>
      <w:bookmarkEnd w:id="1427"/>
    </w:p>
    <w:p w14:paraId="180CAA42" w14:textId="6DF3E917" w:rsidR="005A0134" w:rsidRPr="00CF1F16" w:rsidRDefault="004279A1" w:rsidP="005A0134">
      <w:pPr>
        <w:pStyle w:val="Vnbnnidung0"/>
        <w:tabs>
          <w:tab w:val="left" w:pos="1546"/>
        </w:tabs>
        <w:adjustRightInd w:val="0"/>
        <w:snapToGrid w:val="0"/>
        <w:spacing w:after="0" w:line="312" w:lineRule="auto"/>
        <w:ind w:firstLine="567"/>
        <w:jc w:val="both"/>
        <w:rPr>
          <w:rStyle w:val="Vnbnnidung"/>
          <w:rFonts w:cs="Times New Roman"/>
          <w:b/>
          <w:i/>
          <w:iCs/>
          <w:lang w:val="nb-NO" w:eastAsia="vi-VN"/>
        </w:rPr>
      </w:pPr>
      <w:r w:rsidRPr="00CF1F16">
        <w:rPr>
          <w:rStyle w:val="Vnbnnidung"/>
          <w:rFonts w:cs="Times New Roman"/>
          <w:lang w:val="nb-NO" w:eastAsia="vi-VN"/>
        </w:rPr>
        <w:t xml:space="preserve"> </w:t>
      </w:r>
    </w:p>
    <w:p w14:paraId="09F9412E" w14:textId="2C6E5E28" w:rsidR="006E3E2A" w:rsidRPr="00CF1F16" w:rsidRDefault="006E3E2A" w:rsidP="00CE7491">
      <w:pPr>
        <w:pStyle w:val="Vnbnnidung0"/>
        <w:tabs>
          <w:tab w:val="left" w:pos="1546"/>
        </w:tabs>
        <w:adjustRightInd w:val="0"/>
        <w:snapToGrid w:val="0"/>
        <w:spacing w:after="0" w:line="312" w:lineRule="auto"/>
        <w:ind w:firstLine="567"/>
        <w:jc w:val="both"/>
        <w:outlineLvl w:val="1"/>
        <w:rPr>
          <w:rStyle w:val="Vnbnnidung"/>
          <w:rFonts w:cs="Times New Roman"/>
          <w:b/>
          <w:i/>
          <w:iCs/>
          <w:lang w:val="nb-NO" w:eastAsia="vi-VN"/>
        </w:rPr>
      </w:pPr>
      <w:bookmarkStart w:id="1428" w:name="_Toc116636334"/>
      <w:bookmarkStart w:id="1429" w:name="_Toc137793514"/>
      <w:r w:rsidRPr="00CF1F16">
        <w:rPr>
          <w:rStyle w:val="Vnbnnidung"/>
          <w:rFonts w:cs="Times New Roman"/>
          <w:b/>
          <w:i/>
          <w:iCs/>
          <w:lang w:val="nb-NO" w:eastAsia="vi-VN"/>
        </w:rPr>
        <w:t>5.1.2. Tham vấn bằng tổ chức họp lấy ý kiến</w:t>
      </w:r>
      <w:bookmarkEnd w:id="1428"/>
      <w:bookmarkEnd w:id="1429"/>
    </w:p>
    <w:p w14:paraId="211EE798" w14:textId="1F523D7D" w:rsidR="005A0134" w:rsidRPr="00CF1F16" w:rsidRDefault="004279A1" w:rsidP="005A0134">
      <w:pPr>
        <w:pStyle w:val="Vnbnnidung0"/>
        <w:tabs>
          <w:tab w:val="left" w:pos="1546"/>
        </w:tabs>
        <w:adjustRightInd w:val="0"/>
        <w:snapToGrid w:val="0"/>
        <w:spacing w:after="0" w:line="312" w:lineRule="auto"/>
        <w:ind w:firstLine="567"/>
        <w:jc w:val="both"/>
        <w:rPr>
          <w:rStyle w:val="Vnbnnidung"/>
          <w:rFonts w:cs="Times New Roman"/>
          <w:b/>
          <w:i/>
          <w:iCs/>
          <w:lang w:val="nb-NO" w:eastAsia="vi-VN"/>
        </w:rPr>
      </w:pPr>
      <w:r w:rsidRPr="00CF1F16">
        <w:rPr>
          <w:rStyle w:val="Vnbnnidung"/>
          <w:rFonts w:cs="Times New Roman"/>
          <w:iCs/>
          <w:lang w:val="nb-NO" w:eastAsia="vi-VN"/>
        </w:rPr>
        <w:t xml:space="preserve"> </w:t>
      </w:r>
    </w:p>
    <w:p w14:paraId="3A4644C6" w14:textId="13BF3A17" w:rsidR="006E3E2A" w:rsidRPr="00CF1F16" w:rsidRDefault="006E3E2A" w:rsidP="00CE7491">
      <w:pPr>
        <w:pStyle w:val="Vnbnnidung0"/>
        <w:tabs>
          <w:tab w:val="left" w:pos="1542"/>
        </w:tabs>
        <w:adjustRightInd w:val="0"/>
        <w:snapToGrid w:val="0"/>
        <w:spacing w:after="0" w:line="312" w:lineRule="auto"/>
        <w:ind w:firstLine="567"/>
        <w:jc w:val="both"/>
        <w:outlineLvl w:val="1"/>
        <w:rPr>
          <w:rStyle w:val="Vnbnnidung"/>
          <w:rFonts w:cs="Times New Roman"/>
          <w:b/>
          <w:i/>
          <w:iCs/>
          <w:lang w:val="nb-NO" w:eastAsia="vi-VN"/>
        </w:rPr>
      </w:pPr>
      <w:bookmarkStart w:id="1430" w:name="_Toc116636335"/>
      <w:bookmarkStart w:id="1431" w:name="_Toc137793515"/>
      <w:r w:rsidRPr="00CF1F16">
        <w:rPr>
          <w:rStyle w:val="Vnbnnidung"/>
          <w:rFonts w:cs="Times New Roman"/>
          <w:b/>
          <w:i/>
          <w:iCs/>
          <w:lang w:val="nb-NO" w:eastAsia="vi-VN"/>
        </w:rPr>
        <w:t>5.1.3. Tham vấn bằng văn bản theo quy định</w:t>
      </w:r>
      <w:bookmarkEnd w:id="1430"/>
      <w:bookmarkEnd w:id="1431"/>
    </w:p>
    <w:p w14:paraId="71545C7C" w14:textId="1CAA6A46" w:rsidR="00B40360" w:rsidRPr="00CF1F16" w:rsidRDefault="004279A1" w:rsidP="005A0134">
      <w:pPr>
        <w:pStyle w:val="Vnbnnidung0"/>
        <w:tabs>
          <w:tab w:val="left" w:pos="1542"/>
        </w:tabs>
        <w:adjustRightInd w:val="0"/>
        <w:snapToGrid w:val="0"/>
        <w:spacing w:after="0" w:line="312" w:lineRule="auto"/>
        <w:ind w:firstLine="567"/>
        <w:jc w:val="both"/>
        <w:rPr>
          <w:rStyle w:val="Vnbnnidung"/>
          <w:rFonts w:cs="Times New Roman"/>
          <w:lang w:val="nb-NO" w:eastAsia="vi-VN"/>
        </w:rPr>
      </w:pPr>
      <w:r w:rsidRPr="00CF1F16">
        <w:rPr>
          <w:rStyle w:val="Vnbnnidung"/>
          <w:rFonts w:cs="Times New Roman"/>
          <w:lang w:val="nb-NO" w:eastAsia="vi-VN"/>
        </w:rPr>
        <w:t xml:space="preserve"> </w:t>
      </w:r>
    </w:p>
    <w:p w14:paraId="34C92936" w14:textId="77777777" w:rsidR="006E3E2A" w:rsidRPr="00CF1F16" w:rsidRDefault="006E3E2A" w:rsidP="00850E40">
      <w:pPr>
        <w:pStyle w:val="Tiu30"/>
        <w:keepNext/>
        <w:keepLines/>
        <w:tabs>
          <w:tab w:val="left" w:pos="1334"/>
        </w:tabs>
        <w:adjustRightInd w:val="0"/>
        <w:snapToGrid w:val="0"/>
        <w:spacing w:after="0" w:line="312" w:lineRule="auto"/>
        <w:ind w:firstLine="567"/>
        <w:jc w:val="both"/>
        <w:outlineLvl w:val="1"/>
        <w:rPr>
          <w:rFonts w:cs="Times New Roman"/>
          <w:b w:val="0"/>
          <w:lang w:val="nb-NO"/>
        </w:rPr>
      </w:pPr>
      <w:bookmarkStart w:id="1432" w:name="bookmark855"/>
      <w:bookmarkStart w:id="1433" w:name="bookmark856"/>
      <w:bookmarkStart w:id="1434" w:name="bookmark858"/>
      <w:bookmarkStart w:id="1435" w:name="_Toc116636336"/>
      <w:bookmarkStart w:id="1436" w:name="_Toc137793516"/>
      <w:r w:rsidRPr="00CF1F16">
        <w:rPr>
          <w:rStyle w:val="Tiu3"/>
          <w:rFonts w:cs="Times New Roman"/>
          <w:b/>
          <w:bCs/>
          <w:lang w:val="nb-NO" w:eastAsia="vi-VN"/>
        </w:rPr>
        <w:t>5.2. Kết quả tham vấn cộng đồng</w:t>
      </w:r>
      <w:bookmarkEnd w:id="1432"/>
      <w:bookmarkEnd w:id="1433"/>
      <w:bookmarkEnd w:id="1434"/>
      <w:bookmarkEnd w:id="1435"/>
      <w:bookmarkEnd w:id="1436"/>
    </w:p>
    <w:tbl>
      <w:tblPr>
        <w:tblW w:w="5319" w:type="pct"/>
        <w:tblInd w:w="-5" w:type="dxa"/>
        <w:tblCellMar>
          <w:left w:w="0" w:type="dxa"/>
          <w:right w:w="0" w:type="dxa"/>
        </w:tblCellMar>
        <w:tblLook w:val="0000" w:firstRow="0" w:lastRow="0" w:firstColumn="0" w:lastColumn="0" w:noHBand="0" w:noVBand="0"/>
      </w:tblPr>
      <w:tblGrid>
        <w:gridCol w:w="357"/>
        <w:gridCol w:w="4179"/>
        <w:gridCol w:w="3260"/>
        <w:gridCol w:w="1843"/>
      </w:tblGrid>
      <w:tr w:rsidR="00CF1F16" w:rsidRPr="00CF1F16" w14:paraId="25B19ED0" w14:textId="77777777" w:rsidTr="006C2C0B">
        <w:tc>
          <w:tcPr>
            <w:tcW w:w="185" w:type="pct"/>
            <w:tcBorders>
              <w:top w:val="single" w:sz="4" w:space="0" w:color="000000"/>
              <w:left w:val="single" w:sz="4" w:space="0" w:color="000000"/>
              <w:bottom w:val="single" w:sz="4" w:space="0" w:color="000000"/>
              <w:right w:val="single" w:sz="4" w:space="0" w:color="000000"/>
            </w:tcBorders>
            <w:vAlign w:val="center"/>
          </w:tcPr>
          <w:p w14:paraId="45AFF6A6" w14:textId="77777777" w:rsidR="00550AE0" w:rsidRPr="00CF1F16" w:rsidRDefault="00550AE0" w:rsidP="006C2C0B">
            <w:pPr>
              <w:autoSpaceDE w:val="0"/>
              <w:autoSpaceDN w:val="0"/>
              <w:adjustRightInd w:val="0"/>
              <w:spacing w:line="264" w:lineRule="auto"/>
              <w:jc w:val="center"/>
              <w:rPr>
                <w:sz w:val="26"/>
                <w:szCs w:val="26"/>
              </w:rPr>
            </w:pPr>
            <w:r w:rsidRPr="00CF1F16">
              <w:rPr>
                <w:b/>
                <w:bCs/>
                <w:sz w:val="26"/>
                <w:szCs w:val="26"/>
              </w:rPr>
              <w:t>TT</w:t>
            </w:r>
          </w:p>
        </w:tc>
        <w:tc>
          <w:tcPr>
            <w:tcW w:w="2168" w:type="pct"/>
            <w:tcBorders>
              <w:top w:val="single" w:sz="4" w:space="0" w:color="000000"/>
              <w:left w:val="single" w:sz="4" w:space="0" w:color="000000"/>
              <w:bottom w:val="single" w:sz="4" w:space="0" w:color="000000"/>
              <w:right w:val="single" w:sz="4" w:space="0" w:color="000000"/>
            </w:tcBorders>
            <w:vAlign w:val="center"/>
          </w:tcPr>
          <w:p w14:paraId="0A962ACE" w14:textId="77777777" w:rsidR="00550AE0" w:rsidRPr="00CF1F16" w:rsidRDefault="00550AE0" w:rsidP="006C2C0B">
            <w:pPr>
              <w:autoSpaceDE w:val="0"/>
              <w:autoSpaceDN w:val="0"/>
              <w:adjustRightInd w:val="0"/>
              <w:spacing w:line="264" w:lineRule="auto"/>
              <w:jc w:val="center"/>
              <w:rPr>
                <w:sz w:val="26"/>
                <w:szCs w:val="26"/>
              </w:rPr>
            </w:pPr>
            <w:r w:rsidRPr="00CF1F16">
              <w:rPr>
                <w:b/>
                <w:bCs/>
                <w:sz w:val="26"/>
                <w:szCs w:val="26"/>
              </w:rPr>
              <w:t>Ý kiến góp ý</w:t>
            </w:r>
          </w:p>
        </w:tc>
        <w:tc>
          <w:tcPr>
            <w:tcW w:w="1691" w:type="pct"/>
            <w:tcBorders>
              <w:top w:val="single" w:sz="4" w:space="0" w:color="000000"/>
              <w:left w:val="single" w:sz="4" w:space="0" w:color="000000"/>
              <w:bottom w:val="single" w:sz="4" w:space="0" w:color="000000"/>
              <w:right w:val="single" w:sz="4" w:space="0" w:color="000000"/>
            </w:tcBorders>
            <w:vAlign w:val="center"/>
          </w:tcPr>
          <w:p w14:paraId="3DF4D4E9" w14:textId="77777777" w:rsidR="00550AE0" w:rsidRPr="00CF1F16" w:rsidRDefault="00550AE0" w:rsidP="006C2C0B">
            <w:pPr>
              <w:autoSpaceDE w:val="0"/>
              <w:autoSpaceDN w:val="0"/>
              <w:adjustRightInd w:val="0"/>
              <w:spacing w:line="264" w:lineRule="auto"/>
              <w:jc w:val="center"/>
              <w:rPr>
                <w:sz w:val="26"/>
                <w:szCs w:val="26"/>
              </w:rPr>
            </w:pPr>
            <w:r w:rsidRPr="00CF1F16">
              <w:rPr>
                <w:b/>
                <w:bCs/>
                <w:sz w:val="26"/>
                <w:szCs w:val="26"/>
              </w:rPr>
              <w:t>Nội dung tiếp thu, hoàn</w:t>
            </w:r>
            <w:r w:rsidRPr="00CF1F16">
              <w:rPr>
                <w:sz w:val="26"/>
                <w:szCs w:val="26"/>
              </w:rPr>
              <w:t xml:space="preserve"> </w:t>
            </w:r>
            <w:r w:rsidRPr="00CF1F16">
              <w:rPr>
                <w:b/>
                <w:bCs/>
                <w:sz w:val="26"/>
                <w:szCs w:val="26"/>
              </w:rPr>
              <w:t>thiện hoặc giải trình</w:t>
            </w:r>
          </w:p>
        </w:tc>
        <w:tc>
          <w:tcPr>
            <w:tcW w:w="956" w:type="pct"/>
            <w:tcBorders>
              <w:top w:val="single" w:sz="4" w:space="0" w:color="000000"/>
              <w:left w:val="single" w:sz="4" w:space="0" w:color="000000"/>
              <w:bottom w:val="single" w:sz="4" w:space="0" w:color="000000"/>
              <w:right w:val="single" w:sz="4" w:space="0" w:color="000000"/>
            </w:tcBorders>
            <w:vAlign w:val="center"/>
          </w:tcPr>
          <w:p w14:paraId="7498D1B2" w14:textId="77777777" w:rsidR="00550AE0" w:rsidRPr="00CF1F16" w:rsidRDefault="00550AE0" w:rsidP="006C2C0B">
            <w:pPr>
              <w:autoSpaceDE w:val="0"/>
              <w:autoSpaceDN w:val="0"/>
              <w:adjustRightInd w:val="0"/>
              <w:spacing w:line="264" w:lineRule="auto"/>
              <w:jc w:val="center"/>
              <w:rPr>
                <w:sz w:val="26"/>
                <w:szCs w:val="26"/>
              </w:rPr>
            </w:pPr>
            <w:r w:rsidRPr="00CF1F16">
              <w:rPr>
                <w:b/>
                <w:bCs/>
                <w:sz w:val="26"/>
                <w:szCs w:val="26"/>
              </w:rPr>
              <w:t>Cơ quan, tổ</w:t>
            </w:r>
            <w:r w:rsidRPr="00CF1F16">
              <w:rPr>
                <w:sz w:val="26"/>
                <w:szCs w:val="26"/>
              </w:rPr>
              <w:t xml:space="preserve"> </w:t>
            </w:r>
            <w:r w:rsidRPr="00CF1F16">
              <w:rPr>
                <w:b/>
                <w:bCs/>
                <w:sz w:val="26"/>
                <w:szCs w:val="26"/>
              </w:rPr>
              <w:t>chức/cộng đồng dân cư/đối tượng quan tâm</w:t>
            </w:r>
          </w:p>
        </w:tc>
      </w:tr>
      <w:tr w:rsidR="00CF1F16" w:rsidRPr="00CF1F16" w14:paraId="54C7C435" w14:textId="77777777" w:rsidTr="006C2C0B">
        <w:tc>
          <w:tcPr>
            <w:tcW w:w="185" w:type="pct"/>
            <w:tcBorders>
              <w:top w:val="single" w:sz="4" w:space="0" w:color="000000"/>
              <w:left w:val="single" w:sz="4" w:space="0" w:color="000000"/>
              <w:bottom w:val="single" w:sz="4" w:space="0" w:color="000000"/>
              <w:right w:val="single" w:sz="4" w:space="0" w:color="000000"/>
            </w:tcBorders>
            <w:shd w:val="clear" w:color="auto" w:fill="D8D9D9"/>
            <w:vAlign w:val="center"/>
          </w:tcPr>
          <w:p w14:paraId="2A2662DD" w14:textId="77777777" w:rsidR="00550AE0" w:rsidRPr="00CF1F16" w:rsidRDefault="00550AE0" w:rsidP="006C2C0B">
            <w:pPr>
              <w:autoSpaceDE w:val="0"/>
              <w:autoSpaceDN w:val="0"/>
              <w:adjustRightInd w:val="0"/>
              <w:spacing w:line="264" w:lineRule="auto"/>
              <w:jc w:val="center"/>
              <w:rPr>
                <w:sz w:val="26"/>
                <w:szCs w:val="26"/>
              </w:rPr>
            </w:pPr>
            <w:r w:rsidRPr="00CF1F16">
              <w:rPr>
                <w:sz w:val="26"/>
                <w:szCs w:val="26"/>
              </w:rPr>
              <w:t>I</w:t>
            </w:r>
          </w:p>
        </w:tc>
        <w:tc>
          <w:tcPr>
            <w:tcW w:w="4815" w:type="pct"/>
            <w:gridSpan w:val="3"/>
            <w:tcBorders>
              <w:top w:val="nil"/>
              <w:left w:val="single" w:sz="4" w:space="0" w:color="000000"/>
              <w:bottom w:val="nil"/>
              <w:right w:val="single" w:sz="4" w:space="0" w:color="000000"/>
            </w:tcBorders>
            <w:shd w:val="clear" w:color="auto" w:fill="D8D9D9"/>
            <w:vAlign w:val="center"/>
          </w:tcPr>
          <w:p w14:paraId="1DAB6ED6" w14:textId="77777777" w:rsidR="00550AE0" w:rsidRPr="00CF1F16" w:rsidRDefault="00550AE0" w:rsidP="006C2C0B">
            <w:pPr>
              <w:autoSpaceDE w:val="0"/>
              <w:autoSpaceDN w:val="0"/>
              <w:adjustRightInd w:val="0"/>
              <w:spacing w:line="264" w:lineRule="auto"/>
              <w:rPr>
                <w:sz w:val="26"/>
                <w:szCs w:val="26"/>
              </w:rPr>
            </w:pPr>
            <w:r w:rsidRPr="00CF1F16">
              <w:rPr>
                <w:b/>
                <w:bCs/>
                <w:sz w:val="26"/>
                <w:szCs w:val="26"/>
              </w:rPr>
              <w:t>Tham vấn thông qua đăng tải trên trang thông tin điện tử</w:t>
            </w:r>
          </w:p>
        </w:tc>
      </w:tr>
      <w:tr w:rsidR="00CF1F16" w:rsidRPr="00CF1F16" w14:paraId="5143FA40" w14:textId="77777777" w:rsidTr="006C2C0B">
        <w:trPr>
          <w:trHeight w:val="1968"/>
        </w:trPr>
        <w:tc>
          <w:tcPr>
            <w:tcW w:w="185" w:type="pct"/>
            <w:tcBorders>
              <w:top w:val="single" w:sz="4" w:space="0" w:color="000000"/>
              <w:left w:val="single" w:sz="4" w:space="0" w:color="000000"/>
              <w:bottom w:val="single" w:sz="4" w:space="0" w:color="000000"/>
              <w:right w:val="single" w:sz="4" w:space="0" w:color="000000"/>
            </w:tcBorders>
            <w:vAlign w:val="center"/>
          </w:tcPr>
          <w:p w14:paraId="0EBF1580" w14:textId="77777777" w:rsidR="00550AE0" w:rsidRPr="00CF1F16" w:rsidRDefault="00550AE0" w:rsidP="006C2C0B">
            <w:pPr>
              <w:autoSpaceDE w:val="0"/>
              <w:autoSpaceDN w:val="0"/>
              <w:adjustRightInd w:val="0"/>
              <w:spacing w:line="264" w:lineRule="auto"/>
              <w:jc w:val="center"/>
              <w:rPr>
                <w:sz w:val="26"/>
                <w:szCs w:val="26"/>
              </w:rPr>
            </w:pPr>
          </w:p>
        </w:tc>
        <w:tc>
          <w:tcPr>
            <w:tcW w:w="2168" w:type="pct"/>
            <w:tcBorders>
              <w:top w:val="single" w:sz="4" w:space="0" w:color="000000"/>
              <w:left w:val="single" w:sz="4" w:space="0" w:color="000000"/>
              <w:bottom w:val="single" w:sz="4" w:space="0" w:color="000000"/>
              <w:right w:val="single" w:sz="4" w:space="0" w:color="000000"/>
            </w:tcBorders>
            <w:vAlign w:val="center"/>
          </w:tcPr>
          <w:p w14:paraId="53A886B9" w14:textId="3FE8FA18" w:rsidR="00550AE0" w:rsidRPr="00CF1F16" w:rsidRDefault="00550AE0" w:rsidP="006C2C0B">
            <w:pPr>
              <w:autoSpaceDE w:val="0"/>
              <w:autoSpaceDN w:val="0"/>
              <w:adjustRightInd w:val="0"/>
              <w:spacing w:line="264" w:lineRule="auto"/>
              <w:ind w:left="132" w:right="130"/>
              <w:jc w:val="both"/>
              <w:rPr>
                <w:sz w:val="26"/>
                <w:szCs w:val="26"/>
              </w:rPr>
            </w:pPr>
          </w:p>
        </w:tc>
        <w:tc>
          <w:tcPr>
            <w:tcW w:w="1691" w:type="pct"/>
            <w:tcBorders>
              <w:top w:val="single" w:sz="4" w:space="0" w:color="000000"/>
              <w:left w:val="single" w:sz="4" w:space="0" w:color="000000"/>
              <w:bottom w:val="single" w:sz="4" w:space="0" w:color="000000"/>
              <w:right w:val="single" w:sz="4" w:space="0" w:color="000000"/>
            </w:tcBorders>
            <w:vAlign w:val="center"/>
          </w:tcPr>
          <w:p w14:paraId="03453C08" w14:textId="77777777" w:rsidR="00550AE0" w:rsidRPr="00CF1F16" w:rsidRDefault="00550AE0" w:rsidP="006C2C0B">
            <w:pPr>
              <w:autoSpaceDE w:val="0"/>
              <w:autoSpaceDN w:val="0"/>
              <w:adjustRightInd w:val="0"/>
              <w:spacing w:line="264" w:lineRule="auto"/>
              <w:rPr>
                <w:sz w:val="26"/>
                <w:szCs w:val="26"/>
              </w:rPr>
            </w:pPr>
          </w:p>
        </w:tc>
        <w:tc>
          <w:tcPr>
            <w:tcW w:w="956" w:type="pct"/>
            <w:tcBorders>
              <w:top w:val="single" w:sz="4" w:space="0" w:color="000000"/>
              <w:left w:val="single" w:sz="4" w:space="0" w:color="000000"/>
              <w:bottom w:val="single" w:sz="4" w:space="0" w:color="000000"/>
              <w:right w:val="single" w:sz="4" w:space="0" w:color="000000"/>
            </w:tcBorders>
            <w:vAlign w:val="center"/>
          </w:tcPr>
          <w:p w14:paraId="6FC0C49F" w14:textId="1B8B091A" w:rsidR="00550AE0" w:rsidRPr="00CF1F16" w:rsidRDefault="00550AE0" w:rsidP="006C2C0B">
            <w:pPr>
              <w:autoSpaceDE w:val="0"/>
              <w:autoSpaceDN w:val="0"/>
              <w:adjustRightInd w:val="0"/>
              <w:spacing w:line="264" w:lineRule="auto"/>
              <w:jc w:val="center"/>
              <w:rPr>
                <w:sz w:val="26"/>
                <w:szCs w:val="26"/>
              </w:rPr>
            </w:pPr>
          </w:p>
        </w:tc>
      </w:tr>
      <w:tr w:rsidR="00CF1F16" w:rsidRPr="00CF1F16" w14:paraId="5BC20651" w14:textId="77777777" w:rsidTr="006C2C0B">
        <w:tc>
          <w:tcPr>
            <w:tcW w:w="185" w:type="pct"/>
            <w:tcBorders>
              <w:top w:val="single" w:sz="4" w:space="0" w:color="000000"/>
              <w:left w:val="single" w:sz="4" w:space="0" w:color="000000"/>
              <w:bottom w:val="single" w:sz="4" w:space="0" w:color="000000"/>
              <w:right w:val="single" w:sz="4" w:space="0" w:color="000000"/>
            </w:tcBorders>
            <w:shd w:val="clear" w:color="auto" w:fill="D8D9D9"/>
            <w:vAlign w:val="center"/>
          </w:tcPr>
          <w:p w14:paraId="37E45812" w14:textId="77777777" w:rsidR="00550AE0" w:rsidRPr="00CF1F16" w:rsidRDefault="00550AE0" w:rsidP="006C2C0B">
            <w:pPr>
              <w:autoSpaceDE w:val="0"/>
              <w:autoSpaceDN w:val="0"/>
              <w:adjustRightInd w:val="0"/>
              <w:spacing w:line="264" w:lineRule="auto"/>
              <w:jc w:val="center"/>
              <w:rPr>
                <w:sz w:val="26"/>
                <w:szCs w:val="26"/>
              </w:rPr>
            </w:pPr>
            <w:r w:rsidRPr="00CF1F16">
              <w:rPr>
                <w:b/>
                <w:bCs/>
                <w:sz w:val="26"/>
                <w:szCs w:val="26"/>
              </w:rPr>
              <w:t>II</w:t>
            </w:r>
          </w:p>
        </w:tc>
        <w:tc>
          <w:tcPr>
            <w:tcW w:w="4815" w:type="pct"/>
            <w:gridSpan w:val="3"/>
            <w:tcBorders>
              <w:top w:val="nil"/>
              <w:left w:val="single" w:sz="4" w:space="0" w:color="000000"/>
              <w:bottom w:val="nil"/>
              <w:right w:val="single" w:sz="4" w:space="0" w:color="000000"/>
            </w:tcBorders>
            <w:shd w:val="clear" w:color="auto" w:fill="D8D9D9"/>
            <w:vAlign w:val="center"/>
          </w:tcPr>
          <w:p w14:paraId="4E1376D1" w14:textId="77777777" w:rsidR="00550AE0" w:rsidRPr="00CF1F16" w:rsidRDefault="00550AE0" w:rsidP="006C2C0B">
            <w:pPr>
              <w:autoSpaceDE w:val="0"/>
              <w:autoSpaceDN w:val="0"/>
              <w:adjustRightInd w:val="0"/>
              <w:spacing w:line="264" w:lineRule="auto"/>
              <w:rPr>
                <w:sz w:val="26"/>
                <w:szCs w:val="26"/>
              </w:rPr>
            </w:pPr>
            <w:r w:rsidRPr="00CF1F16">
              <w:rPr>
                <w:b/>
                <w:bCs/>
                <w:sz w:val="26"/>
                <w:szCs w:val="26"/>
              </w:rPr>
              <w:t>Tham vấn bằng hình thức tổ chức họp lấy ý kiến</w:t>
            </w:r>
          </w:p>
        </w:tc>
      </w:tr>
      <w:tr w:rsidR="00CF1F16" w:rsidRPr="00CF1F16" w14:paraId="3408A981" w14:textId="77777777" w:rsidTr="006C2C0B">
        <w:tc>
          <w:tcPr>
            <w:tcW w:w="185" w:type="pct"/>
            <w:tcBorders>
              <w:top w:val="single" w:sz="4" w:space="0" w:color="000000"/>
              <w:left w:val="single" w:sz="4" w:space="0" w:color="000000"/>
              <w:bottom w:val="single" w:sz="4" w:space="0" w:color="000000"/>
              <w:right w:val="single" w:sz="4" w:space="0" w:color="000000"/>
            </w:tcBorders>
            <w:vAlign w:val="center"/>
          </w:tcPr>
          <w:p w14:paraId="3D793BD3" w14:textId="77777777" w:rsidR="00550AE0" w:rsidRPr="00CF1F16" w:rsidRDefault="00550AE0" w:rsidP="006C2C0B">
            <w:pPr>
              <w:autoSpaceDE w:val="0"/>
              <w:autoSpaceDN w:val="0"/>
              <w:adjustRightInd w:val="0"/>
              <w:spacing w:line="264" w:lineRule="auto"/>
              <w:jc w:val="center"/>
              <w:rPr>
                <w:sz w:val="26"/>
                <w:szCs w:val="26"/>
              </w:rPr>
            </w:pPr>
          </w:p>
        </w:tc>
        <w:tc>
          <w:tcPr>
            <w:tcW w:w="2168" w:type="pct"/>
            <w:tcBorders>
              <w:top w:val="single" w:sz="4" w:space="0" w:color="000000"/>
              <w:left w:val="single" w:sz="4" w:space="0" w:color="000000"/>
              <w:bottom w:val="single" w:sz="4" w:space="0" w:color="000000"/>
              <w:right w:val="single" w:sz="4" w:space="0" w:color="000000"/>
            </w:tcBorders>
            <w:vAlign w:val="center"/>
          </w:tcPr>
          <w:p w14:paraId="6EF8E4CB" w14:textId="54B3BD73" w:rsidR="00550AE0" w:rsidRPr="00CF1F16" w:rsidRDefault="00550AE0" w:rsidP="006C2C0B">
            <w:pPr>
              <w:autoSpaceDE w:val="0"/>
              <w:autoSpaceDN w:val="0"/>
              <w:adjustRightInd w:val="0"/>
              <w:spacing w:line="264" w:lineRule="auto"/>
              <w:ind w:left="132" w:right="130"/>
              <w:rPr>
                <w:sz w:val="26"/>
                <w:szCs w:val="26"/>
              </w:rPr>
            </w:pPr>
          </w:p>
        </w:tc>
        <w:tc>
          <w:tcPr>
            <w:tcW w:w="1691" w:type="pct"/>
            <w:vMerge w:val="restart"/>
            <w:tcBorders>
              <w:top w:val="single" w:sz="4" w:space="0" w:color="000000"/>
              <w:left w:val="single" w:sz="4" w:space="0" w:color="000000"/>
              <w:right w:val="single" w:sz="4" w:space="0" w:color="000000"/>
            </w:tcBorders>
            <w:vAlign w:val="center"/>
          </w:tcPr>
          <w:p w14:paraId="5D6E2319" w14:textId="16018E10" w:rsidR="00550AE0" w:rsidRPr="00CF1F16" w:rsidRDefault="00550AE0" w:rsidP="006C2C0B">
            <w:pPr>
              <w:autoSpaceDE w:val="0"/>
              <w:autoSpaceDN w:val="0"/>
              <w:adjustRightInd w:val="0"/>
              <w:spacing w:line="264" w:lineRule="auto"/>
              <w:jc w:val="center"/>
              <w:rPr>
                <w:sz w:val="26"/>
                <w:szCs w:val="26"/>
              </w:rPr>
            </w:pPr>
          </w:p>
        </w:tc>
        <w:tc>
          <w:tcPr>
            <w:tcW w:w="956" w:type="pct"/>
            <w:vMerge w:val="restart"/>
            <w:tcBorders>
              <w:top w:val="single" w:sz="4" w:space="0" w:color="000000"/>
              <w:left w:val="single" w:sz="4" w:space="0" w:color="000000"/>
              <w:right w:val="single" w:sz="4" w:space="0" w:color="000000"/>
            </w:tcBorders>
            <w:vAlign w:val="center"/>
          </w:tcPr>
          <w:p w14:paraId="654570E3" w14:textId="67CF47C7" w:rsidR="00550AE0" w:rsidRPr="00CF1F16" w:rsidRDefault="00550AE0" w:rsidP="006C2C0B">
            <w:pPr>
              <w:autoSpaceDE w:val="0"/>
              <w:autoSpaceDN w:val="0"/>
              <w:adjustRightInd w:val="0"/>
              <w:spacing w:line="264" w:lineRule="auto"/>
              <w:jc w:val="center"/>
              <w:rPr>
                <w:sz w:val="26"/>
                <w:szCs w:val="26"/>
              </w:rPr>
            </w:pPr>
          </w:p>
        </w:tc>
      </w:tr>
      <w:tr w:rsidR="00CF1F16" w:rsidRPr="00CF1F16" w14:paraId="01CDDA42" w14:textId="77777777" w:rsidTr="006C2C0B">
        <w:tc>
          <w:tcPr>
            <w:tcW w:w="185" w:type="pct"/>
            <w:tcBorders>
              <w:top w:val="single" w:sz="4" w:space="0" w:color="000000"/>
              <w:left w:val="single" w:sz="4" w:space="0" w:color="000000"/>
              <w:bottom w:val="single" w:sz="4" w:space="0" w:color="000000"/>
              <w:right w:val="single" w:sz="4" w:space="0" w:color="000000"/>
            </w:tcBorders>
            <w:vAlign w:val="center"/>
          </w:tcPr>
          <w:p w14:paraId="4B5B8910" w14:textId="77777777" w:rsidR="00550AE0" w:rsidRPr="00CF1F16" w:rsidRDefault="00550AE0" w:rsidP="006C2C0B">
            <w:pPr>
              <w:autoSpaceDE w:val="0"/>
              <w:autoSpaceDN w:val="0"/>
              <w:adjustRightInd w:val="0"/>
              <w:spacing w:line="264" w:lineRule="auto"/>
              <w:jc w:val="center"/>
              <w:rPr>
                <w:sz w:val="26"/>
                <w:szCs w:val="26"/>
              </w:rPr>
            </w:pPr>
          </w:p>
        </w:tc>
        <w:tc>
          <w:tcPr>
            <w:tcW w:w="2168" w:type="pct"/>
            <w:tcBorders>
              <w:top w:val="single" w:sz="4" w:space="0" w:color="000000"/>
              <w:left w:val="single" w:sz="4" w:space="0" w:color="000000"/>
              <w:bottom w:val="single" w:sz="4" w:space="0" w:color="000000"/>
              <w:right w:val="single" w:sz="4" w:space="0" w:color="000000"/>
            </w:tcBorders>
            <w:vAlign w:val="center"/>
          </w:tcPr>
          <w:p w14:paraId="11A6046E" w14:textId="0E77C31E" w:rsidR="00550AE0" w:rsidRPr="00CF1F16" w:rsidRDefault="00550AE0" w:rsidP="006C2C0B">
            <w:pPr>
              <w:autoSpaceDE w:val="0"/>
              <w:autoSpaceDN w:val="0"/>
              <w:adjustRightInd w:val="0"/>
              <w:spacing w:line="264" w:lineRule="auto"/>
              <w:ind w:left="132" w:right="130"/>
              <w:rPr>
                <w:sz w:val="26"/>
                <w:szCs w:val="26"/>
              </w:rPr>
            </w:pPr>
          </w:p>
        </w:tc>
        <w:tc>
          <w:tcPr>
            <w:tcW w:w="1691" w:type="pct"/>
            <w:vMerge/>
            <w:tcBorders>
              <w:left w:val="single" w:sz="4" w:space="0" w:color="000000"/>
              <w:bottom w:val="single" w:sz="4" w:space="0" w:color="000000"/>
              <w:right w:val="single" w:sz="4" w:space="0" w:color="000000"/>
            </w:tcBorders>
            <w:vAlign w:val="center"/>
          </w:tcPr>
          <w:p w14:paraId="2904ACBB" w14:textId="77777777" w:rsidR="00550AE0" w:rsidRPr="00CF1F16" w:rsidRDefault="00550AE0" w:rsidP="006C2C0B">
            <w:pPr>
              <w:autoSpaceDE w:val="0"/>
              <w:autoSpaceDN w:val="0"/>
              <w:adjustRightInd w:val="0"/>
              <w:spacing w:line="264" w:lineRule="auto"/>
              <w:rPr>
                <w:sz w:val="26"/>
                <w:szCs w:val="26"/>
              </w:rPr>
            </w:pPr>
          </w:p>
        </w:tc>
        <w:tc>
          <w:tcPr>
            <w:tcW w:w="956" w:type="pct"/>
            <w:vMerge/>
            <w:tcBorders>
              <w:left w:val="single" w:sz="4" w:space="0" w:color="000000"/>
              <w:bottom w:val="single" w:sz="4" w:space="0" w:color="000000"/>
              <w:right w:val="single" w:sz="4" w:space="0" w:color="000000"/>
            </w:tcBorders>
            <w:vAlign w:val="center"/>
          </w:tcPr>
          <w:p w14:paraId="33634153" w14:textId="77777777" w:rsidR="00550AE0" w:rsidRPr="00CF1F16" w:rsidRDefault="00550AE0" w:rsidP="006C2C0B">
            <w:pPr>
              <w:autoSpaceDE w:val="0"/>
              <w:autoSpaceDN w:val="0"/>
              <w:adjustRightInd w:val="0"/>
              <w:spacing w:line="264" w:lineRule="auto"/>
              <w:rPr>
                <w:sz w:val="26"/>
                <w:szCs w:val="26"/>
              </w:rPr>
            </w:pPr>
          </w:p>
        </w:tc>
      </w:tr>
      <w:tr w:rsidR="00CF1F16" w:rsidRPr="00CF1F16" w14:paraId="56560318" w14:textId="77777777" w:rsidTr="006C2C0B">
        <w:tc>
          <w:tcPr>
            <w:tcW w:w="185" w:type="pct"/>
            <w:tcBorders>
              <w:top w:val="single" w:sz="4" w:space="0" w:color="000000"/>
              <w:left w:val="single" w:sz="4" w:space="0" w:color="000000"/>
              <w:bottom w:val="single" w:sz="4" w:space="0" w:color="000000"/>
              <w:right w:val="single" w:sz="4" w:space="0" w:color="000000"/>
            </w:tcBorders>
            <w:shd w:val="clear" w:color="auto" w:fill="D8D9D9"/>
            <w:vAlign w:val="center"/>
          </w:tcPr>
          <w:p w14:paraId="513AC5EE" w14:textId="77777777" w:rsidR="00550AE0" w:rsidRPr="00CF1F16" w:rsidRDefault="00550AE0" w:rsidP="006C2C0B">
            <w:pPr>
              <w:autoSpaceDE w:val="0"/>
              <w:autoSpaceDN w:val="0"/>
              <w:adjustRightInd w:val="0"/>
              <w:spacing w:line="264" w:lineRule="auto"/>
              <w:jc w:val="center"/>
              <w:rPr>
                <w:sz w:val="26"/>
                <w:szCs w:val="26"/>
              </w:rPr>
            </w:pPr>
            <w:r w:rsidRPr="00CF1F16">
              <w:rPr>
                <w:b/>
                <w:bCs/>
                <w:sz w:val="26"/>
                <w:szCs w:val="26"/>
              </w:rPr>
              <w:t>III</w:t>
            </w:r>
          </w:p>
        </w:tc>
        <w:tc>
          <w:tcPr>
            <w:tcW w:w="4815" w:type="pct"/>
            <w:gridSpan w:val="3"/>
            <w:tcBorders>
              <w:top w:val="nil"/>
              <w:left w:val="single" w:sz="4" w:space="0" w:color="000000"/>
              <w:bottom w:val="nil"/>
              <w:right w:val="single" w:sz="4" w:space="0" w:color="000000"/>
            </w:tcBorders>
            <w:shd w:val="clear" w:color="auto" w:fill="D8D9D9"/>
            <w:vAlign w:val="center"/>
          </w:tcPr>
          <w:p w14:paraId="56C81EE4" w14:textId="77777777" w:rsidR="00550AE0" w:rsidRPr="00CF1F16" w:rsidRDefault="00550AE0" w:rsidP="006C2C0B">
            <w:pPr>
              <w:autoSpaceDE w:val="0"/>
              <w:autoSpaceDN w:val="0"/>
              <w:adjustRightInd w:val="0"/>
              <w:spacing w:line="264" w:lineRule="auto"/>
              <w:rPr>
                <w:sz w:val="26"/>
                <w:szCs w:val="26"/>
              </w:rPr>
            </w:pPr>
            <w:r w:rsidRPr="00CF1F16">
              <w:rPr>
                <w:b/>
                <w:bCs/>
                <w:sz w:val="26"/>
                <w:szCs w:val="26"/>
              </w:rPr>
              <w:t>Tham vấn bằng văn bản</w:t>
            </w:r>
          </w:p>
        </w:tc>
      </w:tr>
      <w:tr w:rsidR="00CF1F16" w:rsidRPr="00CF1F16" w14:paraId="00AEFCD1" w14:textId="77777777" w:rsidTr="006C2C0B">
        <w:tc>
          <w:tcPr>
            <w:tcW w:w="185" w:type="pct"/>
            <w:tcBorders>
              <w:top w:val="single" w:sz="4" w:space="0" w:color="000000"/>
              <w:left w:val="single" w:sz="4" w:space="0" w:color="000000"/>
              <w:bottom w:val="single" w:sz="4" w:space="0" w:color="000000"/>
              <w:right w:val="single" w:sz="4" w:space="0" w:color="000000"/>
            </w:tcBorders>
            <w:vAlign w:val="center"/>
          </w:tcPr>
          <w:p w14:paraId="3CC189A2" w14:textId="77777777" w:rsidR="00550AE0" w:rsidRPr="00CF1F16" w:rsidRDefault="00550AE0" w:rsidP="008E4765">
            <w:pPr>
              <w:autoSpaceDE w:val="0"/>
              <w:autoSpaceDN w:val="0"/>
              <w:adjustRightInd w:val="0"/>
              <w:spacing w:line="264" w:lineRule="auto"/>
              <w:jc w:val="center"/>
              <w:rPr>
                <w:b/>
                <w:bCs/>
                <w:i/>
                <w:iCs/>
                <w:sz w:val="26"/>
                <w:szCs w:val="26"/>
              </w:rPr>
            </w:pPr>
            <w:r w:rsidRPr="00CF1F16">
              <w:rPr>
                <w:b/>
                <w:bCs/>
                <w:i/>
                <w:iCs/>
                <w:sz w:val="26"/>
                <w:szCs w:val="26"/>
              </w:rPr>
              <w:t>1</w:t>
            </w:r>
          </w:p>
        </w:tc>
        <w:tc>
          <w:tcPr>
            <w:tcW w:w="2168" w:type="pct"/>
            <w:tcBorders>
              <w:top w:val="single" w:sz="4" w:space="0" w:color="000000"/>
              <w:left w:val="single" w:sz="4" w:space="0" w:color="000000"/>
              <w:bottom w:val="single" w:sz="4" w:space="0" w:color="000000"/>
              <w:right w:val="single" w:sz="4" w:space="0" w:color="000000"/>
            </w:tcBorders>
            <w:vAlign w:val="center"/>
          </w:tcPr>
          <w:p w14:paraId="67C9E47D" w14:textId="2384FD50" w:rsidR="00550AE0" w:rsidRPr="00CF1F16" w:rsidRDefault="00550AE0" w:rsidP="006C2C0B">
            <w:pPr>
              <w:autoSpaceDE w:val="0"/>
              <w:autoSpaceDN w:val="0"/>
              <w:adjustRightInd w:val="0"/>
              <w:spacing w:line="264" w:lineRule="auto"/>
              <w:ind w:left="132" w:right="130"/>
              <w:rPr>
                <w:b/>
                <w:bCs/>
                <w:i/>
                <w:iCs/>
                <w:sz w:val="26"/>
                <w:szCs w:val="26"/>
              </w:rPr>
            </w:pPr>
          </w:p>
        </w:tc>
        <w:tc>
          <w:tcPr>
            <w:tcW w:w="1691" w:type="pct"/>
            <w:tcBorders>
              <w:top w:val="single" w:sz="4" w:space="0" w:color="000000"/>
              <w:left w:val="single" w:sz="4" w:space="0" w:color="000000"/>
              <w:bottom w:val="single" w:sz="4" w:space="0" w:color="000000"/>
              <w:right w:val="single" w:sz="4" w:space="0" w:color="000000"/>
            </w:tcBorders>
            <w:vAlign w:val="center"/>
          </w:tcPr>
          <w:p w14:paraId="474F8B0B" w14:textId="77777777" w:rsidR="00550AE0" w:rsidRPr="00CF1F16" w:rsidRDefault="00550AE0" w:rsidP="006C2C0B">
            <w:pPr>
              <w:autoSpaceDE w:val="0"/>
              <w:autoSpaceDN w:val="0"/>
              <w:adjustRightInd w:val="0"/>
              <w:spacing w:line="264" w:lineRule="auto"/>
              <w:rPr>
                <w:sz w:val="26"/>
                <w:szCs w:val="26"/>
              </w:rPr>
            </w:pPr>
          </w:p>
        </w:tc>
        <w:tc>
          <w:tcPr>
            <w:tcW w:w="956" w:type="pct"/>
            <w:tcBorders>
              <w:top w:val="single" w:sz="4" w:space="0" w:color="000000"/>
              <w:left w:val="single" w:sz="4" w:space="0" w:color="000000"/>
              <w:bottom w:val="single" w:sz="4" w:space="0" w:color="000000"/>
              <w:right w:val="single" w:sz="4" w:space="0" w:color="000000"/>
            </w:tcBorders>
            <w:vAlign w:val="center"/>
          </w:tcPr>
          <w:p w14:paraId="5195F398" w14:textId="77777777" w:rsidR="00550AE0" w:rsidRPr="00CF1F16" w:rsidRDefault="00550AE0" w:rsidP="006C2C0B">
            <w:pPr>
              <w:autoSpaceDE w:val="0"/>
              <w:autoSpaceDN w:val="0"/>
              <w:adjustRightInd w:val="0"/>
              <w:spacing w:line="264" w:lineRule="auto"/>
              <w:rPr>
                <w:sz w:val="26"/>
                <w:szCs w:val="26"/>
              </w:rPr>
            </w:pPr>
          </w:p>
        </w:tc>
      </w:tr>
      <w:tr w:rsidR="00CF1F16" w:rsidRPr="00CF1F16" w14:paraId="034EBB86" w14:textId="77777777" w:rsidTr="006C2C0B">
        <w:tc>
          <w:tcPr>
            <w:tcW w:w="185" w:type="pct"/>
            <w:vMerge w:val="restart"/>
            <w:tcBorders>
              <w:top w:val="single" w:sz="4" w:space="0" w:color="000000"/>
              <w:left w:val="single" w:sz="4" w:space="0" w:color="000000"/>
              <w:right w:val="single" w:sz="4" w:space="0" w:color="000000"/>
            </w:tcBorders>
            <w:vAlign w:val="center"/>
          </w:tcPr>
          <w:p w14:paraId="5425954C" w14:textId="77777777" w:rsidR="00550AE0" w:rsidRPr="00CF1F16" w:rsidRDefault="00550AE0" w:rsidP="006C2C0B">
            <w:pPr>
              <w:autoSpaceDE w:val="0"/>
              <w:autoSpaceDN w:val="0"/>
              <w:adjustRightInd w:val="0"/>
              <w:spacing w:line="264" w:lineRule="auto"/>
              <w:jc w:val="center"/>
              <w:rPr>
                <w:sz w:val="26"/>
                <w:szCs w:val="26"/>
              </w:rPr>
            </w:pPr>
          </w:p>
        </w:tc>
        <w:tc>
          <w:tcPr>
            <w:tcW w:w="2168" w:type="pct"/>
            <w:tcBorders>
              <w:top w:val="single" w:sz="4" w:space="0" w:color="000000"/>
              <w:left w:val="single" w:sz="4" w:space="0" w:color="000000"/>
              <w:bottom w:val="single" w:sz="4" w:space="0" w:color="000000"/>
              <w:right w:val="single" w:sz="4" w:space="0" w:color="000000"/>
            </w:tcBorders>
            <w:vAlign w:val="center"/>
          </w:tcPr>
          <w:p w14:paraId="40DD675E" w14:textId="1E3AF9D5" w:rsidR="00550AE0" w:rsidRPr="00CF1F16" w:rsidRDefault="00550AE0" w:rsidP="006C2C0B">
            <w:pPr>
              <w:autoSpaceDE w:val="0"/>
              <w:autoSpaceDN w:val="0"/>
              <w:adjustRightInd w:val="0"/>
              <w:spacing w:line="264" w:lineRule="auto"/>
              <w:ind w:left="132" w:right="130"/>
              <w:rPr>
                <w:sz w:val="26"/>
                <w:szCs w:val="26"/>
              </w:rPr>
            </w:pPr>
          </w:p>
        </w:tc>
        <w:tc>
          <w:tcPr>
            <w:tcW w:w="1691" w:type="pct"/>
            <w:vMerge w:val="restart"/>
            <w:tcBorders>
              <w:top w:val="single" w:sz="4" w:space="0" w:color="000000"/>
              <w:left w:val="single" w:sz="4" w:space="0" w:color="000000"/>
              <w:right w:val="single" w:sz="4" w:space="0" w:color="000000"/>
            </w:tcBorders>
            <w:vAlign w:val="center"/>
          </w:tcPr>
          <w:p w14:paraId="08D34F87" w14:textId="758C30D9" w:rsidR="00550AE0" w:rsidRPr="00CF1F16" w:rsidRDefault="00550AE0" w:rsidP="006C2C0B">
            <w:pPr>
              <w:autoSpaceDE w:val="0"/>
              <w:autoSpaceDN w:val="0"/>
              <w:adjustRightInd w:val="0"/>
              <w:spacing w:line="264" w:lineRule="auto"/>
              <w:jc w:val="center"/>
              <w:rPr>
                <w:sz w:val="26"/>
                <w:szCs w:val="26"/>
              </w:rPr>
            </w:pPr>
          </w:p>
        </w:tc>
        <w:tc>
          <w:tcPr>
            <w:tcW w:w="956" w:type="pct"/>
            <w:vMerge w:val="restart"/>
            <w:tcBorders>
              <w:top w:val="single" w:sz="4" w:space="0" w:color="000000"/>
              <w:left w:val="single" w:sz="4" w:space="0" w:color="000000"/>
              <w:right w:val="single" w:sz="4" w:space="0" w:color="000000"/>
            </w:tcBorders>
            <w:vAlign w:val="center"/>
          </w:tcPr>
          <w:p w14:paraId="39A17D3F" w14:textId="3FF6AE5E" w:rsidR="00550AE0" w:rsidRPr="00CF1F16" w:rsidRDefault="00550AE0" w:rsidP="006C2C0B">
            <w:pPr>
              <w:autoSpaceDE w:val="0"/>
              <w:autoSpaceDN w:val="0"/>
              <w:adjustRightInd w:val="0"/>
              <w:spacing w:line="264" w:lineRule="auto"/>
              <w:jc w:val="center"/>
              <w:rPr>
                <w:sz w:val="26"/>
                <w:szCs w:val="26"/>
              </w:rPr>
            </w:pPr>
          </w:p>
        </w:tc>
      </w:tr>
      <w:tr w:rsidR="00CF1F16" w:rsidRPr="00CF1F16" w14:paraId="439D1AE7" w14:textId="77777777" w:rsidTr="006C2C0B">
        <w:tc>
          <w:tcPr>
            <w:tcW w:w="185" w:type="pct"/>
            <w:vMerge/>
            <w:tcBorders>
              <w:left w:val="single" w:sz="4" w:space="0" w:color="000000"/>
              <w:right w:val="single" w:sz="4" w:space="0" w:color="000000"/>
            </w:tcBorders>
            <w:vAlign w:val="center"/>
          </w:tcPr>
          <w:p w14:paraId="7E7CAACA" w14:textId="77777777" w:rsidR="00550AE0" w:rsidRPr="00CF1F16" w:rsidRDefault="00550AE0" w:rsidP="006C2C0B">
            <w:pPr>
              <w:autoSpaceDE w:val="0"/>
              <w:autoSpaceDN w:val="0"/>
              <w:adjustRightInd w:val="0"/>
              <w:spacing w:line="264" w:lineRule="auto"/>
              <w:jc w:val="center"/>
              <w:rPr>
                <w:sz w:val="26"/>
                <w:szCs w:val="26"/>
              </w:rPr>
            </w:pPr>
          </w:p>
        </w:tc>
        <w:tc>
          <w:tcPr>
            <w:tcW w:w="2168" w:type="pct"/>
            <w:tcBorders>
              <w:top w:val="single" w:sz="4" w:space="0" w:color="000000"/>
              <w:left w:val="single" w:sz="4" w:space="0" w:color="000000"/>
              <w:bottom w:val="single" w:sz="4" w:space="0" w:color="000000"/>
              <w:right w:val="single" w:sz="4" w:space="0" w:color="000000"/>
            </w:tcBorders>
            <w:vAlign w:val="center"/>
          </w:tcPr>
          <w:p w14:paraId="0FB1008C" w14:textId="578F23BD" w:rsidR="00550AE0" w:rsidRPr="00CF1F16" w:rsidRDefault="00550AE0" w:rsidP="006C2C0B">
            <w:pPr>
              <w:autoSpaceDE w:val="0"/>
              <w:autoSpaceDN w:val="0"/>
              <w:adjustRightInd w:val="0"/>
              <w:spacing w:line="264" w:lineRule="auto"/>
              <w:ind w:left="132" w:right="130"/>
              <w:rPr>
                <w:sz w:val="26"/>
                <w:szCs w:val="26"/>
              </w:rPr>
            </w:pPr>
          </w:p>
        </w:tc>
        <w:tc>
          <w:tcPr>
            <w:tcW w:w="1691" w:type="pct"/>
            <w:vMerge/>
            <w:tcBorders>
              <w:left w:val="single" w:sz="4" w:space="0" w:color="000000"/>
              <w:right w:val="single" w:sz="4" w:space="0" w:color="000000"/>
            </w:tcBorders>
            <w:vAlign w:val="center"/>
          </w:tcPr>
          <w:p w14:paraId="146EBA54" w14:textId="77777777" w:rsidR="00550AE0" w:rsidRPr="00CF1F16" w:rsidRDefault="00550AE0" w:rsidP="006C2C0B">
            <w:pPr>
              <w:autoSpaceDE w:val="0"/>
              <w:autoSpaceDN w:val="0"/>
              <w:adjustRightInd w:val="0"/>
              <w:spacing w:line="264" w:lineRule="auto"/>
              <w:rPr>
                <w:sz w:val="26"/>
                <w:szCs w:val="26"/>
              </w:rPr>
            </w:pPr>
          </w:p>
        </w:tc>
        <w:tc>
          <w:tcPr>
            <w:tcW w:w="956" w:type="pct"/>
            <w:vMerge/>
            <w:tcBorders>
              <w:left w:val="single" w:sz="4" w:space="0" w:color="000000"/>
              <w:right w:val="single" w:sz="4" w:space="0" w:color="000000"/>
            </w:tcBorders>
            <w:vAlign w:val="center"/>
          </w:tcPr>
          <w:p w14:paraId="76EED638" w14:textId="77777777" w:rsidR="00550AE0" w:rsidRPr="00CF1F16" w:rsidRDefault="00550AE0" w:rsidP="006C2C0B">
            <w:pPr>
              <w:autoSpaceDE w:val="0"/>
              <w:autoSpaceDN w:val="0"/>
              <w:adjustRightInd w:val="0"/>
              <w:spacing w:line="264" w:lineRule="auto"/>
              <w:rPr>
                <w:sz w:val="26"/>
                <w:szCs w:val="26"/>
              </w:rPr>
            </w:pPr>
          </w:p>
        </w:tc>
      </w:tr>
      <w:tr w:rsidR="00CF1F16" w:rsidRPr="00CF1F16" w14:paraId="103DFB08" w14:textId="77777777" w:rsidTr="006C2C0B">
        <w:tc>
          <w:tcPr>
            <w:tcW w:w="185" w:type="pct"/>
            <w:vMerge/>
            <w:tcBorders>
              <w:left w:val="single" w:sz="4" w:space="0" w:color="000000"/>
              <w:right w:val="single" w:sz="4" w:space="0" w:color="000000"/>
            </w:tcBorders>
            <w:vAlign w:val="center"/>
          </w:tcPr>
          <w:p w14:paraId="7D1DF3CB" w14:textId="77777777" w:rsidR="00550AE0" w:rsidRPr="00CF1F16" w:rsidRDefault="00550AE0" w:rsidP="006C2C0B">
            <w:pPr>
              <w:autoSpaceDE w:val="0"/>
              <w:autoSpaceDN w:val="0"/>
              <w:adjustRightInd w:val="0"/>
              <w:spacing w:line="264" w:lineRule="auto"/>
              <w:jc w:val="center"/>
              <w:rPr>
                <w:sz w:val="26"/>
                <w:szCs w:val="26"/>
              </w:rPr>
            </w:pPr>
          </w:p>
        </w:tc>
        <w:tc>
          <w:tcPr>
            <w:tcW w:w="2168" w:type="pct"/>
            <w:tcBorders>
              <w:top w:val="single" w:sz="4" w:space="0" w:color="000000"/>
              <w:left w:val="single" w:sz="4" w:space="0" w:color="000000"/>
              <w:bottom w:val="single" w:sz="4" w:space="0" w:color="000000"/>
              <w:right w:val="single" w:sz="4" w:space="0" w:color="000000"/>
            </w:tcBorders>
            <w:vAlign w:val="center"/>
          </w:tcPr>
          <w:p w14:paraId="011EB7D3" w14:textId="295AEED1" w:rsidR="00550AE0" w:rsidRPr="00CF1F16" w:rsidRDefault="00550AE0" w:rsidP="006C2C0B">
            <w:pPr>
              <w:autoSpaceDE w:val="0"/>
              <w:autoSpaceDN w:val="0"/>
              <w:adjustRightInd w:val="0"/>
              <w:spacing w:line="264" w:lineRule="auto"/>
              <w:ind w:left="132" w:right="130"/>
              <w:rPr>
                <w:sz w:val="26"/>
                <w:szCs w:val="26"/>
              </w:rPr>
            </w:pPr>
          </w:p>
        </w:tc>
        <w:tc>
          <w:tcPr>
            <w:tcW w:w="1691" w:type="pct"/>
            <w:vMerge/>
            <w:tcBorders>
              <w:left w:val="single" w:sz="4" w:space="0" w:color="000000"/>
              <w:right w:val="single" w:sz="4" w:space="0" w:color="000000"/>
            </w:tcBorders>
            <w:vAlign w:val="center"/>
          </w:tcPr>
          <w:p w14:paraId="127EBD8C" w14:textId="77777777" w:rsidR="00550AE0" w:rsidRPr="00CF1F16" w:rsidRDefault="00550AE0" w:rsidP="006C2C0B">
            <w:pPr>
              <w:autoSpaceDE w:val="0"/>
              <w:autoSpaceDN w:val="0"/>
              <w:adjustRightInd w:val="0"/>
              <w:spacing w:line="264" w:lineRule="auto"/>
              <w:rPr>
                <w:sz w:val="26"/>
                <w:szCs w:val="26"/>
              </w:rPr>
            </w:pPr>
          </w:p>
        </w:tc>
        <w:tc>
          <w:tcPr>
            <w:tcW w:w="956" w:type="pct"/>
            <w:vMerge/>
            <w:tcBorders>
              <w:left w:val="single" w:sz="4" w:space="0" w:color="000000"/>
              <w:right w:val="single" w:sz="4" w:space="0" w:color="000000"/>
            </w:tcBorders>
            <w:vAlign w:val="center"/>
          </w:tcPr>
          <w:p w14:paraId="233A5790" w14:textId="77777777" w:rsidR="00550AE0" w:rsidRPr="00CF1F16" w:rsidRDefault="00550AE0" w:rsidP="006C2C0B">
            <w:pPr>
              <w:autoSpaceDE w:val="0"/>
              <w:autoSpaceDN w:val="0"/>
              <w:adjustRightInd w:val="0"/>
              <w:spacing w:line="264" w:lineRule="auto"/>
              <w:rPr>
                <w:sz w:val="26"/>
                <w:szCs w:val="26"/>
              </w:rPr>
            </w:pPr>
          </w:p>
        </w:tc>
      </w:tr>
      <w:tr w:rsidR="00CF1F16" w:rsidRPr="00CF1F16" w14:paraId="45B75E50" w14:textId="77777777" w:rsidTr="006C2C0B">
        <w:tc>
          <w:tcPr>
            <w:tcW w:w="185" w:type="pct"/>
            <w:vMerge/>
            <w:tcBorders>
              <w:left w:val="single" w:sz="4" w:space="0" w:color="000000"/>
              <w:bottom w:val="single" w:sz="4" w:space="0" w:color="000000"/>
              <w:right w:val="single" w:sz="4" w:space="0" w:color="000000"/>
            </w:tcBorders>
            <w:vAlign w:val="center"/>
          </w:tcPr>
          <w:p w14:paraId="34D41738" w14:textId="77777777" w:rsidR="00550AE0" w:rsidRPr="00CF1F16" w:rsidRDefault="00550AE0" w:rsidP="006C2C0B">
            <w:pPr>
              <w:autoSpaceDE w:val="0"/>
              <w:autoSpaceDN w:val="0"/>
              <w:adjustRightInd w:val="0"/>
              <w:spacing w:line="264" w:lineRule="auto"/>
              <w:jc w:val="center"/>
              <w:rPr>
                <w:sz w:val="26"/>
                <w:szCs w:val="26"/>
              </w:rPr>
            </w:pPr>
          </w:p>
        </w:tc>
        <w:tc>
          <w:tcPr>
            <w:tcW w:w="2168" w:type="pct"/>
            <w:tcBorders>
              <w:top w:val="single" w:sz="4" w:space="0" w:color="000000"/>
              <w:left w:val="single" w:sz="4" w:space="0" w:color="000000"/>
              <w:bottom w:val="single" w:sz="4" w:space="0" w:color="000000"/>
              <w:right w:val="single" w:sz="4" w:space="0" w:color="000000"/>
            </w:tcBorders>
            <w:vAlign w:val="center"/>
          </w:tcPr>
          <w:p w14:paraId="478B8F1B" w14:textId="208883A5" w:rsidR="00550AE0" w:rsidRPr="00CF1F16" w:rsidRDefault="00550AE0" w:rsidP="006C2C0B">
            <w:pPr>
              <w:autoSpaceDE w:val="0"/>
              <w:autoSpaceDN w:val="0"/>
              <w:adjustRightInd w:val="0"/>
              <w:spacing w:line="264" w:lineRule="auto"/>
              <w:ind w:left="132" w:right="130"/>
              <w:rPr>
                <w:sz w:val="26"/>
                <w:szCs w:val="26"/>
              </w:rPr>
            </w:pPr>
          </w:p>
        </w:tc>
        <w:tc>
          <w:tcPr>
            <w:tcW w:w="1691" w:type="pct"/>
            <w:vMerge/>
            <w:tcBorders>
              <w:left w:val="single" w:sz="4" w:space="0" w:color="000000"/>
              <w:bottom w:val="single" w:sz="4" w:space="0" w:color="000000"/>
              <w:right w:val="single" w:sz="4" w:space="0" w:color="000000"/>
            </w:tcBorders>
            <w:vAlign w:val="center"/>
          </w:tcPr>
          <w:p w14:paraId="4FFDD324" w14:textId="77777777" w:rsidR="00550AE0" w:rsidRPr="00CF1F16" w:rsidRDefault="00550AE0" w:rsidP="006C2C0B">
            <w:pPr>
              <w:autoSpaceDE w:val="0"/>
              <w:autoSpaceDN w:val="0"/>
              <w:adjustRightInd w:val="0"/>
              <w:spacing w:line="264" w:lineRule="auto"/>
              <w:rPr>
                <w:sz w:val="26"/>
                <w:szCs w:val="26"/>
              </w:rPr>
            </w:pPr>
          </w:p>
        </w:tc>
        <w:tc>
          <w:tcPr>
            <w:tcW w:w="956" w:type="pct"/>
            <w:vMerge/>
            <w:tcBorders>
              <w:left w:val="single" w:sz="4" w:space="0" w:color="000000"/>
              <w:bottom w:val="single" w:sz="4" w:space="0" w:color="000000"/>
              <w:right w:val="single" w:sz="4" w:space="0" w:color="000000"/>
            </w:tcBorders>
            <w:vAlign w:val="center"/>
          </w:tcPr>
          <w:p w14:paraId="5799E372" w14:textId="77777777" w:rsidR="00550AE0" w:rsidRPr="00CF1F16" w:rsidRDefault="00550AE0" w:rsidP="006C2C0B">
            <w:pPr>
              <w:autoSpaceDE w:val="0"/>
              <w:autoSpaceDN w:val="0"/>
              <w:adjustRightInd w:val="0"/>
              <w:spacing w:line="264" w:lineRule="auto"/>
              <w:rPr>
                <w:sz w:val="26"/>
                <w:szCs w:val="26"/>
              </w:rPr>
            </w:pPr>
          </w:p>
        </w:tc>
      </w:tr>
    </w:tbl>
    <w:p w14:paraId="3466CF11" w14:textId="77777777" w:rsidR="004279A1" w:rsidRPr="00CF1F16" w:rsidRDefault="004279A1" w:rsidP="00CE7491">
      <w:pPr>
        <w:pStyle w:val="Tiu30"/>
        <w:keepNext/>
        <w:keepLines/>
        <w:adjustRightInd w:val="0"/>
        <w:snapToGrid w:val="0"/>
        <w:spacing w:after="360"/>
        <w:ind w:firstLine="567"/>
        <w:jc w:val="center"/>
        <w:outlineLvl w:val="0"/>
        <w:rPr>
          <w:rStyle w:val="Tiu3"/>
          <w:rFonts w:cs="Times New Roman"/>
          <w:b/>
          <w:bCs/>
          <w:sz w:val="32"/>
          <w:lang w:val="nb-NO" w:eastAsia="vi-VN"/>
        </w:rPr>
      </w:pPr>
    </w:p>
    <w:p w14:paraId="31726CDF" w14:textId="77777777" w:rsidR="004279A1" w:rsidRPr="00CF1F16" w:rsidRDefault="004279A1">
      <w:pPr>
        <w:widowControl/>
        <w:spacing w:after="160" w:line="259" w:lineRule="auto"/>
        <w:rPr>
          <w:rStyle w:val="Tiu3"/>
          <w:sz w:val="32"/>
          <w:lang w:val="nb-NO" w:eastAsia="vi-VN"/>
        </w:rPr>
      </w:pPr>
      <w:r w:rsidRPr="00CF1F16">
        <w:rPr>
          <w:rStyle w:val="Tiu3"/>
          <w:b w:val="0"/>
          <w:bCs w:val="0"/>
          <w:sz w:val="32"/>
          <w:lang w:val="nb-NO" w:eastAsia="vi-VN"/>
        </w:rPr>
        <w:br w:type="page"/>
      </w:r>
    </w:p>
    <w:p w14:paraId="4C336782" w14:textId="67227F16" w:rsidR="0029035D" w:rsidRPr="00CF1F16" w:rsidRDefault="0029035D" w:rsidP="00CE7491">
      <w:pPr>
        <w:pStyle w:val="Tiu30"/>
        <w:keepNext/>
        <w:keepLines/>
        <w:adjustRightInd w:val="0"/>
        <w:snapToGrid w:val="0"/>
        <w:spacing w:after="360"/>
        <w:ind w:firstLine="567"/>
        <w:jc w:val="center"/>
        <w:outlineLvl w:val="0"/>
        <w:rPr>
          <w:rFonts w:cs="Times New Roman"/>
          <w:sz w:val="32"/>
          <w:lang w:val="nb-NO"/>
        </w:rPr>
      </w:pPr>
      <w:bookmarkStart w:id="1437" w:name="_Toc137793517"/>
      <w:r w:rsidRPr="00CF1F16">
        <w:rPr>
          <w:rStyle w:val="Tiu3"/>
          <w:rFonts w:cs="Times New Roman"/>
          <w:b/>
          <w:bCs/>
          <w:sz w:val="32"/>
          <w:lang w:val="nb-NO" w:eastAsia="vi-VN"/>
        </w:rPr>
        <w:lastRenderedPageBreak/>
        <w:t>KẾT LUẬN, KIẾN NGHỊ VÀ CAM KẾT</w:t>
      </w:r>
      <w:bookmarkEnd w:id="1422"/>
      <w:bookmarkEnd w:id="1423"/>
      <w:bookmarkEnd w:id="1424"/>
      <w:bookmarkEnd w:id="1437"/>
    </w:p>
    <w:p w14:paraId="2175F35E" w14:textId="77777777" w:rsidR="001A78A7" w:rsidRPr="00CF1F16" w:rsidRDefault="001A78A7" w:rsidP="00CE7491">
      <w:pPr>
        <w:pStyle w:val="Heading2"/>
        <w:spacing w:before="120" w:after="120"/>
        <w:ind w:firstLine="567"/>
        <w:rPr>
          <w:rFonts w:ascii="Times New Roman" w:hAnsi="Times New Roman" w:cs="Times New Roman"/>
          <w:b/>
          <w:bCs/>
          <w:color w:val="auto"/>
          <w:sz w:val="28"/>
          <w:lang w:val="vi-VN"/>
        </w:rPr>
      </w:pPr>
      <w:bookmarkStart w:id="1438" w:name="_Toc276990356"/>
      <w:bookmarkStart w:id="1439" w:name="_Toc430700181"/>
      <w:bookmarkStart w:id="1440" w:name="_Toc514988367"/>
      <w:bookmarkStart w:id="1441" w:name="_Toc27381700"/>
      <w:bookmarkStart w:id="1442" w:name="_Toc27382262"/>
      <w:bookmarkStart w:id="1443" w:name="_Toc112056450"/>
      <w:bookmarkStart w:id="1444" w:name="bookmark870"/>
      <w:bookmarkStart w:id="1445" w:name="bookmark871"/>
      <w:bookmarkStart w:id="1446" w:name="bookmark872"/>
      <w:bookmarkStart w:id="1447" w:name="_Toc137793518"/>
      <w:r w:rsidRPr="00CF1F16">
        <w:rPr>
          <w:rFonts w:ascii="Times New Roman" w:hAnsi="Times New Roman" w:cs="Times New Roman"/>
          <w:b/>
          <w:bCs/>
          <w:color w:val="auto"/>
          <w:sz w:val="28"/>
          <w:lang w:val="vi-VN"/>
        </w:rPr>
        <w:t>1. Kết luận</w:t>
      </w:r>
      <w:bookmarkEnd w:id="1438"/>
      <w:bookmarkEnd w:id="1439"/>
      <w:bookmarkEnd w:id="1440"/>
      <w:bookmarkEnd w:id="1441"/>
      <w:bookmarkEnd w:id="1442"/>
      <w:bookmarkEnd w:id="1443"/>
      <w:bookmarkEnd w:id="1447"/>
    </w:p>
    <w:p w14:paraId="450630B2" w14:textId="7789D2D6" w:rsidR="001A78A7" w:rsidRPr="00CF1F16" w:rsidRDefault="001A78A7" w:rsidP="00CE7491">
      <w:pPr>
        <w:spacing w:line="312" w:lineRule="auto"/>
        <w:ind w:firstLine="562"/>
        <w:jc w:val="both"/>
        <w:rPr>
          <w:lang w:val="vi-VN"/>
        </w:rPr>
      </w:pPr>
      <w:r w:rsidRPr="00CF1F16">
        <w:rPr>
          <w:lang w:val="vi-VN"/>
        </w:rPr>
        <w:t xml:space="preserve">Báo cáo đánh giá tác động môi trường </w:t>
      </w:r>
      <w:r w:rsidR="000D1580" w:rsidRPr="00CF1F16">
        <w:rPr>
          <w:iCs/>
          <w:lang w:val="vi-VN"/>
        </w:rPr>
        <w:t>dự án</w:t>
      </w:r>
      <w:r w:rsidR="000D1580" w:rsidRPr="00CF1F16">
        <w:rPr>
          <w:i/>
          <w:lang w:val="vi-VN"/>
        </w:rPr>
        <w:t xml:space="preserve"> </w:t>
      </w:r>
      <w:r w:rsidR="00765D64" w:rsidRPr="00CF1F16">
        <w:rPr>
          <w:b/>
          <w:bCs/>
          <w:i/>
          <w:lang w:val="vi-VN"/>
        </w:rPr>
        <w:t>Nhà máy chất đốt sinh khối dạng viên nén, công suất 200.000 tấn/năm</w:t>
      </w:r>
      <w:r w:rsidR="000D1580" w:rsidRPr="00CF1F16">
        <w:rPr>
          <w:lang w:val="vi-VN"/>
        </w:rPr>
        <w:t xml:space="preserve"> </w:t>
      </w:r>
      <w:r w:rsidRPr="00CF1F16">
        <w:rPr>
          <w:lang w:val="vi-VN"/>
        </w:rPr>
        <w:t>nhìn chung đã nhận dạng và đánh</w:t>
      </w:r>
      <w:r w:rsidRPr="00CF1F16">
        <w:rPr>
          <w:lang w:val="nb-NO"/>
        </w:rPr>
        <w:t xml:space="preserve"> </w:t>
      </w:r>
      <w:r w:rsidRPr="00CF1F16">
        <w:rPr>
          <w:lang w:val="vi-VN"/>
        </w:rPr>
        <w:t xml:space="preserve">giá khá đầy đủ và chi tiết các tác động chính của </w:t>
      </w:r>
      <w:r w:rsidR="008E523B" w:rsidRPr="00CF1F16">
        <w:rPr>
          <w:lang w:val="vi-VN"/>
        </w:rPr>
        <w:t>d</w:t>
      </w:r>
      <w:r w:rsidR="00493DB0" w:rsidRPr="00CF1F16">
        <w:rPr>
          <w:lang w:val="vi-VN"/>
        </w:rPr>
        <w:t>ự án</w:t>
      </w:r>
      <w:r w:rsidRPr="00CF1F16">
        <w:rPr>
          <w:lang w:val="vi-VN"/>
        </w:rPr>
        <w:t xml:space="preserve"> đến môi trường tự nhiên và kinh tế xã hội, đồng thời đưa ra những phương án giảm thiểu tác động xấu đến môi trường có tính khả thi.</w:t>
      </w:r>
    </w:p>
    <w:p w14:paraId="1986EFF3" w14:textId="47B670BD" w:rsidR="001A78A7" w:rsidRPr="00CF1F16" w:rsidRDefault="001A78A7" w:rsidP="00CE7491">
      <w:pPr>
        <w:spacing w:line="312" w:lineRule="auto"/>
        <w:ind w:firstLine="562"/>
        <w:jc w:val="both"/>
        <w:rPr>
          <w:lang w:val="vi-VN"/>
        </w:rPr>
      </w:pPr>
      <w:r w:rsidRPr="00CF1F16">
        <w:rPr>
          <w:lang w:val="vi-VN"/>
        </w:rPr>
        <w:t xml:space="preserve">Trên cơ sở tham khảo các tài liệu kinh tế - kỹ thuật, kết hợp phân tích, đánh giá các tác động tích cực và tiêu cực của </w:t>
      </w:r>
      <w:r w:rsidR="0026399A" w:rsidRPr="00CF1F16">
        <w:rPr>
          <w:lang w:val="vi-VN"/>
        </w:rPr>
        <w:t>d</w:t>
      </w:r>
      <w:r w:rsidR="00493DB0" w:rsidRPr="00CF1F16">
        <w:rPr>
          <w:lang w:val="vi-VN"/>
        </w:rPr>
        <w:t>ự án</w:t>
      </w:r>
      <w:r w:rsidRPr="00CF1F16">
        <w:rPr>
          <w:lang w:val="vi-VN"/>
        </w:rPr>
        <w:t xml:space="preserve"> đối với môi trường tự nhiên, kinh tế và xã hội khu vực, một số kết luận được rút ra như sau:</w:t>
      </w:r>
    </w:p>
    <w:p w14:paraId="68AFFFD0" w14:textId="2B826483" w:rsidR="001A78A7" w:rsidRPr="00CF1F16" w:rsidRDefault="001A78A7" w:rsidP="00CE7491">
      <w:pPr>
        <w:spacing w:line="312" w:lineRule="auto"/>
        <w:ind w:firstLine="562"/>
        <w:jc w:val="both"/>
        <w:rPr>
          <w:lang w:val="vi-VN"/>
        </w:rPr>
      </w:pPr>
      <w:r w:rsidRPr="00CF1F16">
        <w:rPr>
          <w:lang w:val="vi-VN"/>
        </w:rPr>
        <w:t xml:space="preserve">- </w:t>
      </w:r>
      <w:r w:rsidR="00493DB0" w:rsidRPr="00CF1F16">
        <w:rPr>
          <w:lang w:val="vi-VN"/>
        </w:rPr>
        <w:t>Dự án</w:t>
      </w:r>
      <w:r w:rsidRPr="00CF1F16">
        <w:rPr>
          <w:lang w:val="vi-VN"/>
        </w:rPr>
        <w:t xml:space="preserve"> có một số tác động đến môi trường và xã hội ở khu vực mà nó đi qua, ở các khu vực lân cận và các tuyến đường vận chuyển. Các tác động bao gồm các tác động tạm thời (bụi, tiếng ồn...) và vĩnh viễn mất đi (như mất diện </w:t>
      </w:r>
      <w:r w:rsidR="00CF55E6" w:rsidRPr="00CF1F16">
        <w:rPr>
          <w:lang w:val="vi-VN"/>
        </w:rPr>
        <w:t xml:space="preserve">đất trồng cây </w:t>
      </w:r>
      <w:r w:rsidR="00D1532F" w:rsidRPr="00CF1F16">
        <w:rPr>
          <w:lang w:val="vi-VN"/>
        </w:rPr>
        <w:t xml:space="preserve">công nghiệp </w:t>
      </w:r>
      <w:r w:rsidR="00CF55E6" w:rsidRPr="00CF1F16">
        <w:rPr>
          <w:lang w:val="vi-VN"/>
        </w:rPr>
        <w:t>lâu năm</w:t>
      </w:r>
      <w:r w:rsidRPr="00CF1F16">
        <w:rPr>
          <w:lang w:val="vi-VN"/>
        </w:rPr>
        <w:t xml:space="preserve"> tại khu vực </w:t>
      </w:r>
      <w:r w:rsidR="0026399A" w:rsidRPr="00CF1F16">
        <w:rPr>
          <w:lang w:val="vi-VN"/>
        </w:rPr>
        <w:t>d</w:t>
      </w:r>
      <w:r w:rsidR="00493DB0" w:rsidRPr="00CF1F16">
        <w:rPr>
          <w:lang w:val="vi-VN"/>
        </w:rPr>
        <w:t>ự án</w:t>
      </w:r>
      <w:r w:rsidRPr="00CF1F16">
        <w:rPr>
          <w:lang w:val="vi-VN"/>
        </w:rPr>
        <w:t>)</w:t>
      </w:r>
      <w:r w:rsidR="008F0FD7" w:rsidRPr="00CF1F16">
        <w:rPr>
          <w:lang w:val="vi-VN"/>
        </w:rPr>
        <w:t>.</w:t>
      </w:r>
    </w:p>
    <w:p w14:paraId="42F5B3CA" w14:textId="4FD9CA13" w:rsidR="001A78A7" w:rsidRPr="00CF1F16" w:rsidRDefault="001A78A7" w:rsidP="00CE7491">
      <w:pPr>
        <w:spacing w:line="312" w:lineRule="auto"/>
        <w:ind w:firstLine="562"/>
        <w:jc w:val="both"/>
        <w:rPr>
          <w:lang w:val="vi-VN"/>
        </w:rPr>
      </w:pPr>
      <w:r w:rsidRPr="00CF1F16">
        <w:rPr>
          <w:lang w:val="vi-VN"/>
        </w:rPr>
        <w:t>- Trừ tác động vĩnh viễn là không thể tránh khỏi thì việc thực hiện các biện pháp giảm thiểu tác động như đã đề cập ở Báo cáo ĐTM có thể giúp tránh hoặc làm giảm nhẹ các tác động môi trường và xã hội</w:t>
      </w:r>
      <w:r w:rsidR="008F0FD7" w:rsidRPr="00CF1F16">
        <w:rPr>
          <w:lang w:val="vi-VN"/>
        </w:rPr>
        <w:t>.</w:t>
      </w:r>
      <w:r w:rsidRPr="00CF1F16">
        <w:rPr>
          <w:lang w:val="vi-VN"/>
        </w:rPr>
        <w:t xml:space="preserve">  </w:t>
      </w:r>
    </w:p>
    <w:p w14:paraId="66FF356E" w14:textId="291A3058" w:rsidR="001A78A7" w:rsidRPr="00CF1F16" w:rsidRDefault="001A78A7" w:rsidP="00CE7491">
      <w:pPr>
        <w:spacing w:line="312" w:lineRule="auto"/>
        <w:ind w:firstLine="562"/>
        <w:jc w:val="both"/>
        <w:rPr>
          <w:lang w:val="vi-VN"/>
        </w:rPr>
      </w:pPr>
      <w:r w:rsidRPr="00CF1F16">
        <w:rPr>
          <w:lang w:val="vi-VN"/>
        </w:rPr>
        <w:t xml:space="preserve">- Việc đầu tư xây dựng </w:t>
      </w:r>
      <w:r w:rsidR="008E523B" w:rsidRPr="00CF1F16">
        <w:rPr>
          <w:lang w:val="vi-VN"/>
        </w:rPr>
        <w:t>d</w:t>
      </w:r>
      <w:r w:rsidR="00493DB0" w:rsidRPr="00CF1F16">
        <w:rPr>
          <w:lang w:val="vi-VN"/>
        </w:rPr>
        <w:t>ự án</w:t>
      </w:r>
      <w:r w:rsidRPr="00CF1F16">
        <w:rPr>
          <w:lang w:val="vi-VN"/>
        </w:rPr>
        <w:t xml:space="preserve"> là cần thiết, nhằm mục đích phục vụ tốt hơn các yêu cầu về phát triển kinh tế, </w:t>
      </w:r>
      <w:r w:rsidR="00FD2100" w:rsidRPr="00CF1F16">
        <w:rPr>
          <w:lang w:val="vi-VN"/>
        </w:rPr>
        <w:t xml:space="preserve">xã hội, nhằm giải quyết cấp bách vấn đề giao thông đi lại cho nhân dân </w:t>
      </w:r>
      <w:r w:rsidR="004279A1" w:rsidRPr="00CF1F16">
        <w:rPr>
          <w:lang w:val="vi-VN"/>
        </w:rPr>
        <w:t xml:space="preserve">xã Phú Định </w:t>
      </w:r>
      <w:r w:rsidRPr="00CF1F16">
        <w:rPr>
          <w:lang w:val="vi-VN"/>
        </w:rPr>
        <w:t xml:space="preserve">nói riêng và huyện Bố Trạch nói chung.  </w:t>
      </w:r>
    </w:p>
    <w:p w14:paraId="67B1B020" w14:textId="77777777" w:rsidR="001A78A7" w:rsidRPr="00CF1F16" w:rsidRDefault="001A78A7" w:rsidP="00CE7491">
      <w:pPr>
        <w:pStyle w:val="Heading2"/>
        <w:spacing w:before="0" w:line="312" w:lineRule="auto"/>
        <w:ind w:firstLine="567"/>
        <w:rPr>
          <w:rFonts w:ascii="Times New Roman" w:hAnsi="Times New Roman" w:cs="Times New Roman"/>
          <w:b/>
          <w:bCs/>
          <w:color w:val="auto"/>
          <w:sz w:val="28"/>
          <w:lang w:val="vi-VN"/>
        </w:rPr>
      </w:pPr>
      <w:bookmarkStart w:id="1448" w:name="_Toc250387072"/>
      <w:bookmarkStart w:id="1449" w:name="_Toc276990357"/>
      <w:bookmarkStart w:id="1450" w:name="_Toc430700182"/>
      <w:bookmarkStart w:id="1451" w:name="_Toc514226045"/>
      <w:bookmarkStart w:id="1452" w:name="_Toc514988368"/>
      <w:bookmarkStart w:id="1453" w:name="_Toc27381701"/>
      <w:bookmarkStart w:id="1454" w:name="_Toc27382263"/>
      <w:bookmarkStart w:id="1455" w:name="_Toc112056451"/>
      <w:bookmarkStart w:id="1456" w:name="_Toc137793519"/>
      <w:r w:rsidRPr="00CF1F16">
        <w:rPr>
          <w:rFonts w:ascii="Times New Roman" w:hAnsi="Times New Roman" w:cs="Times New Roman"/>
          <w:b/>
          <w:bCs/>
          <w:color w:val="auto"/>
          <w:sz w:val="28"/>
          <w:lang w:val="vi-VN"/>
        </w:rPr>
        <w:t>2. Kiến nghị</w:t>
      </w:r>
      <w:bookmarkEnd w:id="1448"/>
      <w:bookmarkEnd w:id="1449"/>
      <w:bookmarkEnd w:id="1450"/>
      <w:bookmarkEnd w:id="1451"/>
      <w:bookmarkEnd w:id="1452"/>
      <w:bookmarkEnd w:id="1453"/>
      <w:bookmarkEnd w:id="1454"/>
      <w:bookmarkEnd w:id="1455"/>
      <w:bookmarkEnd w:id="1456"/>
    </w:p>
    <w:p w14:paraId="5E3596D6" w14:textId="562550BF" w:rsidR="004279A1" w:rsidRPr="00CF1F16" w:rsidRDefault="004279A1" w:rsidP="00CF55E6">
      <w:pPr>
        <w:spacing w:line="312" w:lineRule="auto"/>
        <w:ind w:firstLine="562"/>
        <w:jc w:val="both"/>
        <w:rPr>
          <w:lang w:val="vi-VN"/>
        </w:rPr>
      </w:pPr>
      <w:bookmarkStart w:id="1457" w:name="0.1__TOC219171236"/>
      <w:bookmarkStart w:id="1458" w:name="0.1__TOC219171689"/>
      <w:bookmarkStart w:id="1459" w:name="0.1__TOC221504383"/>
      <w:bookmarkStart w:id="1460" w:name="0.1__TOC222103052"/>
      <w:bookmarkStart w:id="1461" w:name="0.1__TOC222797371"/>
      <w:bookmarkStart w:id="1462" w:name="0.1__Toc228696908"/>
      <w:bookmarkStart w:id="1463" w:name="0.1__Toc232922606"/>
      <w:bookmarkStart w:id="1464" w:name="0.1__Toc240960351"/>
      <w:bookmarkStart w:id="1465" w:name="_Toc250387073"/>
      <w:bookmarkStart w:id="1466" w:name="_Toc276990358"/>
      <w:bookmarkStart w:id="1467" w:name="_Toc430700183"/>
      <w:bookmarkStart w:id="1468" w:name="_Toc514226046"/>
      <w:bookmarkStart w:id="1469" w:name="_Toc514988369"/>
      <w:bookmarkStart w:id="1470" w:name="_Toc27381702"/>
      <w:bookmarkStart w:id="1471" w:name="_Toc27382264"/>
      <w:bookmarkStart w:id="1472" w:name="_Toc112056452"/>
      <w:bookmarkEnd w:id="1457"/>
      <w:bookmarkEnd w:id="1458"/>
      <w:bookmarkEnd w:id="1459"/>
      <w:bookmarkEnd w:id="1460"/>
      <w:bookmarkEnd w:id="1461"/>
      <w:bookmarkEnd w:id="1462"/>
      <w:bookmarkEnd w:id="1463"/>
      <w:bookmarkEnd w:id="1464"/>
      <w:r w:rsidRPr="00CF1F16">
        <w:rPr>
          <w:lang w:val="vi-VN"/>
        </w:rPr>
        <w:t xml:space="preserve">- Việc thực hiện các biện pháp giảm thiểu tác động tiêu cực đã giải quyết được mặt hạn chế khi </w:t>
      </w:r>
      <w:r w:rsidR="00D1532F" w:rsidRPr="00CF1F16">
        <w:rPr>
          <w:lang w:val="vi-VN"/>
        </w:rPr>
        <w:t>d</w:t>
      </w:r>
      <w:r w:rsidRPr="00CF1F16">
        <w:rPr>
          <w:lang w:val="vi-VN"/>
        </w:rPr>
        <w:t xml:space="preserve">ự án được xây dựng và vận hành, chúng tôi mong nhận được sự hỗ trợ của các đơn vị chức năng để </w:t>
      </w:r>
      <w:r w:rsidR="00D1532F" w:rsidRPr="00CF1F16">
        <w:rPr>
          <w:lang w:val="vi-VN"/>
        </w:rPr>
        <w:t>d</w:t>
      </w:r>
      <w:r w:rsidRPr="00CF1F16">
        <w:rPr>
          <w:lang w:val="vi-VN"/>
        </w:rPr>
        <w:t>ự án triển khai thuận lợi.</w:t>
      </w:r>
    </w:p>
    <w:p w14:paraId="48E87D83" w14:textId="77777777" w:rsidR="004279A1" w:rsidRPr="00CF1F16" w:rsidRDefault="004279A1" w:rsidP="00CF55E6">
      <w:pPr>
        <w:spacing w:line="312" w:lineRule="auto"/>
        <w:ind w:firstLine="562"/>
        <w:jc w:val="both"/>
        <w:rPr>
          <w:lang w:val="vi-VN"/>
        </w:rPr>
      </w:pPr>
      <w:r w:rsidRPr="00CF1F16">
        <w:rPr>
          <w:lang w:val="vi-VN"/>
        </w:rPr>
        <w:t>Kiến nghị chính quyền địa phương tạo điều kiện cho chủ dự án trong quá trình thực</w:t>
      </w:r>
      <w:r w:rsidRPr="00CF1F16">
        <w:rPr>
          <w:spacing w:val="-3"/>
          <w:lang w:val="vi-VN"/>
        </w:rPr>
        <w:t xml:space="preserve"> </w:t>
      </w:r>
      <w:r w:rsidRPr="00CF1F16">
        <w:rPr>
          <w:lang w:val="vi-VN"/>
        </w:rPr>
        <w:t>hiện.</w:t>
      </w:r>
    </w:p>
    <w:p w14:paraId="5C2E3A23" w14:textId="77777777" w:rsidR="001A78A7" w:rsidRPr="00CF1F16" w:rsidRDefault="001A78A7" w:rsidP="00CE7491">
      <w:pPr>
        <w:pStyle w:val="Heading2"/>
        <w:spacing w:before="0" w:line="312" w:lineRule="auto"/>
        <w:ind w:firstLine="567"/>
        <w:rPr>
          <w:rFonts w:ascii="Times New Roman" w:hAnsi="Times New Roman" w:cs="Times New Roman"/>
          <w:b/>
          <w:bCs/>
          <w:color w:val="auto"/>
          <w:sz w:val="28"/>
          <w:lang w:val="vi-VN"/>
        </w:rPr>
      </w:pPr>
      <w:bookmarkStart w:id="1473" w:name="_Toc137793520"/>
      <w:r w:rsidRPr="00CF1F16">
        <w:rPr>
          <w:rFonts w:ascii="Times New Roman" w:hAnsi="Times New Roman" w:cs="Times New Roman"/>
          <w:b/>
          <w:bCs/>
          <w:color w:val="auto"/>
          <w:sz w:val="28"/>
          <w:lang w:val="vi-VN"/>
        </w:rPr>
        <w:t>3. Cam kết</w:t>
      </w:r>
      <w:bookmarkEnd w:id="1465"/>
      <w:bookmarkEnd w:id="1466"/>
      <w:bookmarkEnd w:id="1467"/>
      <w:bookmarkEnd w:id="1468"/>
      <w:bookmarkEnd w:id="1469"/>
      <w:bookmarkEnd w:id="1470"/>
      <w:bookmarkEnd w:id="1471"/>
      <w:bookmarkEnd w:id="1472"/>
      <w:bookmarkEnd w:id="1473"/>
    </w:p>
    <w:p w14:paraId="747941EE" w14:textId="7BE03ABE" w:rsidR="001A78A7" w:rsidRPr="00CF1F16" w:rsidRDefault="004279A1" w:rsidP="00CE7491">
      <w:pPr>
        <w:spacing w:line="288" w:lineRule="auto"/>
        <w:ind w:firstLine="567"/>
        <w:jc w:val="both"/>
        <w:rPr>
          <w:spacing w:val="-4"/>
          <w:lang w:val="vi-VN"/>
        </w:rPr>
      </w:pPr>
      <w:r w:rsidRPr="00CF1F16">
        <w:rPr>
          <w:spacing w:val="-4"/>
          <w:lang w:val="vi-VN"/>
        </w:rPr>
        <w:t>Chủ dự án</w:t>
      </w:r>
      <w:r w:rsidR="001A78A7" w:rsidRPr="00CF1F16">
        <w:rPr>
          <w:spacing w:val="-4"/>
          <w:lang w:val="vi-VN"/>
        </w:rPr>
        <w:t xml:space="preserve"> cam kết thực hiện nghiêm chỉnh Luật </w:t>
      </w:r>
      <w:r w:rsidR="00B80DF4" w:rsidRPr="00CF1F16">
        <w:rPr>
          <w:spacing w:val="-4"/>
          <w:lang w:val="vi-VN"/>
        </w:rPr>
        <w:t>B</w:t>
      </w:r>
      <w:r w:rsidR="001A78A7" w:rsidRPr="00CF1F16">
        <w:rPr>
          <w:spacing w:val="-4"/>
          <w:lang w:val="vi-VN"/>
        </w:rPr>
        <w:t xml:space="preserve">ảo vệ </w:t>
      </w:r>
      <w:r w:rsidR="00B80DF4" w:rsidRPr="00CF1F16">
        <w:rPr>
          <w:spacing w:val="-4"/>
          <w:lang w:val="vi-VN"/>
        </w:rPr>
        <w:t>m</w:t>
      </w:r>
      <w:r w:rsidR="001A78A7" w:rsidRPr="00CF1F16">
        <w:rPr>
          <w:spacing w:val="-4"/>
          <w:lang w:val="vi-VN"/>
        </w:rPr>
        <w:t>ôi trường, thực thi các biện pháp giảm thiểu, khống chế ô nhiễm đã đề ra để đạt các tiêu chuẩn, quy chuẩn môi trường Việt Nam bao gồm:</w:t>
      </w:r>
    </w:p>
    <w:p w14:paraId="6AE332E8" w14:textId="34E6FD96" w:rsidR="001A78A7" w:rsidRPr="00CF1F16" w:rsidRDefault="001A78A7" w:rsidP="00CE7491">
      <w:pPr>
        <w:spacing w:line="288" w:lineRule="auto"/>
        <w:ind w:firstLine="567"/>
        <w:jc w:val="both"/>
        <w:rPr>
          <w:spacing w:val="-4"/>
          <w:lang w:val="vi-VN"/>
        </w:rPr>
      </w:pPr>
      <w:r w:rsidRPr="00CF1F16">
        <w:rPr>
          <w:spacing w:val="-4"/>
          <w:lang w:val="vi-VN"/>
        </w:rPr>
        <w:t>- Thực hiện tất cả các biện pháp giảm thiểu tác động xấu (ô nhiễm do khí, bụi, tiếng ồn, độ rung, chất thải rắn, nước thải...), phòng ngừa và ứng phó sự cố môi trường đã được nêu ra trong chương 3.</w:t>
      </w:r>
    </w:p>
    <w:p w14:paraId="2924DA68" w14:textId="77777777" w:rsidR="001A78A7" w:rsidRPr="00CF1F16" w:rsidRDefault="001A78A7" w:rsidP="00CE7491">
      <w:pPr>
        <w:spacing w:line="288" w:lineRule="auto"/>
        <w:ind w:firstLine="567"/>
        <w:jc w:val="both"/>
        <w:rPr>
          <w:spacing w:val="-4"/>
          <w:lang w:val="vi-VN"/>
        </w:rPr>
      </w:pPr>
      <w:r w:rsidRPr="00CF1F16">
        <w:rPr>
          <w:spacing w:val="-4"/>
          <w:lang w:val="vi-VN"/>
        </w:rPr>
        <w:t xml:space="preserve">- Thực hiện tốt các biện pháp đảm bảo an toàn lao động, vệ sinh môi trường. </w:t>
      </w:r>
    </w:p>
    <w:p w14:paraId="05DB7F75" w14:textId="77777777" w:rsidR="001A78A7" w:rsidRPr="00CF1F16" w:rsidRDefault="001A78A7" w:rsidP="00CE7491">
      <w:pPr>
        <w:spacing w:line="288" w:lineRule="auto"/>
        <w:ind w:firstLine="567"/>
        <w:jc w:val="both"/>
        <w:rPr>
          <w:spacing w:val="-4"/>
          <w:lang w:val="vi-VN"/>
        </w:rPr>
      </w:pPr>
      <w:r w:rsidRPr="00CF1F16">
        <w:rPr>
          <w:spacing w:val="-4"/>
          <w:lang w:val="vi-VN"/>
        </w:rPr>
        <w:lastRenderedPageBreak/>
        <w:t>- Cam kết hoàn thành các hạng mục bảo vệ môi trường như đã trình bày trong Báo cáo.</w:t>
      </w:r>
    </w:p>
    <w:p w14:paraId="50B55D68" w14:textId="77777777" w:rsidR="001A78A7" w:rsidRPr="00CF1F16" w:rsidRDefault="001A78A7" w:rsidP="00CE7491">
      <w:pPr>
        <w:spacing w:line="288" w:lineRule="auto"/>
        <w:ind w:firstLine="567"/>
        <w:jc w:val="both"/>
        <w:rPr>
          <w:spacing w:val="-4"/>
          <w:lang w:val="vi-VN"/>
        </w:rPr>
      </w:pPr>
      <w:r w:rsidRPr="00CF1F16">
        <w:rPr>
          <w:spacing w:val="-4"/>
          <w:lang w:val="vi-VN"/>
        </w:rPr>
        <w:t>- Thực hiện tốt các biện pháp đảm bảo an toàn lao động, vệ sinh môi trường.</w:t>
      </w:r>
    </w:p>
    <w:p w14:paraId="58CD3792" w14:textId="77777777" w:rsidR="001A78A7" w:rsidRPr="00CF1F16" w:rsidRDefault="001A78A7" w:rsidP="00CE7491">
      <w:pPr>
        <w:spacing w:line="288" w:lineRule="auto"/>
        <w:ind w:firstLine="567"/>
        <w:jc w:val="both"/>
        <w:rPr>
          <w:spacing w:val="-4"/>
          <w:lang w:val="vi-VN"/>
        </w:rPr>
      </w:pPr>
      <w:r w:rsidRPr="00CF1F16">
        <w:rPr>
          <w:spacing w:val="-4"/>
          <w:lang w:val="vi-VN"/>
        </w:rPr>
        <w:t>- Cam kết thu gom, xử lý nước thải đạt tiêu chuẩn.</w:t>
      </w:r>
    </w:p>
    <w:p w14:paraId="53D9BF3E" w14:textId="77777777" w:rsidR="001A78A7" w:rsidRPr="00CF1F16" w:rsidRDefault="001A78A7" w:rsidP="00CE7491">
      <w:pPr>
        <w:spacing w:line="288" w:lineRule="auto"/>
        <w:ind w:firstLine="567"/>
        <w:jc w:val="both"/>
        <w:rPr>
          <w:spacing w:val="-4"/>
          <w:lang w:val="vi-VN"/>
        </w:rPr>
      </w:pPr>
      <w:r w:rsidRPr="00CF1F16">
        <w:rPr>
          <w:spacing w:val="-4"/>
          <w:lang w:val="vi-VN"/>
        </w:rPr>
        <w:t>- Cam kết phối hợp với các cơ quan chuyên môn để thực hiện việc giám sát định kỳ chất lượng môi trường không khí, môi trường nước như đã đề cập trong chương 4 của báo cáo.</w:t>
      </w:r>
    </w:p>
    <w:p w14:paraId="638A9A3E" w14:textId="61E05124" w:rsidR="001A78A7" w:rsidRPr="00CF1F16" w:rsidRDefault="001A78A7" w:rsidP="00CE7491">
      <w:pPr>
        <w:spacing w:line="288" w:lineRule="auto"/>
        <w:ind w:firstLine="567"/>
        <w:jc w:val="both"/>
        <w:rPr>
          <w:spacing w:val="-4"/>
          <w:lang w:val="vi-VN"/>
        </w:rPr>
      </w:pPr>
      <w:r w:rsidRPr="00CF1F16">
        <w:rPr>
          <w:spacing w:val="-4"/>
          <w:lang w:val="vi-VN"/>
        </w:rPr>
        <w:t xml:space="preserve">- Khi có sự cố môi trường phát sinh trong quá trình hoạt động, </w:t>
      </w:r>
      <w:r w:rsidR="009F7FBD" w:rsidRPr="00CF1F16">
        <w:rPr>
          <w:spacing w:val="-4"/>
          <w:lang w:val="vi-VN"/>
        </w:rPr>
        <w:t>C</w:t>
      </w:r>
      <w:r w:rsidRPr="00CF1F16">
        <w:rPr>
          <w:spacing w:val="-4"/>
          <w:lang w:val="vi-VN"/>
        </w:rPr>
        <w:t xml:space="preserve">hủ </w:t>
      </w:r>
      <w:r w:rsidR="009F7FBD" w:rsidRPr="00CF1F16">
        <w:rPr>
          <w:spacing w:val="-4"/>
          <w:lang w:val="vi-VN"/>
        </w:rPr>
        <w:t>d</w:t>
      </w:r>
      <w:r w:rsidR="00493DB0" w:rsidRPr="00CF1F16">
        <w:rPr>
          <w:spacing w:val="-4"/>
          <w:lang w:val="vi-VN"/>
        </w:rPr>
        <w:t>ự án</w:t>
      </w:r>
      <w:r w:rsidRPr="00CF1F16">
        <w:rPr>
          <w:spacing w:val="-4"/>
          <w:lang w:val="vi-VN"/>
        </w:rPr>
        <w:t xml:space="preserve"> sẽ báo cáo ngay với các cơ quan chức năng có thẩm quyền để giải quyết kịp thời.</w:t>
      </w:r>
    </w:p>
    <w:p w14:paraId="574C2BDE" w14:textId="77777777" w:rsidR="001A78A7" w:rsidRPr="00CF1F16" w:rsidRDefault="001A78A7" w:rsidP="00CE7491">
      <w:pPr>
        <w:spacing w:line="288" w:lineRule="auto"/>
        <w:ind w:firstLine="567"/>
        <w:jc w:val="both"/>
        <w:rPr>
          <w:spacing w:val="-4"/>
          <w:lang w:val="vi-VN"/>
        </w:rPr>
      </w:pPr>
      <w:r w:rsidRPr="00CF1F16">
        <w:rPr>
          <w:spacing w:val="-4"/>
          <w:lang w:val="vi-VN"/>
        </w:rPr>
        <w:t>- Cam kết đóng đầy đủ các loại thuế và phí môi trường theo quy định.</w:t>
      </w:r>
    </w:p>
    <w:p w14:paraId="203BBA58" w14:textId="77777777" w:rsidR="001A78A7" w:rsidRPr="00CF1F16" w:rsidRDefault="001A78A7" w:rsidP="00CE7491">
      <w:pPr>
        <w:spacing w:line="288" w:lineRule="auto"/>
        <w:ind w:firstLine="567"/>
        <w:jc w:val="both"/>
        <w:rPr>
          <w:spacing w:val="-4"/>
          <w:lang w:val="vi-VN"/>
        </w:rPr>
      </w:pPr>
      <w:r w:rsidRPr="00CF1F16">
        <w:rPr>
          <w:spacing w:val="-4"/>
          <w:lang w:val="vi-VN"/>
        </w:rPr>
        <w:t>- Cam kết đền bù thiệt hại trong trường hợp xảy ra sự cố.</w:t>
      </w:r>
    </w:p>
    <w:p w14:paraId="2E687B84" w14:textId="77777777" w:rsidR="001A78A7" w:rsidRPr="00CF1F16" w:rsidRDefault="001A78A7" w:rsidP="00CE7491">
      <w:pPr>
        <w:spacing w:line="288" w:lineRule="auto"/>
        <w:ind w:firstLine="567"/>
        <w:jc w:val="both"/>
        <w:rPr>
          <w:rFonts w:eastAsia="Times New Roman"/>
          <w:iCs/>
          <w:lang w:val="pt-BR"/>
        </w:rPr>
      </w:pPr>
      <w:r w:rsidRPr="00CF1F16">
        <w:rPr>
          <w:rFonts w:eastAsia="Times New Roman"/>
          <w:iCs/>
          <w:lang w:val="pt-BR"/>
        </w:rPr>
        <w:t>- Cam kết tuân thủ các QCVN về môi trường bao gồm:</w:t>
      </w:r>
    </w:p>
    <w:p w14:paraId="79573D9B" w14:textId="04484F11" w:rsidR="001A78A7" w:rsidRPr="00CF1F16" w:rsidRDefault="001A78A7" w:rsidP="00CE7491">
      <w:pPr>
        <w:spacing w:line="288" w:lineRule="auto"/>
        <w:ind w:firstLine="567"/>
        <w:jc w:val="both"/>
        <w:rPr>
          <w:rFonts w:eastAsia="Times New Roman"/>
          <w:lang w:val="sv-SE"/>
        </w:rPr>
      </w:pPr>
      <w:r w:rsidRPr="00CF1F16">
        <w:rPr>
          <w:rFonts w:eastAsia="Times New Roman"/>
          <w:lang w:val="sv-SE"/>
        </w:rPr>
        <w:t>+ QCVN 05:2013/BTNMT: Quy chuẩn kỹ thuật quốc gia về chất lượng không khí xung quanh</w:t>
      </w:r>
      <w:r w:rsidR="006C6CBD" w:rsidRPr="00CF1F16">
        <w:rPr>
          <w:rFonts w:eastAsia="Times New Roman"/>
          <w:lang w:val="sv-SE"/>
        </w:rPr>
        <w:t>;</w:t>
      </w:r>
    </w:p>
    <w:p w14:paraId="22E36E87" w14:textId="13CAC2AB" w:rsidR="001A78A7" w:rsidRPr="00CF1F16" w:rsidRDefault="001A78A7" w:rsidP="00CE7491">
      <w:pPr>
        <w:spacing w:line="288" w:lineRule="auto"/>
        <w:ind w:firstLine="567"/>
        <w:jc w:val="both"/>
        <w:rPr>
          <w:rFonts w:eastAsia="Times New Roman"/>
          <w:lang w:val="sv-SE"/>
        </w:rPr>
      </w:pPr>
      <w:r w:rsidRPr="00CF1F16">
        <w:rPr>
          <w:rFonts w:eastAsia="Times New Roman"/>
          <w:lang w:val="sv-SE"/>
        </w:rPr>
        <w:t>+ QCVN 06:2009/BTNMT: Quy chuẩn kỹ thuật quốc gia về một số chất độc hại trong không khí xung quanh</w:t>
      </w:r>
      <w:r w:rsidR="006C6CBD" w:rsidRPr="00CF1F16">
        <w:rPr>
          <w:rFonts w:eastAsia="Times New Roman"/>
          <w:lang w:val="sv-SE"/>
        </w:rPr>
        <w:t>;</w:t>
      </w:r>
    </w:p>
    <w:p w14:paraId="0A13F767" w14:textId="2650CFDD" w:rsidR="001A78A7" w:rsidRPr="00CF1F16" w:rsidRDefault="001A78A7" w:rsidP="00CE7491">
      <w:pPr>
        <w:spacing w:line="288" w:lineRule="auto"/>
        <w:ind w:firstLine="567"/>
        <w:jc w:val="both"/>
        <w:rPr>
          <w:rFonts w:eastAsia="Calibri"/>
          <w:lang w:val="sv-SE"/>
        </w:rPr>
      </w:pPr>
      <w:r w:rsidRPr="00CF1F16">
        <w:rPr>
          <w:rFonts w:eastAsia="Calibri"/>
          <w:lang w:val="sv-SE"/>
        </w:rPr>
        <w:t xml:space="preserve">+ </w:t>
      </w:r>
      <w:r w:rsidRPr="00CF1F16">
        <w:rPr>
          <w:rFonts w:eastAsia="Calibri"/>
          <w:spacing w:val="-6"/>
          <w:lang w:val="sv-SE"/>
        </w:rPr>
        <w:t>QCVN 08-MT:2015/BTNMT: Quy chuẩn kỹ thuật quốc gia về chất lượng nước mặt</w:t>
      </w:r>
      <w:r w:rsidR="008F0FD7" w:rsidRPr="00CF1F16">
        <w:rPr>
          <w:rFonts w:eastAsia="Calibri"/>
          <w:spacing w:val="-6"/>
          <w:lang w:val="sv-SE"/>
        </w:rPr>
        <w:t>.</w:t>
      </w:r>
    </w:p>
    <w:p w14:paraId="689B1E53" w14:textId="77777777" w:rsidR="004279A1" w:rsidRPr="00CF1F16" w:rsidRDefault="001A78A7" w:rsidP="004279A1">
      <w:pPr>
        <w:spacing w:line="288" w:lineRule="auto"/>
        <w:ind w:firstLine="567"/>
        <w:jc w:val="both"/>
        <w:rPr>
          <w:rFonts w:eastAsia="Times New Roman"/>
          <w:lang w:val="sv-SE"/>
        </w:rPr>
      </w:pPr>
      <w:r w:rsidRPr="00CF1F16">
        <w:rPr>
          <w:rFonts w:eastAsia="Times New Roman"/>
          <w:lang w:val="sv-SE"/>
        </w:rPr>
        <w:t>+ QCVN 14:2008/BTNMT: Quy chuẩn kỹ thuật quốc gia về chất lượng nước thải sinh hoạt</w:t>
      </w:r>
      <w:r w:rsidR="006C6CBD" w:rsidRPr="00CF1F16">
        <w:rPr>
          <w:rFonts w:eastAsia="Times New Roman"/>
          <w:lang w:val="sv-SE"/>
        </w:rPr>
        <w:t>;</w:t>
      </w:r>
    </w:p>
    <w:p w14:paraId="323321E4" w14:textId="3D797153" w:rsidR="004279A1" w:rsidRPr="00CF1F16" w:rsidRDefault="004279A1" w:rsidP="004279A1">
      <w:pPr>
        <w:spacing w:line="288" w:lineRule="auto"/>
        <w:ind w:firstLine="567"/>
        <w:jc w:val="both"/>
        <w:rPr>
          <w:rFonts w:eastAsia="Times New Roman"/>
          <w:lang w:val="sv-SE"/>
        </w:rPr>
      </w:pPr>
      <w:r w:rsidRPr="00CF1F16">
        <w:rPr>
          <w:rFonts w:eastAsia="Times New Roman"/>
          <w:lang w:val="sv-SE"/>
        </w:rPr>
        <w:t xml:space="preserve">+ </w:t>
      </w:r>
      <w:r w:rsidRPr="00CF1F16">
        <w:rPr>
          <w:lang w:val="sv-SE"/>
        </w:rPr>
        <w:t>QCVN 19:2009/BTNMT (cột B) - Quy chuẩn kỹ thuật quốc gia về khí thải công nghiệp đối với bụi và các chất vô</w:t>
      </w:r>
      <w:r w:rsidRPr="00CF1F16">
        <w:rPr>
          <w:spacing w:val="-7"/>
          <w:lang w:val="sv-SE"/>
        </w:rPr>
        <w:t xml:space="preserve"> </w:t>
      </w:r>
      <w:r w:rsidRPr="00CF1F16">
        <w:rPr>
          <w:lang w:val="sv-SE"/>
        </w:rPr>
        <w:t>cơ.</w:t>
      </w:r>
    </w:p>
    <w:p w14:paraId="14B466C0" w14:textId="0D163CD5" w:rsidR="001A78A7" w:rsidRPr="00CF1F16" w:rsidRDefault="001A78A7" w:rsidP="00CE7491">
      <w:pPr>
        <w:spacing w:line="288" w:lineRule="auto"/>
        <w:ind w:firstLine="567"/>
        <w:jc w:val="both"/>
        <w:rPr>
          <w:rFonts w:eastAsia="Times New Roman"/>
          <w:lang w:val="sv-SE"/>
        </w:rPr>
      </w:pPr>
      <w:r w:rsidRPr="00CF1F16">
        <w:rPr>
          <w:rFonts w:eastAsia="Times New Roman"/>
          <w:lang w:val="sv-SE"/>
        </w:rPr>
        <w:t>+ QCVN 26:2010/BTNMT: Quy chuẩn kỹ thuật quốc gia về tiếng ồn</w:t>
      </w:r>
      <w:r w:rsidR="006C6CBD" w:rsidRPr="00CF1F16">
        <w:rPr>
          <w:rFonts w:eastAsia="Times New Roman"/>
          <w:lang w:val="sv-SE"/>
        </w:rPr>
        <w:t>;</w:t>
      </w:r>
    </w:p>
    <w:p w14:paraId="67D68D4B" w14:textId="4A2327BE" w:rsidR="001A78A7" w:rsidRPr="00CF1F16" w:rsidRDefault="001A78A7" w:rsidP="00CE7491">
      <w:pPr>
        <w:spacing w:line="288" w:lineRule="auto"/>
        <w:ind w:firstLine="567"/>
        <w:jc w:val="both"/>
        <w:rPr>
          <w:rFonts w:eastAsia="Times New Roman"/>
          <w:lang w:val="sv-SE"/>
        </w:rPr>
      </w:pPr>
      <w:r w:rsidRPr="00CF1F16">
        <w:rPr>
          <w:rFonts w:eastAsia="Times New Roman"/>
          <w:lang w:val="sv-SE"/>
        </w:rPr>
        <w:t>+ QCVN 24/2016/BYT: Quy chuẩn kỹ thuật quốc gia về tiếng ồn - Mức tiếp xúc cho phép tiếng ồn tại nơi làm việc</w:t>
      </w:r>
      <w:r w:rsidR="006C6CBD" w:rsidRPr="00CF1F16">
        <w:rPr>
          <w:rFonts w:eastAsia="Times New Roman"/>
          <w:lang w:val="sv-SE"/>
        </w:rPr>
        <w:t>;</w:t>
      </w:r>
    </w:p>
    <w:p w14:paraId="3BCDC69E" w14:textId="77777777" w:rsidR="004279A1" w:rsidRPr="00CF1F16" w:rsidRDefault="001A78A7" w:rsidP="004279A1">
      <w:pPr>
        <w:spacing w:line="288" w:lineRule="auto"/>
        <w:ind w:firstLine="567"/>
        <w:jc w:val="both"/>
        <w:rPr>
          <w:rFonts w:eastAsia="Calibri"/>
          <w:lang w:val="sv-SE"/>
        </w:rPr>
      </w:pPr>
      <w:r w:rsidRPr="00CF1F16">
        <w:rPr>
          <w:rFonts w:eastAsia="Calibri"/>
          <w:lang w:val="sv-SE"/>
        </w:rPr>
        <w:t>+ QCVN 27:2010/BTNMT- Quy chuẩn kỹ thuật quốc gia về độ rung</w:t>
      </w:r>
      <w:r w:rsidR="006C6CBD" w:rsidRPr="00CF1F16">
        <w:rPr>
          <w:rFonts w:eastAsia="Calibri"/>
          <w:lang w:val="sv-SE"/>
        </w:rPr>
        <w:t>.</w:t>
      </w:r>
    </w:p>
    <w:p w14:paraId="62D96009" w14:textId="77777777" w:rsidR="004279A1" w:rsidRPr="00CF1F16" w:rsidRDefault="004279A1" w:rsidP="004279A1">
      <w:pPr>
        <w:spacing w:line="288" w:lineRule="auto"/>
        <w:ind w:firstLine="567"/>
        <w:jc w:val="both"/>
        <w:rPr>
          <w:rFonts w:eastAsia="Calibri"/>
          <w:lang w:val="sv-SE"/>
        </w:rPr>
      </w:pPr>
      <w:r w:rsidRPr="00CF1F16">
        <w:rPr>
          <w:rFonts w:eastAsia="Calibri"/>
          <w:lang w:val="sv-SE"/>
        </w:rPr>
        <w:t xml:space="preserve">- </w:t>
      </w:r>
      <w:r w:rsidRPr="00CF1F16">
        <w:rPr>
          <w:lang w:val="sv-SE"/>
        </w:rPr>
        <w:t>Đăng</w:t>
      </w:r>
      <w:r w:rsidRPr="00CF1F16">
        <w:rPr>
          <w:spacing w:val="-8"/>
          <w:lang w:val="sv-SE"/>
        </w:rPr>
        <w:t xml:space="preserve"> </w:t>
      </w:r>
      <w:r w:rsidRPr="00CF1F16">
        <w:rPr>
          <w:lang w:val="sv-SE"/>
        </w:rPr>
        <w:t>ký</w:t>
      </w:r>
      <w:r w:rsidRPr="00CF1F16">
        <w:rPr>
          <w:spacing w:val="-11"/>
          <w:lang w:val="sv-SE"/>
        </w:rPr>
        <w:t xml:space="preserve"> </w:t>
      </w:r>
      <w:r w:rsidRPr="00CF1F16">
        <w:rPr>
          <w:lang w:val="sv-SE"/>
        </w:rPr>
        <w:t>khai</w:t>
      </w:r>
      <w:r w:rsidRPr="00CF1F16">
        <w:rPr>
          <w:spacing w:val="-11"/>
          <w:lang w:val="sv-SE"/>
        </w:rPr>
        <w:t xml:space="preserve"> </w:t>
      </w:r>
      <w:r w:rsidRPr="00CF1F16">
        <w:rPr>
          <w:lang w:val="sv-SE"/>
        </w:rPr>
        <w:t>thác</w:t>
      </w:r>
      <w:r w:rsidRPr="00CF1F16">
        <w:rPr>
          <w:spacing w:val="-11"/>
          <w:lang w:val="sv-SE"/>
        </w:rPr>
        <w:t xml:space="preserve"> </w:t>
      </w:r>
      <w:r w:rsidRPr="00CF1F16">
        <w:rPr>
          <w:lang w:val="sv-SE"/>
        </w:rPr>
        <w:t>nguồn</w:t>
      </w:r>
      <w:r w:rsidRPr="00CF1F16">
        <w:rPr>
          <w:spacing w:val="-8"/>
          <w:lang w:val="sv-SE"/>
        </w:rPr>
        <w:t xml:space="preserve"> </w:t>
      </w:r>
      <w:r w:rsidRPr="00CF1F16">
        <w:rPr>
          <w:lang w:val="sv-SE"/>
        </w:rPr>
        <w:t>nước</w:t>
      </w:r>
      <w:r w:rsidRPr="00CF1F16">
        <w:rPr>
          <w:spacing w:val="-11"/>
          <w:lang w:val="sv-SE"/>
        </w:rPr>
        <w:t xml:space="preserve"> </w:t>
      </w:r>
      <w:r w:rsidRPr="00CF1F16">
        <w:rPr>
          <w:lang w:val="sv-SE"/>
        </w:rPr>
        <w:t>dưới</w:t>
      </w:r>
      <w:r w:rsidRPr="00CF1F16">
        <w:rPr>
          <w:spacing w:val="-10"/>
          <w:lang w:val="sv-SE"/>
        </w:rPr>
        <w:t xml:space="preserve"> </w:t>
      </w:r>
      <w:r w:rsidRPr="00CF1F16">
        <w:rPr>
          <w:lang w:val="sv-SE"/>
        </w:rPr>
        <w:t>đất</w:t>
      </w:r>
      <w:r w:rsidRPr="00CF1F16">
        <w:rPr>
          <w:spacing w:val="-11"/>
          <w:lang w:val="sv-SE"/>
        </w:rPr>
        <w:t xml:space="preserve"> </w:t>
      </w:r>
      <w:r w:rsidRPr="00CF1F16">
        <w:rPr>
          <w:lang w:val="sv-SE"/>
        </w:rPr>
        <w:t>theo</w:t>
      </w:r>
      <w:r w:rsidRPr="00CF1F16">
        <w:rPr>
          <w:spacing w:val="-10"/>
          <w:lang w:val="sv-SE"/>
        </w:rPr>
        <w:t xml:space="preserve"> </w:t>
      </w:r>
      <w:r w:rsidRPr="00CF1F16">
        <w:rPr>
          <w:lang w:val="sv-SE"/>
        </w:rPr>
        <w:t>quy</w:t>
      </w:r>
      <w:r w:rsidRPr="00CF1F16">
        <w:rPr>
          <w:spacing w:val="-13"/>
          <w:lang w:val="sv-SE"/>
        </w:rPr>
        <w:t xml:space="preserve"> </w:t>
      </w:r>
      <w:r w:rsidRPr="00CF1F16">
        <w:rPr>
          <w:lang w:val="sv-SE"/>
        </w:rPr>
        <w:t>định</w:t>
      </w:r>
      <w:r w:rsidRPr="00CF1F16">
        <w:rPr>
          <w:spacing w:val="-8"/>
          <w:lang w:val="sv-SE"/>
        </w:rPr>
        <w:t xml:space="preserve"> </w:t>
      </w:r>
      <w:r w:rsidRPr="00CF1F16">
        <w:rPr>
          <w:lang w:val="sv-SE"/>
        </w:rPr>
        <w:t>Luật</w:t>
      </w:r>
      <w:r w:rsidRPr="00CF1F16">
        <w:rPr>
          <w:spacing w:val="-10"/>
          <w:lang w:val="sv-SE"/>
        </w:rPr>
        <w:t xml:space="preserve"> </w:t>
      </w:r>
      <w:r w:rsidRPr="00CF1F16">
        <w:rPr>
          <w:lang w:val="sv-SE"/>
        </w:rPr>
        <w:t>tài</w:t>
      </w:r>
      <w:r w:rsidRPr="00CF1F16">
        <w:rPr>
          <w:spacing w:val="-8"/>
          <w:lang w:val="sv-SE"/>
        </w:rPr>
        <w:t xml:space="preserve"> </w:t>
      </w:r>
      <w:r w:rsidRPr="00CF1F16">
        <w:rPr>
          <w:lang w:val="sv-SE"/>
        </w:rPr>
        <w:t>nguyên</w:t>
      </w:r>
      <w:r w:rsidRPr="00CF1F16">
        <w:rPr>
          <w:spacing w:val="-9"/>
          <w:lang w:val="sv-SE"/>
        </w:rPr>
        <w:t xml:space="preserve"> </w:t>
      </w:r>
      <w:r w:rsidRPr="00CF1F16">
        <w:rPr>
          <w:lang w:val="sv-SE"/>
        </w:rPr>
        <w:t>nước.</w:t>
      </w:r>
    </w:p>
    <w:p w14:paraId="0F753C9D" w14:textId="66CE800C" w:rsidR="004279A1" w:rsidRPr="00CF1F16" w:rsidRDefault="004279A1" w:rsidP="004279A1">
      <w:pPr>
        <w:spacing w:line="288" w:lineRule="auto"/>
        <w:ind w:firstLine="567"/>
        <w:jc w:val="both"/>
        <w:rPr>
          <w:rFonts w:eastAsia="Calibri"/>
          <w:lang w:val="sv-SE"/>
        </w:rPr>
      </w:pPr>
      <w:r w:rsidRPr="00CF1F16">
        <w:rPr>
          <w:rFonts w:eastAsia="Calibri"/>
          <w:lang w:val="sv-SE"/>
        </w:rPr>
        <w:t xml:space="preserve">- </w:t>
      </w:r>
      <w:r w:rsidRPr="00CF1F16">
        <w:rPr>
          <w:lang w:val="sv-SE"/>
        </w:rPr>
        <w:t xml:space="preserve">Chất thải rắn được thu gom, xử lý theo đúng </w:t>
      </w:r>
      <w:r w:rsidRPr="00CF1F16">
        <w:rPr>
          <w:spacing w:val="-3"/>
          <w:lang w:val="sv-SE"/>
        </w:rPr>
        <w:t xml:space="preserve">Nghị </w:t>
      </w:r>
      <w:r w:rsidRPr="00CF1F16">
        <w:rPr>
          <w:lang w:val="sv-SE"/>
        </w:rPr>
        <w:t xml:space="preserve">định số </w:t>
      </w:r>
      <w:r w:rsidRPr="00CF1F16">
        <w:rPr>
          <w:spacing w:val="-3"/>
          <w:lang w:val="sv-SE"/>
        </w:rPr>
        <w:t xml:space="preserve">08/2022/NĐ-CP </w:t>
      </w:r>
      <w:r w:rsidRPr="00CF1F16">
        <w:rPr>
          <w:lang w:val="sv-SE"/>
        </w:rPr>
        <w:t xml:space="preserve">ngày </w:t>
      </w:r>
      <w:r w:rsidRPr="00CF1F16">
        <w:rPr>
          <w:spacing w:val="-3"/>
          <w:lang w:val="sv-SE"/>
        </w:rPr>
        <w:t xml:space="preserve">10/01/2022 của Chính </w:t>
      </w:r>
      <w:r w:rsidRPr="00CF1F16">
        <w:rPr>
          <w:spacing w:val="-2"/>
          <w:lang w:val="sv-SE"/>
        </w:rPr>
        <w:t xml:space="preserve">phủ </w:t>
      </w:r>
      <w:r w:rsidRPr="00CF1F16">
        <w:rPr>
          <w:lang w:val="sv-SE"/>
        </w:rPr>
        <w:t>và Thông tư số 02/2022/TT-BTNMT ngày 10/01/2022 của Bộ Tài nguyên và Môi</w:t>
      </w:r>
      <w:r w:rsidRPr="00CF1F16">
        <w:rPr>
          <w:spacing w:val="-5"/>
          <w:lang w:val="sv-SE"/>
        </w:rPr>
        <w:t xml:space="preserve"> </w:t>
      </w:r>
      <w:r w:rsidRPr="00CF1F16">
        <w:rPr>
          <w:lang w:val="sv-SE"/>
        </w:rPr>
        <w:t>trường.</w:t>
      </w:r>
    </w:p>
    <w:p w14:paraId="78680674" w14:textId="77777777" w:rsidR="0029035D" w:rsidRPr="00CF1F16" w:rsidRDefault="0029035D" w:rsidP="00CE7491">
      <w:pPr>
        <w:widowControl/>
        <w:spacing w:line="288" w:lineRule="auto"/>
        <w:rPr>
          <w:rStyle w:val="Tiu3"/>
          <w:lang w:val="sv-SE"/>
        </w:rPr>
      </w:pPr>
      <w:r w:rsidRPr="00CF1F16">
        <w:rPr>
          <w:rStyle w:val="Tiu3"/>
          <w:b w:val="0"/>
          <w:bCs w:val="0"/>
          <w:lang w:val="sv-SE"/>
        </w:rPr>
        <w:br w:type="page"/>
      </w:r>
    </w:p>
    <w:p w14:paraId="5FC02A03" w14:textId="122314E5" w:rsidR="0029035D" w:rsidRPr="00CF1F16" w:rsidRDefault="0029035D" w:rsidP="008336CF">
      <w:pPr>
        <w:pStyle w:val="Tiu30"/>
        <w:keepNext/>
        <w:keepLines/>
        <w:adjustRightInd w:val="0"/>
        <w:snapToGrid w:val="0"/>
        <w:spacing w:before="120" w:after="240"/>
        <w:ind w:firstLine="0"/>
        <w:jc w:val="center"/>
        <w:outlineLvl w:val="9"/>
        <w:rPr>
          <w:rFonts w:cs="Times New Roman"/>
          <w:sz w:val="32"/>
          <w:lang w:val="sv-SE"/>
        </w:rPr>
      </w:pPr>
      <w:bookmarkStart w:id="1474" w:name="_Toc137793521"/>
      <w:r w:rsidRPr="00CF1F16">
        <w:rPr>
          <w:rStyle w:val="Tiu3"/>
          <w:rFonts w:cs="Times New Roman"/>
          <w:b/>
          <w:bCs/>
          <w:sz w:val="32"/>
          <w:lang w:val="sv-SE" w:eastAsia="vi-VN"/>
        </w:rPr>
        <w:lastRenderedPageBreak/>
        <w:t>TÀI LIỆU THAM KHẢO</w:t>
      </w:r>
      <w:bookmarkEnd w:id="1444"/>
      <w:bookmarkEnd w:id="1445"/>
      <w:bookmarkEnd w:id="1446"/>
      <w:bookmarkEnd w:id="1474"/>
    </w:p>
    <w:p w14:paraId="31108D20" w14:textId="05DBBEE2" w:rsidR="001160D7" w:rsidRPr="00CF1F16" w:rsidRDefault="00637B90" w:rsidP="004279A1">
      <w:pPr>
        <w:tabs>
          <w:tab w:val="num" w:pos="684"/>
          <w:tab w:val="num" w:pos="969"/>
        </w:tabs>
        <w:spacing w:before="120" w:after="120"/>
        <w:ind w:firstLine="567"/>
        <w:jc w:val="both"/>
        <w:rPr>
          <w:bCs/>
          <w:lang w:val="vi-VN"/>
        </w:rPr>
      </w:pPr>
      <w:bookmarkStart w:id="1475" w:name="bookmark873"/>
      <w:bookmarkStart w:id="1476" w:name="bookmark874"/>
      <w:bookmarkStart w:id="1477" w:name="bookmark875"/>
      <w:r w:rsidRPr="00CF1F16">
        <w:rPr>
          <w:bCs/>
          <w:lang w:val="sv-SE"/>
        </w:rPr>
        <w:t>1</w:t>
      </w:r>
      <w:r w:rsidRPr="00CF1F16">
        <w:rPr>
          <w:bCs/>
          <w:lang w:val="vi-VN"/>
        </w:rPr>
        <w:t xml:space="preserve">. Báo cáo tình hình kinh tế - xã hội </w:t>
      </w:r>
      <w:r w:rsidR="001160D7" w:rsidRPr="00CF1F16">
        <w:rPr>
          <w:bCs/>
          <w:lang w:val="sv-SE"/>
        </w:rPr>
        <w:t>06 thàng đầu năm 2022</w:t>
      </w:r>
      <w:r w:rsidRPr="00CF1F16">
        <w:rPr>
          <w:bCs/>
          <w:lang w:val="vi-VN"/>
        </w:rPr>
        <w:t xml:space="preserve"> của UBND </w:t>
      </w:r>
      <w:r w:rsidR="004279A1" w:rsidRPr="00CF1F16">
        <w:rPr>
          <w:bCs/>
          <w:lang w:val="sv-SE"/>
        </w:rPr>
        <w:t>xã Phú Định</w:t>
      </w:r>
      <w:r w:rsidRPr="00CF1F16">
        <w:rPr>
          <w:bCs/>
          <w:lang w:val="vi-VN"/>
        </w:rPr>
        <w:t>.</w:t>
      </w:r>
    </w:p>
    <w:p w14:paraId="6B8DEE14" w14:textId="557D7A28" w:rsidR="00637B90" w:rsidRPr="00CF1F16" w:rsidRDefault="00637B90" w:rsidP="00CE7491">
      <w:pPr>
        <w:tabs>
          <w:tab w:val="num" w:pos="1083"/>
        </w:tabs>
        <w:spacing w:before="120" w:after="120"/>
        <w:ind w:firstLine="567"/>
        <w:jc w:val="both"/>
        <w:rPr>
          <w:bCs/>
          <w:lang w:val="vi-VN"/>
        </w:rPr>
      </w:pPr>
      <w:r w:rsidRPr="00CF1F16">
        <w:rPr>
          <w:bCs/>
          <w:lang w:val="vi-VN"/>
        </w:rPr>
        <w:t>2. Số liệu Khí tượng - thủy văn của khu vực.</w:t>
      </w:r>
    </w:p>
    <w:p w14:paraId="49C440A0" w14:textId="5962BBA6" w:rsidR="007641C3" w:rsidRPr="00CF1F16" w:rsidRDefault="007641C3" w:rsidP="00CE7491">
      <w:pPr>
        <w:tabs>
          <w:tab w:val="left" w:pos="540"/>
        </w:tabs>
        <w:spacing w:before="120" w:after="120"/>
        <w:ind w:firstLine="562"/>
        <w:jc w:val="both"/>
        <w:rPr>
          <w:bCs/>
          <w:lang w:val="vi-VN"/>
        </w:rPr>
      </w:pPr>
      <w:r w:rsidRPr="00CF1F16">
        <w:rPr>
          <w:bCs/>
          <w:lang w:val="vi-VN"/>
        </w:rPr>
        <w:t xml:space="preserve">3. Khí hậu và Thủy văn tỉnh Quảng Bình (2013). NXB KHKT. </w:t>
      </w:r>
      <w:r w:rsidRPr="00CF1F16">
        <w:rPr>
          <w:rFonts w:eastAsia=".VnTime"/>
          <w:lang w:val="vi-VN"/>
        </w:rPr>
        <w:t>TS. Nguyễn Đức Lý, KS Ngô Hải Dương, KS Nguyễn Đại (đồng chủ biên)</w:t>
      </w:r>
      <w:r w:rsidRPr="00CF1F16">
        <w:rPr>
          <w:bCs/>
          <w:lang w:val="vi-VN"/>
        </w:rPr>
        <w:t>.</w:t>
      </w:r>
    </w:p>
    <w:p w14:paraId="3EF37338" w14:textId="1BADF9E4" w:rsidR="00637B90" w:rsidRPr="00CF1F16" w:rsidRDefault="007641C3" w:rsidP="00CE7491">
      <w:pPr>
        <w:tabs>
          <w:tab w:val="num" w:pos="1083"/>
        </w:tabs>
        <w:spacing w:before="120" w:after="120"/>
        <w:ind w:firstLine="567"/>
        <w:jc w:val="both"/>
        <w:rPr>
          <w:bCs/>
          <w:lang w:val="vi-VN"/>
        </w:rPr>
      </w:pPr>
      <w:r w:rsidRPr="00CF1F16">
        <w:rPr>
          <w:bCs/>
          <w:lang w:val="vi-VN"/>
        </w:rPr>
        <w:t>4</w:t>
      </w:r>
      <w:r w:rsidR="00637B90" w:rsidRPr="00CF1F16">
        <w:rPr>
          <w:bCs/>
          <w:lang w:val="vi-VN"/>
        </w:rPr>
        <w:t xml:space="preserve">. Kiến thức cơ bản về đánh giá tác động môi trường các </w:t>
      </w:r>
      <w:r w:rsidR="00493DB0" w:rsidRPr="00CF1F16">
        <w:rPr>
          <w:bCs/>
          <w:lang w:val="vi-VN"/>
        </w:rPr>
        <w:t>Dự án</w:t>
      </w:r>
      <w:r w:rsidR="00637B90" w:rsidRPr="00CF1F16">
        <w:rPr>
          <w:bCs/>
          <w:lang w:val="vi-VN"/>
        </w:rPr>
        <w:t xml:space="preserve"> phát triển, Hà Nội 2/2000 của TS. Lê Đình Thành.</w:t>
      </w:r>
    </w:p>
    <w:p w14:paraId="1C981239" w14:textId="035E956B" w:rsidR="00637B90" w:rsidRPr="00CF1F16" w:rsidRDefault="007641C3" w:rsidP="00CE7491">
      <w:pPr>
        <w:tabs>
          <w:tab w:val="num" w:pos="1083"/>
        </w:tabs>
        <w:spacing w:before="120" w:after="120"/>
        <w:ind w:firstLine="567"/>
        <w:jc w:val="both"/>
        <w:rPr>
          <w:bCs/>
          <w:lang w:val="vi-VN"/>
        </w:rPr>
      </w:pPr>
      <w:r w:rsidRPr="00CF1F16">
        <w:rPr>
          <w:bCs/>
          <w:lang w:val="vi-VN"/>
        </w:rPr>
        <w:t>5</w:t>
      </w:r>
      <w:r w:rsidR="00637B90" w:rsidRPr="00CF1F16">
        <w:rPr>
          <w:bCs/>
          <w:lang w:val="vi-VN"/>
        </w:rPr>
        <w:t>. Đánh giá tác động môi trường. Phương pháp luận và kinh nghiệm thực tiễn. NXB KHKT Hà Nội, 1993 của Lê Thạc Cán và cộng sự.</w:t>
      </w:r>
    </w:p>
    <w:p w14:paraId="10FFD73F" w14:textId="5A1E6EE0" w:rsidR="00637B90" w:rsidRPr="00CF1F16" w:rsidRDefault="007641C3" w:rsidP="00CE7491">
      <w:pPr>
        <w:tabs>
          <w:tab w:val="num" w:pos="1083"/>
        </w:tabs>
        <w:spacing w:before="120" w:after="120"/>
        <w:ind w:firstLine="567"/>
        <w:jc w:val="both"/>
        <w:rPr>
          <w:bCs/>
          <w:lang w:val="vi-VN"/>
        </w:rPr>
      </w:pPr>
      <w:r w:rsidRPr="00CF1F16">
        <w:rPr>
          <w:bCs/>
          <w:lang w:val="vi-VN"/>
        </w:rPr>
        <w:t>6</w:t>
      </w:r>
      <w:r w:rsidR="00637B90" w:rsidRPr="00CF1F16">
        <w:rPr>
          <w:bCs/>
          <w:lang w:val="vi-VN"/>
        </w:rPr>
        <w:t>. Môi trường không khí. NXB KHKT, 2003 của Phạm Ngọc Đăng.</w:t>
      </w:r>
    </w:p>
    <w:p w14:paraId="2E252A19" w14:textId="635B466A" w:rsidR="007641C3" w:rsidRPr="00CF1F16" w:rsidRDefault="006F2BF4" w:rsidP="00CE7491">
      <w:pPr>
        <w:tabs>
          <w:tab w:val="num" w:pos="1083"/>
        </w:tabs>
        <w:spacing w:before="120" w:after="120"/>
        <w:ind w:firstLine="567"/>
        <w:jc w:val="both"/>
        <w:rPr>
          <w:bCs/>
          <w:lang w:val="vi-VN"/>
        </w:rPr>
      </w:pPr>
      <w:r w:rsidRPr="00CF1F16">
        <w:rPr>
          <w:bCs/>
          <w:lang w:val="vi-VN"/>
        </w:rPr>
        <w:t>7.</w:t>
      </w:r>
      <w:r w:rsidR="007641C3" w:rsidRPr="00CF1F16">
        <w:rPr>
          <w:bCs/>
          <w:lang w:val="vi-VN"/>
        </w:rPr>
        <w:t>Ô nhiễm không khí và xử lý khí thải. NXB Khoa học và Kỹ thuật Hà Nội. GS.TS. Trần Ngọc Chấn.</w:t>
      </w:r>
    </w:p>
    <w:p w14:paraId="41F14AC0" w14:textId="5979969B" w:rsidR="00637B90" w:rsidRPr="00CF1F16" w:rsidRDefault="006F2BF4" w:rsidP="00CE7491">
      <w:pPr>
        <w:spacing w:before="120" w:after="120"/>
        <w:ind w:firstLine="567"/>
        <w:jc w:val="both"/>
        <w:rPr>
          <w:bCs/>
          <w:lang w:val="vi-VN"/>
        </w:rPr>
      </w:pPr>
      <w:bookmarkStart w:id="1478" w:name="_TOC219171150"/>
      <w:bookmarkStart w:id="1479" w:name="_TOC219171613"/>
      <w:bookmarkStart w:id="1480" w:name="_TOC221504307"/>
      <w:bookmarkStart w:id="1481" w:name="_TOC222102976"/>
      <w:bookmarkStart w:id="1482" w:name="_TOC222797295"/>
      <w:r w:rsidRPr="00CF1F16">
        <w:rPr>
          <w:bCs/>
          <w:lang w:val="vi-VN"/>
        </w:rPr>
        <w:t>8</w:t>
      </w:r>
      <w:r w:rsidR="00637B90" w:rsidRPr="00CF1F16">
        <w:rPr>
          <w:bCs/>
          <w:lang w:val="vi-VN"/>
        </w:rPr>
        <w:t>. Các hướng dẫn về kỹ thuật ĐTM của Ngân hàng Thế giới (WB), Ngân hàng phát triển Châu Á (ADB), Chương trình môi trường của Liên hợp quốc (UNEP) và Uỷ ban kinh tế văn hoá xã hội Châu Á - Thái Bình Dương (ESCAP).</w:t>
      </w:r>
    </w:p>
    <w:p w14:paraId="60CD90CC" w14:textId="3FA295C1" w:rsidR="00637B90" w:rsidRPr="00CF1F16" w:rsidRDefault="006F2BF4" w:rsidP="00CE7491">
      <w:pPr>
        <w:spacing w:before="120" w:after="120"/>
        <w:ind w:firstLine="567"/>
        <w:jc w:val="both"/>
        <w:rPr>
          <w:bCs/>
          <w:lang w:val="vi-VN"/>
        </w:rPr>
      </w:pPr>
      <w:r w:rsidRPr="00CF1F16">
        <w:rPr>
          <w:bCs/>
          <w:lang w:val="vi-VN"/>
        </w:rPr>
        <w:t>9</w:t>
      </w:r>
      <w:r w:rsidR="00637B90" w:rsidRPr="00CF1F16">
        <w:rPr>
          <w:bCs/>
          <w:lang w:val="vi-VN"/>
        </w:rPr>
        <w:t>. Hướng dẫn về quan trắc môi trường của Hệ thống quan trắc môi trường toàn cầu (GEMS), 1987</w:t>
      </w:r>
      <w:r w:rsidR="003D0E2E" w:rsidRPr="00CF1F16">
        <w:rPr>
          <w:bCs/>
          <w:lang w:val="vi-VN"/>
        </w:rPr>
        <w:t>.</w:t>
      </w:r>
    </w:p>
    <w:p w14:paraId="2F2DCE71" w14:textId="6026121B" w:rsidR="003D0E2E" w:rsidRPr="00CF1F16" w:rsidRDefault="006F2BF4" w:rsidP="00CE7491">
      <w:pPr>
        <w:spacing w:before="120" w:after="120"/>
        <w:ind w:firstLine="567"/>
        <w:rPr>
          <w:lang w:val="vi-VN"/>
        </w:rPr>
      </w:pPr>
      <w:r w:rsidRPr="00CF1F16">
        <w:rPr>
          <w:lang w:val="vi-VN"/>
        </w:rPr>
        <w:t>10</w:t>
      </w:r>
      <w:r w:rsidR="003D0E2E" w:rsidRPr="00CF1F16">
        <w:rPr>
          <w:lang w:val="vi-VN"/>
        </w:rPr>
        <w:t>. GS.TS. Phạm Ngọc Đăng, 1997, Môi trường không khí, NXB KH&amp;KT.</w:t>
      </w:r>
    </w:p>
    <w:p w14:paraId="4938D546" w14:textId="67B92887" w:rsidR="00637B90" w:rsidRPr="00CF1F16" w:rsidRDefault="007641C3" w:rsidP="00CE7491">
      <w:pPr>
        <w:spacing w:before="120" w:after="120"/>
        <w:ind w:firstLine="567"/>
        <w:jc w:val="both"/>
        <w:rPr>
          <w:bCs/>
          <w:lang w:val="vi-VN"/>
        </w:rPr>
      </w:pPr>
      <w:r w:rsidRPr="00CF1F16">
        <w:rPr>
          <w:bCs/>
          <w:lang w:val="vi-VN"/>
        </w:rPr>
        <w:t>1</w:t>
      </w:r>
      <w:r w:rsidR="006F2BF4" w:rsidRPr="00CF1F16">
        <w:rPr>
          <w:bCs/>
          <w:lang w:val="vi-VN"/>
        </w:rPr>
        <w:t>1</w:t>
      </w:r>
      <w:r w:rsidR="00637B90" w:rsidRPr="00CF1F16">
        <w:rPr>
          <w:bCs/>
          <w:lang w:val="vi-VN"/>
        </w:rPr>
        <w:t xml:space="preserve">. Một số Báo cáo đánh giá tác động môi trường của các </w:t>
      </w:r>
      <w:r w:rsidR="000D1580" w:rsidRPr="00CF1F16">
        <w:rPr>
          <w:bCs/>
          <w:lang w:val="vi-VN"/>
        </w:rPr>
        <w:t>d</w:t>
      </w:r>
      <w:r w:rsidR="00493DB0" w:rsidRPr="00CF1F16">
        <w:rPr>
          <w:bCs/>
          <w:lang w:val="vi-VN"/>
        </w:rPr>
        <w:t>ự án</w:t>
      </w:r>
      <w:r w:rsidR="00637B90" w:rsidRPr="00CF1F16">
        <w:rPr>
          <w:bCs/>
          <w:lang w:val="vi-VN"/>
        </w:rPr>
        <w:t xml:space="preserve"> đầu tư tương tự với </w:t>
      </w:r>
      <w:r w:rsidR="004E7058" w:rsidRPr="00CF1F16">
        <w:rPr>
          <w:bCs/>
          <w:lang w:val="vi-VN"/>
        </w:rPr>
        <w:t>d</w:t>
      </w:r>
      <w:r w:rsidR="00493DB0" w:rsidRPr="00CF1F16">
        <w:rPr>
          <w:bCs/>
          <w:lang w:val="vi-VN"/>
        </w:rPr>
        <w:t>ự án</w:t>
      </w:r>
      <w:r w:rsidR="00637B90" w:rsidRPr="00CF1F16">
        <w:rPr>
          <w:bCs/>
          <w:lang w:val="vi-VN"/>
        </w:rPr>
        <w:t xml:space="preserve"> đã được Hội đồng thẩm định và UBND tỉnh Quảng Bình ra Quyết định phê duyệt.</w:t>
      </w:r>
    </w:p>
    <w:p w14:paraId="5BCEEF58" w14:textId="77777777" w:rsidR="007641C3" w:rsidRPr="00CF1F16" w:rsidRDefault="007641C3" w:rsidP="00CE7491">
      <w:pPr>
        <w:ind w:firstLine="567"/>
        <w:jc w:val="both"/>
        <w:rPr>
          <w:bCs/>
          <w:lang w:val="vi-VN"/>
        </w:rPr>
      </w:pPr>
    </w:p>
    <w:p w14:paraId="34A87DA1" w14:textId="547652C5" w:rsidR="0011720D" w:rsidRPr="00CF1F16" w:rsidRDefault="0011720D" w:rsidP="00AD69C3">
      <w:pPr>
        <w:widowControl/>
        <w:rPr>
          <w:rStyle w:val="Tiu3"/>
          <w:lang w:val="vi-VN"/>
        </w:rPr>
      </w:pPr>
      <w:bookmarkStart w:id="1483" w:name="_Toc110343463"/>
      <w:bookmarkStart w:id="1484" w:name="_Toc114150419"/>
      <w:bookmarkEnd w:id="1478"/>
      <w:bookmarkEnd w:id="1479"/>
      <w:bookmarkEnd w:id="1480"/>
      <w:bookmarkEnd w:id="1481"/>
      <w:bookmarkEnd w:id="1482"/>
    </w:p>
    <w:p w14:paraId="70324D7C" w14:textId="77777777" w:rsidR="0011720D" w:rsidRPr="00CF1F16" w:rsidRDefault="0011720D" w:rsidP="00CE7491">
      <w:pPr>
        <w:widowControl/>
        <w:spacing w:after="160"/>
        <w:rPr>
          <w:rStyle w:val="Tiu3"/>
          <w:sz w:val="32"/>
          <w:lang w:val="vi-VN" w:eastAsia="vi-VN"/>
        </w:rPr>
      </w:pPr>
      <w:r w:rsidRPr="00CF1F16">
        <w:rPr>
          <w:rStyle w:val="Tiu3"/>
          <w:b w:val="0"/>
          <w:bCs w:val="0"/>
          <w:sz w:val="32"/>
          <w:lang w:val="vi-VN" w:eastAsia="vi-VN"/>
        </w:rPr>
        <w:br w:type="page"/>
      </w:r>
    </w:p>
    <w:p w14:paraId="1701BC30" w14:textId="5BC0558F" w:rsidR="007B5F2D" w:rsidRPr="00CF1F16" w:rsidRDefault="0029035D" w:rsidP="00CE7491">
      <w:pPr>
        <w:pStyle w:val="Tiu30"/>
        <w:keepNext/>
        <w:keepLines/>
        <w:adjustRightInd w:val="0"/>
        <w:snapToGrid w:val="0"/>
        <w:spacing w:after="0" w:line="312" w:lineRule="auto"/>
        <w:ind w:firstLine="0"/>
        <w:jc w:val="center"/>
        <w:outlineLvl w:val="9"/>
        <w:rPr>
          <w:rStyle w:val="Tiu3"/>
          <w:rFonts w:cs="Times New Roman"/>
          <w:b/>
          <w:bCs/>
          <w:sz w:val="32"/>
          <w:lang w:val="vi-VN" w:eastAsia="vi-VN"/>
        </w:rPr>
      </w:pPr>
      <w:bookmarkStart w:id="1485" w:name="_Toc118804044"/>
      <w:bookmarkStart w:id="1486" w:name="_Toc120523033"/>
      <w:bookmarkStart w:id="1487" w:name="_Toc129248197"/>
      <w:bookmarkStart w:id="1488" w:name="_Toc137118791"/>
      <w:bookmarkStart w:id="1489" w:name="_Toc137281702"/>
      <w:bookmarkStart w:id="1490" w:name="_Toc137793522"/>
      <w:r w:rsidRPr="00CF1F16">
        <w:rPr>
          <w:rStyle w:val="Tiu3"/>
          <w:rFonts w:cs="Times New Roman"/>
          <w:b/>
          <w:bCs/>
          <w:sz w:val="32"/>
          <w:lang w:val="vi-VN" w:eastAsia="vi-VN"/>
        </w:rPr>
        <w:lastRenderedPageBreak/>
        <w:t>PHỤ LỤC I</w:t>
      </w:r>
      <w:bookmarkEnd w:id="1475"/>
      <w:bookmarkEnd w:id="1476"/>
      <w:bookmarkEnd w:id="1477"/>
      <w:bookmarkEnd w:id="1483"/>
      <w:bookmarkEnd w:id="1484"/>
      <w:bookmarkEnd w:id="1485"/>
      <w:bookmarkEnd w:id="1486"/>
      <w:bookmarkEnd w:id="1487"/>
      <w:bookmarkEnd w:id="1488"/>
      <w:bookmarkEnd w:id="1489"/>
      <w:bookmarkEnd w:id="1490"/>
    </w:p>
    <w:p w14:paraId="0C57C7DB" w14:textId="051CE79B" w:rsidR="001160D7" w:rsidRPr="00CF1F16" w:rsidRDefault="003117E3" w:rsidP="00CE7491">
      <w:pPr>
        <w:pStyle w:val="ListParagraph"/>
        <w:spacing w:line="312" w:lineRule="auto"/>
        <w:ind w:left="0" w:firstLine="567"/>
        <w:contextualSpacing w:val="0"/>
        <w:rPr>
          <w:sz w:val="28"/>
          <w:szCs w:val="28"/>
          <w:lang w:val="vi-VN"/>
        </w:rPr>
      </w:pPr>
      <w:r w:rsidRPr="00CF1F16">
        <w:rPr>
          <w:sz w:val="28"/>
          <w:szCs w:val="28"/>
          <w:lang w:val="nl-NL"/>
        </w:rPr>
        <w:t xml:space="preserve">1. </w:t>
      </w:r>
      <w:r w:rsidR="002D3B3C" w:rsidRPr="00CF1F16">
        <w:rPr>
          <w:sz w:val="28"/>
          <w:szCs w:val="28"/>
          <w:lang w:val="nl-NL"/>
        </w:rPr>
        <w:t>Quyết định số 868/QĐ-UBND ngày 25/03/2020 của UBND tỉnh Quảng Bình về việc chấp thuận chủ trương đầu tư dự án Nhà máy chất đốt sinh khối dạng viên nén, công suất 200.000 tấn/năm.</w:t>
      </w:r>
    </w:p>
    <w:p w14:paraId="1E9ACA58" w14:textId="34AC06F1" w:rsidR="001160D7" w:rsidRPr="00CF1F16" w:rsidRDefault="001160D7" w:rsidP="00CE7491">
      <w:pPr>
        <w:pStyle w:val="ListParagraph"/>
        <w:spacing w:line="312" w:lineRule="auto"/>
        <w:ind w:left="0" w:firstLine="567"/>
        <w:contextualSpacing w:val="0"/>
        <w:rPr>
          <w:sz w:val="28"/>
          <w:szCs w:val="28"/>
          <w:lang w:val="vi-VN"/>
        </w:rPr>
      </w:pPr>
      <w:r w:rsidRPr="00CF1F16">
        <w:rPr>
          <w:sz w:val="28"/>
          <w:szCs w:val="28"/>
          <w:lang w:val="vi-VN"/>
        </w:rPr>
        <w:t>2.</w:t>
      </w:r>
      <w:r w:rsidR="00E40394" w:rsidRPr="00CF1F16">
        <w:rPr>
          <w:sz w:val="28"/>
          <w:szCs w:val="28"/>
          <w:lang w:val="vi-VN"/>
        </w:rPr>
        <w:t xml:space="preserve"> Quyết định số 2231/QĐ-UBND ngày 08/06/2023 của UBND huyện Bố Trạch về việc phê duyệt Quy hoạch chi tiết xây dựng dự án Nhà máy chất đốt sinh khối dạng viên nén, công suất 200.00</w:t>
      </w:r>
      <w:r w:rsidR="00CD6569" w:rsidRPr="00CF1F16">
        <w:rPr>
          <w:sz w:val="28"/>
          <w:szCs w:val="28"/>
          <w:lang w:val="vi-VN"/>
        </w:rPr>
        <w:t>0</w:t>
      </w:r>
      <w:r w:rsidR="00E40394" w:rsidRPr="00CF1F16">
        <w:rPr>
          <w:sz w:val="28"/>
          <w:szCs w:val="28"/>
          <w:lang w:val="vi-VN"/>
        </w:rPr>
        <w:t xml:space="preserve"> tấn/năm của </w:t>
      </w:r>
      <w:r w:rsidR="00CD6569" w:rsidRPr="00CF1F16">
        <w:rPr>
          <w:sz w:val="28"/>
          <w:szCs w:val="28"/>
          <w:lang w:val="vi-VN"/>
        </w:rPr>
        <w:t>C</w:t>
      </w:r>
      <w:r w:rsidR="00E40394" w:rsidRPr="00CF1F16">
        <w:rPr>
          <w:sz w:val="28"/>
          <w:szCs w:val="28"/>
          <w:lang w:val="vi-VN"/>
        </w:rPr>
        <w:t>ông ty TNHH TM&amp;XD Trung Chính, tỷ lệ 1/500.</w:t>
      </w:r>
    </w:p>
    <w:p w14:paraId="11BEEAAD" w14:textId="3E62054B" w:rsidR="00867A6A" w:rsidRPr="00CF1F16" w:rsidRDefault="000D1580" w:rsidP="00CE7491">
      <w:pPr>
        <w:pStyle w:val="ListParagraph"/>
        <w:spacing w:line="312" w:lineRule="auto"/>
        <w:ind w:left="0" w:firstLine="567"/>
        <w:contextualSpacing w:val="0"/>
        <w:rPr>
          <w:sz w:val="28"/>
          <w:szCs w:val="28"/>
          <w:lang w:val="nl-NL"/>
        </w:rPr>
      </w:pPr>
      <w:r w:rsidRPr="00CF1F16">
        <w:rPr>
          <w:sz w:val="28"/>
          <w:szCs w:val="28"/>
          <w:lang w:val="nl-NL"/>
        </w:rPr>
        <w:t>3</w:t>
      </w:r>
      <w:r w:rsidR="00867A6A" w:rsidRPr="00CF1F16">
        <w:rPr>
          <w:sz w:val="28"/>
          <w:szCs w:val="28"/>
          <w:lang w:val="nl-NL"/>
        </w:rPr>
        <w:t xml:space="preserve">. Kết quả phân tích môi trường nền </w:t>
      </w:r>
      <w:r w:rsidR="004E7058" w:rsidRPr="00CF1F16">
        <w:rPr>
          <w:sz w:val="28"/>
          <w:szCs w:val="28"/>
          <w:lang w:val="nl-NL"/>
        </w:rPr>
        <w:t>d</w:t>
      </w:r>
      <w:r w:rsidR="00493DB0" w:rsidRPr="00CF1F16">
        <w:rPr>
          <w:sz w:val="28"/>
          <w:szCs w:val="28"/>
          <w:lang w:val="nl-NL"/>
        </w:rPr>
        <w:t>ự án</w:t>
      </w:r>
      <w:r w:rsidR="00663CC1" w:rsidRPr="00CF1F16">
        <w:rPr>
          <w:sz w:val="28"/>
          <w:szCs w:val="28"/>
          <w:lang w:val="nl-NL"/>
        </w:rPr>
        <w:t>;</w:t>
      </w:r>
    </w:p>
    <w:p w14:paraId="782FD8D9" w14:textId="11DB7573" w:rsidR="00663CC1" w:rsidRPr="00CF1F16" w:rsidRDefault="00663CC1" w:rsidP="00CE7491">
      <w:pPr>
        <w:pStyle w:val="ListParagraph"/>
        <w:spacing w:line="312" w:lineRule="auto"/>
        <w:ind w:left="0" w:firstLine="567"/>
        <w:contextualSpacing w:val="0"/>
        <w:rPr>
          <w:sz w:val="28"/>
          <w:szCs w:val="28"/>
          <w:lang w:val="nl-NL"/>
        </w:rPr>
      </w:pPr>
      <w:r w:rsidRPr="00CF1F16">
        <w:rPr>
          <w:sz w:val="28"/>
          <w:szCs w:val="28"/>
          <w:lang w:val="nl-NL"/>
        </w:rPr>
        <w:t>4. Biên bản đổ thải của dự án.</w:t>
      </w:r>
    </w:p>
    <w:p w14:paraId="14EA12FF" w14:textId="5A523E02" w:rsidR="00AD69C3" w:rsidRPr="00CF1F16" w:rsidRDefault="00AD69C3">
      <w:pPr>
        <w:widowControl/>
        <w:spacing w:after="160" w:line="259" w:lineRule="auto"/>
        <w:rPr>
          <w:lang w:val="nl-NL"/>
        </w:rPr>
      </w:pPr>
      <w:r w:rsidRPr="00CF1F16">
        <w:rPr>
          <w:lang w:val="nl-NL"/>
        </w:rPr>
        <w:br w:type="page"/>
      </w:r>
    </w:p>
    <w:p w14:paraId="243AF3FC" w14:textId="68738993" w:rsidR="00AD69C3" w:rsidRPr="00CF1F16" w:rsidRDefault="00AD69C3" w:rsidP="00AD69C3">
      <w:pPr>
        <w:pStyle w:val="Tiu30"/>
        <w:keepNext/>
        <w:keepLines/>
        <w:adjustRightInd w:val="0"/>
        <w:snapToGrid w:val="0"/>
        <w:spacing w:after="0" w:line="312" w:lineRule="auto"/>
        <w:ind w:firstLine="0"/>
        <w:jc w:val="center"/>
        <w:outlineLvl w:val="9"/>
        <w:rPr>
          <w:rStyle w:val="Tiu3"/>
          <w:rFonts w:cs="Times New Roman"/>
          <w:b/>
          <w:bCs/>
          <w:sz w:val="32"/>
          <w:lang w:val="nl-NL" w:eastAsia="vi-VN"/>
        </w:rPr>
      </w:pPr>
      <w:bookmarkStart w:id="1491" w:name="_Toc120523034"/>
      <w:bookmarkStart w:id="1492" w:name="_Toc129248198"/>
      <w:bookmarkStart w:id="1493" w:name="_Toc137118792"/>
      <w:bookmarkStart w:id="1494" w:name="_Toc137281703"/>
      <w:bookmarkStart w:id="1495" w:name="_Toc137793523"/>
      <w:r w:rsidRPr="00CF1F16">
        <w:rPr>
          <w:rStyle w:val="Tiu3"/>
          <w:rFonts w:cs="Times New Roman"/>
          <w:b/>
          <w:bCs/>
          <w:sz w:val="32"/>
          <w:lang w:val="vi-VN" w:eastAsia="vi-VN"/>
        </w:rPr>
        <w:lastRenderedPageBreak/>
        <w:t>PHỤ LỤC I</w:t>
      </w:r>
      <w:r w:rsidRPr="00CF1F16">
        <w:rPr>
          <w:rStyle w:val="Tiu3"/>
          <w:rFonts w:cs="Times New Roman"/>
          <w:b/>
          <w:bCs/>
          <w:sz w:val="32"/>
          <w:lang w:val="nl-NL" w:eastAsia="vi-VN"/>
        </w:rPr>
        <w:t>I</w:t>
      </w:r>
      <w:bookmarkEnd w:id="1491"/>
      <w:bookmarkEnd w:id="1492"/>
      <w:bookmarkEnd w:id="1493"/>
      <w:bookmarkEnd w:id="1494"/>
      <w:bookmarkEnd w:id="1495"/>
    </w:p>
    <w:p w14:paraId="4966B023" w14:textId="5171D0EE" w:rsidR="00AD69C3" w:rsidRPr="00CF1F16" w:rsidRDefault="00AD69C3" w:rsidP="003E5811">
      <w:pPr>
        <w:widowControl/>
        <w:spacing w:after="60" w:line="259" w:lineRule="auto"/>
        <w:ind w:firstLine="709"/>
        <w:rPr>
          <w:rStyle w:val="Tiu3"/>
          <w:b w:val="0"/>
          <w:bCs w:val="0"/>
          <w:lang w:val="nl-NL" w:eastAsia="vi-VN"/>
        </w:rPr>
      </w:pPr>
      <w:bookmarkStart w:id="1496" w:name="_Toc120523035"/>
      <w:bookmarkStart w:id="1497" w:name="_Toc123134134"/>
      <w:bookmarkStart w:id="1498" w:name="_Toc123134333"/>
      <w:bookmarkStart w:id="1499" w:name="_Toc129248199"/>
      <w:bookmarkStart w:id="1500" w:name="_Toc137118793"/>
      <w:bookmarkStart w:id="1501" w:name="_Toc137281704"/>
      <w:bookmarkStart w:id="1502" w:name="_Toc137793524"/>
      <w:r w:rsidRPr="00CF1F16">
        <w:rPr>
          <w:rStyle w:val="Tiu3"/>
          <w:b w:val="0"/>
          <w:bCs w:val="0"/>
          <w:lang w:val="nl-NL" w:eastAsia="vi-VN"/>
        </w:rPr>
        <w:t>1. Bản vẽ trắc ngang các tuyến đường dự án</w:t>
      </w:r>
      <w:bookmarkEnd w:id="1496"/>
      <w:r w:rsidR="00663CC1" w:rsidRPr="00CF1F16">
        <w:rPr>
          <w:rStyle w:val="Tiu3"/>
          <w:b w:val="0"/>
          <w:bCs w:val="0"/>
          <w:lang w:val="nl-NL" w:eastAsia="vi-VN"/>
        </w:rPr>
        <w:t>;</w:t>
      </w:r>
      <w:bookmarkEnd w:id="1497"/>
      <w:bookmarkEnd w:id="1498"/>
      <w:bookmarkEnd w:id="1499"/>
      <w:bookmarkEnd w:id="1500"/>
      <w:bookmarkEnd w:id="1501"/>
      <w:bookmarkEnd w:id="1502"/>
    </w:p>
    <w:p w14:paraId="1E768586" w14:textId="16692DA1" w:rsidR="00AD69C3" w:rsidRPr="00CF1F16" w:rsidRDefault="00AD69C3" w:rsidP="003E5811">
      <w:pPr>
        <w:widowControl/>
        <w:spacing w:after="60" w:line="259" w:lineRule="auto"/>
        <w:ind w:firstLine="709"/>
        <w:rPr>
          <w:rStyle w:val="Tiu3"/>
          <w:b w:val="0"/>
          <w:bCs w:val="0"/>
          <w:lang w:val="nl-NL" w:eastAsia="vi-VN"/>
        </w:rPr>
      </w:pPr>
      <w:bookmarkStart w:id="1503" w:name="_Toc120523036"/>
      <w:bookmarkStart w:id="1504" w:name="_Toc123134135"/>
      <w:bookmarkStart w:id="1505" w:name="_Toc123134334"/>
      <w:bookmarkStart w:id="1506" w:name="_Toc129248200"/>
      <w:bookmarkStart w:id="1507" w:name="_Toc137118794"/>
      <w:bookmarkStart w:id="1508" w:name="_Toc137281705"/>
      <w:bookmarkStart w:id="1509" w:name="_Toc137793525"/>
      <w:r w:rsidRPr="00CF1F16">
        <w:rPr>
          <w:rStyle w:val="Tiu3"/>
          <w:b w:val="0"/>
          <w:bCs w:val="0"/>
          <w:lang w:val="nl-NL" w:eastAsia="vi-VN"/>
        </w:rPr>
        <w:t>2. Bản vẽ trắc dọc các tuyến đường dự án</w:t>
      </w:r>
      <w:bookmarkEnd w:id="1503"/>
      <w:r w:rsidR="00663CC1" w:rsidRPr="00CF1F16">
        <w:rPr>
          <w:rStyle w:val="Tiu3"/>
          <w:b w:val="0"/>
          <w:bCs w:val="0"/>
          <w:lang w:val="nl-NL" w:eastAsia="vi-VN"/>
        </w:rPr>
        <w:t>;</w:t>
      </w:r>
      <w:bookmarkEnd w:id="1504"/>
      <w:bookmarkEnd w:id="1505"/>
      <w:bookmarkEnd w:id="1506"/>
      <w:bookmarkEnd w:id="1507"/>
      <w:bookmarkEnd w:id="1508"/>
      <w:bookmarkEnd w:id="1509"/>
    </w:p>
    <w:p w14:paraId="043B813D" w14:textId="5C0833EE" w:rsidR="00AD69C3" w:rsidRPr="00CF1F16" w:rsidRDefault="00AD69C3" w:rsidP="003E5811">
      <w:pPr>
        <w:widowControl/>
        <w:spacing w:after="60" w:line="259" w:lineRule="auto"/>
        <w:ind w:firstLine="709"/>
        <w:rPr>
          <w:rStyle w:val="Tiu3"/>
          <w:b w:val="0"/>
          <w:bCs w:val="0"/>
          <w:lang w:val="nl-NL" w:eastAsia="vi-VN"/>
        </w:rPr>
      </w:pPr>
      <w:bookmarkStart w:id="1510" w:name="_Toc120523037"/>
      <w:bookmarkStart w:id="1511" w:name="_Toc123134136"/>
      <w:bookmarkStart w:id="1512" w:name="_Toc123134335"/>
      <w:bookmarkStart w:id="1513" w:name="_Toc129248201"/>
      <w:bookmarkStart w:id="1514" w:name="_Toc137118795"/>
      <w:bookmarkStart w:id="1515" w:name="_Toc137281706"/>
      <w:bookmarkStart w:id="1516" w:name="_Toc137793526"/>
      <w:r w:rsidRPr="00CF1F16">
        <w:rPr>
          <w:rStyle w:val="Tiu3"/>
          <w:b w:val="0"/>
          <w:bCs w:val="0"/>
          <w:lang w:val="nl-NL" w:eastAsia="vi-VN"/>
        </w:rPr>
        <w:t>3. Bản vẽ các công trình trên tuyến</w:t>
      </w:r>
      <w:bookmarkEnd w:id="1510"/>
      <w:r w:rsidR="00663CC1" w:rsidRPr="00CF1F16">
        <w:rPr>
          <w:rStyle w:val="Tiu3"/>
          <w:b w:val="0"/>
          <w:bCs w:val="0"/>
          <w:lang w:val="nl-NL" w:eastAsia="vi-VN"/>
        </w:rPr>
        <w:t>;</w:t>
      </w:r>
      <w:bookmarkEnd w:id="1511"/>
      <w:bookmarkEnd w:id="1512"/>
      <w:bookmarkEnd w:id="1513"/>
      <w:bookmarkEnd w:id="1514"/>
      <w:bookmarkEnd w:id="1515"/>
      <w:bookmarkEnd w:id="1516"/>
    </w:p>
    <w:p w14:paraId="16C1CE20" w14:textId="41BD2560" w:rsidR="00AD69C3" w:rsidRPr="00CF1F16" w:rsidRDefault="00AD69C3" w:rsidP="003E5811">
      <w:pPr>
        <w:widowControl/>
        <w:spacing w:after="60" w:line="259" w:lineRule="auto"/>
        <w:ind w:firstLine="709"/>
        <w:rPr>
          <w:rStyle w:val="Tiu3"/>
          <w:sz w:val="32"/>
          <w:lang w:val="vi-VN" w:eastAsia="vi-VN"/>
        </w:rPr>
      </w:pPr>
      <w:bookmarkStart w:id="1517" w:name="_Toc120523038"/>
      <w:bookmarkStart w:id="1518" w:name="_Toc123134137"/>
      <w:bookmarkStart w:id="1519" w:name="_Toc123134336"/>
      <w:bookmarkStart w:id="1520" w:name="_Toc129248202"/>
      <w:bookmarkStart w:id="1521" w:name="_Toc137118796"/>
      <w:bookmarkStart w:id="1522" w:name="_Toc137281707"/>
      <w:bookmarkStart w:id="1523" w:name="_Toc137793527"/>
      <w:r w:rsidRPr="00CF1F16">
        <w:rPr>
          <w:rStyle w:val="Tiu3"/>
          <w:b w:val="0"/>
          <w:bCs w:val="0"/>
          <w:lang w:val="nl-NL" w:eastAsia="vi-VN"/>
        </w:rPr>
        <w:t>4. Hình ảnh hiện trạng dự án</w:t>
      </w:r>
      <w:bookmarkEnd w:id="1517"/>
      <w:r w:rsidR="00663CC1" w:rsidRPr="00CF1F16">
        <w:rPr>
          <w:rStyle w:val="Tiu3"/>
          <w:b w:val="0"/>
          <w:bCs w:val="0"/>
          <w:lang w:val="nl-NL" w:eastAsia="vi-VN"/>
        </w:rPr>
        <w:t>.</w:t>
      </w:r>
      <w:bookmarkEnd w:id="1518"/>
      <w:bookmarkEnd w:id="1519"/>
      <w:bookmarkEnd w:id="1520"/>
      <w:bookmarkEnd w:id="1521"/>
      <w:bookmarkEnd w:id="1522"/>
      <w:bookmarkEnd w:id="1523"/>
      <w:r w:rsidRPr="00CF1F16">
        <w:rPr>
          <w:rStyle w:val="Tiu3"/>
          <w:b w:val="0"/>
          <w:bCs w:val="0"/>
          <w:sz w:val="32"/>
          <w:lang w:val="vi-VN" w:eastAsia="vi-VN"/>
        </w:rPr>
        <w:br w:type="page"/>
      </w:r>
    </w:p>
    <w:p w14:paraId="213322CC" w14:textId="159B2C31" w:rsidR="00AD69C3" w:rsidRPr="00CF1F16" w:rsidRDefault="00AD69C3" w:rsidP="00AD69C3">
      <w:pPr>
        <w:pStyle w:val="Tiu30"/>
        <w:keepNext/>
        <w:keepLines/>
        <w:adjustRightInd w:val="0"/>
        <w:snapToGrid w:val="0"/>
        <w:spacing w:after="0" w:line="312" w:lineRule="auto"/>
        <w:ind w:firstLine="0"/>
        <w:jc w:val="center"/>
        <w:outlineLvl w:val="9"/>
        <w:rPr>
          <w:rStyle w:val="Tiu3"/>
          <w:rFonts w:cs="Times New Roman"/>
          <w:b/>
          <w:bCs/>
          <w:sz w:val="32"/>
          <w:lang w:val="vi-VN" w:eastAsia="vi-VN"/>
        </w:rPr>
      </w:pPr>
      <w:bookmarkStart w:id="1524" w:name="_Toc120523039"/>
      <w:bookmarkStart w:id="1525" w:name="_Toc129248203"/>
      <w:bookmarkStart w:id="1526" w:name="_Toc137118797"/>
      <w:bookmarkStart w:id="1527" w:name="_Toc137281708"/>
      <w:bookmarkStart w:id="1528" w:name="_Toc137793528"/>
      <w:r w:rsidRPr="00CF1F16">
        <w:rPr>
          <w:rStyle w:val="Tiu3"/>
          <w:rFonts w:cs="Times New Roman"/>
          <w:b/>
          <w:bCs/>
          <w:sz w:val="32"/>
          <w:lang w:val="vi-VN" w:eastAsia="vi-VN"/>
        </w:rPr>
        <w:lastRenderedPageBreak/>
        <w:t>PHỤ LỤC III</w:t>
      </w:r>
      <w:bookmarkEnd w:id="1524"/>
      <w:bookmarkEnd w:id="1525"/>
      <w:bookmarkEnd w:id="1526"/>
      <w:bookmarkEnd w:id="1527"/>
      <w:bookmarkEnd w:id="1528"/>
    </w:p>
    <w:p w14:paraId="7CFB1B21" w14:textId="104FADA4" w:rsidR="00AD69C3" w:rsidRPr="00CF1F16" w:rsidRDefault="00AD69C3" w:rsidP="003E5811">
      <w:pPr>
        <w:pStyle w:val="Tiu30"/>
        <w:keepNext/>
        <w:keepLines/>
        <w:adjustRightInd w:val="0"/>
        <w:snapToGrid w:val="0"/>
        <w:spacing w:after="0" w:line="288" w:lineRule="auto"/>
        <w:ind w:firstLine="567"/>
        <w:outlineLvl w:val="9"/>
        <w:rPr>
          <w:rStyle w:val="Tiu3"/>
          <w:rFonts w:cs="Times New Roman"/>
          <w:lang w:val="vi-VN" w:eastAsia="vi-VN"/>
        </w:rPr>
      </w:pPr>
      <w:bookmarkStart w:id="1529" w:name="_Toc120523040"/>
      <w:bookmarkStart w:id="1530" w:name="_Toc123134139"/>
      <w:bookmarkStart w:id="1531" w:name="_Toc123134338"/>
      <w:bookmarkStart w:id="1532" w:name="_Toc129248204"/>
      <w:bookmarkStart w:id="1533" w:name="_Toc137118798"/>
      <w:bookmarkStart w:id="1534" w:name="_Toc137281709"/>
      <w:bookmarkStart w:id="1535" w:name="_Toc137793529"/>
      <w:r w:rsidRPr="00CF1F16">
        <w:rPr>
          <w:rStyle w:val="Tiu3"/>
          <w:rFonts w:cs="Times New Roman"/>
          <w:lang w:val="vi-VN" w:eastAsia="vi-VN"/>
        </w:rPr>
        <w:t>1. Văn bản đề nghị tham vấn gửi Sở TNMT Quảng Bình</w:t>
      </w:r>
      <w:bookmarkEnd w:id="1529"/>
      <w:r w:rsidR="00663CC1" w:rsidRPr="00CF1F16">
        <w:rPr>
          <w:rStyle w:val="Tiu3"/>
          <w:rFonts w:cs="Times New Roman"/>
          <w:lang w:val="vi-VN" w:eastAsia="vi-VN"/>
        </w:rPr>
        <w:t>;</w:t>
      </w:r>
      <w:bookmarkEnd w:id="1530"/>
      <w:bookmarkEnd w:id="1531"/>
      <w:bookmarkEnd w:id="1532"/>
      <w:bookmarkEnd w:id="1533"/>
      <w:bookmarkEnd w:id="1534"/>
      <w:bookmarkEnd w:id="1535"/>
    </w:p>
    <w:p w14:paraId="0377B116" w14:textId="5BC53748" w:rsidR="008C73E7" w:rsidRPr="00CF1F16" w:rsidRDefault="00AD69C3" w:rsidP="003E5811">
      <w:pPr>
        <w:pStyle w:val="Tiu30"/>
        <w:keepNext/>
        <w:keepLines/>
        <w:adjustRightInd w:val="0"/>
        <w:snapToGrid w:val="0"/>
        <w:spacing w:after="0" w:line="288" w:lineRule="auto"/>
        <w:ind w:firstLine="567"/>
        <w:outlineLvl w:val="9"/>
        <w:rPr>
          <w:rStyle w:val="Tiu3"/>
          <w:rFonts w:cs="Times New Roman"/>
          <w:lang w:val="vi-VN" w:eastAsia="vi-VN"/>
        </w:rPr>
      </w:pPr>
      <w:bookmarkStart w:id="1536" w:name="_Toc120523041"/>
      <w:bookmarkStart w:id="1537" w:name="_Toc123134140"/>
      <w:bookmarkStart w:id="1538" w:name="_Toc123134339"/>
      <w:bookmarkStart w:id="1539" w:name="_Toc129248205"/>
      <w:bookmarkStart w:id="1540" w:name="_Toc137118799"/>
      <w:bookmarkStart w:id="1541" w:name="_Toc137281710"/>
      <w:bookmarkStart w:id="1542" w:name="_Toc137793530"/>
      <w:r w:rsidRPr="00CF1F16">
        <w:rPr>
          <w:rStyle w:val="Tiu3"/>
          <w:rFonts w:cs="Times New Roman"/>
          <w:lang w:val="vi-VN" w:eastAsia="vi-VN"/>
        </w:rPr>
        <w:t>2. Văn bản trả lời của Sở TNMT Quảng Bình</w:t>
      </w:r>
      <w:bookmarkEnd w:id="1536"/>
      <w:r w:rsidR="00663CC1" w:rsidRPr="00CF1F16">
        <w:rPr>
          <w:rStyle w:val="Tiu3"/>
          <w:rFonts w:cs="Times New Roman"/>
          <w:lang w:val="vi-VN" w:eastAsia="vi-VN"/>
        </w:rPr>
        <w:t>;</w:t>
      </w:r>
      <w:bookmarkEnd w:id="1537"/>
      <w:bookmarkEnd w:id="1538"/>
      <w:bookmarkEnd w:id="1539"/>
      <w:bookmarkEnd w:id="1540"/>
      <w:bookmarkEnd w:id="1541"/>
      <w:bookmarkEnd w:id="1542"/>
    </w:p>
    <w:p w14:paraId="33FD1F07" w14:textId="082B479F" w:rsidR="00AD69C3" w:rsidRPr="00CF1F16" w:rsidRDefault="00AD69C3" w:rsidP="003E5811">
      <w:pPr>
        <w:pStyle w:val="Tiu30"/>
        <w:keepNext/>
        <w:keepLines/>
        <w:adjustRightInd w:val="0"/>
        <w:snapToGrid w:val="0"/>
        <w:spacing w:after="0" w:line="288" w:lineRule="auto"/>
        <w:ind w:firstLine="567"/>
        <w:outlineLvl w:val="9"/>
        <w:rPr>
          <w:rStyle w:val="Tiu3"/>
          <w:rFonts w:cs="Times New Roman"/>
          <w:lang w:val="vi-VN" w:eastAsia="vi-VN"/>
        </w:rPr>
      </w:pPr>
      <w:bookmarkStart w:id="1543" w:name="_Toc120523042"/>
      <w:bookmarkStart w:id="1544" w:name="_Toc123134141"/>
      <w:bookmarkStart w:id="1545" w:name="_Toc123134340"/>
      <w:bookmarkStart w:id="1546" w:name="_Toc129248206"/>
      <w:bookmarkStart w:id="1547" w:name="_Toc137118800"/>
      <w:bookmarkStart w:id="1548" w:name="_Toc137281711"/>
      <w:bookmarkStart w:id="1549" w:name="_Toc137793531"/>
      <w:r w:rsidRPr="00CF1F16">
        <w:rPr>
          <w:rStyle w:val="Tiu3"/>
          <w:rFonts w:cs="Times New Roman"/>
          <w:lang w:val="vi-VN" w:eastAsia="vi-VN"/>
        </w:rPr>
        <w:t xml:space="preserve">3. Văn bản đề nghị tham vấn gửi UBND, UBMTTQ </w:t>
      </w:r>
      <w:bookmarkEnd w:id="1543"/>
      <w:r w:rsidR="004279A1" w:rsidRPr="00CF1F16">
        <w:rPr>
          <w:rStyle w:val="Tiu3"/>
          <w:rFonts w:cs="Times New Roman"/>
          <w:lang w:val="vi-VN" w:eastAsia="vi-VN"/>
        </w:rPr>
        <w:t>xã Phú Định</w:t>
      </w:r>
      <w:r w:rsidR="00663CC1" w:rsidRPr="00CF1F16">
        <w:rPr>
          <w:rStyle w:val="Tiu3"/>
          <w:rFonts w:cs="Times New Roman"/>
          <w:lang w:val="vi-VN" w:eastAsia="vi-VN"/>
        </w:rPr>
        <w:t>;</w:t>
      </w:r>
      <w:bookmarkEnd w:id="1544"/>
      <w:bookmarkEnd w:id="1545"/>
      <w:bookmarkEnd w:id="1546"/>
      <w:bookmarkEnd w:id="1547"/>
      <w:bookmarkEnd w:id="1548"/>
      <w:bookmarkEnd w:id="1549"/>
    </w:p>
    <w:p w14:paraId="62FAE384" w14:textId="0540E691" w:rsidR="00AD69C3" w:rsidRPr="00CF1F16" w:rsidRDefault="00AD69C3" w:rsidP="003E5811">
      <w:pPr>
        <w:pStyle w:val="Tiu30"/>
        <w:keepNext/>
        <w:keepLines/>
        <w:adjustRightInd w:val="0"/>
        <w:snapToGrid w:val="0"/>
        <w:spacing w:after="0" w:line="288" w:lineRule="auto"/>
        <w:ind w:firstLine="567"/>
        <w:outlineLvl w:val="9"/>
        <w:rPr>
          <w:rStyle w:val="Tiu3"/>
          <w:rFonts w:cs="Times New Roman"/>
          <w:lang w:val="vi-VN" w:eastAsia="vi-VN"/>
        </w:rPr>
      </w:pPr>
      <w:bookmarkStart w:id="1550" w:name="_Toc120523043"/>
      <w:bookmarkStart w:id="1551" w:name="_Toc123134142"/>
      <w:bookmarkStart w:id="1552" w:name="_Toc123134341"/>
      <w:bookmarkStart w:id="1553" w:name="_Toc129248207"/>
      <w:bookmarkStart w:id="1554" w:name="_Toc137118801"/>
      <w:bookmarkStart w:id="1555" w:name="_Toc137281712"/>
      <w:bookmarkStart w:id="1556" w:name="_Toc137793532"/>
      <w:r w:rsidRPr="00CF1F16">
        <w:rPr>
          <w:rStyle w:val="Tiu3"/>
          <w:rFonts w:cs="Times New Roman"/>
          <w:lang w:val="vi-VN" w:eastAsia="vi-VN"/>
        </w:rPr>
        <w:t xml:space="preserve">4. Văn bản trả lời của UBND, UBMTTQ </w:t>
      </w:r>
      <w:bookmarkEnd w:id="1550"/>
      <w:r w:rsidR="004279A1" w:rsidRPr="00CF1F16">
        <w:rPr>
          <w:rStyle w:val="Tiu3"/>
          <w:rFonts w:cs="Times New Roman"/>
          <w:lang w:val="vi-VN" w:eastAsia="vi-VN"/>
        </w:rPr>
        <w:t>xã Phú Định</w:t>
      </w:r>
      <w:r w:rsidR="00663CC1" w:rsidRPr="00CF1F16">
        <w:rPr>
          <w:rStyle w:val="Tiu3"/>
          <w:rFonts w:cs="Times New Roman"/>
          <w:lang w:val="vi-VN" w:eastAsia="vi-VN"/>
        </w:rPr>
        <w:t>;</w:t>
      </w:r>
      <w:bookmarkEnd w:id="1551"/>
      <w:bookmarkEnd w:id="1552"/>
      <w:bookmarkEnd w:id="1553"/>
      <w:bookmarkEnd w:id="1554"/>
      <w:bookmarkEnd w:id="1555"/>
      <w:bookmarkEnd w:id="1556"/>
    </w:p>
    <w:p w14:paraId="58306303" w14:textId="3404EABB" w:rsidR="00AD69C3" w:rsidRPr="00CF1F16" w:rsidRDefault="00AD69C3" w:rsidP="003E5811">
      <w:pPr>
        <w:pStyle w:val="Tiu30"/>
        <w:keepNext/>
        <w:keepLines/>
        <w:adjustRightInd w:val="0"/>
        <w:snapToGrid w:val="0"/>
        <w:spacing w:after="0" w:line="288" w:lineRule="auto"/>
        <w:ind w:firstLine="567"/>
        <w:outlineLvl w:val="9"/>
        <w:rPr>
          <w:rStyle w:val="Tiu3"/>
          <w:rFonts w:cs="Times New Roman"/>
          <w:lang w:val="vi-VN" w:eastAsia="vi-VN"/>
        </w:rPr>
      </w:pPr>
      <w:bookmarkStart w:id="1557" w:name="_Toc120523044"/>
      <w:bookmarkStart w:id="1558" w:name="_Toc123134143"/>
      <w:bookmarkStart w:id="1559" w:name="_Toc123134342"/>
      <w:bookmarkStart w:id="1560" w:name="_Toc129248208"/>
      <w:bookmarkStart w:id="1561" w:name="_Toc137118802"/>
      <w:bookmarkStart w:id="1562" w:name="_Toc137281713"/>
      <w:bookmarkStart w:id="1563" w:name="_Toc137793533"/>
      <w:r w:rsidRPr="00CF1F16">
        <w:rPr>
          <w:rStyle w:val="Tiu3"/>
          <w:rFonts w:cs="Times New Roman"/>
          <w:lang w:val="vi-VN" w:eastAsia="vi-VN"/>
        </w:rPr>
        <w:t>5</w:t>
      </w:r>
      <w:r w:rsidR="00663CC1" w:rsidRPr="00CF1F16">
        <w:rPr>
          <w:rStyle w:val="Tiu3"/>
          <w:rFonts w:cs="Times New Roman"/>
          <w:lang w:val="vi-VN" w:eastAsia="vi-VN"/>
        </w:rPr>
        <w:t>.</w:t>
      </w:r>
      <w:r w:rsidRPr="00CF1F16">
        <w:rPr>
          <w:rStyle w:val="Tiu3"/>
          <w:rFonts w:cs="Times New Roman"/>
          <w:lang w:val="vi-VN" w:eastAsia="vi-VN"/>
        </w:rPr>
        <w:t xml:space="preserve"> Biên bản họp thẩm định</w:t>
      </w:r>
      <w:bookmarkEnd w:id="1557"/>
      <w:r w:rsidR="00663CC1" w:rsidRPr="00CF1F16">
        <w:rPr>
          <w:rStyle w:val="Tiu3"/>
          <w:rFonts w:cs="Times New Roman"/>
          <w:lang w:val="vi-VN" w:eastAsia="vi-VN"/>
        </w:rPr>
        <w:t>;</w:t>
      </w:r>
      <w:bookmarkEnd w:id="1558"/>
      <w:bookmarkEnd w:id="1559"/>
      <w:bookmarkEnd w:id="1560"/>
      <w:bookmarkEnd w:id="1561"/>
      <w:bookmarkEnd w:id="1562"/>
      <w:bookmarkEnd w:id="1563"/>
    </w:p>
    <w:p w14:paraId="010B9F42" w14:textId="25D9E9F2" w:rsidR="00CC43E6" w:rsidRPr="00CF1F16" w:rsidRDefault="00CC43E6" w:rsidP="00CB0B50">
      <w:pPr>
        <w:pStyle w:val="Tiu30"/>
        <w:keepNext/>
        <w:keepLines/>
        <w:adjustRightInd w:val="0"/>
        <w:snapToGrid w:val="0"/>
        <w:spacing w:after="0" w:line="288" w:lineRule="auto"/>
        <w:ind w:firstLine="567"/>
        <w:outlineLvl w:val="9"/>
        <w:rPr>
          <w:b w:val="0"/>
          <w:bCs w:val="0"/>
          <w:i/>
          <w:iCs/>
          <w:noProof/>
          <w:lang w:val="nl-NL"/>
        </w:rPr>
      </w:pPr>
    </w:p>
    <w:sectPr w:rsidR="00CC43E6" w:rsidRPr="00CF1F16" w:rsidSect="00A421C1">
      <w:footerReference w:type="default" r:id="rId48"/>
      <w:pgSz w:w="11906" w:h="16838" w:code="9"/>
      <w:pgMar w:top="1134" w:right="1134" w:bottom="1134" w:left="1701" w:header="397" w:footer="397"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21FE90" w14:textId="77777777" w:rsidR="006C4493" w:rsidRDefault="006C4493" w:rsidP="00A0353A">
      <w:r>
        <w:separator/>
      </w:r>
    </w:p>
  </w:endnote>
  <w:endnote w:type="continuationSeparator" w:id="0">
    <w:p w14:paraId="761F0DD6" w14:textId="77777777" w:rsidR="006C4493" w:rsidRDefault="006C4493" w:rsidP="00A03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VnTime">
    <w:altName w:val="Times New Roman"/>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Ntimes new roman">
    <w:altName w:val="Calibri"/>
    <w:panose1 w:val="020B7200000000000000"/>
    <w:charset w:val="00"/>
    <w:family w:val="swiss"/>
    <w:pitch w:val="variable"/>
    <w:sig w:usb0="00000003" w:usb1="00000000" w:usb2="00000000" w:usb3="00000000" w:csb0="00000001" w:csb1="00000000"/>
  </w:font>
  <w:font w:name=".VnAristot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nUniverseH">
    <w:altName w:val="Calibri"/>
    <w:panose1 w:val="020B7200000000000000"/>
    <w:charset w:val="00"/>
    <w:family w:val="swiss"/>
    <w:pitch w:val="variable"/>
    <w:sig w:usb0="00000003" w:usb1="00000000" w:usb2="00000000" w:usb3="00000000" w:csb0="00000001" w:csb1="00000000"/>
  </w:font>
  <w:font w:name="Cordia New">
    <w:panose1 w:val="020B0304020202020204"/>
    <w:charset w:val="00"/>
    <w:family w:val="swiss"/>
    <w:pitch w:val="variable"/>
    <w:sig w:usb0="81000003" w:usb1="00000000" w:usb2="00000000" w:usb3="00000000" w:csb0="00010001" w:csb1="00000000"/>
  </w:font>
  <w:font w:name=".VnArialH">
    <w:panose1 w:val="020B7200000000000000"/>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21002A87" w:usb1="80000000" w:usb2="00000008"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VnArial">
    <w:panose1 w:val="020B7200000000000000"/>
    <w:charset w:val="00"/>
    <w:family w:val="swiss"/>
    <w:pitch w:val="variable"/>
    <w:sig w:usb0="00000007" w:usb1="00000000" w:usb2="00000000" w:usb3="00000000" w:csb0="00000013" w:csb1="00000000"/>
  </w:font>
  <w:font w:name="VNI-Times">
    <w:panose1 w:val="00000000000000000000"/>
    <w:charset w:val="00"/>
    <w:family w:val="auto"/>
    <w:pitch w:val="variable"/>
    <w:sig w:usb0="00000007" w:usb1="00000000" w:usb2="00000000" w:usb3="00000000" w:csb0="00000013" w:csb1="00000000"/>
  </w:font>
  <w:font w:name="Book Antiqua">
    <w:panose1 w:val="02040602050305030304"/>
    <w:charset w:val="00"/>
    <w:family w:val="roman"/>
    <w:pitch w:val="variable"/>
    <w:sig w:usb0="00000287" w:usb1="00000000" w:usb2="00000000" w:usb3="00000000" w:csb0="0000009F" w:csb1="00000000"/>
  </w:font>
  <w:font w:name=".VnTimeH">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Malgun Gothic">
    <w:panose1 w:val="020B0503020000020004"/>
    <w:charset w:val="81"/>
    <w:family w:val="swiss"/>
    <w:pitch w:val="variable"/>
    <w:sig w:usb0="900002AF" w:usb1="09D77CFB" w:usb2="00000012" w:usb3="00000000" w:csb0="00080001" w:csb1="00000000"/>
  </w:font>
  <w:font w:name="Arial Narrow">
    <w:panose1 w:val="020B0506020202030204"/>
    <w:charset w:val="00"/>
    <w:family w:val="swiss"/>
    <w:pitch w:val="variable"/>
    <w:sig w:usb0="00000287" w:usb1="00000800" w:usb2="00000000" w:usb3="00000000" w:csb0="0000009F" w:csb1="00000000"/>
  </w:font>
  <w:font w:name="UVN Hong Ha Hep">
    <w:panose1 w:val="020B0506020202030204"/>
    <w:charset w:val="00"/>
    <w:family w:val="swiss"/>
    <w:pitch w:val="variable"/>
    <w:sig w:usb0="00000087" w:usb1="00000000" w:usb2="00000000" w:usb3="00000000" w:csb0="0000001B" w:csb1="00000000"/>
  </w:font>
  <w:font w:name="F">
    <w:altName w:val="Times New Roman"/>
    <w:charset w:val="00"/>
    <w:family w:val="auto"/>
    <w:pitch w:val="variable"/>
  </w:font>
  <w:font w:name="Cambria">
    <w:panose1 w:val="02040503050406030204"/>
    <w:charset w:val="00"/>
    <w:family w:val="roman"/>
    <w:pitch w:val="variable"/>
    <w:sig w:usb0="E00006FF" w:usb1="420024FF" w:usb2="02000000" w:usb3="00000000" w:csb0="0000019F" w:csb1="00000000"/>
  </w:font>
  <w:font w:name="TimesNewRoman">
    <w:altName w:val="Times New Roman"/>
    <w:panose1 w:val="00000000000000000000"/>
    <w:charset w:val="0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889817"/>
      <w:docPartObj>
        <w:docPartGallery w:val="Page Numbers (Bottom of Page)"/>
        <w:docPartUnique/>
      </w:docPartObj>
    </w:sdtPr>
    <w:sdtEndPr>
      <w:rPr>
        <w:noProof/>
        <w:sz w:val="28"/>
      </w:rPr>
    </w:sdtEndPr>
    <w:sdtContent>
      <w:p w14:paraId="4FF045F2" w14:textId="303E13D5" w:rsidR="00D06B26" w:rsidRPr="00A62C05" w:rsidRDefault="000E17C7" w:rsidP="00D45909">
        <w:pPr>
          <w:pStyle w:val="Footer"/>
          <w:rPr>
            <w:i/>
            <w:sz w:val="26"/>
            <w:szCs w:val="26"/>
          </w:rPr>
        </w:pPr>
        <w:r>
          <w:rPr>
            <w:noProof/>
          </w:rPr>
          <mc:AlternateContent>
            <mc:Choice Requires="wps">
              <w:drawing>
                <wp:anchor distT="4294967295" distB="4294967295" distL="114300" distR="114300" simplePos="0" relativeHeight="251717632" behindDoc="0" locked="0" layoutInCell="1" allowOverlap="1" wp14:anchorId="64A61ED9" wp14:editId="2AB4D73B">
                  <wp:simplePos x="0" y="0"/>
                  <wp:positionH relativeFrom="column">
                    <wp:posOffset>39370</wp:posOffset>
                  </wp:positionH>
                  <wp:positionV relativeFrom="paragraph">
                    <wp:posOffset>-24766</wp:posOffset>
                  </wp:positionV>
                  <wp:extent cx="5730875" cy="0"/>
                  <wp:effectExtent l="0" t="0" r="3175" b="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0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838D3A6" id="Straight Connector 14" o:spid="_x0000_s1026" style="position:absolute;z-index:2517176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pt,-1.95pt" to="454.3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" strokecolor="black [3200]" strokeweight=".5pt">
                  <v:stroke joinstyle="miter"/>
                  <o:lock v:ext="edit" shapetype="f"/>
                </v:line>
              </w:pict>
            </mc:Fallback>
          </mc:AlternateContent>
        </w:r>
        <w:r w:rsidR="00D06B26" w:rsidRPr="00A62C05">
          <w:rPr>
            <w:i/>
            <w:sz w:val="26"/>
            <w:szCs w:val="26"/>
          </w:rPr>
          <w:t xml:space="preserve">Chủ </w:t>
        </w:r>
        <w:r w:rsidR="00D06B26">
          <w:rPr>
            <w:i/>
            <w:sz w:val="26"/>
            <w:szCs w:val="26"/>
          </w:rPr>
          <w:t>Dự án</w:t>
        </w:r>
        <w:r w:rsidR="00D06B26" w:rsidRPr="00A62C05">
          <w:rPr>
            <w:i/>
            <w:sz w:val="26"/>
            <w:szCs w:val="26"/>
          </w:rPr>
          <w:t xml:space="preserve">: </w:t>
        </w:r>
        <w:r w:rsidR="00375CEE">
          <w:rPr>
            <w:i/>
            <w:sz w:val="26"/>
            <w:szCs w:val="26"/>
          </w:rPr>
          <w:t>Công ty TNHH TM&amp;XD Trung Chính</w:t>
        </w:r>
      </w:p>
      <w:p w14:paraId="79C5D01E" w14:textId="6FA76961" w:rsidR="00D06B26" w:rsidRPr="00EF766C" w:rsidRDefault="00D06B26" w:rsidP="00EF766C">
        <w:pPr>
          <w:pStyle w:val="Footer"/>
          <w:tabs>
            <w:tab w:val="clear" w:pos="8640"/>
            <w:tab w:val="right" w:pos="9071"/>
          </w:tabs>
          <w:rPr>
            <w:sz w:val="28"/>
          </w:rPr>
        </w:pPr>
        <w:r w:rsidRPr="00A62C05">
          <w:rPr>
            <w:i/>
            <w:sz w:val="26"/>
          </w:rPr>
          <w:t>Đơn vị tư vấn: Công ty TNHH Tư vấn và Đầu tư An</w:t>
        </w:r>
        <w:r w:rsidRPr="00A0353A">
          <w:rPr>
            <w:i/>
            <w:sz w:val="26"/>
          </w:rPr>
          <w:t xml:space="preserve"> Thành</w:t>
        </w:r>
        <w:r w:rsidRPr="00D45909">
          <w:rPr>
            <w:sz w:val="28"/>
          </w:rPr>
          <w:t xml:space="preserve"> </w:t>
        </w:r>
        <w:r>
          <w:rPr>
            <w:sz w:val="28"/>
          </w:rPr>
          <w:tab/>
        </w:r>
        <w:r w:rsidRPr="00D45909">
          <w:rPr>
            <w:sz w:val="28"/>
          </w:rPr>
          <w:fldChar w:fldCharType="begin"/>
        </w:r>
        <w:r w:rsidRPr="00D45909">
          <w:rPr>
            <w:sz w:val="28"/>
          </w:rPr>
          <w:instrText xml:space="preserve"> PAGE   \* MERGEFORMAT </w:instrText>
        </w:r>
        <w:r w:rsidRPr="00D45909">
          <w:rPr>
            <w:sz w:val="28"/>
          </w:rPr>
          <w:fldChar w:fldCharType="separate"/>
        </w:r>
        <w:r w:rsidR="000E17C7">
          <w:rPr>
            <w:noProof/>
            <w:sz w:val="28"/>
          </w:rPr>
          <w:t>vi</w:t>
        </w:r>
        <w:r w:rsidRPr="00D45909">
          <w:rPr>
            <w:noProof/>
            <w:sz w:val="2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urier New" w:hAnsi="Courier New" w:cs="Courier New"/>
        <w:color w:val="000000"/>
        <w:sz w:val="24"/>
        <w:szCs w:val="24"/>
        <w:lang w:val="vi-VN" w:eastAsia="vi-VN"/>
      </w:rPr>
      <w:id w:val="659202389"/>
      <w:docPartObj>
        <w:docPartGallery w:val="Page Numbers (Bottom of Page)"/>
        <w:docPartUnique/>
      </w:docPartObj>
    </w:sdtPr>
    <w:sdtEndPr>
      <w:rPr>
        <w:rFonts w:ascii="Times New Roman" w:hAnsi="Times New Roman" w:cs="Times New Roman"/>
        <w:noProof/>
        <w:color w:val="auto"/>
        <w:sz w:val="28"/>
        <w:szCs w:val="28"/>
        <w:lang w:val="en-US" w:eastAsia="en-US"/>
      </w:rPr>
    </w:sdtEndPr>
    <w:sdtContent>
      <w:p w14:paraId="5822D79C" w14:textId="6C925F67" w:rsidR="00D06B26" w:rsidRPr="00A62C05" w:rsidRDefault="000E17C7" w:rsidP="00A0353A">
        <w:pPr>
          <w:pStyle w:val="Footer"/>
          <w:rPr>
            <w:i/>
            <w:sz w:val="26"/>
            <w:szCs w:val="26"/>
          </w:rPr>
        </w:pPr>
        <w:r>
          <w:rPr>
            <w:noProof/>
          </w:rPr>
          <mc:AlternateContent>
            <mc:Choice Requires="wps">
              <w:drawing>
                <wp:anchor distT="4294967295" distB="4294967295" distL="114300" distR="114300" simplePos="0" relativeHeight="251713536" behindDoc="0" locked="0" layoutInCell="1" allowOverlap="1" wp14:anchorId="40D78FB7" wp14:editId="10BEA312">
                  <wp:simplePos x="0" y="0"/>
                  <wp:positionH relativeFrom="column">
                    <wp:posOffset>39370</wp:posOffset>
                  </wp:positionH>
                  <wp:positionV relativeFrom="paragraph">
                    <wp:posOffset>-24766</wp:posOffset>
                  </wp:positionV>
                  <wp:extent cx="5730875" cy="0"/>
                  <wp:effectExtent l="0" t="0" r="3175"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0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72B7F80" id="Straight Connector 11" o:spid="_x0000_s1026" style="position:absolute;z-index:2517135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pt,-1.95pt" to="454.3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" strokecolor="black [3200]" strokeweight=".5pt">
                  <v:stroke joinstyle="miter"/>
                  <o:lock v:ext="edit" shapetype="f"/>
                </v:line>
              </w:pict>
            </mc:Fallback>
          </mc:AlternateContent>
        </w:r>
        <w:r w:rsidR="00D06B26" w:rsidRPr="00A62C05">
          <w:rPr>
            <w:i/>
            <w:sz w:val="26"/>
            <w:szCs w:val="26"/>
          </w:rPr>
          <w:t xml:space="preserve">Chủ </w:t>
        </w:r>
        <w:r w:rsidR="00D06B26">
          <w:rPr>
            <w:i/>
            <w:sz w:val="26"/>
            <w:szCs w:val="26"/>
          </w:rPr>
          <w:t>Dự án</w:t>
        </w:r>
        <w:r w:rsidR="00D06B26" w:rsidRPr="00A62C05">
          <w:rPr>
            <w:i/>
            <w:sz w:val="26"/>
            <w:szCs w:val="26"/>
          </w:rPr>
          <w:t xml:space="preserve">: </w:t>
        </w:r>
        <w:r w:rsidR="004C602C">
          <w:rPr>
            <w:i/>
            <w:sz w:val="26"/>
            <w:szCs w:val="26"/>
          </w:rPr>
          <w:t>Công ty TNHH TM&amp;XD Trung Chính</w:t>
        </w:r>
      </w:p>
      <w:p w14:paraId="4BB66B3D" w14:textId="1CEAE8A2" w:rsidR="00D06B26" w:rsidRPr="00A0353A" w:rsidRDefault="00D06B26" w:rsidP="00A0353A">
        <w:pPr>
          <w:pStyle w:val="Header"/>
          <w:jc w:val="right"/>
        </w:pPr>
        <w:r w:rsidRPr="00A62C05">
          <w:rPr>
            <w:i/>
            <w:sz w:val="26"/>
          </w:rPr>
          <w:t>Đơn vị tư vấn: Công ty TNHH Tư vấn và Đầu tư An</w:t>
        </w:r>
        <w:r w:rsidRPr="00A0353A">
          <w:rPr>
            <w:i/>
            <w:sz w:val="26"/>
          </w:rPr>
          <w:t xml:space="preserve"> Thành</w:t>
        </w:r>
        <w:r w:rsidRPr="00A0353A">
          <w:rPr>
            <w:sz w:val="26"/>
          </w:rPr>
          <w:tab/>
        </w:r>
        <w:sdt>
          <w:sdtPr>
            <w:id w:val="-1413550145"/>
            <w:docPartObj>
              <w:docPartGallery w:val="Page Numbers (Top of Page)"/>
              <w:docPartUnique/>
            </w:docPartObj>
          </w:sdtPr>
          <w:sdtEndPr>
            <w:rPr>
              <w:noProof/>
            </w:rPr>
          </w:sdtEndPr>
          <w:sdtContent>
            <w:r w:rsidRPr="00A0353A">
              <w:fldChar w:fldCharType="begin"/>
            </w:r>
            <w:r w:rsidRPr="00A0353A">
              <w:instrText xml:space="preserve"> PAGE   \* MERGEFORMAT </w:instrText>
            </w:r>
            <w:r w:rsidRPr="00A0353A">
              <w:fldChar w:fldCharType="separate"/>
            </w:r>
            <w:r w:rsidR="000E17C7">
              <w:rPr>
                <w:noProof/>
              </w:rPr>
              <w:t>8</w:t>
            </w:r>
            <w:r w:rsidRPr="00A0353A">
              <w:rPr>
                <w:noProof/>
              </w:rPr>
              <w:fldChar w:fldCharType="end"/>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56" w:name="_Hlk137792920" w:displacedByCustomXml="next"/>
  <w:sdt>
    <w:sdtPr>
      <w:rPr>
        <w:rFonts w:ascii="Courier New" w:hAnsi="Courier New" w:cs="Courier New"/>
        <w:color w:val="000000"/>
        <w:sz w:val="24"/>
        <w:szCs w:val="24"/>
        <w:lang w:val="vi-VN" w:eastAsia="vi-VN"/>
      </w:rPr>
      <w:id w:val="-849950452"/>
      <w:docPartObj>
        <w:docPartGallery w:val="Page Numbers (Bottom of Page)"/>
        <w:docPartUnique/>
      </w:docPartObj>
    </w:sdtPr>
    <w:sdtEndPr>
      <w:rPr>
        <w:rFonts w:ascii="Times New Roman" w:hAnsi="Times New Roman" w:cs="Times New Roman"/>
        <w:noProof/>
        <w:color w:val="auto"/>
        <w:sz w:val="28"/>
        <w:szCs w:val="28"/>
        <w:lang w:val="en-US" w:eastAsia="en-US"/>
      </w:rPr>
    </w:sdtEndPr>
    <w:sdtContent>
      <w:p w14:paraId="2D8256C3" w14:textId="1F0AD265" w:rsidR="00D06B26" w:rsidRPr="00A0353A" w:rsidRDefault="00D06B26" w:rsidP="00327F8C">
        <w:pPr>
          <w:pStyle w:val="Footer"/>
          <w:pBdr>
            <w:top w:val="single" w:sz="4" w:space="1" w:color="auto"/>
          </w:pBdr>
          <w:rPr>
            <w:i/>
            <w:sz w:val="26"/>
            <w:szCs w:val="26"/>
          </w:rPr>
        </w:pPr>
        <w:r w:rsidRPr="00A62C05">
          <w:rPr>
            <w:i/>
            <w:sz w:val="26"/>
            <w:szCs w:val="26"/>
          </w:rPr>
          <w:t xml:space="preserve">Chủ </w:t>
        </w:r>
        <w:r>
          <w:rPr>
            <w:i/>
            <w:sz w:val="26"/>
            <w:szCs w:val="26"/>
          </w:rPr>
          <w:t>Dự án</w:t>
        </w:r>
        <w:r w:rsidRPr="00A62C05">
          <w:rPr>
            <w:i/>
            <w:sz w:val="26"/>
            <w:szCs w:val="26"/>
          </w:rPr>
          <w:t xml:space="preserve">: </w:t>
        </w:r>
        <w:r w:rsidR="00351952">
          <w:rPr>
            <w:i/>
            <w:sz w:val="26"/>
            <w:szCs w:val="26"/>
          </w:rPr>
          <w:t>Công ty TNHH TM&amp;XD Trung C</w:t>
        </w:r>
        <w:r w:rsidR="00327F8C">
          <w:rPr>
            <w:noProof/>
          </w:rPr>
          <mc:AlternateContent>
            <mc:Choice Requires="wps">
              <w:drawing>
                <wp:anchor distT="4294967295" distB="4294967295" distL="114300" distR="114300" simplePos="0" relativeHeight="251727872" behindDoc="0" locked="0" layoutInCell="1" allowOverlap="1" wp14:anchorId="7D362E8D" wp14:editId="22A4CA77">
                  <wp:simplePos x="0" y="0"/>
                  <wp:positionH relativeFrom="column">
                    <wp:posOffset>0</wp:posOffset>
                  </wp:positionH>
                  <wp:positionV relativeFrom="paragraph">
                    <wp:posOffset>3131820</wp:posOffset>
                  </wp:positionV>
                  <wp:extent cx="5755640" cy="0"/>
                  <wp:effectExtent l="0" t="0" r="16510" b="0"/>
                  <wp:wrapNone/>
                  <wp:docPr id="1902658524" name="Straight Connector 19026585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56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B09C557" id="Straight Connector 1902658524" o:spid="_x0000_s1026" style="position:absolute;z-index:251727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6.6pt" to="453.2pt,24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" strokecolor="black [3200]" strokeweight=".5pt">
                  <v:stroke joinstyle="miter"/>
                  <o:lock v:ext="edit" shapetype="f"/>
                </v:line>
              </w:pict>
            </mc:Fallback>
          </mc:AlternateContent>
        </w:r>
        <w:r w:rsidR="00351952">
          <w:rPr>
            <w:i/>
            <w:sz w:val="26"/>
            <w:szCs w:val="26"/>
          </w:rPr>
          <w:t>hính</w:t>
        </w:r>
      </w:p>
      <w:p w14:paraId="7C4742E4" w14:textId="33175806" w:rsidR="00D06B26" w:rsidRPr="00A0353A" w:rsidRDefault="00D06B26" w:rsidP="003A4BD1">
        <w:pPr>
          <w:pStyle w:val="Header"/>
          <w:tabs>
            <w:tab w:val="clear" w:pos="9360"/>
            <w:tab w:val="right" w:pos="13467"/>
          </w:tabs>
        </w:pPr>
        <w:r w:rsidRPr="00A0353A">
          <w:rPr>
            <w:i/>
            <w:sz w:val="26"/>
          </w:rPr>
          <w:t>Đơn vị tư vấn: Công ty TNHH Tư vấn và Đầu tư An Thành</w:t>
        </w:r>
        <w:bookmarkEnd w:id="56"/>
        <w:r w:rsidRPr="00A0353A">
          <w:rPr>
            <w:sz w:val="26"/>
          </w:rPr>
          <w:tab/>
        </w:r>
        <w:sdt>
          <w:sdtPr>
            <w:id w:val="897937793"/>
            <w:docPartObj>
              <w:docPartGallery w:val="Page Numbers (Top of Page)"/>
              <w:docPartUnique/>
            </w:docPartObj>
          </w:sdtPr>
          <w:sdtEndPr>
            <w:rPr>
              <w:noProof/>
            </w:rPr>
          </w:sdtEndPr>
          <w:sdtContent>
            <w:r w:rsidRPr="00A0353A">
              <w:fldChar w:fldCharType="begin"/>
            </w:r>
            <w:r w:rsidRPr="00A0353A">
              <w:instrText xml:space="preserve"> PAGE   \* MERGEFORMAT </w:instrText>
            </w:r>
            <w:r w:rsidRPr="00A0353A">
              <w:fldChar w:fldCharType="separate"/>
            </w:r>
            <w:r w:rsidR="00CD69DB">
              <w:rPr>
                <w:noProof/>
              </w:rPr>
              <w:t>9</w:t>
            </w:r>
            <w:r w:rsidRPr="00A0353A">
              <w:rPr>
                <w:noProof/>
              </w:rPr>
              <w:fldChar w:fldCharType="end"/>
            </w:r>
          </w:sdtContent>
        </w:sdt>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urier New" w:hAnsi="Courier New" w:cs="Courier New"/>
        <w:color w:val="000000"/>
        <w:sz w:val="24"/>
        <w:szCs w:val="24"/>
        <w:lang w:val="vi-VN" w:eastAsia="vi-VN"/>
      </w:rPr>
      <w:id w:val="-824901743"/>
      <w:docPartObj>
        <w:docPartGallery w:val="Page Numbers (Bottom of Page)"/>
        <w:docPartUnique/>
      </w:docPartObj>
    </w:sdtPr>
    <w:sdtEndPr>
      <w:rPr>
        <w:rFonts w:ascii="Times New Roman" w:hAnsi="Times New Roman" w:cs="Times New Roman"/>
        <w:noProof/>
        <w:color w:val="auto"/>
        <w:sz w:val="28"/>
        <w:szCs w:val="28"/>
        <w:lang w:val="en-US" w:eastAsia="en-US"/>
      </w:rPr>
    </w:sdtEndPr>
    <w:sdtContent>
      <w:p w14:paraId="0D0A1C97" w14:textId="47177992" w:rsidR="00D06B26" w:rsidRPr="00A0353A" w:rsidRDefault="00D06B26" w:rsidP="008C7256">
        <w:pPr>
          <w:pStyle w:val="Footer"/>
          <w:pBdr>
            <w:top w:val="single" w:sz="4" w:space="1" w:color="auto"/>
          </w:pBdr>
          <w:rPr>
            <w:i/>
            <w:sz w:val="26"/>
            <w:szCs w:val="26"/>
          </w:rPr>
        </w:pPr>
        <w:r w:rsidRPr="00A0353A">
          <w:rPr>
            <w:i/>
            <w:sz w:val="26"/>
            <w:szCs w:val="26"/>
          </w:rPr>
          <w:t xml:space="preserve">Chủ </w:t>
        </w:r>
        <w:r>
          <w:rPr>
            <w:i/>
            <w:sz w:val="26"/>
            <w:szCs w:val="26"/>
          </w:rPr>
          <w:t>Dự án</w:t>
        </w:r>
        <w:r w:rsidRPr="00A0353A">
          <w:rPr>
            <w:i/>
            <w:sz w:val="26"/>
            <w:szCs w:val="26"/>
          </w:rPr>
          <w:t xml:space="preserve">: </w:t>
        </w:r>
        <w:r w:rsidR="005B319D">
          <w:rPr>
            <w:i/>
            <w:sz w:val="26"/>
            <w:szCs w:val="26"/>
          </w:rPr>
          <w:t>Công ty TNHH TM&amp;XD Trung C</w:t>
        </w:r>
        <w:r w:rsidR="005B319D">
          <w:rPr>
            <w:noProof/>
          </w:rPr>
          <mc:AlternateContent>
            <mc:Choice Requires="wps">
              <w:drawing>
                <wp:anchor distT="4294967295" distB="4294967295" distL="114300" distR="114300" simplePos="0" relativeHeight="251729920" behindDoc="0" locked="0" layoutInCell="1" allowOverlap="1" wp14:anchorId="6A9FB7F8" wp14:editId="0C618E72">
                  <wp:simplePos x="0" y="0"/>
                  <wp:positionH relativeFrom="column">
                    <wp:posOffset>0</wp:posOffset>
                  </wp:positionH>
                  <wp:positionV relativeFrom="paragraph">
                    <wp:posOffset>3131820</wp:posOffset>
                  </wp:positionV>
                  <wp:extent cx="5755640" cy="0"/>
                  <wp:effectExtent l="0" t="0" r="16510" b="0"/>
                  <wp:wrapNone/>
                  <wp:docPr id="1199561413" name="Straight Connector 11995614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56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3E0D1072" id="Straight Connector 1199561413" o:spid="_x0000_s1026" style="position:absolute;z-index:251729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6.6pt" to="453.2pt,24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" strokecolor="black [3200]" strokeweight=".5pt">
                  <v:stroke joinstyle="miter"/>
                  <o:lock v:ext="edit" shapetype="f"/>
                </v:line>
              </w:pict>
            </mc:Fallback>
          </mc:AlternateContent>
        </w:r>
        <w:r w:rsidR="005B319D">
          <w:rPr>
            <w:i/>
            <w:sz w:val="26"/>
            <w:szCs w:val="26"/>
          </w:rPr>
          <w:t>hính</w:t>
        </w:r>
      </w:p>
      <w:p w14:paraId="57F775EA" w14:textId="46D61783" w:rsidR="00D06B26" w:rsidRPr="00A0353A" w:rsidRDefault="00D06B26" w:rsidP="00C36A63">
        <w:pPr>
          <w:pStyle w:val="Header"/>
          <w:tabs>
            <w:tab w:val="clear" w:pos="9360"/>
            <w:tab w:val="right" w:pos="10632"/>
          </w:tabs>
        </w:pPr>
        <w:r w:rsidRPr="00A0353A">
          <w:rPr>
            <w:i/>
            <w:sz w:val="26"/>
          </w:rPr>
          <w:t>Đơn vị tư vấn: Công ty TNHH Tư vấn và Đầu tư An Thành</w:t>
        </w:r>
        <w:r w:rsidRPr="00A0353A">
          <w:rPr>
            <w:sz w:val="26"/>
          </w:rPr>
          <w:tab/>
        </w:r>
        <w:sdt>
          <w:sdtPr>
            <w:id w:val="-941144046"/>
            <w:docPartObj>
              <w:docPartGallery w:val="Page Numbers (Top of Page)"/>
              <w:docPartUnique/>
            </w:docPartObj>
          </w:sdtPr>
          <w:sdtEndPr>
            <w:rPr>
              <w:noProof/>
            </w:rPr>
          </w:sdtEndPr>
          <w:sdtContent>
            <w:r>
              <w:tab/>
            </w:r>
            <w:r>
              <w:tab/>
            </w:r>
            <w:r>
              <w:tab/>
            </w:r>
            <w:r>
              <w:tab/>
            </w:r>
            <w:r w:rsidRPr="00A0353A">
              <w:fldChar w:fldCharType="begin"/>
            </w:r>
            <w:r w:rsidRPr="00A0353A">
              <w:instrText xml:space="preserve"> PAGE   \* MERGEFORMAT </w:instrText>
            </w:r>
            <w:r w:rsidRPr="00A0353A">
              <w:fldChar w:fldCharType="separate"/>
            </w:r>
            <w:r w:rsidR="00CD69DB">
              <w:rPr>
                <w:noProof/>
              </w:rPr>
              <w:t>102</w:t>
            </w:r>
            <w:r w:rsidRPr="00A0353A">
              <w:rPr>
                <w:noProof/>
              </w:rPr>
              <w:fldChar w:fldCharType="end"/>
            </w:r>
          </w:sdtContent>
        </w:sdt>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1386380"/>
      <w:docPartObj>
        <w:docPartGallery w:val="Page Numbers (Bottom of Page)"/>
        <w:docPartUnique/>
      </w:docPartObj>
    </w:sdtPr>
    <w:sdtEndPr>
      <w:rPr>
        <w:noProof/>
      </w:rPr>
    </w:sdtEndPr>
    <w:sdtContent>
      <w:p w14:paraId="5B7B91B2" w14:textId="0F6D3E34" w:rsidR="00D06B26" w:rsidRPr="00A0353A" w:rsidRDefault="00D06B26" w:rsidP="00C36A63">
        <w:pPr>
          <w:pStyle w:val="Footer"/>
          <w:pBdr>
            <w:top w:val="single" w:sz="4" w:space="1" w:color="auto"/>
          </w:pBdr>
          <w:rPr>
            <w:i/>
            <w:sz w:val="26"/>
            <w:szCs w:val="26"/>
          </w:rPr>
        </w:pPr>
        <w:r w:rsidRPr="00A0353A">
          <w:rPr>
            <w:i/>
            <w:sz w:val="26"/>
            <w:szCs w:val="26"/>
          </w:rPr>
          <w:t xml:space="preserve">Chủ </w:t>
        </w:r>
        <w:r>
          <w:rPr>
            <w:i/>
            <w:sz w:val="26"/>
            <w:szCs w:val="26"/>
          </w:rPr>
          <w:t>Dự án</w:t>
        </w:r>
        <w:r w:rsidRPr="00A0353A">
          <w:rPr>
            <w:i/>
            <w:sz w:val="26"/>
            <w:szCs w:val="26"/>
          </w:rPr>
          <w:t xml:space="preserve">: </w:t>
        </w:r>
        <w:r w:rsidR="005B319D">
          <w:rPr>
            <w:i/>
            <w:sz w:val="26"/>
            <w:szCs w:val="26"/>
          </w:rPr>
          <w:t>Công ty TNHH TM&amp;XD Trung C</w:t>
        </w:r>
        <w:r w:rsidR="005B319D">
          <w:rPr>
            <w:noProof/>
          </w:rPr>
          <mc:AlternateContent>
            <mc:Choice Requires="wps">
              <w:drawing>
                <wp:anchor distT="4294967295" distB="4294967295" distL="114300" distR="114300" simplePos="0" relativeHeight="251731968" behindDoc="0" locked="0" layoutInCell="1" allowOverlap="1" wp14:anchorId="6CF815E6" wp14:editId="046CFD90">
                  <wp:simplePos x="0" y="0"/>
                  <wp:positionH relativeFrom="column">
                    <wp:posOffset>0</wp:posOffset>
                  </wp:positionH>
                  <wp:positionV relativeFrom="paragraph">
                    <wp:posOffset>3131820</wp:posOffset>
                  </wp:positionV>
                  <wp:extent cx="5755640" cy="0"/>
                  <wp:effectExtent l="0" t="0" r="16510" b="0"/>
                  <wp:wrapNone/>
                  <wp:docPr id="1338089240" name="Straight Connector 13380892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56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FACCA7D" id="Straight Connector 1338089240" o:spid="_x0000_s1026" style="position:absolute;z-index:2517319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246.6pt" to="453.2pt,24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" strokecolor="black [3200]" strokeweight=".5pt">
                  <v:stroke joinstyle="miter"/>
                  <o:lock v:ext="edit" shapetype="f"/>
                </v:line>
              </w:pict>
            </mc:Fallback>
          </mc:AlternateContent>
        </w:r>
        <w:r w:rsidR="005B319D">
          <w:rPr>
            <w:i/>
            <w:sz w:val="26"/>
            <w:szCs w:val="26"/>
          </w:rPr>
          <w:t>hính</w:t>
        </w:r>
      </w:p>
      <w:p w14:paraId="1A936820" w14:textId="06D886A2" w:rsidR="00D06B26" w:rsidRPr="00A0353A" w:rsidRDefault="00D06B26" w:rsidP="008C73E7">
        <w:pPr>
          <w:pStyle w:val="Footer"/>
          <w:tabs>
            <w:tab w:val="clear" w:pos="8640"/>
            <w:tab w:val="right" w:pos="9071"/>
          </w:tabs>
        </w:pPr>
        <w:r w:rsidRPr="00A0353A">
          <w:rPr>
            <w:i/>
            <w:sz w:val="26"/>
          </w:rPr>
          <w:t>Đơn vị tư vấn: Công ty TNHH Tư vấn và Đầu tư An Thành</w:t>
        </w:r>
        <w:r>
          <w:t xml:space="preserve"> </w:t>
        </w:r>
        <w:r>
          <w:tab/>
          <w:t xml:space="preserve">   </w:t>
        </w:r>
        <w:r w:rsidRPr="00C36A63">
          <w:rPr>
            <w:sz w:val="28"/>
          </w:rPr>
          <w:fldChar w:fldCharType="begin"/>
        </w:r>
        <w:r w:rsidRPr="00C36A63">
          <w:rPr>
            <w:sz w:val="28"/>
          </w:rPr>
          <w:instrText xml:space="preserve"> PAGE   \* MERGEFORMAT </w:instrText>
        </w:r>
        <w:r w:rsidRPr="00C36A63">
          <w:rPr>
            <w:sz w:val="28"/>
          </w:rPr>
          <w:fldChar w:fldCharType="separate"/>
        </w:r>
        <w:r w:rsidR="00CD69DB">
          <w:rPr>
            <w:noProof/>
            <w:sz w:val="28"/>
          </w:rPr>
          <w:t>108</w:t>
        </w:r>
        <w:r w:rsidRPr="00C36A63">
          <w:rPr>
            <w:noProof/>
            <w:sz w:val="2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7A3D7" w14:textId="77777777" w:rsidR="006C4493" w:rsidRDefault="006C4493" w:rsidP="00A0353A">
      <w:r>
        <w:separator/>
      </w:r>
    </w:p>
  </w:footnote>
  <w:footnote w:type="continuationSeparator" w:id="0">
    <w:p w14:paraId="72D83372" w14:textId="77777777" w:rsidR="006C4493" w:rsidRDefault="006C4493" w:rsidP="00A035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E8947" w14:textId="4B6AA705" w:rsidR="00D06B26" w:rsidRPr="00A0353A" w:rsidRDefault="000E17C7" w:rsidP="003A4BD1">
    <w:pPr>
      <w:pStyle w:val="Header"/>
      <w:tabs>
        <w:tab w:val="clear" w:pos="9360"/>
        <w:tab w:val="right" w:pos="13325"/>
      </w:tabs>
      <w:jc w:val="both"/>
      <w:rPr>
        <w:sz w:val="26"/>
      </w:rPr>
    </w:pPr>
    <w:r>
      <w:rPr>
        <w:noProof/>
      </w:rPr>
      <mc:AlternateContent>
        <mc:Choice Requires="wps">
          <w:drawing>
            <wp:anchor distT="4294967295" distB="4294967295" distL="114300" distR="114300" simplePos="0" relativeHeight="251711488" behindDoc="0" locked="0" layoutInCell="1" allowOverlap="1" wp14:anchorId="2122EDD4" wp14:editId="0F1A7EDD">
              <wp:simplePos x="0" y="0"/>
              <wp:positionH relativeFrom="column">
                <wp:posOffset>3810</wp:posOffset>
              </wp:positionH>
              <wp:positionV relativeFrom="paragraph">
                <wp:posOffset>269130</wp:posOffset>
              </wp:positionV>
              <wp:extent cx="5730875" cy="0"/>
              <wp:effectExtent l="0" t="0" r="3175" b="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0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1C48C43" id="Straight Connector 15" o:spid="_x0000_s1026" style="position:absolute;z-index:2517114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21.2pt" to="451.55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" strokecolor="black [3200]" strokeweight=".5pt">
              <v:stroke joinstyle="miter"/>
              <o:lock v:ext="edit" shapetype="f"/>
            </v:line>
          </w:pict>
        </mc:Fallback>
      </mc:AlternateContent>
    </w:r>
    <w:r w:rsidR="00D06B26">
      <w:rPr>
        <w:i/>
        <w:sz w:val="26"/>
      </w:rPr>
      <w:t>ĐTM dự án</w:t>
    </w:r>
    <w:r w:rsidR="00D06B26" w:rsidRPr="00A0353A">
      <w:rPr>
        <w:i/>
        <w:sz w:val="26"/>
      </w:rPr>
      <w:t xml:space="preserve">: </w:t>
    </w:r>
    <w:r w:rsidR="00375CEE">
      <w:rPr>
        <w:i/>
        <w:sz w:val="26"/>
      </w:rPr>
      <w:t>Nhà máy chất đốt sinh khối dạng viên nén, công suất 200.000 tấn/năm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C9F0F" w14:textId="64AC58C2" w:rsidR="00D06B26" w:rsidRPr="00A0353A" w:rsidRDefault="000E17C7" w:rsidP="003A4BD1">
    <w:pPr>
      <w:pStyle w:val="Header"/>
      <w:tabs>
        <w:tab w:val="clear" w:pos="9360"/>
        <w:tab w:val="right" w:pos="13325"/>
      </w:tabs>
      <w:jc w:val="both"/>
      <w:rPr>
        <w:sz w:val="26"/>
      </w:rPr>
    </w:pPr>
    <w:r>
      <w:rPr>
        <w:noProof/>
      </w:rPr>
      <mc:AlternateContent>
        <mc:Choice Requires="wps">
          <w:drawing>
            <wp:anchor distT="4294967295" distB="4294967295" distL="114300" distR="114300" simplePos="0" relativeHeight="251715584" behindDoc="0" locked="0" layoutInCell="1" allowOverlap="1" wp14:anchorId="2CAFF037" wp14:editId="64BDE94F">
              <wp:simplePos x="0" y="0"/>
              <wp:positionH relativeFrom="column">
                <wp:posOffset>3810</wp:posOffset>
              </wp:positionH>
              <wp:positionV relativeFrom="paragraph">
                <wp:posOffset>406399</wp:posOffset>
              </wp:positionV>
              <wp:extent cx="5730875" cy="0"/>
              <wp:effectExtent l="0" t="0" r="3175" b="0"/>
              <wp:wrapNone/>
              <wp:docPr id="13" name="Straight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0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4E01176" id="Straight Connector 13" o:spid="_x0000_s1026" style="position:absolute;z-index:2517155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32pt" to="451.5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" strokecolor="black [3200]" strokeweight=".5pt">
              <v:stroke joinstyle="miter"/>
              <o:lock v:ext="edit" shapetype="f"/>
            </v:line>
          </w:pict>
        </mc:Fallback>
      </mc:AlternateContent>
    </w:r>
    <w:r w:rsidR="00D06B26">
      <w:rPr>
        <w:i/>
        <w:sz w:val="26"/>
      </w:rPr>
      <w:t>Báo cáo ĐTM dự án</w:t>
    </w:r>
    <w:r w:rsidR="00D06B26" w:rsidRPr="00A0353A">
      <w:rPr>
        <w:i/>
        <w:sz w:val="26"/>
      </w:rPr>
      <w:t xml:space="preserve">: </w:t>
    </w:r>
    <w:r w:rsidR="00D06B26">
      <w:rPr>
        <w:i/>
        <w:sz w:val="26"/>
      </w:rPr>
      <w:t>Hoàn thiện các tuyến đường giao thông nội thị tại thị trấn Hoàn Lão,</w:t>
    </w:r>
    <w:r w:rsidR="00D06B26" w:rsidRPr="00F0179D">
      <w:rPr>
        <w:i/>
        <w:sz w:val="26"/>
      </w:rPr>
      <w:t xml:space="preserve"> huyện Bố Trạch</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0D3C2" w14:textId="7865CF64" w:rsidR="00D06B26" w:rsidRPr="00A0353A" w:rsidRDefault="000E17C7" w:rsidP="003A4BD1">
    <w:pPr>
      <w:pStyle w:val="Header"/>
      <w:tabs>
        <w:tab w:val="clear" w:pos="9360"/>
        <w:tab w:val="right" w:pos="13325"/>
      </w:tabs>
      <w:jc w:val="both"/>
      <w:rPr>
        <w:sz w:val="26"/>
      </w:rPr>
    </w:pPr>
    <w:r>
      <w:rPr>
        <w:noProof/>
      </w:rPr>
      <mc:AlternateContent>
        <mc:Choice Requires="wps">
          <w:drawing>
            <wp:anchor distT="4294967295" distB="4294967295" distL="114300" distR="114300" simplePos="0" relativeHeight="251719680" behindDoc="0" locked="0" layoutInCell="1" allowOverlap="1" wp14:anchorId="56165967" wp14:editId="52437939">
              <wp:simplePos x="0" y="0"/>
              <wp:positionH relativeFrom="column">
                <wp:posOffset>3810</wp:posOffset>
              </wp:positionH>
              <wp:positionV relativeFrom="paragraph">
                <wp:posOffset>279641</wp:posOffset>
              </wp:positionV>
              <wp:extent cx="5730875" cy="0"/>
              <wp:effectExtent l="0" t="0" r="3175"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30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0EF908B6" id="Straight Connector 12" o:spid="_x0000_s1026" style="position:absolute;z-index:251719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pt,22pt" to="451.5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" strokecolor="black [3200]" strokeweight=".5pt">
              <v:stroke joinstyle="miter"/>
              <o:lock v:ext="edit" shapetype="f"/>
            </v:line>
          </w:pict>
        </mc:Fallback>
      </mc:AlternateContent>
    </w:r>
    <w:r w:rsidR="00D06B26">
      <w:rPr>
        <w:i/>
        <w:sz w:val="26"/>
      </w:rPr>
      <w:t>ĐTM dự án</w:t>
    </w:r>
    <w:r w:rsidR="00D06B26" w:rsidRPr="00A0353A">
      <w:rPr>
        <w:i/>
        <w:sz w:val="26"/>
      </w:rPr>
      <w:t xml:space="preserve">: </w:t>
    </w:r>
    <w:r w:rsidR="004C602C">
      <w:rPr>
        <w:i/>
        <w:sz w:val="26"/>
      </w:rPr>
      <w:t>Nhà máy chất đốt sinh khối dạng viên nén, công suất 200.000 tấn/năm</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5D568D" w14:textId="1A764766" w:rsidR="00351952" w:rsidRPr="00A0353A" w:rsidRDefault="000E17C7" w:rsidP="00351952">
    <w:pPr>
      <w:pStyle w:val="Header"/>
      <w:tabs>
        <w:tab w:val="clear" w:pos="9360"/>
        <w:tab w:val="right" w:pos="13325"/>
      </w:tabs>
      <w:jc w:val="both"/>
      <w:rPr>
        <w:sz w:val="26"/>
      </w:rPr>
    </w:pPr>
    <w:r>
      <w:rPr>
        <w:noProof/>
      </w:rPr>
      <mc:AlternateContent>
        <mc:Choice Requires="wps">
          <w:drawing>
            <wp:anchor distT="4294967295" distB="4294967295" distL="114300" distR="114300" simplePos="0" relativeHeight="251672576" behindDoc="0" locked="0" layoutInCell="1" allowOverlap="1" wp14:anchorId="672FB418" wp14:editId="65824A87">
              <wp:simplePos x="0" y="0"/>
              <wp:positionH relativeFrom="column">
                <wp:posOffset>-3175</wp:posOffset>
              </wp:positionH>
              <wp:positionV relativeFrom="paragraph">
                <wp:posOffset>250824</wp:posOffset>
              </wp:positionV>
              <wp:extent cx="8569960" cy="0"/>
              <wp:effectExtent l="0" t="0" r="2540" b="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5699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C29A0B8" id="Straight Connector 10" o:spid="_x0000_s1026" style="position:absolute;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5pt,19.75pt" to="674.55pt,1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" strokecolor="black [3200]" strokeweight=".5pt">
              <v:stroke joinstyle="miter"/>
              <o:lock v:ext="edit" shapetype="f"/>
            </v:line>
          </w:pict>
        </mc:Fallback>
      </mc:AlternateContent>
    </w:r>
    <w:r w:rsidR="00351952">
      <w:rPr>
        <w:i/>
        <w:sz w:val="26"/>
      </w:rPr>
      <w:t>ĐTM dự án</w:t>
    </w:r>
    <w:r w:rsidR="00351952" w:rsidRPr="00A0353A">
      <w:rPr>
        <w:i/>
        <w:sz w:val="26"/>
      </w:rPr>
      <w:t xml:space="preserve">: </w:t>
    </w:r>
    <w:r w:rsidR="00351952">
      <w:rPr>
        <w:i/>
        <w:sz w:val="26"/>
      </w:rPr>
      <w:t>Nhà máy chất đốt sinh khối dạng viên nén, công suất 200.000 tấn/năm</w:t>
    </w:r>
  </w:p>
  <w:p w14:paraId="489D386E" w14:textId="6FCE3E74" w:rsidR="00D06B26" w:rsidRPr="00A0353A" w:rsidRDefault="00D06B26" w:rsidP="003A4BD1">
    <w:pPr>
      <w:pStyle w:val="Header"/>
      <w:tabs>
        <w:tab w:val="clear" w:pos="9360"/>
        <w:tab w:val="right" w:pos="13325"/>
      </w:tabs>
      <w:jc w:val="both"/>
      <w:rPr>
        <w:sz w:val="26"/>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356" w:name="_Hlk137792905"/>
  <w:p w14:paraId="35906625" w14:textId="76602F72" w:rsidR="007F59B7" w:rsidRPr="00385681" w:rsidRDefault="00385A14" w:rsidP="00385681">
    <w:pPr>
      <w:pStyle w:val="Header"/>
      <w:tabs>
        <w:tab w:val="clear" w:pos="9360"/>
        <w:tab w:val="right" w:pos="13325"/>
      </w:tabs>
      <w:jc w:val="both"/>
      <w:rPr>
        <w:sz w:val="26"/>
      </w:rPr>
    </w:pPr>
    <w:r>
      <w:rPr>
        <w:noProof/>
      </w:rPr>
      <mc:AlternateContent>
        <mc:Choice Requires="wps">
          <w:drawing>
            <wp:anchor distT="4294967295" distB="4294967295" distL="114300" distR="114300" simplePos="0" relativeHeight="251725824" behindDoc="0" locked="0" layoutInCell="1" allowOverlap="1" wp14:anchorId="24468493" wp14:editId="29EFA965">
              <wp:simplePos x="0" y="0"/>
              <wp:positionH relativeFrom="column">
                <wp:posOffset>-15875</wp:posOffset>
              </wp:positionH>
              <wp:positionV relativeFrom="paragraph">
                <wp:posOffset>403859</wp:posOffset>
              </wp:positionV>
              <wp:extent cx="5755640" cy="0"/>
              <wp:effectExtent l="0" t="0" r="16510" b="0"/>
              <wp:wrapNone/>
              <wp:docPr id="25" name="Straight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556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2DA7E982" id="Straight Connector 25" o:spid="_x0000_s1026" style="position:absolute;z-index:2517258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5pt,31.8pt" to="451.9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" strokecolor="black [3200]" strokeweight=".5pt">
              <v:stroke joinstyle="miter"/>
              <o:lock v:ext="edit" shapetype="f"/>
            </v:line>
          </w:pict>
        </mc:Fallback>
      </mc:AlternateContent>
    </w:r>
    <w:r w:rsidR="00D07D15" w:rsidRPr="000467EA">
      <w:rPr>
        <w:i/>
        <w:sz w:val="26"/>
      </w:rPr>
      <w:t xml:space="preserve"> </w:t>
    </w:r>
    <w:r w:rsidR="00D07D15">
      <w:rPr>
        <w:i/>
        <w:sz w:val="26"/>
      </w:rPr>
      <w:t>Báo cáo ĐTM dự án</w:t>
    </w:r>
    <w:r w:rsidR="00D07D15" w:rsidRPr="00A0353A">
      <w:rPr>
        <w:i/>
        <w:sz w:val="26"/>
      </w:rPr>
      <w:t xml:space="preserve">: </w:t>
    </w:r>
    <w:r w:rsidR="00327F8C">
      <w:rPr>
        <w:i/>
        <w:sz w:val="26"/>
      </w:rPr>
      <w:t>Nhà máy chất đốt sinh khối dạng viên nén, công suất 200.000 tấn/năm</w:t>
    </w:r>
  </w:p>
  <w:bookmarkEnd w:id="1356"/>
  <w:p w14:paraId="1EC43FB0" w14:textId="77777777" w:rsidR="007F3D7F" w:rsidRDefault="007F3D7F"/>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A1A96" w14:textId="67F5314B" w:rsidR="00D06B26" w:rsidRPr="00A0353A" w:rsidRDefault="00D06B26" w:rsidP="008C7256">
    <w:pPr>
      <w:pStyle w:val="Header"/>
      <w:pBdr>
        <w:bottom w:val="single" w:sz="4" w:space="1" w:color="auto"/>
      </w:pBdr>
      <w:tabs>
        <w:tab w:val="clear" w:pos="9360"/>
        <w:tab w:val="right" w:pos="13325"/>
      </w:tabs>
      <w:jc w:val="both"/>
      <w:rPr>
        <w:sz w:val="26"/>
      </w:rPr>
    </w:pPr>
    <w:r w:rsidRPr="008C7256">
      <w:rPr>
        <w:i/>
        <w:sz w:val="26"/>
      </w:rPr>
      <w:t xml:space="preserve"> </w:t>
    </w:r>
    <w:r>
      <w:rPr>
        <w:i/>
        <w:sz w:val="26"/>
      </w:rPr>
      <w:t>Báo cáo ĐTM dự án</w:t>
    </w:r>
    <w:r w:rsidRPr="00A0353A">
      <w:rPr>
        <w:i/>
        <w:sz w:val="26"/>
      </w:rPr>
      <w:t xml:space="preserve">: </w:t>
    </w:r>
    <w:r w:rsidR="005B319D">
      <w:rPr>
        <w:i/>
        <w:sz w:val="26"/>
      </w:rPr>
      <w:t>Nhà máy chất đốt sinh khối dạng viên nén, công suất 200.000 tấn/năm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B2DF1"/>
    <w:multiLevelType w:val="singleLevel"/>
    <w:tmpl w:val="24483FEE"/>
    <w:lvl w:ilvl="0">
      <w:start w:val="1"/>
      <w:numFmt w:val="bullet"/>
      <w:pStyle w:val="ListBullet5"/>
      <w:lvlText w:val=""/>
      <w:lvlJc w:val="left"/>
      <w:pPr>
        <w:tabs>
          <w:tab w:val="num" w:pos="1040"/>
        </w:tabs>
        <w:ind w:left="1021" w:hanging="341"/>
      </w:pPr>
      <w:rPr>
        <w:rFonts w:ascii="Times New Roman" w:hAnsi="Times New Roman" w:cs="Times New Roman" w:hint="default"/>
        <w:sz w:val="14"/>
        <w:szCs w:val="14"/>
      </w:rPr>
    </w:lvl>
  </w:abstractNum>
  <w:abstractNum w:abstractNumId="1" w15:restartNumberingAfterBreak="0">
    <w:nsid w:val="009331EB"/>
    <w:multiLevelType w:val="multilevel"/>
    <w:tmpl w:val="EF5C3DF4"/>
    <w:lvl w:ilvl="0">
      <w:numFmt w:val="none"/>
      <w:lvlText w:val=""/>
      <w:lvlJc w:val="left"/>
      <w:pPr>
        <w:tabs>
          <w:tab w:val="num" w:pos="360"/>
        </w:tabs>
      </w:pPr>
    </w:lvl>
    <w:lvl w:ilvl="1">
      <w:start w:val="1"/>
      <w:numFmt w:val="decimal"/>
      <w:suff w:val="space"/>
      <w:lvlText w:val="%1.%2."/>
      <w:lvlJc w:val="left"/>
      <w:rPr>
        <w:rFonts w:hint="default"/>
        <w:sz w:val="26"/>
        <w:szCs w:val="26"/>
      </w:rPr>
    </w:lvl>
    <w:lvl w:ilvl="2">
      <w:start w:val="1"/>
      <w:numFmt w:val="decimal"/>
      <w:pStyle w:val="bulet2"/>
      <w:suff w:val="nothing"/>
      <w:lvlText w:val="%1.%2.%3. "/>
      <w:lvlJc w:val="left"/>
      <w:rPr>
        <w:rFonts w:hint="default"/>
        <w:i w:val="0"/>
        <w:iCs w:val="0"/>
        <w:vertAlign w:val="baseline"/>
      </w:rPr>
    </w:lvl>
    <w:lvl w:ilvl="3">
      <w:start w:val="1"/>
      <w:numFmt w:val="decimal"/>
      <w:pStyle w:val="Style2"/>
      <w:suff w:val="space"/>
      <w:lvlText w:val="%4)"/>
      <w:lvlJc w:val="left"/>
      <w:rPr>
        <w:rFonts w:hint="default"/>
        <w:i w:val="0"/>
        <w:iCs w:val="0"/>
      </w:rPr>
    </w:lvl>
    <w:lvl w:ilvl="4">
      <w:numFmt w:val="none"/>
      <w:lvlText w:val=""/>
      <w:lvlJc w:val="left"/>
      <w:pPr>
        <w:tabs>
          <w:tab w:val="num" w:pos="360"/>
        </w:tabs>
      </w:p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2" w15:restartNumberingAfterBreak="0">
    <w:nsid w:val="04F961FB"/>
    <w:multiLevelType w:val="multilevel"/>
    <w:tmpl w:val="09FA0408"/>
    <w:lvl w:ilvl="0">
      <w:start w:val="1"/>
      <w:numFmt w:val="upperRoman"/>
      <w:pStyle w:val="Style3CharNounderline"/>
      <w:suff w:val="nothing"/>
      <w:lvlText w:val="%1."/>
      <w:lvlJc w:val="center"/>
      <w:pPr>
        <w:ind w:left="360" w:hanging="72"/>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numFmt w:val="none"/>
      <w:lvlText w:val=""/>
      <w:lvlJc w:val="left"/>
      <w:pPr>
        <w:tabs>
          <w:tab w:val="num" w:pos="360"/>
        </w:tabs>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082A66F4"/>
    <w:multiLevelType w:val="multilevel"/>
    <w:tmpl w:val="3AE0FF3C"/>
    <w:lvl w:ilvl="0">
      <w:start w:val="2"/>
      <w:numFmt w:val="decimal"/>
      <w:pStyle w:val="Heading1"/>
      <w:suff w:val="space"/>
      <w:lvlText w:val="CHƯƠNG %1:"/>
      <w:lvlJc w:val="left"/>
      <w:pPr>
        <w:ind w:left="0" w:firstLine="0"/>
      </w:pPr>
      <w:rPr>
        <w:rFonts w:ascii="Times New Roman" w:hAnsi="Times New Roman" w:hint="default"/>
        <w:b/>
        <w:color w:val="auto"/>
        <w:sz w:val="32"/>
      </w:rPr>
    </w:lvl>
    <w:lvl w:ilvl="1">
      <w:start w:val="1"/>
      <w:numFmt w:val="lowerLetter"/>
      <w:lvlText w:val="%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4" w15:restartNumberingAfterBreak="0">
    <w:nsid w:val="09181347"/>
    <w:multiLevelType w:val="hybridMultilevel"/>
    <w:tmpl w:val="B55C1D7C"/>
    <w:lvl w:ilvl="0" w:tplc="72CC8326">
      <w:start w:val="1"/>
      <w:numFmt w:val="bullet"/>
      <w:lvlText w:val=""/>
      <w:lvlJc w:val="left"/>
      <w:pPr>
        <w:ind w:left="1080" w:hanging="360"/>
      </w:pPr>
      <w:rPr>
        <w:rFonts w:ascii="Symbol" w:hAnsi="Symbol" w:hint="default"/>
        <w:color w:val="auto"/>
        <w:sz w:val="26"/>
        <w:szCs w:val="26"/>
        <w:vertAlign w:val="baseli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BD23AC4"/>
    <w:multiLevelType w:val="hybridMultilevel"/>
    <w:tmpl w:val="F1063C5A"/>
    <w:lvl w:ilvl="0" w:tplc="FFFFFFFF">
      <w:start w:val="1"/>
      <w:numFmt w:val="decimal"/>
      <w:pStyle w:val="5"/>
      <w:lvlText w:val="%1."/>
      <w:lvlJc w:val="left"/>
      <w:pPr>
        <w:tabs>
          <w:tab w:val="num" w:pos="284"/>
        </w:tabs>
        <w:ind w:left="284" w:hanging="284"/>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6" w15:restartNumberingAfterBreak="0">
    <w:nsid w:val="11732EB7"/>
    <w:multiLevelType w:val="hybridMultilevel"/>
    <w:tmpl w:val="B7607596"/>
    <w:lvl w:ilvl="0" w:tplc="E1F28198">
      <w:start w:val="1"/>
      <w:numFmt w:val="bullet"/>
      <w:pStyle w:val="List02"/>
      <w:lvlText w:val="o"/>
      <w:lvlJc w:val="left"/>
      <w:pPr>
        <w:tabs>
          <w:tab w:val="num" w:pos="964"/>
        </w:tabs>
        <w:ind w:left="0" w:firstLine="68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5E2C95"/>
    <w:multiLevelType w:val="hybridMultilevel"/>
    <w:tmpl w:val="F4C24784"/>
    <w:lvl w:ilvl="0" w:tplc="2E26D020">
      <w:start w:val="1"/>
      <w:numFmt w:val="bullet"/>
      <w:pStyle w:val="0Gachdaudong"/>
      <w:lvlText w:val="-"/>
      <w:lvlJc w:val="left"/>
      <w:pPr>
        <w:ind w:left="4046" w:hanging="360"/>
      </w:pPr>
      <w:rPr>
        <w:rFonts w:ascii="Times New Roman" w:eastAsia="Times New Roman" w:hAnsi="Times New Roman" w:hint="default"/>
        <w:b/>
        <w:color w:val="auto"/>
        <w:sz w:val="26"/>
        <w:szCs w:val="26"/>
      </w:rPr>
    </w:lvl>
    <w:lvl w:ilvl="1" w:tplc="DD4099FC">
      <w:start w:val="1"/>
      <w:numFmt w:val="bullet"/>
      <w:lvlText w:val="o"/>
      <w:lvlJc w:val="left"/>
      <w:pPr>
        <w:ind w:left="1440" w:hanging="360"/>
      </w:pPr>
      <w:rPr>
        <w:rFonts w:ascii="Courier New" w:hAnsi="Courier New" w:cs="Courier New" w:hint="default"/>
      </w:rPr>
    </w:lvl>
    <w:lvl w:ilvl="2" w:tplc="07DAACDA" w:tentative="1">
      <w:start w:val="1"/>
      <w:numFmt w:val="bullet"/>
      <w:lvlText w:val=""/>
      <w:lvlJc w:val="left"/>
      <w:pPr>
        <w:ind w:left="2160" w:hanging="360"/>
      </w:pPr>
      <w:rPr>
        <w:rFonts w:ascii="Wingdings" w:hAnsi="Wingdings" w:hint="default"/>
      </w:rPr>
    </w:lvl>
    <w:lvl w:ilvl="3" w:tplc="9C26C7A8" w:tentative="1">
      <w:start w:val="1"/>
      <w:numFmt w:val="bullet"/>
      <w:lvlText w:val=""/>
      <w:lvlJc w:val="left"/>
      <w:pPr>
        <w:ind w:left="2880" w:hanging="360"/>
      </w:pPr>
      <w:rPr>
        <w:rFonts w:ascii="Symbol" w:hAnsi="Symbol" w:hint="default"/>
      </w:rPr>
    </w:lvl>
    <w:lvl w:ilvl="4" w:tplc="131EC04C" w:tentative="1">
      <w:start w:val="1"/>
      <w:numFmt w:val="bullet"/>
      <w:lvlText w:val="o"/>
      <w:lvlJc w:val="left"/>
      <w:pPr>
        <w:ind w:left="3600" w:hanging="360"/>
      </w:pPr>
      <w:rPr>
        <w:rFonts w:ascii="Courier New" w:hAnsi="Courier New" w:cs="Courier New" w:hint="default"/>
      </w:rPr>
    </w:lvl>
    <w:lvl w:ilvl="5" w:tplc="9972335A" w:tentative="1">
      <w:start w:val="1"/>
      <w:numFmt w:val="bullet"/>
      <w:lvlText w:val=""/>
      <w:lvlJc w:val="left"/>
      <w:pPr>
        <w:ind w:left="4320" w:hanging="360"/>
      </w:pPr>
      <w:rPr>
        <w:rFonts w:ascii="Wingdings" w:hAnsi="Wingdings" w:hint="default"/>
      </w:rPr>
    </w:lvl>
    <w:lvl w:ilvl="6" w:tplc="8C9EF116" w:tentative="1">
      <w:start w:val="1"/>
      <w:numFmt w:val="bullet"/>
      <w:lvlText w:val=""/>
      <w:lvlJc w:val="left"/>
      <w:pPr>
        <w:ind w:left="5040" w:hanging="360"/>
      </w:pPr>
      <w:rPr>
        <w:rFonts w:ascii="Symbol" w:hAnsi="Symbol" w:hint="default"/>
      </w:rPr>
    </w:lvl>
    <w:lvl w:ilvl="7" w:tplc="599625CC" w:tentative="1">
      <w:start w:val="1"/>
      <w:numFmt w:val="bullet"/>
      <w:lvlText w:val="o"/>
      <w:lvlJc w:val="left"/>
      <w:pPr>
        <w:ind w:left="5760" w:hanging="360"/>
      </w:pPr>
      <w:rPr>
        <w:rFonts w:ascii="Courier New" w:hAnsi="Courier New" w:cs="Courier New" w:hint="default"/>
      </w:rPr>
    </w:lvl>
    <w:lvl w:ilvl="8" w:tplc="87B6EA80" w:tentative="1">
      <w:start w:val="1"/>
      <w:numFmt w:val="bullet"/>
      <w:lvlText w:val=""/>
      <w:lvlJc w:val="left"/>
      <w:pPr>
        <w:ind w:left="6480" w:hanging="360"/>
      </w:pPr>
      <w:rPr>
        <w:rFonts w:ascii="Wingdings" w:hAnsi="Wingdings" w:hint="default"/>
      </w:rPr>
    </w:lvl>
  </w:abstractNum>
  <w:abstractNum w:abstractNumId="8" w15:restartNumberingAfterBreak="0">
    <w:nsid w:val="193C4AB9"/>
    <w:multiLevelType w:val="hybridMultilevel"/>
    <w:tmpl w:val="A6DE3B44"/>
    <w:lvl w:ilvl="0" w:tplc="C6BA7B22">
      <w:numFmt w:val="bullet"/>
      <w:pStyle w:val="Gachdaudong"/>
      <w:lvlText w:val="-"/>
      <w:lvlJc w:val="left"/>
      <w:pPr>
        <w:ind w:left="1077" w:hanging="360"/>
      </w:pPr>
      <w:rPr>
        <w:rFonts w:ascii="Arial" w:eastAsia="Calibri" w:hAnsi="Arial" w:cs="Arial" w:hint="default"/>
      </w:rPr>
    </w:lvl>
    <w:lvl w:ilvl="1" w:tplc="04090019">
      <w:start w:val="1"/>
      <w:numFmt w:val="bullet"/>
      <w:lvlText w:val="o"/>
      <w:lvlJc w:val="left"/>
      <w:pPr>
        <w:ind w:left="1797" w:hanging="360"/>
      </w:pPr>
      <w:rPr>
        <w:rFonts w:ascii="Courier New" w:hAnsi="Courier New" w:cs="Courier New" w:hint="default"/>
      </w:rPr>
    </w:lvl>
    <w:lvl w:ilvl="2" w:tplc="0409001B">
      <w:start w:val="1"/>
      <w:numFmt w:val="bullet"/>
      <w:lvlText w:val=""/>
      <w:lvlJc w:val="left"/>
      <w:pPr>
        <w:ind w:left="2517" w:hanging="360"/>
      </w:pPr>
      <w:rPr>
        <w:rFonts w:ascii="Wingdings" w:hAnsi="Wingdings"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bullet"/>
      <w:lvlText w:val="o"/>
      <w:lvlJc w:val="left"/>
      <w:pPr>
        <w:ind w:left="6117" w:hanging="360"/>
      </w:pPr>
      <w:rPr>
        <w:rFonts w:ascii="Courier New" w:hAnsi="Courier New" w:cs="Courier New" w:hint="default"/>
      </w:rPr>
    </w:lvl>
    <w:lvl w:ilvl="8" w:tplc="0409001B">
      <w:start w:val="1"/>
      <w:numFmt w:val="decimal"/>
      <w:lvlText w:val="%9."/>
      <w:lvlJc w:val="left"/>
      <w:pPr>
        <w:tabs>
          <w:tab w:val="num" w:pos="6480"/>
        </w:tabs>
        <w:ind w:left="6480" w:hanging="360"/>
      </w:pPr>
    </w:lvl>
  </w:abstractNum>
  <w:abstractNum w:abstractNumId="9" w15:restartNumberingAfterBreak="0">
    <w:nsid w:val="1ADD48B7"/>
    <w:multiLevelType w:val="singleLevel"/>
    <w:tmpl w:val="85E658DA"/>
    <w:lvl w:ilvl="0">
      <w:start w:val="1"/>
      <w:numFmt w:val="bullet"/>
      <w:pStyle w:val="3CharCharChar"/>
      <w:lvlText w:val=""/>
      <w:lvlJc w:val="left"/>
      <w:pPr>
        <w:tabs>
          <w:tab w:val="num" w:pos="964"/>
        </w:tabs>
        <w:ind w:left="964" w:hanging="397"/>
      </w:pPr>
      <w:rPr>
        <w:rFonts w:ascii="Times New Roman" w:hAnsi="Times New Roman" w:cs="Times New Roman" w:hint="default"/>
        <w:position w:val="0"/>
        <w:sz w:val="14"/>
        <w:szCs w:val="14"/>
      </w:rPr>
    </w:lvl>
  </w:abstractNum>
  <w:abstractNum w:abstractNumId="10" w15:restartNumberingAfterBreak="0">
    <w:nsid w:val="1F6A6920"/>
    <w:multiLevelType w:val="hybridMultilevel"/>
    <w:tmpl w:val="32E611C8"/>
    <w:lvl w:ilvl="0" w:tplc="35D243D2">
      <w:start w:val="1"/>
      <w:numFmt w:val="bullet"/>
      <w:lvlText w:val="-"/>
      <w:lvlJc w:val="left"/>
      <w:pPr>
        <w:ind w:left="786" w:hanging="360"/>
      </w:pPr>
      <w:rPr>
        <w:rFonts w:ascii="Times New Roman" w:eastAsia="Times New Roman" w:hAnsi="Times New Roman" w:cs="Times New Roman"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1" w15:restartNumberingAfterBreak="0">
    <w:nsid w:val="2CD11A1E"/>
    <w:multiLevelType w:val="hybridMultilevel"/>
    <w:tmpl w:val="530C8A36"/>
    <w:lvl w:ilvl="0" w:tplc="88AE0DD0">
      <w:start w:val="1"/>
      <w:numFmt w:val="decimal"/>
      <w:pStyle w:val="minh-baocao-chuong03-heading02"/>
      <w:lvlText w:val="3.%1."/>
      <w:lvlJc w:val="left"/>
      <w:pPr>
        <w:tabs>
          <w:tab w:val="num" w:pos="720"/>
        </w:tabs>
        <w:ind w:left="0" w:firstLine="0"/>
      </w:pPr>
      <w:rPr>
        <w:rFonts w:ascii=".VnTime" w:hAnsi=".VnTime" w:hint="default"/>
        <w:b/>
        <w:i w:val="0"/>
        <w:color w:val="auto"/>
        <w:sz w:val="28"/>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C611BDE"/>
    <w:multiLevelType w:val="hybridMultilevel"/>
    <w:tmpl w:val="0C4AF4CE"/>
    <w:lvl w:ilvl="0" w:tplc="EE2A3EE4">
      <w:start w:val="1"/>
      <w:numFmt w:val="bullet"/>
      <w:lvlText w:val="-"/>
      <w:lvlJc w:val="left"/>
      <w:pPr>
        <w:tabs>
          <w:tab w:val="num" w:pos="0"/>
        </w:tabs>
        <w:ind w:left="0" w:firstLine="0"/>
      </w:pPr>
      <w:rPr>
        <w:rFonts w:ascii="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3" w15:restartNumberingAfterBreak="0">
    <w:nsid w:val="3E5E6AF2"/>
    <w:multiLevelType w:val="hybridMultilevel"/>
    <w:tmpl w:val="26C223F8"/>
    <w:lvl w:ilvl="0" w:tplc="59A8DF64">
      <w:numFmt w:val="bullet"/>
      <w:lvlText w:val="-"/>
      <w:lvlJc w:val="left"/>
      <w:pPr>
        <w:ind w:left="108" w:hanging="137"/>
      </w:pPr>
      <w:rPr>
        <w:rFonts w:ascii="Times New Roman" w:eastAsia="Times New Roman" w:hAnsi="Times New Roman" w:cs="Times New Roman" w:hint="default"/>
        <w:w w:val="99"/>
        <w:sz w:val="24"/>
        <w:szCs w:val="24"/>
        <w:lang w:val="vi" w:eastAsia="en-US" w:bidi="ar-SA"/>
      </w:rPr>
    </w:lvl>
    <w:lvl w:ilvl="1" w:tplc="86F033BA">
      <w:numFmt w:val="bullet"/>
      <w:lvlText w:val="•"/>
      <w:lvlJc w:val="left"/>
      <w:pPr>
        <w:ind w:left="391" w:hanging="137"/>
      </w:pPr>
      <w:rPr>
        <w:rFonts w:hint="default"/>
        <w:lang w:val="vi" w:eastAsia="en-US" w:bidi="ar-SA"/>
      </w:rPr>
    </w:lvl>
    <w:lvl w:ilvl="2" w:tplc="BE684BA0">
      <w:numFmt w:val="bullet"/>
      <w:lvlText w:val="•"/>
      <w:lvlJc w:val="left"/>
      <w:pPr>
        <w:ind w:left="682" w:hanging="137"/>
      </w:pPr>
      <w:rPr>
        <w:rFonts w:hint="default"/>
        <w:lang w:val="vi" w:eastAsia="en-US" w:bidi="ar-SA"/>
      </w:rPr>
    </w:lvl>
    <w:lvl w:ilvl="3" w:tplc="A132821A">
      <w:numFmt w:val="bullet"/>
      <w:lvlText w:val="•"/>
      <w:lvlJc w:val="left"/>
      <w:pPr>
        <w:ind w:left="973" w:hanging="137"/>
      </w:pPr>
      <w:rPr>
        <w:rFonts w:hint="default"/>
        <w:lang w:val="vi" w:eastAsia="en-US" w:bidi="ar-SA"/>
      </w:rPr>
    </w:lvl>
    <w:lvl w:ilvl="4" w:tplc="8B803248">
      <w:numFmt w:val="bullet"/>
      <w:lvlText w:val="•"/>
      <w:lvlJc w:val="left"/>
      <w:pPr>
        <w:ind w:left="1264" w:hanging="137"/>
      </w:pPr>
      <w:rPr>
        <w:rFonts w:hint="default"/>
        <w:lang w:val="vi" w:eastAsia="en-US" w:bidi="ar-SA"/>
      </w:rPr>
    </w:lvl>
    <w:lvl w:ilvl="5" w:tplc="3CFE5AAE">
      <w:numFmt w:val="bullet"/>
      <w:lvlText w:val="•"/>
      <w:lvlJc w:val="left"/>
      <w:pPr>
        <w:ind w:left="1555" w:hanging="137"/>
      </w:pPr>
      <w:rPr>
        <w:rFonts w:hint="default"/>
        <w:lang w:val="vi" w:eastAsia="en-US" w:bidi="ar-SA"/>
      </w:rPr>
    </w:lvl>
    <w:lvl w:ilvl="6" w:tplc="423C754C">
      <w:numFmt w:val="bullet"/>
      <w:lvlText w:val="•"/>
      <w:lvlJc w:val="left"/>
      <w:pPr>
        <w:ind w:left="1846" w:hanging="137"/>
      </w:pPr>
      <w:rPr>
        <w:rFonts w:hint="default"/>
        <w:lang w:val="vi" w:eastAsia="en-US" w:bidi="ar-SA"/>
      </w:rPr>
    </w:lvl>
    <w:lvl w:ilvl="7" w:tplc="6AF816D6">
      <w:numFmt w:val="bullet"/>
      <w:lvlText w:val="•"/>
      <w:lvlJc w:val="left"/>
      <w:pPr>
        <w:ind w:left="2137" w:hanging="137"/>
      </w:pPr>
      <w:rPr>
        <w:rFonts w:hint="default"/>
        <w:lang w:val="vi" w:eastAsia="en-US" w:bidi="ar-SA"/>
      </w:rPr>
    </w:lvl>
    <w:lvl w:ilvl="8" w:tplc="77FEDF98">
      <w:numFmt w:val="bullet"/>
      <w:lvlText w:val="•"/>
      <w:lvlJc w:val="left"/>
      <w:pPr>
        <w:ind w:left="2428" w:hanging="137"/>
      </w:pPr>
      <w:rPr>
        <w:rFonts w:hint="default"/>
        <w:lang w:val="vi" w:eastAsia="en-US" w:bidi="ar-SA"/>
      </w:rPr>
    </w:lvl>
  </w:abstractNum>
  <w:abstractNum w:abstractNumId="14" w15:restartNumberingAfterBreak="0">
    <w:nsid w:val="423E0811"/>
    <w:multiLevelType w:val="hybridMultilevel"/>
    <w:tmpl w:val="799E099C"/>
    <w:lvl w:ilvl="0" w:tplc="89B207AE">
      <w:start w:val="1"/>
      <w:numFmt w:val="bullet"/>
      <w:suff w:val="space"/>
      <w:lvlText w:val=""/>
      <w:lvlJc w:val="left"/>
      <w:pPr>
        <w:ind w:left="1724" w:hanging="360"/>
      </w:pPr>
      <w:rPr>
        <w:rFonts w:ascii="Symbol" w:hAnsi="Symbol" w:hint="default"/>
      </w:rPr>
    </w:lvl>
    <w:lvl w:ilvl="1" w:tplc="04090003" w:tentative="1">
      <w:start w:val="1"/>
      <w:numFmt w:val="bullet"/>
      <w:lvlText w:val="o"/>
      <w:lvlJc w:val="left"/>
      <w:pPr>
        <w:ind w:left="2444" w:hanging="360"/>
      </w:pPr>
      <w:rPr>
        <w:rFonts w:ascii="Courier New" w:hAnsi="Courier New" w:cs="Courier New" w:hint="default"/>
      </w:rPr>
    </w:lvl>
    <w:lvl w:ilvl="2" w:tplc="04090005" w:tentative="1">
      <w:start w:val="1"/>
      <w:numFmt w:val="bullet"/>
      <w:lvlText w:val=""/>
      <w:lvlJc w:val="left"/>
      <w:pPr>
        <w:ind w:left="3164" w:hanging="360"/>
      </w:pPr>
      <w:rPr>
        <w:rFonts w:ascii="Wingdings" w:hAnsi="Wingdings" w:hint="default"/>
      </w:rPr>
    </w:lvl>
    <w:lvl w:ilvl="3" w:tplc="04090001" w:tentative="1">
      <w:start w:val="1"/>
      <w:numFmt w:val="bullet"/>
      <w:lvlText w:val=""/>
      <w:lvlJc w:val="left"/>
      <w:pPr>
        <w:ind w:left="3884" w:hanging="360"/>
      </w:pPr>
      <w:rPr>
        <w:rFonts w:ascii="Symbol" w:hAnsi="Symbol" w:hint="default"/>
      </w:rPr>
    </w:lvl>
    <w:lvl w:ilvl="4" w:tplc="04090003" w:tentative="1">
      <w:start w:val="1"/>
      <w:numFmt w:val="bullet"/>
      <w:lvlText w:val="o"/>
      <w:lvlJc w:val="left"/>
      <w:pPr>
        <w:ind w:left="4604" w:hanging="360"/>
      </w:pPr>
      <w:rPr>
        <w:rFonts w:ascii="Courier New" w:hAnsi="Courier New" w:cs="Courier New" w:hint="default"/>
      </w:rPr>
    </w:lvl>
    <w:lvl w:ilvl="5" w:tplc="04090005" w:tentative="1">
      <w:start w:val="1"/>
      <w:numFmt w:val="bullet"/>
      <w:lvlText w:val=""/>
      <w:lvlJc w:val="left"/>
      <w:pPr>
        <w:ind w:left="5324" w:hanging="360"/>
      </w:pPr>
      <w:rPr>
        <w:rFonts w:ascii="Wingdings" w:hAnsi="Wingdings" w:hint="default"/>
      </w:rPr>
    </w:lvl>
    <w:lvl w:ilvl="6" w:tplc="04090001" w:tentative="1">
      <w:start w:val="1"/>
      <w:numFmt w:val="bullet"/>
      <w:lvlText w:val=""/>
      <w:lvlJc w:val="left"/>
      <w:pPr>
        <w:ind w:left="6044" w:hanging="360"/>
      </w:pPr>
      <w:rPr>
        <w:rFonts w:ascii="Symbol" w:hAnsi="Symbol" w:hint="default"/>
      </w:rPr>
    </w:lvl>
    <w:lvl w:ilvl="7" w:tplc="04090003" w:tentative="1">
      <w:start w:val="1"/>
      <w:numFmt w:val="bullet"/>
      <w:lvlText w:val="o"/>
      <w:lvlJc w:val="left"/>
      <w:pPr>
        <w:ind w:left="6764" w:hanging="360"/>
      </w:pPr>
      <w:rPr>
        <w:rFonts w:ascii="Courier New" w:hAnsi="Courier New" w:cs="Courier New" w:hint="default"/>
      </w:rPr>
    </w:lvl>
    <w:lvl w:ilvl="8" w:tplc="04090005" w:tentative="1">
      <w:start w:val="1"/>
      <w:numFmt w:val="bullet"/>
      <w:lvlText w:val=""/>
      <w:lvlJc w:val="left"/>
      <w:pPr>
        <w:ind w:left="7484" w:hanging="360"/>
      </w:pPr>
      <w:rPr>
        <w:rFonts w:ascii="Wingdings" w:hAnsi="Wingdings" w:hint="default"/>
      </w:rPr>
    </w:lvl>
  </w:abstractNum>
  <w:abstractNum w:abstractNumId="15" w15:restartNumberingAfterBreak="0">
    <w:nsid w:val="42AA4250"/>
    <w:multiLevelType w:val="singleLevel"/>
    <w:tmpl w:val="8BBC1226"/>
    <w:lvl w:ilvl="0">
      <w:start w:val="1"/>
      <w:numFmt w:val="bullet"/>
      <w:pStyle w:val="BlockText"/>
      <w:lvlText w:val=""/>
      <w:lvlJc w:val="left"/>
      <w:pPr>
        <w:tabs>
          <w:tab w:val="num" w:pos="360"/>
        </w:tabs>
        <w:ind w:left="360" w:hanging="360"/>
      </w:pPr>
      <w:rPr>
        <w:rFonts w:ascii="Times New Roman" w:hAnsi="Times New Roman" w:cs="Times New Roman" w:hint="default"/>
      </w:rPr>
    </w:lvl>
  </w:abstractNum>
  <w:abstractNum w:abstractNumId="16" w15:restartNumberingAfterBreak="0">
    <w:nsid w:val="4F0B1B3A"/>
    <w:multiLevelType w:val="hybridMultilevel"/>
    <w:tmpl w:val="5AF4DCC4"/>
    <w:lvl w:ilvl="0" w:tplc="E028DD4E">
      <w:start w:val="1"/>
      <w:numFmt w:val="bullet"/>
      <w:lvlText w:val="-"/>
      <w:lvlJc w:val="left"/>
      <w:pPr>
        <w:ind w:left="1260" w:hanging="360"/>
      </w:pPr>
      <w:rPr>
        <w:rFonts w:ascii="Times New Roman" w:hAnsi="Times New Roman" w:cs="Times New Roman"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15:restartNumberingAfterBreak="0">
    <w:nsid w:val="50F76906"/>
    <w:multiLevelType w:val="hybridMultilevel"/>
    <w:tmpl w:val="A462C9DA"/>
    <w:lvl w:ilvl="0" w:tplc="396C413A">
      <w:numFmt w:val="bullet"/>
      <w:lvlText w:val="-"/>
      <w:lvlJc w:val="left"/>
      <w:pPr>
        <w:ind w:left="109" w:hanging="164"/>
      </w:pPr>
      <w:rPr>
        <w:rFonts w:ascii="Times New Roman" w:eastAsia="Times New Roman" w:hAnsi="Times New Roman" w:cs="Times New Roman" w:hint="default"/>
        <w:w w:val="99"/>
        <w:sz w:val="24"/>
        <w:szCs w:val="24"/>
        <w:lang w:val="vi" w:eastAsia="en-US" w:bidi="ar-SA"/>
      </w:rPr>
    </w:lvl>
    <w:lvl w:ilvl="1" w:tplc="AC468C0C">
      <w:numFmt w:val="bullet"/>
      <w:lvlText w:val="•"/>
      <w:lvlJc w:val="left"/>
      <w:pPr>
        <w:ind w:left="389" w:hanging="164"/>
      </w:pPr>
      <w:rPr>
        <w:rFonts w:hint="default"/>
        <w:lang w:val="vi" w:eastAsia="en-US" w:bidi="ar-SA"/>
      </w:rPr>
    </w:lvl>
    <w:lvl w:ilvl="2" w:tplc="3496C970">
      <w:numFmt w:val="bullet"/>
      <w:lvlText w:val="•"/>
      <w:lvlJc w:val="left"/>
      <w:pPr>
        <w:ind w:left="679" w:hanging="164"/>
      </w:pPr>
      <w:rPr>
        <w:rFonts w:hint="default"/>
        <w:lang w:val="vi" w:eastAsia="en-US" w:bidi="ar-SA"/>
      </w:rPr>
    </w:lvl>
    <w:lvl w:ilvl="3" w:tplc="4AE21372">
      <w:numFmt w:val="bullet"/>
      <w:lvlText w:val="•"/>
      <w:lvlJc w:val="left"/>
      <w:pPr>
        <w:ind w:left="969" w:hanging="164"/>
      </w:pPr>
      <w:rPr>
        <w:rFonts w:hint="default"/>
        <w:lang w:val="vi" w:eastAsia="en-US" w:bidi="ar-SA"/>
      </w:rPr>
    </w:lvl>
    <w:lvl w:ilvl="4" w:tplc="80F6EF58">
      <w:numFmt w:val="bullet"/>
      <w:lvlText w:val="•"/>
      <w:lvlJc w:val="left"/>
      <w:pPr>
        <w:ind w:left="1258" w:hanging="164"/>
      </w:pPr>
      <w:rPr>
        <w:rFonts w:hint="default"/>
        <w:lang w:val="vi" w:eastAsia="en-US" w:bidi="ar-SA"/>
      </w:rPr>
    </w:lvl>
    <w:lvl w:ilvl="5" w:tplc="9548878E">
      <w:numFmt w:val="bullet"/>
      <w:lvlText w:val="•"/>
      <w:lvlJc w:val="left"/>
      <w:pPr>
        <w:ind w:left="1548" w:hanging="164"/>
      </w:pPr>
      <w:rPr>
        <w:rFonts w:hint="default"/>
        <w:lang w:val="vi" w:eastAsia="en-US" w:bidi="ar-SA"/>
      </w:rPr>
    </w:lvl>
    <w:lvl w:ilvl="6" w:tplc="FCDC4566">
      <w:numFmt w:val="bullet"/>
      <w:lvlText w:val="•"/>
      <w:lvlJc w:val="left"/>
      <w:pPr>
        <w:ind w:left="1838" w:hanging="164"/>
      </w:pPr>
      <w:rPr>
        <w:rFonts w:hint="default"/>
        <w:lang w:val="vi" w:eastAsia="en-US" w:bidi="ar-SA"/>
      </w:rPr>
    </w:lvl>
    <w:lvl w:ilvl="7" w:tplc="BA82C234">
      <w:numFmt w:val="bullet"/>
      <w:lvlText w:val="•"/>
      <w:lvlJc w:val="left"/>
      <w:pPr>
        <w:ind w:left="2127" w:hanging="164"/>
      </w:pPr>
      <w:rPr>
        <w:rFonts w:hint="default"/>
        <w:lang w:val="vi" w:eastAsia="en-US" w:bidi="ar-SA"/>
      </w:rPr>
    </w:lvl>
    <w:lvl w:ilvl="8" w:tplc="E57AF6A4">
      <w:numFmt w:val="bullet"/>
      <w:lvlText w:val="•"/>
      <w:lvlJc w:val="left"/>
      <w:pPr>
        <w:ind w:left="2417" w:hanging="164"/>
      </w:pPr>
      <w:rPr>
        <w:rFonts w:hint="default"/>
        <w:lang w:val="vi" w:eastAsia="en-US" w:bidi="ar-SA"/>
      </w:rPr>
    </w:lvl>
  </w:abstractNum>
  <w:abstractNum w:abstractNumId="18" w15:restartNumberingAfterBreak="0">
    <w:nsid w:val="5D803556"/>
    <w:multiLevelType w:val="hybridMultilevel"/>
    <w:tmpl w:val="C6B82A28"/>
    <w:lvl w:ilvl="0" w:tplc="C5C0CC88">
      <w:numFmt w:val="bullet"/>
      <w:lvlText w:val="-"/>
      <w:lvlJc w:val="left"/>
      <w:pPr>
        <w:ind w:left="108" w:hanging="173"/>
      </w:pPr>
      <w:rPr>
        <w:rFonts w:ascii="Times New Roman" w:eastAsia="Times New Roman" w:hAnsi="Times New Roman" w:cs="Times New Roman" w:hint="default"/>
        <w:spacing w:val="-30"/>
        <w:w w:val="99"/>
        <w:sz w:val="24"/>
        <w:szCs w:val="24"/>
        <w:lang w:val="vi" w:eastAsia="en-US" w:bidi="ar-SA"/>
      </w:rPr>
    </w:lvl>
    <w:lvl w:ilvl="1" w:tplc="F89AD2DE">
      <w:numFmt w:val="bullet"/>
      <w:lvlText w:val="•"/>
      <w:lvlJc w:val="left"/>
      <w:pPr>
        <w:ind w:left="391" w:hanging="173"/>
      </w:pPr>
      <w:rPr>
        <w:rFonts w:hint="default"/>
        <w:lang w:val="vi" w:eastAsia="en-US" w:bidi="ar-SA"/>
      </w:rPr>
    </w:lvl>
    <w:lvl w:ilvl="2" w:tplc="114270C8">
      <w:numFmt w:val="bullet"/>
      <w:lvlText w:val="•"/>
      <w:lvlJc w:val="left"/>
      <w:pPr>
        <w:ind w:left="682" w:hanging="173"/>
      </w:pPr>
      <w:rPr>
        <w:rFonts w:hint="default"/>
        <w:lang w:val="vi" w:eastAsia="en-US" w:bidi="ar-SA"/>
      </w:rPr>
    </w:lvl>
    <w:lvl w:ilvl="3" w:tplc="3ED86478">
      <w:numFmt w:val="bullet"/>
      <w:lvlText w:val="•"/>
      <w:lvlJc w:val="left"/>
      <w:pPr>
        <w:ind w:left="973" w:hanging="173"/>
      </w:pPr>
      <w:rPr>
        <w:rFonts w:hint="default"/>
        <w:lang w:val="vi" w:eastAsia="en-US" w:bidi="ar-SA"/>
      </w:rPr>
    </w:lvl>
    <w:lvl w:ilvl="4" w:tplc="CD584D42">
      <w:numFmt w:val="bullet"/>
      <w:lvlText w:val="•"/>
      <w:lvlJc w:val="left"/>
      <w:pPr>
        <w:ind w:left="1264" w:hanging="173"/>
      </w:pPr>
      <w:rPr>
        <w:rFonts w:hint="default"/>
        <w:lang w:val="vi" w:eastAsia="en-US" w:bidi="ar-SA"/>
      </w:rPr>
    </w:lvl>
    <w:lvl w:ilvl="5" w:tplc="4EFEF896">
      <w:numFmt w:val="bullet"/>
      <w:lvlText w:val="•"/>
      <w:lvlJc w:val="left"/>
      <w:pPr>
        <w:ind w:left="1555" w:hanging="173"/>
      </w:pPr>
      <w:rPr>
        <w:rFonts w:hint="default"/>
        <w:lang w:val="vi" w:eastAsia="en-US" w:bidi="ar-SA"/>
      </w:rPr>
    </w:lvl>
    <w:lvl w:ilvl="6" w:tplc="327E6314">
      <w:numFmt w:val="bullet"/>
      <w:lvlText w:val="•"/>
      <w:lvlJc w:val="left"/>
      <w:pPr>
        <w:ind w:left="1846" w:hanging="173"/>
      </w:pPr>
      <w:rPr>
        <w:rFonts w:hint="default"/>
        <w:lang w:val="vi" w:eastAsia="en-US" w:bidi="ar-SA"/>
      </w:rPr>
    </w:lvl>
    <w:lvl w:ilvl="7" w:tplc="8C3C479A">
      <w:numFmt w:val="bullet"/>
      <w:lvlText w:val="•"/>
      <w:lvlJc w:val="left"/>
      <w:pPr>
        <w:ind w:left="2137" w:hanging="173"/>
      </w:pPr>
      <w:rPr>
        <w:rFonts w:hint="default"/>
        <w:lang w:val="vi" w:eastAsia="en-US" w:bidi="ar-SA"/>
      </w:rPr>
    </w:lvl>
    <w:lvl w:ilvl="8" w:tplc="654EE124">
      <w:numFmt w:val="bullet"/>
      <w:lvlText w:val="•"/>
      <w:lvlJc w:val="left"/>
      <w:pPr>
        <w:ind w:left="2428" w:hanging="173"/>
      </w:pPr>
      <w:rPr>
        <w:rFonts w:hint="default"/>
        <w:lang w:val="vi" w:eastAsia="en-US" w:bidi="ar-SA"/>
      </w:rPr>
    </w:lvl>
  </w:abstractNum>
  <w:abstractNum w:abstractNumId="19" w15:restartNumberingAfterBreak="0">
    <w:nsid w:val="6634336D"/>
    <w:multiLevelType w:val="hybridMultilevel"/>
    <w:tmpl w:val="14986C74"/>
    <w:lvl w:ilvl="0" w:tplc="FFFFFFFF">
      <w:start w:val="1"/>
      <w:numFmt w:val="decimal"/>
      <w:pStyle w:val="minh-baocao-chuong02-heading02"/>
      <w:lvlText w:val="2.%1."/>
      <w:lvlJc w:val="left"/>
      <w:pPr>
        <w:tabs>
          <w:tab w:val="num" w:pos="720"/>
        </w:tabs>
        <w:ind w:left="0" w:firstLine="0"/>
      </w:pPr>
      <w:rPr>
        <w:rFonts w:ascii=".VnTime" w:hAnsi=".VnTime" w:hint="default"/>
        <w:b/>
        <w:i w:val="0"/>
        <w:color w:val="auto"/>
        <w:sz w:val="28"/>
        <w:u w:val="none"/>
      </w:rPr>
    </w:lvl>
    <w:lvl w:ilvl="1" w:tplc="FFFFFFFF">
      <w:start w:val="1"/>
      <w:numFmt w:val="lowerRoman"/>
      <w:lvlText w:val="(%2)"/>
      <w:lvlJc w:val="left"/>
      <w:pPr>
        <w:tabs>
          <w:tab w:val="num" w:pos="1800"/>
        </w:tabs>
        <w:ind w:left="1800" w:hanging="72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68182558"/>
    <w:multiLevelType w:val="hybridMultilevel"/>
    <w:tmpl w:val="C05C15BE"/>
    <w:lvl w:ilvl="0" w:tplc="FFFFFFFF">
      <w:start w:val="1"/>
      <w:numFmt w:val="decimal"/>
      <w:pStyle w:val="minh-baocao-chuong04-heading0301"/>
      <w:lvlText w:val="4.1.%1."/>
      <w:lvlJc w:val="left"/>
      <w:pPr>
        <w:tabs>
          <w:tab w:val="num" w:pos="720"/>
        </w:tabs>
        <w:ind w:left="0" w:firstLine="0"/>
      </w:pPr>
      <w:rPr>
        <w:rFonts w:ascii=".VnTime" w:hAnsi=".VnTime" w:hint="default"/>
        <w:b/>
        <w:i/>
        <w:color w:val="auto"/>
        <w:sz w:val="28"/>
        <w:szCs w:val="28"/>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6BF729EE"/>
    <w:multiLevelType w:val="hybridMultilevel"/>
    <w:tmpl w:val="297E506A"/>
    <w:lvl w:ilvl="0" w:tplc="33F239DC">
      <w:start w:val="1"/>
      <w:numFmt w:val="bullet"/>
      <w:pStyle w:val="0congdaudong"/>
      <w:lvlText w:val=""/>
      <w:lvlJc w:val="left"/>
      <w:pPr>
        <w:ind w:left="720" w:hanging="360"/>
      </w:pPr>
      <w:rPr>
        <w:rFonts w:ascii="Symbol" w:hAnsi="Symbol" w:hint="default"/>
        <w:color w:val="auto"/>
        <w:sz w:val="26"/>
        <w:szCs w:val="26"/>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2" w15:restartNumberingAfterBreak="0">
    <w:nsid w:val="6D1D40EB"/>
    <w:multiLevelType w:val="hybridMultilevel"/>
    <w:tmpl w:val="96385424"/>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num w:numId="1" w16cid:durableId="1506943586">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2" w16cid:durableId="524756382">
    <w:abstractNumId w:val="11"/>
  </w:num>
  <w:num w:numId="3" w16cid:durableId="1872185696">
    <w:abstractNumId w:val="19"/>
  </w:num>
  <w:num w:numId="4" w16cid:durableId="920986126">
    <w:abstractNumId w:val="6"/>
  </w:num>
  <w:num w:numId="5" w16cid:durableId="946884769">
    <w:abstractNumId w:val="20"/>
  </w:num>
  <w:num w:numId="6" w16cid:durableId="177817905">
    <w:abstractNumId w:val="15"/>
  </w:num>
  <w:num w:numId="7" w16cid:durableId="2094547399">
    <w:abstractNumId w:val="0"/>
  </w:num>
  <w:num w:numId="8" w16cid:durableId="2051689592">
    <w:abstractNumId w:val="5"/>
  </w:num>
  <w:num w:numId="9" w16cid:durableId="1821387700">
    <w:abstractNumId w:val="1"/>
  </w:num>
  <w:num w:numId="10" w16cid:durableId="1756512832">
    <w:abstractNumId w:val="9"/>
  </w:num>
  <w:num w:numId="11" w16cid:durableId="408502628">
    <w:abstractNumId w:val="2"/>
  </w:num>
  <w:num w:numId="12" w16cid:durableId="645357676">
    <w:abstractNumId w:val="10"/>
  </w:num>
  <w:num w:numId="13" w16cid:durableId="1988701519">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38369709">
    <w:abstractNumId w:val="3"/>
  </w:num>
  <w:num w:numId="15" w16cid:durableId="1554462949">
    <w:abstractNumId w:val="14"/>
  </w:num>
  <w:num w:numId="16" w16cid:durableId="1118140739">
    <w:abstractNumId w:val="16"/>
  </w:num>
  <w:num w:numId="17" w16cid:durableId="1031370928">
    <w:abstractNumId w:val="22"/>
  </w:num>
  <w:num w:numId="18" w16cid:durableId="336421071">
    <w:abstractNumId w:val="17"/>
  </w:num>
  <w:num w:numId="19" w16cid:durableId="1071274726">
    <w:abstractNumId w:val="13"/>
  </w:num>
  <w:num w:numId="20" w16cid:durableId="987322873">
    <w:abstractNumId w:val="18"/>
  </w:num>
  <w:num w:numId="21" w16cid:durableId="1012951524">
    <w:abstractNumId w:val="7"/>
  </w:num>
  <w:num w:numId="22" w16cid:durableId="545719462">
    <w:abstractNumId w:val="21"/>
  </w:num>
  <w:num w:numId="23" w16cid:durableId="211968963">
    <w:abstractNumId w:val="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hideSpellingError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35D"/>
    <w:rsid w:val="0000020A"/>
    <w:rsid w:val="000002E8"/>
    <w:rsid w:val="00002BBB"/>
    <w:rsid w:val="00003150"/>
    <w:rsid w:val="000044F1"/>
    <w:rsid w:val="00004592"/>
    <w:rsid w:val="00005DC1"/>
    <w:rsid w:val="00006B06"/>
    <w:rsid w:val="00007AEA"/>
    <w:rsid w:val="00010B39"/>
    <w:rsid w:val="00010D29"/>
    <w:rsid w:val="00011776"/>
    <w:rsid w:val="000118C4"/>
    <w:rsid w:val="000118CE"/>
    <w:rsid w:val="0001217E"/>
    <w:rsid w:val="00013D6A"/>
    <w:rsid w:val="00015660"/>
    <w:rsid w:val="0001622D"/>
    <w:rsid w:val="00025449"/>
    <w:rsid w:val="0002670D"/>
    <w:rsid w:val="0003138D"/>
    <w:rsid w:val="000323A3"/>
    <w:rsid w:val="000338B4"/>
    <w:rsid w:val="00036A79"/>
    <w:rsid w:val="00040D74"/>
    <w:rsid w:val="00041D88"/>
    <w:rsid w:val="000462DD"/>
    <w:rsid w:val="000467EA"/>
    <w:rsid w:val="00046E9A"/>
    <w:rsid w:val="00047635"/>
    <w:rsid w:val="000552CE"/>
    <w:rsid w:val="000556B8"/>
    <w:rsid w:val="000611EE"/>
    <w:rsid w:val="00061788"/>
    <w:rsid w:val="000617BC"/>
    <w:rsid w:val="000627C7"/>
    <w:rsid w:val="00062B59"/>
    <w:rsid w:val="00063763"/>
    <w:rsid w:val="000656E6"/>
    <w:rsid w:val="00066269"/>
    <w:rsid w:val="00067597"/>
    <w:rsid w:val="00067972"/>
    <w:rsid w:val="000704D5"/>
    <w:rsid w:val="0007192B"/>
    <w:rsid w:val="000733A8"/>
    <w:rsid w:val="00074F4B"/>
    <w:rsid w:val="00075358"/>
    <w:rsid w:val="000766DA"/>
    <w:rsid w:val="00080BFB"/>
    <w:rsid w:val="00083CDF"/>
    <w:rsid w:val="000842A2"/>
    <w:rsid w:val="000859F1"/>
    <w:rsid w:val="00090D6D"/>
    <w:rsid w:val="00093F45"/>
    <w:rsid w:val="000943AE"/>
    <w:rsid w:val="000947A6"/>
    <w:rsid w:val="000956DF"/>
    <w:rsid w:val="00095A93"/>
    <w:rsid w:val="00096151"/>
    <w:rsid w:val="000A219A"/>
    <w:rsid w:val="000A66F5"/>
    <w:rsid w:val="000B04B1"/>
    <w:rsid w:val="000B1889"/>
    <w:rsid w:val="000B2102"/>
    <w:rsid w:val="000B35B8"/>
    <w:rsid w:val="000B42AE"/>
    <w:rsid w:val="000B4FCA"/>
    <w:rsid w:val="000B58A1"/>
    <w:rsid w:val="000C007C"/>
    <w:rsid w:val="000C38F4"/>
    <w:rsid w:val="000C49D8"/>
    <w:rsid w:val="000C4AFC"/>
    <w:rsid w:val="000C5DC9"/>
    <w:rsid w:val="000C5EE2"/>
    <w:rsid w:val="000C668B"/>
    <w:rsid w:val="000C6A58"/>
    <w:rsid w:val="000D06C2"/>
    <w:rsid w:val="000D1580"/>
    <w:rsid w:val="000D340E"/>
    <w:rsid w:val="000D4E01"/>
    <w:rsid w:val="000D5A9D"/>
    <w:rsid w:val="000D7D71"/>
    <w:rsid w:val="000E17C7"/>
    <w:rsid w:val="000E1EDC"/>
    <w:rsid w:val="000E23B8"/>
    <w:rsid w:val="000E24CF"/>
    <w:rsid w:val="000E4230"/>
    <w:rsid w:val="000E428A"/>
    <w:rsid w:val="000E4591"/>
    <w:rsid w:val="000E5174"/>
    <w:rsid w:val="000E567C"/>
    <w:rsid w:val="000E5BB0"/>
    <w:rsid w:val="000E74E2"/>
    <w:rsid w:val="000F01E2"/>
    <w:rsid w:val="000F0B8C"/>
    <w:rsid w:val="000F0FA5"/>
    <w:rsid w:val="000F1244"/>
    <w:rsid w:val="000F19FB"/>
    <w:rsid w:val="000F2E54"/>
    <w:rsid w:val="000F2E82"/>
    <w:rsid w:val="000F4876"/>
    <w:rsid w:val="000F5DAD"/>
    <w:rsid w:val="000F72E2"/>
    <w:rsid w:val="001007C2"/>
    <w:rsid w:val="001042C9"/>
    <w:rsid w:val="001043C0"/>
    <w:rsid w:val="00105673"/>
    <w:rsid w:val="00105F12"/>
    <w:rsid w:val="00106779"/>
    <w:rsid w:val="00106E07"/>
    <w:rsid w:val="001120BE"/>
    <w:rsid w:val="00112119"/>
    <w:rsid w:val="00112549"/>
    <w:rsid w:val="00112D67"/>
    <w:rsid w:val="00113EF2"/>
    <w:rsid w:val="001160D7"/>
    <w:rsid w:val="001166FB"/>
    <w:rsid w:val="0011720D"/>
    <w:rsid w:val="001204E9"/>
    <w:rsid w:val="001205BD"/>
    <w:rsid w:val="00121366"/>
    <w:rsid w:val="00123F3D"/>
    <w:rsid w:val="001241D7"/>
    <w:rsid w:val="00126634"/>
    <w:rsid w:val="0012758D"/>
    <w:rsid w:val="00130135"/>
    <w:rsid w:val="001338BB"/>
    <w:rsid w:val="00134B2B"/>
    <w:rsid w:val="00135413"/>
    <w:rsid w:val="00136211"/>
    <w:rsid w:val="00136C62"/>
    <w:rsid w:val="00141720"/>
    <w:rsid w:val="00142471"/>
    <w:rsid w:val="00144FCA"/>
    <w:rsid w:val="001453A7"/>
    <w:rsid w:val="00151928"/>
    <w:rsid w:val="00151EE0"/>
    <w:rsid w:val="00154443"/>
    <w:rsid w:val="00154458"/>
    <w:rsid w:val="00154A9A"/>
    <w:rsid w:val="00154DE0"/>
    <w:rsid w:val="0015517F"/>
    <w:rsid w:val="00156570"/>
    <w:rsid w:val="00156AED"/>
    <w:rsid w:val="0016119A"/>
    <w:rsid w:val="001634CD"/>
    <w:rsid w:val="001643DC"/>
    <w:rsid w:val="0016583D"/>
    <w:rsid w:val="00170390"/>
    <w:rsid w:val="00172F96"/>
    <w:rsid w:val="00175A44"/>
    <w:rsid w:val="001766F9"/>
    <w:rsid w:val="00177771"/>
    <w:rsid w:val="001827A5"/>
    <w:rsid w:val="00183311"/>
    <w:rsid w:val="0018459A"/>
    <w:rsid w:val="001923DD"/>
    <w:rsid w:val="00193C3D"/>
    <w:rsid w:val="0019587C"/>
    <w:rsid w:val="00195D74"/>
    <w:rsid w:val="001A4869"/>
    <w:rsid w:val="001A4E36"/>
    <w:rsid w:val="001A68C1"/>
    <w:rsid w:val="001A731F"/>
    <w:rsid w:val="001A78A7"/>
    <w:rsid w:val="001B0B2B"/>
    <w:rsid w:val="001B1323"/>
    <w:rsid w:val="001B1EE9"/>
    <w:rsid w:val="001B2BD0"/>
    <w:rsid w:val="001B3DFE"/>
    <w:rsid w:val="001B527E"/>
    <w:rsid w:val="001B5F6A"/>
    <w:rsid w:val="001B6FFF"/>
    <w:rsid w:val="001B75B7"/>
    <w:rsid w:val="001C0721"/>
    <w:rsid w:val="001C1672"/>
    <w:rsid w:val="001C1CFC"/>
    <w:rsid w:val="001C37E7"/>
    <w:rsid w:val="001D0EF5"/>
    <w:rsid w:val="001D25E5"/>
    <w:rsid w:val="001D2F10"/>
    <w:rsid w:val="001D38CB"/>
    <w:rsid w:val="001D3BE7"/>
    <w:rsid w:val="001D4A49"/>
    <w:rsid w:val="001D5B51"/>
    <w:rsid w:val="001D664B"/>
    <w:rsid w:val="001D6E8C"/>
    <w:rsid w:val="001E3B36"/>
    <w:rsid w:val="001E5329"/>
    <w:rsid w:val="001E6272"/>
    <w:rsid w:val="001F1CC3"/>
    <w:rsid w:val="001F408E"/>
    <w:rsid w:val="001F4752"/>
    <w:rsid w:val="001F612B"/>
    <w:rsid w:val="001F7E5A"/>
    <w:rsid w:val="0020018D"/>
    <w:rsid w:val="00200A92"/>
    <w:rsid w:val="002019C9"/>
    <w:rsid w:val="00204665"/>
    <w:rsid w:val="002072A2"/>
    <w:rsid w:val="002077C7"/>
    <w:rsid w:val="00211078"/>
    <w:rsid w:val="002118D8"/>
    <w:rsid w:val="00212B4D"/>
    <w:rsid w:val="00213165"/>
    <w:rsid w:val="00214332"/>
    <w:rsid w:val="002163C4"/>
    <w:rsid w:val="00221E08"/>
    <w:rsid w:val="00223912"/>
    <w:rsid w:val="00224F11"/>
    <w:rsid w:val="00225305"/>
    <w:rsid w:val="00225F88"/>
    <w:rsid w:val="00227A35"/>
    <w:rsid w:val="002309E7"/>
    <w:rsid w:val="00232A0A"/>
    <w:rsid w:val="002331DC"/>
    <w:rsid w:val="00233CEF"/>
    <w:rsid w:val="002348CF"/>
    <w:rsid w:val="00235019"/>
    <w:rsid w:val="00235234"/>
    <w:rsid w:val="0024047B"/>
    <w:rsid w:val="002409D1"/>
    <w:rsid w:val="002421D0"/>
    <w:rsid w:val="00242D5E"/>
    <w:rsid w:val="002451E5"/>
    <w:rsid w:val="0024521F"/>
    <w:rsid w:val="00246350"/>
    <w:rsid w:val="00250948"/>
    <w:rsid w:val="00250ABA"/>
    <w:rsid w:val="00251E1A"/>
    <w:rsid w:val="00252EC4"/>
    <w:rsid w:val="002550D1"/>
    <w:rsid w:val="0026156F"/>
    <w:rsid w:val="00261608"/>
    <w:rsid w:val="002624E8"/>
    <w:rsid w:val="0026399A"/>
    <w:rsid w:val="002648F4"/>
    <w:rsid w:val="002650BB"/>
    <w:rsid w:val="00265171"/>
    <w:rsid w:val="002715A4"/>
    <w:rsid w:val="00275906"/>
    <w:rsid w:val="00280059"/>
    <w:rsid w:val="002811C9"/>
    <w:rsid w:val="00281A8E"/>
    <w:rsid w:val="00284146"/>
    <w:rsid w:val="002849B5"/>
    <w:rsid w:val="00286E7F"/>
    <w:rsid w:val="0029035D"/>
    <w:rsid w:val="00291C3F"/>
    <w:rsid w:val="0029261D"/>
    <w:rsid w:val="00294222"/>
    <w:rsid w:val="00296A8E"/>
    <w:rsid w:val="00296DDB"/>
    <w:rsid w:val="002A0947"/>
    <w:rsid w:val="002A0AF3"/>
    <w:rsid w:val="002A25C4"/>
    <w:rsid w:val="002A339F"/>
    <w:rsid w:val="002A357B"/>
    <w:rsid w:val="002A44AD"/>
    <w:rsid w:val="002A45A6"/>
    <w:rsid w:val="002A5284"/>
    <w:rsid w:val="002B0A56"/>
    <w:rsid w:val="002B13F3"/>
    <w:rsid w:val="002B1A38"/>
    <w:rsid w:val="002B32D7"/>
    <w:rsid w:val="002B4A3B"/>
    <w:rsid w:val="002C18C8"/>
    <w:rsid w:val="002C1E17"/>
    <w:rsid w:val="002C326F"/>
    <w:rsid w:val="002C3C8A"/>
    <w:rsid w:val="002C4A01"/>
    <w:rsid w:val="002C7C79"/>
    <w:rsid w:val="002D0B35"/>
    <w:rsid w:val="002D2D62"/>
    <w:rsid w:val="002D3B3C"/>
    <w:rsid w:val="002D4C0A"/>
    <w:rsid w:val="002E08B1"/>
    <w:rsid w:val="002E0A99"/>
    <w:rsid w:val="002E3322"/>
    <w:rsid w:val="002E69AE"/>
    <w:rsid w:val="002F0C75"/>
    <w:rsid w:val="002F22C5"/>
    <w:rsid w:val="002F2A17"/>
    <w:rsid w:val="002F45C6"/>
    <w:rsid w:val="002F5A9D"/>
    <w:rsid w:val="002F5BE3"/>
    <w:rsid w:val="00301750"/>
    <w:rsid w:val="003017DF"/>
    <w:rsid w:val="00301B52"/>
    <w:rsid w:val="00303541"/>
    <w:rsid w:val="00305353"/>
    <w:rsid w:val="003117E3"/>
    <w:rsid w:val="00312491"/>
    <w:rsid w:val="00313D80"/>
    <w:rsid w:val="00314280"/>
    <w:rsid w:val="003153A9"/>
    <w:rsid w:val="00322BD6"/>
    <w:rsid w:val="00322E27"/>
    <w:rsid w:val="00323D57"/>
    <w:rsid w:val="0032408C"/>
    <w:rsid w:val="0032675A"/>
    <w:rsid w:val="00327746"/>
    <w:rsid w:val="00327830"/>
    <w:rsid w:val="00327F8C"/>
    <w:rsid w:val="00327FD2"/>
    <w:rsid w:val="00330ADB"/>
    <w:rsid w:val="00332372"/>
    <w:rsid w:val="00333CD8"/>
    <w:rsid w:val="00336B54"/>
    <w:rsid w:val="0034272A"/>
    <w:rsid w:val="00343471"/>
    <w:rsid w:val="00343847"/>
    <w:rsid w:val="00344C2A"/>
    <w:rsid w:val="003463EF"/>
    <w:rsid w:val="003465AF"/>
    <w:rsid w:val="00350A65"/>
    <w:rsid w:val="00351952"/>
    <w:rsid w:val="00352701"/>
    <w:rsid w:val="00353931"/>
    <w:rsid w:val="00354860"/>
    <w:rsid w:val="00355D37"/>
    <w:rsid w:val="003561C6"/>
    <w:rsid w:val="0035713F"/>
    <w:rsid w:val="00357AAF"/>
    <w:rsid w:val="00357D36"/>
    <w:rsid w:val="00357E91"/>
    <w:rsid w:val="00357E95"/>
    <w:rsid w:val="00360027"/>
    <w:rsid w:val="003600D8"/>
    <w:rsid w:val="0036287E"/>
    <w:rsid w:val="00364CC9"/>
    <w:rsid w:val="00364F0B"/>
    <w:rsid w:val="00365259"/>
    <w:rsid w:val="00365506"/>
    <w:rsid w:val="00367181"/>
    <w:rsid w:val="0037210F"/>
    <w:rsid w:val="00374A1F"/>
    <w:rsid w:val="00375CEE"/>
    <w:rsid w:val="00376B17"/>
    <w:rsid w:val="003772C5"/>
    <w:rsid w:val="0038183C"/>
    <w:rsid w:val="003818FC"/>
    <w:rsid w:val="003821D7"/>
    <w:rsid w:val="003823C1"/>
    <w:rsid w:val="00382BAA"/>
    <w:rsid w:val="00383EB5"/>
    <w:rsid w:val="00385681"/>
    <w:rsid w:val="00385A14"/>
    <w:rsid w:val="0038665D"/>
    <w:rsid w:val="00390320"/>
    <w:rsid w:val="00390984"/>
    <w:rsid w:val="003923EE"/>
    <w:rsid w:val="0039256D"/>
    <w:rsid w:val="003932A7"/>
    <w:rsid w:val="003934CC"/>
    <w:rsid w:val="00395814"/>
    <w:rsid w:val="00396B7C"/>
    <w:rsid w:val="003976D9"/>
    <w:rsid w:val="00397AA1"/>
    <w:rsid w:val="003A018C"/>
    <w:rsid w:val="003A08C3"/>
    <w:rsid w:val="003A3D09"/>
    <w:rsid w:val="003A4BD1"/>
    <w:rsid w:val="003A6D34"/>
    <w:rsid w:val="003B1A0A"/>
    <w:rsid w:val="003B3C86"/>
    <w:rsid w:val="003B4159"/>
    <w:rsid w:val="003B4615"/>
    <w:rsid w:val="003B56E2"/>
    <w:rsid w:val="003B7503"/>
    <w:rsid w:val="003C0047"/>
    <w:rsid w:val="003C265B"/>
    <w:rsid w:val="003C30EE"/>
    <w:rsid w:val="003C667F"/>
    <w:rsid w:val="003C72CD"/>
    <w:rsid w:val="003C7D26"/>
    <w:rsid w:val="003D0E2E"/>
    <w:rsid w:val="003D0FB7"/>
    <w:rsid w:val="003D1084"/>
    <w:rsid w:val="003D1438"/>
    <w:rsid w:val="003D3559"/>
    <w:rsid w:val="003D3DB8"/>
    <w:rsid w:val="003D5F27"/>
    <w:rsid w:val="003D6FE8"/>
    <w:rsid w:val="003E3FCE"/>
    <w:rsid w:val="003E57D3"/>
    <w:rsid w:val="003E5811"/>
    <w:rsid w:val="003F0961"/>
    <w:rsid w:val="003F1C51"/>
    <w:rsid w:val="003F2020"/>
    <w:rsid w:val="003F2F23"/>
    <w:rsid w:val="003F3449"/>
    <w:rsid w:val="003F4983"/>
    <w:rsid w:val="003F4F5F"/>
    <w:rsid w:val="003F6E27"/>
    <w:rsid w:val="003F76D9"/>
    <w:rsid w:val="00400633"/>
    <w:rsid w:val="00403CD1"/>
    <w:rsid w:val="00405188"/>
    <w:rsid w:val="00406927"/>
    <w:rsid w:val="00407083"/>
    <w:rsid w:val="0040770A"/>
    <w:rsid w:val="00407A56"/>
    <w:rsid w:val="004110C0"/>
    <w:rsid w:val="00413235"/>
    <w:rsid w:val="00413698"/>
    <w:rsid w:val="00413FE2"/>
    <w:rsid w:val="0041411E"/>
    <w:rsid w:val="004215F1"/>
    <w:rsid w:val="00422176"/>
    <w:rsid w:val="00422B60"/>
    <w:rsid w:val="004231F0"/>
    <w:rsid w:val="00423777"/>
    <w:rsid w:val="00424D42"/>
    <w:rsid w:val="00426803"/>
    <w:rsid w:val="00426DA6"/>
    <w:rsid w:val="004279A1"/>
    <w:rsid w:val="00430EEA"/>
    <w:rsid w:val="00431409"/>
    <w:rsid w:val="00431F99"/>
    <w:rsid w:val="00433C2F"/>
    <w:rsid w:val="004353AE"/>
    <w:rsid w:val="004365B7"/>
    <w:rsid w:val="00443641"/>
    <w:rsid w:val="00443850"/>
    <w:rsid w:val="004451EB"/>
    <w:rsid w:val="00446BC7"/>
    <w:rsid w:val="004476D6"/>
    <w:rsid w:val="00447B32"/>
    <w:rsid w:val="00450DEF"/>
    <w:rsid w:val="004528FB"/>
    <w:rsid w:val="00453692"/>
    <w:rsid w:val="00454B93"/>
    <w:rsid w:val="004553FC"/>
    <w:rsid w:val="00455E68"/>
    <w:rsid w:val="004622A8"/>
    <w:rsid w:val="00464605"/>
    <w:rsid w:val="00464A47"/>
    <w:rsid w:val="00465267"/>
    <w:rsid w:val="00465FF0"/>
    <w:rsid w:val="00470CA7"/>
    <w:rsid w:val="0047283A"/>
    <w:rsid w:val="004734B8"/>
    <w:rsid w:val="00473613"/>
    <w:rsid w:val="00473CB7"/>
    <w:rsid w:val="0047508C"/>
    <w:rsid w:val="00476357"/>
    <w:rsid w:val="00480F8E"/>
    <w:rsid w:val="0048302A"/>
    <w:rsid w:val="00483297"/>
    <w:rsid w:val="00484277"/>
    <w:rsid w:val="004866E9"/>
    <w:rsid w:val="00486BE5"/>
    <w:rsid w:val="004877C1"/>
    <w:rsid w:val="00487AB1"/>
    <w:rsid w:val="00493375"/>
    <w:rsid w:val="00493DB0"/>
    <w:rsid w:val="00494994"/>
    <w:rsid w:val="00495E0D"/>
    <w:rsid w:val="0049624A"/>
    <w:rsid w:val="004962B0"/>
    <w:rsid w:val="00497DAC"/>
    <w:rsid w:val="004A0D59"/>
    <w:rsid w:val="004A17CB"/>
    <w:rsid w:val="004A2597"/>
    <w:rsid w:val="004A3DD8"/>
    <w:rsid w:val="004A4D69"/>
    <w:rsid w:val="004A4DF6"/>
    <w:rsid w:val="004A4E96"/>
    <w:rsid w:val="004A503A"/>
    <w:rsid w:val="004A5E68"/>
    <w:rsid w:val="004A71B5"/>
    <w:rsid w:val="004A7D40"/>
    <w:rsid w:val="004B419F"/>
    <w:rsid w:val="004C0223"/>
    <w:rsid w:val="004C0236"/>
    <w:rsid w:val="004C2843"/>
    <w:rsid w:val="004C2FD1"/>
    <w:rsid w:val="004C3534"/>
    <w:rsid w:val="004C5A78"/>
    <w:rsid w:val="004C602C"/>
    <w:rsid w:val="004C76D1"/>
    <w:rsid w:val="004D0025"/>
    <w:rsid w:val="004D08E5"/>
    <w:rsid w:val="004D18B0"/>
    <w:rsid w:val="004D21C4"/>
    <w:rsid w:val="004D7A29"/>
    <w:rsid w:val="004E050B"/>
    <w:rsid w:val="004E4297"/>
    <w:rsid w:val="004E449A"/>
    <w:rsid w:val="004E4907"/>
    <w:rsid w:val="004E4F3B"/>
    <w:rsid w:val="004E5FF7"/>
    <w:rsid w:val="004E7058"/>
    <w:rsid w:val="004E70C0"/>
    <w:rsid w:val="004E7673"/>
    <w:rsid w:val="004F263C"/>
    <w:rsid w:val="004F2B0B"/>
    <w:rsid w:val="004F3C39"/>
    <w:rsid w:val="004F7F7B"/>
    <w:rsid w:val="00500BE6"/>
    <w:rsid w:val="00500FC0"/>
    <w:rsid w:val="00502F11"/>
    <w:rsid w:val="00504D73"/>
    <w:rsid w:val="00505131"/>
    <w:rsid w:val="005077B3"/>
    <w:rsid w:val="00507B85"/>
    <w:rsid w:val="0051029F"/>
    <w:rsid w:val="00517D52"/>
    <w:rsid w:val="00517DFD"/>
    <w:rsid w:val="0052115B"/>
    <w:rsid w:val="005219A1"/>
    <w:rsid w:val="00523BFC"/>
    <w:rsid w:val="00523EA6"/>
    <w:rsid w:val="00531CBB"/>
    <w:rsid w:val="00533100"/>
    <w:rsid w:val="00533939"/>
    <w:rsid w:val="00540785"/>
    <w:rsid w:val="00541A6B"/>
    <w:rsid w:val="00544F32"/>
    <w:rsid w:val="0054505D"/>
    <w:rsid w:val="005471B5"/>
    <w:rsid w:val="005473B6"/>
    <w:rsid w:val="005505F3"/>
    <w:rsid w:val="00550AE0"/>
    <w:rsid w:val="00552890"/>
    <w:rsid w:val="00555E9D"/>
    <w:rsid w:val="00556DB8"/>
    <w:rsid w:val="005613F9"/>
    <w:rsid w:val="00564846"/>
    <w:rsid w:val="005654EA"/>
    <w:rsid w:val="00567C80"/>
    <w:rsid w:val="005714B3"/>
    <w:rsid w:val="00574F47"/>
    <w:rsid w:val="00575B02"/>
    <w:rsid w:val="00576340"/>
    <w:rsid w:val="00576F7E"/>
    <w:rsid w:val="005778B5"/>
    <w:rsid w:val="00580593"/>
    <w:rsid w:val="00580AF9"/>
    <w:rsid w:val="0058112B"/>
    <w:rsid w:val="00582B6B"/>
    <w:rsid w:val="005833EC"/>
    <w:rsid w:val="00586D76"/>
    <w:rsid w:val="0058730E"/>
    <w:rsid w:val="0058781D"/>
    <w:rsid w:val="00587F07"/>
    <w:rsid w:val="00591444"/>
    <w:rsid w:val="0059206D"/>
    <w:rsid w:val="00592414"/>
    <w:rsid w:val="005924A4"/>
    <w:rsid w:val="00592B25"/>
    <w:rsid w:val="005933A7"/>
    <w:rsid w:val="00594191"/>
    <w:rsid w:val="00595318"/>
    <w:rsid w:val="00595F92"/>
    <w:rsid w:val="00597703"/>
    <w:rsid w:val="005A0134"/>
    <w:rsid w:val="005A3204"/>
    <w:rsid w:val="005A6AD8"/>
    <w:rsid w:val="005A6F3C"/>
    <w:rsid w:val="005A7868"/>
    <w:rsid w:val="005B2635"/>
    <w:rsid w:val="005B319D"/>
    <w:rsid w:val="005B3DCE"/>
    <w:rsid w:val="005B57BB"/>
    <w:rsid w:val="005B5DE9"/>
    <w:rsid w:val="005B6046"/>
    <w:rsid w:val="005B74BE"/>
    <w:rsid w:val="005B774E"/>
    <w:rsid w:val="005C1082"/>
    <w:rsid w:val="005C1E25"/>
    <w:rsid w:val="005C63F5"/>
    <w:rsid w:val="005C6733"/>
    <w:rsid w:val="005C73AD"/>
    <w:rsid w:val="005C7553"/>
    <w:rsid w:val="005D0304"/>
    <w:rsid w:val="005D1A06"/>
    <w:rsid w:val="005D1D16"/>
    <w:rsid w:val="005D3057"/>
    <w:rsid w:val="005D4279"/>
    <w:rsid w:val="005D5C9E"/>
    <w:rsid w:val="005E0F2C"/>
    <w:rsid w:val="005E2674"/>
    <w:rsid w:val="005E362D"/>
    <w:rsid w:val="005E36E4"/>
    <w:rsid w:val="005E43FE"/>
    <w:rsid w:val="005E6D27"/>
    <w:rsid w:val="005F27D4"/>
    <w:rsid w:val="00601199"/>
    <w:rsid w:val="006020AF"/>
    <w:rsid w:val="00603C28"/>
    <w:rsid w:val="006050CC"/>
    <w:rsid w:val="00605630"/>
    <w:rsid w:val="0060572E"/>
    <w:rsid w:val="00606954"/>
    <w:rsid w:val="00606FDE"/>
    <w:rsid w:val="0060791A"/>
    <w:rsid w:val="00610813"/>
    <w:rsid w:val="00612F98"/>
    <w:rsid w:val="00614BC8"/>
    <w:rsid w:val="00614EC8"/>
    <w:rsid w:val="00615305"/>
    <w:rsid w:val="00615349"/>
    <w:rsid w:val="00617408"/>
    <w:rsid w:val="0062025A"/>
    <w:rsid w:val="006210F8"/>
    <w:rsid w:val="00621173"/>
    <w:rsid w:val="00624248"/>
    <w:rsid w:val="00625FD8"/>
    <w:rsid w:val="00630CA8"/>
    <w:rsid w:val="00631813"/>
    <w:rsid w:val="00631FCF"/>
    <w:rsid w:val="00635981"/>
    <w:rsid w:val="00637AE6"/>
    <w:rsid w:val="00637B90"/>
    <w:rsid w:val="00640DEE"/>
    <w:rsid w:val="00641D05"/>
    <w:rsid w:val="0064205D"/>
    <w:rsid w:val="00643767"/>
    <w:rsid w:val="006437F2"/>
    <w:rsid w:val="00644D6D"/>
    <w:rsid w:val="00645EDE"/>
    <w:rsid w:val="0064787A"/>
    <w:rsid w:val="006512C4"/>
    <w:rsid w:val="0065261B"/>
    <w:rsid w:val="00654285"/>
    <w:rsid w:val="00662586"/>
    <w:rsid w:val="0066341B"/>
    <w:rsid w:val="00663CC1"/>
    <w:rsid w:val="006650F5"/>
    <w:rsid w:val="00665A3B"/>
    <w:rsid w:val="00665BA0"/>
    <w:rsid w:val="00667460"/>
    <w:rsid w:val="006679BF"/>
    <w:rsid w:val="00670B0B"/>
    <w:rsid w:val="00674DDB"/>
    <w:rsid w:val="00675738"/>
    <w:rsid w:val="00676615"/>
    <w:rsid w:val="006816E1"/>
    <w:rsid w:val="0068240F"/>
    <w:rsid w:val="00690911"/>
    <w:rsid w:val="00692AF0"/>
    <w:rsid w:val="00693173"/>
    <w:rsid w:val="0069320C"/>
    <w:rsid w:val="006942C6"/>
    <w:rsid w:val="006A0670"/>
    <w:rsid w:val="006A0A2D"/>
    <w:rsid w:val="006A0A84"/>
    <w:rsid w:val="006A0B8C"/>
    <w:rsid w:val="006A12B8"/>
    <w:rsid w:val="006A1E46"/>
    <w:rsid w:val="006A22EE"/>
    <w:rsid w:val="006B13B4"/>
    <w:rsid w:val="006B2DC9"/>
    <w:rsid w:val="006B4CDE"/>
    <w:rsid w:val="006B5455"/>
    <w:rsid w:val="006B6963"/>
    <w:rsid w:val="006B76E3"/>
    <w:rsid w:val="006C1C1B"/>
    <w:rsid w:val="006C25AB"/>
    <w:rsid w:val="006C2C0B"/>
    <w:rsid w:val="006C4493"/>
    <w:rsid w:val="006C6CBD"/>
    <w:rsid w:val="006C713F"/>
    <w:rsid w:val="006C738D"/>
    <w:rsid w:val="006C75C4"/>
    <w:rsid w:val="006C779B"/>
    <w:rsid w:val="006C7DF2"/>
    <w:rsid w:val="006D047E"/>
    <w:rsid w:val="006D238E"/>
    <w:rsid w:val="006D3ABC"/>
    <w:rsid w:val="006E137E"/>
    <w:rsid w:val="006E2AC3"/>
    <w:rsid w:val="006E36D6"/>
    <w:rsid w:val="006E3E2A"/>
    <w:rsid w:val="006E5AEA"/>
    <w:rsid w:val="006E6737"/>
    <w:rsid w:val="006F1AE1"/>
    <w:rsid w:val="006F2BF4"/>
    <w:rsid w:val="006F3798"/>
    <w:rsid w:val="006F462E"/>
    <w:rsid w:val="006F60F3"/>
    <w:rsid w:val="006F6444"/>
    <w:rsid w:val="006F77FC"/>
    <w:rsid w:val="006F7A97"/>
    <w:rsid w:val="0070199C"/>
    <w:rsid w:val="0070352A"/>
    <w:rsid w:val="00703BDF"/>
    <w:rsid w:val="00704076"/>
    <w:rsid w:val="0070494D"/>
    <w:rsid w:val="0070515D"/>
    <w:rsid w:val="00707245"/>
    <w:rsid w:val="00707E41"/>
    <w:rsid w:val="00710D97"/>
    <w:rsid w:val="00712C30"/>
    <w:rsid w:val="00713E3E"/>
    <w:rsid w:val="0071557B"/>
    <w:rsid w:val="007178CC"/>
    <w:rsid w:val="00720CA7"/>
    <w:rsid w:val="00722EB1"/>
    <w:rsid w:val="0072485E"/>
    <w:rsid w:val="00726AB6"/>
    <w:rsid w:val="00730033"/>
    <w:rsid w:val="00732479"/>
    <w:rsid w:val="007327BA"/>
    <w:rsid w:val="00734A34"/>
    <w:rsid w:val="00735D42"/>
    <w:rsid w:val="0074212D"/>
    <w:rsid w:val="0074255A"/>
    <w:rsid w:val="007429A2"/>
    <w:rsid w:val="00744573"/>
    <w:rsid w:val="00746015"/>
    <w:rsid w:val="00747035"/>
    <w:rsid w:val="007477B5"/>
    <w:rsid w:val="0075003B"/>
    <w:rsid w:val="00750CAF"/>
    <w:rsid w:val="00750F36"/>
    <w:rsid w:val="00755664"/>
    <w:rsid w:val="00755864"/>
    <w:rsid w:val="00756498"/>
    <w:rsid w:val="00756BD3"/>
    <w:rsid w:val="00757FAD"/>
    <w:rsid w:val="00761D20"/>
    <w:rsid w:val="0076218F"/>
    <w:rsid w:val="00763061"/>
    <w:rsid w:val="007641C3"/>
    <w:rsid w:val="00764DC2"/>
    <w:rsid w:val="00765058"/>
    <w:rsid w:val="00765D64"/>
    <w:rsid w:val="00766080"/>
    <w:rsid w:val="007666D1"/>
    <w:rsid w:val="00767104"/>
    <w:rsid w:val="007672E4"/>
    <w:rsid w:val="00771D7E"/>
    <w:rsid w:val="00771E08"/>
    <w:rsid w:val="00774013"/>
    <w:rsid w:val="007741EC"/>
    <w:rsid w:val="00775262"/>
    <w:rsid w:val="007757F5"/>
    <w:rsid w:val="00776B8D"/>
    <w:rsid w:val="00780438"/>
    <w:rsid w:val="00786C08"/>
    <w:rsid w:val="00795D65"/>
    <w:rsid w:val="00797158"/>
    <w:rsid w:val="007A14FA"/>
    <w:rsid w:val="007A1A9D"/>
    <w:rsid w:val="007A1DE1"/>
    <w:rsid w:val="007A3913"/>
    <w:rsid w:val="007A6FAF"/>
    <w:rsid w:val="007A7459"/>
    <w:rsid w:val="007B0B3E"/>
    <w:rsid w:val="007B0B71"/>
    <w:rsid w:val="007B21A3"/>
    <w:rsid w:val="007B306F"/>
    <w:rsid w:val="007B4E68"/>
    <w:rsid w:val="007B5555"/>
    <w:rsid w:val="007B59BF"/>
    <w:rsid w:val="007B5B7F"/>
    <w:rsid w:val="007B5F2D"/>
    <w:rsid w:val="007C0399"/>
    <w:rsid w:val="007C1940"/>
    <w:rsid w:val="007C23C4"/>
    <w:rsid w:val="007C3ED4"/>
    <w:rsid w:val="007C5436"/>
    <w:rsid w:val="007D1FA4"/>
    <w:rsid w:val="007D267B"/>
    <w:rsid w:val="007D27E8"/>
    <w:rsid w:val="007D2943"/>
    <w:rsid w:val="007D2AAD"/>
    <w:rsid w:val="007D4A7A"/>
    <w:rsid w:val="007D6BBB"/>
    <w:rsid w:val="007D7E2F"/>
    <w:rsid w:val="007E0534"/>
    <w:rsid w:val="007E3205"/>
    <w:rsid w:val="007F3D7F"/>
    <w:rsid w:val="007F59B7"/>
    <w:rsid w:val="007F5A7C"/>
    <w:rsid w:val="007F5D45"/>
    <w:rsid w:val="007F5E20"/>
    <w:rsid w:val="007F6B1F"/>
    <w:rsid w:val="0080088E"/>
    <w:rsid w:val="00803375"/>
    <w:rsid w:val="00803A40"/>
    <w:rsid w:val="0080481C"/>
    <w:rsid w:val="00804886"/>
    <w:rsid w:val="008053E1"/>
    <w:rsid w:val="00807140"/>
    <w:rsid w:val="00815287"/>
    <w:rsid w:val="00815F5C"/>
    <w:rsid w:val="00816B5A"/>
    <w:rsid w:val="00821152"/>
    <w:rsid w:val="00821803"/>
    <w:rsid w:val="00821A55"/>
    <w:rsid w:val="00822A9F"/>
    <w:rsid w:val="00822DAC"/>
    <w:rsid w:val="00822FF4"/>
    <w:rsid w:val="00824CAA"/>
    <w:rsid w:val="0082728E"/>
    <w:rsid w:val="00827E63"/>
    <w:rsid w:val="00831543"/>
    <w:rsid w:val="00832772"/>
    <w:rsid w:val="00833140"/>
    <w:rsid w:val="008336CF"/>
    <w:rsid w:val="008340E8"/>
    <w:rsid w:val="00836D8F"/>
    <w:rsid w:val="00840047"/>
    <w:rsid w:val="00840F6C"/>
    <w:rsid w:val="00842AE9"/>
    <w:rsid w:val="00843EC4"/>
    <w:rsid w:val="00843F3A"/>
    <w:rsid w:val="008463A6"/>
    <w:rsid w:val="008473EE"/>
    <w:rsid w:val="00850E40"/>
    <w:rsid w:val="008527EE"/>
    <w:rsid w:val="0085447B"/>
    <w:rsid w:val="00854BFE"/>
    <w:rsid w:val="0085511F"/>
    <w:rsid w:val="008665C7"/>
    <w:rsid w:val="008666A5"/>
    <w:rsid w:val="00867767"/>
    <w:rsid w:val="00867A6A"/>
    <w:rsid w:val="00867AA5"/>
    <w:rsid w:val="00872F14"/>
    <w:rsid w:val="008761D3"/>
    <w:rsid w:val="008777E8"/>
    <w:rsid w:val="00877979"/>
    <w:rsid w:val="00881BA8"/>
    <w:rsid w:val="0088232D"/>
    <w:rsid w:val="008843AC"/>
    <w:rsid w:val="00884F4F"/>
    <w:rsid w:val="00891CB7"/>
    <w:rsid w:val="008926D4"/>
    <w:rsid w:val="008935F6"/>
    <w:rsid w:val="00897175"/>
    <w:rsid w:val="008A00C5"/>
    <w:rsid w:val="008A1A87"/>
    <w:rsid w:val="008A48E6"/>
    <w:rsid w:val="008A566F"/>
    <w:rsid w:val="008A56FD"/>
    <w:rsid w:val="008A5C4D"/>
    <w:rsid w:val="008A765F"/>
    <w:rsid w:val="008B0513"/>
    <w:rsid w:val="008B0E02"/>
    <w:rsid w:val="008B39AA"/>
    <w:rsid w:val="008B52B0"/>
    <w:rsid w:val="008B5AE5"/>
    <w:rsid w:val="008B626C"/>
    <w:rsid w:val="008C0956"/>
    <w:rsid w:val="008C0FEA"/>
    <w:rsid w:val="008C1E4B"/>
    <w:rsid w:val="008C57FE"/>
    <w:rsid w:val="008C58BB"/>
    <w:rsid w:val="008C5DC6"/>
    <w:rsid w:val="008C6C96"/>
    <w:rsid w:val="008C7256"/>
    <w:rsid w:val="008C73E7"/>
    <w:rsid w:val="008D0558"/>
    <w:rsid w:val="008D16B3"/>
    <w:rsid w:val="008D210F"/>
    <w:rsid w:val="008D44A5"/>
    <w:rsid w:val="008D5EA8"/>
    <w:rsid w:val="008D62AF"/>
    <w:rsid w:val="008D7402"/>
    <w:rsid w:val="008E038A"/>
    <w:rsid w:val="008E0402"/>
    <w:rsid w:val="008E175E"/>
    <w:rsid w:val="008E19FF"/>
    <w:rsid w:val="008E1D78"/>
    <w:rsid w:val="008E4765"/>
    <w:rsid w:val="008E523B"/>
    <w:rsid w:val="008E5883"/>
    <w:rsid w:val="008E5884"/>
    <w:rsid w:val="008E6969"/>
    <w:rsid w:val="008F0FD7"/>
    <w:rsid w:val="008F1282"/>
    <w:rsid w:val="008F229C"/>
    <w:rsid w:val="008F39D9"/>
    <w:rsid w:val="008F712D"/>
    <w:rsid w:val="009010DD"/>
    <w:rsid w:val="009017E1"/>
    <w:rsid w:val="0090208F"/>
    <w:rsid w:val="00904374"/>
    <w:rsid w:val="0090597A"/>
    <w:rsid w:val="009059CD"/>
    <w:rsid w:val="00906511"/>
    <w:rsid w:val="00906DBC"/>
    <w:rsid w:val="00914E66"/>
    <w:rsid w:val="0091633B"/>
    <w:rsid w:val="0091712B"/>
    <w:rsid w:val="00922442"/>
    <w:rsid w:val="009240D8"/>
    <w:rsid w:val="00925A79"/>
    <w:rsid w:val="00926331"/>
    <w:rsid w:val="00926802"/>
    <w:rsid w:val="00926C53"/>
    <w:rsid w:val="00932BE6"/>
    <w:rsid w:val="009352B7"/>
    <w:rsid w:val="0093663D"/>
    <w:rsid w:val="009375DD"/>
    <w:rsid w:val="0093781C"/>
    <w:rsid w:val="00937FD0"/>
    <w:rsid w:val="00941E3E"/>
    <w:rsid w:val="0094222F"/>
    <w:rsid w:val="00943A1B"/>
    <w:rsid w:val="00952DD3"/>
    <w:rsid w:val="009540A9"/>
    <w:rsid w:val="009541E7"/>
    <w:rsid w:val="00954E9D"/>
    <w:rsid w:val="00954FD4"/>
    <w:rsid w:val="00955F35"/>
    <w:rsid w:val="00957616"/>
    <w:rsid w:val="00957AEA"/>
    <w:rsid w:val="00962C90"/>
    <w:rsid w:val="009644A4"/>
    <w:rsid w:val="009709AD"/>
    <w:rsid w:val="009726FE"/>
    <w:rsid w:val="00972FB1"/>
    <w:rsid w:val="0097380E"/>
    <w:rsid w:val="00974BEE"/>
    <w:rsid w:val="0097710A"/>
    <w:rsid w:val="00981429"/>
    <w:rsid w:val="00982C58"/>
    <w:rsid w:val="00982F3F"/>
    <w:rsid w:val="00983801"/>
    <w:rsid w:val="009864EE"/>
    <w:rsid w:val="0098693E"/>
    <w:rsid w:val="00991259"/>
    <w:rsid w:val="009934CB"/>
    <w:rsid w:val="009978A9"/>
    <w:rsid w:val="009A014F"/>
    <w:rsid w:val="009A0514"/>
    <w:rsid w:val="009A29FF"/>
    <w:rsid w:val="009A3185"/>
    <w:rsid w:val="009A3C9D"/>
    <w:rsid w:val="009A5949"/>
    <w:rsid w:val="009A59E6"/>
    <w:rsid w:val="009A7CC3"/>
    <w:rsid w:val="009B2FDC"/>
    <w:rsid w:val="009B30D8"/>
    <w:rsid w:val="009B3F5F"/>
    <w:rsid w:val="009B53D2"/>
    <w:rsid w:val="009B5438"/>
    <w:rsid w:val="009B6248"/>
    <w:rsid w:val="009B7076"/>
    <w:rsid w:val="009C00A1"/>
    <w:rsid w:val="009C162D"/>
    <w:rsid w:val="009C4DF1"/>
    <w:rsid w:val="009C6150"/>
    <w:rsid w:val="009D0AC8"/>
    <w:rsid w:val="009D19D5"/>
    <w:rsid w:val="009D2ACC"/>
    <w:rsid w:val="009D2DD7"/>
    <w:rsid w:val="009D32CA"/>
    <w:rsid w:val="009D5B01"/>
    <w:rsid w:val="009D6846"/>
    <w:rsid w:val="009E0104"/>
    <w:rsid w:val="009E0521"/>
    <w:rsid w:val="009E6D8A"/>
    <w:rsid w:val="009E7E2B"/>
    <w:rsid w:val="009F000E"/>
    <w:rsid w:val="009F00B5"/>
    <w:rsid w:val="009F1B83"/>
    <w:rsid w:val="009F7B69"/>
    <w:rsid w:val="009F7FBD"/>
    <w:rsid w:val="00A001CF"/>
    <w:rsid w:val="00A001EB"/>
    <w:rsid w:val="00A0353A"/>
    <w:rsid w:val="00A05549"/>
    <w:rsid w:val="00A0593D"/>
    <w:rsid w:val="00A05EE3"/>
    <w:rsid w:val="00A06363"/>
    <w:rsid w:val="00A07858"/>
    <w:rsid w:val="00A11735"/>
    <w:rsid w:val="00A133F4"/>
    <w:rsid w:val="00A161CE"/>
    <w:rsid w:val="00A163A5"/>
    <w:rsid w:val="00A1689C"/>
    <w:rsid w:val="00A175AF"/>
    <w:rsid w:val="00A176D8"/>
    <w:rsid w:val="00A20DB4"/>
    <w:rsid w:val="00A21B1B"/>
    <w:rsid w:val="00A2479E"/>
    <w:rsid w:val="00A24DD4"/>
    <w:rsid w:val="00A31731"/>
    <w:rsid w:val="00A319F0"/>
    <w:rsid w:val="00A326F0"/>
    <w:rsid w:val="00A35EDD"/>
    <w:rsid w:val="00A410B1"/>
    <w:rsid w:val="00A421C1"/>
    <w:rsid w:val="00A42F08"/>
    <w:rsid w:val="00A43F03"/>
    <w:rsid w:val="00A45455"/>
    <w:rsid w:val="00A4799B"/>
    <w:rsid w:val="00A5015E"/>
    <w:rsid w:val="00A5116B"/>
    <w:rsid w:val="00A5475A"/>
    <w:rsid w:val="00A60E12"/>
    <w:rsid w:val="00A62C05"/>
    <w:rsid w:val="00A63E9D"/>
    <w:rsid w:val="00A64A5F"/>
    <w:rsid w:val="00A64FAF"/>
    <w:rsid w:val="00A66C1D"/>
    <w:rsid w:val="00A67456"/>
    <w:rsid w:val="00A6761A"/>
    <w:rsid w:val="00A676FB"/>
    <w:rsid w:val="00A67B5D"/>
    <w:rsid w:val="00A67D2E"/>
    <w:rsid w:val="00A701C6"/>
    <w:rsid w:val="00A75F50"/>
    <w:rsid w:val="00A7621E"/>
    <w:rsid w:val="00A76422"/>
    <w:rsid w:val="00A77C74"/>
    <w:rsid w:val="00A83D82"/>
    <w:rsid w:val="00A84A5C"/>
    <w:rsid w:val="00A8617C"/>
    <w:rsid w:val="00A865B7"/>
    <w:rsid w:val="00A87129"/>
    <w:rsid w:val="00A871F7"/>
    <w:rsid w:val="00A91FA3"/>
    <w:rsid w:val="00A92266"/>
    <w:rsid w:val="00A934E2"/>
    <w:rsid w:val="00A9445B"/>
    <w:rsid w:val="00A95AAA"/>
    <w:rsid w:val="00A95C9D"/>
    <w:rsid w:val="00A9689B"/>
    <w:rsid w:val="00A97F5E"/>
    <w:rsid w:val="00AA09C9"/>
    <w:rsid w:val="00AA40FA"/>
    <w:rsid w:val="00AA4C19"/>
    <w:rsid w:val="00AA53C1"/>
    <w:rsid w:val="00AA7169"/>
    <w:rsid w:val="00AA77B0"/>
    <w:rsid w:val="00AA7AE8"/>
    <w:rsid w:val="00AB0CA1"/>
    <w:rsid w:val="00AB1302"/>
    <w:rsid w:val="00AB1809"/>
    <w:rsid w:val="00AB2305"/>
    <w:rsid w:val="00AB2D57"/>
    <w:rsid w:val="00AB3040"/>
    <w:rsid w:val="00AB30EB"/>
    <w:rsid w:val="00AB3754"/>
    <w:rsid w:val="00AB387C"/>
    <w:rsid w:val="00AB5417"/>
    <w:rsid w:val="00AB6BF6"/>
    <w:rsid w:val="00AB7F8C"/>
    <w:rsid w:val="00AC135C"/>
    <w:rsid w:val="00AC35B4"/>
    <w:rsid w:val="00AC4E6B"/>
    <w:rsid w:val="00AC4FEE"/>
    <w:rsid w:val="00AC645F"/>
    <w:rsid w:val="00AC6C59"/>
    <w:rsid w:val="00AC7EAB"/>
    <w:rsid w:val="00AD096D"/>
    <w:rsid w:val="00AD181D"/>
    <w:rsid w:val="00AD2D4B"/>
    <w:rsid w:val="00AD3029"/>
    <w:rsid w:val="00AD3209"/>
    <w:rsid w:val="00AD4E6B"/>
    <w:rsid w:val="00AD5A21"/>
    <w:rsid w:val="00AD5A8E"/>
    <w:rsid w:val="00AD69C3"/>
    <w:rsid w:val="00AD7300"/>
    <w:rsid w:val="00AD7670"/>
    <w:rsid w:val="00AD79BA"/>
    <w:rsid w:val="00AE3499"/>
    <w:rsid w:val="00AE3B18"/>
    <w:rsid w:val="00AE74A5"/>
    <w:rsid w:val="00AF0B89"/>
    <w:rsid w:val="00AF13C7"/>
    <w:rsid w:val="00AF351E"/>
    <w:rsid w:val="00AF6D9D"/>
    <w:rsid w:val="00B01611"/>
    <w:rsid w:val="00B06652"/>
    <w:rsid w:val="00B07BE9"/>
    <w:rsid w:val="00B10912"/>
    <w:rsid w:val="00B13454"/>
    <w:rsid w:val="00B13793"/>
    <w:rsid w:val="00B14842"/>
    <w:rsid w:val="00B1517F"/>
    <w:rsid w:val="00B16B9F"/>
    <w:rsid w:val="00B211EF"/>
    <w:rsid w:val="00B21D82"/>
    <w:rsid w:val="00B23B1A"/>
    <w:rsid w:val="00B24CAC"/>
    <w:rsid w:val="00B266EC"/>
    <w:rsid w:val="00B26B7F"/>
    <w:rsid w:val="00B27956"/>
    <w:rsid w:val="00B32364"/>
    <w:rsid w:val="00B33D4B"/>
    <w:rsid w:val="00B342AF"/>
    <w:rsid w:val="00B3687C"/>
    <w:rsid w:val="00B36E3F"/>
    <w:rsid w:val="00B3721F"/>
    <w:rsid w:val="00B40360"/>
    <w:rsid w:val="00B403A4"/>
    <w:rsid w:val="00B4098D"/>
    <w:rsid w:val="00B411B0"/>
    <w:rsid w:val="00B44561"/>
    <w:rsid w:val="00B46DAB"/>
    <w:rsid w:val="00B4759A"/>
    <w:rsid w:val="00B5095B"/>
    <w:rsid w:val="00B52AEE"/>
    <w:rsid w:val="00B54A7D"/>
    <w:rsid w:val="00B55A0D"/>
    <w:rsid w:val="00B5664B"/>
    <w:rsid w:val="00B60BDE"/>
    <w:rsid w:val="00B6114E"/>
    <w:rsid w:val="00B62FC1"/>
    <w:rsid w:val="00B65EC0"/>
    <w:rsid w:val="00B6652E"/>
    <w:rsid w:val="00B701EF"/>
    <w:rsid w:val="00B70C0E"/>
    <w:rsid w:val="00B71EF2"/>
    <w:rsid w:val="00B71F37"/>
    <w:rsid w:val="00B7500B"/>
    <w:rsid w:val="00B80069"/>
    <w:rsid w:val="00B80DF4"/>
    <w:rsid w:val="00B83A6B"/>
    <w:rsid w:val="00B850D6"/>
    <w:rsid w:val="00B851A2"/>
    <w:rsid w:val="00B86A6E"/>
    <w:rsid w:val="00B87A7F"/>
    <w:rsid w:val="00B909AE"/>
    <w:rsid w:val="00B91B02"/>
    <w:rsid w:val="00B92776"/>
    <w:rsid w:val="00B92A61"/>
    <w:rsid w:val="00B96D36"/>
    <w:rsid w:val="00BA1286"/>
    <w:rsid w:val="00BA26C2"/>
    <w:rsid w:val="00BA7915"/>
    <w:rsid w:val="00BB14A8"/>
    <w:rsid w:val="00BB14C6"/>
    <w:rsid w:val="00BB187A"/>
    <w:rsid w:val="00BB2EAC"/>
    <w:rsid w:val="00BB2F60"/>
    <w:rsid w:val="00BB3C16"/>
    <w:rsid w:val="00BB429F"/>
    <w:rsid w:val="00BB6BDE"/>
    <w:rsid w:val="00BB7DB5"/>
    <w:rsid w:val="00BC20F7"/>
    <w:rsid w:val="00BC37AC"/>
    <w:rsid w:val="00BC3894"/>
    <w:rsid w:val="00BC47B7"/>
    <w:rsid w:val="00BC616F"/>
    <w:rsid w:val="00BC619E"/>
    <w:rsid w:val="00BC6D4D"/>
    <w:rsid w:val="00BC7948"/>
    <w:rsid w:val="00BD075F"/>
    <w:rsid w:val="00BD3BD2"/>
    <w:rsid w:val="00BD6D12"/>
    <w:rsid w:val="00BD7F4D"/>
    <w:rsid w:val="00BE0231"/>
    <w:rsid w:val="00BE0DCA"/>
    <w:rsid w:val="00BE2343"/>
    <w:rsid w:val="00BE56CA"/>
    <w:rsid w:val="00BF09CF"/>
    <w:rsid w:val="00BF0D87"/>
    <w:rsid w:val="00BF151C"/>
    <w:rsid w:val="00BF219C"/>
    <w:rsid w:val="00BF2C53"/>
    <w:rsid w:val="00BF38B3"/>
    <w:rsid w:val="00BF447D"/>
    <w:rsid w:val="00BF77B9"/>
    <w:rsid w:val="00C0073F"/>
    <w:rsid w:val="00C00C5E"/>
    <w:rsid w:val="00C014AB"/>
    <w:rsid w:val="00C0315C"/>
    <w:rsid w:val="00C03946"/>
    <w:rsid w:val="00C04F76"/>
    <w:rsid w:val="00C05704"/>
    <w:rsid w:val="00C0598D"/>
    <w:rsid w:val="00C06549"/>
    <w:rsid w:val="00C102D2"/>
    <w:rsid w:val="00C12B05"/>
    <w:rsid w:val="00C12F8E"/>
    <w:rsid w:val="00C13200"/>
    <w:rsid w:val="00C1569F"/>
    <w:rsid w:val="00C1579C"/>
    <w:rsid w:val="00C17267"/>
    <w:rsid w:val="00C21141"/>
    <w:rsid w:val="00C2143E"/>
    <w:rsid w:val="00C241E1"/>
    <w:rsid w:val="00C25598"/>
    <w:rsid w:val="00C2728D"/>
    <w:rsid w:val="00C27B85"/>
    <w:rsid w:val="00C30E4B"/>
    <w:rsid w:val="00C31DBD"/>
    <w:rsid w:val="00C32698"/>
    <w:rsid w:val="00C357D1"/>
    <w:rsid w:val="00C36A63"/>
    <w:rsid w:val="00C37DD3"/>
    <w:rsid w:val="00C414AA"/>
    <w:rsid w:val="00C42848"/>
    <w:rsid w:val="00C44917"/>
    <w:rsid w:val="00C45B0F"/>
    <w:rsid w:val="00C46B60"/>
    <w:rsid w:val="00C46CA3"/>
    <w:rsid w:val="00C4755C"/>
    <w:rsid w:val="00C47A00"/>
    <w:rsid w:val="00C47BB6"/>
    <w:rsid w:val="00C5087C"/>
    <w:rsid w:val="00C515B7"/>
    <w:rsid w:val="00C551E9"/>
    <w:rsid w:val="00C55795"/>
    <w:rsid w:val="00C56106"/>
    <w:rsid w:val="00C563EB"/>
    <w:rsid w:val="00C66846"/>
    <w:rsid w:val="00C707C3"/>
    <w:rsid w:val="00C7111D"/>
    <w:rsid w:val="00C73B84"/>
    <w:rsid w:val="00C752B7"/>
    <w:rsid w:val="00C75E77"/>
    <w:rsid w:val="00C774D0"/>
    <w:rsid w:val="00C8033E"/>
    <w:rsid w:val="00C8607A"/>
    <w:rsid w:val="00C86523"/>
    <w:rsid w:val="00C86EA4"/>
    <w:rsid w:val="00C86F34"/>
    <w:rsid w:val="00C87648"/>
    <w:rsid w:val="00C93442"/>
    <w:rsid w:val="00C93880"/>
    <w:rsid w:val="00C943CE"/>
    <w:rsid w:val="00C94B13"/>
    <w:rsid w:val="00C96159"/>
    <w:rsid w:val="00C97237"/>
    <w:rsid w:val="00CA0740"/>
    <w:rsid w:val="00CA12AD"/>
    <w:rsid w:val="00CA32CD"/>
    <w:rsid w:val="00CA4070"/>
    <w:rsid w:val="00CB0B50"/>
    <w:rsid w:val="00CB0CA8"/>
    <w:rsid w:val="00CB0E53"/>
    <w:rsid w:val="00CB1F7E"/>
    <w:rsid w:val="00CB43D3"/>
    <w:rsid w:val="00CB4957"/>
    <w:rsid w:val="00CB4AC8"/>
    <w:rsid w:val="00CB7E14"/>
    <w:rsid w:val="00CC0061"/>
    <w:rsid w:val="00CC02E0"/>
    <w:rsid w:val="00CC055C"/>
    <w:rsid w:val="00CC3197"/>
    <w:rsid w:val="00CC43E6"/>
    <w:rsid w:val="00CC4B68"/>
    <w:rsid w:val="00CD3A62"/>
    <w:rsid w:val="00CD619D"/>
    <w:rsid w:val="00CD63C0"/>
    <w:rsid w:val="00CD6569"/>
    <w:rsid w:val="00CD69DB"/>
    <w:rsid w:val="00CD75B4"/>
    <w:rsid w:val="00CD77AD"/>
    <w:rsid w:val="00CD7E66"/>
    <w:rsid w:val="00CE1E4C"/>
    <w:rsid w:val="00CE2DCB"/>
    <w:rsid w:val="00CE37CC"/>
    <w:rsid w:val="00CE39EF"/>
    <w:rsid w:val="00CE3C52"/>
    <w:rsid w:val="00CE4391"/>
    <w:rsid w:val="00CE7491"/>
    <w:rsid w:val="00CE77C8"/>
    <w:rsid w:val="00CF00E8"/>
    <w:rsid w:val="00CF01F9"/>
    <w:rsid w:val="00CF19AE"/>
    <w:rsid w:val="00CF1F16"/>
    <w:rsid w:val="00CF3C22"/>
    <w:rsid w:val="00CF55E6"/>
    <w:rsid w:val="00CF7B73"/>
    <w:rsid w:val="00D00481"/>
    <w:rsid w:val="00D01171"/>
    <w:rsid w:val="00D013B6"/>
    <w:rsid w:val="00D06B26"/>
    <w:rsid w:val="00D06CB9"/>
    <w:rsid w:val="00D06D93"/>
    <w:rsid w:val="00D06F3A"/>
    <w:rsid w:val="00D07D15"/>
    <w:rsid w:val="00D1083B"/>
    <w:rsid w:val="00D112CF"/>
    <w:rsid w:val="00D150D7"/>
    <w:rsid w:val="00D1532F"/>
    <w:rsid w:val="00D15921"/>
    <w:rsid w:val="00D1627E"/>
    <w:rsid w:val="00D17848"/>
    <w:rsid w:val="00D2346C"/>
    <w:rsid w:val="00D23FF3"/>
    <w:rsid w:val="00D2409D"/>
    <w:rsid w:val="00D27202"/>
    <w:rsid w:val="00D27251"/>
    <w:rsid w:val="00D32EC7"/>
    <w:rsid w:val="00D34325"/>
    <w:rsid w:val="00D35070"/>
    <w:rsid w:val="00D35C1D"/>
    <w:rsid w:val="00D36C02"/>
    <w:rsid w:val="00D41430"/>
    <w:rsid w:val="00D43EC8"/>
    <w:rsid w:val="00D45909"/>
    <w:rsid w:val="00D4603B"/>
    <w:rsid w:val="00D4702D"/>
    <w:rsid w:val="00D47A97"/>
    <w:rsid w:val="00D50371"/>
    <w:rsid w:val="00D55153"/>
    <w:rsid w:val="00D618BF"/>
    <w:rsid w:val="00D61DF9"/>
    <w:rsid w:val="00D636D2"/>
    <w:rsid w:val="00D645EF"/>
    <w:rsid w:val="00D65A89"/>
    <w:rsid w:val="00D7089F"/>
    <w:rsid w:val="00D77D87"/>
    <w:rsid w:val="00D85683"/>
    <w:rsid w:val="00D879E6"/>
    <w:rsid w:val="00D87BE3"/>
    <w:rsid w:val="00D92BD1"/>
    <w:rsid w:val="00D96EBD"/>
    <w:rsid w:val="00D9713C"/>
    <w:rsid w:val="00DA5DC6"/>
    <w:rsid w:val="00DA6C5F"/>
    <w:rsid w:val="00DA6D10"/>
    <w:rsid w:val="00DA6F7A"/>
    <w:rsid w:val="00DA784F"/>
    <w:rsid w:val="00DA7A7E"/>
    <w:rsid w:val="00DA7CE4"/>
    <w:rsid w:val="00DB1BEA"/>
    <w:rsid w:val="00DB40F9"/>
    <w:rsid w:val="00DB440A"/>
    <w:rsid w:val="00DB4DB4"/>
    <w:rsid w:val="00DB5199"/>
    <w:rsid w:val="00DB595E"/>
    <w:rsid w:val="00DB626E"/>
    <w:rsid w:val="00DC0EF1"/>
    <w:rsid w:val="00DC17A0"/>
    <w:rsid w:val="00DC2D12"/>
    <w:rsid w:val="00DC44E3"/>
    <w:rsid w:val="00DC5D6E"/>
    <w:rsid w:val="00DC6259"/>
    <w:rsid w:val="00DC7B7A"/>
    <w:rsid w:val="00DD1F0F"/>
    <w:rsid w:val="00DD1F75"/>
    <w:rsid w:val="00DD20E7"/>
    <w:rsid w:val="00DD2F12"/>
    <w:rsid w:val="00DD3164"/>
    <w:rsid w:val="00DD3568"/>
    <w:rsid w:val="00DE0EBD"/>
    <w:rsid w:val="00DE1431"/>
    <w:rsid w:val="00DE23D5"/>
    <w:rsid w:val="00DE344D"/>
    <w:rsid w:val="00DE384A"/>
    <w:rsid w:val="00DE54D4"/>
    <w:rsid w:val="00DE5E36"/>
    <w:rsid w:val="00DE691F"/>
    <w:rsid w:val="00DF1B53"/>
    <w:rsid w:val="00DF2022"/>
    <w:rsid w:val="00DF207D"/>
    <w:rsid w:val="00DF2127"/>
    <w:rsid w:val="00DF38A6"/>
    <w:rsid w:val="00DF3D6E"/>
    <w:rsid w:val="00DF645E"/>
    <w:rsid w:val="00E00008"/>
    <w:rsid w:val="00E001AD"/>
    <w:rsid w:val="00E01B1E"/>
    <w:rsid w:val="00E01CA4"/>
    <w:rsid w:val="00E025CC"/>
    <w:rsid w:val="00E025D3"/>
    <w:rsid w:val="00E02A9B"/>
    <w:rsid w:val="00E03944"/>
    <w:rsid w:val="00E051D7"/>
    <w:rsid w:val="00E07762"/>
    <w:rsid w:val="00E0787B"/>
    <w:rsid w:val="00E100B7"/>
    <w:rsid w:val="00E115DE"/>
    <w:rsid w:val="00E12349"/>
    <w:rsid w:val="00E141C8"/>
    <w:rsid w:val="00E1507C"/>
    <w:rsid w:val="00E1794B"/>
    <w:rsid w:val="00E17F0B"/>
    <w:rsid w:val="00E21770"/>
    <w:rsid w:val="00E2391E"/>
    <w:rsid w:val="00E23B9D"/>
    <w:rsid w:val="00E2485F"/>
    <w:rsid w:val="00E26F86"/>
    <w:rsid w:val="00E27ADF"/>
    <w:rsid w:val="00E30111"/>
    <w:rsid w:val="00E30212"/>
    <w:rsid w:val="00E322DF"/>
    <w:rsid w:val="00E33858"/>
    <w:rsid w:val="00E34739"/>
    <w:rsid w:val="00E34BCD"/>
    <w:rsid w:val="00E35700"/>
    <w:rsid w:val="00E37570"/>
    <w:rsid w:val="00E3794D"/>
    <w:rsid w:val="00E40394"/>
    <w:rsid w:val="00E4097C"/>
    <w:rsid w:val="00E42653"/>
    <w:rsid w:val="00E42B43"/>
    <w:rsid w:val="00E45B0C"/>
    <w:rsid w:val="00E46703"/>
    <w:rsid w:val="00E50710"/>
    <w:rsid w:val="00E51F57"/>
    <w:rsid w:val="00E533AA"/>
    <w:rsid w:val="00E56173"/>
    <w:rsid w:val="00E5717E"/>
    <w:rsid w:val="00E604F5"/>
    <w:rsid w:val="00E60DCA"/>
    <w:rsid w:val="00E62B96"/>
    <w:rsid w:val="00E62C9E"/>
    <w:rsid w:val="00E66794"/>
    <w:rsid w:val="00E734BE"/>
    <w:rsid w:val="00E75A8E"/>
    <w:rsid w:val="00E75B20"/>
    <w:rsid w:val="00E767C4"/>
    <w:rsid w:val="00E81398"/>
    <w:rsid w:val="00E83CCC"/>
    <w:rsid w:val="00E83D43"/>
    <w:rsid w:val="00E84344"/>
    <w:rsid w:val="00E84E25"/>
    <w:rsid w:val="00E852A5"/>
    <w:rsid w:val="00E85ED8"/>
    <w:rsid w:val="00E8714B"/>
    <w:rsid w:val="00E91C3B"/>
    <w:rsid w:val="00E94F89"/>
    <w:rsid w:val="00E97E89"/>
    <w:rsid w:val="00EA113C"/>
    <w:rsid w:val="00EA1BC3"/>
    <w:rsid w:val="00EA33F3"/>
    <w:rsid w:val="00EA4530"/>
    <w:rsid w:val="00EB5321"/>
    <w:rsid w:val="00EB580E"/>
    <w:rsid w:val="00EC097A"/>
    <w:rsid w:val="00EC1A88"/>
    <w:rsid w:val="00EC1AA7"/>
    <w:rsid w:val="00EC6603"/>
    <w:rsid w:val="00EC683F"/>
    <w:rsid w:val="00EC7181"/>
    <w:rsid w:val="00EC7E6A"/>
    <w:rsid w:val="00ED10F2"/>
    <w:rsid w:val="00ED1B7B"/>
    <w:rsid w:val="00ED24B3"/>
    <w:rsid w:val="00ED3449"/>
    <w:rsid w:val="00EE1CF7"/>
    <w:rsid w:val="00EE329E"/>
    <w:rsid w:val="00EE44EC"/>
    <w:rsid w:val="00EE5377"/>
    <w:rsid w:val="00EE7018"/>
    <w:rsid w:val="00EF03D3"/>
    <w:rsid w:val="00EF0475"/>
    <w:rsid w:val="00EF06C2"/>
    <w:rsid w:val="00EF10FE"/>
    <w:rsid w:val="00EF41E6"/>
    <w:rsid w:val="00EF518C"/>
    <w:rsid w:val="00EF766C"/>
    <w:rsid w:val="00F0179D"/>
    <w:rsid w:val="00F017AD"/>
    <w:rsid w:val="00F03C3E"/>
    <w:rsid w:val="00F04B97"/>
    <w:rsid w:val="00F05C3C"/>
    <w:rsid w:val="00F129CA"/>
    <w:rsid w:val="00F12C15"/>
    <w:rsid w:val="00F15D78"/>
    <w:rsid w:val="00F17088"/>
    <w:rsid w:val="00F17F24"/>
    <w:rsid w:val="00F2251A"/>
    <w:rsid w:val="00F2361A"/>
    <w:rsid w:val="00F24EA2"/>
    <w:rsid w:val="00F27A25"/>
    <w:rsid w:val="00F27C0C"/>
    <w:rsid w:val="00F31291"/>
    <w:rsid w:val="00F33F70"/>
    <w:rsid w:val="00F3478A"/>
    <w:rsid w:val="00F34A1A"/>
    <w:rsid w:val="00F355E8"/>
    <w:rsid w:val="00F4057F"/>
    <w:rsid w:val="00F406D2"/>
    <w:rsid w:val="00F4234B"/>
    <w:rsid w:val="00F4426D"/>
    <w:rsid w:val="00F4445D"/>
    <w:rsid w:val="00F444D0"/>
    <w:rsid w:val="00F44B8B"/>
    <w:rsid w:val="00F45E28"/>
    <w:rsid w:val="00F46E4A"/>
    <w:rsid w:val="00F46F28"/>
    <w:rsid w:val="00F4732A"/>
    <w:rsid w:val="00F47D23"/>
    <w:rsid w:val="00F512BC"/>
    <w:rsid w:val="00F524DE"/>
    <w:rsid w:val="00F539E7"/>
    <w:rsid w:val="00F542D7"/>
    <w:rsid w:val="00F57E2F"/>
    <w:rsid w:val="00F61641"/>
    <w:rsid w:val="00F639F1"/>
    <w:rsid w:val="00F63BED"/>
    <w:rsid w:val="00F64AA9"/>
    <w:rsid w:val="00F65492"/>
    <w:rsid w:val="00F67B5B"/>
    <w:rsid w:val="00F71156"/>
    <w:rsid w:val="00F75B93"/>
    <w:rsid w:val="00F76E6C"/>
    <w:rsid w:val="00F807F4"/>
    <w:rsid w:val="00F80C7D"/>
    <w:rsid w:val="00F80D21"/>
    <w:rsid w:val="00F82487"/>
    <w:rsid w:val="00F8274B"/>
    <w:rsid w:val="00F871ED"/>
    <w:rsid w:val="00F909A6"/>
    <w:rsid w:val="00FA2A26"/>
    <w:rsid w:val="00FA3131"/>
    <w:rsid w:val="00FA31E3"/>
    <w:rsid w:val="00FA3292"/>
    <w:rsid w:val="00FA399C"/>
    <w:rsid w:val="00FA3BB5"/>
    <w:rsid w:val="00FA4176"/>
    <w:rsid w:val="00FA4CBB"/>
    <w:rsid w:val="00FB0822"/>
    <w:rsid w:val="00FB365E"/>
    <w:rsid w:val="00FB3ABF"/>
    <w:rsid w:val="00FB6A67"/>
    <w:rsid w:val="00FB6D9A"/>
    <w:rsid w:val="00FC13EB"/>
    <w:rsid w:val="00FC40EC"/>
    <w:rsid w:val="00FC57F0"/>
    <w:rsid w:val="00FC6049"/>
    <w:rsid w:val="00FC792E"/>
    <w:rsid w:val="00FD07C1"/>
    <w:rsid w:val="00FD0EEB"/>
    <w:rsid w:val="00FD15D0"/>
    <w:rsid w:val="00FD2100"/>
    <w:rsid w:val="00FD7769"/>
    <w:rsid w:val="00FD7831"/>
    <w:rsid w:val="00FE38B3"/>
    <w:rsid w:val="00FE6D4F"/>
    <w:rsid w:val="00FE7391"/>
    <w:rsid w:val="00FF02C0"/>
    <w:rsid w:val="00FF0A6C"/>
    <w:rsid w:val="00FF1F5D"/>
    <w:rsid w:val="00FF4E48"/>
    <w:rsid w:val="00FF505A"/>
    <w:rsid w:val="00FF5E91"/>
    <w:rsid w:val="00FF75D5"/>
    <w:rsid w:val="00FF7D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0992DF"/>
  <w15:docId w15:val="{85B4A1FD-4E7F-4B2D-9B5D-D3E0A006C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2C9E"/>
    <w:pPr>
      <w:widowControl w:val="0"/>
      <w:spacing w:after="0" w:line="240" w:lineRule="auto"/>
    </w:pPr>
  </w:style>
  <w:style w:type="paragraph" w:styleId="Heading1">
    <w:name w:val="heading 1"/>
    <w:aliases w:val="heading1"/>
    <w:basedOn w:val="Normal"/>
    <w:next w:val="Normal"/>
    <w:link w:val="Heading1Char"/>
    <w:uiPriority w:val="9"/>
    <w:qFormat/>
    <w:rsid w:val="0029035D"/>
    <w:pPr>
      <w:keepNext/>
      <w:keepLines/>
      <w:numPr>
        <w:numId w:val="14"/>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aliases w:val="2 headline,h,Heading 2 Char Char Char,H 2 Char Char,h2,MVA2,Heading 2-A,Appendix 1- Titre 2,h Char,Heading 2 Char Char Char Char,Heading 2-A Char,Heading 2-A Char Char,Appendix 1- Titre 2 Char,bo,BVI2,Heading 2-BVI,RepHead2,(I),UNDERRUBRIK 1-2"/>
    <w:basedOn w:val="Normal"/>
    <w:next w:val="Normal"/>
    <w:link w:val="Heading2Char"/>
    <w:uiPriority w:val="9"/>
    <w:unhideWhenUsed/>
    <w:qFormat/>
    <w:rsid w:val="008B626C"/>
    <w:pPr>
      <w:keepNext/>
      <w:keepLines/>
      <w:spacing w:before="40"/>
      <w:outlineLvl w:val="1"/>
    </w:pPr>
    <w:rPr>
      <w:rFonts w:asciiTheme="majorHAnsi" w:eastAsiaTheme="majorEastAsia" w:hAnsiTheme="majorHAnsi" w:cstheme="majorBidi"/>
      <w:color w:val="2F5496" w:themeColor="accent1" w:themeShade="BF"/>
      <w:sz w:val="26"/>
    </w:rPr>
  </w:style>
  <w:style w:type="paragraph" w:styleId="Heading3">
    <w:name w:val="heading 3"/>
    <w:aliases w:val="Char Char Char,Char Char,SW-Heading 3,Heading 3A Char,Heading 3 Char Char Char Char Char Char Char Char Char Char Char Char Char Char Char Char Char,My Heading3,Mystyle3,Mystyle31,Mystyle32,Mystyle33,Mystyle311,Mystyle321"/>
    <w:basedOn w:val="Normal"/>
    <w:next w:val="Normal"/>
    <w:link w:val="Heading3Char"/>
    <w:uiPriority w:val="9"/>
    <w:unhideWhenUsed/>
    <w:qFormat/>
    <w:rsid w:val="008B626C"/>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qFormat/>
    <w:rsid w:val="00FC792E"/>
    <w:pPr>
      <w:keepNext/>
      <w:widowControl/>
      <w:spacing w:line="312" w:lineRule="auto"/>
      <w:outlineLvl w:val="3"/>
    </w:pPr>
    <w:rPr>
      <w:rFonts w:eastAsia="MS Mincho"/>
      <w:b/>
      <w:bCs/>
      <w:sz w:val="26"/>
    </w:rPr>
  </w:style>
  <w:style w:type="paragraph" w:styleId="Heading5">
    <w:name w:val="heading 5"/>
    <w:basedOn w:val="Normal"/>
    <w:next w:val="Normal"/>
    <w:link w:val="Heading5Char"/>
    <w:uiPriority w:val="9"/>
    <w:qFormat/>
    <w:rsid w:val="00FC792E"/>
    <w:pPr>
      <w:keepNext/>
      <w:widowControl/>
      <w:spacing w:line="312" w:lineRule="auto"/>
      <w:ind w:firstLine="57"/>
      <w:outlineLvl w:val="4"/>
    </w:pPr>
    <w:rPr>
      <w:rFonts w:eastAsia="MS Mincho"/>
      <w:b/>
      <w:bCs/>
      <w:i/>
      <w:sz w:val="26"/>
      <w:lang w:val="pt-BR"/>
    </w:rPr>
  </w:style>
  <w:style w:type="paragraph" w:styleId="Heading6">
    <w:name w:val="heading 6"/>
    <w:basedOn w:val="Normal"/>
    <w:next w:val="Normal"/>
    <w:link w:val="Heading6Char"/>
    <w:uiPriority w:val="9"/>
    <w:unhideWhenUsed/>
    <w:qFormat/>
    <w:rsid w:val="00E42653"/>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qFormat/>
    <w:rsid w:val="00FC792E"/>
    <w:pPr>
      <w:keepNext/>
      <w:widowControl/>
      <w:jc w:val="center"/>
      <w:outlineLvl w:val="6"/>
    </w:pPr>
    <w:rPr>
      <w:rFonts w:ascii="VNtimes new roman" w:eastAsia="MS Mincho" w:hAnsi="VNtimes new roman"/>
      <w:b/>
      <w:szCs w:val="20"/>
    </w:rPr>
  </w:style>
  <w:style w:type="paragraph" w:styleId="Heading8">
    <w:name w:val="heading 8"/>
    <w:basedOn w:val="Normal"/>
    <w:next w:val="Normal"/>
    <w:link w:val="Heading8Char"/>
    <w:qFormat/>
    <w:rsid w:val="00FC792E"/>
    <w:pPr>
      <w:keepNext/>
      <w:widowControl/>
      <w:ind w:hanging="142"/>
      <w:jc w:val="center"/>
      <w:outlineLvl w:val="7"/>
    </w:pPr>
    <w:rPr>
      <w:rFonts w:ascii="VNtimes new roman" w:eastAsia="MS Mincho" w:hAnsi="VNtimes new roman"/>
      <w:b/>
      <w:szCs w:val="20"/>
    </w:rPr>
  </w:style>
  <w:style w:type="paragraph" w:styleId="Heading9">
    <w:name w:val="heading 9"/>
    <w:basedOn w:val="Normal"/>
    <w:next w:val="Normal"/>
    <w:link w:val="Heading9Char"/>
    <w:qFormat/>
    <w:rsid w:val="00FC792E"/>
    <w:pPr>
      <w:keepNext/>
      <w:widowControl/>
      <w:outlineLvl w:val="8"/>
    </w:pPr>
    <w:rPr>
      <w:rFonts w:ascii="VNtimes new roman" w:eastAsia="MS Mincho" w:hAnsi="VN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
    <w:name w:val="Văn bản nội dung_"/>
    <w:link w:val="Vnbnnidung0"/>
    <w:uiPriority w:val="99"/>
    <w:rsid w:val="0029035D"/>
    <w:rPr>
      <w:szCs w:val="28"/>
    </w:rPr>
  </w:style>
  <w:style w:type="character" w:customStyle="1" w:styleId="Tiu3">
    <w:name w:val="Tiêu đề #3_"/>
    <w:link w:val="Tiu30"/>
    <w:uiPriority w:val="99"/>
    <w:rsid w:val="0029035D"/>
    <w:rPr>
      <w:b/>
      <w:bCs/>
      <w:szCs w:val="28"/>
    </w:rPr>
  </w:style>
  <w:style w:type="character" w:customStyle="1" w:styleId="Khc">
    <w:name w:val="Khác_"/>
    <w:link w:val="Khc0"/>
    <w:uiPriority w:val="99"/>
    <w:rsid w:val="0029035D"/>
    <w:rPr>
      <w:szCs w:val="28"/>
    </w:rPr>
  </w:style>
  <w:style w:type="character" w:customStyle="1" w:styleId="Chthchbng">
    <w:name w:val="Chú thích bảng_"/>
    <w:link w:val="Chthchbng0"/>
    <w:uiPriority w:val="99"/>
    <w:rsid w:val="0029035D"/>
    <w:rPr>
      <w:b/>
      <w:bCs/>
    </w:rPr>
  </w:style>
  <w:style w:type="character" w:customStyle="1" w:styleId="Vnbnnidung2">
    <w:name w:val="Văn bản nội dung (2)_"/>
    <w:link w:val="Vnbnnidung20"/>
    <w:uiPriority w:val="99"/>
    <w:rsid w:val="0029035D"/>
  </w:style>
  <w:style w:type="paragraph" w:customStyle="1" w:styleId="Vnbnnidung0">
    <w:name w:val="Văn bản nội dung"/>
    <w:basedOn w:val="Normal"/>
    <w:link w:val="Vnbnnidung"/>
    <w:uiPriority w:val="99"/>
    <w:rsid w:val="0029035D"/>
    <w:pPr>
      <w:spacing w:after="80"/>
      <w:ind w:firstLine="400"/>
    </w:pPr>
    <w:rPr>
      <w:rFonts w:cstheme="minorBidi"/>
    </w:rPr>
  </w:style>
  <w:style w:type="paragraph" w:customStyle="1" w:styleId="Tiu30">
    <w:name w:val="Tiêu đề #3"/>
    <w:basedOn w:val="Normal"/>
    <w:link w:val="Tiu3"/>
    <w:uiPriority w:val="99"/>
    <w:rsid w:val="0029035D"/>
    <w:pPr>
      <w:spacing w:after="80"/>
      <w:ind w:firstLine="580"/>
      <w:outlineLvl w:val="2"/>
    </w:pPr>
    <w:rPr>
      <w:rFonts w:cstheme="minorBidi"/>
      <w:b/>
      <w:bCs/>
    </w:rPr>
  </w:style>
  <w:style w:type="paragraph" w:customStyle="1" w:styleId="Khc0">
    <w:name w:val="Khác"/>
    <w:basedOn w:val="Normal"/>
    <w:link w:val="Khc"/>
    <w:uiPriority w:val="99"/>
    <w:rsid w:val="0029035D"/>
    <w:pPr>
      <w:spacing w:after="80"/>
      <w:ind w:firstLine="400"/>
    </w:pPr>
    <w:rPr>
      <w:rFonts w:cstheme="minorBidi"/>
    </w:rPr>
  </w:style>
  <w:style w:type="paragraph" w:customStyle="1" w:styleId="Chthchbng0">
    <w:name w:val="Chú thích bảng"/>
    <w:basedOn w:val="Normal"/>
    <w:link w:val="Chthchbng"/>
    <w:uiPriority w:val="99"/>
    <w:rsid w:val="0029035D"/>
    <w:rPr>
      <w:rFonts w:cstheme="minorBidi"/>
      <w:b/>
      <w:bCs/>
      <w:szCs w:val="22"/>
    </w:rPr>
  </w:style>
  <w:style w:type="paragraph" w:customStyle="1" w:styleId="Vnbnnidung20">
    <w:name w:val="Văn bản nội dung (2)"/>
    <w:basedOn w:val="Normal"/>
    <w:link w:val="Vnbnnidung2"/>
    <w:uiPriority w:val="99"/>
    <w:rsid w:val="0029035D"/>
    <w:rPr>
      <w:rFonts w:cstheme="minorBidi"/>
      <w:szCs w:val="22"/>
    </w:rPr>
  </w:style>
  <w:style w:type="character" w:customStyle="1" w:styleId="Heading1Char">
    <w:name w:val="Heading 1 Char"/>
    <w:aliases w:val="heading1 Char2"/>
    <w:basedOn w:val="DefaultParagraphFont"/>
    <w:link w:val="Heading1"/>
    <w:uiPriority w:val="9"/>
    <w:rsid w:val="0029035D"/>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9035D"/>
    <w:pPr>
      <w:widowControl/>
      <w:spacing w:line="259" w:lineRule="auto"/>
      <w:outlineLvl w:val="9"/>
    </w:pPr>
  </w:style>
  <w:style w:type="paragraph" w:styleId="TOC1">
    <w:name w:val="toc 1"/>
    <w:basedOn w:val="Normal"/>
    <w:next w:val="Normal"/>
    <w:autoRedefine/>
    <w:uiPriority w:val="39"/>
    <w:unhideWhenUsed/>
    <w:rsid w:val="00A66C1D"/>
    <w:pPr>
      <w:tabs>
        <w:tab w:val="right" w:leader="dot" w:pos="9395"/>
      </w:tabs>
      <w:spacing w:after="100"/>
      <w:ind w:left="284"/>
      <w:jc w:val="both"/>
    </w:pPr>
    <w:rPr>
      <w:b/>
      <w:noProof/>
      <w:lang w:eastAsia="vi-VN"/>
    </w:rPr>
  </w:style>
  <w:style w:type="paragraph" w:styleId="TOC2">
    <w:name w:val="toc 2"/>
    <w:basedOn w:val="Normal"/>
    <w:next w:val="Normal"/>
    <w:autoRedefine/>
    <w:uiPriority w:val="39"/>
    <w:unhideWhenUsed/>
    <w:rsid w:val="00B52AEE"/>
    <w:pPr>
      <w:tabs>
        <w:tab w:val="right" w:leader="dot" w:pos="9395"/>
      </w:tabs>
      <w:spacing w:after="100"/>
      <w:ind w:left="240"/>
    </w:pPr>
    <w:rPr>
      <w:bCs/>
      <w:noProof/>
      <w:lang w:eastAsia="vi-VN"/>
    </w:rPr>
  </w:style>
  <w:style w:type="paragraph" w:styleId="TOC3">
    <w:name w:val="toc 3"/>
    <w:basedOn w:val="Normal"/>
    <w:next w:val="Normal"/>
    <w:autoRedefine/>
    <w:uiPriority w:val="39"/>
    <w:unhideWhenUsed/>
    <w:rsid w:val="00815F5C"/>
    <w:pPr>
      <w:tabs>
        <w:tab w:val="right" w:leader="dot" w:pos="9395"/>
      </w:tabs>
      <w:spacing w:after="100"/>
      <w:ind w:left="284"/>
      <w:jc w:val="both"/>
    </w:pPr>
    <w:rPr>
      <w:b/>
      <w:noProof/>
      <w:lang w:eastAsia="vi-VN"/>
    </w:rPr>
  </w:style>
  <w:style w:type="character" w:styleId="Hyperlink">
    <w:name w:val="Hyperlink"/>
    <w:basedOn w:val="DefaultParagraphFont"/>
    <w:uiPriority w:val="99"/>
    <w:unhideWhenUsed/>
    <w:rsid w:val="0029035D"/>
    <w:rPr>
      <w:color w:val="0563C1" w:themeColor="hyperlink"/>
      <w:u w:val="single"/>
    </w:rPr>
  </w:style>
  <w:style w:type="paragraph" w:styleId="Footer">
    <w:name w:val="footer"/>
    <w:basedOn w:val="Normal"/>
    <w:link w:val="FooterChar"/>
    <w:uiPriority w:val="99"/>
    <w:rsid w:val="005C6733"/>
    <w:pPr>
      <w:widowControl/>
      <w:tabs>
        <w:tab w:val="center" w:pos="4320"/>
        <w:tab w:val="right" w:pos="8640"/>
      </w:tabs>
    </w:pPr>
    <w:rPr>
      <w:sz w:val="20"/>
      <w:szCs w:val="20"/>
    </w:rPr>
  </w:style>
  <w:style w:type="character" w:customStyle="1" w:styleId="FooterChar">
    <w:name w:val="Footer Char"/>
    <w:basedOn w:val="DefaultParagraphFont"/>
    <w:link w:val="Footer"/>
    <w:uiPriority w:val="99"/>
    <w:rsid w:val="005C6733"/>
    <w:rPr>
      <w:rFonts w:eastAsia="Times New Roman" w:cs="Times New Roman"/>
      <w:sz w:val="20"/>
      <w:szCs w:val="20"/>
    </w:rPr>
  </w:style>
  <w:style w:type="paragraph" w:styleId="ListParagraph">
    <w:name w:val="List Paragraph"/>
    <w:aliases w:val="Bullets,References,List Paragraph (numbered (a)),Resume Title,Citation List,ANNEX,List Paragraph2,ADB paragraph numbering,Sub-heading,List Paragraph1,List Paragraph11,3.gach dau dong,H1,List Paragraph111,Picture,List Paragraph12,phan 5,m"/>
    <w:basedOn w:val="Normal"/>
    <w:link w:val="ListParagraphChar"/>
    <w:uiPriority w:val="1"/>
    <w:qFormat/>
    <w:rsid w:val="005C6733"/>
    <w:pPr>
      <w:widowControl/>
      <w:spacing w:line="288" w:lineRule="auto"/>
      <w:ind w:left="720"/>
      <w:contextualSpacing/>
      <w:jc w:val="both"/>
    </w:pPr>
    <w:rPr>
      <w:sz w:val="26"/>
      <w:szCs w:val="20"/>
    </w:rPr>
  </w:style>
  <w:style w:type="character" w:customStyle="1" w:styleId="ListParagraphChar">
    <w:name w:val="List Paragraph Char"/>
    <w:aliases w:val="Bullets Char,References Char,List Paragraph (numbered (a)) Char,Resume Title Char,Citation List Char,ANNEX Char,List Paragraph2 Char,ADB paragraph numbering Char,Sub-heading Char,List Paragraph1 Char,List Paragraph11 Char,H1 Char"/>
    <w:link w:val="ListParagraph"/>
    <w:uiPriority w:val="34"/>
    <w:qFormat/>
    <w:rsid w:val="005C6733"/>
    <w:rPr>
      <w:rFonts w:eastAsia="Times New Roman" w:cs="Times New Roman"/>
      <w:sz w:val="26"/>
      <w:szCs w:val="20"/>
    </w:rPr>
  </w:style>
  <w:style w:type="paragraph" w:styleId="Header">
    <w:name w:val="header"/>
    <w:aliases w:val="MyHeader,Header Char Char Char,Header1,Header Char Char"/>
    <w:basedOn w:val="Normal"/>
    <w:link w:val="HeaderChar"/>
    <w:uiPriority w:val="99"/>
    <w:unhideWhenUsed/>
    <w:rsid w:val="00A0353A"/>
    <w:pPr>
      <w:tabs>
        <w:tab w:val="center" w:pos="4680"/>
        <w:tab w:val="right" w:pos="9360"/>
      </w:tabs>
    </w:pPr>
  </w:style>
  <w:style w:type="character" w:customStyle="1" w:styleId="HeaderChar">
    <w:name w:val="Header Char"/>
    <w:aliases w:val="MyHeader Char,Header Char Char Char Char2,Header1 Char1,Header Char Char Char1"/>
    <w:basedOn w:val="DefaultParagraphFont"/>
    <w:link w:val="Header"/>
    <w:uiPriority w:val="99"/>
    <w:rsid w:val="00A0353A"/>
    <w:rPr>
      <w:rFonts w:ascii="Courier New" w:eastAsia="Times New Roman" w:hAnsi="Courier New" w:cs="Courier New"/>
      <w:color w:val="000000"/>
      <w:sz w:val="24"/>
      <w:szCs w:val="24"/>
      <w:lang w:val="vi-VN" w:eastAsia="vi-VN"/>
    </w:rPr>
  </w:style>
  <w:style w:type="table" w:customStyle="1" w:styleId="PlainTable21">
    <w:name w:val="Plain Table 21"/>
    <w:basedOn w:val="TableNormal"/>
    <w:uiPriority w:val="42"/>
    <w:rsid w:val="003A4BD1"/>
    <w:pPr>
      <w:spacing w:before="120" w:after="0" w:line="240" w:lineRule="auto"/>
      <w:ind w:firstLine="567"/>
    </w:pPr>
    <w:rPr>
      <w:rFonts w:ascii="Calibri" w:hAnsi="Calibri"/>
      <w:sz w:val="22"/>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paragraph" w:styleId="NormalWeb">
    <w:name w:val="Normal (Web)"/>
    <w:aliases w:val="표준 (웹) Char Char,표준 (웹) Char,표준 (웹)"/>
    <w:basedOn w:val="Normal"/>
    <w:link w:val="NormalWebChar"/>
    <w:unhideWhenUsed/>
    <w:qFormat/>
    <w:rsid w:val="00EC097A"/>
    <w:pPr>
      <w:widowControl/>
      <w:spacing w:before="100" w:beforeAutospacing="1" w:after="100" w:afterAutospacing="1"/>
    </w:pPr>
  </w:style>
  <w:style w:type="table" w:styleId="TableGrid">
    <w:name w:val="Table Grid"/>
    <w:basedOn w:val="TableNormal"/>
    <w:uiPriority w:val="39"/>
    <w:rsid w:val="00FF5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Caption Char,Caption Char1 Char,Caption Char Char Char,Caption Char Char Char Char Char Char Char Char,Caption Char Char Char Char Char Char1 Char,Caption (table) Char Char,Caption (tab Char Char,Caption (table) Char1,Caption (tab Char1,Map,Bảng"/>
    <w:basedOn w:val="Normal"/>
    <w:next w:val="Normal"/>
    <w:link w:val="CaptionChar1"/>
    <w:uiPriority w:val="35"/>
    <w:qFormat/>
    <w:rsid w:val="00FF505A"/>
    <w:pPr>
      <w:spacing w:after="200"/>
    </w:pPr>
    <w:rPr>
      <w:i/>
      <w:iCs/>
      <w:color w:val="44546A" w:themeColor="text2"/>
      <w:sz w:val="18"/>
      <w:szCs w:val="18"/>
    </w:rPr>
  </w:style>
  <w:style w:type="paragraph" w:customStyle="1" w:styleId="chuong">
    <w:name w:val="chuong"/>
    <w:basedOn w:val="Normal"/>
    <w:rsid w:val="009978A9"/>
    <w:pPr>
      <w:widowControl/>
      <w:spacing w:line="288" w:lineRule="auto"/>
      <w:jc w:val="center"/>
    </w:pPr>
    <w:rPr>
      <w:rFonts w:ascii=".VnAristote" w:hAnsi=".VnAristote"/>
      <w:b/>
      <w:bCs/>
      <w:sz w:val="40"/>
      <w:szCs w:val="40"/>
      <w:lang w:eastAsia="zh-CN"/>
    </w:rPr>
  </w:style>
  <w:style w:type="character" w:customStyle="1" w:styleId="Heading3Char">
    <w:name w:val="Heading 3 Char"/>
    <w:aliases w:val="Char Char Char Char2,Char Char Char2,SW-Heading 3 Char2,Heading 3A Char Char2,Heading 3 Char Char Char Char Char Char Char Char Char Char Char Char Char Char Char Char Char Char2,My Heading3 Char2,Mystyle3 Char2,Mystyle31 Char2"/>
    <w:basedOn w:val="DefaultParagraphFont"/>
    <w:link w:val="Heading3"/>
    <w:uiPriority w:val="9"/>
    <w:rsid w:val="008B626C"/>
    <w:rPr>
      <w:rFonts w:asciiTheme="majorHAnsi" w:eastAsiaTheme="majorEastAsia" w:hAnsiTheme="majorHAnsi" w:cstheme="majorBidi"/>
      <w:color w:val="1F3763" w:themeColor="accent1" w:themeShade="7F"/>
      <w:sz w:val="24"/>
      <w:szCs w:val="24"/>
      <w:lang w:val="vi-VN" w:eastAsia="vi-VN"/>
    </w:rPr>
  </w:style>
  <w:style w:type="character" w:customStyle="1" w:styleId="Heading2Char">
    <w:name w:val="Heading 2 Char"/>
    <w:aliases w:val="2 headline Char1,h Char2,Heading 2 Char Char Char Char2,H 2 Char Char Char1,h2 Char1,MVA2 Char1,Heading 2-A Char2,Appendix 1- Titre 2 Char2,h Char Char1,Heading 2 Char Char Char Char Char1,Heading 2-A Char Char2,Heading 2-A Char Char Char"/>
    <w:basedOn w:val="DefaultParagraphFont"/>
    <w:link w:val="Heading2"/>
    <w:uiPriority w:val="9"/>
    <w:rsid w:val="008B626C"/>
    <w:rPr>
      <w:rFonts w:asciiTheme="majorHAnsi" w:eastAsiaTheme="majorEastAsia" w:hAnsiTheme="majorHAnsi" w:cstheme="majorBidi"/>
      <w:color w:val="2F5496" w:themeColor="accent1" w:themeShade="BF"/>
      <w:sz w:val="26"/>
      <w:szCs w:val="26"/>
      <w:lang w:val="vi-VN" w:eastAsia="vi-VN"/>
    </w:rPr>
  </w:style>
  <w:style w:type="character" w:customStyle="1" w:styleId="Heading6Char">
    <w:name w:val="Heading 6 Char"/>
    <w:basedOn w:val="DefaultParagraphFont"/>
    <w:link w:val="Heading6"/>
    <w:uiPriority w:val="9"/>
    <w:rsid w:val="00E42653"/>
    <w:rPr>
      <w:rFonts w:asciiTheme="majorHAnsi" w:eastAsiaTheme="majorEastAsia" w:hAnsiTheme="majorHAnsi" w:cstheme="majorBidi"/>
      <w:color w:val="1F3763" w:themeColor="accent1" w:themeShade="7F"/>
      <w:sz w:val="24"/>
      <w:szCs w:val="24"/>
      <w:lang w:val="vi-VN" w:eastAsia="vi-VN"/>
    </w:rPr>
  </w:style>
  <w:style w:type="paragraph" w:customStyle="1" w:styleId="Normal1">
    <w:name w:val="Normal1"/>
    <w:basedOn w:val="Normal"/>
    <w:link w:val="normalChar1"/>
    <w:qFormat/>
    <w:rsid w:val="00A2479E"/>
    <w:pPr>
      <w:spacing w:before="120"/>
    </w:pPr>
    <w:rPr>
      <w:rFonts w:eastAsia="MS Mincho"/>
      <w:b/>
      <w:szCs w:val="20"/>
      <w:lang w:val="x-none" w:eastAsia="x-none"/>
    </w:rPr>
  </w:style>
  <w:style w:type="character" w:customStyle="1" w:styleId="normalChar1">
    <w:name w:val="normal Char1"/>
    <w:link w:val="Normal1"/>
    <w:rsid w:val="00A2479E"/>
    <w:rPr>
      <w:rFonts w:eastAsia="MS Mincho" w:cs="Times New Roman"/>
      <w:b/>
      <w:sz w:val="24"/>
      <w:szCs w:val="20"/>
      <w:lang w:val="x-none" w:eastAsia="x-none"/>
    </w:rPr>
  </w:style>
  <w:style w:type="character" w:customStyle="1" w:styleId="Heading4Char">
    <w:name w:val="Heading 4 Char"/>
    <w:basedOn w:val="DefaultParagraphFont"/>
    <w:link w:val="Heading4"/>
    <w:uiPriority w:val="9"/>
    <w:rsid w:val="00FC792E"/>
    <w:rPr>
      <w:rFonts w:eastAsia="MS Mincho" w:cs="Times New Roman"/>
      <w:b/>
      <w:bCs/>
      <w:sz w:val="26"/>
      <w:szCs w:val="28"/>
    </w:rPr>
  </w:style>
  <w:style w:type="character" w:customStyle="1" w:styleId="Heading5Char">
    <w:name w:val="Heading 5 Char"/>
    <w:basedOn w:val="DefaultParagraphFont"/>
    <w:link w:val="Heading5"/>
    <w:uiPriority w:val="9"/>
    <w:rsid w:val="00FC792E"/>
    <w:rPr>
      <w:rFonts w:eastAsia="MS Mincho" w:cs="Times New Roman"/>
      <w:b/>
      <w:bCs/>
      <w:i/>
      <w:sz w:val="26"/>
      <w:szCs w:val="24"/>
      <w:lang w:val="pt-BR"/>
    </w:rPr>
  </w:style>
  <w:style w:type="character" w:customStyle="1" w:styleId="Heading7Char">
    <w:name w:val="Heading 7 Char"/>
    <w:basedOn w:val="DefaultParagraphFont"/>
    <w:link w:val="Heading7"/>
    <w:rsid w:val="00FC792E"/>
    <w:rPr>
      <w:rFonts w:ascii="VNtimes new roman" w:eastAsia="MS Mincho" w:hAnsi="VNtimes new roman" w:cs="Times New Roman"/>
      <w:b/>
      <w:sz w:val="24"/>
      <w:szCs w:val="20"/>
    </w:rPr>
  </w:style>
  <w:style w:type="character" w:customStyle="1" w:styleId="Heading8Char">
    <w:name w:val="Heading 8 Char"/>
    <w:basedOn w:val="DefaultParagraphFont"/>
    <w:link w:val="Heading8"/>
    <w:rsid w:val="00FC792E"/>
    <w:rPr>
      <w:rFonts w:ascii="VNtimes new roman" w:eastAsia="MS Mincho" w:hAnsi="VNtimes new roman" w:cs="Times New Roman"/>
      <w:b/>
      <w:sz w:val="24"/>
      <w:szCs w:val="20"/>
    </w:rPr>
  </w:style>
  <w:style w:type="character" w:customStyle="1" w:styleId="Heading9Char">
    <w:name w:val="Heading 9 Char"/>
    <w:basedOn w:val="DefaultParagraphFont"/>
    <w:link w:val="Heading9"/>
    <w:rsid w:val="00FC792E"/>
    <w:rPr>
      <w:rFonts w:ascii="VNtimes new roman" w:eastAsia="MS Mincho" w:hAnsi="VNtimes new roman" w:cs="Times New Roman"/>
      <w:b/>
      <w:sz w:val="24"/>
      <w:szCs w:val="20"/>
    </w:rPr>
  </w:style>
  <w:style w:type="character" w:customStyle="1" w:styleId="Heading1Char2">
    <w:name w:val="Heading 1 Char2"/>
    <w:aliases w:val="heading1 Char"/>
    <w:locked/>
    <w:rsid w:val="00FC792E"/>
    <w:rPr>
      <w:rFonts w:eastAsia="MS Mincho"/>
      <w:b/>
      <w:bCs/>
      <w:kern w:val="32"/>
      <w:sz w:val="28"/>
      <w:szCs w:val="32"/>
      <w:lang w:val="x-none" w:eastAsia="x-none"/>
    </w:rPr>
  </w:style>
  <w:style w:type="paragraph" w:styleId="BodyTextIndent">
    <w:name w:val="Body Text Indent"/>
    <w:basedOn w:val="Normal"/>
    <w:link w:val="BodyTextIndentChar"/>
    <w:rsid w:val="00FC792E"/>
    <w:pPr>
      <w:widowControl/>
      <w:spacing w:before="80" w:after="80"/>
      <w:ind w:firstLine="738"/>
      <w:jc w:val="both"/>
    </w:pPr>
    <w:rPr>
      <w:rFonts w:ascii="VNtimes new roman" w:hAnsi="VNtimes new roman"/>
      <w:szCs w:val="20"/>
    </w:rPr>
  </w:style>
  <w:style w:type="character" w:customStyle="1" w:styleId="BodyTextIndentChar">
    <w:name w:val="Body Text Indent Char"/>
    <w:basedOn w:val="DefaultParagraphFont"/>
    <w:link w:val="BodyTextIndent"/>
    <w:rsid w:val="00FC792E"/>
    <w:rPr>
      <w:rFonts w:ascii="VNtimes new roman" w:eastAsia="Times New Roman" w:hAnsi="VNtimes new roman" w:cs="Times New Roman"/>
      <w:sz w:val="24"/>
      <w:szCs w:val="20"/>
    </w:rPr>
  </w:style>
  <w:style w:type="paragraph" w:styleId="BodyText3">
    <w:name w:val="Body Text 3"/>
    <w:basedOn w:val="Normal"/>
    <w:link w:val="BodyText3Char"/>
    <w:rsid w:val="00FC792E"/>
    <w:pPr>
      <w:widowControl/>
    </w:pPr>
    <w:rPr>
      <w:rFonts w:ascii="VNtimes new roman" w:eastAsia="MS Mincho" w:hAnsi="VNtimes new roman"/>
      <w:b/>
      <w:szCs w:val="20"/>
    </w:rPr>
  </w:style>
  <w:style w:type="character" w:customStyle="1" w:styleId="BodyText3Char">
    <w:name w:val="Body Text 3 Char"/>
    <w:basedOn w:val="DefaultParagraphFont"/>
    <w:link w:val="BodyText3"/>
    <w:rsid w:val="00FC792E"/>
    <w:rPr>
      <w:rFonts w:ascii="VNtimes new roman" w:eastAsia="MS Mincho" w:hAnsi="VNtimes new roman" w:cs="Times New Roman"/>
      <w:b/>
      <w:sz w:val="24"/>
      <w:szCs w:val="20"/>
    </w:rPr>
  </w:style>
  <w:style w:type="paragraph" w:customStyle="1" w:styleId="a">
    <w:name w:val="a"/>
    <w:qFormat/>
    <w:rsid w:val="00FC792E"/>
    <w:pPr>
      <w:keepNext/>
      <w:widowControl w:val="0"/>
      <w:spacing w:before="120" w:after="120" w:line="240" w:lineRule="atLeast"/>
    </w:pPr>
    <w:rPr>
      <w:rFonts w:eastAsia="Arial"/>
    </w:rPr>
  </w:style>
  <w:style w:type="paragraph" w:customStyle="1" w:styleId="Gachdaudong">
    <w:name w:val="Gach dau dong"/>
    <w:basedOn w:val="Normal"/>
    <w:qFormat/>
    <w:rsid w:val="00FC792E"/>
    <w:pPr>
      <w:widowControl/>
      <w:numPr>
        <w:numId w:val="1"/>
      </w:numPr>
      <w:spacing w:before="60" w:after="60"/>
    </w:pPr>
    <w:rPr>
      <w:rFonts w:eastAsia="Calibri"/>
      <w:szCs w:val="22"/>
    </w:rPr>
  </w:style>
  <w:style w:type="paragraph" w:styleId="BalloonText">
    <w:name w:val="Balloon Text"/>
    <w:basedOn w:val="Normal"/>
    <w:link w:val="BalloonTextChar"/>
    <w:semiHidden/>
    <w:unhideWhenUsed/>
    <w:rsid w:val="00FC792E"/>
    <w:pPr>
      <w:widowControl/>
    </w:pPr>
    <w:rPr>
      <w:rFonts w:ascii="Segoe UI" w:hAnsi="Segoe UI" w:cs="Segoe UI"/>
      <w:sz w:val="18"/>
      <w:szCs w:val="18"/>
    </w:rPr>
  </w:style>
  <w:style w:type="character" w:customStyle="1" w:styleId="BalloonTextChar">
    <w:name w:val="Balloon Text Char"/>
    <w:basedOn w:val="DefaultParagraphFont"/>
    <w:link w:val="BalloonText"/>
    <w:semiHidden/>
    <w:rsid w:val="00FC792E"/>
    <w:rPr>
      <w:rFonts w:ascii="Segoe UI" w:eastAsia="Times New Roman" w:hAnsi="Segoe UI" w:cs="Segoe UI"/>
      <w:sz w:val="18"/>
      <w:szCs w:val="18"/>
    </w:rPr>
  </w:style>
  <w:style w:type="paragraph" w:customStyle="1" w:styleId="-">
    <w:name w:val="-"/>
    <w:basedOn w:val="Normal"/>
    <w:link w:val="-Char"/>
    <w:qFormat/>
    <w:rsid w:val="00FC792E"/>
    <w:pPr>
      <w:widowControl/>
      <w:tabs>
        <w:tab w:val="center" w:pos="4320"/>
        <w:tab w:val="right" w:pos="8640"/>
      </w:tabs>
      <w:spacing w:before="40" w:after="40"/>
      <w:ind w:firstLine="284"/>
    </w:pPr>
    <w:rPr>
      <w:szCs w:val="20"/>
      <w:lang w:val="x-none" w:eastAsia="x-none"/>
    </w:rPr>
  </w:style>
  <w:style w:type="character" w:customStyle="1" w:styleId="-Char">
    <w:name w:val="- Char"/>
    <w:link w:val="-"/>
    <w:rsid w:val="00FC792E"/>
    <w:rPr>
      <w:rFonts w:eastAsia="Times New Roman" w:cs="Times New Roman"/>
      <w:sz w:val="24"/>
      <w:szCs w:val="20"/>
      <w:lang w:val="x-none" w:eastAsia="x-none"/>
    </w:rPr>
  </w:style>
  <w:style w:type="paragraph" w:styleId="BodyTextIndent3">
    <w:name w:val="Body Text Indent 3"/>
    <w:basedOn w:val="Normal"/>
    <w:link w:val="BodyTextIndent3Char"/>
    <w:uiPriority w:val="99"/>
    <w:unhideWhenUsed/>
    <w:rsid w:val="00FC792E"/>
    <w:pPr>
      <w:widowControl/>
      <w:spacing w:after="120"/>
      <w:ind w:left="360"/>
    </w:pPr>
    <w:rPr>
      <w:sz w:val="16"/>
      <w:szCs w:val="16"/>
    </w:rPr>
  </w:style>
  <w:style w:type="character" w:customStyle="1" w:styleId="BodyTextIndent3Char">
    <w:name w:val="Body Text Indent 3 Char"/>
    <w:basedOn w:val="DefaultParagraphFont"/>
    <w:link w:val="BodyTextIndent3"/>
    <w:uiPriority w:val="99"/>
    <w:rsid w:val="00FC792E"/>
    <w:rPr>
      <w:rFonts w:eastAsia="Times New Roman" w:cs="Times New Roman"/>
      <w:sz w:val="16"/>
      <w:szCs w:val="16"/>
    </w:rPr>
  </w:style>
  <w:style w:type="paragraph" w:customStyle="1" w:styleId="DOANVAN">
    <w:name w:val="DOAN VAN"/>
    <w:basedOn w:val="NormalWeb"/>
    <w:link w:val="DOANVANChar"/>
    <w:autoRedefine/>
    <w:rsid w:val="00FC792E"/>
    <w:pPr>
      <w:spacing w:before="120" w:beforeAutospacing="0" w:after="120" w:afterAutospacing="0" w:line="283" w:lineRule="auto"/>
      <w:ind w:firstLine="567"/>
      <w:jc w:val="center"/>
    </w:pPr>
    <w:rPr>
      <w:b/>
      <w:bCs/>
      <w:sz w:val="20"/>
      <w:lang w:val="pt-BR" w:eastAsia="x-none"/>
    </w:rPr>
  </w:style>
  <w:style w:type="character" w:customStyle="1" w:styleId="DOANVANChar">
    <w:name w:val="DOAN VAN Char"/>
    <w:link w:val="DOANVAN"/>
    <w:rsid w:val="00FC792E"/>
    <w:rPr>
      <w:rFonts w:eastAsia="Times New Roman" w:cs="Times New Roman"/>
      <w:b/>
      <w:bCs/>
      <w:sz w:val="20"/>
      <w:szCs w:val="28"/>
      <w:lang w:val="pt-BR" w:eastAsia="x-none"/>
    </w:rPr>
  </w:style>
  <w:style w:type="paragraph" w:styleId="Title">
    <w:name w:val="Title"/>
    <w:aliases w:val="level 5"/>
    <w:basedOn w:val="Normal"/>
    <w:link w:val="TitleChar"/>
    <w:qFormat/>
    <w:rsid w:val="00FC792E"/>
    <w:pPr>
      <w:widowControl/>
      <w:jc w:val="center"/>
      <w:outlineLvl w:val="0"/>
    </w:pPr>
    <w:rPr>
      <w:rFonts w:ascii=".VnUniverseH" w:hAnsi=".VnUniverseH"/>
      <w:b/>
      <w:kern w:val="28"/>
      <w:sz w:val="36"/>
      <w:szCs w:val="20"/>
    </w:rPr>
  </w:style>
  <w:style w:type="character" w:customStyle="1" w:styleId="TitleChar">
    <w:name w:val="Title Char"/>
    <w:aliases w:val="level 5 Char"/>
    <w:basedOn w:val="DefaultParagraphFont"/>
    <w:link w:val="Title"/>
    <w:rsid w:val="00FC792E"/>
    <w:rPr>
      <w:rFonts w:ascii=".VnUniverseH" w:eastAsia="Times New Roman" w:hAnsi=".VnUniverseH" w:cs="Times New Roman"/>
      <w:b/>
      <w:kern w:val="28"/>
      <w:sz w:val="36"/>
      <w:szCs w:val="20"/>
    </w:rPr>
  </w:style>
  <w:style w:type="character" w:customStyle="1" w:styleId="normal-h1">
    <w:name w:val="normal-h1"/>
    <w:rsid w:val="00FC792E"/>
    <w:rPr>
      <w:rFonts w:ascii="Times New Roman" w:hAnsi="Times New Roman" w:cs="Times New Roman" w:hint="default"/>
      <w:sz w:val="26"/>
      <w:szCs w:val="26"/>
    </w:rPr>
  </w:style>
  <w:style w:type="paragraph" w:customStyle="1" w:styleId="normal-p">
    <w:name w:val="normal-p"/>
    <w:basedOn w:val="Normal"/>
    <w:rsid w:val="00FC792E"/>
    <w:pPr>
      <w:widowControl/>
      <w:jc w:val="both"/>
    </w:pPr>
    <w:rPr>
      <w:sz w:val="20"/>
      <w:szCs w:val="20"/>
    </w:rPr>
  </w:style>
  <w:style w:type="character" w:customStyle="1" w:styleId="Heading1Char1">
    <w:name w:val="Heading 1 Char1"/>
    <w:aliases w:val="ch­¬ng Char Char,Chương 1 Char,Heading Char,DB Char1,heading Char1,MVA Char1,VN Char1,h1 Char1,Heading 11 Char1,heading1 Char1,Heading 1b Char1,1 ghost Char1,g Char1,Heading 1(Report Only) Char1,Chapter Char1,Heading 1(Report Only)1 Char"/>
    <w:rsid w:val="00FC792E"/>
    <w:rPr>
      <w:rFonts w:eastAsia="Cordia New" w:cs=".VnArialH"/>
      <w:b/>
      <w:bCs/>
      <w:iCs/>
      <w:noProof w:val="0"/>
      <w:sz w:val="26"/>
      <w:szCs w:val="26"/>
      <w:lang w:val="en-US" w:eastAsia="en-US" w:bidi="th-TH"/>
    </w:rPr>
  </w:style>
  <w:style w:type="paragraph" w:customStyle="1" w:styleId="bang">
    <w:name w:val="bang"/>
    <w:basedOn w:val="Normal"/>
    <w:link w:val="bangChar"/>
    <w:qFormat/>
    <w:rsid w:val="00FC792E"/>
    <w:pPr>
      <w:keepNext/>
      <w:widowControl/>
      <w:spacing w:before="120" w:after="120"/>
      <w:ind w:left="420"/>
      <w:jc w:val="center"/>
      <w:outlineLvl w:val="3"/>
    </w:pPr>
    <w:rPr>
      <w:rFonts w:eastAsia="MS Mincho"/>
      <w:b/>
      <w:iCs/>
      <w:lang w:eastAsia="x-none"/>
    </w:rPr>
  </w:style>
  <w:style w:type="character" w:customStyle="1" w:styleId="bangChar">
    <w:name w:val="bang Char"/>
    <w:link w:val="bang"/>
    <w:rsid w:val="00FC792E"/>
    <w:rPr>
      <w:rFonts w:eastAsia="MS Mincho" w:cs="Times New Roman"/>
      <w:b/>
      <w:iCs/>
      <w:sz w:val="24"/>
      <w:szCs w:val="28"/>
      <w:lang w:val="vi-VN" w:eastAsia="x-none"/>
    </w:rPr>
  </w:style>
  <w:style w:type="paragraph" w:customStyle="1" w:styleId="B1">
    <w:name w:val="B1"/>
    <w:basedOn w:val="Normal"/>
    <w:uiPriority w:val="99"/>
    <w:qFormat/>
    <w:rsid w:val="00FC792E"/>
    <w:pPr>
      <w:widowControl/>
      <w:spacing w:before="120"/>
      <w:jc w:val="center"/>
    </w:pPr>
    <w:rPr>
      <w:b/>
      <w:sz w:val="26"/>
      <w:lang w:val="fr-FR"/>
    </w:rPr>
  </w:style>
  <w:style w:type="paragraph" w:styleId="BodyText">
    <w:name w:val="Body Text"/>
    <w:aliases w:val=" Char Char Char"/>
    <w:basedOn w:val="Normal"/>
    <w:link w:val="BodyTextChar"/>
    <w:unhideWhenUsed/>
    <w:rsid w:val="00FC792E"/>
    <w:pPr>
      <w:widowControl/>
      <w:spacing w:after="120"/>
    </w:pPr>
  </w:style>
  <w:style w:type="character" w:customStyle="1" w:styleId="BodyTextChar">
    <w:name w:val="Body Text Char"/>
    <w:aliases w:val=" Char Char Char Char1"/>
    <w:basedOn w:val="DefaultParagraphFont"/>
    <w:link w:val="BodyText"/>
    <w:rsid w:val="00FC792E"/>
    <w:rPr>
      <w:rFonts w:eastAsia="Times New Roman" w:cs="Times New Roman"/>
      <w:sz w:val="24"/>
      <w:szCs w:val="24"/>
    </w:rPr>
  </w:style>
  <w:style w:type="paragraph" w:customStyle="1" w:styleId="CharChar1CharCharCharChar">
    <w:name w:val="Char Char1 Char Char Char Char"/>
    <w:basedOn w:val="Normal"/>
    <w:rsid w:val="00FC792E"/>
    <w:rPr>
      <w:rFonts w:eastAsia="MS Mincho"/>
      <w:b/>
      <w:szCs w:val="20"/>
    </w:rPr>
  </w:style>
  <w:style w:type="paragraph" w:customStyle="1" w:styleId="Heading21">
    <w:name w:val="Heading 21"/>
    <w:basedOn w:val="Normal"/>
    <w:autoRedefine/>
    <w:rsid w:val="00FC792E"/>
    <w:pPr>
      <w:widowControl/>
      <w:spacing w:after="160" w:line="240" w:lineRule="exact"/>
      <w:jc w:val="center"/>
    </w:pPr>
    <w:rPr>
      <w:rFonts w:eastAsia="MS Mincho"/>
      <w:b/>
      <w:szCs w:val="20"/>
    </w:rPr>
  </w:style>
  <w:style w:type="character" w:customStyle="1" w:styleId="BodyTextChar1">
    <w:name w:val="Body Text Char1"/>
    <w:aliases w:val="Body Text Char Char, Char Char Char Char"/>
    <w:locked/>
    <w:rsid w:val="00FC792E"/>
    <w:rPr>
      <w:rFonts w:ascii=".VnTime" w:eastAsia="MS Mincho" w:hAnsi=".VnTime"/>
      <w:b/>
      <w:sz w:val="28"/>
      <w:szCs w:val="24"/>
      <w:lang w:val="en-US" w:eastAsia="en-US" w:bidi="ar-SA"/>
    </w:rPr>
  </w:style>
  <w:style w:type="paragraph" w:styleId="BodyTextIndent2">
    <w:name w:val="Body Text Indent 2"/>
    <w:basedOn w:val="Normal"/>
    <w:link w:val="BodyTextIndent2Char"/>
    <w:uiPriority w:val="99"/>
    <w:rsid w:val="00FC792E"/>
    <w:pPr>
      <w:widowControl/>
      <w:spacing w:after="120" w:line="480" w:lineRule="auto"/>
      <w:ind w:left="360"/>
    </w:pPr>
  </w:style>
  <w:style w:type="character" w:customStyle="1" w:styleId="BodyTextIndent2Char">
    <w:name w:val="Body Text Indent 2 Char"/>
    <w:basedOn w:val="DefaultParagraphFont"/>
    <w:link w:val="BodyTextIndent2"/>
    <w:uiPriority w:val="99"/>
    <w:rsid w:val="00FC792E"/>
    <w:rPr>
      <w:rFonts w:eastAsia="Times New Roman" w:cs="Times New Roman"/>
      <w:sz w:val="24"/>
      <w:szCs w:val="24"/>
    </w:rPr>
  </w:style>
  <w:style w:type="character" w:customStyle="1" w:styleId="CaptionChar1">
    <w:name w:val="Caption Char1"/>
    <w:aliases w:val="Caption Char Char,Caption Char1 Char Char,Caption Char Char Char Char,Caption Char Char Char Char Char Char Char Char Char,Caption Char Char Char Char Char Char1 Char Char,Caption (table) Char Char Char,Caption (tab Char Char Char,Map Char"/>
    <w:link w:val="Caption"/>
    <w:uiPriority w:val="35"/>
    <w:qFormat/>
    <w:rsid w:val="00E62C9E"/>
    <w:rPr>
      <w:i/>
      <w:iCs/>
      <w:color w:val="44546A" w:themeColor="text2"/>
      <w:sz w:val="18"/>
      <w:szCs w:val="18"/>
    </w:rPr>
  </w:style>
  <w:style w:type="character" w:styleId="PageNumber">
    <w:name w:val="page number"/>
    <w:rsid w:val="00FC792E"/>
    <w:rPr>
      <w:rFonts w:eastAsia="MS Mincho"/>
      <w:b/>
      <w:sz w:val="28"/>
      <w:lang w:val="en-US" w:eastAsia="en-US" w:bidi="ar-SA"/>
    </w:rPr>
  </w:style>
  <w:style w:type="paragraph" w:styleId="List">
    <w:name w:val="List"/>
    <w:aliases w:val="List 01,01"/>
    <w:basedOn w:val="Normal"/>
    <w:next w:val="Normal"/>
    <w:rsid w:val="00FC792E"/>
    <w:pPr>
      <w:widowControl/>
      <w:tabs>
        <w:tab w:val="num" w:pos="720"/>
      </w:tabs>
      <w:ind w:firstLine="360"/>
    </w:pPr>
  </w:style>
  <w:style w:type="character" w:customStyle="1" w:styleId="Char">
    <w:name w:val="Char"/>
    <w:rsid w:val="00FC792E"/>
    <w:rPr>
      <w:rFonts w:ascii=".VnTime" w:eastAsia="MS Mincho" w:hAnsi=".VnTime" w:cs="Arial"/>
      <w:b/>
      <w:bCs/>
      <w:i/>
      <w:sz w:val="28"/>
      <w:szCs w:val="26"/>
      <w:lang w:val="en-US" w:eastAsia="en-US" w:bidi="ar-SA"/>
    </w:rPr>
  </w:style>
  <w:style w:type="paragraph" w:customStyle="1" w:styleId="minh-baocao-normal">
    <w:name w:val="minh-baocao-normal"/>
    <w:basedOn w:val="Normal"/>
    <w:rsid w:val="00FC792E"/>
    <w:pPr>
      <w:widowControl/>
      <w:spacing w:line="360" w:lineRule="auto"/>
      <w:ind w:firstLine="567"/>
    </w:pPr>
    <w:rPr>
      <w:bCs/>
    </w:rPr>
  </w:style>
  <w:style w:type="paragraph" w:customStyle="1" w:styleId="minh-baocao-modau-heading02">
    <w:name w:val="minh-baocao-modau-heading02"/>
    <w:basedOn w:val="Heading2"/>
    <w:next w:val="minh-baocao-normal"/>
    <w:rsid w:val="00FC792E"/>
    <w:pPr>
      <w:keepLines w:val="0"/>
      <w:widowControl/>
      <w:spacing w:before="240" w:after="60"/>
    </w:pPr>
    <w:rPr>
      <w:rFonts w:ascii="Times New Roman" w:eastAsia="MS Mincho" w:hAnsi="Times New Roman" w:cs="Arial"/>
      <w:b/>
      <w:bCs/>
      <w:iCs/>
      <w:color w:val="auto"/>
      <w:sz w:val="24"/>
    </w:rPr>
  </w:style>
  <w:style w:type="paragraph" w:customStyle="1" w:styleId="minh-baocao-symbolizing">
    <w:name w:val="minh-baocao-symbolizing"/>
    <w:basedOn w:val="Normal"/>
    <w:rsid w:val="00FC792E"/>
    <w:pPr>
      <w:widowControl/>
      <w:tabs>
        <w:tab w:val="num" w:pos="900"/>
      </w:tabs>
      <w:spacing w:line="360" w:lineRule="auto"/>
      <w:ind w:left="540"/>
    </w:pPr>
  </w:style>
  <w:style w:type="paragraph" w:customStyle="1" w:styleId="minh-baocao-heading01">
    <w:name w:val="minh-baocao-heading01"/>
    <w:basedOn w:val="Heading1"/>
    <w:next w:val="minh-baocao-normal"/>
    <w:rsid w:val="00FC792E"/>
    <w:pPr>
      <w:keepLines w:val="0"/>
      <w:widowControl/>
      <w:spacing w:before="0" w:after="240"/>
      <w:jc w:val="center"/>
    </w:pPr>
    <w:rPr>
      <w:rFonts w:ascii="Times New Roman" w:eastAsia="MS Mincho" w:hAnsi="Times New Roman" w:cs="Times New Roman"/>
      <w:b/>
      <w:color w:val="auto"/>
      <w:szCs w:val="24"/>
      <w:lang w:val="x-none" w:eastAsia="x-none"/>
    </w:rPr>
  </w:style>
  <w:style w:type="paragraph" w:customStyle="1" w:styleId="minh-baocao-chuong01-heading02">
    <w:name w:val="minh-baocao-chuong01-heading02"/>
    <w:basedOn w:val="Heading2"/>
    <w:next w:val="minh-baocao-normal"/>
    <w:rsid w:val="00FC792E"/>
    <w:pPr>
      <w:keepLines w:val="0"/>
      <w:widowControl/>
      <w:tabs>
        <w:tab w:val="num" w:pos="720"/>
      </w:tabs>
      <w:spacing w:before="240" w:after="60"/>
    </w:pPr>
    <w:rPr>
      <w:rFonts w:ascii="Times New Roman" w:eastAsia="MS Mincho" w:hAnsi="Times New Roman" w:cs="Arial"/>
      <w:b/>
      <w:bCs/>
      <w:iCs/>
      <w:color w:val="auto"/>
      <w:sz w:val="24"/>
    </w:rPr>
  </w:style>
  <w:style w:type="paragraph" w:customStyle="1" w:styleId="minh-baocao-chuong01-heading03">
    <w:name w:val="minh-baocao-chuong01-heading03"/>
    <w:basedOn w:val="Normal"/>
    <w:rsid w:val="00FC792E"/>
    <w:pPr>
      <w:widowControl/>
      <w:tabs>
        <w:tab w:val="num" w:pos="700"/>
      </w:tabs>
      <w:spacing w:line="360" w:lineRule="auto"/>
      <w:ind w:left="340"/>
    </w:pPr>
    <w:rPr>
      <w:i/>
    </w:rPr>
  </w:style>
  <w:style w:type="paragraph" w:customStyle="1" w:styleId="minh-baocao-symbolizing-02">
    <w:name w:val="minh-baocao-symbolizing-02"/>
    <w:basedOn w:val="Normal"/>
    <w:rsid w:val="00FC792E"/>
    <w:pPr>
      <w:widowControl/>
      <w:tabs>
        <w:tab w:val="num" w:pos="1260"/>
      </w:tabs>
      <w:spacing w:line="360" w:lineRule="auto"/>
      <w:ind w:left="1260" w:hanging="360"/>
    </w:pPr>
  </w:style>
  <w:style w:type="paragraph" w:styleId="List2">
    <w:name w:val="List 2"/>
    <w:basedOn w:val="Normal"/>
    <w:rsid w:val="00FC792E"/>
    <w:pPr>
      <w:widowControl/>
      <w:ind w:left="720" w:hanging="360"/>
    </w:pPr>
  </w:style>
  <w:style w:type="paragraph" w:styleId="BodyText2">
    <w:name w:val="Body Text 2"/>
    <w:aliases w:val="Body Text 2 Char Char Char,Body Text 2 Char Char"/>
    <w:basedOn w:val="Normal"/>
    <w:link w:val="BodyText2Char"/>
    <w:rsid w:val="00FC792E"/>
    <w:pPr>
      <w:widowControl/>
      <w:spacing w:after="120" w:line="480" w:lineRule="auto"/>
      <w:ind w:firstLine="680"/>
    </w:pPr>
    <w:rPr>
      <w:rFonts w:eastAsia="MS Mincho"/>
      <w:b/>
    </w:rPr>
  </w:style>
  <w:style w:type="character" w:customStyle="1" w:styleId="BodyText2Char">
    <w:name w:val="Body Text 2 Char"/>
    <w:aliases w:val="Body Text 2 Char Char Char Char,Body Text 2 Char Char Char1"/>
    <w:basedOn w:val="DefaultParagraphFont"/>
    <w:link w:val="BodyText2"/>
    <w:rsid w:val="00FC792E"/>
    <w:rPr>
      <w:rFonts w:eastAsia="MS Mincho" w:cs="Times New Roman"/>
      <w:b/>
      <w:sz w:val="24"/>
      <w:szCs w:val="24"/>
    </w:rPr>
  </w:style>
  <w:style w:type="character" w:customStyle="1" w:styleId="minh-baocao-normalChar">
    <w:name w:val="minh-baocao-normal Char"/>
    <w:rsid w:val="00FC792E"/>
    <w:rPr>
      <w:rFonts w:ascii=".VnTime" w:eastAsia="MS Mincho" w:hAnsi=".VnTime"/>
      <w:b/>
      <w:bCs/>
      <w:sz w:val="28"/>
      <w:szCs w:val="24"/>
      <w:lang w:val="en-US" w:eastAsia="en-US" w:bidi="ar-SA"/>
    </w:rPr>
  </w:style>
  <w:style w:type="paragraph" w:customStyle="1" w:styleId="StyleLeft102cmFirstline102cm">
    <w:name w:val="Style Left:  1.02 cm First line:  1.02 cm"/>
    <w:basedOn w:val="Normal"/>
    <w:rsid w:val="00FC792E"/>
    <w:pPr>
      <w:widowControl/>
      <w:ind w:firstLine="578"/>
    </w:pPr>
    <w:rPr>
      <w:szCs w:val="20"/>
    </w:rPr>
  </w:style>
  <w:style w:type="paragraph" w:customStyle="1" w:styleId="List03">
    <w:name w:val="List 03"/>
    <w:basedOn w:val="Normal"/>
    <w:rsid w:val="00FC792E"/>
    <w:pPr>
      <w:widowControl/>
      <w:tabs>
        <w:tab w:val="num" w:pos="930"/>
      </w:tabs>
      <w:ind w:left="3" w:firstLine="567"/>
    </w:pPr>
    <w:rPr>
      <w:i/>
    </w:rPr>
  </w:style>
  <w:style w:type="paragraph" w:customStyle="1" w:styleId="Table-tittle">
    <w:name w:val="Table-tittle"/>
    <w:basedOn w:val="Normal"/>
    <w:next w:val="Normal"/>
    <w:rsid w:val="00FC792E"/>
    <w:pPr>
      <w:widowControl/>
      <w:jc w:val="center"/>
    </w:pPr>
    <w:rPr>
      <w:b/>
    </w:rPr>
  </w:style>
  <w:style w:type="paragraph" w:customStyle="1" w:styleId="minh-baocao-chuong05-heading0401">
    <w:name w:val="minh-baocao-chuong05-heading04.01"/>
    <w:basedOn w:val="minh-baocao-normal"/>
    <w:next w:val="minh-baocao-normal"/>
    <w:rsid w:val="00FC792E"/>
    <w:pPr>
      <w:tabs>
        <w:tab w:val="num" w:pos="1647"/>
      </w:tabs>
      <w:spacing w:before="60" w:after="60" w:line="288" w:lineRule="auto"/>
    </w:pPr>
    <w:rPr>
      <w:bCs w:val="0"/>
      <w:i/>
      <w:iCs/>
    </w:rPr>
  </w:style>
  <w:style w:type="paragraph" w:customStyle="1" w:styleId="minh-baocao-chuong05-heading0402">
    <w:name w:val="minh-baocao-chuong05-heading04.02"/>
    <w:basedOn w:val="minh-baocao-normal"/>
    <w:next w:val="minh-baocao-normal"/>
    <w:rsid w:val="00FC792E"/>
    <w:pPr>
      <w:tabs>
        <w:tab w:val="num" w:pos="1647"/>
      </w:tabs>
      <w:spacing w:before="60" w:after="60" w:line="288" w:lineRule="auto"/>
    </w:pPr>
    <w:rPr>
      <w:i/>
      <w:iCs/>
    </w:rPr>
  </w:style>
  <w:style w:type="paragraph" w:customStyle="1" w:styleId="minh-baocao-chuong06-heading02">
    <w:name w:val="minh-baocao-chuong06-heading02"/>
    <w:basedOn w:val="Heading2"/>
    <w:next w:val="minh-baocao-normal"/>
    <w:rsid w:val="00FC792E"/>
    <w:pPr>
      <w:keepLines w:val="0"/>
      <w:widowControl/>
      <w:tabs>
        <w:tab w:val="num" w:pos="720"/>
      </w:tabs>
      <w:spacing w:before="240" w:after="60" w:line="360" w:lineRule="auto"/>
    </w:pPr>
    <w:rPr>
      <w:rFonts w:ascii="Times New Roman" w:eastAsia="MS Mincho" w:hAnsi="Times New Roman" w:cs="Arial"/>
      <w:b/>
      <w:iCs/>
      <w:color w:val="auto"/>
      <w:sz w:val="24"/>
    </w:rPr>
  </w:style>
  <w:style w:type="paragraph" w:customStyle="1" w:styleId="minh-baocao-chuong05-heading0301">
    <w:name w:val="minh-baocao-chuong05-heading03.01"/>
    <w:basedOn w:val="minh-baocao-normal"/>
    <w:next w:val="minh-baocao-normal"/>
    <w:rsid w:val="00FC792E"/>
    <w:pPr>
      <w:tabs>
        <w:tab w:val="num" w:pos="1060"/>
      </w:tabs>
      <w:spacing w:before="60" w:after="60" w:line="288" w:lineRule="auto"/>
      <w:ind w:firstLine="340"/>
    </w:pPr>
    <w:rPr>
      <w:b/>
      <w:i/>
      <w:iCs/>
    </w:rPr>
  </w:style>
  <w:style w:type="character" w:customStyle="1" w:styleId="Char1">
    <w:name w:val="Char1"/>
    <w:rsid w:val="00FC792E"/>
    <w:rPr>
      <w:rFonts w:ascii="Times New Roman" w:eastAsia="MS Mincho" w:hAnsi="Times New Roman" w:cs="Times New Roman"/>
      <w:b w:val="0"/>
      <w:bCs/>
      <w:i/>
      <w:iCs/>
      <w:sz w:val="26"/>
      <w:szCs w:val="26"/>
      <w:lang w:val="en-US" w:eastAsia="en-US" w:bidi="ar-SA"/>
    </w:rPr>
  </w:style>
  <w:style w:type="character" w:customStyle="1" w:styleId="CommentTextChar">
    <w:name w:val="Comment Text Char"/>
    <w:link w:val="CommentText"/>
    <w:uiPriority w:val="99"/>
    <w:semiHidden/>
    <w:rsid w:val="00FC792E"/>
    <w:rPr>
      <w:rFonts w:eastAsia="MS Mincho" w:cs="Times New Roman"/>
      <w:b/>
      <w:sz w:val="24"/>
      <w:szCs w:val="20"/>
    </w:rPr>
  </w:style>
  <w:style w:type="paragraph" w:styleId="CommentText">
    <w:name w:val="annotation text"/>
    <w:basedOn w:val="Normal"/>
    <w:link w:val="CommentTextChar"/>
    <w:uiPriority w:val="99"/>
    <w:semiHidden/>
    <w:rsid w:val="00FC792E"/>
    <w:pPr>
      <w:widowControl/>
    </w:pPr>
    <w:rPr>
      <w:rFonts w:eastAsia="MS Mincho"/>
      <w:b/>
      <w:szCs w:val="20"/>
    </w:rPr>
  </w:style>
  <w:style w:type="character" w:customStyle="1" w:styleId="CommentTextChar1">
    <w:name w:val="Comment Text Char1"/>
    <w:basedOn w:val="DefaultParagraphFont"/>
    <w:uiPriority w:val="99"/>
    <w:semiHidden/>
    <w:rsid w:val="00FC792E"/>
    <w:rPr>
      <w:rFonts w:ascii="Courier New" w:eastAsia="Times New Roman" w:hAnsi="Courier New" w:cs="Courier New"/>
      <w:color w:val="000000"/>
      <w:sz w:val="20"/>
      <w:szCs w:val="20"/>
      <w:lang w:val="vi-VN" w:eastAsia="vi-VN"/>
    </w:rPr>
  </w:style>
  <w:style w:type="character" w:customStyle="1" w:styleId="CommentSubjectChar">
    <w:name w:val="Comment Subject Char"/>
    <w:link w:val="CommentSubject"/>
    <w:semiHidden/>
    <w:rsid w:val="00FC792E"/>
    <w:rPr>
      <w:rFonts w:eastAsia="MS Mincho" w:cs="Times New Roman"/>
      <w:bCs/>
      <w:sz w:val="24"/>
      <w:szCs w:val="20"/>
    </w:rPr>
  </w:style>
  <w:style w:type="paragraph" w:styleId="CommentSubject">
    <w:name w:val="annotation subject"/>
    <w:basedOn w:val="CommentText"/>
    <w:next w:val="CommentText"/>
    <w:link w:val="CommentSubjectChar"/>
    <w:semiHidden/>
    <w:rsid w:val="00FC792E"/>
    <w:rPr>
      <w:b w:val="0"/>
      <w:bCs/>
    </w:rPr>
  </w:style>
  <w:style w:type="character" w:customStyle="1" w:styleId="CommentSubjectChar1">
    <w:name w:val="Comment Subject Char1"/>
    <w:basedOn w:val="CommentTextChar1"/>
    <w:uiPriority w:val="99"/>
    <w:semiHidden/>
    <w:rsid w:val="00FC792E"/>
    <w:rPr>
      <w:rFonts w:ascii="Courier New" w:eastAsia="Times New Roman" w:hAnsi="Courier New" w:cs="Courier New"/>
      <w:b/>
      <w:bCs/>
      <w:color w:val="000000"/>
      <w:sz w:val="20"/>
      <w:szCs w:val="20"/>
      <w:lang w:val="vi-VN" w:eastAsia="vi-VN"/>
    </w:rPr>
  </w:style>
  <w:style w:type="character" w:styleId="FollowedHyperlink">
    <w:name w:val="FollowedHyperlink"/>
    <w:rsid w:val="00FC792E"/>
    <w:rPr>
      <w:rFonts w:eastAsia="MS Mincho"/>
      <w:b/>
      <w:color w:val="800080"/>
      <w:sz w:val="28"/>
      <w:u w:val="single"/>
      <w:lang w:val="en-US" w:eastAsia="en-US" w:bidi="ar-SA"/>
    </w:rPr>
  </w:style>
  <w:style w:type="paragraph" w:styleId="ListContinue">
    <w:name w:val="List Continue"/>
    <w:basedOn w:val="Normal"/>
    <w:rsid w:val="00FC792E"/>
    <w:pPr>
      <w:widowControl/>
      <w:spacing w:after="120"/>
      <w:ind w:left="360"/>
    </w:pPr>
  </w:style>
  <w:style w:type="paragraph" w:customStyle="1" w:styleId="StyleHeading1TimesNewRomanBold">
    <w:name w:val="Style Heading 1 + Times New Roman Bold"/>
    <w:basedOn w:val="Heading1"/>
    <w:rsid w:val="00FC792E"/>
    <w:pPr>
      <w:keepLines w:val="0"/>
      <w:widowControl/>
      <w:spacing w:before="0" w:after="60" w:line="312" w:lineRule="auto"/>
      <w:jc w:val="center"/>
    </w:pPr>
    <w:rPr>
      <w:rFonts w:ascii="Times New Roman" w:eastAsia="MS Mincho" w:hAnsi="Times New Roman" w:cs="Times New Roman"/>
      <w:bCs/>
      <w:color w:val="auto"/>
      <w:sz w:val="28"/>
      <w:lang w:val="x-none" w:eastAsia="x-none"/>
    </w:rPr>
  </w:style>
  <w:style w:type="paragraph" w:customStyle="1" w:styleId="StyleHeading1TimesNewRomanBoldCentered">
    <w:name w:val="Style Heading 1 + Times New Roman Bold Centered"/>
    <w:basedOn w:val="Heading1"/>
    <w:rsid w:val="00FC792E"/>
    <w:pPr>
      <w:keepLines w:val="0"/>
      <w:widowControl/>
      <w:spacing w:before="0" w:after="60" w:line="312" w:lineRule="auto"/>
      <w:jc w:val="center"/>
    </w:pPr>
    <w:rPr>
      <w:rFonts w:ascii="Times New Roman" w:eastAsia="MS Mincho" w:hAnsi="Times New Roman" w:cs="Times New Roman"/>
      <w:bCs/>
      <w:color w:val="auto"/>
      <w:sz w:val="28"/>
      <w:szCs w:val="20"/>
      <w:lang w:val="x-none" w:eastAsia="x-none"/>
    </w:rPr>
  </w:style>
  <w:style w:type="paragraph" w:customStyle="1" w:styleId="StyleHeading2TimesNewRomanBefore12pt">
    <w:name w:val="Style Heading 2 + Times New Roman Before:  12 pt"/>
    <w:basedOn w:val="Heading2"/>
    <w:rsid w:val="00FC792E"/>
    <w:pPr>
      <w:keepLines w:val="0"/>
      <w:widowControl/>
      <w:spacing w:before="240" w:after="60"/>
    </w:pPr>
    <w:rPr>
      <w:rFonts w:ascii="Times New Roman" w:eastAsia="MS Mincho" w:hAnsi="Times New Roman" w:cs="Times New Roman"/>
      <w:b/>
      <w:bCs/>
      <w:color w:val="auto"/>
      <w:sz w:val="24"/>
      <w:szCs w:val="20"/>
    </w:rPr>
  </w:style>
  <w:style w:type="paragraph" w:customStyle="1" w:styleId="StyleHeading3TimesNewRoman">
    <w:name w:val="Style Heading 3 + Times New Roman"/>
    <w:basedOn w:val="Heading3"/>
    <w:link w:val="StyleHeading3TimesNewRomanChar"/>
    <w:rsid w:val="00FC792E"/>
    <w:pPr>
      <w:keepLines w:val="0"/>
      <w:widowControl/>
      <w:spacing w:before="0"/>
      <w:ind w:firstLine="567"/>
    </w:pPr>
    <w:rPr>
      <w:rFonts w:ascii="Times New Roman" w:eastAsia="MS Mincho" w:hAnsi="Times New Roman" w:cs="Times New Roman"/>
      <w:b/>
      <w:bCs/>
      <w:i/>
      <w:iCs/>
      <w:color w:val="auto"/>
      <w:lang w:val="x-none" w:eastAsia="x-none"/>
    </w:rPr>
  </w:style>
  <w:style w:type="character" w:customStyle="1" w:styleId="StyleHeading3TimesNewRomanChar">
    <w:name w:val="Style Heading 3 + Times New Roman Char"/>
    <w:link w:val="StyleHeading3TimesNewRoman"/>
    <w:rsid w:val="00FC792E"/>
    <w:rPr>
      <w:rFonts w:eastAsia="MS Mincho" w:cs="Times New Roman"/>
      <w:b/>
      <w:bCs/>
      <w:i/>
      <w:iCs/>
      <w:sz w:val="24"/>
      <w:szCs w:val="26"/>
      <w:lang w:val="x-none" w:eastAsia="x-none"/>
    </w:rPr>
  </w:style>
  <w:style w:type="paragraph" w:styleId="TOC8">
    <w:name w:val="toc 8"/>
    <w:basedOn w:val="Normal"/>
    <w:next w:val="Normal"/>
    <w:autoRedefine/>
    <w:uiPriority w:val="39"/>
    <w:rsid w:val="00FC792E"/>
    <w:pPr>
      <w:widowControl/>
      <w:ind w:left="1960"/>
    </w:pPr>
  </w:style>
  <w:style w:type="paragraph" w:customStyle="1" w:styleId="minh-baocao-chuong04-heading02">
    <w:name w:val="minh-baocao-chuong04-heading02"/>
    <w:basedOn w:val="Heading2"/>
    <w:next w:val="minh-baocao-normal"/>
    <w:rsid w:val="00FC792E"/>
    <w:pPr>
      <w:keepLines w:val="0"/>
      <w:widowControl/>
      <w:spacing w:before="240" w:after="60" w:line="360" w:lineRule="auto"/>
    </w:pPr>
    <w:rPr>
      <w:rFonts w:ascii="Times New Roman" w:eastAsia="MS Mincho" w:hAnsi="Times New Roman" w:cs="Arial"/>
      <w:b/>
      <w:bCs/>
      <w:iCs/>
      <w:color w:val="auto"/>
      <w:sz w:val="24"/>
    </w:rPr>
  </w:style>
  <w:style w:type="character" w:styleId="Strong">
    <w:name w:val="Strong"/>
    <w:qFormat/>
    <w:rsid w:val="00FC792E"/>
    <w:rPr>
      <w:rFonts w:eastAsia="MS Mincho"/>
      <w:b w:val="0"/>
      <w:bCs/>
      <w:sz w:val="28"/>
      <w:lang w:val="en-US" w:eastAsia="en-US" w:bidi="ar-SA"/>
    </w:rPr>
  </w:style>
  <w:style w:type="paragraph" w:styleId="Subtitle">
    <w:name w:val="Subtitle"/>
    <w:basedOn w:val="Normal"/>
    <w:link w:val="SubtitleChar"/>
    <w:qFormat/>
    <w:rsid w:val="00FC792E"/>
    <w:pPr>
      <w:widowControl/>
    </w:pPr>
    <w:rPr>
      <w:rFonts w:eastAsia="MS Mincho"/>
      <w:b/>
      <w:noProof/>
      <w:sz w:val="26"/>
    </w:rPr>
  </w:style>
  <w:style w:type="character" w:customStyle="1" w:styleId="SubtitleChar">
    <w:name w:val="Subtitle Char"/>
    <w:basedOn w:val="DefaultParagraphFont"/>
    <w:link w:val="Subtitle"/>
    <w:rsid w:val="00FC792E"/>
    <w:rPr>
      <w:rFonts w:eastAsia="MS Mincho" w:cs="Times New Roman"/>
      <w:b/>
      <w:noProof/>
      <w:sz w:val="26"/>
      <w:szCs w:val="26"/>
    </w:rPr>
  </w:style>
  <w:style w:type="paragraph" w:customStyle="1" w:styleId="C1PlainText">
    <w:name w:val="C1 Plain Text"/>
    <w:basedOn w:val="Normal"/>
    <w:rsid w:val="00FC792E"/>
    <w:pPr>
      <w:widowControl/>
      <w:overflowPunct w:val="0"/>
      <w:autoSpaceDE w:val="0"/>
      <w:autoSpaceDN w:val="0"/>
      <w:adjustRightInd w:val="0"/>
      <w:spacing w:before="120" w:after="120"/>
      <w:ind w:left="1298"/>
      <w:textAlignment w:val="baseline"/>
    </w:pPr>
    <w:rPr>
      <w:rFonts w:ascii="Arial Unicode MS" w:hAnsi="Arial Unicode MS"/>
      <w:sz w:val="20"/>
      <w:szCs w:val="20"/>
      <w:lang w:val="en-GB"/>
    </w:rPr>
  </w:style>
  <w:style w:type="character" w:customStyle="1" w:styleId="CharChar1">
    <w:name w:val="Char Char1"/>
    <w:aliases w:val="Char Char Char Char1,Char Char Char3,Char Char12,SW-Heading 3 Char,Heading 3A Char Char,Heading 3 Char Char Char Char Char Char Char Char Char Char Char Char Char Char Char Char Char Char,My Heading3 Char,Mystyle3 Char,Mystyle31 Char"/>
    <w:rsid w:val="00FC792E"/>
    <w:rPr>
      <w:rFonts w:eastAsia="MS Mincho"/>
      <w:b/>
      <w:i/>
      <w:sz w:val="28"/>
      <w:szCs w:val="28"/>
      <w:lang w:val="en-US" w:eastAsia="en-US" w:bidi="ar-SA"/>
    </w:rPr>
  </w:style>
  <w:style w:type="paragraph" w:customStyle="1" w:styleId="CharCharCharCharCharCharCharCharCharCharCharCharCharCharCharCharCharCharCharCharCharCharCharCharChar">
    <w:name w:val="Char Char Char Char Char Char Char Char Char Char Char Char Char Char Char Char Char Char Char Char Char Char Char Char Char"/>
    <w:basedOn w:val="Normal"/>
    <w:link w:val="CharCharCharCharCharCharCharCharCharCharCharCharCharCharCharCharCharCharCharCharCharCharCharCharCharChar"/>
    <w:rsid w:val="00FC792E"/>
    <w:rPr>
      <w:rFonts w:ascii="Tahoma" w:eastAsia="SimSun" w:hAnsi="Tahoma"/>
      <w:b/>
      <w:kern w:val="2"/>
      <w:szCs w:val="20"/>
      <w:lang w:val="x-none" w:eastAsia="zh-CN"/>
    </w:rPr>
  </w:style>
  <w:style w:type="character" w:customStyle="1" w:styleId="CharCharCharCharCharCharCharCharCharCharCharCharCharCharCharCharCharCharCharCharCharCharCharCharCharChar">
    <w:name w:val="Char Char Char Char Char Char Char Char Char Char Char Char Char Char Char Char Char Char Char Char Char Char Char Char Char Char"/>
    <w:link w:val="CharCharCharCharCharCharCharCharCharCharCharCharCharCharCharCharCharCharCharCharCharCharCharCharChar"/>
    <w:rsid w:val="00FC792E"/>
    <w:rPr>
      <w:rFonts w:ascii="Tahoma" w:eastAsia="SimSun" w:hAnsi="Tahoma" w:cs="Times New Roman"/>
      <w:b/>
      <w:kern w:val="2"/>
      <w:sz w:val="24"/>
      <w:szCs w:val="20"/>
      <w:lang w:val="x-none" w:eastAsia="zh-CN"/>
    </w:rPr>
  </w:style>
  <w:style w:type="paragraph" w:customStyle="1" w:styleId="CharCharCharCharCharCharCharCharCharCharCharCharCharCharCharCharCharCharCharCharCharCharCharCharChar1">
    <w:name w:val="Char Char Char Char Char Char Char Char Char Char Char Char Char Char Char Char Char Char Char Char Char Char Char Char Char1"/>
    <w:basedOn w:val="Normal"/>
    <w:link w:val="CharCharCharCharCharCharCharCharCharCharCharCharCharCharCharCharCharCharCharCharCharCharCharCharCharChar1"/>
    <w:rsid w:val="00FC792E"/>
    <w:rPr>
      <w:rFonts w:ascii=".VnArial" w:eastAsia="MS Mincho" w:hAnsi=".VnArial"/>
      <w:b/>
      <w:kern w:val="2"/>
      <w:lang w:val="x-none" w:eastAsia="zh-CN"/>
    </w:rPr>
  </w:style>
  <w:style w:type="character" w:customStyle="1" w:styleId="CharCharCharCharCharCharCharCharCharCharCharCharCharCharCharCharCharCharCharCharCharCharCharCharCharChar1">
    <w:name w:val="Char Char Char Char Char Char Char Char Char Char Char Char Char Char Char Char Char Char Char Char Char Char Char Char Char Char1"/>
    <w:link w:val="CharCharCharCharCharCharCharCharCharCharCharCharCharCharCharCharCharCharCharCharCharCharCharCharChar1"/>
    <w:locked/>
    <w:rsid w:val="00FC792E"/>
    <w:rPr>
      <w:rFonts w:ascii=".VnArial" w:eastAsia="MS Mincho" w:hAnsi=".VnArial" w:cs="Times New Roman"/>
      <w:b/>
      <w:kern w:val="2"/>
      <w:sz w:val="24"/>
      <w:szCs w:val="28"/>
      <w:lang w:val="x-none" w:eastAsia="zh-CN"/>
    </w:rPr>
  </w:style>
  <w:style w:type="paragraph" w:customStyle="1" w:styleId="cen">
    <w:name w:val="cen"/>
    <w:basedOn w:val="Normal"/>
    <w:rsid w:val="00FC792E"/>
    <w:pPr>
      <w:widowControl/>
      <w:tabs>
        <w:tab w:val="left" w:pos="720"/>
      </w:tabs>
      <w:autoSpaceDE w:val="0"/>
      <w:autoSpaceDN w:val="0"/>
      <w:spacing w:line="360" w:lineRule="auto"/>
      <w:jc w:val="center"/>
    </w:pPr>
    <w:rPr>
      <w:b/>
      <w:noProof/>
      <w:sz w:val="26"/>
      <w:szCs w:val="20"/>
    </w:rPr>
  </w:style>
  <w:style w:type="paragraph" w:customStyle="1" w:styleId="THUAN1TimesNewRoman">
    <w:name w:val="THUAN 1 + Times New Roman"/>
    <w:basedOn w:val="Heading21"/>
    <w:autoRedefine/>
    <w:rsid w:val="00FC792E"/>
    <w:rPr>
      <w:bCs/>
    </w:rPr>
  </w:style>
  <w:style w:type="paragraph" w:customStyle="1" w:styleId="Heading30">
    <w:name w:val="Heading 3."/>
    <w:basedOn w:val="Heading3"/>
    <w:link w:val="Heading3Char0"/>
    <w:rsid w:val="00FC792E"/>
    <w:pPr>
      <w:keepLines w:val="0"/>
      <w:widowControl/>
      <w:spacing w:before="0"/>
      <w:ind w:firstLine="567"/>
    </w:pPr>
    <w:rPr>
      <w:rFonts w:ascii="Times New Roman" w:eastAsia="MS Mincho" w:hAnsi="Times New Roman" w:cs="Times New Roman"/>
      <w:b/>
      <w:bCs/>
      <w:i/>
      <w:iCs/>
      <w:color w:val="auto"/>
      <w:lang w:val="x-none" w:eastAsia="x-none"/>
    </w:rPr>
  </w:style>
  <w:style w:type="character" w:customStyle="1" w:styleId="Heading3Char0">
    <w:name w:val="Heading 3. Char"/>
    <w:link w:val="Heading30"/>
    <w:rsid w:val="00FC792E"/>
    <w:rPr>
      <w:rFonts w:eastAsia="MS Mincho" w:cs="Times New Roman"/>
      <w:b/>
      <w:bCs/>
      <w:i/>
      <w:iCs/>
      <w:sz w:val="24"/>
      <w:szCs w:val="26"/>
      <w:lang w:val="x-none" w:eastAsia="x-none"/>
    </w:rPr>
  </w:style>
  <w:style w:type="paragraph" w:customStyle="1" w:styleId="64">
    <w:name w:val="64"/>
    <w:rsid w:val="00FC792E"/>
    <w:pPr>
      <w:widowControl w:val="0"/>
      <w:tabs>
        <w:tab w:val="right" w:pos="9184"/>
      </w:tabs>
      <w:autoSpaceDE w:val="0"/>
      <w:autoSpaceDN w:val="0"/>
      <w:adjustRightInd w:val="0"/>
      <w:spacing w:after="0" w:line="357" w:lineRule="atLeast"/>
      <w:ind w:firstLine="567"/>
      <w:jc w:val="both"/>
    </w:pPr>
    <w:rPr>
      <w:rFonts w:ascii="VNI-Times" w:eastAsia="Times New Roman" w:hAnsi="VNI-Times" w:cs="VNI-Times"/>
    </w:rPr>
  </w:style>
  <w:style w:type="paragraph" w:customStyle="1" w:styleId="Char1CharCharCharCharCharCharCharCharCharCharCharCharCharCharCharChar1CharChar">
    <w:name w:val="Char1 Char Char Char Char Char Char Char Char Char Char Char Char Char Char Char Char1 Char Char"/>
    <w:basedOn w:val="Normal"/>
    <w:rsid w:val="00FC792E"/>
    <w:rPr>
      <w:rFonts w:eastAsia="SimSun"/>
      <w:kern w:val="2"/>
      <w:lang w:eastAsia="zh-CN"/>
    </w:rPr>
  </w:style>
  <w:style w:type="paragraph" w:customStyle="1" w:styleId="minh">
    <w:name w:val="minh"/>
    <w:basedOn w:val="Normal"/>
    <w:link w:val="minhChar1"/>
    <w:rsid w:val="00FC792E"/>
    <w:pPr>
      <w:widowControl/>
      <w:spacing w:before="60" w:after="60" w:line="288" w:lineRule="auto"/>
      <w:ind w:firstLine="567"/>
    </w:pPr>
    <w:rPr>
      <w:rFonts w:eastAsia=".VnTime"/>
      <w:b/>
      <w:lang w:val="x-none" w:eastAsia="x-none"/>
    </w:rPr>
  </w:style>
  <w:style w:type="character" w:customStyle="1" w:styleId="minhChar1">
    <w:name w:val="minh Char1"/>
    <w:link w:val="minh"/>
    <w:rsid w:val="00FC792E"/>
    <w:rPr>
      <w:rFonts w:eastAsia=".VnTime" w:cs="Times New Roman"/>
      <w:b/>
      <w:sz w:val="24"/>
      <w:szCs w:val="28"/>
      <w:lang w:val="x-none" w:eastAsia="x-none"/>
    </w:rPr>
  </w:style>
  <w:style w:type="character" w:customStyle="1" w:styleId="media-asset-small">
    <w:name w:val="media-asset-small"/>
    <w:rsid w:val="00FC792E"/>
    <w:rPr>
      <w:rFonts w:eastAsia="MS Mincho"/>
      <w:b/>
      <w:sz w:val="28"/>
      <w:lang w:val="en-US" w:eastAsia="en-US" w:bidi="ar-SA"/>
    </w:rPr>
  </w:style>
  <w:style w:type="paragraph" w:customStyle="1" w:styleId="Char1CharCharCharCharCharCharCharCharCharCharCharCharCharCharCharChar1CharChar1">
    <w:name w:val="Char1 Char Char Char Char Char Char Char Char Char Char Char Char Char Char Char Char1 Char Char1"/>
    <w:basedOn w:val="Normal"/>
    <w:rsid w:val="00FC792E"/>
    <w:rPr>
      <w:kern w:val="2"/>
      <w:lang w:eastAsia="zh-CN"/>
    </w:rPr>
  </w:style>
  <w:style w:type="paragraph" w:customStyle="1" w:styleId="CharChar1CharCharCharChar1">
    <w:name w:val="Char Char1 Char Char Char Char1"/>
    <w:basedOn w:val="Normal"/>
    <w:rsid w:val="00FC792E"/>
    <w:rPr>
      <w:b/>
      <w:bCs/>
    </w:rPr>
  </w:style>
  <w:style w:type="paragraph" w:customStyle="1" w:styleId="Char1CharCharCharCharCharCharCharCharCharCharCharCharCharCharCharChar1CharChar2">
    <w:name w:val="Char1 Char Char Char Char Char Char Char Char Char Char Char Char Char Char Char Char1 Char Char2"/>
    <w:basedOn w:val="Normal"/>
    <w:rsid w:val="00FC792E"/>
    <w:rPr>
      <w:kern w:val="2"/>
      <w:lang w:eastAsia="zh-CN"/>
    </w:rPr>
  </w:style>
  <w:style w:type="paragraph" w:customStyle="1" w:styleId="CharChar1CharChar">
    <w:name w:val="Char Char1 Char Char"/>
    <w:basedOn w:val="Normal"/>
    <w:rsid w:val="00FC792E"/>
    <w:rPr>
      <w:rFonts w:ascii="Tahoma" w:hAnsi="Tahoma" w:cs="Tahoma"/>
      <w:kern w:val="2"/>
      <w:lang w:eastAsia="zh-CN"/>
    </w:rPr>
  </w:style>
  <w:style w:type="paragraph" w:customStyle="1" w:styleId="StyleHeading2Firstline0cmBefore4ptAfter4ptL">
    <w:name w:val="Style Heading 2 + First line:  0 cm Before:  4 pt After:  4 pt L..."/>
    <w:basedOn w:val="Heading2"/>
    <w:rsid w:val="00FC792E"/>
    <w:pPr>
      <w:keepLines w:val="0"/>
      <w:widowControl/>
      <w:spacing w:before="80" w:after="80"/>
    </w:pPr>
    <w:rPr>
      <w:rFonts w:ascii="Times New Roman" w:eastAsia="MS Mincho" w:hAnsi="Times New Roman" w:cs="Times New Roman"/>
      <w:b/>
      <w:bCs/>
      <w:color w:val="auto"/>
      <w:spacing w:val="6"/>
      <w:sz w:val="24"/>
    </w:rPr>
  </w:style>
  <w:style w:type="paragraph" w:customStyle="1" w:styleId="CharChar1CharChar1">
    <w:name w:val="Char Char1 Char Char1"/>
    <w:basedOn w:val="Normal"/>
    <w:link w:val="CharChar1CharCharChar"/>
    <w:rsid w:val="00FC792E"/>
    <w:rPr>
      <w:rFonts w:ascii="Tahoma" w:eastAsia="SimSun" w:hAnsi="Tahoma"/>
      <w:b/>
      <w:kern w:val="2"/>
      <w:szCs w:val="20"/>
      <w:lang w:val="x-none" w:eastAsia="zh-CN"/>
    </w:rPr>
  </w:style>
  <w:style w:type="character" w:customStyle="1" w:styleId="CharChar1CharCharChar">
    <w:name w:val="Char Char1 Char Char Char"/>
    <w:link w:val="CharChar1CharChar1"/>
    <w:rsid w:val="00FC792E"/>
    <w:rPr>
      <w:rFonts w:ascii="Tahoma" w:eastAsia="SimSun" w:hAnsi="Tahoma" w:cs="Times New Roman"/>
      <w:b/>
      <w:kern w:val="2"/>
      <w:sz w:val="24"/>
      <w:szCs w:val="20"/>
      <w:lang w:val="x-none" w:eastAsia="zh-CN"/>
    </w:rPr>
  </w:style>
  <w:style w:type="paragraph" w:customStyle="1" w:styleId="minh-baocao-chuong03-heading02">
    <w:name w:val="minh-baocao-chuong03-heading02"/>
    <w:basedOn w:val="Heading2"/>
    <w:next w:val="minh-baocao-normal"/>
    <w:rsid w:val="00FC792E"/>
    <w:pPr>
      <w:keepLines w:val="0"/>
      <w:widowControl/>
      <w:numPr>
        <w:numId w:val="2"/>
      </w:numPr>
      <w:spacing w:before="120" w:after="120" w:line="360" w:lineRule="auto"/>
    </w:pPr>
    <w:rPr>
      <w:rFonts w:ascii="Times New Roman" w:eastAsia="MS Mincho" w:hAnsi="Times New Roman" w:cs="Arial"/>
      <w:b/>
      <w:i/>
      <w:iCs/>
      <w:color w:val="auto"/>
    </w:rPr>
  </w:style>
  <w:style w:type="paragraph" w:customStyle="1" w:styleId="minh-baocao-chuong02-heading02">
    <w:name w:val="minh-baocao-chuong02-heading02"/>
    <w:basedOn w:val="Heading2"/>
    <w:next w:val="minh-baocao-normal"/>
    <w:rsid w:val="00FC792E"/>
    <w:pPr>
      <w:keepLines w:val="0"/>
      <w:widowControl/>
      <w:numPr>
        <w:numId w:val="3"/>
      </w:numPr>
      <w:spacing w:before="120" w:after="120" w:line="360" w:lineRule="auto"/>
    </w:pPr>
    <w:rPr>
      <w:rFonts w:ascii="Times New Roman" w:eastAsia="MS Mincho" w:hAnsi="Times New Roman" w:cs="Arial"/>
      <w:b/>
      <w:bCs/>
      <w:i/>
      <w:iCs/>
      <w:color w:val="auto"/>
    </w:rPr>
  </w:style>
  <w:style w:type="character" w:customStyle="1" w:styleId="Style">
    <w:name w:val="Style"/>
    <w:aliases w:val="VnTime 14 pt"/>
    <w:rsid w:val="00FC792E"/>
    <w:rPr>
      <w:rFonts w:ascii="Times New Roman" w:eastAsia="MS Mincho" w:hAnsi="Times New Roman" w:cs="Times New Roman"/>
      <w:b/>
      <w:sz w:val="28"/>
      <w:szCs w:val="28"/>
      <w:lang w:val="en-US" w:eastAsia="en-US" w:bidi="ar-SA"/>
    </w:rPr>
  </w:style>
  <w:style w:type="paragraph" w:customStyle="1" w:styleId="Macdinh">
    <w:name w:val="Mac dinh"/>
    <w:basedOn w:val="Normal"/>
    <w:rsid w:val="00FC792E"/>
    <w:pPr>
      <w:overflowPunct w:val="0"/>
      <w:autoSpaceDE w:val="0"/>
      <w:autoSpaceDN w:val="0"/>
      <w:adjustRightInd w:val="0"/>
      <w:spacing w:before="60" w:after="60" w:line="-400" w:lineRule="auto"/>
      <w:ind w:firstLine="720"/>
      <w:textAlignment w:val="baseline"/>
    </w:pPr>
    <w:rPr>
      <w:szCs w:val="20"/>
      <w:lang w:val="en-GB"/>
    </w:rPr>
  </w:style>
  <w:style w:type="paragraph" w:customStyle="1" w:styleId="List02">
    <w:name w:val="List 02"/>
    <w:basedOn w:val="Normal"/>
    <w:rsid w:val="00FC792E"/>
    <w:pPr>
      <w:widowControl/>
      <w:numPr>
        <w:numId w:val="4"/>
      </w:numPr>
    </w:pPr>
  </w:style>
  <w:style w:type="paragraph" w:styleId="TOC4">
    <w:name w:val="toc 4"/>
    <w:basedOn w:val="Normal"/>
    <w:next w:val="Normal"/>
    <w:autoRedefine/>
    <w:uiPriority w:val="39"/>
    <w:rsid w:val="00FC792E"/>
    <w:pPr>
      <w:widowControl/>
      <w:tabs>
        <w:tab w:val="right" w:leader="dot" w:pos="9345"/>
      </w:tabs>
      <w:spacing w:line="288" w:lineRule="auto"/>
      <w:ind w:left="720"/>
      <w:jc w:val="both"/>
    </w:pPr>
  </w:style>
  <w:style w:type="paragraph" w:styleId="TOC5">
    <w:name w:val="toc 5"/>
    <w:basedOn w:val="Normal"/>
    <w:next w:val="Normal"/>
    <w:autoRedefine/>
    <w:uiPriority w:val="39"/>
    <w:rsid w:val="00FC792E"/>
    <w:pPr>
      <w:widowControl/>
      <w:ind w:left="960"/>
    </w:pPr>
  </w:style>
  <w:style w:type="paragraph" w:styleId="TOC6">
    <w:name w:val="toc 6"/>
    <w:basedOn w:val="Normal"/>
    <w:next w:val="Normal"/>
    <w:autoRedefine/>
    <w:uiPriority w:val="39"/>
    <w:rsid w:val="00FC792E"/>
    <w:pPr>
      <w:widowControl/>
      <w:ind w:left="1200"/>
    </w:pPr>
  </w:style>
  <w:style w:type="paragraph" w:styleId="TOC7">
    <w:name w:val="toc 7"/>
    <w:basedOn w:val="Normal"/>
    <w:next w:val="Normal"/>
    <w:autoRedefine/>
    <w:uiPriority w:val="39"/>
    <w:rsid w:val="00FC792E"/>
    <w:pPr>
      <w:widowControl/>
      <w:ind w:left="1440"/>
    </w:pPr>
  </w:style>
  <w:style w:type="paragraph" w:styleId="TOC9">
    <w:name w:val="toc 9"/>
    <w:basedOn w:val="Normal"/>
    <w:next w:val="Normal"/>
    <w:autoRedefine/>
    <w:uiPriority w:val="39"/>
    <w:rsid w:val="00FC792E"/>
    <w:pPr>
      <w:widowControl/>
      <w:ind w:left="1920"/>
    </w:pPr>
  </w:style>
  <w:style w:type="paragraph" w:customStyle="1" w:styleId="CharCharCharChar1CharCharCharChar">
    <w:name w:val="Char Char Char Char1 Char Char Char Char"/>
    <w:basedOn w:val="Normal"/>
    <w:link w:val="CharCharCharChar1CharCharCharCharChar"/>
    <w:rsid w:val="00FC792E"/>
    <w:rPr>
      <w:rFonts w:eastAsia="SimSun"/>
      <w:b/>
      <w:kern w:val="2"/>
      <w:lang w:val="x-none" w:eastAsia="zh-CN"/>
    </w:rPr>
  </w:style>
  <w:style w:type="character" w:customStyle="1" w:styleId="CharCharCharChar1CharCharCharCharChar">
    <w:name w:val="Char Char Char Char1 Char Char Char Char Char"/>
    <w:link w:val="CharCharCharChar1CharCharCharChar"/>
    <w:rsid w:val="00FC792E"/>
    <w:rPr>
      <w:rFonts w:eastAsia="SimSun" w:cs="Times New Roman"/>
      <w:b/>
      <w:kern w:val="2"/>
      <w:sz w:val="24"/>
      <w:szCs w:val="24"/>
      <w:lang w:val="x-none" w:eastAsia="zh-CN"/>
    </w:rPr>
  </w:style>
  <w:style w:type="paragraph" w:customStyle="1" w:styleId="New">
    <w:name w:val="New"/>
    <w:basedOn w:val="Normal"/>
    <w:rsid w:val="00FC792E"/>
    <w:pPr>
      <w:widowControl/>
      <w:spacing w:line="360" w:lineRule="auto"/>
      <w:ind w:firstLine="680"/>
    </w:pPr>
    <w:rPr>
      <w:szCs w:val="20"/>
      <w:lang w:val="pt-BR"/>
    </w:rPr>
  </w:style>
  <w:style w:type="paragraph" w:customStyle="1" w:styleId="mn">
    <w:name w:val="mn"/>
    <w:basedOn w:val="Normal"/>
    <w:rsid w:val="00FC792E"/>
    <w:pPr>
      <w:widowControl/>
      <w:spacing w:before="80" w:after="80"/>
      <w:ind w:firstLine="510"/>
    </w:pPr>
    <w:rPr>
      <w:rFonts w:ascii="VNtimes new roman" w:hAnsi="VNtimes new roman"/>
      <w:b/>
      <w:szCs w:val="20"/>
      <w:lang w:val="en-GB"/>
    </w:rPr>
  </w:style>
  <w:style w:type="character" w:customStyle="1" w:styleId="DocumentMapChar">
    <w:name w:val="Document Map Char"/>
    <w:link w:val="DocumentMap"/>
    <w:semiHidden/>
    <w:rsid w:val="00FC792E"/>
    <w:rPr>
      <w:rFonts w:ascii="Tahoma" w:eastAsia="MS Mincho" w:hAnsi="Tahoma" w:cs="Tahoma"/>
      <w:b/>
      <w:sz w:val="24"/>
      <w:szCs w:val="20"/>
      <w:shd w:val="clear" w:color="auto" w:fill="000080"/>
    </w:rPr>
  </w:style>
  <w:style w:type="paragraph" w:styleId="DocumentMap">
    <w:name w:val="Document Map"/>
    <w:basedOn w:val="Normal"/>
    <w:link w:val="DocumentMapChar"/>
    <w:semiHidden/>
    <w:rsid w:val="00FC792E"/>
    <w:pPr>
      <w:widowControl/>
      <w:shd w:val="clear" w:color="auto" w:fill="000080"/>
    </w:pPr>
    <w:rPr>
      <w:rFonts w:ascii="Tahoma" w:eastAsia="MS Mincho" w:hAnsi="Tahoma" w:cs="Tahoma"/>
      <w:b/>
      <w:szCs w:val="20"/>
    </w:rPr>
  </w:style>
  <w:style w:type="character" w:customStyle="1" w:styleId="DocumentMapChar1">
    <w:name w:val="Document Map Char1"/>
    <w:basedOn w:val="DefaultParagraphFont"/>
    <w:uiPriority w:val="99"/>
    <w:semiHidden/>
    <w:rsid w:val="00FC792E"/>
    <w:rPr>
      <w:rFonts w:ascii="Segoe UI" w:eastAsia="Times New Roman" w:hAnsi="Segoe UI" w:cs="Segoe UI"/>
      <w:color w:val="000000"/>
      <w:sz w:val="16"/>
      <w:szCs w:val="16"/>
      <w:lang w:val="vi-VN" w:eastAsia="vi-VN"/>
    </w:rPr>
  </w:style>
  <w:style w:type="paragraph" w:customStyle="1" w:styleId="minh-baocao-chuong04-heading0301">
    <w:name w:val="minh-baocao-chuong04-heading03.01"/>
    <w:basedOn w:val="minh-baocao-normal"/>
    <w:next w:val="minh-baocao-normal"/>
    <w:rsid w:val="00FC792E"/>
    <w:pPr>
      <w:numPr>
        <w:numId w:val="5"/>
      </w:numPr>
    </w:pPr>
    <w:rPr>
      <w:b/>
      <w:bCs w:val="0"/>
      <w:i/>
      <w:iCs/>
    </w:rPr>
  </w:style>
  <w:style w:type="paragraph" w:customStyle="1" w:styleId="Default">
    <w:name w:val="Default"/>
    <w:rsid w:val="00FC792E"/>
    <w:pPr>
      <w:autoSpaceDE w:val="0"/>
      <w:autoSpaceDN w:val="0"/>
      <w:adjustRightInd w:val="0"/>
      <w:spacing w:after="0" w:line="240" w:lineRule="auto"/>
    </w:pPr>
    <w:rPr>
      <w:rFonts w:eastAsia="Times New Roman"/>
      <w:color w:val="000000"/>
      <w:sz w:val="24"/>
      <w:szCs w:val="24"/>
    </w:rPr>
  </w:style>
  <w:style w:type="character" w:customStyle="1" w:styleId="chuChar1">
    <w:name w:val="chu Char1"/>
    <w:link w:val="chu"/>
    <w:rsid w:val="00FC792E"/>
    <w:rPr>
      <w:rFonts w:eastAsia="MS Mincho"/>
      <w:b/>
      <w:szCs w:val="24"/>
    </w:rPr>
  </w:style>
  <w:style w:type="paragraph" w:customStyle="1" w:styleId="chu">
    <w:name w:val="chu"/>
    <w:basedOn w:val="Normal"/>
    <w:link w:val="chuChar1"/>
    <w:rsid w:val="00FC792E"/>
    <w:pPr>
      <w:widowControl/>
      <w:tabs>
        <w:tab w:val="center" w:pos="4320"/>
        <w:tab w:val="right" w:pos="8640"/>
      </w:tabs>
      <w:spacing w:before="30" w:after="30"/>
      <w:ind w:firstLine="567"/>
    </w:pPr>
    <w:rPr>
      <w:rFonts w:eastAsia="MS Mincho" w:cstheme="minorBidi"/>
      <w:b/>
    </w:rPr>
  </w:style>
  <w:style w:type="paragraph" w:customStyle="1" w:styleId="List-">
    <w:name w:val="List -"/>
    <w:basedOn w:val="Normal"/>
    <w:autoRedefine/>
    <w:rsid w:val="00FC792E"/>
    <w:pPr>
      <w:widowControl/>
      <w:spacing w:before="60" w:after="60" w:line="288" w:lineRule="auto"/>
      <w:ind w:firstLine="567"/>
    </w:pPr>
    <w:rPr>
      <w:i/>
    </w:rPr>
  </w:style>
  <w:style w:type="paragraph" w:customStyle="1" w:styleId="Style1">
    <w:name w:val="Style1"/>
    <w:basedOn w:val="Normal"/>
    <w:rsid w:val="00FC792E"/>
    <w:pPr>
      <w:widowControl/>
      <w:spacing w:before="40" w:after="40"/>
      <w:ind w:firstLine="567"/>
    </w:pPr>
    <w:rPr>
      <w:rFonts w:ascii="VNtimes new roman" w:hAnsi="VNtimes new roman"/>
      <w:szCs w:val="20"/>
      <w:lang w:val="en-GB"/>
    </w:rPr>
  </w:style>
  <w:style w:type="paragraph" w:customStyle="1" w:styleId="d">
    <w:name w:val="d"/>
    <w:basedOn w:val="Normal"/>
    <w:rsid w:val="00FC792E"/>
    <w:pPr>
      <w:widowControl/>
      <w:spacing w:before="120" w:after="80"/>
      <w:ind w:firstLine="567"/>
    </w:pPr>
    <w:rPr>
      <w:rFonts w:ascii="VNtimes new roman" w:hAnsi="VNtimes new roman"/>
      <w:szCs w:val="20"/>
      <w:lang w:val="en-GB"/>
    </w:rPr>
  </w:style>
  <w:style w:type="paragraph" w:customStyle="1" w:styleId="Heading10">
    <w:name w:val="Heading1"/>
    <w:basedOn w:val="Normal"/>
    <w:autoRedefine/>
    <w:rsid w:val="00FC792E"/>
    <w:pPr>
      <w:widowControl/>
      <w:tabs>
        <w:tab w:val="num" w:pos="600"/>
      </w:tabs>
      <w:spacing w:before="120" w:after="60" w:line="24" w:lineRule="atLeast"/>
      <w:ind w:left="431" w:firstLine="170"/>
    </w:pPr>
    <w:rPr>
      <w:rFonts w:cs=".VnArialH"/>
      <w:b/>
      <w:bCs/>
      <w:szCs w:val="20"/>
      <w:lang w:bidi="th-TH"/>
    </w:rPr>
  </w:style>
  <w:style w:type="paragraph" w:customStyle="1" w:styleId="centerplain">
    <w:name w:val="center plain"/>
    <w:aliases w:val="cp"/>
    <w:basedOn w:val="Normal"/>
    <w:rsid w:val="00FC792E"/>
    <w:pPr>
      <w:widowControl/>
      <w:spacing w:after="120"/>
      <w:jc w:val="center"/>
    </w:pPr>
    <w:rPr>
      <w:rFonts w:ascii="Book Antiqua" w:hAnsi="Book Antiqua" w:cs=".VnArialH"/>
      <w:snapToGrid w:val="0"/>
      <w:sz w:val="26"/>
      <w:szCs w:val="20"/>
      <w:lang w:bidi="th-TH"/>
    </w:rPr>
  </w:style>
  <w:style w:type="paragraph" w:customStyle="1" w:styleId="Heading12">
    <w:name w:val="Heading 12"/>
    <w:basedOn w:val="Style1"/>
    <w:autoRedefine/>
    <w:rsid w:val="00FC792E"/>
    <w:pPr>
      <w:tabs>
        <w:tab w:val="left" w:pos="709"/>
      </w:tabs>
      <w:spacing w:before="60" w:after="60" w:line="288" w:lineRule="auto"/>
      <w:ind w:firstLine="0"/>
    </w:pPr>
    <w:rPr>
      <w:rFonts w:ascii="Times New Roman" w:eastAsia="MS Mincho" w:hAnsi="Times New Roman"/>
      <w:szCs w:val="28"/>
      <w:lang w:val="en-US"/>
    </w:rPr>
  </w:style>
  <w:style w:type="paragraph" w:customStyle="1" w:styleId="Btt">
    <w:name w:val="Btt"/>
    <w:basedOn w:val="Normal"/>
    <w:rsid w:val="00FC792E"/>
    <w:pPr>
      <w:widowControl/>
      <w:tabs>
        <w:tab w:val="left" w:pos="170"/>
      </w:tabs>
      <w:spacing w:before="120" w:line="264" w:lineRule="auto"/>
      <w:ind w:firstLine="720"/>
    </w:pPr>
    <w:rPr>
      <w:rFonts w:cs=".VnArialH"/>
      <w:sz w:val="26"/>
      <w:lang w:bidi="th-TH"/>
    </w:rPr>
  </w:style>
  <w:style w:type="paragraph" w:customStyle="1" w:styleId="CharChar11">
    <w:name w:val="Char Char11"/>
    <w:basedOn w:val="Normal"/>
    <w:rsid w:val="00FC792E"/>
    <w:rPr>
      <w:rFonts w:ascii="Tahoma" w:eastAsia="SimSun" w:hAnsi="Tahoma"/>
      <w:kern w:val="2"/>
      <w:szCs w:val="20"/>
      <w:lang w:eastAsia="zh-CN"/>
    </w:rPr>
  </w:style>
  <w:style w:type="paragraph" w:customStyle="1" w:styleId="Giua">
    <w:name w:val="Giua"/>
    <w:basedOn w:val="Normal"/>
    <w:autoRedefine/>
    <w:rsid w:val="00FC792E"/>
    <w:pPr>
      <w:widowControl/>
      <w:jc w:val="center"/>
    </w:pPr>
    <w:rPr>
      <w:b/>
      <w:bCs/>
      <w:iCs/>
      <w:lang w:val="pt-BR"/>
    </w:rPr>
  </w:style>
  <w:style w:type="character" w:customStyle="1" w:styleId="CharChar18">
    <w:name w:val="Char Char18"/>
    <w:locked/>
    <w:rsid w:val="00FC792E"/>
    <w:rPr>
      <w:rFonts w:eastAsia="MS Mincho"/>
      <w:b/>
      <w:bCs/>
      <w:sz w:val="26"/>
      <w:lang w:val="en-US" w:eastAsia="en-US" w:bidi="ar-SA"/>
    </w:rPr>
  </w:style>
  <w:style w:type="character" w:customStyle="1" w:styleId="CharChar9">
    <w:name w:val="Char Char9"/>
    <w:locked/>
    <w:rsid w:val="00FC792E"/>
    <w:rPr>
      <w:rFonts w:ascii="Times New Roman" w:eastAsia="MS Mincho" w:hAnsi="Times New Roman" w:cs="Times New Roman"/>
      <w:b/>
      <w:sz w:val="28"/>
      <w:szCs w:val="28"/>
      <w:lang w:val="en-US" w:eastAsia="en-US" w:bidi="ar-SA"/>
    </w:rPr>
  </w:style>
  <w:style w:type="paragraph" w:customStyle="1" w:styleId="CharCharCharCharCharCharCharChar">
    <w:name w:val="Char Char Char Char Char Char Char Char"/>
    <w:basedOn w:val="Normal"/>
    <w:link w:val="CharCharCharCharCharCharCharCharChar"/>
    <w:rsid w:val="00FC792E"/>
    <w:rPr>
      <w:rFonts w:ascii="Tahoma" w:eastAsia="SimSun" w:hAnsi="Tahoma"/>
      <w:b/>
      <w:kern w:val="2"/>
      <w:szCs w:val="20"/>
      <w:lang w:val="x-none" w:eastAsia="zh-CN"/>
    </w:rPr>
  </w:style>
  <w:style w:type="character" w:customStyle="1" w:styleId="CharCharCharCharCharCharCharCharChar">
    <w:name w:val="Char Char Char Char Char Char Char Char Char"/>
    <w:link w:val="CharCharCharCharCharCharCharChar"/>
    <w:rsid w:val="00FC792E"/>
    <w:rPr>
      <w:rFonts w:ascii="Tahoma" w:eastAsia="SimSun" w:hAnsi="Tahoma" w:cs="Times New Roman"/>
      <w:b/>
      <w:kern w:val="2"/>
      <w:sz w:val="24"/>
      <w:szCs w:val="20"/>
      <w:lang w:val="x-none" w:eastAsia="zh-CN"/>
    </w:rPr>
  </w:style>
  <w:style w:type="character" w:customStyle="1" w:styleId="Heading3CharCharCharCharCharChar">
    <w:name w:val="Heading 3 Char Char Char Char Char Char"/>
    <w:aliases w:val="Heading 3 Char1,Heading 3 Char Char Char Char Char1,Wroclaw3 Char,Appendix 1- Titre 3 Char1,Appendix 1- Titre 3 Char Char,3 bullet Char,b Char"/>
    <w:locked/>
    <w:rsid w:val="00FC792E"/>
    <w:rPr>
      <w:rFonts w:ascii=".VnTime" w:eastAsia="MS Mincho" w:hAnsi=".VnTime" w:cs="Arial"/>
      <w:b/>
      <w:bCs/>
      <w:i/>
      <w:sz w:val="28"/>
      <w:szCs w:val="26"/>
      <w:lang w:val="en-US" w:eastAsia="en-US" w:bidi="ar-SA"/>
    </w:rPr>
  </w:style>
  <w:style w:type="paragraph" w:customStyle="1" w:styleId="NoSpacing1">
    <w:name w:val="No Spacing1"/>
    <w:aliases w:val="st2,No Spacing11,No Spacing111,No Spacing1111"/>
    <w:basedOn w:val="Normal"/>
    <w:next w:val="Normal"/>
    <w:uiPriority w:val="1"/>
    <w:qFormat/>
    <w:rsid w:val="00FC792E"/>
    <w:pPr>
      <w:keepNext/>
      <w:keepLines/>
      <w:widowControl/>
      <w:spacing w:before="120" w:after="120" w:line="276" w:lineRule="auto"/>
      <w:outlineLvl w:val="8"/>
    </w:pPr>
    <w:rPr>
      <w:b/>
      <w:bCs/>
      <w:color w:val="404040"/>
      <w:sz w:val="26"/>
    </w:rPr>
  </w:style>
  <w:style w:type="paragraph" w:customStyle="1" w:styleId="CharCharCharChar1CharCharCharChar1">
    <w:name w:val="Char Char Char Char1 Char Char Char Char1"/>
    <w:basedOn w:val="Normal"/>
    <w:rsid w:val="00FC792E"/>
    <w:rPr>
      <w:kern w:val="2"/>
      <w:lang w:eastAsia="zh-CN"/>
    </w:rPr>
  </w:style>
  <w:style w:type="character" w:customStyle="1" w:styleId="CharCharCharChar">
    <w:name w:val="Char Char Char Char"/>
    <w:aliases w:val="Char Char Char1,SW-Heading 3 Char1,Heading 3A Char Char1,Heading 3 Char Char Char Char Char Char Char Char Char Char Char Char Char Char Char Char Char Char1,My Heading3 Char1,Mystyle3 Char1,Mystyle31 Char1,Mystyle32 Char"/>
    <w:rsid w:val="00FC792E"/>
    <w:rPr>
      <w:rFonts w:ascii=".VnTime" w:eastAsia="MS Mincho" w:hAnsi=".VnTime" w:cs="Arial"/>
      <w:b/>
      <w:bCs/>
      <w:i/>
      <w:sz w:val="28"/>
      <w:szCs w:val="26"/>
      <w:lang w:val="en-US" w:eastAsia="en-US" w:bidi="ar-SA"/>
    </w:rPr>
  </w:style>
  <w:style w:type="paragraph" w:customStyle="1" w:styleId="Lam">
    <w:name w:val="Lam"/>
    <w:link w:val="LamChar"/>
    <w:rsid w:val="00FC792E"/>
    <w:pPr>
      <w:spacing w:after="0" w:line="240" w:lineRule="auto"/>
      <w:outlineLvl w:val="0"/>
    </w:pPr>
    <w:rPr>
      <w:rFonts w:ascii="Tahoma" w:eastAsia="Cordia New" w:hAnsi="Tahoma"/>
      <w:iCs/>
      <w:spacing w:val="-4"/>
      <w:kern w:val="2"/>
      <w:sz w:val="20"/>
      <w:szCs w:val="24"/>
    </w:rPr>
  </w:style>
  <w:style w:type="character" w:customStyle="1" w:styleId="LamChar">
    <w:name w:val="Lam Char"/>
    <w:link w:val="Lam"/>
    <w:rsid w:val="00FC792E"/>
    <w:rPr>
      <w:rFonts w:ascii="Tahoma" w:eastAsia="Cordia New" w:hAnsi="Tahoma" w:cs="Times New Roman"/>
      <w:iCs/>
      <w:spacing w:val="-4"/>
      <w:kern w:val="2"/>
      <w:sz w:val="20"/>
      <w:szCs w:val="24"/>
    </w:rPr>
  </w:style>
  <w:style w:type="character" w:customStyle="1" w:styleId="CharChar10">
    <w:name w:val="Char Char10"/>
    <w:rsid w:val="00FC792E"/>
    <w:rPr>
      <w:rFonts w:ascii=".VnTimeH" w:hAnsi=".VnTimeH"/>
      <w:sz w:val="28"/>
      <w:lang w:val="en-US" w:eastAsia="en-US" w:bidi="ar-SA"/>
    </w:rPr>
  </w:style>
  <w:style w:type="paragraph" w:customStyle="1" w:styleId="CharChar2CharCharCharCharCharCharCharCharCharChar">
    <w:name w:val="Char Char2 Char Char Char Char Char Char Char Char Char Char"/>
    <w:autoRedefine/>
    <w:rsid w:val="00FC792E"/>
    <w:pPr>
      <w:tabs>
        <w:tab w:val="left" w:pos="1152"/>
      </w:tabs>
      <w:spacing w:before="120" w:after="120" w:line="312" w:lineRule="auto"/>
    </w:pPr>
    <w:rPr>
      <w:rFonts w:eastAsia="MS Mincho"/>
      <w:b/>
      <w:szCs w:val="20"/>
    </w:rPr>
  </w:style>
  <w:style w:type="character" w:customStyle="1" w:styleId="CharChar15">
    <w:name w:val="Char Char15"/>
    <w:rsid w:val="00FC792E"/>
    <w:rPr>
      <w:rFonts w:ascii=".VnTime" w:hAnsi=".VnTime"/>
      <w:sz w:val="28"/>
      <w:szCs w:val="24"/>
      <w:lang w:val="en-US" w:eastAsia="en-US" w:bidi="ar-SA"/>
    </w:rPr>
  </w:style>
  <w:style w:type="character" w:customStyle="1" w:styleId="Heading2Char1">
    <w:name w:val="Heading 2 Char1"/>
    <w:aliases w:val="2 headline Char,h Char1,Heading 2 Char Char Char Char1,Heading 2 Char Char,H 2 Char Char Char,h2 Char,MVA2 Char,Heading 2-A Char1,Appendix 1- Titre 2 Char1,h Char Char,Heading 2 Char Char Char Char Char,Heading 2-A Char Char1,bo Char"/>
    <w:rsid w:val="00FC792E"/>
    <w:rPr>
      <w:rFonts w:ascii=".VnTime" w:eastAsia="MS Mincho" w:hAnsi=".VnTime" w:cs="Arial"/>
      <w:b/>
      <w:bCs/>
      <w:iCs/>
      <w:sz w:val="28"/>
      <w:szCs w:val="28"/>
      <w:lang w:val="en-US" w:eastAsia="en-US" w:bidi="ar-SA"/>
    </w:rPr>
  </w:style>
  <w:style w:type="character" w:customStyle="1" w:styleId="HeaderCharCharCharChar">
    <w:name w:val="Header Char Char Char Char"/>
    <w:aliases w:val="Header1 Char,Header Char Char Char Char1"/>
    <w:rsid w:val="00FC792E"/>
    <w:rPr>
      <w:rFonts w:eastAsia="MS Mincho"/>
      <w:b/>
      <w:sz w:val="24"/>
      <w:szCs w:val="24"/>
      <w:lang w:val="en-US" w:eastAsia="en-US" w:bidi="ar-SA"/>
    </w:rPr>
  </w:style>
  <w:style w:type="paragraph" w:customStyle="1" w:styleId="mucnho2">
    <w:name w:val="muc nho 2"/>
    <w:basedOn w:val="Normal"/>
    <w:autoRedefine/>
    <w:rsid w:val="00FC792E"/>
    <w:pPr>
      <w:widowControl/>
      <w:spacing w:before="30" w:after="30"/>
    </w:pPr>
    <w:rPr>
      <w:bCs/>
      <w:sz w:val="26"/>
    </w:rPr>
  </w:style>
  <w:style w:type="paragraph" w:styleId="ListBullet">
    <w:name w:val="List Bullet"/>
    <w:basedOn w:val="Normal"/>
    <w:autoRedefine/>
    <w:rsid w:val="00FC792E"/>
    <w:pPr>
      <w:widowControl/>
      <w:tabs>
        <w:tab w:val="num" w:pos="0"/>
      </w:tabs>
      <w:spacing w:line="360" w:lineRule="auto"/>
      <w:ind w:firstLine="187"/>
    </w:pPr>
    <w:rPr>
      <w:sz w:val="26"/>
    </w:rPr>
  </w:style>
  <w:style w:type="paragraph" w:styleId="ListBullet2">
    <w:name w:val="List Bullet 2"/>
    <w:basedOn w:val="Normal"/>
    <w:autoRedefine/>
    <w:rsid w:val="00FC792E"/>
    <w:pPr>
      <w:widowControl/>
      <w:tabs>
        <w:tab w:val="num" w:pos="927"/>
      </w:tabs>
      <w:ind w:left="927" w:hanging="360"/>
    </w:pPr>
  </w:style>
  <w:style w:type="paragraph" w:styleId="NormalIndent">
    <w:name w:val="Normal Indent"/>
    <w:basedOn w:val="Normal"/>
    <w:rsid w:val="00FC792E"/>
    <w:pPr>
      <w:widowControl/>
      <w:ind w:left="720"/>
    </w:pPr>
    <w:rPr>
      <w:sz w:val="26"/>
    </w:rPr>
  </w:style>
  <w:style w:type="paragraph" w:customStyle="1" w:styleId="font5">
    <w:name w:val="font5"/>
    <w:basedOn w:val="Normal"/>
    <w:rsid w:val="00FC792E"/>
    <w:pPr>
      <w:widowControl/>
      <w:spacing w:before="100" w:after="100"/>
    </w:pPr>
    <w:rPr>
      <w:sz w:val="26"/>
    </w:rPr>
  </w:style>
  <w:style w:type="paragraph" w:customStyle="1" w:styleId="font6">
    <w:name w:val="font6"/>
    <w:basedOn w:val="Normal"/>
    <w:rsid w:val="00FC792E"/>
    <w:pPr>
      <w:widowControl/>
      <w:spacing w:before="100" w:after="100"/>
    </w:pPr>
    <w:rPr>
      <w:b/>
      <w:bCs/>
      <w:sz w:val="26"/>
    </w:rPr>
  </w:style>
  <w:style w:type="paragraph" w:customStyle="1" w:styleId="xl42">
    <w:name w:val="xl42"/>
    <w:basedOn w:val="Normal"/>
    <w:rsid w:val="00FC792E"/>
    <w:pPr>
      <w:widowControl/>
      <w:pBdr>
        <w:left w:val="single" w:sz="4" w:space="0" w:color="auto"/>
        <w:bottom w:val="single" w:sz="4" w:space="0" w:color="auto"/>
        <w:right w:val="single" w:sz="4" w:space="0" w:color="auto"/>
      </w:pBdr>
      <w:spacing w:before="100" w:after="100"/>
      <w:jc w:val="center"/>
    </w:pPr>
    <w:rPr>
      <w:sz w:val="26"/>
    </w:rPr>
  </w:style>
  <w:style w:type="paragraph" w:customStyle="1" w:styleId="Beo">
    <w:name w:val="Beo"/>
    <w:basedOn w:val="Normal"/>
    <w:rsid w:val="00FC792E"/>
    <w:pPr>
      <w:widowControl/>
      <w:spacing w:before="60" w:after="60"/>
      <w:jc w:val="center"/>
    </w:pPr>
    <w:rPr>
      <w:b/>
      <w:bCs/>
      <w:sz w:val="26"/>
    </w:rPr>
  </w:style>
  <w:style w:type="paragraph" w:customStyle="1" w:styleId="Tron">
    <w:name w:val="Tron"/>
    <w:basedOn w:val="Normal"/>
    <w:rsid w:val="00FC792E"/>
    <w:pPr>
      <w:widowControl/>
      <w:tabs>
        <w:tab w:val="left" w:pos="709"/>
        <w:tab w:val="num" w:pos="927"/>
      </w:tabs>
      <w:ind w:left="927" w:hanging="360"/>
    </w:pPr>
    <w:rPr>
      <w:sz w:val="26"/>
    </w:rPr>
  </w:style>
  <w:style w:type="paragraph" w:styleId="BlockText">
    <w:name w:val="Block Text"/>
    <w:basedOn w:val="Normal"/>
    <w:rsid w:val="00FC792E"/>
    <w:pPr>
      <w:widowControl/>
      <w:numPr>
        <w:numId w:val="6"/>
      </w:numPr>
      <w:tabs>
        <w:tab w:val="clear" w:pos="360"/>
      </w:tabs>
      <w:ind w:left="-57" w:right="-57" w:firstLine="0"/>
    </w:pPr>
    <w:rPr>
      <w:rFonts w:ascii="Arial" w:hAnsi="Arial" w:cs="Arial"/>
      <w:spacing w:val="-8"/>
    </w:rPr>
  </w:style>
  <w:style w:type="character" w:customStyle="1" w:styleId="MTEquationSection">
    <w:name w:val="MTEquationSection"/>
    <w:rsid w:val="00FC792E"/>
    <w:rPr>
      <w:rFonts w:ascii="Times New Roman" w:eastAsia="MS Mincho" w:hAnsi="Times New Roman" w:cs="Times New Roman"/>
      <w:b/>
      <w:vanish/>
      <w:color w:val="FF0000"/>
      <w:sz w:val="28"/>
      <w:szCs w:val="28"/>
      <w:lang w:val="en-US" w:eastAsia="en-US" w:bidi="ar-SA"/>
    </w:rPr>
  </w:style>
  <w:style w:type="paragraph" w:customStyle="1" w:styleId="5">
    <w:name w:val="5"/>
    <w:basedOn w:val="Normal"/>
    <w:rsid w:val="00FC792E"/>
    <w:pPr>
      <w:widowControl/>
      <w:numPr>
        <w:numId w:val="8"/>
      </w:numPr>
      <w:tabs>
        <w:tab w:val="clear" w:pos="284"/>
      </w:tabs>
      <w:spacing w:before="100" w:after="100"/>
      <w:ind w:left="0" w:firstLine="0"/>
    </w:pPr>
    <w:rPr>
      <w:b/>
      <w:bCs/>
    </w:rPr>
  </w:style>
  <w:style w:type="paragraph" w:customStyle="1" w:styleId="Style2">
    <w:name w:val="Style2"/>
    <w:basedOn w:val="Heading4"/>
    <w:rsid w:val="00FC792E"/>
    <w:pPr>
      <w:numPr>
        <w:ilvl w:val="3"/>
        <w:numId w:val="9"/>
      </w:numPr>
      <w:spacing w:before="100" w:after="100" w:line="360" w:lineRule="auto"/>
      <w:ind w:firstLine="720"/>
    </w:pPr>
    <w:rPr>
      <w:i/>
      <w:iCs/>
      <w:spacing w:val="6"/>
    </w:rPr>
  </w:style>
  <w:style w:type="paragraph" w:customStyle="1" w:styleId="BodyText21">
    <w:name w:val="Body Text 21"/>
    <w:basedOn w:val="Normal"/>
    <w:rsid w:val="00FC792E"/>
    <w:pPr>
      <w:spacing w:before="120"/>
    </w:pPr>
    <w:rPr>
      <w:lang w:val="en-GB"/>
    </w:rPr>
  </w:style>
  <w:style w:type="paragraph" w:customStyle="1" w:styleId="BodyText31">
    <w:name w:val="Body Text 31"/>
    <w:basedOn w:val="Normal"/>
    <w:rsid w:val="00FC792E"/>
    <w:pPr>
      <w:widowControl/>
      <w:tabs>
        <w:tab w:val="num" w:pos="1080"/>
      </w:tabs>
      <w:ind w:left="1080" w:hanging="360"/>
    </w:pPr>
    <w:rPr>
      <w:sz w:val="26"/>
    </w:rPr>
  </w:style>
  <w:style w:type="paragraph" w:customStyle="1" w:styleId="Bulet1">
    <w:name w:val="Bulet 1"/>
    <w:basedOn w:val="Normal"/>
    <w:next w:val="Normal"/>
    <w:rsid w:val="00FC792E"/>
    <w:pPr>
      <w:widowControl/>
      <w:tabs>
        <w:tab w:val="num" w:pos="567"/>
        <w:tab w:val="left" w:pos="5760"/>
      </w:tabs>
      <w:spacing w:before="40"/>
      <w:ind w:left="720" w:hanging="578"/>
    </w:pPr>
    <w:rPr>
      <w:sz w:val="26"/>
    </w:rPr>
  </w:style>
  <w:style w:type="paragraph" w:customStyle="1" w:styleId="2">
    <w:name w:val="2"/>
    <w:basedOn w:val="Normal"/>
    <w:rsid w:val="00FC792E"/>
    <w:pPr>
      <w:widowControl/>
      <w:tabs>
        <w:tab w:val="num" w:pos="284"/>
      </w:tabs>
      <w:spacing w:before="80" w:after="80"/>
      <w:ind w:left="284" w:hanging="284"/>
    </w:pPr>
    <w:rPr>
      <w:b/>
      <w:bCs/>
      <w:sz w:val="26"/>
      <w:u w:val="single"/>
    </w:rPr>
  </w:style>
  <w:style w:type="paragraph" w:customStyle="1" w:styleId="4CharCharChar">
    <w:name w:val="4 Char Char Char"/>
    <w:basedOn w:val="BodyText2"/>
    <w:rsid w:val="00FC792E"/>
    <w:pPr>
      <w:spacing w:before="80" w:after="80" w:line="240" w:lineRule="auto"/>
      <w:ind w:firstLine="0"/>
    </w:pPr>
    <w:rPr>
      <w:b w:val="0"/>
      <w:bCs/>
      <w:sz w:val="26"/>
      <w:lang w:val="en-GB"/>
    </w:rPr>
  </w:style>
  <w:style w:type="paragraph" w:styleId="ListBullet3">
    <w:name w:val="List Bullet 3"/>
    <w:basedOn w:val="Normal"/>
    <w:autoRedefine/>
    <w:rsid w:val="00FC792E"/>
    <w:pPr>
      <w:widowControl/>
      <w:tabs>
        <w:tab w:val="num" w:pos="1080"/>
      </w:tabs>
      <w:ind w:left="1080" w:hanging="360"/>
    </w:pPr>
  </w:style>
  <w:style w:type="paragraph" w:styleId="ListBullet4">
    <w:name w:val="List Bullet 4"/>
    <w:basedOn w:val="Normal"/>
    <w:autoRedefine/>
    <w:rsid w:val="00FC792E"/>
    <w:pPr>
      <w:widowControl/>
      <w:tabs>
        <w:tab w:val="num" w:pos="1440"/>
      </w:tabs>
      <w:ind w:left="1440" w:hanging="360"/>
    </w:pPr>
  </w:style>
  <w:style w:type="paragraph" w:styleId="ListBullet5">
    <w:name w:val="List Bullet 5"/>
    <w:basedOn w:val="Normal"/>
    <w:autoRedefine/>
    <w:rsid w:val="00FC792E"/>
    <w:pPr>
      <w:widowControl/>
      <w:numPr>
        <w:numId w:val="7"/>
      </w:numPr>
      <w:tabs>
        <w:tab w:val="clear" w:pos="1040"/>
        <w:tab w:val="num" w:pos="1800"/>
      </w:tabs>
      <w:ind w:left="1800" w:hanging="360"/>
    </w:pPr>
  </w:style>
  <w:style w:type="paragraph" w:styleId="ListNumber">
    <w:name w:val="List Number"/>
    <w:basedOn w:val="Normal"/>
    <w:rsid w:val="00FC792E"/>
    <w:pPr>
      <w:widowControl/>
      <w:tabs>
        <w:tab w:val="num" w:pos="360"/>
        <w:tab w:val="num" w:pos="1070"/>
      </w:tabs>
      <w:ind w:left="360" w:hanging="360"/>
    </w:pPr>
  </w:style>
  <w:style w:type="paragraph" w:styleId="ListNumber2">
    <w:name w:val="List Number 2"/>
    <w:basedOn w:val="Normal"/>
    <w:rsid w:val="00FC792E"/>
    <w:pPr>
      <w:widowControl/>
      <w:tabs>
        <w:tab w:val="num" w:pos="720"/>
      </w:tabs>
      <w:ind w:left="720" w:hanging="360"/>
    </w:pPr>
  </w:style>
  <w:style w:type="paragraph" w:styleId="ListNumber3">
    <w:name w:val="List Number 3"/>
    <w:basedOn w:val="Normal"/>
    <w:rsid w:val="00FC792E"/>
    <w:pPr>
      <w:widowControl/>
      <w:tabs>
        <w:tab w:val="num" w:pos="720"/>
      </w:tabs>
    </w:pPr>
  </w:style>
  <w:style w:type="paragraph" w:styleId="ListNumber4">
    <w:name w:val="List Number 4"/>
    <w:basedOn w:val="Normal"/>
    <w:rsid w:val="00FC792E"/>
    <w:pPr>
      <w:widowControl/>
      <w:tabs>
        <w:tab w:val="num" w:pos="1080"/>
        <w:tab w:val="num" w:pos="1440"/>
      </w:tabs>
      <w:ind w:left="1440" w:hanging="360"/>
    </w:pPr>
  </w:style>
  <w:style w:type="paragraph" w:styleId="ListNumber5">
    <w:name w:val="List Number 5"/>
    <w:basedOn w:val="Normal"/>
    <w:rsid w:val="00FC792E"/>
    <w:pPr>
      <w:widowControl/>
      <w:tabs>
        <w:tab w:val="num" w:pos="720"/>
      </w:tabs>
    </w:pPr>
  </w:style>
  <w:style w:type="paragraph" w:customStyle="1" w:styleId="bulet2">
    <w:name w:val="bulet 2"/>
    <w:basedOn w:val="Normal"/>
    <w:rsid w:val="00FC792E"/>
    <w:pPr>
      <w:widowControl/>
      <w:numPr>
        <w:ilvl w:val="2"/>
        <w:numId w:val="9"/>
      </w:numPr>
      <w:tabs>
        <w:tab w:val="num" w:pos="930"/>
      </w:tabs>
      <w:ind w:left="930" w:right="851" w:hanging="360"/>
    </w:pPr>
    <w:rPr>
      <w:sz w:val="26"/>
    </w:rPr>
  </w:style>
  <w:style w:type="paragraph" w:customStyle="1" w:styleId="Style2Black">
    <w:name w:val="Style 2 + Black"/>
    <w:basedOn w:val="2"/>
    <w:rsid w:val="00FC792E"/>
    <w:rPr>
      <w:color w:val="000000"/>
    </w:rPr>
  </w:style>
  <w:style w:type="paragraph" w:customStyle="1" w:styleId="Style3CharNounderline">
    <w:name w:val="Style 3 Char + No underline"/>
    <w:basedOn w:val="3CharCharChar"/>
    <w:rsid w:val="00FC792E"/>
    <w:pPr>
      <w:numPr>
        <w:numId w:val="11"/>
      </w:numPr>
      <w:ind w:left="0" w:firstLine="0"/>
    </w:pPr>
  </w:style>
  <w:style w:type="paragraph" w:customStyle="1" w:styleId="3CharCharChar">
    <w:name w:val="3 Char Char Char"/>
    <w:basedOn w:val="Normal"/>
    <w:rsid w:val="00FC792E"/>
    <w:pPr>
      <w:widowControl/>
      <w:numPr>
        <w:numId w:val="10"/>
      </w:numPr>
      <w:tabs>
        <w:tab w:val="clear" w:pos="964"/>
      </w:tabs>
      <w:spacing w:before="80" w:after="80"/>
      <w:ind w:left="0" w:firstLine="0"/>
    </w:pPr>
    <w:rPr>
      <w:b/>
      <w:bCs/>
      <w:sz w:val="26"/>
      <w:u w:val="single"/>
    </w:rPr>
  </w:style>
  <w:style w:type="paragraph" w:customStyle="1" w:styleId="StyleStyle3CharNounderlineLeft0cmFirstline0cm">
    <w:name w:val="Style Style 3 Char + No underline + Left:  0 cm First line:  0 cm"/>
    <w:basedOn w:val="Style3CharNounderline"/>
    <w:rsid w:val="00FC792E"/>
    <w:pPr>
      <w:numPr>
        <w:numId w:val="0"/>
      </w:numPr>
      <w:tabs>
        <w:tab w:val="num" w:pos="1800"/>
      </w:tabs>
    </w:pPr>
  </w:style>
  <w:style w:type="paragraph" w:customStyle="1" w:styleId="StyleStyleStyle3CharNounderlineLeft0cmFirstline">
    <w:name w:val="Style Style Style 3 Char + No underline + Left:  0 cm First line:  ..."/>
    <w:basedOn w:val="StyleStyle3CharNounderlineLeft0cmFirstline0cm"/>
    <w:rsid w:val="00FC792E"/>
    <w:pPr>
      <w:tabs>
        <w:tab w:val="clear" w:pos="1800"/>
        <w:tab w:val="num" w:pos="1440"/>
      </w:tabs>
    </w:pPr>
  </w:style>
  <w:style w:type="paragraph" w:customStyle="1" w:styleId="StyleStyle2BlackLeft0cmFirstline0cm">
    <w:name w:val="Style Style 2 + Black + Left:  0 cm First line:  0 cm"/>
    <w:basedOn w:val="Style2Black"/>
    <w:rsid w:val="00FC792E"/>
    <w:pPr>
      <w:tabs>
        <w:tab w:val="clear" w:pos="284"/>
        <w:tab w:val="num" w:pos="1614"/>
      </w:tabs>
      <w:ind w:left="1614" w:hanging="360"/>
    </w:pPr>
  </w:style>
  <w:style w:type="paragraph" w:customStyle="1" w:styleId="StyleStyleStyle2BlackLeft0cmFirstline0cmLeft">
    <w:name w:val="Style Style Style 2 + Black + Left:  0 cm First line:  0 cm + Left:..."/>
    <w:basedOn w:val="StyleStyle2BlackLeft0cmFirstline0cm"/>
    <w:rsid w:val="00FC792E"/>
    <w:pPr>
      <w:tabs>
        <w:tab w:val="clear" w:pos="1614"/>
      </w:tabs>
      <w:ind w:left="0" w:firstLine="0"/>
    </w:pPr>
  </w:style>
  <w:style w:type="paragraph" w:customStyle="1" w:styleId="phan">
    <w:name w:val="phan"/>
    <w:basedOn w:val="Normal"/>
    <w:autoRedefine/>
    <w:rsid w:val="00FC792E"/>
    <w:pPr>
      <w:widowControl/>
      <w:tabs>
        <w:tab w:val="num" w:pos="720"/>
      </w:tabs>
      <w:spacing w:before="80" w:line="264" w:lineRule="auto"/>
      <w:jc w:val="center"/>
    </w:pPr>
    <w:rPr>
      <w:sz w:val="26"/>
    </w:rPr>
  </w:style>
  <w:style w:type="paragraph" w:customStyle="1" w:styleId="Bulet">
    <w:name w:val="Bulet"/>
    <w:basedOn w:val="Normal"/>
    <w:autoRedefine/>
    <w:rsid w:val="00FC792E"/>
    <w:pPr>
      <w:widowControl/>
      <w:tabs>
        <w:tab w:val="num" w:pos="927"/>
      </w:tabs>
      <w:spacing w:before="40" w:line="264" w:lineRule="auto"/>
      <w:ind w:left="927" w:hanging="360"/>
    </w:pPr>
    <w:rPr>
      <w:sz w:val="26"/>
    </w:rPr>
  </w:style>
  <w:style w:type="paragraph" w:customStyle="1" w:styleId="q">
    <w:name w:val="q"/>
    <w:basedOn w:val="3CharCharChar"/>
    <w:rsid w:val="00FC792E"/>
    <w:pPr>
      <w:spacing w:before="60" w:after="60"/>
    </w:pPr>
    <w:rPr>
      <w:b w:val="0"/>
      <w:bCs w:val="0"/>
      <w:u w:val="none"/>
    </w:rPr>
  </w:style>
  <w:style w:type="paragraph" w:customStyle="1" w:styleId="Style13ptBefore3ptAfter3pt">
    <w:name w:val="Style 13 pt Before:  3 pt After:  3 pt"/>
    <w:basedOn w:val="Normal"/>
    <w:rsid w:val="00FC792E"/>
    <w:pPr>
      <w:widowControl/>
      <w:spacing w:before="60" w:after="60"/>
    </w:pPr>
    <w:rPr>
      <w:sz w:val="26"/>
    </w:rPr>
  </w:style>
  <w:style w:type="paragraph" w:customStyle="1" w:styleId="tenbang">
    <w:name w:val="tenbang"/>
    <w:basedOn w:val="Normal"/>
    <w:autoRedefine/>
    <w:rsid w:val="00FC792E"/>
    <w:pPr>
      <w:widowControl/>
      <w:spacing w:before="40" w:after="96"/>
      <w:jc w:val="center"/>
    </w:pPr>
    <w:rPr>
      <w:b/>
      <w:bCs/>
      <w:sz w:val="26"/>
    </w:rPr>
  </w:style>
  <w:style w:type="paragraph" w:customStyle="1" w:styleId="6">
    <w:name w:val="6"/>
    <w:basedOn w:val="Normal"/>
    <w:rsid w:val="00FC792E"/>
    <w:pPr>
      <w:widowControl/>
      <w:spacing w:before="60" w:after="60"/>
    </w:pPr>
    <w:rPr>
      <w:sz w:val="26"/>
      <w:u w:val="single"/>
    </w:rPr>
  </w:style>
  <w:style w:type="paragraph" w:customStyle="1" w:styleId="11">
    <w:name w:val="1.1"/>
    <w:basedOn w:val="Normal"/>
    <w:autoRedefine/>
    <w:rsid w:val="00FC792E"/>
    <w:pPr>
      <w:widowControl/>
      <w:spacing w:before="80" w:after="80"/>
      <w:jc w:val="center"/>
    </w:pPr>
    <w:rPr>
      <w:sz w:val="26"/>
    </w:rPr>
  </w:style>
  <w:style w:type="paragraph" w:customStyle="1" w:styleId="111">
    <w:name w:val="1.1.1"/>
    <w:basedOn w:val="Normal"/>
    <w:autoRedefine/>
    <w:rsid w:val="00FC792E"/>
    <w:pPr>
      <w:widowControl/>
      <w:spacing w:before="80" w:after="80" w:line="288" w:lineRule="auto"/>
    </w:pPr>
    <w:rPr>
      <w:b/>
      <w:bCs/>
    </w:rPr>
  </w:style>
  <w:style w:type="paragraph" w:customStyle="1" w:styleId="NormalVnArial">
    <w:name w:val="Normal + .VnArial"/>
    <w:aliases w:val="13pt,Justified,Fist line: 0.7 cm,Before: 9.6pt,After: 9.6pt..."/>
    <w:basedOn w:val="Normal"/>
    <w:rsid w:val="00FC792E"/>
    <w:pPr>
      <w:widowControl/>
    </w:pPr>
    <w:rPr>
      <w:rFonts w:ascii="Arial" w:hAnsi="Arial" w:cs="Arial"/>
      <w:sz w:val="26"/>
    </w:rPr>
  </w:style>
  <w:style w:type="paragraph" w:customStyle="1" w:styleId="4">
    <w:name w:val="4"/>
    <w:basedOn w:val="Normal"/>
    <w:rsid w:val="00FC792E"/>
    <w:pPr>
      <w:widowControl/>
      <w:tabs>
        <w:tab w:val="left" w:pos="397"/>
      </w:tabs>
      <w:spacing w:before="60" w:after="60"/>
      <w:ind w:left="397"/>
    </w:pPr>
    <w:rPr>
      <w:i/>
      <w:iCs/>
      <w:sz w:val="26"/>
    </w:rPr>
  </w:style>
  <w:style w:type="paragraph" w:customStyle="1" w:styleId="Style3NotBold">
    <w:name w:val="Style 3 + Not Bold"/>
    <w:basedOn w:val="3CharCharChar"/>
    <w:rsid w:val="00FC792E"/>
  </w:style>
  <w:style w:type="paragraph" w:styleId="BodyTextFirstIndent">
    <w:name w:val="Body Text First Indent"/>
    <w:basedOn w:val="BodyText"/>
    <w:link w:val="BodyTextFirstIndentChar"/>
    <w:rsid w:val="00FC792E"/>
    <w:pPr>
      <w:ind w:firstLine="210"/>
    </w:pPr>
    <w:rPr>
      <w:rFonts w:eastAsia="MS Mincho"/>
      <w:b/>
    </w:rPr>
  </w:style>
  <w:style w:type="character" w:customStyle="1" w:styleId="BodyTextFirstIndentChar">
    <w:name w:val="Body Text First Indent Char"/>
    <w:basedOn w:val="BodyTextChar"/>
    <w:link w:val="BodyTextFirstIndent"/>
    <w:rsid w:val="00FC792E"/>
    <w:rPr>
      <w:rFonts w:eastAsia="MS Mincho" w:cs="Times New Roman"/>
      <w:b/>
      <w:sz w:val="24"/>
      <w:szCs w:val="28"/>
    </w:rPr>
  </w:style>
  <w:style w:type="paragraph" w:styleId="BodyTextFirstIndent2">
    <w:name w:val="Body Text First Indent 2"/>
    <w:basedOn w:val="BodyTextIndent"/>
    <w:link w:val="BodyTextFirstIndent2Char"/>
    <w:rsid w:val="00FC792E"/>
    <w:pPr>
      <w:spacing w:before="0" w:after="120"/>
      <w:ind w:left="360" w:firstLine="210"/>
      <w:jc w:val="left"/>
    </w:pPr>
    <w:rPr>
      <w:szCs w:val="28"/>
    </w:rPr>
  </w:style>
  <w:style w:type="character" w:customStyle="1" w:styleId="BodyTextFirstIndent2Char">
    <w:name w:val="Body Text First Indent 2 Char"/>
    <w:basedOn w:val="BodyTextIndentChar"/>
    <w:link w:val="BodyTextFirstIndent2"/>
    <w:rsid w:val="00FC792E"/>
    <w:rPr>
      <w:rFonts w:ascii="VNtimes new roman" w:eastAsia="Times New Roman" w:hAnsi="VNtimes new roman" w:cs="Times New Roman"/>
      <w:sz w:val="24"/>
      <w:szCs w:val="28"/>
    </w:rPr>
  </w:style>
  <w:style w:type="paragraph" w:styleId="Closing">
    <w:name w:val="Closing"/>
    <w:basedOn w:val="Normal"/>
    <w:link w:val="ClosingChar"/>
    <w:rsid w:val="00FC792E"/>
    <w:pPr>
      <w:widowControl/>
      <w:ind w:left="4320"/>
    </w:pPr>
    <w:rPr>
      <w:rFonts w:eastAsia="MS Mincho"/>
      <w:b/>
    </w:rPr>
  </w:style>
  <w:style w:type="character" w:customStyle="1" w:styleId="ClosingChar">
    <w:name w:val="Closing Char"/>
    <w:basedOn w:val="DefaultParagraphFont"/>
    <w:link w:val="Closing"/>
    <w:rsid w:val="00FC792E"/>
    <w:rPr>
      <w:rFonts w:eastAsia="MS Mincho" w:cs="Times New Roman"/>
      <w:b/>
      <w:sz w:val="24"/>
      <w:szCs w:val="28"/>
    </w:rPr>
  </w:style>
  <w:style w:type="paragraph" w:styleId="Date">
    <w:name w:val="Date"/>
    <w:basedOn w:val="Normal"/>
    <w:next w:val="Normal"/>
    <w:link w:val="DateChar"/>
    <w:rsid w:val="00FC792E"/>
    <w:pPr>
      <w:widowControl/>
    </w:pPr>
    <w:rPr>
      <w:rFonts w:eastAsia="MS Mincho"/>
      <w:b/>
    </w:rPr>
  </w:style>
  <w:style w:type="character" w:customStyle="1" w:styleId="DateChar">
    <w:name w:val="Date Char"/>
    <w:basedOn w:val="DefaultParagraphFont"/>
    <w:link w:val="Date"/>
    <w:rsid w:val="00FC792E"/>
    <w:rPr>
      <w:rFonts w:eastAsia="MS Mincho" w:cs="Times New Roman"/>
      <w:b/>
      <w:sz w:val="24"/>
      <w:szCs w:val="28"/>
    </w:rPr>
  </w:style>
  <w:style w:type="paragraph" w:styleId="E-mailSignature">
    <w:name w:val="E-mail Signature"/>
    <w:basedOn w:val="Normal"/>
    <w:link w:val="E-mailSignatureChar"/>
    <w:rsid w:val="00FC792E"/>
    <w:pPr>
      <w:widowControl/>
    </w:pPr>
    <w:rPr>
      <w:rFonts w:eastAsia="MS Mincho"/>
      <w:b/>
    </w:rPr>
  </w:style>
  <w:style w:type="character" w:customStyle="1" w:styleId="E-mailSignatureChar">
    <w:name w:val="E-mail Signature Char"/>
    <w:basedOn w:val="DefaultParagraphFont"/>
    <w:link w:val="E-mailSignature"/>
    <w:rsid w:val="00FC792E"/>
    <w:rPr>
      <w:rFonts w:eastAsia="MS Mincho" w:cs="Times New Roman"/>
      <w:b/>
      <w:sz w:val="24"/>
      <w:szCs w:val="28"/>
    </w:rPr>
  </w:style>
  <w:style w:type="paragraph" w:styleId="EnvelopeAddress">
    <w:name w:val="envelope address"/>
    <w:basedOn w:val="Normal"/>
    <w:rsid w:val="00FC792E"/>
    <w:pPr>
      <w:framePr w:w="7920" w:h="1980" w:hRule="exact" w:hSpace="180" w:wrap="auto" w:hAnchor="page" w:xAlign="center" w:yAlign="bottom"/>
      <w:widowControl/>
      <w:ind w:left="2880"/>
    </w:pPr>
    <w:rPr>
      <w:rFonts w:ascii="Arial" w:hAnsi="Arial" w:cs="Arial"/>
    </w:rPr>
  </w:style>
  <w:style w:type="paragraph" w:styleId="EnvelopeReturn">
    <w:name w:val="envelope return"/>
    <w:basedOn w:val="Normal"/>
    <w:rsid w:val="00FC792E"/>
    <w:pPr>
      <w:widowControl/>
    </w:pPr>
    <w:rPr>
      <w:rFonts w:ascii="Arial" w:hAnsi="Arial" w:cs="Arial"/>
      <w:sz w:val="20"/>
      <w:szCs w:val="20"/>
    </w:rPr>
  </w:style>
  <w:style w:type="paragraph" w:styleId="HTMLAddress">
    <w:name w:val="HTML Address"/>
    <w:basedOn w:val="Normal"/>
    <w:link w:val="HTMLAddressChar"/>
    <w:rsid w:val="00FC792E"/>
    <w:pPr>
      <w:widowControl/>
    </w:pPr>
    <w:rPr>
      <w:rFonts w:eastAsia="MS Mincho"/>
      <w:b/>
      <w:i/>
      <w:iCs/>
    </w:rPr>
  </w:style>
  <w:style w:type="character" w:customStyle="1" w:styleId="HTMLAddressChar">
    <w:name w:val="HTML Address Char"/>
    <w:basedOn w:val="DefaultParagraphFont"/>
    <w:link w:val="HTMLAddress"/>
    <w:rsid w:val="00FC792E"/>
    <w:rPr>
      <w:rFonts w:eastAsia="MS Mincho" w:cs="Times New Roman"/>
      <w:b/>
      <w:i/>
      <w:iCs/>
      <w:sz w:val="24"/>
      <w:szCs w:val="28"/>
    </w:rPr>
  </w:style>
  <w:style w:type="paragraph" w:styleId="HTMLPreformatted">
    <w:name w:val="HTML Preformatted"/>
    <w:basedOn w:val="Normal"/>
    <w:link w:val="HTMLPreformattedChar"/>
    <w:rsid w:val="00FC792E"/>
    <w:pPr>
      <w:widowControl/>
    </w:pPr>
    <w:rPr>
      <w:rFonts w:eastAsia="MS Mincho"/>
      <w:b/>
      <w:szCs w:val="20"/>
    </w:rPr>
  </w:style>
  <w:style w:type="character" w:customStyle="1" w:styleId="HTMLPreformattedChar">
    <w:name w:val="HTML Preformatted Char"/>
    <w:basedOn w:val="DefaultParagraphFont"/>
    <w:link w:val="HTMLPreformatted"/>
    <w:rsid w:val="00FC792E"/>
    <w:rPr>
      <w:rFonts w:ascii="Courier New" w:eastAsia="MS Mincho" w:hAnsi="Courier New" w:cs="Courier New"/>
      <w:b/>
      <w:sz w:val="24"/>
      <w:szCs w:val="20"/>
    </w:rPr>
  </w:style>
  <w:style w:type="paragraph" w:styleId="List3">
    <w:name w:val="List 3"/>
    <w:basedOn w:val="Normal"/>
    <w:rsid w:val="00FC792E"/>
    <w:pPr>
      <w:widowControl/>
      <w:ind w:left="1080" w:hanging="360"/>
    </w:pPr>
  </w:style>
  <w:style w:type="paragraph" w:styleId="List4">
    <w:name w:val="List 4"/>
    <w:basedOn w:val="Normal"/>
    <w:rsid w:val="00FC792E"/>
    <w:pPr>
      <w:widowControl/>
      <w:ind w:left="1440" w:hanging="360"/>
    </w:pPr>
  </w:style>
  <w:style w:type="paragraph" w:styleId="List5">
    <w:name w:val="List 5"/>
    <w:basedOn w:val="Normal"/>
    <w:rsid w:val="00FC792E"/>
    <w:pPr>
      <w:widowControl/>
      <w:ind w:left="1800" w:hanging="360"/>
    </w:pPr>
  </w:style>
  <w:style w:type="paragraph" w:styleId="ListContinue2">
    <w:name w:val="List Continue 2"/>
    <w:basedOn w:val="Normal"/>
    <w:rsid w:val="00FC792E"/>
    <w:pPr>
      <w:widowControl/>
      <w:spacing w:after="120"/>
      <w:ind w:left="720"/>
    </w:pPr>
  </w:style>
  <w:style w:type="paragraph" w:styleId="ListContinue3">
    <w:name w:val="List Continue 3"/>
    <w:basedOn w:val="Normal"/>
    <w:rsid w:val="00FC792E"/>
    <w:pPr>
      <w:widowControl/>
      <w:spacing w:after="120"/>
      <w:ind w:left="1080"/>
    </w:pPr>
  </w:style>
  <w:style w:type="paragraph" w:styleId="ListContinue4">
    <w:name w:val="List Continue 4"/>
    <w:basedOn w:val="Normal"/>
    <w:rsid w:val="00FC792E"/>
    <w:pPr>
      <w:widowControl/>
      <w:spacing w:after="120"/>
      <w:ind w:left="1440"/>
    </w:pPr>
  </w:style>
  <w:style w:type="paragraph" w:styleId="ListContinue5">
    <w:name w:val="List Continue 5"/>
    <w:basedOn w:val="Normal"/>
    <w:rsid w:val="00FC792E"/>
    <w:pPr>
      <w:widowControl/>
      <w:spacing w:after="120"/>
      <w:ind w:left="1800"/>
    </w:pPr>
  </w:style>
  <w:style w:type="paragraph" w:styleId="MessageHeader">
    <w:name w:val="Message Header"/>
    <w:basedOn w:val="Normal"/>
    <w:link w:val="MessageHeaderChar"/>
    <w:rsid w:val="00FC792E"/>
    <w:pPr>
      <w:widowControl/>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MS Mincho" w:hAnsi="Arial" w:cs="Arial"/>
      <w:b/>
    </w:rPr>
  </w:style>
  <w:style w:type="character" w:customStyle="1" w:styleId="MessageHeaderChar">
    <w:name w:val="Message Header Char"/>
    <w:basedOn w:val="DefaultParagraphFont"/>
    <w:link w:val="MessageHeader"/>
    <w:rsid w:val="00FC792E"/>
    <w:rPr>
      <w:rFonts w:ascii="Arial" w:eastAsia="MS Mincho" w:hAnsi="Arial" w:cs="Arial"/>
      <w:b/>
      <w:sz w:val="24"/>
      <w:szCs w:val="24"/>
      <w:shd w:val="pct20" w:color="auto" w:fill="auto"/>
    </w:rPr>
  </w:style>
  <w:style w:type="paragraph" w:styleId="NoteHeading">
    <w:name w:val="Note Heading"/>
    <w:basedOn w:val="Normal"/>
    <w:next w:val="Normal"/>
    <w:link w:val="NoteHeadingChar"/>
    <w:rsid w:val="00FC792E"/>
    <w:pPr>
      <w:widowControl/>
    </w:pPr>
    <w:rPr>
      <w:rFonts w:eastAsia="MS Mincho"/>
      <w:b/>
    </w:rPr>
  </w:style>
  <w:style w:type="character" w:customStyle="1" w:styleId="NoteHeadingChar">
    <w:name w:val="Note Heading Char"/>
    <w:basedOn w:val="DefaultParagraphFont"/>
    <w:link w:val="NoteHeading"/>
    <w:rsid w:val="00FC792E"/>
    <w:rPr>
      <w:rFonts w:eastAsia="MS Mincho" w:cs="Times New Roman"/>
      <w:b/>
      <w:sz w:val="24"/>
      <w:szCs w:val="28"/>
    </w:rPr>
  </w:style>
  <w:style w:type="paragraph" w:styleId="PlainText">
    <w:name w:val="Plain Text"/>
    <w:basedOn w:val="Normal"/>
    <w:link w:val="PlainTextChar"/>
    <w:rsid w:val="00FC792E"/>
    <w:pPr>
      <w:widowControl/>
    </w:pPr>
    <w:rPr>
      <w:rFonts w:eastAsia="MS Mincho"/>
      <w:b/>
      <w:szCs w:val="20"/>
    </w:rPr>
  </w:style>
  <w:style w:type="character" w:customStyle="1" w:styleId="PlainTextChar">
    <w:name w:val="Plain Text Char"/>
    <w:basedOn w:val="DefaultParagraphFont"/>
    <w:link w:val="PlainText"/>
    <w:rsid w:val="00FC792E"/>
    <w:rPr>
      <w:rFonts w:ascii="Courier New" w:eastAsia="MS Mincho" w:hAnsi="Courier New" w:cs="Courier New"/>
      <w:b/>
      <w:sz w:val="24"/>
      <w:szCs w:val="20"/>
    </w:rPr>
  </w:style>
  <w:style w:type="paragraph" w:styleId="Salutation">
    <w:name w:val="Salutation"/>
    <w:basedOn w:val="Normal"/>
    <w:next w:val="Normal"/>
    <w:link w:val="SalutationChar"/>
    <w:rsid w:val="00FC792E"/>
    <w:pPr>
      <w:widowControl/>
    </w:pPr>
    <w:rPr>
      <w:rFonts w:eastAsia="MS Mincho"/>
      <w:b/>
    </w:rPr>
  </w:style>
  <w:style w:type="character" w:customStyle="1" w:styleId="SalutationChar">
    <w:name w:val="Salutation Char"/>
    <w:basedOn w:val="DefaultParagraphFont"/>
    <w:link w:val="Salutation"/>
    <w:rsid w:val="00FC792E"/>
    <w:rPr>
      <w:rFonts w:eastAsia="MS Mincho" w:cs="Times New Roman"/>
      <w:b/>
      <w:sz w:val="24"/>
      <w:szCs w:val="28"/>
    </w:rPr>
  </w:style>
  <w:style w:type="paragraph" w:styleId="Signature">
    <w:name w:val="Signature"/>
    <w:basedOn w:val="Normal"/>
    <w:link w:val="SignatureChar"/>
    <w:rsid w:val="00FC792E"/>
    <w:pPr>
      <w:widowControl/>
      <w:ind w:left="4320"/>
    </w:pPr>
    <w:rPr>
      <w:rFonts w:eastAsia="MS Mincho"/>
      <w:b/>
    </w:rPr>
  </w:style>
  <w:style w:type="character" w:customStyle="1" w:styleId="SignatureChar">
    <w:name w:val="Signature Char"/>
    <w:basedOn w:val="DefaultParagraphFont"/>
    <w:link w:val="Signature"/>
    <w:rsid w:val="00FC792E"/>
    <w:rPr>
      <w:rFonts w:eastAsia="MS Mincho" w:cs="Times New Roman"/>
      <w:b/>
      <w:sz w:val="24"/>
      <w:szCs w:val="28"/>
    </w:rPr>
  </w:style>
  <w:style w:type="paragraph" w:customStyle="1" w:styleId="I1CharCharCharCharChar">
    <w:name w:val="I.1 Char Char Char Char Char"/>
    <w:basedOn w:val="Normal"/>
    <w:rsid w:val="00FC792E"/>
    <w:pPr>
      <w:widowControl/>
      <w:spacing w:before="80" w:after="80" w:line="288" w:lineRule="auto"/>
    </w:pPr>
    <w:rPr>
      <w:b/>
      <w:bCs/>
      <w:sz w:val="26"/>
      <w:u w:val="single"/>
    </w:rPr>
  </w:style>
  <w:style w:type="paragraph" w:customStyle="1" w:styleId="I">
    <w:name w:val="I"/>
    <w:aliases w:val="II,III"/>
    <w:basedOn w:val="Normal"/>
    <w:autoRedefine/>
    <w:rsid w:val="00FC792E"/>
    <w:pPr>
      <w:widowControl/>
      <w:tabs>
        <w:tab w:val="left" w:pos="397"/>
      </w:tabs>
      <w:spacing w:before="60" w:after="60"/>
    </w:pPr>
    <w:rPr>
      <w:b/>
      <w:bCs/>
      <w:sz w:val="26"/>
      <w:u w:val="single"/>
    </w:rPr>
  </w:style>
  <w:style w:type="paragraph" w:customStyle="1" w:styleId="I1aCharCharCharCharCharCharCharChar">
    <w:name w:val="I.1.a Char Char Char Char Char Char Char Char"/>
    <w:basedOn w:val="Normal"/>
    <w:autoRedefine/>
    <w:rsid w:val="00FC792E"/>
    <w:pPr>
      <w:widowControl/>
      <w:spacing w:before="80" w:after="80" w:line="288" w:lineRule="auto"/>
    </w:pPr>
    <w:rPr>
      <w:b/>
      <w:bCs/>
      <w:sz w:val="26"/>
    </w:rPr>
  </w:style>
  <w:style w:type="paragraph" w:customStyle="1" w:styleId="Chuong0">
    <w:name w:val="Chuong"/>
    <w:basedOn w:val="I1aCharCharCharCharCharCharCharChar"/>
    <w:rsid w:val="00FC792E"/>
    <w:pPr>
      <w:spacing w:before="60" w:after="60" w:line="240" w:lineRule="auto"/>
      <w:jc w:val="center"/>
    </w:pPr>
    <w:rPr>
      <w:sz w:val="32"/>
      <w:szCs w:val="32"/>
    </w:rPr>
  </w:style>
  <w:style w:type="paragraph" w:customStyle="1" w:styleId="Bulet20">
    <w:name w:val="Bulet2"/>
    <w:basedOn w:val="Normal"/>
    <w:rsid w:val="00FC792E"/>
    <w:pPr>
      <w:widowControl/>
      <w:tabs>
        <w:tab w:val="num" w:pos="360"/>
      </w:tabs>
      <w:spacing w:before="240" w:line="264" w:lineRule="auto"/>
      <w:ind w:left="360" w:hanging="720"/>
    </w:pPr>
    <w:rPr>
      <w:b/>
      <w:bCs/>
      <w:sz w:val="26"/>
    </w:rPr>
  </w:style>
  <w:style w:type="paragraph" w:customStyle="1" w:styleId="I1aCharCharCharChar">
    <w:name w:val="I.1.a Char Char Char Char"/>
    <w:basedOn w:val="Normal"/>
    <w:autoRedefine/>
    <w:rsid w:val="00FC792E"/>
    <w:pPr>
      <w:widowControl/>
      <w:spacing w:before="80" w:after="80" w:line="288" w:lineRule="auto"/>
    </w:pPr>
    <w:rPr>
      <w:sz w:val="26"/>
    </w:rPr>
  </w:style>
  <w:style w:type="paragraph" w:customStyle="1" w:styleId="I1CharChar">
    <w:name w:val="I.1 Char Char"/>
    <w:basedOn w:val="Normal"/>
    <w:rsid w:val="00FC792E"/>
    <w:pPr>
      <w:widowControl/>
      <w:spacing w:before="80" w:after="80" w:line="288" w:lineRule="auto"/>
    </w:pPr>
    <w:rPr>
      <w:b/>
      <w:bCs/>
      <w:sz w:val="26"/>
      <w:u w:val="single"/>
    </w:rPr>
  </w:style>
  <w:style w:type="paragraph" w:customStyle="1" w:styleId="I1aCharCharCharCharChar">
    <w:name w:val="I.1.a Char Char Char Char Char"/>
    <w:basedOn w:val="Normal"/>
    <w:autoRedefine/>
    <w:rsid w:val="00FC792E"/>
    <w:pPr>
      <w:widowControl/>
      <w:spacing w:before="80" w:after="80" w:line="288" w:lineRule="auto"/>
    </w:pPr>
    <w:rPr>
      <w:b/>
      <w:bCs/>
      <w:sz w:val="26"/>
    </w:rPr>
  </w:style>
  <w:style w:type="paragraph" w:customStyle="1" w:styleId="NormalFistline127cm">
    <w:name w:val="Normal + Fist line 1.27cm"/>
    <w:basedOn w:val="Normal"/>
    <w:rsid w:val="00FC792E"/>
    <w:pPr>
      <w:widowControl/>
    </w:pPr>
    <w:rPr>
      <w:rFonts w:ascii="Arial" w:hAnsi="Arial" w:cs="Arial"/>
      <w:sz w:val="26"/>
    </w:rPr>
  </w:style>
  <w:style w:type="paragraph" w:customStyle="1" w:styleId="bulet6">
    <w:name w:val="bulet 6"/>
    <w:basedOn w:val="Normal"/>
    <w:rsid w:val="00FC792E"/>
    <w:pPr>
      <w:widowControl/>
      <w:spacing w:line="252" w:lineRule="auto"/>
      <w:ind w:left="2340" w:firstLine="2"/>
    </w:pPr>
  </w:style>
  <w:style w:type="paragraph" w:customStyle="1" w:styleId="I1aCharCharCharCharCharCharChar">
    <w:name w:val="I.1.a Char Char Char Char Char Char Char"/>
    <w:basedOn w:val="Normal"/>
    <w:autoRedefine/>
    <w:rsid w:val="00FC792E"/>
    <w:pPr>
      <w:widowControl/>
      <w:spacing w:before="80" w:after="80" w:line="288" w:lineRule="auto"/>
    </w:pPr>
    <w:rPr>
      <w:b/>
      <w:bCs/>
      <w:sz w:val="26"/>
    </w:rPr>
  </w:style>
  <w:style w:type="paragraph" w:customStyle="1" w:styleId="4Char">
    <w:name w:val="4 Char"/>
    <w:basedOn w:val="BodyText2"/>
    <w:rsid w:val="00FC792E"/>
    <w:pPr>
      <w:spacing w:before="80" w:after="80" w:line="240" w:lineRule="auto"/>
      <w:ind w:firstLine="0"/>
    </w:pPr>
    <w:rPr>
      <w:b w:val="0"/>
      <w:bCs/>
      <w:sz w:val="26"/>
      <w:lang w:val="en-GB"/>
    </w:rPr>
  </w:style>
  <w:style w:type="character" w:customStyle="1" w:styleId="4CharCharCharChar">
    <w:name w:val="4 Char Char Char Char"/>
    <w:rsid w:val="00FC792E"/>
    <w:rPr>
      <w:rFonts w:ascii="Times New Roman" w:hAnsi="Times New Roman" w:cs="Times New Roman"/>
      <w:b/>
      <w:bCs/>
      <w:sz w:val="26"/>
      <w:szCs w:val="26"/>
      <w:lang w:val="en-GB" w:eastAsia="en-US"/>
    </w:rPr>
  </w:style>
  <w:style w:type="character" w:customStyle="1" w:styleId="3CharCharCharChar">
    <w:name w:val="3 Char Char Char Char"/>
    <w:rsid w:val="00FC792E"/>
    <w:rPr>
      <w:rFonts w:ascii="Times New Roman" w:eastAsia="MS Mincho" w:hAnsi="Times New Roman" w:cs="Times New Roman"/>
      <w:b w:val="0"/>
      <w:bCs/>
      <w:sz w:val="26"/>
      <w:szCs w:val="26"/>
      <w:u w:val="single"/>
      <w:lang w:val="en-US" w:eastAsia="en-US" w:bidi="ar-SA"/>
    </w:rPr>
  </w:style>
  <w:style w:type="character" w:customStyle="1" w:styleId="I1aCharCharCharCharCharCharCharCharChar">
    <w:name w:val="I.1.a Char Char Char Char Char Char Char Char Char"/>
    <w:rsid w:val="00FC792E"/>
    <w:rPr>
      <w:rFonts w:ascii="Times New Roman" w:eastAsia="MS Mincho" w:hAnsi="Times New Roman" w:cs="Times New Roman"/>
      <w:b w:val="0"/>
      <w:bCs/>
      <w:color w:val="000000"/>
      <w:sz w:val="26"/>
      <w:szCs w:val="26"/>
      <w:lang w:val="en-US" w:eastAsia="en-US" w:bidi="ar-SA"/>
    </w:rPr>
  </w:style>
  <w:style w:type="character" w:customStyle="1" w:styleId="I1CharCharCharCharCharChar">
    <w:name w:val="I.1 Char Char Char Char Char Char"/>
    <w:rsid w:val="00FC792E"/>
    <w:rPr>
      <w:rFonts w:ascii="Times New Roman" w:eastAsia="MS Mincho" w:hAnsi="Times New Roman" w:cs="Times New Roman"/>
      <w:b w:val="0"/>
      <w:bCs/>
      <w:sz w:val="26"/>
      <w:szCs w:val="26"/>
      <w:u w:val="single"/>
      <w:lang w:val="en-US" w:eastAsia="en-US" w:bidi="ar-SA"/>
    </w:rPr>
  </w:style>
  <w:style w:type="character" w:customStyle="1" w:styleId="I1CharChar1">
    <w:name w:val="I.1 Char Char1"/>
    <w:rsid w:val="00FC792E"/>
    <w:rPr>
      <w:rFonts w:ascii="Times New Roman" w:eastAsia="MS Mincho" w:hAnsi="Times New Roman" w:cs="Times New Roman"/>
      <w:b w:val="0"/>
      <w:bCs/>
      <w:sz w:val="26"/>
      <w:szCs w:val="26"/>
      <w:u w:val="single"/>
      <w:lang w:val="en-US" w:eastAsia="en-US" w:bidi="ar-SA"/>
    </w:rPr>
  </w:style>
  <w:style w:type="character" w:customStyle="1" w:styleId="I1aCharCharCharCharCharChar">
    <w:name w:val="I.1.a Char Char Char Char Char Char"/>
    <w:rsid w:val="00FC792E"/>
    <w:rPr>
      <w:rFonts w:ascii="Times New Roman" w:eastAsia="MS Mincho" w:hAnsi="Times New Roman" w:cs="Times New Roman"/>
      <w:b w:val="0"/>
      <w:bCs/>
      <w:color w:val="000000"/>
      <w:sz w:val="26"/>
      <w:szCs w:val="26"/>
      <w:lang w:val="en-US" w:eastAsia="en-US" w:bidi="ar-SA"/>
    </w:rPr>
  </w:style>
  <w:style w:type="character" w:customStyle="1" w:styleId="I1CharCharChar">
    <w:name w:val="I.1 Char Char Char"/>
    <w:rsid w:val="00FC792E"/>
    <w:rPr>
      <w:rFonts w:ascii="Times New Roman" w:eastAsia="MS Mincho" w:hAnsi="Times New Roman" w:cs="Times New Roman"/>
      <w:b w:val="0"/>
      <w:bCs/>
      <w:sz w:val="26"/>
      <w:szCs w:val="26"/>
      <w:u w:val="single"/>
      <w:lang w:val="en-US" w:eastAsia="en-US" w:bidi="ar-SA"/>
    </w:rPr>
  </w:style>
  <w:style w:type="character" w:customStyle="1" w:styleId="I1aCharCharCharCharChar1">
    <w:name w:val="I.1.a Char Char Char Char Char1"/>
    <w:rsid w:val="00FC792E"/>
    <w:rPr>
      <w:rFonts w:ascii="Times New Roman" w:eastAsia="MS Mincho" w:hAnsi="Times New Roman" w:cs="Times New Roman"/>
      <w:b w:val="0"/>
      <w:bCs/>
      <w:color w:val="000000"/>
      <w:sz w:val="26"/>
      <w:szCs w:val="26"/>
      <w:lang w:val="en-US" w:eastAsia="en-US" w:bidi="ar-SA"/>
    </w:rPr>
  </w:style>
  <w:style w:type="character" w:customStyle="1" w:styleId="I1Char1">
    <w:name w:val="I.1 Char1"/>
    <w:rsid w:val="00FC792E"/>
    <w:rPr>
      <w:rFonts w:ascii="Times New Roman" w:eastAsia="MS Mincho" w:hAnsi="Times New Roman" w:cs="Times New Roman"/>
      <w:b w:val="0"/>
      <w:bCs/>
      <w:sz w:val="26"/>
      <w:szCs w:val="26"/>
      <w:u w:val="single"/>
      <w:lang w:val="en-US" w:eastAsia="en-US" w:bidi="ar-SA"/>
    </w:rPr>
  </w:style>
  <w:style w:type="character" w:customStyle="1" w:styleId="1Char">
    <w:name w:val="1 Char"/>
    <w:rsid w:val="00FC792E"/>
    <w:rPr>
      <w:rFonts w:ascii="Times New Roman" w:eastAsia="MS Mincho" w:hAnsi="Times New Roman" w:cs="Times New Roman"/>
      <w:b w:val="0"/>
      <w:bCs/>
      <w:sz w:val="26"/>
      <w:szCs w:val="26"/>
      <w:lang w:val="en-US" w:eastAsia="en-US" w:bidi="ar-SA"/>
    </w:rPr>
  </w:style>
  <w:style w:type="character" w:customStyle="1" w:styleId="2Char">
    <w:name w:val="2 Char"/>
    <w:rsid w:val="00FC792E"/>
    <w:rPr>
      <w:rFonts w:ascii="Times New Roman" w:eastAsia="MS Mincho" w:hAnsi="Times New Roman" w:cs="Times New Roman"/>
      <w:b w:val="0"/>
      <w:bCs/>
      <w:sz w:val="26"/>
      <w:szCs w:val="26"/>
      <w:u w:val="single"/>
      <w:lang w:val="en-US" w:eastAsia="en-US" w:bidi="ar-SA"/>
    </w:rPr>
  </w:style>
  <w:style w:type="character" w:customStyle="1" w:styleId="Style2BlackChar">
    <w:name w:val="Style 2 + Black Char"/>
    <w:rsid w:val="00FC792E"/>
    <w:rPr>
      <w:rFonts w:ascii="Times New Roman" w:eastAsia="MS Mincho" w:hAnsi="Times New Roman" w:cs="Times New Roman"/>
      <w:b w:val="0"/>
      <w:bCs/>
      <w:color w:val="000000"/>
      <w:sz w:val="26"/>
      <w:szCs w:val="26"/>
      <w:u w:val="single"/>
      <w:lang w:val="en-US" w:eastAsia="en-US" w:bidi="ar-SA"/>
    </w:rPr>
  </w:style>
  <w:style w:type="character" w:customStyle="1" w:styleId="Style3CharNounderlineChar">
    <w:name w:val="Style 3 Char + No underline Char"/>
    <w:rsid w:val="00FC792E"/>
    <w:rPr>
      <w:rFonts w:ascii="Times New Roman" w:eastAsia="MS Mincho" w:hAnsi="Times New Roman" w:cs="Times New Roman"/>
      <w:b w:val="0"/>
      <w:bCs w:val="0"/>
      <w:sz w:val="26"/>
      <w:szCs w:val="26"/>
      <w:u w:val="single"/>
      <w:lang w:val="en-US" w:eastAsia="en-US" w:bidi="ar-SA"/>
    </w:rPr>
  </w:style>
  <w:style w:type="character" w:customStyle="1" w:styleId="5Char">
    <w:name w:val="5 Char"/>
    <w:rsid w:val="00FC792E"/>
    <w:rPr>
      <w:rFonts w:ascii="Times New Roman" w:hAnsi="Times New Roman" w:cs="Times New Roman"/>
      <w:b/>
      <w:bCs/>
      <w:sz w:val="26"/>
      <w:szCs w:val="26"/>
      <w:lang w:val="en-GB" w:eastAsia="en-US"/>
    </w:rPr>
  </w:style>
  <w:style w:type="character" w:customStyle="1" w:styleId="StyleStyle2BlackLeft0cmFirstline0cmChar">
    <w:name w:val="Style Style 2 + Black + Left:  0 cm First line:  0 cm Char"/>
    <w:rsid w:val="00FC792E"/>
    <w:rPr>
      <w:rFonts w:ascii="Times New Roman" w:eastAsia="MS Mincho" w:hAnsi="Times New Roman" w:cs="Times New Roman"/>
      <w:b w:val="0"/>
      <w:bCs w:val="0"/>
      <w:color w:val="000000"/>
      <w:sz w:val="26"/>
      <w:szCs w:val="26"/>
      <w:u w:val="single"/>
      <w:lang w:val="en-US" w:eastAsia="en-US" w:bidi="ar-SA"/>
    </w:rPr>
  </w:style>
  <w:style w:type="character" w:customStyle="1" w:styleId="I1aCharCharCharChar1">
    <w:name w:val="I.1.a Char Char Char Char1"/>
    <w:rsid w:val="00FC792E"/>
    <w:rPr>
      <w:rFonts w:ascii="Times New Roman" w:eastAsia="MS Mincho" w:hAnsi="Times New Roman" w:cs="Times New Roman"/>
      <w:b/>
      <w:color w:val="000000"/>
      <w:sz w:val="26"/>
      <w:szCs w:val="26"/>
      <w:lang w:val="en-US" w:eastAsia="en-US" w:bidi="ar-SA"/>
    </w:rPr>
  </w:style>
  <w:style w:type="character" w:customStyle="1" w:styleId="I1CharCharCharChar">
    <w:name w:val="I.1 Char Char Char Char"/>
    <w:rsid w:val="00FC792E"/>
    <w:rPr>
      <w:rFonts w:ascii="Times New Roman" w:eastAsia="MS Mincho" w:hAnsi="Times New Roman" w:cs="Times New Roman"/>
      <w:b w:val="0"/>
      <w:bCs/>
      <w:sz w:val="26"/>
      <w:szCs w:val="26"/>
      <w:u w:val="single"/>
      <w:lang w:val="en-US" w:eastAsia="en-US" w:bidi="ar-SA"/>
    </w:rPr>
  </w:style>
  <w:style w:type="character" w:customStyle="1" w:styleId="4CharChar1">
    <w:name w:val="4 Char Char1"/>
    <w:rsid w:val="00FC792E"/>
    <w:rPr>
      <w:rFonts w:ascii="Times New Roman" w:hAnsi="Times New Roman" w:cs="Times New Roman"/>
      <w:b/>
      <w:bCs/>
      <w:sz w:val="26"/>
      <w:szCs w:val="26"/>
      <w:lang w:val="en-GB" w:eastAsia="en-US"/>
    </w:rPr>
  </w:style>
  <w:style w:type="paragraph" w:customStyle="1" w:styleId="xl44">
    <w:name w:val="xl44"/>
    <w:basedOn w:val="Normal"/>
    <w:rsid w:val="00FC792E"/>
    <w:pPr>
      <w:widowControl/>
      <w:spacing w:before="100" w:after="100"/>
      <w:jc w:val="center"/>
    </w:pPr>
  </w:style>
  <w:style w:type="paragraph" w:customStyle="1" w:styleId="xl24">
    <w:name w:val="xl24"/>
    <w:basedOn w:val="Normal"/>
    <w:rsid w:val="00FC79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5">
    <w:name w:val="xl25"/>
    <w:basedOn w:val="Normal"/>
    <w:rsid w:val="00FC79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6">
    <w:name w:val="xl26"/>
    <w:basedOn w:val="Normal"/>
    <w:rsid w:val="00FC79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7">
    <w:name w:val="xl27"/>
    <w:basedOn w:val="Normal"/>
    <w:rsid w:val="00FC79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8">
    <w:name w:val="xl28"/>
    <w:basedOn w:val="Normal"/>
    <w:rsid w:val="00FC79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9">
    <w:name w:val="xl29"/>
    <w:basedOn w:val="Normal"/>
    <w:rsid w:val="00FC79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Heading20">
    <w:name w:val="Heading2"/>
    <w:basedOn w:val="Normal"/>
    <w:link w:val="Heading2Char0"/>
    <w:autoRedefine/>
    <w:rsid w:val="00FC792E"/>
    <w:pPr>
      <w:keepNext/>
      <w:widowControl/>
      <w:tabs>
        <w:tab w:val="left" w:pos="567"/>
      </w:tabs>
      <w:outlineLvl w:val="0"/>
    </w:pPr>
    <w:rPr>
      <w:rFonts w:eastAsia="MS Mincho"/>
      <w:b/>
      <w:sz w:val="32"/>
      <w:lang w:val="x-none" w:eastAsia="x-none"/>
    </w:rPr>
  </w:style>
  <w:style w:type="character" w:customStyle="1" w:styleId="Heading2Char0">
    <w:name w:val="Heading2 Char"/>
    <w:link w:val="Heading20"/>
    <w:rsid w:val="00FC792E"/>
    <w:rPr>
      <w:rFonts w:eastAsia="MS Mincho" w:cs="Times New Roman"/>
      <w:b/>
      <w:sz w:val="32"/>
      <w:szCs w:val="28"/>
      <w:lang w:val="x-none" w:eastAsia="x-none"/>
    </w:rPr>
  </w:style>
  <w:style w:type="paragraph" w:customStyle="1" w:styleId="Heading31">
    <w:name w:val="Heading3"/>
    <w:basedOn w:val="Normal"/>
    <w:autoRedefine/>
    <w:rsid w:val="00FC792E"/>
    <w:pPr>
      <w:keepNext/>
      <w:widowControl/>
      <w:tabs>
        <w:tab w:val="left" w:pos="567"/>
      </w:tabs>
      <w:outlineLvl w:val="0"/>
    </w:pPr>
    <w:rPr>
      <w:b/>
      <w:i/>
    </w:rPr>
  </w:style>
  <w:style w:type="paragraph" w:customStyle="1" w:styleId="Heading40">
    <w:name w:val="Heading4"/>
    <w:basedOn w:val="Normal"/>
    <w:link w:val="Heading4Char0"/>
    <w:autoRedefine/>
    <w:rsid w:val="00FC792E"/>
    <w:pPr>
      <w:widowControl/>
      <w:spacing w:line="360" w:lineRule="auto"/>
    </w:pPr>
    <w:rPr>
      <w:rFonts w:eastAsia="MS Mincho"/>
      <w:b/>
      <w:sz w:val="26"/>
      <w:lang w:val="x-none" w:eastAsia="x-none"/>
    </w:rPr>
  </w:style>
  <w:style w:type="character" w:customStyle="1" w:styleId="Heading4Char0">
    <w:name w:val="Heading4 Char"/>
    <w:link w:val="Heading40"/>
    <w:rsid w:val="00FC792E"/>
    <w:rPr>
      <w:rFonts w:eastAsia="MS Mincho" w:cs="Times New Roman"/>
      <w:b/>
      <w:sz w:val="26"/>
      <w:szCs w:val="26"/>
      <w:lang w:val="x-none" w:eastAsia="x-none"/>
    </w:rPr>
  </w:style>
  <w:style w:type="paragraph" w:customStyle="1" w:styleId="Heading50">
    <w:name w:val="Heading5"/>
    <w:basedOn w:val="Normal"/>
    <w:autoRedefine/>
    <w:rsid w:val="00FC792E"/>
    <w:pPr>
      <w:widowControl/>
    </w:pPr>
    <w:rPr>
      <w:b/>
      <w:i/>
      <w:sz w:val="26"/>
    </w:rPr>
  </w:style>
  <w:style w:type="paragraph" w:customStyle="1" w:styleId="daudongcham">
    <w:name w:val="dau dong cham"/>
    <w:basedOn w:val="Normal"/>
    <w:autoRedefine/>
    <w:rsid w:val="00FC792E"/>
    <w:pPr>
      <w:widowControl/>
      <w:spacing w:before="30" w:after="30" w:line="360" w:lineRule="auto"/>
      <w:ind w:left="57" w:firstLine="283"/>
    </w:pPr>
    <w:rPr>
      <w:b/>
      <w:i/>
      <w:sz w:val="26"/>
    </w:rPr>
  </w:style>
  <w:style w:type="paragraph" w:customStyle="1" w:styleId="daudongcong">
    <w:name w:val="dau dong cong"/>
    <w:basedOn w:val="Normal"/>
    <w:autoRedefine/>
    <w:rsid w:val="00FC792E"/>
    <w:pPr>
      <w:widowControl/>
      <w:spacing w:before="30" w:after="30" w:line="360" w:lineRule="auto"/>
    </w:pPr>
    <w:rPr>
      <w:sz w:val="26"/>
    </w:rPr>
  </w:style>
  <w:style w:type="paragraph" w:customStyle="1" w:styleId="daudonggach">
    <w:name w:val="dau dong gach"/>
    <w:basedOn w:val="Normal"/>
    <w:autoRedefine/>
    <w:rsid w:val="00FC792E"/>
    <w:pPr>
      <w:widowControl/>
      <w:tabs>
        <w:tab w:val="num" w:pos="972"/>
      </w:tabs>
      <w:spacing w:before="30" w:after="30" w:line="360" w:lineRule="auto"/>
      <w:ind w:left="972" w:hanging="405"/>
    </w:pPr>
    <w:rPr>
      <w:sz w:val="26"/>
    </w:rPr>
  </w:style>
  <w:style w:type="paragraph" w:customStyle="1" w:styleId="muc">
    <w:name w:val="muc"/>
    <w:basedOn w:val="Normal"/>
    <w:autoRedefine/>
    <w:rsid w:val="00FC792E"/>
    <w:pPr>
      <w:widowControl/>
      <w:spacing w:before="30" w:after="60"/>
      <w:jc w:val="center"/>
    </w:pPr>
    <w:rPr>
      <w:b/>
      <w:bCs/>
      <w:color w:val="0000FF"/>
    </w:rPr>
  </w:style>
  <w:style w:type="paragraph" w:customStyle="1" w:styleId="muc1">
    <w:name w:val="muc 1"/>
    <w:basedOn w:val="Normal"/>
    <w:autoRedefine/>
    <w:rsid w:val="00FC792E"/>
    <w:pPr>
      <w:widowControl/>
      <w:spacing w:before="30" w:after="60"/>
      <w:jc w:val="center"/>
    </w:pPr>
    <w:rPr>
      <w:b/>
      <w:bCs/>
      <w:color w:val="FF0000"/>
      <w:sz w:val="26"/>
    </w:rPr>
  </w:style>
  <w:style w:type="paragraph" w:customStyle="1" w:styleId="mucnho">
    <w:name w:val="muc nho"/>
    <w:basedOn w:val="Normal"/>
    <w:autoRedefine/>
    <w:rsid w:val="00FC792E"/>
    <w:pPr>
      <w:widowControl/>
      <w:spacing w:before="30" w:after="30" w:line="360" w:lineRule="auto"/>
      <w:ind w:left="-340"/>
    </w:pPr>
    <w:rPr>
      <w:b/>
      <w:bCs/>
      <w:i/>
      <w:color w:val="333333"/>
      <w:sz w:val="26"/>
    </w:rPr>
  </w:style>
  <w:style w:type="paragraph" w:customStyle="1" w:styleId="mucnho1">
    <w:name w:val="muc nho 1"/>
    <w:basedOn w:val="Normal"/>
    <w:autoRedefine/>
    <w:rsid w:val="00FC792E"/>
    <w:pPr>
      <w:widowControl/>
      <w:spacing w:before="30" w:after="30" w:line="360" w:lineRule="auto"/>
      <w:ind w:left="-340"/>
    </w:pPr>
    <w:rPr>
      <w:rFonts w:ascii="Verdana" w:hAnsi="Verdana" w:cs="Verdana"/>
      <w:b/>
      <w:bCs/>
      <w:color w:val="FF0000"/>
      <w:sz w:val="26"/>
    </w:rPr>
  </w:style>
  <w:style w:type="paragraph" w:customStyle="1" w:styleId="binhthuong">
    <w:name w:val="binh thuong"/>
    <w:basedOn w:val="Normal"/>
    <w:autoRedefine/>
    <w:rsid w:val="00FC792E"/>
    <w:pPr>
      <w:widowControl/>
      <w:tabs>
        <w:tab w:val="left" w:pos="1935"/>
      </w:tabs>
      <w:spacing w:before="120"/>
    </w:pPr>
    <w:rPr>
      <w:b/>
      <w:i/>
      <w:sz w:val="26"/>
    </w:rPr>
  </w:style>
  <w:style w:type="paragraph" w:customStyle="1" w:styleId="chunghiengdam">
    <w:name w:val="chu nghieng dam"/>
    <w:basedOn w:val="tudo"/>
    <w:autoRedefine/>
    <w:rsid w:val="00FC792E"/>
    <w:rPr>
      <w:b/>
      <w:bCs/>
      <w:i/>
      <w:iCs/>
    </w:rPr>
  </w:style>
  <w:style w:type="paragraph" w:customStyle="1" w:styleId="tudo">
    <w:name w:val="tu do"/>
    <w:basedOn w:val="Normal"/>
    <w:autoRedefine/>
    <w:rsid w:val="00FC792E"/>
    <w:pPr>
      <w:widowControl/>
      <w:spacing w:before="30" w:after="30" w:line="360" w:lineRule="auto"/>
    </w:pPr>
    <w:rPr>
      <w:sz w:val="26"/>
    </w:rPr>
  </w:style>
  <w:style w:type="paragraph" w:customStyle="1" w:styleId="detai">
    <w:name w:val="de tai"/>
    <w:basedOn w:val="Header"/>
    <w:autoRedefine/>
    <w:rsid w:val="00FC792E"/>
    <w:pPr>
      <w:widowControl/>
      <w:tabs>
        <w:tab w:val="clear" w:pos="4680"/>
        <w:tab w:val="clear" w:pos="9360"/>
        <w:tab w:val="center" w:pos="4320"/>
        <w:tab w:val="right" w:pos="8640"/>
      </w:tabs>
    </w:pPr>
    <w:rPr>
      <w:rFonts w:ascii="Verdana" w:hAnsi="Verdana" w:cs="Verdana"/>
      <w:sz w:val="26"/>
    </w:rPr>
  </w:style>
  <w:style w:type="paragraph" w:customStyle="1" w:styleId="chudoan">
    <w:name w:val="chu do an"/>
    <w:basedOn w:val="detai"/>
    <w:autoRedefine/>
    <w:rsid w:val="00FC792E"/>
    <w:pPr>
      <w:spacing w:after="10"/>
    </w:pPr>
    <w:rPr>
      <w:rFonts w:ascii="Times New Roman" w:hAnsi="Times New Roman" w:cs="Times New Roman"/>
      <w:i/>
      <w:iCs/>
    </w:rPr>
  </w:style>
  <w:style w:type="paragraph" w:customStyle="1" w:styleId="TieudeChuong">
    <w:name w:val="TieudeChuong"/>
    <w:basedOn w:val="Normal"/>
    <w:next w:val="Heading6"/>
    <w:autoRedefine/>
    <w:rsid w:val="00FC792E"/>
    <w:pPr>
      <w:widowControl/>
      <w:pBdr>
        <w:bottom w:val="single" w:sz="4" w:space="1" w:color="auto"/>
      </w:pBdr>
      <w:tabs>
        <w:tab w:val="left" w:pos="567"/>
        <w:tab w:val="right" w:pos="8506"/>
      </w:tabs>
    </w:pPr>
    <w:rPr>
      <w:b/>
      <w:bCs/>
      <w:lang w:val="fr-FR"/>
    </w:rPr>
  </w:style>
  <w:style w:type="paragraph" w:customStyle="1" w:styleId="StyleHeading214pt">
    <w:name w:val="Style Heading2 + 14 pt"/>
    <w:basedOn w:val="Heading20"/>
    <w:link w:val="StyleHeading214ptChar"/>
    <w:rsid w:val="00FC792E"/>
    <w:rPr>
      <w:bCs/>
      <w:sz w:val="20"/>
    </w:rPr>
  </w:style>
  <w:style w:type="character" w:customStyle="1" w:styleId="StyleHeading214ptChar">
    <w:name w:val="Style Heading2 + 14 pt Char"/>
    <w:link w:val="StyleHeading214pt"/>
    <w:rsid w:val="00FC792E"/>
    <w:rPr>
      <w:rFonts w:eastAsia="MS Mincho" w:cs="Times New Roman"/>
      <w:b/>
      <w:bCs/>
      <w:sz w:val="20"/>
      <w:szCs w:val="28"/>
      <w:lang w:val="x-none" w:eastAsia="x-none"/>
    </w:rPr>
  </w:style>
  <w:style w:type="paragraph" w:customStyle="1" w:styleId="StyleHeading2ILinespacing15lines">
    <w:name w:val="Style Heading 2(I) + Line spacing:  1.5 lines"/>
    <w:basedOn w:val="Heading2"/>
    <w:autoRedefine/>
    <w:rsid w:val="00FC792E"/>
    <w:pPr>
      <w:keepLines w:val="0"/>
      <w:widowControl/>
      <w:spacing w:before="120" w:line="360" w:lineRule="auto"/>
    </w:pPr>
    <w:rPr>
      <w:rFonts w:ascii="Times New Roman" w:eastAsia="MS Mincho" w:hAnsi="Times New Roman" w:cs="Times New Roman"/>
      <w:b/>
      <w:bCs/>
      <w:color w:val="auto"/>
      <w:sz w:val="32"/>
      <w:szCs w:val="20"/>
    </w:rPr>
  </w:style>
  <w:style w:type="paragraph" w:customStyle="1" w:styleId="Headinga">
    <w:name w:val="Heading a"/>
    <w:basedOn w:val="Normal"/>
    <w:rsid w:val="00FC792E"/>
    <w:pPr>
      <w:widowControl/>
      <w:spacing w:after="240"/>
    </w:pPr>
    <w:rPr>
      <w:i/>
      <w:sz w:val="26"/>
      <w:szCs w:val="20"/>
      <w:lang w:val="en-AU"/>
    </w:rPr>
  </w:style>
  <w:style w:type="paragraph" w:customStyle="1" w:styleId="xl65">
    <w:name w:val="xl65"/>
    <w:basedOn w:val="Normal"/>
    <w:rsid w:val="00FC792E"/>
    <w:pPr>
      <w:widowControl/>
      <w:spacing w:before="100" w:beforeAutospacing="1" w:after="100" w:afterAutospacing="1"/>
      <w:jc w:val="center"/>
    </w:pPr>
  </w:style>
  <w:style w:type="paragraph" w:customStyle="1" w:styleId="xl66">
    <w:name w:val="xl66"/>
    <w:basedOn w:val="Normal"/>
    <w:rsid w:val="00FC79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7">
    <w:name w:val="xl67"/>
    <w:basedOn w:val="Normal"/>
    <w:rsid w:val="00FC79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8">
    <w:name w:val="xl68"/>
    <w:basedOn w:val="Normal"/>
    <w:rsid w:val="00FC79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Normal"/>
    <w:rsid w:val="00FC792E"/>
    <w:pPr>
      <w:widowControl/>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70">
    <w:name w:val="xl70"/>
    <w:basedOn w:val="Normal"/>
    <w:rsid w:val="00FC792E"/>
    <w:pPr>
      <w:widowControl/>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Normal"/>
    <w:rsid w:val="00FC792E"/>
    <w:pPr>
      <w:widowControl/>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Normal"/>
    <w:rsid w:val="00FC792E"/>
    <w:pPr>
      <w:widowControl/>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FC79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Normal"/>
    <w:rsid w:val="00FC792E"/>
    <w:pPr>
      <w:widowControl/>
      <w:pBdr>
        <w:top w:val="single" w:sz="4" w:space="0" w:color="auto"/>
        <w:left w:val="single" w:sz="4" w:space="0" w:color="auto"/>
        <w:right w:val="single" w:sz="4" w:space="0" w:color="auto"/>
      </w:pBdr>
      <w:spacing w:before="100" w:beforeAutospacing="1" w:after="100" w:afterAutospacing="1"/>
      <w:jc w:val="center"/>
    </w:pPr>
  </w:style>
  <w:style w:type="paragraph" w:customStyle="1" w:styleId="xl75">
    <w:name w:val="xl75"/>
    <w:basedOn w:val="Normal"/>
    <w:rsid w:val="00FC792E"/>
    <w:pPr>
      <w:widowControl/>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6">
    <w:name w:val="xl76"/>
    <w:basedOn w:val="Normal"/>
    <w:rsid w:val="00FC792E"/>
    <w:pPr>
      <w:widowControl/>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7">
    <w:name w:val="xl77"/>
    <w:basedOn w:val="Normal"/>
    <w:rsid w:val="00FC79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8">
    <w:name w:val="xl78"/>
    <w:basedOn w:val="Normal"/>
    <w:rsid w:val="00FC79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9">
    <w:name w:val="xl79"/>
    <w:basedOn w:val="Normal"/>
    <w:rsid w:val="00FC792E"/>
    <w:pPr>
      <w:widowControl/>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Normal"/>
    <w:rsid w:val="00FC79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1">
    <w:name w:val="xl81"/>
    <w:basedOn w:val="Normal"/>
    <w:rsid w:val="00FC79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Normal"/>
    <w:rsid w:val="00FC79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3">
    <w:name w:val="xl83"/>
    <w:basedOn w:val="Normal"/>
    <w:rsid w:val="00FC79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4">
    <w:name w:val="xl84"/>
    <w:basedOn w:val="Normal"/>
    <w:rsid w:val="00FC79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5">
    <w:name w:val="xl85"/>
    <w:basedOn w:val="Normal"/>
    <w:rsid w:val="00FC792E"/>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chuvietCharChar">
    <w:name w:val="chu viet Char Char"/>
    <w:basedOn w:val="Normal"/>
    <w:rsid w:val="00FC792E"/>
    <w:pPr>
      <w:widowControl/>
      <w:spacing w:before="40" w:after="80"/>
      <w:ind w:firstLine="340"/>
    </w:pPr>
  </w:style>
  <w:style w:type="paragraph" w:customStyle="1" w:styleId="nguonsolieu">
    <w:name w:val="nguon so lieu"/>
    <w:basedOn w:val="11"/>
    <w:rsid w:val="00FC792E"/>
    <w:pPr>
      <w:tabs>
        <w:tab w:val="center" w:pos="4320"/>
        <w:tab w:val="right" w:pos="8640"/>
      </w:tabs>
      <w:spacing w:after="40"/>
      <w:ind w:firstLine="340"/>
      <w:jc w:val="both"/>
    </w:pPr>
    <w:rPr>
      <w:sz w:val="24"/>
      <w:szCs w:val="20"/>
    </w:rPr>
  </w:style>
  <w:style w:type="paragraph" w:customStyle="1" w:styleId="Ta">
    <w:name w:val="Ta"/>
    <w:basedOn w:val="bang"/>
    <w:rsid w:val="00FC792E"/>
    <w:pPr>
      <w:spacing w:before="240" w:after="60"/>
      <w:ind w:left="0"/>
      <w:outlineLvl w:val="0"/>
    </w:pPr>
    <w:rPr>
      <w:b w:val="0"/>
      <w:bCs/>
      <w:iCs w:val="0"/>
      <w:kern w:val="32"/>
      <w:sz w:val="26"/>
      <w:szCs w:val="26"/>
    </w:rPr>
  </w:style>
  <w:style w:type="paragraph" w:customStyle="1" w:styleId="o">
    <w:name w:val="o"/>
    <w:basedOn w:val="-"/>
    <w:qFormat/>
    <w:rsid w:val="00FC792E"/>
    <w:pPr>
      <w:tabs>
        <w:tab w:val="clear" w:pos="4320"/>
        <w:tab w:val="clear" w:pos="8640"/>
      </w:tabs>
      <w:snapToGrid w:val="0"/>
      <w:spacing w:before="0" w:after="100" w:line="340" w:lineRule="exact"/>
      <w:ind w:left="1620" w:hanging="360"/>
    </w:pPr>
    <w:rPr>
      <w:rFonts w:ascii="Arial" w:eastAsia="Malgun Gothic" w:hAnsi="Arial"/>
      <w:b/>
      <w:color w:val="000000"/>
      <w:sz w:val="22"/>
      <w:lang w:eastAsia="ko-KR"/>
    </w:rPr>
  </w:style>
  <w:style w:type="paragraph" w:customStyle="1" w:styleId="A2">
    <w:name w:val="A2"/>
    <w:basedOn w:val="Heading2"/>
    <w:next w:val="Heading2"/>
    <w:link w:val="A2Char"/>
    <w:qFormat/>
    <w:rsid w:val="00FC792E"/>
    <w:pPr>
      <w:keepLines w:val="0"/>
      <w:widowControl/>
      <w:spacing w:before="0" w:after="120" w:line="288" w:lineRule="auto"/>
      <w:ind w:firstLine="567"/>
    </w:pPr>
    <w:rPr>
      <w:rFonts w:ascii="Times New Roman" w:eastAsia="Times New Roman" w:hAnsi="Times New Roman" w:cs="Times New Roman"/>
      <w:b/>
      <w:bCs/>
      <w:iCs/>
      <w:color w:val="auto"/>
      <w:sz w:val="24"/>
      <w:szCs w:val="20"/>
      <w:lang w:val="x-none" w:eastAsia="x-none"/>
    </w:rPr>
  </w:style>
  <w:style w:type="character" w:customStyle="1" w:styleId="A2Char">
    <w:name w:val="A2 Char"/>
    <w:link w:val="A2"/>
    <w:rsid w:val="00FC792E"/>
    <w:rPr>
      <w:rFonts w:eastAsia="Times New Roman" w:cs="Times New Roman"/>
      <w:b/>
      <w:bCs/>
      <w:iCs/>
      <w:sz w:val="24"/>
      <w:szCs w:val="20"/>
      <w:lang w:val="x-none" w:eastAsia="x-none"/>
    </w:rPr>
  </w:style>
  <w:style w:type="paragraph" w:customStyle="1" w:styleId="thuong">
    <w:name w:val="thuong"/>
    <w:basedOn w:val="Normal"/>
    <w:rsid w:val="00FC792E"/>
    <w:pPr>
      <w:widowControl/>
      <w:spacing w:before="120"/>
      <w:ind w:firstLine="567"/>
    </w:pPr>
    <w:rPr>
      <w:sz w:val="26"/>
      <w:szCs w:val="20"/>
    </w:rPr>
  </w:style>
  <w:style w:type="character" w:customStyle="1" w:styleId="bangKSChar">
    <w:name w:val="bang KS Char"/>
    <w:link w:val="bangKS"/>
    <w:locked/>
    <w:rsid w:val="00FC792E"/>
    <w:rPr>
      <w:i/>
      <w:sz w:val="26"/>
      <w:szCs w:val="24"/>
      <w:lang w:val="pl-PL"/>
    </w:rPr>
  </w:style>
  <w:style w:type="paragraph" w:customStyle="1" w:styleId="bangKS">
    <w:name w:val="bang KS"/>
    <w:basedOn w:val="Normal"/>
    <w:link w:val="bangKSChar"/>
    <w:rsid w:val="00FC792E"/>
    <w:pPr>
      <w:spacing w:before="120" w:after="120"/>
      <w:jc w:val="center"/>
    </w:pPr>
    <w:rPr>
      <w:rFonts w:cstheme="minorBidi"/>
      <w:i/>
      <w:sz w:val="26"/>
      <w:lang w:val="pl-PL"/>
    </w:rPr>
  </w:style>
  <w:style w:type="paragraph" w:customStyle="1" w:styleId="habang">
    <w:name w:val="habang"/>
    <w:basedOn w:val="Normal"/>
    <w:link w:val="habangChar"/>
    <w:qFormat/>
    <w:rsid w:val="00FC792E"/>
    <w:pPr>
      <w:widowControl/>
      <w:spacing w:after="200"/>
      <w:jc w:val="center"/>
    </w:pPr>
    <w:rPr>
      <w:rFonts w:eastAsia="Calibri"/>
      <w:b/>
      <w:iCs/>
      <w:noProof/>
      <w:sz w:val="26"/>
      <w:lang w:val="x-none" w:eastAsia="x-none"/>
    </w:rPr>
  </w:style>
  <w:style w:type="character" w:customStyle="1" w:styleId="habangChar">
    <w:name w:val="habang Char"/>
    <w:link w:val="habang"/>
    <w:rsid w:val="00FC792E"/>
    <w:rPr>
      <w:rFonts w:eastAsia="Calibri" w:cs="Times New Roman"/>
      <w:b/>
      <w:iCs/>
      <w:noProof/>
      <w:sz w:val="26"/>
      <w:szCs w:val="24"/>
      <w:lang w:val="x-none" w:eastAsia="x-none"/>
    </w:rPr>
  </w:style>
  <w:style w:type="paragraph" w:customStyle="1" w:styleId="Style5">
    <w:name w:val="Style5"/>
    <w:basedOn w:val="Normal"/>
    <w:link w:val="Style5Char"/>
    <w:qFormat/>
    <w:rsid w:val="00FC792E"/>
    <w:pPr>
      <w:widowControl/>
      <w:ind w:firstLine="567"/>
      <w:jc w:val="both"/>
    </w:pPr>
    <w:rPr>
      <w:sz w:val="20"/>
      <w:lang w:val="x-none" w:eastAsia="x-none"/>
    </w:rPr>
  </w:style>
  <w:style w:type="character" w:customStyle="1" w:styleId="Style5Char">
    <w:name w:val="Style5 Char"/>
    <w:link w:val="Style5"/>
    <w:rsid w:val="00FC792E"/>
    <w:rPr>
      <w:rFonts w:eastAsia="Times New Roman" w:cs="Times New Roman"/>
      <w:sz w:val="20"/>
      <w:szCs w:val="28"/>
      <w:lang w:val="x-none" w:eastAsia="x-none"/>
    </w:rPr>
  </w:style>
  <w:style w:type="paragraph" w:customStyle="1" w:styleId="Normal2">
    <w:name w:val="Normal2"/>
    <w:basedOn w:val="Normal"/>
    <w:qFormat/>
    <w:rsid w:val="00FC792E"/>
    <w:pPr>
      <w:spacing w:before="120"/>
      <w:jc w:val="both"/>
    </w:pPr>
    <w:rPr>
      <w:rFonts w:eastAsia="Calibri"/>
      <w:sz w:val="26"/>
    </w:rPr>
  </w:style>
  <w:style w:type="character" w:customStyle="1" w:styleId="TitleChar1">
    <w:name w:val="Title Char1"/>
    <w:rsid w:val="00FC792E"/>
    <w:rPr>
      <w:rFonts w:ascii=".VnTimeH" w:eastAsia="Times New Roman" w:hAnsi=".VnTimeH" w:cs="Times New Roman"/>
      <w:szCs w:val="20"/>
    </w:rPr>
  </w:style>
  <w:style w:type="paragraph" w:customStyle="1" w:styleId="Normal3">
    <w:name w:val="Normal3"/>
    <w:basedOn w:val="Normal"/>
    <w:rsid w:val="00FC792E"/>
    <w:pPr>
      <w:spacing w:before="120"/>
    </w:pPr>
    <w:rPr>
      <w:rFonts w:eastAsia="MS Mincho"/>
      <w:b/>
      <w:szCs w:val="20"/>
    </w:rPr>
  </w:style>
  <w:style w:type="table" w:customStyle="1" w:styleId="TableGrid1">
    <w:name w:val="Table Grid1"/>
    <w:basedOn w:val="TableNormal"/>
    <w:next w:val="TableGrid"/>
    <w:uiPriority w:val="39"/>
    <w:rsid w:val="00FC792E"/>
    <w:pPr>
      <w:spacing w:after="0" w:line="240" w:lineRule="auto"/>
    </w:pPr>
    <w:rPr>
      <w:rFonts w:eastAsia="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4">
    <w:name w:val="Normal4"/>
    <w:basedOn w:val="Normal"/>
    <w:link w:val="normalChar"/>
    <w:rsid w:val="00FC792E"/>
    <w:pPr>
      <w:spacing w:before="120"/>
      <w:jc w:val="both"/>
    </w:pPr>
    <w:rPr>
      <w:rFonts w:ascii="VNI-Times" w:eastAsia="VNI-Times" w:hAnsi="VNI-Times"/>
      <w:lang w:val="x-none" w:eastAsia="x-none"/>
    </w:rPr>
  </w:style>
  <w:style w:type="character" w:customStyle="1" w:styleId="normalChar">
    <w:name w:val="normal Char"/>
    <w:link w:val="Normal4"/>
    <w:rsid w:val="00FC792E"/>
    <w:rPr>
      <w:rFonts w:ascii="VNI-Times" w:eastAsia="VNI-Times" w:hAnsi="VNI-Times" w:cs="Times New Roman"/>
      <w:sz w:val="24"/>
      <w:szCs w:val="24"/>
      <w:lang w:val="x-none" w:eastAsia="x-none"/>
    </w:rPr>
  </w:style>
  <w:style w:type="character" w:customStyle="1" w:styleId="NormalWebChar">
    <w:name w:val="Normal (Web) Char"/>
    <w:aliases w:val="표준 (웹) Char Char Char,표준 (웹) Char Char1,표준 (웹) Char1"/>
    <w:link w:val="NormalWeb"/>
    <w:uiPriority w:val="99"/>
    <w:locked/>
    <w:rsid w:val="00FC792E"/>
    <w:rPr>
      <w:rFonts w:eastAsia="Times New Roman" w:cs="Times New Roman"/>
      <w:sz w:val="24"/>
      <w:szCs w:val="24"/>
    </w:rPr>
  </w:style>
  <w:style w:type="character" w:customStyle="1" w:styleId="CaptionChar2">
    <w:name w:val="Caption Char2"/>
    <w:aliases w:val="Caption Char Char1,Caption Char1 Char Char1,Caption Char Char Char Char1,Caption Char Char Char Char Char Char Char Char Char1,Caption Char Char Char Char Char Char1 Char Char1,Caption Char Char Char Char Char Char,Caption (tab Cha Char"/>
    <w:rsid w:val="00FC792E"/>
    <w:rPr>
      <w:rFonts w:eastAsia="Cordia New"/>
      <w:b/>
      <w:iCs/>
      <w:noProof/>
      <w:color w:val="000000"/>
      <w:sz w:val="26"/>
      <w:szCs w:val="26"/>
      <w:lang w:bidi="th-TH"/>
    </w:rPr>
  </w:style>
  <w:style w:type="paragraph" w:customStyle="1" w:styleId="NormalVnTime">
    <w:name w:val="Normal+.VnTime"/>
    <w:basedOn w:val="Normal"/>
    <w:rsid w:val="00FC792E"/>
    <w:pPr>
      <w:widowControl/>
      <w:spacing w:before="60" w:after="60" w:line="288" w:lineRule="auto"/>
      <w:ind w:left="680" w:firstLine="720"/>
      <w:jc w:val="both"/>
    </w:pPr>
    <w:rPr>
      <w:rFonts w:ascii=".VnTime" w:hAnsi=".VnTime"/>
      <w:b/>
      <w:bCs/>
      <w:caps/>
      <w:szCs w:val="20"/>
      <w:lang w:val="en-GB"/>
    </w:rPr>
  </w:style>
  <w:style w:type="paragraph" w:customStyle="1" w:styleId="Normal5">
    <w:name w:val="Normal5"/>
    <w:basedOn w:val="Normal"/>
    <w:rsid w:val="00FC792E"/>
    <w:pPr>
      <w:spacing w:before="120"/>
      <w:jc w:val="both"/>
    </w:pPr>
    <w:rPr>
      <w:rFonts w:ascii="VNI-Times" w:eastAsia="VNI-Times" w:hAnsi="VNI-Times"/>
    </w:rPr>
  </w:style>
  <w:style w:type="character" w:customStyle="1" w:styleId="Bodytext20">
    <w:name w:val="Body text (2)_"/>
    <w:link w:val="Bodytext22"/>
    <w:rsid w:val="00FC792E"/>
    <w:rPr>
      <w:rFonts w:eastAsia="Times New Roman" w:cs="Times New Roman"/>
      <w:sz w:val="26"/>
      <w:szCs w:val="26"/>
      <w:shd w:val="clear" w:color="auto" w:fill="FFFFFF"/>
    </w:rPr>
  </w:style>
  <w:style w:type="character" w:customStyle="1" w:styleId="Bodytext2Bold">
    <w:name w:val="Body text (2) + Bold"/>
    <w:rsid w:val="00FC792E"/>
    <w:rPr>
      <w:rFonts w:eastAsia="Times New Roman" w:cs="Times New Roman"/>
      <w:b/>
      <w:bCs/>
      <w:color w:val="000000"/>
      <w:spacing w:val="0"/>
      <w:w w:val="100"/>
      <w:position w:val="0"/>
      <w:sz w:val="26"/>
      <w:szCs w:val="26"/>
      <w:shd w:val="clear" w:color="auto" w:fill="FFFFFF"/>
      <w:lang w:val="vi-VN" w:eastAsia="vi-VN" w:bidi="vi-VN"/>
    </w:rPr>
  </w:style>
  <w:style w:type="character" w:customStyle="1" w:styleId="Bodytext2ArialNarrow">
    <w:name w:val="Body text (2) + Arial Narrow"/>
    <w:aliases w:val="14 pt,Italic,Spacing 0 pt,Body text (2) + 11 pt,Spacing 1 pt,Body text (2) + 14 pt,Body text (2) + 7.5 pt,Bold,8.5 pt"/>
    <w:rsid w:val="00FC792E"/>
    <w:rPr>
      <w:rFonts w:ascii="Arial Narrow" w:eastAsia="Arial Narrow" w:hAnsi="Arial Narrow" w:cs="Arial Narrow"/>
      <w:i/>
      <w:iCs/>
      <w:color w:val="000000"/>
      <w:spacing w:val="-10"/>
      <w:w w:val="100"/>
      <w:position w:val="0"/>
      <w:sz w:val="28"/>
      <w:szCs w:val="28"/>
      <w:shd w:val="clear" w:color="auto" w:fill="FFFFFF"/>
      <w:lang w:val="vi-VN" w:eastAsia="vi-VN" w:bidi="vi-VN"/>
    </w:rPr>
  </w:style>
  <w:style w:type="character" w:customStyle="1" w:styleId="Bodytext2Italic">
    <w:name w:val="Body text (2) + Italic"/>
    <w:aliases w:val="Spacing -2 pt"/>
    <w:rsid w:val="00FC792E"/>
    <w:rPr>
      <w:rFonts w:eastAsia="Times New Roman" w:cs="Times New Roman"/>
      <w:i/>
      <w:iCs/>
      <w:color w:val="000000"/>
      <w:spacing w:val="-40"/>
      <w:w w:val="100"/>
      <w:position w:val="0"/>
      <w:sz w:val="26"/>
      <w:szCs w:val="26"/>
      <w:shd w:val="clear" w:color="auto" w:fill="FFFFFF"/>
      <w:lang w:val="vi-VN" w:eastAsia="vi-VN" w:bidi="vi-VN"/>
    </w:rPr>
  </w:style>
  <w:style w:type="paragraph" w:customStyle="1" w:styleId="Bodytext22">
    <w:name w:val="Body text (2)"/>
    <w:basedOn w:val="Normal"/>
    <w:link w:val="Bodytext20"/>
    <w:rsid w:val="00FC792E"/>
    <w:pPr>
      <w:shd w:val="clear" w:color="auto" w:fill="FFFFFF"/>
      <w:spacing w:before="180" w:line="381" w:lineRule="exact"/>
      <w:jc w:val="both"/>
    </w:pPr>
    <w:rPr>
      <w:sz w:val="26"/>
    </w:rPr>
  </w:style>
  <w:style w:type="character" w:customStyle="1" w:styleId="Bodytext24pt">
    <w:name w:val="Body text (2) + 4 pt"/>
    <w:aliases w:val="Scale 200%"/>
    <w:rsid w:val="00FC792E"/>
    <w:rPr>
      <w:rFonts w:ascii="Times New Roman" w:eastAsia="Times New Roman" w:hAnsi="Times New Roman" w:cs="Times New Roman"/>
      <w:b w:val="0"/>
      <w:bCs w:val="0"/>
      <w:i w:val="0"/>
      <w:iCs w:val="0"/>
      <w:smallCaps w:val="0"/>
      <w:strike w:val="0"/>
      <w:color w:val="000000"/>
      <w:spacing w:val="0"/>
      <w:w w:val="200"/>
      <w:position w:val="0"/>
      <w:sz w:val="8"/>
      <w:szCs w:val="8"/>
      <w:u w:val="none"/>
      <w:shd w:val="clear" w:color="auto" w:fill="FFFFFF"/>
      <w:lang w:val="vi-VN" w:eastAsia="vi-VN" w:bidi="vi-VN"/>
    </w:rPr>
  </w:style>
  <w:style w:type="character" w:customStyle="1" w:styleId="NormalChar0">
    <w:name w:val="Normal Char"/>
    <w:rsid w:val="00FC792E"/>
    <w:rPr>
      <w:rFonts w:ascii="UVN Hong Ha Hep" w:eastAsia="Times New Roman" w:hAnsi="UVN Hong Ha Hep"/>
      <w:sz w:val="26"/>
      <w:szCs w:val="24"/>
    </w:rPr>
  </w:style>
  <w:style w:type="paragraph" w:customStyle="1" w:styleId="table">
    <w:name w:val="table"/>
    <w:basedOn w:val="Normal"/>
    <w:rsid w:val="00FC792E"/>
    <w:pPr>
      <w:widowControl/>
      <w:spacing w:before="40" w:after="40" w:line="269" w:lineRule="auto"/>
      <w:jc w:val="both"/>
    </w:pPr>
    <w:rPr>
      <w:rFonts w:ascii=".VnTime" w:hAnsi=".VnTime"/>
      <w:sz w:val="22"/>
    </w:rPr>
  </w:style>
  <w:style w:type="paragraph" w:customStyle="1" w:styleId="za">
    <w:name w:val="za"/>
    <w:basedOn w:val="Normal"/>
    <w:link w:val="zaChar"/>
    <w:qFormat/>
    <w:rsid w:val="00FC792E"/>
    <w:pPr>
      <w:widowControl/>
      <w:spacing w:line="288" w:lineRule="auto"/>
      <w:ind w:firstLine="720"/>
      <w:jc w:val="both"/>
    </w:pPr>
    <w:rPr>
      <w:spacing w:val="-2"/>
      <w:sz w:val="26"/>
    </w:rPr>
  </w:style>
  <w:style w:type="character" w:customStyle="1" w:styleId="zaChar">
    <w:name w:val="za Char"/>
    <w:link w:val="za"/>
    <w:rsid w:val="00FC792E"/>
    <w:rPr>
      <w:rFonts w:eastAsia="Times New Roman" w:cs="Times New Roman"/>
      <w:spacing w:val="-2"/>
      <w:sz w:val="26"/>
      <w:szCs w:val="26"/>
      <w:lang w:val="vi-VN"/>
    </w:rPr>
  </w:style>
  <w:style w:type="paragraph" w:customStyle="1" w:styleId="MoonNormal">
    <w:name w:val="Moon Normal"/>
    <w:basedOn w:val="Normal"/>
    <w:rsid w:val="00FC792E"/>
    <w:pPr>
      <w:widowControl/>
      <w:spacing w:before="120" w:line="288" w:lineRule="auto"/>
      <w:ind w:firstLine="567"/>
      <w:contextualSpacing/>
      <w:jc w:val="both"/>
    </w:pPr>
  </w:style>
  <w:style w:type="character" w:styleId="CommentReference">
    <w:name w:val="annotation reference"/>
    <w:semiHidden/>
    <w:unhideWhenUsed/>
    <w:rsid w:val="00FC792E"/>
    <w:rPr>
      <w:sz w:val="16"/>
      <w:szCs w:val="16"/>
    </w:rPr>
  </w:style>
  <w:style w:type="paragraph" w:styleId="EndnoteText">
    <w:name w:val="endnote text"/>
    <w:basedOn w:val="Normal"/>
    <w:link w:val="EndnoteTextChar"/>
    <w:uiPriority w:val="99"/>
    <w:semiHidden/>
    <w:unhideWhenUsed/>
    <w:rsid w:val="00FC792E"/>
    <w:pPr>
      <w:widowControl/>
      <w:ind w:right="113" w:firstLine="567"/>
      <w:jc w:val="both"/>
    </w:pPr>
    <w:rPr>
      <w:rFonts w:ascii="Calibri" w:eastAsia="Calibri" w:hAnsi="Calibri"/>
      <w:sz w:val="20"/>
      <w:szCs w:val="20"/>
    </w:rPr>
  </w:style>
  <w:style w:type="character" w:customStyle="1" w:styleId="EndnoteTextChar">
    <w:name w:val="Endnote Text Char"/>
    <w:basedOn w:val="DefaultParagraphFont"/>
    <w:link w:val="EndnoteText"/>
    <w:uiPriority w:val="99"/>
    <w:semiHidden/>
    <w:rsid w:val="00FC792E"/>
    <w:rPr>
      <w:rFonts w:ascii="Calibri" w:eastAsia="Calibri" w:hAnsi="Calibri" w:cs="Times New Roman"/>
      <w:sz w:val="20"/>
      <w:szCs w:val="20"/>
    </w:rPr>
  </w:style>
  <w:style w:type="character" w:styleId="EndnoteReference">
    <w:name w:val="endnote reference"/>
    <w:uiPriority w:val="99"/>
    <w:semiHidden/>
    <w:unhideWhenUsed/>
    <w:rsid w:val="00FC792E"/>
    <w:rPr>
      <w:vertAlign w:val="superscript"/>
    </w:rPr>
  </w:style>
  <w:style w:type="paragraph" w:styleId="TableofFigures">
    <w:name w:val="table of figures"/>
    <w:basedOn w:val="Normal"/>
    <w:next w:val="Normal"/>
    <w:uiPriority w:val="99"/>
    <w:unhideWhenUsed/>
    <w:rsid w:val="00FC792E"/>
    <w:pPr>
      <w:widowControl/>
      <w:spacing w:line="312" w:lineRule="auto"/>
      <w:ind w:right="113" w:firstLine="567"/>
      <w:jc w:val="both"/>
    </w:pPr>
    <w:rPr>
      <w:rFonts w:ascii="Calibri" w:eastAsia="Calibri" w:hAnsi="Calibri"/>
      <w:sz w:val="22"/>
      <w:szCs w:val="22"/>
    </w:rPr>
  </w:style>
  <w:style w:type="paragraph" w:customStyle="1" w:styleId="Textinbody">
    <w:name w:val="Text in body"/>
    <w:qFormat/>
    <w:rsid w:val="00FC792E"/>
    <w:pPr>
      <w:spacing w:beforeLines="50" w:afterLines="50" w:after="0" w:line="240" w:lineRule="auto"/>
      <w:jc w:val="both"/>
    </w:pPr>
    <w:rPr>
      <w:rFonts w:eastAsia="Calibri"/>
      <w:sz w:val="24"/>
    </w:rPr>
  </w:style>
  <w:style w:type="paragraph" w:customStyle="1" w:styleId="A5">
    <w:name w:val="A5"/>
    <w:basedOn w:val="Normal"/>
    <w:link w:val="A5CharChar"/>
    <w:rsid w:val="00FC792E"/>
    <w:pPr>
      <w:widowControl/>
      <w:spacing w:before="60" w:after="60" w:line="336" w:lineRule="auto"/>
      <w:ind w:firstLine="567"/>
      <w:jc w:val="both"/>
    </w:pPr>
  </w:style>
  <w:style w:type="character" w:customStyle="1" w:styleId="A5CharChar">
    <w:name w:val="A5 Char Char"/>
    <w:link w:val="A5"/>
    <w:rsid w:val="00FC792E"/>
    <w:rPr>
      <w:rFonts w:eastAsia="Times New Roman" w:cs="Times New Roman"/>
      <w:szCs w:val="24"/>
    </w:rPr>
  </w:style>
  <w:style w:type="paragraph" w:customStyle="1" w:styleId="Muc10">
    <w:name w:val="Muc 1"/>
    <w:basedOn w:val="Normal"/>
    <w:qFormat/>
    <w:rsid w:val="00F71156"/>
    <w:pPr>
      <w:widowControl/>
      <w:spacing w:before="240" w:after="240" w:line="288" w:lineRule="auto"/>
      <w:jc w:val="both"/>
    </w:pPr>
    <w:rPr>
      <w:rFonts w:eastAsia="Calibri"/>
      <w:b/>
    </w:rPr>
  </w:style>
  <w:style w:type="character" w:customStyle="1" w:styleId="UnresolvedMention1">
    <w:name w:val="Unresolved Mention1"/>
    <w:basedOn w:val="DefaultParagraphFont"/>
    <w:uiPriority w:val="99"/>
    <w:semiHidden/>
    <w:unhideWhenUsed/>
    <w:rsid w:val="00637B90"/>
    <w:rPr>
      <w:color w:val="605E5C"/>
      <w:shd w:val="clear" w:color="auto" w:fill="E1DFDD"/>
    </w:rPr>
  </w:style>
  <w:style w:type="paragraph" w:customStyle="1" w:styleId="Normal11">
    <w:name w:val="Normal11"/>
    <w:basedOn w:val="Normal"/>
    <w:rsid w:val="00D27251"/>
    <w:pPr>
      <w:spacing w:before="120"/>
      <w:jc w:val="both"/>
    </w:pPr>
    <w:rPr>
      <w:rFonts w:eastAsia="Times New Roman"/>
      <w:sz w:val="26"/>
    </w:rPr>
  </w:style>
  <w:style w:type="paragraph" w:customStyle="1" w:styleId="Normal13">
    <w:name w:val="Normal13"/>
    <w:basedOn w:val="Normal"/>
    <w:rsid w:val="00D27251"/>
    <w:pPr>
      <w:spacing w:before="120"/>
      <w:jc w:val="both"/>
    </w:pPr>
    <w:rPr>
      <w:rFonts w:eastAsia="Times New Roman"/>
      <w:sz w:val="26"/>
    </w:rPr>
  </w:style>
  <w:style w:type="paragraph" w:customStyle="1" w:styleId="Standard">
    <w:name w:val="Standard"/>
    <w:rsid w:val="000E428A"/>
    <w:pPr>
      <w:suppressAutoHyphens/>
      <w:autoSpaceDN w:val="0"/>
      <w:spacing w:after="200" w:line="276" w:lineRule="auto"/>
      <w:textAlignment w:val="baseline"/>
    </w:pPr>
    <w:rPr>
      <w:rFonts w:ascii="Calibri" w:eastAsia="SimSun" w:hAnsi="Calibri" w:cs="F"/>
      <w:kern w:val="3"/>
      <w:sz w:val="22"/>
      <w:szCs w:val="22"/>
    </w:rPr>
  </w:style>
  <w:style w:type="character" w:customStyle="1" w:styleId="BangKDLChar">
    <w:name w:val="Bang_KDL Char"/>
    <w:link w:val="BangKDL"/>
    <w:rsid w:val="00041D88"/>
    <w:rPr>
      <w:b/>
      <w:i/>
      <w:sz w:val="26"/>
      <w:szCs w:val="28"/>
      <w:lang w:val="x-none" w:eastAsia="x-none"/>
    </w:rPr>
  </w:style>
  <w:style w:type="paragraph" w:customStyle="1" w:styleId="BangKDL">
    <w:name w:val="Bang_KDL"/>
    <w:basedOn w:val="Normal"/>
    <w:next w:val="Normal"/>
    <w:link w:val="BangKDLChar"/>
    <w:qFormat/>
    <w:rsid w:val="00041D88"/>
    <w:pPr>
      <w:spacing w:before="120" w:after="120"/>
      <w:jc w:val="center"/>
    </w:pPr>
    <w:rPr>
      <w:b/>
      <w:i/>
      <w:sz w:val="26"/>
      <w:lang w:val="x-none" w:eastAsia="x-none"/>
    </w:rPr>
  </w:style>
  <w:style w:type="character" w:styleId="PlaceholderText">
    <w:name w:val="Placeholder Text"/>
    <w:basedOn w:val="DefaultParagraphFont"/>
    <w:uiPriority w:val="99"/>
    <w:semiHidden/>
    <w:rsid w:val="00EC683F"/>
    <w:rPr>
      <w:color w:val="808080"/>
    </w:rPr>
  </w:style>
  <w:style w:type="character" w:customStyle="1" w:styleId="fontstyle01">
    <w:name w:val="fontstyle01"/>
    <w:basedOn w:val="DefaultParagraphFont"/>
    <w:rsid w:val="005D4279"/>
    <w:rPr>
      <w:rFonts w:ascii="Times New Roman" w:hAnsi="Times New Roman" w:cs="Times New Roman" w:hint="default"/>
      <w:b w:val="0"/>
      <w:bCs w:val="0"/>
      <w:i/>
      <w:iCs/>
      <w:color w:val="000000"/>
      <w:sz w:val="26"/>
      <w:szCs w:val="26"/>
    </w:rPr>
  </w:style>
  <w:style w:type="character" w:customStyle="1" w:styleId="fontstyle21">
    <w:name w:val="fontstyle21"/>
    <w:basedOn w:val="DefaultParagraphFont"/>
    <w:rsid w:val="005D4279"/>
    <w:rPr>
      <w:rFonts w:ascii="Times New Roman" w:hAnsi="Times New Roman" w:cs="Times New Roman" w:hint="default"/>
      <w:b w:val="0"/>
      <w:bCs w:val="0"/>
      <w:i w:val="0"/>
      <w:iCs w:val="0"/>
      <w:color w:val="000000"/>
      <w:sz w:val="26"/>
      <w:szCs w:val="26"/>
    </w:rPr>
  </w:style>
  <w:style w:type="paragraph" w:customStyle="1" w:styleId="11NOIDUNG">
    <w:name w:val="11 NOI DUNG"/>
    <w:basedOn w:val="Normal"/>
    <w:qFormat/>
    <w:rsid w:val="00ED1B7B"/>
    <w:pPr>
      <w:widowControl/>
      <w:spacing w:before="120"/>
      <w:ind w:firstLine="567"/>
      <w:jc w:val="both"/>
    </w:pPr>
    <w:rPr>
      <w:rFonts w:eastAsia="Times New Roman"/>
      <w:szCs w:val="24"/>
      <w:lang w:val="en-GB"/>
    </w:rPr>
  </w:style>
  <w:style w:type="paragraph" w:customStyle="1" w:styleId="8BANG">
    <w:name w:val="8 BANG"/>
    <w:basedOn w:val="Normal"/>
    <w:qFormat/>
    <w:rsid w:val="00ED1B7B"/>
    <w:pPr>
      <w:widowControl/>
      <w:spacing w:before="120"/>
      <w:jc w:val="center"/>
    </w:pPr>
    <w:rPr>
      <w:rFonts w:eastAsia="Times New Roman" w:cs=".VnArialH"/>
      <w:b/>
      <w:sz w:val="26"/>
      <w:lang w:val="nb-NO" w:bidi="th-TH"/>
    </w:rPr>
  </w:style>
  <w:style w:type="paragraph" w:customStyle="1" w:styleId="7NOIDUNG">
    <w:name w:val="7 NOI DUNG"/>
    <w:basedOn w:val="Normal"/>
    <w:qFormat/>
    <w:rsid w:val="00ED1B7B"/>
    <w:pPr>
      <w:widowControl/>
      <w:spacing w:before="120"/>
      <w:ind w:firstLine="567"/>
      <w:jc w:val="both"/>
    </w:pPr>
    <w:rPr>
      <w:rFonts w:eastAsia="Times New Roman"/>
      <w:bCs/>
      <w:color w:val="000000"/>
      <w:lang w:bidi="th-TH"/>
    </w:rPr>
  </w:style>
  <w:style w:type="paragraph" w:customStyle="1" w:styleId="6MUC5">
    <w:name w:val="6 MUC 5"/>
    <w:basedOn w:val="Normal"/>
    <w:qFormat/>
    <w:rsid w:val="00ED1B7B"/>
    <w:pPr>
      <w:widowControl/>
      <w:spacing w:before="120"/>
      <w:ind w:firstLine="567"/>
      <w:jc w:val="both"/>
    </w:pPr>
    <w:rPr>
      <w:rFonts w:eastAsia="Times New Roman" w:cs=".VnArialH"/>
      <w:i/>
      <w:lang w:val="vi-VN" w:bidi="th-TH"/>
    </w:rPr>
  </w:style>
  <w:style w:type="character" w:customStyle="1" w:styleId="fontstyle31">
    <w:name w:val="fontstyle31"/>
    <w:basedOn w:val="DefaultParagraphFont"/>
    <w:rsid w:val="00C93442"/>
    <w:rPr>
      <w:rFonts w:ascii="Times New Roman" w:hAnsi="Times New Roman" w:cs="Times New Roman" w:hint="default"/>
      <w:b/>
      <w:bCs/>
      <w:i w:val="0"/>
      <w:iCs w:val="0"/>
      <w:color w:val="000000"/>
      <w:sz w:val="26"/>
      <w:szCs w:val="26"/>
    </w:rPr>
  </w:style>
  <w:style w:type="paragraph" w:customStyle="1" w:styleId="12NDKHUNG">
    <w:name w:val="12 ND KHUNG"/>
    <w:basedOn w:val="Normal"/>
    <w:qFormat/>
    <w:rsid w:val="001007C2"/>
    <w:pPr>
      <w:widowControl/>
      <w:jc w:val="center"/>
    </w:pPr>
    <w:rPr>
      <w:rFonts w:eastAsia="Times New Roman" w:cs=".VnArialH"/>
      <w:sz w:val="26"/>
      <w:lang w:bidi="th-TH"/>
    </w:rPr>
  </w:style>
  <w:style w:type="paragraph" w:customStyle="1" w:styleId="ANORMAL">
    <w:name w:val="A NORMAL"/>
    <w:rsid w:val="009D32CA"/>
    <w:pPr>
      <w:widowControl w:val="0"/>
      <w:numPr>
        <w:ilvl w:val="2"/>
      </w:numPr>
      <w:tabs>
        <w:tab w:val="left" w:pos="1276"/>
      </w:tabs>
      <w:spacing w:before="120" w:after="120" w:line="240" w:lineRule="auto"/>
      <w:ind w:firstLine="567"/>
      <w:jc w:val="both"/>
    </w:pPr>
    <w:rPr>
      <w:rFonts w:eastAsia="Cordia New"/>
      <w:bCs/>
      <w:iCs/>
      <w:sz w:val="26"/>
      <w:lang w:bidi="th-TH"/>
    </w:rPr>
  </w:style>
  <w:style w:type="paragraph" w:customStyle="1" w:styleId="9HINH">
    <w:name w:val="9 HINH"/>
    <w:basedOn w:val="Normal"/>
    <w:qFormat/>
    <w:rsid w:val="009D32CA"/>
    <w:pPr>
      <w:widowControl/>
      <w:spacing w:before="120"/>
      <w:jc w:val="center"/>
    </w:pPr>
    <w:rPr>
      <w:rFonts w:eastAsia="Times New Roman" w:cs=".VnArialH"/>
      <w:b/>
      <w:sz w:val="26"/>
      <w:lang w:bidi="th-TH"/>
    </w:rPr>
  </w:style>
  <w:style w:type="character" w:customStyle="1" w:styleId="UnresolvedMention2">
    <w:name w:val="Unresolved Mention2"/>
    <w:basedOn w:val="DefaultParagraphFont"/>
    <w:uiPriority w:val="99"/>
    <w:semiHidden/>
    <w:unhideWhenUsed/>
    <w:rsid w:val="00A66C1D"/>
    <w:rPr>
      <w:color w:val="605E5C"/>
      <w:shd w:val="clear" w:color="auto" w:fill="E1DFDD"/>
    </w:rPr>
  </w:style>
  <w:style w:type="character" w:customStyle="1" w:styleId="ABANGChar">
    <w:name w:val="A.BANG Char"/>
    <w:link w:val="ABANG"/>
    <w:locked/>
    <w:rsid w:val="00D36C02"/>
    <w:rPr>
      <w:b/>
      <w:bCs/>
      <w:iCs/>
      <w:sz w:val="26"/>
    </w:rPr>
  </w:style>
  <w:style w:type="paragraph" w:customStyle="1" w:styleId="ABANG">
    <w:name w:val="A.BANG"/>
    <w:basedOn w:val="Normal"/>
    <w:link w:val="ABANGChar"/>
    <w:rsid w:val="00D36C02"/>
    <w:pPr>
      <w:widowControl/>
      <w:spacing w:line="288" w:lineRule="auto"/>
      <w:jc w:val="center"/>
    </w:pPr>
    <w:rPr>
      <w:b/>
      <w:bCs/>
      <w:iCs/>
      <w:sz w:val="26"/>
    </w:rPr>
  </w:style>
  <w:style w:type="paragraph" w:customStyle="1" w:styleId="Angun">
    <w:name w:val="A nguồn"/>
    <w:basedOn w:val="Normal"/>
    <w:autoRedefine/>
    <w:rsid w:val="005505F3"/>
    <w:pPr>
      <w:widowControl/>
      <w:jc w:val="both"/>
    </w:pPr>
    <w:rPr>
      <w:rFonts w:eastAsia="Times New Roman"/>
      <w:i/>
      <w:sz w:val="24"/>
      <w:szCs w:val="24"/>
      <w:lang w:val="en-GB" w:bidi="th-TH"/>
    </w:rPr>
  </w:style>
  <w:style w:type="paragraph" w:customStyle="1" w:styleId="ANormalBng">
    <w:name w:val="A Normal Bảng"/>
    <w:basedOn w:val="ANORMAL"/>
    <w:rsid w:val="00D36C02"/>
    <w:pPr>
      <w:widowControl/>
      <w:numPr>
        <w:ilvl w:val="0"/>
      </w:numPr>
      <w:tabs>
        <w:tab w:val="clear" w:pos="1276"/>
      </w:tabs>
      <w:spacing w:before="60" w:after="60"/>
      <w:ind w:firstLine="567"/>
    </w:pPr>
    <w:rPr>
      <w:rFonts w:eastAsia="Verdana"/>
      <w:iCs w:val="0"/>
      <w:color w:val="000000"/>
      <w:kern w:val="16"/>
      <w:lang w:bidi="ar-SA"/>
    </w:rPr>
  </w:style>
  <w:style w:type="paragraph" w:customStyle="1" w:styleId="Muc11">
    <w:name w:val="Muc 11"/>
    <w:basedOn w:val="Vnbnnidung0"/>
    <w:link w:val="Muc11Char"/>
    <w:qFormat/>
    <w:rsid w:val="00BD075F"/>
    <w:pPr>
      <w:tabs>
        <w:tab w:val="left" w:pos="1335"/>
      </w:tabs>
      <w:adjustRightInd w:val="0"/>
      <w:snapToGrid w:val="0"/>
      <w:spacing w:before="120" w:after="120"/>
      <w:ind w:firstLine="0"/>
      <w:jc w:val="both"/>
      <w:outlineLvl w:val="2"/>
    </w:pPr>
    <w:rPr>
      <w:rFonts w:cs="Times New Roman"/>
      <w:i/>
      <w:lang w:eastAsia="vi-VN"/>
    </w:rPr>
  </w:style>
  <w:style w:type="character" w:customStyle="1" w:styleId="UnresolvedMention3">
    <w:name w:val="Unresolved Mention3"/>
    <w:basedOn w:val="DefaultParagraphFont"/>
    <w:uiPriority w:val="99"/>
    <w:semiHidden/>
    <w:unhideWhenUsed/>
    <w:rsid w:val="00C1569F"/>
    <w:rPr>
      <w:color w:val="605E5C"/>
      <w:shd w:val="clear" w:color="auto" w:fill="E1DFDD"/>
    </w:rPr>
  </w:style>
  <w:style w:type="character" w:customStyle="1" w:styleId="Muc11Char">
    <w:name w:val="Muc 11 Char"/>
    <w:basedOn w:val="Vnbnnidung"/>
    <w:link w:val="Muc11"/>
    <w:rsid w:val="00BD075F"/>
    <w:rPr>
      <w:i/>
      <w:szCs w:val="28"/>
      <w:lang w:eastAsia="vi-VN"/>
    </w:rPr>
  </w:style>
  <w:style w:type="paragraph" w:customStyle="1" w:styleId="aNomal">
    <w:name w:val="aNomal"/>
    <w:basedOn w:val="NormalWeb"/>
    <w:rsid w:val="00105673"/>
    <w:pPr>
      <w:shd w:val="clear" w:color="auto" w:fill="FFFFFF"/>
      <w:spacing w:before="120" w:beforeAutospacing="0" w:after="120" w:afterAutospacing="0"/>
      <w:ind w:firstLine="720"/>
      <w:jc w:val="both"/>
    </w:pPr>
    <w:rPr>
      <w:rFonts w:ascii="Arial" w:eastAsia="Times New Roman" w:hAnsi="Arial" w:cs="Arial"/>
      <w:noProof/>
      <w:sz w:val="24"/>
      <w:szCs w:val="26"/>
      <w:lang w:val="nl-NL"/>
    </w:rPr>
  </w:style>
  <w:style w:type="character" w:customStyle="1" w:styleId="UnresolvedMention4">
    <w:name w:val="Unresolved Mention4"/>
    <w:basedOn w:val="DefaultParagraphFont"/>
    <w:uiPriority w:val="99"/>
    <w:semiHidden/>
    <w:unhideWhenUsed/>
    <w:rsid w:val="00E35700"/>
    <w:rPr>
      <w:color w:val="605E5C"/>
      <w:shd w:val="clear" w:color="auto" w:fill="E1DFDD"/>
    </w:rPr>
  </w:style>
  <w:style w:type="paragraph" w:customStyle="1" w:styleId="baocao">
    <w:name w:val="bao cao"/>
    <w:basedOn w:val="Normal"/>
    <w:qFormat/>
    <w:rsid w:val="009A3C9D"/>
    <w:pPr>
      <w:widowControl/>
      <w:spacing w:before="120"/>
      <w:ind w:firstLine="567"/>
      <w:jc w:val="both"/>
    </w:pPr>
    <w:rPr>
      <w:rFonts w:eastAsia="Times New Roman"/>
      <w:szCs w:val="24"/>
      <w:lang w:val="en-GB"/>
    </w:rPr>
  </w:style>
  <w:style w:type="character" w:styleId="UnresolvedMention">
    <w:name w:val="Unresolved Mention"/>
    <w:basedOn w:val="DefaultParagraphFont"/>
    <w:uiPriority w:val="99"/>
    <w:semiHidden/>
    <w:unhideWhenUsed/>
    <w:rsid w:val="0047283A"/>
    <w:rPr>
      <w:color w:val="605E5C"/>
      <w:shd w:val="clear" w:color="auto" w:fill="E1DFDD"/>
    </w:rPr>
  </w:style>
  <w:style w:type="paragraph" w:customStyle="1" w:styleId="VanBan">
    <w:name w:val="Van Ban"/>
    <w:link w:val="VanBanChar"/>
    <w:uiPriority w:val="6"/>
    <w:qFormat/>
    <w:rsid w:val="007757F5"/>
    <w:pPr>
      <w:widowControl w:val="0"/>
      <w:spacing w:before="120" w:after="120" w:line="240" w:lineRule="auto"/>
      <w:ind w:firstLine="567"/>
      <w:jc w:val="both"/>
    </w:pPr>
    <w:rPr>
      <w:rFonts w:eastAsia="Calibri"/>
      <w:szCs w:val="22"/>
    </w:rPr>
  </w:style>
  <w:style w:type="character" w:customStyle="1" w:styleId="VanBanChar">
    <w:name w:val="Van Ban Char"/>
    <w:link w:val="VanBan"/>
    <w:uiPriority w:val="6"/>
    <w:rsid w:val="007757F5"/>
    <w:rPr>
      <w:rFonts w:eastAsia="Calibri"/>
      <w:szCs w:val="22"/>
    </w:rPr>
  </w:style>
  <w:style w:type="paragraph" w:customStyle="1" w:styleId="TableParagraph">
    <w:name w:val="Table Paragraph"/>
    <w:basedOn w:val="Normal"/>
    <w:uiPriority w:val="1"/>
    <w:qFormat/>
    <w:rsid w:val="00E025CC"/>
    <w:pPr>
      <w:autoSpaceDE w:val="0"/>
      <w:autoSpaceDN w:val="0"/>
    </w:pPr>
    <w:rPr>
      <w:rFonts w:eastAsia="Times New Roman"/>
      <w:sz w:val="22"/>
      <w:szCs w:val="22"/>
      <w:lang w:val="vi"/>
    </w:rPr>
  </w:style>
  <w:style w:type="paragraph" w:customStyle="1" w:styleId="0Gachdaudong">
    <w:name w:val="0.Gach dau dong"/>
    <w:basedOn w:val="Normal"/>
    <w:qFormat/>
    <w:rsid w:val="003F0961"/>
    <w:pPr>
      <w:widowControl/>
      <w:numPr>
        <w:numId w:val="21"/>
      </w:numPr>
      <w:spacing w:line="264" w:lineRule="auto"/>
      <w:jc w:val="both"/>
    </w:pPr>
    <w:rPr>
      <w:rFonts w:eastAsia="Calibri" w:cs="Cambria"/>
      <w:noProof/>
      <w:sz w:val="26"/>
      <w:szCs w:val="26"/>
      <w:lang w:val="vi-VN"/>
    </w:rPr>
  </w:style>
  <w:style w:type="paragraph" w:customStyle="1" w:styleId="0congdaudong">
    <w:name w:val="0.cong dau dong"/>
    <w:basedOn w:val="Normal"/>
    <w:qFormat/>
    <w:rsid w:val="003F0961"/>
    <w:pPr>
      <w:widowControl/>
      <w:numPr>
        <w:numId w:val="22"/>
      </w:numPr>
      <w:spacing w:line="259" w:lineRule="auto"/>
      <w:jc w:val="both"/>
    </w:pPr>
    <w:rPr>
      <w:rFonts w:eastAsia="Calibri"/>
      <w:sz w:val="26"/>
      <w:szCs w:val="22"/>
    </w:rPr>
  </w:style>
  <w:style w:type="character" w:customStyle="1" w:styleId="Vnbnnidung4">
    <w:name w:val="Văn bản nội dung (4)_"/>
    <w:link w:val="Vnbnnidung40"/>
    <w:uiPriority w:val="99"/>
    <w:rsid w:val="000B42AE"/>
  </w:style>
  <w:style w:type="paragraph" w:customStyle="1" w:styleId="Vnbnnidung40">
    <w:name w:val="Văn bản nội dung (4)"/>
    <w:basedOn w:val="Normal"/>
    <w:link w:val="Vnbnnidung4"/>
    <w:uiPriority w:val="99"/>
    <w:rsid w:val="000B42AE"/>
    <w:pPr>
      <w:spacing w:after="2520"/>
      <w:ind w:firstLine="567"/>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504681">
      <w:bodyDiv w:val="1"/>
      <w:marLeft w:val="0"/>
      <w:marRight w:val="0"/>
      <w:marTop w:val="0"/>
      <w:marBottom w:val="0"/>
      <w:divBdr>
        <w:top w:val="none" w:sz="0" w:space="0" w:color="auto"/>
        <w:left w:val="none" w:sz="0" w:space="0" w:color="auto"/>
        <w:bottom w:val="none" w:sz="0" w:space="0" w:color="auto"/>
        <w:right w:val="none" w:sz="0" w:space="0" w:color="auto"/>
      </w:divBdr>
    </w:div>
    <w:div w:id="139033364">
      <w:bodyDiv w:val="1"/>
      <w:marLeft w:val="0"/>
      <w:marRight w:val="0"/>
      <w:marTop w:val="0"/>
      <w:marBottom w:val="0"/>
      <w:divBdr>
        <w:top w:val="none" w:sz="0" w:space="0" w:color="auto"/>
        <w:left w:val="none" w:sz="0" w:space="0" w:color="auto"/>
        <w:bottom w:val="none" w:sz="0" w:space="0" w:color="auto"/>
        <w:right w:val="none" w:sz="0" w:space="0" w:color="auto"/>
      </w:divBdr>
    </w:div>
    <w:div w:id="185755710">
      <w:bodyDiv w:val="1"/>
      <w:marLeft w:val="0"/>
      <w:marRight w:val="0"/>
      <w:marTop w:val="0"/>
      <w:marBottom w:val="0"/>
      <w:divBdr>
        <w:top w:val="none" w:sz="0" w:space="0" w:color="auto"/>
        <w:left w:val="none" w:sz="0" w:space="0" w:color="auto"/>
        <w:bottom w:val="none" w:sz="0" w:space="0" w:color="auto"/>
        <w:right w:val="none" w:sz="0" w:space="0" w:color="auto"/>
      </w:divBdr>
    </w:div>
    <w:div w:id="300383593">
      <w:bodyDiv w:val="1"/>
      <w:marLeft w:val="0"/>
      <w:marRight w:val="0"/>
      <w:marTop w:val="0"/>
      <w:marBottom w:val="0"/>
      <w:divBdr>
        <w:top w:val="none" w:sz="0" w:space="0" w:color="auto"/>
        <w:left w:val="none" w:sz="0" w:space="0" w:color="auto"/>
        <w:bottom w:val="none" w:sz="0" w:space="0" w:color="auto"/>
        <w:right w:val="none" w:sz="0" w:space="0" w:color="auto"/>
      </w:divBdr>
    </w:div>
    <w:div w:id="372312291">
      <w:bodyDiv w:val="1"/>
      <w:marLeft w:val="0"/>
      <w:marRight w:val="0"/>
      <w:marTop w:val="0"/>
      <w:marBottom w:val="0"/>
      <w:divBdr>
        <w:top w:val="none" w:sz="0" w:space="0" w:color="auto"/>
        <w:left w:val="none" w:sz="0" w:space="0" w:color="auto"/>
        <w:bottom w:val="none" w:sz="0" w:space="0" w:color="auto"/>
        <w:right w:val="none" w:sz="0" w:space="0" w:color="auto"/>
      </w:divBdr>
    </w:div>
    <w:div w:id="375466504">
      <w:bodyDiv w:val="1"/>
      <w:marLeft w:val="0"/>
      <w:marRight w:val="0"/>
      <w:marTop w:val="0"/>
      <w:marBottom w:val="0"/>
      <w:divBdr>
        <w:top w:val="none" w:sz="0" w:space="0" w:color="auto"/>
        <w:left w:val="none" w:sz="0" w:space="0" w:color="auto"/>
        <w:bottom w:val="none" w:sz="0" w:space="0" w:color="auto"/>
        <w:right w:val="none" w:sz="0" w:space="0" w:color="auto"/>
      </w:divBdr>
    </w:div>
    <w:div w:id="516313841">
      <w:bodyDiv w:val="1"/>
      <w:marLeft w:val="0"/>
      <w:marRight w:val="0"/>
      <w:marTop w:val="0"/>
      <w:marBottom w:val="0"/>
      <w:divBdr>
        <w:top w:val="none" w:sz="0" w:space="0" w:color="auto"/>
        <w:left w:val="none" w:sz="0" w:space="0" w:color="auto"/>
        <w:bottom w:val="none" w:sz="0" w:space="0" w:color="auto"/>
        <w:right w:val="none" w:sz="0" w:space="0" w:color="auto"/>
      </w:divBdr>
    </w:div>
    <w:div w:id="554856458">
      <w:bodyDiv w:val="1"/>
      <w:marLeft w:val="0"/>
      <w:marRight w:val="0"/>
      <w:marTop w:val="0"/>
      <w:marBottom w:val="0"/>
      <w:divBdr>
        <w:top w:val="none" w:sz="0" w:space="0" w:color="auto"/>
        <w:left w:val="none" w:sz="0" w:space="0" w:color="auto"/>
        <w:bottom w:val="none" w:sz="0" w:space="0" w:color="auto"/>
        <w:right w:val="none" w:sz="0" w:space="0" w:color="auto"/>
      </w:divBdr>
    </w:div>
    <w:div w:id="637808569">
      <w:bodyDiv w:val="1"/>
      <w:marLeft w:val="0"/>
      <w:marRight w:val="0"/>
      <w:marTop w:val="0"/>
      <w:marBottom w:val="0"/>
      <w:divBdr>
        <w:top w:val="none" w:sz="0" w:space="0" w:color="auto"/>
        <w:left w:val="none" w:sz="0" w:space="0" w:color="auto"/>
        <w:bottom w:val="none" w:sz="0" w:space="0" w:color="auto"/>
        <w:right w:val="none" w:sz="0" w:space="0" w:color="auto"/>
      </w:divBdr>
      <w:divsChild>
        <w:div w:id="82380095">
          <w:marLeft w:val="0"/>
          <w:marRight w:val="0"/>
          <w:marTop w:val="0"/>
          <w:marBottom w:val="0"/>
          <w:divBdr>
            <w:top w:val="none" w:sz="0" w:space="0" w:color="auto"/>
            <w:left w:val="none" w:sz="0" w:space="0" w:color="auto"/>
            <w:bottom w:val="none" w:sz="0" w:space="0" w:color="auto"/>
            <w:right w:val="none" w:sz="0" w:space="0" w:color="auto"/>
          </w:divBdr>
        </w:div>
        <w:div w:id="1295060397">
          <w:marLeft w:val="0"/>
          <w:marRight w:val="0"/>
          <w:marTop w:val="0"/>
          <w:marBottom w:val="0"/>
          <w:divBdr>
            <w:top w:val="none" w:sz="0" w:space="0" w:color="auto"/>
            <w:left w:val="none" w:sz="0" w:space="0" w:color="auto"/>
            <w:bottom w:val="none" w:sz="0" w:space="0" w:color="auto"/>
            <w:right w:val="none" w:sz="0" w:space="0" w:color="auto"/>
          </w:divBdr>
        </w:div>
        <w:div w:id="2026665314">
          <w:marLeft w:val="0"/>
          <w:marRight w:val="0"/>
          <w:marTop w:val="0"/>
          <w:marBottom w:val="0"/>
          <w:divBdr>
            <w:top w:val="none" w:sz="0" w:space="0" w:color="auto"/>
            <w:left w:val="none" w:sz="0" w:space="0" w:color="auto"/>
            <w:bottom w:val="none" w:sz="0" w:space="0" w:color="auto"/>
            <w:right w:val="none" w:sz="0" w:space="0" w:color="auto"/>
          </w:divBdr>
          <w:divsChild>
            <w:div w:id="496308742">
              <w:marLeft w:val="0"/>
              <w:marRight w:val="0"/>
              <w:marTop w:val="0"/>
              <w:marBottom w:val="0"/>
              <w:divBdr>
                <w:top w:val="none" w:sz="0" w:space="0" w:color="auto"/>
                <w:left w:val="none" w:sz="0" w:space="0" w:color="auto"/>
                <w:bottom w:val="none" w:sz="0" w:space="0" w:color="auto"/>
                <w:right w:val="none" w:sz="0" w:space="0" w:color="auto"/>
              </w:divBdr>
              <w:divsChild>
                <w:div w:id="400522249">
                  <w:marLeft w:val="0"/>
                  <w:marRight w:val="0"/>
                  <w:marTop w:val="0"/>
                  <w:marBottom w:val="0"/>
                  <w:divBdr>
                    <w:top w:val="none" w:sz="0" w:space="0" w:color="auto"/>
                    <w:left w:val="none" w:sz="0" w:space="0" w:color="auto"/>
                    <w:bottom w:val="none" w:sz="0" w:space="0" w:color="auto"/>
                    <w:right w:val="none" w:sz="0" w:space="0" w:color="auto"/>
                  </w:divBdr>
                  <w:divsChild>
                    <w:div w:id="1232347342">
                      <w:marLeft w:val="0"/>
                      <w:marRight w:val="0"/>
                      <w:marTop w:val="0"/>
                      <w:marBottom w:val="0"/>
                      <w:divBdr>
                        <w:top w:val="none" w:sz="0" w:space="0" w:color="auto"/>
                        <w:left w:val="none" w:sz="0" w:space="0" w:color="auto"/>
                        <w:bottom w:val="none" w:sz="0" w:space="0" w:color="auto"/>
                        <w:right w:val="none" w:sz="0" w:space="0" w:color="auto"/>
                      </w:divBdr>
                      <w:divsChild>
                        <w:div w:id="1015418506">
                          <w:marLeft w:val="0"/>
                          <w:marRight w:val="0"/>
                          <w:marTop w:val="0"/>
                          <w:marBottom w:val="0"/>
                          <w:divBdr>
                            <w:top w:val="none" w:sz="0" w:space="0" w:color="auto"/>
                            <w:left w:val="none" w:sz="0" w:space="0" w:color="auto"/>
                            <w:bottom w:val="none" w:sz="0" w:space="0" w:color="auto"/>
                            <w:right w:val="none" w:sz="0" w:space="0" w:color="auto"/>
                          </w:divBdr>
                          <w:divsChild>
                            <w:div w:id="444429357">
                              <w:marLeft w:val="0"/>
                              <w:marRight w:val="0"/>
                              <w:marTop w:val="0"/>
                              <w:marBottom w:val="0"/>
                              <w:divBdr>
                                <w:top w:val="none" w:sz="0" w:space="0" w:color="auto"/>
                                <w:left w:val="none" w:sz="0" w:space="0" w:color="auto"/>
                                <w:bottom w:val="none" w:sz="0" w:space="0" w:color="auto"/>
                                <w:right w:val="none" w:sz="0" w:space="0" w:color="auto"/>
                              </w:divBdr>
                              <w:divsChild>
                                <w:div w:id="712342941">
                                  <w:marLeft w:val="0"/>
                                  <w:marRight w:val="0"/>
                                  <w:marTop w:val="0"/>
                                  <w:marBottom w:val="0"/>
                                  <w:divBdr>
                                    <w:top w:val="none" w:sz="0" w:space="0" w:color="auto"/>
                                    <w:left w:val="none" w:sz="0" w:space="0" w:color="auto"/>
                                    <w:bottom w:val="none" w:sz="0" w:space="0" w:color="auto"/>
                                    <w:right w:val="none" w:sz="0" w:space="0" w:color="auto"/>
                                  </w:divBdr>
                                  <w:divsChild>
                                    <w:div w:id="239415877">
                                      <w:marLeft w:val="0"/>
                                      <w:marRight w:val="0"/>
                                      <w:marTop w:val="0"/>
                                      <w:marBottom w:val="0"/>
                                      <w:divBdr>
                                        <w:top w:val="none" w:sz="0" w:space="0" w:color="auto"/>
                                        <w:left w:val="none" w:sz="0" w:space="0" w:color="auto"/>
                                        <w:bottom w:val="none" w:sz="0" w:space="0" w:color="auto"/>
                                        <w:right w:val="none" w:sz="0" w:space="0" w:color="auto"/>
                                      </w:divBdr>
                                      <w:divsChild>
                                        <w:div w:id="858861378">
                                          <w:marLeft w:val="0"/>
                                          <w:marRight w:val="0"/>
                                          <w:marTop w:val="0"/>
                                          <w:marBottom w:val="0"/>
                                          <w:divBdr>
                                            <w:top w:val="none" w:sz="0" w:space="0" w:color="auto"/>
                                            <w:left w:val="none" w:sz="0" w:space="0" w:color="auto"/>
                                            <w:bottom w:val="none" w:sz="0" w:space="0" w:color="auto"/>
                                            <w:right w:val="none" w:sz="0" w:space="0" w:color="auto"/>
                                          </w:divBdr>
                                          <w:divsChild>
                                            <w:div w:id="100127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125763">
                              <w:marLeft w:val="0"/>
                              <w:marRight w:val="0"/>
                              <w:marTop w:val="0"/>
                              <w:marBottom w:val="0"/>
                              <w:divBdr>
                                <w:top w:val="none" w:sz="0" w:space="0" w:color="auto"/>
                                <w:left w:val="none" w:sz="0" w:space="0" w:color="auto"/>
                                <w:bottom w:val="none" w:sz="0" w:space="0" w:color="auto"/>
                                <w:right w:val="none" w:sz="0" w:space="0" w:color="auto"/>
                              </w:divBdr>
                              <w:divsChild>
                                <w:div w:id="1696492126">
                                  <w:marLeft w:val="0"/>
                                  <w:marRight w:val="0"/>
                                  <w:marTop w:val="0"/>
                                  <w:marBottom w:val="0"/>
                                  <w:divBdr>
                                    <w:top w:val="none" w:sz="0" w:space="0" w:color="auto"/>
                                    <w:left w:val="none" w:sz="0" w:space="0" w:color="auto"/>
                                    <w:bottom w:val="none" w:sz="0" w:space="0" w:color="auto"/>
                                    <w:right w:val="none" w:sz="0" w:space="0" w:color="auto"/>
                                  </w:divBdr>
                                  <w:divsChild>
                                    <w:div w:id="179659712">
                                      <w:marLeft w:val="30"/>
                                      <w:marRight w:val="30"/>
                                      <w:marTop w:val="30"/>
                                      <w:marBottom w:val="30"/>
                                      <w:divBdr>
                                        <w:top w:val="none" w:sz="0" w:space="0" w:color="auto"/>
                                        <w:left w:val="none" w:sz="0" w:space="0" w:color="auto"/>
                                        <w:bottom w:val="none" w:sz="0" w:space="0" w:color="auto"/>
                                        <w:right w:val="none" w:sz="0" w:space="0" w:color="auto"/>
                                      </w:divBdr>
                                      <w:divsChild>
                                        <w:div w:id="670522878">
                                          <w:marLeft w:val="0"/>
                                          <w:marRight w:val="0"/>
                                          <w:marTop w:val="0"/>
                                          <w:marBottom w:val="0"/>
                                          <w:divBdr>
                                            <w:top w:val="none" w:sz="0" w:space="0" w:color="auto"/>
                                            <w:left w:val="none" w:sz="0" w:space="0" w:color="auto"/>
                                            <w:bottom w:val="none" w:sz="0" w:space="0" w:color="auto"/>
                                            <w:right w:val="none" w:sz="0" w:space="0" w:color="auto"/>
                                          </w:divBdr>
                                          <w:divsChild>
                                            <w:div w:id="1920599862">
                                              <w:marLeft w:val="0"/>
                                              <w:marRight w:val="0"/>
                                              <w:marTop w:val="0"/>
                                              <w:marBottom w:val="0"/>
                                              <w:divBdr>
                                                <w:top w:val="none" w:sz="0" w:space="0" w:color="auto"/>
                                                <w:left w:val="none" w:sz="0" w:space="0" w:color="auto"/>
                                                <w:bottom w:val="none" w:sz="0" w:space="0" w:color="auto"/>
                                                <w:right w:val="none" w:sz="0" w:space="0" w:color="auto"/>
                                              </w:divBdr>
                                              <w:divsChild>
                                                <w:div w:id="1806925579">
                                                  <w:marLeft w:val="0"/>
                                                  <w:marRight w:val="0"/>
                                                  <w:marTop w:val="0"/>
                                                  <w:marBottom w:val="0"/>
                                                  <w:divBdr>
                                                    <w:top w:val="none" w:sz="0" w:space="0" w:color="auto"/>
                                                    <w:left w:val="none" w:sz="0" w:space="0" w:color="auto"/>
                                                    <w:bottom w:val="none" w:sz="0" w:space="0" w:color="auto"/>
                                                    <w:right w:val="none" w:sz="0" w:space="0" w:color="auto"/>
                                                  </w:divBdr>
                                                  <w:divsChild>
                                                    <w:div w:id="469133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47250250">
      <w:bodyDiv w:val="1"/>
      <w:marLeft w:val="0"/>
      <w:marRight w:val="0"/>
      <w:marTop w:val="0"/>
      <w:marBottom w:val="0"/>
      <w:divBdr>
        <w:top w:val="none" w:sz="0" w:space="0" w:color="auto"/>
        <w:left w:val="none" w:sz="0" w:space="0" w:color="auto"/>
        <w:bottom w:val="none" w:sz="0" w:space="0" w:color="auto"/>
        <w:right w:val="none" w:sz="0" w:space="0" w:color="auto"/>
      </w:divBdr>
    </w:div>
    <w:div w:id="1020818165">
      <w:bodyDiv w:val="1"/>
      <w:marLeft w:val="0"/>
      <w:marRight w:val="0"/>
      <w:marTop w:val="0"/>
      <w:marBottom w:val="0"/>
      <w:divBdr>
        <w:top w:val="none" w:sz="0" w:space="0" w:color="auto"/>
        <w:left w:val="none" w:sz="0" w:space="0" w:color="auto"/>
        <w:bottom w:val="none" w:sz="0" w:space="0" w:color="auto"/>
        <w:right w:val="none" w:sz="0" w:space="0" w:color="auto"/>
      </w:divBdr>
    </w:div>
    <w:div w:id="1072773943">
      <w:bodyDiv w:val="1"/>
      <w:marLeft w:val="0"/>
      <w:marRight w:val="0"/>
      <w:marTop w:val="0"/>
      <w:marBottom w:val="0"/>
      <w:divBdr>
        <w:top w:val="none" w:sz="0" w:space="0" w:color="auto"/>
        <w:left w:val="none" w:sz="0" w:space="0" w:color="auto"/>
        <w:bottom w:val="none" w:sz="0" w:space="0" w:color="auto"/>
        <w:right w:val="none" w:sz="0" w:space="0" w:color="auto"/>
      </w:divBdr>
    </w:div>
    <w:div w:id="1135298349">
      <w:bodyDiv w:val="1"/>
      <w:marLeft w:val="0"/>
      <w:marRight w:val="0"/>
      <w:marTop w:val="0"/>
      <w:marBottom w:val="0"/>
      <w:divBdr>
        <w:top w:val="none" w:sz="0" w:space="0" w:color="auto"/>
        <w:left w:val="none" w:sz="0" w:space="0" w:color="auto"/>
        <w:bottom w:val="none" w:sz="0" w:space="0" w:color="auto"/>
        <w:right w:val="none" w:sz="0" w:space="0" w:color="auto"/>
      </w:divBdr>
    </w:div>
    <w:div w:id="1152254568">
      <w:bodyDiv w:val="1"/>
      <w:marLeft w:val="0"/>
      <w:marRight w:val="0"/>
      <w:marTop w:val="0"/>
      <w:marBottom w:val="0"/>
      <w:divBdr>
        <w:top w:val="none" w:sz="0" w:space="0" w:color="auto"/>
        <w:left w:val="none" w:sz="0" w:space="0" w:color="auto"/>
        <w:bottom w:val="none" w:sz="0" w:space="0" w:color="auto"/>
        <w:right w:val="none" w:sz="0" w:space="0" w:color="auto"/>
      </w:divBdr>
    </w:div>
    <w:div w:id="1302004923">
      <w:bodyDiv w:val="1"/>
      <w:marLeft w:val="0"/>
      <w:marRight w:val="0"/>
      <w:marTop w:val="0"/>
      <w:marBottom w:val="0"/>
      <w:divBdr>
        <w:top w:val="none" w:sz="0" w:space="0" w:color="auto"/>
        <w:left w:val="none" w:sz="0" w:space="0" w:color="auto"/>
        <w:bottom w:val="none" w:sz="0" w:space="0" w:color="auto"/>
        <w:right w:val="none" w:sz="0" w:space="0" w:color="auto"/>
      </w:divBdr>
    </w:div>
    <w:div w:id="1388259532">
      <w:bodyDiv w:val="1"/>
      <w:marLeft w:val="0"/>
      <w:marRight w:val="0"/>
      <w:marTop w:val="0"/>
      <w:marBottom w:val="0"/>
      <w:divBdr>
        <w:top w:val="none" w:sz="0" w:space="0" w:color="auto"/>
        <w:left w:val="none" w:sz="0" w:space="0" w:color="auto"/>
        <w:bottom w:val="none" w:sz="0" w:space="0" w:color="auto"/>
        <w:right w:val="none" w:sz="0" w:space="0" w:color="auto"/>
      </w:divBdr>
    </w:div>
    <w:div w:id="1432510307">
      <w:bodyDiv w:val="1"/>
      <w:marLeft w:val="0"/>
      <w:marRight w:val="0"/>
      <w:marTop w:val="0"/>
      <w:marBottom w:val="0"/>
      <w:divBdr>
        <w:top w:val="none" w:sz="0" w:space="0" w:color="auto"/>
        <w:left w:val="none" w:sz="0" w:space="0" w:color="auto"/>
        <w:bottom w:val="none" w:sz="0" w:space="0" w:color="auto"/>
        <w:right w:val="none" w:sz="0" w:space="0" w:color="auto"/>
      </w:divBdr>
    </w:div>
    <w:div w:id="1452213086">
      <w:bodyDiv w:val="1"/>
      <w:marLeft w:val="0"/>
      <w:marRight w:val="0"/>
      <w:marTop w:val="0"/>
      <w:marBottom w:val="0"/>
      <w:divBdr>
        <w:top w:val="none" w:sz="0" w:space="0" w:color="auto"/>
        <w:left w:val="none" w:sz="0" w:space="0" w:color="auto"/>
        <w:bottom w:val="none" w:sz="0" w:space="0" w:color="auto"/>
        <w:right w:val="none" w:sz="0" w:space="0" w:color="auto"/>
      </w:divBdr>
    </w:div>
    <w:div w:id="1565142215">
      <w:bodyDiv w:val="1"/>
      <w:marLeft w:val="0"/>
      <w:marRight w:val="0"/>
      <w:marTop w:val="0"/>
      <w:marBottom w:val="0"/>
      <w:divBdr>
        <w:top w:val="none" w:sz="0" w:space="0" w:color="auto"/>
        <w:left w:val="none" w:sz="0" w:space="0" w:color="auto"/>
        <w:bottom w:val="none" w:sz="0" w:space="0" w:color="auto"/>
        <w:right w:val="none" w:sz="0" w:space="0" w:color="auto"/>
      </w:divBdr>
    </w:div>
    <w:div w:id="1572154078">
      <w:bodyDiv w:val="1"/>
      <w:marLeft w:val="0"/>
      <w:marRight w:val="0"/>
      <w:marTop w:val="0"/>
      <w:marBottom w:val="0"/>
      <w:divBdr>
        <w:top w:val="none" w:sz="0" w:space="0" w:color="auto"/>
        <w:left w:val="none" w:sz="0" w:space="0" w:color="auto"/>
        <w:bottom w:val="none" w:sz="0" w:space="0" w:color="auto"/>
        <w:right w:val="none" w:sz="0" w:space="0" w:color="auto"/>
      </w:divBdr>
    </w:div>
    <w:div w:id="1677884691">
      <w:bodyDiv w:val="1"/>
      <w:marLeft w:val="0"/>
      <w:marRight w:val="0"/>
      <w:marTop w:val="0"/>
      <w:marBottom w:val="0"/>
      <w:divBdr>
        <w:top w:val="none" w:sz="0" w:space="0" w:color="auto"/>
        <w:left w:val="none" w:sz="0" w:space="0" w:color="auto"/>
        <w:bottom w:val="none" w:sz="0" w:space="0" w:color="auto"/>
        <w:right w:val="none" w:sz="0" w:space="0" w:color="auto"/>
      </w:divBdr>
    </w:div>
    <w:div w:id="1827621904">
      <w:bodyDiv w:val="1"/>
      <w:marLeft w:val="0"/>
      <w:marRight w:val="0"/>
      <w:marTop w:val="0"/>
      <w:marBottom w:val="0"/>
      <w:divBdr>
        <w:top w:val="none" w:sz="0" w:space="0" w:color="auto"/>
        <w:left w:val="none" w:sz="0" w:space="0" w:color="auto"/>
        <w:bottom w:val="none" w:sz="0" w:space="0" w:color="auto"/>
        <w:right w:val="none" w:sz="0" w:space="0" w:color="auto"/>
      </w:divBdr>
    </w:div>
    <w:div w:id="1857185364">
      <w:bodyDiv w:val="1"/>
      <w:marLeft w:val="0"/>
      <w:marRight w:val="0"/>
      <w:marTop w:val="0"/>
      <w:marBottom w:val="0"/>
      <w:divBdr>
        <w:top w:val="none" w:sz="0" w:space="0" w:color="auto"/>
        <w:left w:val="none" w:sz="0" w:space="0" w:color="auto"/>
        <w:bottom w:val="none" w:sz="0" w:space="0" w:color="auto"/>
        <w:right w:val="none" w:sz="0" w:space="0" w:color="auto"/>
      </w:divBdr>
    </w:div>
    <w:div w:id="1945769393">
      <w:bodyDiv w:val="1"/>
      <w:marLeft w:val="0"/>
      <w:marRight w:val="0"/>
      <w:marTop w:val="0"/>
      <w:marBottom w:val="0"/>
      <w:divBdr>
        <w:top w:val="none" w:sz="0" w:space="0" w:color="auto"/>
        <w:left w:val="none" w:sz="0" w:space="0" w:color="auto"/>
        <w:bottom w:val="none" w:sz="0" w:space="0" w:color="auto"/>
        <w:right w:val="none" w:sz="0" w:space="0" w:color="auto"/>
      </w:divBdr>
    </w:div>
    <w:div w:id="1983340771">
      <w:bodyDiv w:val="1"/>
      <w:marLeft w:val="0"/>
      <w:marRight w:val="0"/>
      <w:marTop w:val="0"/>
      <w:marBottom w:val="0"/>
      <w:divBdr>
        <w:top w:val="none" w:sz="0" w:space="0" w:color="auto"/>
        <w:left w:val="none" w:sz="0" w:space="0" w:color="auto"/>
        <w:bottom w:val="none" w:sz="0" w:space="0" w:color="auto"/>
        <w:right w:val="none" w:sz="0" w:space="0" w:color="auto"/>
      </w:divBdr>
    </w:div>
    <w:div w:id="2028676671">
      <w:bodyDiv w:val="1"/>
      <w:marLeft w:val="0"/>
      <w:marRight w:val="0"/>
      <w:marTop w:val="0"/>
      <w:marBottom w:val="0"/>
      <w:divBdr>
        <w:top w:val="none" w:sz="0" w:space="0" w:color="auto"/>
        <w:left w:val="none" w:sz="0" w:space="0" w:color="auto"/>
        <w:bottom w:val="none" w:sz="0" w:space="0" w:color="auto"/>
        <w:right w:val="none" w:sz="0" w:space="0" w:color="auto"/>
      </w:divBdr>
    </w:div>
    <w:div w:id="2071266571">
      <w:bodyDiv w:val="1"/>
      <w:marLeft w:val="0"/>
      <w:marRight w:val="0"/>
      <w:marTop w:val="0"/>
      <w:marBottom w:val="0"/>
      <w:divBdr>
        <w:top w:val="none" w:sz="0" w:space="0" w:color="auto"/>
        <w:left w:val="none" w:sz="0" w:space="0" w:color="auto"/>
        <w:bottom w:val="none" w:sz="0" w:space="0" w:color="auto"/>
        <w:right w:val="none" w:sz="0" w:space="0" w:color="auto"/>
      </w:divBdr>
    </w:div>
    <w:div w:id="21156649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image" Target="media/image4.png"/><Relationship Id="rId26" Type="http://schemas.openxmlformats.org/officeDocument/2006/relationships/image" Target="media/image12.png"/><Relationship Id="rId39" Type="http://schemas.openxmlformats.org/officeDocument/2006/relationships/image" Target="media/image22.wmf"/><Relationship Id="rId21" Type="http://schemas.openxmlformats.org/officeDocument/2006/relationships/image" Target="media/image7.png"/><Relationship Id="rId34" Type="http://schemas.openxmlformats.org/officeDocument/2006/relationships/image" Target="media/image18.wmf"/><Relationship Id="rId42" Type="http://schemas.openxmlformats.org/officeDocument/2006/relationships/image" Target="media/image25.png"/><Relationship Id="rId47" Type="http://schemas.openxmlformats.org/officeDocument/2006/relationships/image" Target="media/image27.png"/><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2.png"/><Relationship Id="rId29" Type="http://schemas.openxmlformats.org/officeDocument/2006/relationships/hyperlink" Target="https://vi.wikipedia.org/wiki/T%C3%A2y_Tr%E1%BA%A1ch" TargetMode="External"/><Relationship Id="rId11" Type="http://schemas.openxmlformats.org/officeDocument/2006/relationships/header" Target="header3.xml"/><Relationship Id="rId24" Type="http://schemas.openxmlformats.org/officeDocument/2006/relationships/image" Target="media/image10.png"/><Relationship Id="rId32" Type="http://schemas.openxmlformats.org/officeDocument/2006/relationships/image" Target="media/image16.wmf"/><Relationship Id="rId37" Type="http://schemas.openxmlformats.org/officeDocument/2006/relationships/image" Target="media/image21.wmf"/><Relationship Id="rId40" Type="http://schemas.openxmlformats.org/officeDocument/2006/relationships/image" Target="media/image23.wmf"/><Relationship Id="rId45" Type="http://schemas.openxmlformats.org/officeDocument/2006/relationships/header" Target="header6.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0.wmf"/><Relationship Id="rId49"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5.png"/><Relationship Id="rId31" Type="http://schemas.openxmlformats.org/officeDocument/2006/relationships/image" Target="media/image15.wmf"/><Relationship Id="rId44"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hyperlink" Target="https://vi.wikipedia.org/wiki/V%E1%BA%A1n_Tr%E1%BA%A1ch" TargetMode="External"/><Relationship Id="rId35" Type="http://schemas.openxmlformats.org/officeDocument/2006/relationships/image" Target="media/image19.wmf"/><Relationship Id="rId43" Type="http://schemas.openxmlformats.org/officeDocument/2006/relationships/image" Target="media/image26.png"/><Relationship Id="rId48" Type="http://schemas.openxmlformats.org/officeDocument/2006/relationships/footer" Target="footer5.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7.wmf"/><Relationship Id="rId38" Type="http://schemas.openxmlformats.org/officeDocument/2006/relationships/oleObject" Target="embeddings/oleObject1.bin"/><Relationship Id="rId46" Type="http://schemas.openxmlformats.org/officeDocument/2006/relationships/footer" Target="footer4.xml"/><Relationship Id="rId20" Type="http://schemas.openxmlformats.org/officeDocument/2006/relationships/image" Target="media/image6.png"/><Relationship Id="rId41" Type="http://schemas.openxmlformats.org/officeDocument/2006/relationships/image" Target="media/image24.jpe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764BB4-799D-4807-A947-E26131B1F9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41294</Words>
  <Characters>235381</Characters>
  <Application>Microsoft Office Word</Application>
  <DocSecurity>0</DocSecurity>
  <Lines>1961</Lines>
  <Paragraphs>552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Quynh Nguyen</cp:lastModifiedBy>
  <cp:revision>17</cp:revision>
  <cp:lastPrinted>2023-03-11T01:16:00Z</cp:lastPrinted>
  <dcterms:created xsi:type="dcterms:W3CDTF">2023-06-14T16:51:00Z</dcterms:created>
  <dcterms:modified xsi:type="dcterms:W3CDTF">2023-06-16T00:41:00Z</dcterms:modified>
</cp:coreProperties>
</file>